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12798" w14:textId="77777777" w:rsidR="009A31DE" w:rsidRPr="009A31DE" w:rsidRDefault="009A31DE" w:rsidP="009A31DE">
      <w:pPr>
        <w:spacing w:after="120" w:line="20" w:lineRule="atLeast"/>
        <w:contextualSpacing/>
        <w:rPr>
          <w:rFonts w:ascii="Times New Roman" w:eastAsia="Calibri" w:hAnsi="Times New Roman" w:cs="Times New Roman"/>
          <w:b/>
          <w:bCs/>
          <w:sz w:val="24"/>
          <w:szCs w:val="24"/>
          <w:lang w:eastAsia="lt-LT"/>
        </w:rPr>
      </w:pPr>
      <w:r w:rsidRPr="009A31DE">
        <w:rPr>
          <w:rFonts w:ascii="Times New Roman" w:eastAsia="Times New Roman" w:hAnsi="Times New Roman" w:cs="Times New Roman"/>
          <w:noProof/>
          <w:sz w:val="24"/>
          <w:szCs w:val="24"/>
          <w:lang w:eastAsia="lt-LT"/>
        </w:rPr>
        <w:drawing>
          <wp:anchor distT="0" distB="0" distL="114300" distR="114300" simplePos="0" relativeHeight="251659264" behindDoc="0" locked="0" layoutInCell="1" allowOverlap="1" wp14:anchorId="6051288D" wp14:editId="6051288E">
            <wp:simplePos x="0" y="0"/>
            <wp:positionH relativeFrom="column">
              <wp:posOffset>2999133</wp:posOffset>
            </wp:positionH>
            <wp:positionV relativeFrom="paragraph">
              <wp:posOffset>414</wp:posOffset>
            </wp:positionV>
            <wp:extent cx="450215" cy="540385"/>
            <wp:effectExtent l="0" t="0" r="6985" b="0"/>
            <wp:wrapSquare wrapText="bothSides"/>
            <wp:docPr id="1" name="Picture 1" descr="rajono ne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jono nespalvot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0215" cy="540385"/>
                    </a:xfrm>
                    <a:prstGeom prst="rect">
                      <a:avLst/>
                    </a:prstGeom>
                    <a:noFill/>
                    <a:ln>
                      <a:noFill/>
                    </a:ln>
                  </pic:spPr>
                </pic:pic>
              </a:graphicData>
            </a:graphic>
          </wp:anchor>
        </w:drawing>
      </w:r>
      <w:r w:rsidRPr="009A31DE">
        <w:rPr>
          <w:rFonts w:ascii="Times New Roman" w:eastAsia="Calibri" w:hAnsi="Times New Roman" w:cs="Times New Roman"/>
          <w:b/>
          <w:bCs/>
          <w:sz w:val="24"/>
          <w:szCs w:val="24"/>
          <w:lang w:eastAsia="lt-LT"/>
        </w:rPr>
        <w:br w:type="textWrapping" w:clear="all"/>
      </w:r>
    </w:p>
    <w:sdt>
      <w:sdtPr>
        <w:rPr>
          <w:rFonts w:ascii="Times New Roman" w:eastAsia="Calibri" w:hAnsi="Times New Roman" w:cs="Times New Roman"/>
          <w:b/>
          <w:bCs/>
          <w:sz w:val="24"/>
          <w:szCs w:val="24"/>
          <w:lang w:eastAsia="lt-LT"/>
        </w:rPr>
        <w:id w:val="-808551268"/>
        <w:docPartObj>
          <w:docPartGallery w:val="Cover Pages"/>
          <w:docPartUnique/>
        </w:docPartObj>
      </w:sdtPr>
      <w:sdtEndPr>
        <w:rPr>
          <w:b w:val="0"/>
          <w:bCs w:val="0"/>
          <w:sz w:val="21"/>
          <w:szCs w:val="21"/>
        </w:rPr>
      </w:sdtEndPr>
      <w:sdtContent>
        <w:p w14:paraId="60512799" w14:textId="77777777" w:rsidR="009A31DE" w:rsidRPr="009A31DE" w:rsidRDefault="009A31DE" w:rsidP="009A31DE">
          <w:pPr>
            <w:spacing w:line="276" w:lineRule="auto"/>
            <w:jc w:val="center"/>
            <w:rPr>
              <w:rFonts w:ascii="Times New Roman" w:eastAsia="Calibri" w:hAnsi="Times New Roman" w:cs="Times New Roman"/>
              <w:b/>
              <w:caps/>
              <w:kern w:val="24"/>
              <w:sz w:val="21"/>
              <w:szCs w:val="21"/>
              <w:lang w:eastAsia="lt-LT"/>
            </w:rPr>
          </w:pPr>
          <w:r w:rsidRPr="009A31DE">
            <w:rPr>
              <w:rFonts w:ascii="Times New Roman" w:eastAsia="Calibri" w:hAnsi="Times New Roman" w:cs="Times New Roman"/>
              <w:b/>
              <w:caps/>
              <w:kern w:val="24"/>
              <w:sz w:val="24"/>
              <w:szCs w:val="24"/>
              <w:lang w:eastAsia="lt-LT"/>
            </w:rPr>
            <w:t>ALYTAUS RAJONO savivaldybės AdministracijA</w:t>
          </w:r>
        </w:p>
        <w:p w14:paraId="6051279A" w14:textId="42EAE2E7" w:rsidR="009A31DE" w:rsidRPr="009A31DE" w:rsidRDefault="009A31DE" w:rsidP="009A31DE">
          <w:pP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Biudžetinė įstaiga, Pulko g. 21, 621</w:t>
          </w:r>
          <w:r w:rsidR="003169DC">
            <w:rPr>
              <w:rFonts w:ascii="Times New Roman" w:eastAsia="Calibri" w:hAnsi="Times New Roman" w:cs="Times New Roman"/>
              <w:kern w:val="19"/>
              <w:sz w:val="18"/>
              <w:szCs w:val="18"/>
              <w:lang w:eastAsia="lt-LT"/>
            </w:rPr>
            <w:t>41</w:t>
          </w:r>
          <w:r w:rsidRPr="009A31DE">
            <w:rPr>
              <w:rFonts w:ascii="Times New Roman" w:eastAsia="Calibri" w:hAnsi="Times New Roman" w:cs="Times New Roman"/>
              <w:kern w:val="19"/>
              <w:sz w:val="18"/>
              <w:szCs w:val="18"/>
              <w:lang w:eastAsia="lt-LT"/>
            </w:rPr>
            <w:t xml:space="preserve"> Alytus, tel.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315 55 530, faks.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386 31 286, el. p. info@arsa.lt</w:t>
          </w:r>
        </w:p>
        <w:p w14:paraId="6051279B" w14:textId="77777777" w:rsidR="009A31DE" w:rsidRPr="009A31DE" w:rsidRDefault="009A31DE" w:rsidP="009A31DE">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Duomenys kaupiami ir saugomi Juridinių asmenų registre, kodas 188718528</w:t>
          </w:r>
        </w:p>
        <w:p w14:paraId="6051279C" w14:textId="77777777" w:rsidR="009A31DE" w:rsidRPr="009A31DE" w:rsidRDefault="009A31DE" w:rsidP="009A31DE">
          <w:pPr>
            <w:tabs>
              <w:tab w:val="center" w:pos="4513"/>
              <w:tab w:val="right" w:pos="9026"/>
            </w:tabs>
            <w:spacing w:line="276" w:lineRule="auto"/>
            <w:rPr>
              <w:rFonts w:ascii="Times New Roman" w:eastAsia="Calibri" w:hAnsi="Times New Roman" w:cs="Times New Roman"/>
              <w:b/>
              <w:bCs/>
              <w:caps/>
              <w:sz w:val="32"/>
              <w:szCs w:val="32"/>
              <w:lang w:eastAsia="lt-LT"/>
            </w:rPr>
          </w:pPr>
          <w:bookmarkStart w:id="0" w:name="_Hlk136351114"/>
        </w:p>
        <w:p w14:paraId="6051279D"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E"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F"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0"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1"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2"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3"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4"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6" w14:textId="0285C7EA" w:rsidR="009A31DE" w:rsidRPr="009A31DE" w:rsidRDefault="009A31DE" w:rsidP="00D95E8B">
          <w:pPr>
            <w:widowControl w:val="0"/>
            <w:spacing w:after="0" w:line="240" w:lineRule="auto"/>
            <w:jc w:val="center"/>
            <w:rPr>
              <w:rFonts w:ascii="Times New Roman" w:eastAsia="Calibri" w:hAnsi="Times New Roman" w:cs="Times New Roman"/>
              <w:b/>
              <w:sz w:val="16"/>
              <w:szCs w:val="16"/>
              <w:lang w:eastAsia="lt-LT"/>
            </w:rPr>
          </w:pPr>
          <w:r w:rsidRPr="009A31DE">
            <w:rPr>
              <w:rFonts w:ascii="Times New Roman" w:eastAsia="Calibri" w:hAnsi="Times New Roman" w:cs="Times New Roman"/>
              <w:b/>
              <w:bCs/>
              <w:caps/>
              <w:sz w:val="28"/>
              <w:szCs w:val="28"/>
              <w:lang w:eastAsia="lt-LT"/>
            </w:rPr>
            <w:t xml:space="preserve">MAŽOS VERTĖS VIEŠOJO </w:t>
          </w:r>
          <w:r w:rsidRPr="00C8717B">
            <w:rPr>
              <w:rFonts w:ascii="Times New Roman" w:eastAsia="Calibri" w:hAnsi="Times New Roman" w:cs="Times New Roman"/>
              <w:b/>
              <w:bCs/>
              <w:caps/>
              <w:sz w:val="28"/>
              <w:szCs w:val="28"/>
              <w:lang w:eastAsia="lt-LT"/>
            </w:rPr>
            <w:t xml:space="preserve">PIRKIMO </w:t>
          </w:r>
          <w:r w:rsidR="00240D75">
            <w:rPr>
              <w:rFonts w:ascii="Times New Roman" w:eastAsia="Calibri" w:hAnsi="Times New Roman" w:cs="Times New Roman"/>
              <w:b/>
              <w:bCs/>
              <w:caps/>
              <w:sz w:val="28"/>
              <w:szCs w:val="28"/>
              <w:lang w:eastAsia="lt-LT"/>
            </w:rPr>
            <w:t>„</w:t>
          </w:r>
          <w:r w:rsidR="00240D75" w:rsidRPr="00240D75">
            <w:rPr>
              <w:rFonts w:ascii="Times New Roman" w:eastAsia="Calibri" w:hAnsi="Times New Roman" w:cs="Times New Roman"/>
              <w:b/>
              <w:bCs/>
              <w:caps/>
              <w:sz w:val="28"/>
              <w:szCs w:val="28"/>
              <w:lang w:eastAsia="lt-LT"/>
            </w:rPr>
            <w:t>VšĮ Alytaus rajono savivaldybės pirminės sveikatos priežiūros centro patalpų</w:t>
          </w:r>
          <w:r w:rsidR="009730EC">
            <w:rPr>
              <w:rFonts w:ascii="Times New Roman" w:eastAsia="Calibri" w:hAnsi="Times New Roman" w:cs="Times New Roman"/>
              <w:b/>
              <w:bCs/>
              <w:caps/>
              <w:sz w:val="28"/>
              <w:szCs w:val="28"/>
              <w:lang w:eastAsia="lt-LT"/>
            </w:rPr>
            <w:t xml:space="preserve"> </w:t>
          </w:r>
          <w:r w:rsidR="00240D75" w:rsidRPr="00240D75">
            <w:rPr>
              <w:rFonts w:ascii="Times New Roman" w:eastAsia="Calibri" w:hAnsi="Times New Roman" w:cs="Times New Roman"/>
              <w:b/>
              <w:bCs/>
              <w:caps/>
              <w:sz w:val="28"/>
              <w:szCs w:val="28"/>
              <w:lang w:eastAsia="lt-LT"/>
            </w:rPr>
            <w:t>remonto darbai</w:t>
          </w:r>
          <w:r w:rsidR="00240D75">
            <w:rPr>
              <w:rFonts w:ascii="Times New Roman" w:eastAsia="Calibri" w:hAnsi="Times New Roman" w:cs="Times New Roman"/>
              <w:b/>
              <w:bCs/>
              <w:caps/>
              <w:sz w:val="28"/>
              <w:szCs w:val="28"/>
              <w:lang w:eastAsia="lt-LT"/>
            </w:rPr>
            <w:t xml:space="preserve">“ </w:t>
          </w:r>
          <w:r w:rsidRPr="00C8717B">
            <w:rPr>
              <w:rFonts w:ascii="Times New Roman" w:eastAsia="Calibri" w:hAnsi="Times New Roman" w:cs="Times New Roman"/>
              <w:b/>
              <w:bCs/>
              <w:caps/>
              <w:sz w:val="28"/>
              <w:szCs w:val="28"/>
              <w:lang w:eastAsia="lt-LT"/>
            </w:rPr>
            <w:t>SKELBIAMOS</w:t>
          </w:r>
          <w:r w:rsidRPr="009A31DE">
            <w:rPr>
              <w:rFonts w:ascii="Times New Roman" w:eastAsia="Calibri" w:hAnsi="Times New Roman" w:cs="Times New Roman"/>
              <w:b/>
              <w:bCs/>
              <w:caps/>
              <w:sz w:val="28"/>
              <w:szCs w:val="28"/>
              <w:lang w:eastAsia="lt-LT"/>
            </w:rPr>
            <w:t xml:space="preserve"> APKLAUSOS Bendrosios SĄLYGOS</w:t>
          </w:r>
          <w:bookmarkEnd w:id="0"/>
        </w:p>
        <w:p w14:paraId="605127A7" w14:textId="77777777" w:rsidR="009A31DE" w:rsidRPr="009A31DE" w:rsidRDefault="009A31DE" w:rsidP="009A31DE">
          <w:pPr>
            <w:spacing w:after="120" w:line="20" w:lineRule="atLeast"/>
            <w:contextualSpacing/>
            <w:jc w:val="center"/>
            <w:rPr>
              <w:rFonts w:ascii="Times New Roman" w:eastAsia="Calibri" w:hAnsi="Times New Roman" w:cs="Times New Roman"/>
              <w:color w:val="00B050"/>
              <w:sz w:val="24"/>
              <w:szCs w:val="24"/>
              <w:lang w:eastAsia="lt-LT"/>
            </w:rPr>
          </w:pPr>
        </w:p>
        <w:p w14:paraId="605127A9" w14:textId="77777777" w:rsidR="009A31DE" w:rsidRPr="009A31DE" w:rsidRDefault="009A31DE" w:rsidP="009A31DE">
          <w:pPr>
            <w:spacing w:after="120" w:line="20" w:lineRule="atLeast"/>
            <w:contextualSpacing/>
            <w:rPr>
              <w:rFonts w:ascii="Times New Roman" w:eastAsia="Calibri" w:hAnsi="Times New Roman" w:cs="Times New Roman"/>
              <w:sz w:val="28"/>
              <w:szCs w:val="28"/>
              <w:lang w:eastAsia="lt-LT"/>
            </w:rPr>
          </w:pPr>
        </w:p>
        <w:p w14:paraId="605127AA" w14:textId="77777777" w:rsidR="009A31DE" w:rsidRPr="009A31DE" w:rsidRDefault="009A31DE" w:rsidP="009A31DE">
          <w:pPr>
            <w:spacing w:after="120" w:line="20" w:lineRule="atLeast"/>
            <w:contextualSpacing/>
            <w:rPr>
              <w:rFonts w:ascii="Times New Roman" w:eastAsia="Calibri" w:hAnsi="Times New Roman" w:cs="Times New Roman"/>
              <w:sz w:val="21"/>
              <w:szCs w:val="21"/>
              <w:lang w:eastAsia="lt-LT"/>
            </w:rPr>
          </w:pPr>
          <w:r w:rsidRPr="009A31DE">
            <w:rPr>
              <w:rFonts w:ascii="Times New Roman" w:eastAsia="Calibri" w:hAnsi="Times New Roman" w:cs="Times New Roman"/>
              <w:sz w:val="21"/>
              <w:szCs w:val="21"/>
              <w:lang w:eastAsia="lt-LT"/>
            </w:rPr>
            <w:br w:type="page"/>
          </w:r>
        </w:p>
        <w:sdt>
          <w:sdtPr>
            <w:rPr>
              <w:rFonts w:ascii="Times New Roman" w:eastAsia="Calibri" w:hAnsi="Times New Roman" w:cs="Times New Roman"/>
              <w:b/>
              <w:bCs/>
              <w:smallCaps/>
              <w:shd w:val="clear" w:color="auto" w:fill="E6E6E6"/>
              <w:lang w:eastAsia="lt-LT"/>
            </w:rPr>
            <w:id w:val="707541176"/>
            <w:docPartObj>
              <w:docPartGallery w:val="Table of Contents"/>
              <w:docPartUnique/>
            </w:docPartObj>
          </w:sdtPr>
          <w:sdtEndPr>
            <w:rPr>
              <w:b w:val="0"/>
              <w:bCs w:val="0"/>
              <w:smallCaps w:val="0"/>
              <w:sz w:val="21"/>
              <w:szCs w:val="21"/>
            </w:rPr>
          </w:sdtEndPr>
          <w:sdtContent>
            <w:p w14:paraId="605127AB" w14:textId="77777777" w:rsidR="009A31DE" w:rsidRPr="009A31DE" w:rsidRDefault="009A31DE" w:rsidP="009A31DE">
              <w:pPr>
                <w:keepNext/>
                <w:keepLines/>
                <w:pBdr>
                  <w:bottom w:val="single" w:sz="4" w:space="2" w:color="ED7D31"/>
                </w:pBdr>
                <w:spacing w:after="120" w:line="360" w:lineRule="auto"/>
                <w:contextualSpacing/>
                <w:rPr>
                  <w:rFonts w:ascii="Times New Roman" w:eastAsia="Calibri Light" w:hAnsi="Times New Roman" w:cs="Times New Roman"/>
                  <w:color w:val="262626"/>
                  <w:sz w:val="28"/>
                  <w:szCs w:val="28"/>
                  <w:lang w:val="en-US" w:eastAsia="lt-LT"/>
                </w:rPr>
              </w:pPr>
              <w:r w:rsidRPr="009A31DE">
                <w:rPr>
                  <w:rFonts w:ascii="Times New Roman" w:eastAsia="Calibri Light" w:hAnsi="Times New Roman" w:cs="Times New Roman"/>
                  <w:color w:val="262626"/>
                  <w:sz w:val="28"/>
                  <w:szCs w:val="28"/>
                  <w:lang w:eastAsia="lt-LT"/>
                </w:rPr>
                <w:t>Turinys</w:t>
              </w:r>
            </w:p>
            <w:p w14:paraId="1B0B6863" w14:textId="2AACA566" w:rsidR="002039AD" w:rsidRDefault="009A31DE">
              <w:pPr>
                <w:pStyle w:val="Turinys1"/>
                <w:tabs>
                  <w:tab w:val="left" w:pos="480"/>
                  <w:tab w:val="right" w:leader="dot" w:pos="9962"/>
                </w:tabs>
                <w:rPr>
                  <w:noProof/>
                </w:rPr>
              </w:pPr>
              <w:r w:rsidRPr="009A31DE">
                <w:rPr>
                  <w:rFonts w:ascii="Times New Roman" w:eastAsia="Calibri" w:hAnsi="Times New Roman" w:cs="Times New Roman"/>
                  <w:noProof/>
                  <w:color w:val="2B579A"/>
                  <w:sz w:val="21"/>
                  <w:szCs w:val="21"/>
                  <w:shd w:val="clear" w:color="auto" w:fill="E6E6E6"/>
                  <w:lang w:eastAsia="lt-LT"/>
                </w:rPr>
                <w:fldChar w:fldCharType="begin"/>
              </w:r>
              <w:r w:rsidRPr="009A31DE">
                <w:rPr>
                  <w:rFonts w:ascii="Times New Roman" w:eastAsia="Calibri" w:hAnsi="Times New Roman" w:cs="Times New Roman"/>
                  <w:noProof/>
                  <w:sz w:val="21"/>
                  <w:szCs w:val="21"/>
                  <w:lang w:eastAsia="lt-LT"/>
                </w:rPr>
                <w:instrText xml:space="preserve"> TOC \o "1-3" \h \z \u </w:instrText>
              </w:r>
              <w:r w:rsidRPr="009A31DE">
                <w:rPr>
                  <w:rFonts w:ascii="Times New Roman" w:eastAsia="Calibri" w:hAnsi="Times New Roman" w:cs="Times New Roman"/>
                  <w:noProof/>
                  <w:color w:val="2B579A"/>
                  <w:sz w:val="21"/>
                  <w:szCs w:val="21"/>
                  <w:shd w:val="clear" w:color="auto" w:fill="E6E6E6"/>
                  <w:lang w:eastAsia="lt-LT"/>
                </w:rPr>
                <w:fldChar w:fldCharType="separate"/>
              </w:r>
              <w:hyperlink w:anchor="_Toc167348952" w:history="1">
                <w:r w:rsidR="002039AD" w:rsidRPr="00364AA7">
                  <w:rPr>
                    <w:rStyle w:val="Hipersaitas"/>
                    <w:rFonts w:ascii="Times New Roman" w:eastAsia="Calibri Light" w:hAnsi="Times New Roman" w:cs="Times New Roman"/>
                    <w:noProof/>
                    <w:lang w:eastAsia="lt-LT"/>
                  </w:rPr>
                  <w:t>1.</w:t>
                </w:r>
                <w:r w:rsidR="002039AD">
                  <w:rPr>
                    <w:noProof/>
                  </w:rPr>
                  <w:tab/>
                </w:r>
                <w:r w:rsidR="002039AD" w:rsidRPr="00364AA7">
                  <w:rPr>
                    <w:rStyle w:val="Hipersaitas"/>
                    <w:rFonts w:ascii="Times New Roman" w:eastAsia="Calibri Light" w:hAnsi="Times New Roman" w:cs="Times New Roman"/>
                    <w:b/>
                    <w:bCs/>
                    <w:noProof/>
                    <w:lang w:eastAsia="lt-LT"/>
                  </w:rPr>
                  <w:t>Sąvokos ir sutrumpinimai</w:t>
                </w:r>
                <w:r w:rsidR="002039AD">
                  <w:rPr>
                    <w:noProof/>
                    <w:webHidden/>
                  </w:rPr>
                  <w:tab/>
                </w:r>
                <w:r w:rsidR="002039AD">
                  <w:rPr>
                    <w:noProof/>
                    <w:webHidden/>
                  </w:rPr>
                  <w:fldChar w:fldCharType="begin"/>
                </w:r>
                <w:r w:rsidR="002039AD">
                  <w:rPr>
                    <w:noProof/>
                    <w:webHidden/>
                  </w:rPr>
                  <w:instrText xml:space="preserve"> PAGEREF _Toc167348952 \h </w:instrText>
                </w:r>
                <w:r w:rsidR="002039AD">
                  <w:rPr>
                    <w:noProof/>
                    <w:webHidden/>
                  </w:rPr>
                </w:r>
                <w:r w:rsidR="002039AD">
                  <w:rPr>
                    <w:noProof/>
                    <w:webHidden/>
                  </w:rPr>
                  <w:fldChar w:fldCharType="separate"/>
                </w:r>
                <w:r w:rsidR="00865748">
                  <w:rPr>
                    <w:noProof/>
                    <w:webHidden/>
                  </w:rPr>
                  <w:t>2</w:t>
                </w:r>
                <w:r w:rsidR="002039AD">
                  <w:rPr>
                    <w:noProof/>
                    <w:webHidden/>
                  </w:rPr>
                  <w:fldChar w:fldCharType="end"/>
                </w:r>
              </w:hyperlink>
            </w:p>
            <w:p w14:paraId="1FB0521E" w14:textId="2DFB55A8" w:rsidR="002039AD" w:rsidRDefault="002039AD">
              <w:pPr>
                <w:pStyle w:val="Turinys1"/>
                <w:tabs>
                  <w:tab w:val="left" w:pos="480"/>
                  <w:tab w:val="right" w:leader="dot" w:pos="9962"/>
                </w:tabs>
                <w:rPr>
                  <w:noProof/>
                </w:rPr>
              </w:pPr>
              <w:hyperlink w:anchor="_Toc167348953" w:history="1">
                <w:r w:rsidRPr="00364AA7">
                  <w:rPr>
                    <w:rStyle w:val="Hipersaitas"/>
                    <w:rFonts w:ascii="Times New Roman" w:eastAsia="Calibri Light" w:hAnsi="Times New Roman" w:cs="Times New Roman"/>
                    <w:b/>
                    <w:bCs/>
                    <w:noProof/>
                    <w:lang w:eastAsia="lt-LT"/>
                  </w:rPr>
                  <w:t>2.</w:t>
                </w:r>
                <w:r>
                  <w:rPr>
                    <w:noProof/>
                  </w:rPr>
                  <w:tab/>
                </w:r>
                <w:r w:rsidRPr="00364AA7">
                  <w:rPr>
                    <w:rStyle w:val="Hipersaitas"/>
                    <w:rFonts w:ascii="Times New Roman" w:eastAsia="Calibri Light" w:hAnsi="Times New Roman" w:cs="Times New Roman"/>
                    <w:b/>
                    <w:bCs/>
                    <w:noProof/>
                    <w:lang w:eastAsia="lt-LT"/>
                  </w:rPr>
                  <w:t>Bendrosios nuostatos</w:t>
                </w:r>
                <w:r>
                  <w:rPr>
                    <w:noProof/>
                    <w:webHidden/>
                  </w:rPr>
                  <w:tab/>
                </w:r>
                <w:r>
                  <w:rPr>
                    <w:noProof/>
                    <w:webHidden/>
                  </w:rPr>
                  <w:fldChar w:fldCharType="begin"/>
                </w:r>
                <w:r>
                  <w:rPr>
                    <w:noProof/>
                    <w:webHidden/>
                  </w:rPr>
                  <w:instrText xml:space="preserve"> PAGEREF _Toc167348953 \h </w:instrText>
                </w:r>
                <w:r>
                  <w:rPr>
                    <w:noProof/>
                    <w:webHidden/>
                  </w:rPr>
                </w:r>
                <w:r>
                  <w:rPr>
                    <w:noProof/>
                    <w:webHidden/>
                  </w:rPr>
                  <w:fldChar w:fldCharType="separate"/>
                </w:r>
                <w:r w:rsidR="00865748">
                  <w:rPr>
                    <w:noProof/>
                    <w:webHidden/>
                  </w:rPr>
                  <w:t>3</w:t>
                </w:r>
                <w:r>
                  <w:rPr>
                    <w:noProof/>
                    <w:webHidden/>
                  </w:rPr>
                  <w:fldChar w:fldCharType="end"/>
                </w:r>
              </w:hyperlink>
            </w:p>
            <w:p w14:paraId="4A4B0C8F" w14:textId="32E1BFBB" w:rsidR="002039AD" w:rsidRDefault="002039AD">
              <w:pPr>
                <w:pStyle w:val="Turinys1"/>
                <w:tabs>
                  <w:tab w:val="left" w:pos="480"/>
                  <w:tab w:val="right" w:leader="dot" w:pos="9962"/>
                </w:tabs>
                <w:rPr>
                  <w:noProof/>
                </w:rPr>
              </w:pPr>
              <w:hyperlink w:anchor="_Toc167348954" w:history="1">
                <w:r w:rsidRPr="00364AA7">
                  <w:rPr>
                    <w:rStyle w:val="Hipersaitas"/>
                    <w:rFonts w:ascii="Times New Roman" w:eastAsia="Calibri Light" w:hAnsi="Times New Roman" w:cs="Times New Roman"/>
                    <w:b/>
                    <w:bCs/>
                    <w:noProof/>
                    <w:lang w:eastAsia="lt-LT"/>
                  </w:rPr>
                  <w:t>3.</w:t>
                </w:r>
                <w:r>
                  <w:rPr>
                    <w:noProof/>
                  </w:rPr>
                  <w:tab/>
                </w:r>
                <w:r w:rsidRPr="00364AA7">
                  <w:rPr>
                    <w:rStyle w:val="Hipersaitas"/>
                    <w:rFonts w:ascii="Times New Roman" w:eastAsia="Calibri Light" w:hAnsi="Times New Roman" w:cs="Times New Roman"/>
                    <w:b/>
                    <w:bCs/>
                    <w:noProof/>
                    <w:lang w:eastAsia="lt-LT"/>
                  </w:rPr>
                  <w:t>Pirkimo objektas</w:t>
                </w:r>
                <w:r>
                  <w:rPr>
                    <w:noProof/>
                    <w:webHidden/>
                  </w:rPr>
                  <w:tab/>
                </w:r>
                <w:r>
                  <w:rPr>
                    <w:noProof/>
                    <w:webHidden/>
                  </w:rPr>
                  <w:fldChar w:fldCharType="begin"/>
                </w:r>
                <w:r>
                  <w:rPr>
                    <w:noProof/>
                    <w:webHidden/>
                  </w:rPr>
                  <w:instrText xml:space="preserve"> PAGEREF _Toc167348954 \h </w:instrText>
                </w:r>
                <w:r>
                  <w:rPr>
                    <w:noProof/>
                    <w:webHidden/>
                  </w:rPr>
                </w:r>
                <w:r>
                  <w:rPr>
                    <w:noProof/>
                    <w:webHidden/>
                  </w:rPr>
                  <w:fldChar w:fldCharType="separate"/>
                </w:r>
                <w:r w:rsidR="00865748">
                  <w:rPr>
                    <w:noProof/>
                    <w:webHidden/>
                  </w:rPr>
                  <w:t>3</w:t>
                </w:r>
                <w:r>
                  <w:rPr>
                    <w:noProof/>
                    <w:webHidden/>
                  </w:rPr>
                  <w:fldChar w:fldCharType="end"/>
                </w:r>
              </w:hyperlink>
            </w:p>
            <w:p w14:paraId="3C2DA49D" w14:textId="36BE693A" w:rsidR="002039AD" w:rsidRDefault="002039AD">
              <w:pPr>
                <w:pStyle w:val="Turinys1"/>
                <w:tabs>
                  <w:tab w:val="left" w:pos="480"/>
                  <w:tab w:val="right" w:leader="dot" w:pos="9962"/>
                </w:tabs>
                <w:rPr>
                  <w:noProof/>
                </w:rPr>
              </w:pPr>
              <w:hyperlink w:anchor="_Toc167348955" w:history="1">
                <w:r w:rsidRPr="00364AA7">
                  <w:rPr>
                    <w:rStyle w:val="Hipersaitas"/>
                    <w:rFonts w:ascii="Times New Roman" w:eastAsia="Calibri Light" w:hAnsi="Times New Roman" w:cs="Times New Roman"/>
                    <w:b/>
                    <w:bCs/>
                    <w:noProof/>
                    <w:lang w:eastAsia="lt-LT"/>
                  </w:rPr>
                  <w:t>4.</w:t>
                </w:r>
                <w:r>
                  <w:rPr>
                    <w:noProof/>
                  </w:rPr>
                  <w:tab/>
                </w:r>
                <w:r w:rsidRPr="00364AA7">
                  <w:rPr>
                    <w:rStyle w:val="Hipersaitas"/>
                    <w:rFonts w:ascii="Times New Roman" w:eastAsia="Calibri Light" w:hAnsi="Times New Roman" w:cs="Times New Roman"/>
                    <w:b/>
                    <w:bCs/>
                    <w:noProof/>
                    <w:lang w:eastAsia="lt-LT"/>
                  </w:rPr>
                  <w:t>Perkančiosios organizacijos ir tiekėjų bendravimo ir keitimosi informacija priemonės</w:t>
                </w:r>
                <w:r>
                  <w:rPr>
                    <w:noProof/>
                    <w:webHidden/>
                  </w:rPr>
                  <w:tab/>
                </w:r>
                <w:r>
                  <w:rPr>
                    <w:noProof/>
                    <w:webHidden/>
                  </w:rPr>
                  <w:fldChar w:fldCharType="begin"/>
                </w:r>
                <w:r>
                  <w:rPr>
                    <w:noProof/>
                    <w:webHidden/>
                  </w:rPr>
                  <w:instrText xml:space="preserve"> PAGEREF _Toc167348955 \h </w:instrText>
                </w:r>
                <w:r>
                  <w:rPr>
                    <w:noProof/>
                    <w:webHidden/>
                  </w:rPr>
                </w:r>
                <w:r>
                  <w:rPr>
                    <w:noProof/>
                    <w:webHidden/>
                  </w:rPr>
                  <w:fldChar w:fldCharType="separate"/>
                </w:r>
                <w:r w:rsidR="00865748">
                  <w:rPr>
                    <w:noProof/>
                    <w:webHidden/>
                  </w:rPr>
                  <w:t>4</w:t>
                </w:r>
                <w:r>
                  <w:rPr>
                    <w:noProof/>
                    <w:webHidden/>
                  </w:rPr>
                  <w:fldChar w:fldCharType="end"/>
                </w:r>
              </w:hyperlink>
            </w:p>
            <w:p w14:paraId="3E10ECA2" w14:textId="0F09AB15" w:rsidR="002039AD" w:rsidRDefault="002039AD">
              <w:pPr>
                <w:pStyle w:val="Turinys1"/>
                <w:tabs>
                  <w:tab w:val="left" w:pos="480"/>
                  <w:tab w:val="right" w:leader="dot" w:pos="9962"/>
                </w:tabs>
                <w:rPr>
                  <w:noProof/>
                </w:rPr>
              </w:pPr>
              <w:hyperlink w:anchor="_Toc167348956" w:history="1">
                <w:r w:rsidRPr="00364AA7">
                  <w:rPr>
                    <w:rStyle w:val="Hipersaitas"/>
                    <w:rFonts w:ascii="Times New Roman" w:eastAsia="Calibri Light" w:hAnsi="Times New Roman" w:cs="Times New Roman"/>
                    <w:b/>
                    <w:bCs/>
                    <w:noProof/>
                    <w:lang w:eastAsia="lt-LT"/>
                  </w:rPr>
                  <w:t>5.</w:t>
                </w:r>
                <w:r>
                  <w:rPr>
                    <w:noProof/>
                  </w:rPr>
                  <w:tab/>
                </w:r>
                <w:r w:rsidRPr="00364AA7">
                  <w:rPr>
                    <w:rStyle w:val="Hipersaitas"/>
                    <w:rFonts w:ascii="Times New Roman" w:eastAsia="Calibri Light" w:hAnsi="Times New Roman" w:cs="Times New Roman"/>
                    <w:b/>
                    <w:bCs/>
                    <w:noProof/>
                    <w:lang w:eastAsia="lt-LT"/>
                  </w:rPr>
                  <w:t>Pirkimo dokumentų paaiškinimai ir patikslinimai</w:t>
                </w:r>
                <w:r>
                  <w:rPr>
                    <w:noProof/>
                    <w:webHidden/>
                  </w:rPr>
                  <w:tab/>
                </w:r>
                <w:r>
                  <w:rPr>
                    <w:noProof/>
                    <w:webHidden/>
                  </w:rPr>
                  <w:fldChar w:fldCharType="begin"/>
                </w:r>
                <w:r>
                  <w:rPr>
                    <w:noProof/>
                    <w:webHidden/>
                  </w:rPr>
                  <w:instrText xml:space="preserve"> PAGEREF _Toc167348956 \h </w:instrText>
                </w:r>
                <w:r>
                  <w:rPr>
                    <w:noProof/>
                    <w:webHidden/>
                  </w:rPr>
                </w:r>
                <w:r>
                  <w:rPr>
                    <w:noProof/>
                    <w:webHidden/>
                  </w:rPr>
                  <w:fldChar w:fldCharType="separate"/>
                </w:r>
                <w:r w:rsidR="00865748">
                  <w:rPr>
                    <w:noProof/>
                    <w:webHidden/>
                  </w:rPr>
                  <w:t>4</w:t>
                </w:r>
                <w:r>
                  <w:rPr>
                    <w:noProof/>
                    <w:webHidden/>
                  </w:rPr>
                  <w:fldChar w:fldCharType="end"/>
                </w:r>
              </w:hyperlink>
            </w:p>
            <w:p w14:paraId="2A52D546" w14:textId="2EA442E9" w:rsidR="002039AD" w:rsidRDefault="002039AD">
              <w:pPr>
                <w:pStyle w:val="Turinys1"/>
                <w:tabs>
                  <w:tab w:val="left" w:pos="480"/>
                  <w:tab w:val="right" w:leader="dot" w:pos="9962"/>
                </w:tabs>
                <w:rPr>
                  <w:noProof/>
                </w:rPr>
              </w:pPr>
              <w:hyperlink w:anchor="_Toc167348957" w:history="1">
                <w:r w:rsidRPr="00364AA7">
                  <w:rPr>
                    <w:rStyle w:val="Hipersaitas"/>
                    <w:rFonts w:ascii="Times New Roman" w:eastAsia="Calibri Light" w:hAnsi="Times New Roman" w:cs="Times New Roman"/>
                    <w:b/>
                    <w:bCs/>
                    <w:noProof/>
                    <w:lang w:eastAsia="lt-LT"/>
                  </w:rPr>
                  <w:t>6.</w:t>
                </w:r>
                <w:r>
                  <w:rPr>
                    <w:noProof/>
                  </w:rPr>
                  <w:tab/>
                </w:r>
                <w:r w:rsidRPr="00364AA7">
                  <w:rPr>
                    <w:rStyle w:val="Hipersaitas"/>
                    <w:rFonts w:ascii="Times New Roman" w:eastAsia="Calibri Light" w:hAnsi="Times New Roman" w:cs="Times New Roman"/>
                    <w:b/>
                    <w:bCs/>
                    <w:noProof/>
                    <w:lang w:eastAsia="lt-LT"/>
                  </w:rPr>
                  <w:t>Tiekėjų pašalinimo pagrindai,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_Toc167348957 \h </w:instrText>
                </w:r>
                <w:r>
                  <w:rPr>
                    <w:noProof/>
                    <w:webHidden/>
                  </w:rPr>
                </w:r>
                <w:r>
                  <w:rPr>
                    <w:noProof/>
                    <w:webHidden/>
                  </w:rPr>
                  <w:fldChar w:fldCharType="separate"/>
                </w:r>
                <w:r w:rsidR="00865748">
                  <w:rPr>
                    <w:noProof/>
                    <w:webHidden/>
                  </w:rPr>
                  <w:t>5</w:t>
                </w:r>
                <w:r>
                  <w:rPr>
                    <w:noProof/>
                    <w:webHidden/>
                  </w:rPr>
                  <w:fldChar w:fldCharType="end"/>
                </w:r>
              </w:hyperlink>
            </w:p>
            <w:p w14:paraId="46CCB0C7" w14:textId="74FD8DCA" w:rsidR="002039AD" w:rsidRDefault="002039AD">
              <w:pPr>
                <w:pStyle w:val="Turinys1"/>
                <w:tabs>
                  <w:tab w:val="left" w:pos="480"/>
                  <w:tab w:val="right" w:leader="dot" w:pos="9962"/>
                </w:tabs>
                <w:rPr>
                  <w:noProof/>
                </w:rPr>
              </w:pPr>
              <w:hyperlink w:anchor="_Toc167348958" w:history="1">
                <w:r w:rsidRPr="00364AA7">
                  <w:rPr>
                    <w:rStyle w:val="Hipersaitas"/>
                    <w:rFonts w:ascii="Times New Roman" w:eastAsia="Calibri Light" w:hAnsi="Times New Roman" w:cs="Times New Roman"/>
                    <w:b/>
                    <w:noProof/>
                    <w:lang w:eastAsia="lt-LT"/>
                  </w:rPr>
                  <w:t>7.</w:t>
                </w:r>
                <w:r>
                  <w:rPr>
                    <w:noProof/>
                  </w:rPr>
                  <w:tab/>
                </w:r>
                <w:r w:rsidRPr="00364AA7">
                  <w:rPr>
                    <w:rStyle w:val="Hipersaitas"/>
                    <w:rFonts w:ascii="Times New Roman" w:eastAsia="Calibri Light" w:hAnsi="Times New Roman" w:cs="Times New Roman"/>
                    <w:b/>
                    <w:bCs/>
                    <w:noProof/>
                    <w:lang w:eastAsia="lt-LT"/>
                  </w:rPr>
                  <w:t>EBVPD arba laisvos formos deklaracijos pateikimo tvarka ir pateikiamos informacijos patvirtinimo priemonės</w:t>
                </w:r>
                <w:r>
                  <w:rPr>
                    <w:noProof/>
                    <w:webHidden/>
                  </w:rPr>
                  <w:tab/>
                </w:r>
                <w:r>
                  <w:rPr>
                    <w:noProof/>
                    <w:webHidden/>
                  </w:rPr>
                  <w:fldChar w:fldCharType="begin"/>
                </w:r>
                <w:r>
                  <w:rPr>
                    <w:noProof/>
                    <w:webHidden/>
                  </w:rPr>
                  <w:instrText xml:space="preserve"> PAGEREF _Toc167348958 \h </w:instrText>
                </w:r>
                <w:r>
                  <w:rPr>
                    <w:noProof/>
                    <w:webHidden/>
                  </w:rPr>
                </w:r>
                <w:r>
                  <w:rPr>
                    <w:noProof/>
                    <w:webHidden/>
                  </w:rPr>
                  <w:fldChar w:fldCharType="separate"/>
                </w:r>
                <w:r w:rsidR="00865748">
                  <w:rPr>
                    <w:noProof/>
                    <w:webHidden/>
                  </w:rPr>
                  <w:t>6</w:t>
                </w:r>
                <w:r>
                  <w:rPr>
                    <w:noProof/>
                    <w:webHidden/>
                  </w:rPr>
                  <w:fldChar w:fldCharType="end"/>
                </w:r>
              </w:hyperlink>
            </w:p>
            <w:p w14:paraId="35A68DAC" w14:textId="0C7B1DC3" w:rsidR="002039AD" w:rsidRDefault="002039AD">
              <w:pPr>
                <w:pStyle w:val="Turinys1"/>
                <w:tabs>
                  <w:tab w:val="left" w:pos="480"/>
                  <w:tab w:val="right" w:leader="dot" w:pos="9962"/>
                </w:tabs>
                <w:rPr>
                  <w:noProof/>
                </w:rPr>
              </w:pPr>
              <w:hyperlink w:anchor="_Toc167348959" w:history="1">
                <w:r w:rsidRPr="00364AA7">
                  <w:rPr>
                    <w:rStyle w:val="Hipersaitas"/>
                    <w:rFonts w:ascii="Times New Roman" w:eastAsia="Calibri Light" w:hAnsi="Times New Roman" w:cs="Times New Roman"/>
                    <w:b/>
                    <w:noProof/>
                    <w:lang w:eastAsia="lt-LT"/>
                  </w:rPr>
                  <w:t>8.</w:t>
                </w:r>
                <w:r>
                  <w:rPr>
                    <w:noProof/>
                  </w:rPr>
                  <w:tab/>
                </w:r>
                <w:r w:rsidRPr="00364AA7">
                  <w:rPr>
                    <w:rStyle w:val="Hipersaitas"/>
                    <w:rFonts w:ascii="Times New Roman" w:eastAsia="Calibri Light" w:hAnsi="Times New Roman" w:cs="Times New Roman"/>
                    <w:b/>
                    <w:bCs/>
                    <w:noProof/>
                    <w:lang w:eastAsia="lt-LT"/>
                  </w:rPr>
                  <w:t>Rėmimasis ūkio subjektų pajėgumais</w:t>
                </w:r>
                <w:r>
                  <w:rPr>
                    <w:noProof/>
                    <w:webHidden/>
                  </w:rPr>
                  <w:tab/>
                </w:r>
                <w:r>
                  <w:rPr>
                    <w:noProof/>
                    <w:webHidden/>
                  </w:rPr>
                  <w:fldChar w:fldCharType="begin"/>
                </w:r>
                <w:r>
                  <w:rPr>
                    <w:noProof/>
                    <w:webHidden/>
                  </w:rPr>
                  <w:instrText xml:space="preserve"> PAGEREF _Toc167348959 \h </w:instrText>
                </w:r>
                <w:r>
                  <w:rPr>
                    <w:noProof/>
                    <w:webHidden/>
                  </w:rPr>
                </w:r>
                <w:r>
                  <w:rPr>
                    <w:noProof/>
                    <w:webHidden/>
                  </w:rPr>
                  <w:fldChar w:fldCharType="separate"/>
                </w:r>
                <w:r w:rsidR="00865748">
                  <w:rPr>
                    <w:noProof/>
                    <w:webHidden/>
                  </w:rPr>
                  <w:t>7</w:t>
                </w:r>
                <w:r>
                  <w:rPr>
                    <w:noProof/>
                    <w:webHidden/>
                  </w:rPr>
                  <w:fldChar w:fldCharType="end"/>
                </w:r>
              </w:hyperlink>
            </w:p>
            <w:p w14:paraId="5195CEFC" w14:textId="63C67C51" w:rsidR="002039AD" w:rsidRDefault="002039AD">
              <w:pPr>
                <w:pStyle w:val="Turinys1"/>
                <w:tabs>
                  <w:tab w:val="left" w:pos="480"/>
                  <w:tab w:val="right" w:leader="dot" w:pos="9962"/>
                </w:tabs>
                <w:rPr>
                  <w:noProof/>
                </w:rPr>
              </w:pPr>
              <w:hyperlink w:anchor="_Toc167348960" w:history="1">
                <w:r w:rsidRPr="00364AA7">
                  <w:rPr>
                    <w:rStyle w:val="Hipersaitas"/>
                    <w:rFonts w:ascii="Times New Roman" w:eastAsia="Calibri Light" w:hAnsi="Times New Roman" w:cs="Times New Roman"/>
                    <w:b/>
                    <w:noProof/>
                    <w:lang w:eastAsia="lt-LT"/>
                  </w:rPr>
                  <w:t>9.</w:t>
                </w:r>
                <w:r>
                  <w:rPr>
                    <w:noProof/>
                  </w:rPr>
                  <w:tab/>
                </w:r>
                <w:r w:rsidRPr="00364AA7">
                  <w:rPr>
                    <w:rStyle w:val="Hipersaitas"/>
                    <w:rFonts w:ascii="Times New Roman" w:eastAsia="Calibri Light" w:hAnsi="Times New Roman" w:cs="Times New Roman"/>
                    <w:b/>
                    <w:bCs/>
                    <w:noProof/>
                    <w:lang w:eastAsia="lt-LT"/>
                  </w:rPr>
                  <w:t>Subtiekėjų pasitelkimas</w:t>
                </w:r>
                <w:r>
                  <w:rPr>
                    <w:noProof/>
                    <w:webHidden/>
                  </w:rPr>
                  <w:tab/>
                </w:r>
                <w:r>
                  <w:rPr>
                    <w:noProof/>
                    <w:webHidden/>
                  </w:rPr>
                  <w:fldChar w:fldCharType="begin"/>
                </w:r>
                <w:r>
                  <w:rPr>
                    <w:noProof/>
                    <w:webHidden/>
                  </w:rPr>
                  <w:instrText xml:space="preserve"> PAGEREF _Toc167348960 \h </w:instrText>
                </w:r>
                <w:r>
                  <w:rPr>
                    <w:noProof/>
                    <w:webHidden/>
                  </w:rPr>
                </w:r>
                <w:r>
                  <w:rPr>
                    <w:noProof/>
                    <w:webHidden/>
                  </w:rPr>
                  <w:fldChar w:fldCharType="separate"/>
                </w:r>
                <w:r w:rsidR="00865748">
                  <w:rPr>
                    <w:noProof/>
                    <w:webHidden/>
                  </w:rPr>
                  <w:t>8</w:t>
                </w:r>
                <w:r>
                  <w:rPr>
                    <w:noProof/>
                    <w:webHidden/>
                  </w:rPr>
                  <w:fldChar w:fldCharType="end"/>
                </w:r>
              </w:hyperlink>
            </w:p>
            <w:p w14:paraId="7B3268AB" w14:textId="7D78FDE4" w:rsidR="002039AD" w:rsidRDefault="002039AD">
              <w:pPr>
                <w:pStyle w:val="Turinys1"/>
                <w:tabs>
                  <w:tab w:val="left" w:pos="720"/>
                  <w:tab w:val="right" w:leader="dot" w:pos="9962"/>
                </w:tabs>
                <w:rPr>
                  <w:noProof/>
                </w:rPr>
              </w:pPr>
              <w:hyperlink w:anchor="_Toc167348961" w:history="1">
                <w:r w:rsidRPr="00364AA7">
                  <w:rPr>
                    <w:rStyle w:val="Hipersaitas"/>
                    <w:rFonts w:ascii="Times New Roman" w:eastAsia="Calibri Light" w:hAnsi="Times New Roman" w:cs="Times New Roman"/>
                    <w:b/>
                    <w:noProof/>
                    <w:lang w:eastAsia="lt-LT"/>
                  </w:rPr>
                  <w:t>10.</w:t>
                </w:r>
                <w:r>
                  <w:rPr>
                    <w:noProof/>
                  </w:rPr>
                  <w:tab/>
                </w:r>
                <w:r w:rsidRPr="00364AA7">
                  <w:rPr>
                    <w:rStyle w:val="Hipersaitas"/>
                    <w:rFonts w:ascii="Times New Roman" w:eastAsia="Calibri Light" w:hAnsi="Times New Roman" w:cs="Times New Roman"/>
                    <w:b/>
                    <w:bCs/>
                    <w:noProof/>
                    <w:lang w:eastAsia="lt-LT"/>
                  </w:rPr>
                  <w:t>Tiekėjų grupės dalyvavimas</w:t>
                </w:r>
                <w:r>
                  <w:rPr>
                    <w:noProof/>
                    <w:webHidden/>
                  </w:rPr>
                  <w:tab/>
                </w:r>
                <w:r>
                  <w:rPr>
                    <w:noProof/>
                    <w:webHidden/>
                  </w:rPr>
                  <w:fldChar w:fldCharType="begin"/>
                </w:r>
                <w:r>
                  <w:rPr>
                    <w:noProof/>
                    <w:webHidden/>
                  </w:rPr>
                  <w:instrText xml:space="preserve"> PAGEREF _Toc167348961 \h </w:instrText>
                </w:r>
                <w:r>
                  <w:rPr>
                    <w:noProof/>
                    <w:webHidden/>
                  </w:rPr>
                </w:r>
                <w:r>
                  <w:rPr>
                    <w:noProof/>
                    <w:webHidden/>
                  </w:rPr>
                  <w:fldChar w:fldCharType="separate"/>
                </w:r>
                <w:r w:rsidR="00865748">
                  <w:rPr>
                    <w:noProof/>
                    <w:webHidden/>
                  </w:rPr>
                  <w:t>8</w:t>
                </w:r>
                <w:r>
                  <w:rPr>
                    <w:noProof/>
                    <w:webHidden/>
                  </w:rPr>
                  <w:fldChar w:fldCharType="end"/>
                </w:r>
              </w:hyperlink>
            </w:p>
            <w:p w14:paraId="57E66121" w14:textId="225BA92B" w:rsidR="002039AD" w:rsidRDefault="002039AD">
              <w:pPr>
                <w:pStyle w:val="Turinys1"/>
                <w:tabs>
                  <w:tab w:val="left" w:pos="720"/>
                  <w:tab w:val="right" w:leader="dot" w:pos="9962"/>
                </w:tabs>
                <w:rPr>
                  <w:noProof/>
                </w:rPr>
              </w:pPr>
              <w:hyperlink w:anchor="_Toc167348962" w:history="1">
                <w:r w:rsidRPr="00364AA7">
                  <w:rPr>
                    <w:rStyle w:val="Hipersaitas"/>
                    <w:rFonts w:ascii="Times New Roman" w:eastAsia="Calibri Light" w:hAnsi="Times New Roman" w:cs="Times New Roman"/>
                    <w:b/>
                    <w:bCs/>
                    <w:noProof/>
                    <w:lang w:eastAsia="lt-LT"/>
                  </w:rPr>
                  <w:t>11.</w:t>
                </w:r>
                <w:r>
                  <w:rPr>
                    <w:noProof/>
                  </w:rPr>
                  <w:tab/>
                </w:r>
                <w:r w:rsidRPr="00364AA7">
                  <w:rPr>
                    <w:rStyle w:val="Hipersaitas"/>
                    <w:rFonts w:ascii="Times New Roman" w:eastAsia="Calibri Light" w:hAnsi="Times New Roman" w:cs="Times New Roman"/>
                    <w:b/>
                    <w:bCs/>
                    <w:noProof/>
                    <w:lang w:eastAsia="lt-LT"/>
                  </w:rPr>
                  <w:t>Reikalavimai pasiūlymų rengimui ir pateikimui</w:t>
                </w:r>
                <w:r>
                  <w:rPr>
                    <w:noProof/>
                    <w:webHidden/>
                  </w:rPr>
                  <w:tab/>
                </w:r>
                <w:r>
                  <w:rPr>
                    <w:noProof/>
                    <w:webHidden/>
                  </w:rPr>
                  <w:fldChar w:fldCharType="begin"/>
                </w:r>
                <w:r>
                  <w:rPr>
                    <w:noProof/>
                    <w:webHidden/>
                  </w:rPr>
                  <w:instrText xml:space="preserve"> PAGEREF _Toc167348962 \h </w:instrText>
                </w:r>
                <w:r>
                  <w:rPr>
                    <w:noProof/>
                    <w:webHidden/>
                  </w:rPr>
                </w:r>
                <w:r>
                  <w:rPr>
                    <w:noProof/>
                    <w:webHidden/>
                  </w:rPr>
                  <w:fldChar w:fldCharType="separate"/>
                </w:r>
                <w:r w:rsidR="00865748">
                  <w:rPr>
                    <w:noProof/>
                    <w:webHidden/>
                  </w:rPr>
                  <w:t>9</w:t>
                </w:r>
                <w:r>
                  <w:rPr>
                    <w:noProof/>
                    <w:webHidden/>
                  </w:rPr>
                  <w:fldChar w:fldCharType="end"/>
                </w:r>
              </w:hyperlink>
            </w:p>
            <w:p w14:paraId="3C291651" w14:textId="20413CAC" w:rsidR="002039AD" w:rsidRDefault="002039AD">
              <w:pPr>
                <w:pStyle w:val="Turinys1"/>
                <w:tabs>
                  <w:tab w:val="left" w:pos="720"/>
                  <w:tab w:val="right" w:leader="dot" w:pos="9962"/>
                </w:tabs>
                <w:rPr>
                  <w:noProof/>
                </w:rPr>
              </w:pPr>
              <w:hyperlink w:anchor="_Toc167348963" w:history="1">
                <w:r w:rsidRPr="00364AA7">
                  <w:rPr>
                    <w:rStyle w:val="Hipersaitas"/>
                    <w:rFonts w:ascii="Times New Roman" w:eastAsia="Calibri Light" w:hAnsi="Times New Roman" w:cs="Times New Roman"/>
                    <w:b/>
                    <w:bCs/>
                    <w:noProof/>
                    <w:lang w:eastAsia="lt-LT"/>
                  </w:rPr>
                  <w:t>12.</w:t>
                </w:r>
                <w:r>
                  <w:rPr>
                    <w:noProof/>
                  </w:rPr>
                  <w:tab/>
                </w:r>
                <w:r w:rsidRPr="00364AA7">
                  <w:rPr>
                    <w:rStyle w:val="Hipersaitas"/>
                    <w:rFonts w:ascii="Times New Roman" w:eastAsia="Calibri Light" w:hAnsi="Times New Roman" w:cs="Times New Roman"/>
                    <w:b/>
                    <w:bCs/>
                    <w:noProof/>
                    <w:lang w:eastAsia="lt-LT"/>
                  </w:rPr>
                  <w:t>Susipažinimas su pasiūlymais</w:t>
                </w:r>
                <w:r>
                  <w:rPr>
                    <w:noProof/>
                    <w:webHidden/>
                  </w:rPr>
                  <w:tab/>
                </w:r>
                <w:r>
                  <w:rPr>
                    <w:noProof/>
                    <w:webHidden/>
                  </w:rPr>
                  <w:fldChar w:fldCharType="begin"/>
                </w:r>
                <w:r>
                  <w:rPr>
                    <w:noProof/>
                    <w:webHidden/>
                  </w:rPr>
                  <w:instrText xml:space="preserve"> PAGEREF _Toc167348963 \h </w:instrText>
                </w:r>
                <w:r>
                  <w:rPr>
                    <w:noProof/>
                    <w:webHidden/>
                  </w:rPr>
                </w:r>
                <w:r>
                  <w:rPr>
                    <w:noProof/>
                    <w:webHidden/>
                  </w:rPr>
                  <w:fldChar w:fldCharType="separate"/>
                </w:r>
                <w:r w:rsidR="00865748">
                  <w:rPr>
                    <w:noProof/>
                    <w:webHidden/>
                  </w:rPr>
                  <w:t>10</w:t>
                </w:r>
                <w:r>
                  <w:rPr>
                    <w:noProof/>
                    <w:webHidden/>
                  </w:rPr>
                  <w:fldChar w:fldCharType="end"/>
                </w:r>
              </w:hyperlink>
            </w:p>
            <w:p w14:paraId="0F49E769" w14:textId="6ED7BDB2" w:rsidR="002039AD" w:rsidRDefault="002039AD">
              <w:pPr>
                <w:pStyle w:val="Turinys1"/>
                <w:tabs>
                  <w:tab w:val="left" w:pos="720"/>
                  <w:tab w:val="right" w:leader="dot" w:pos="9962"/>
                </w:tabs>
                <w:rPr>
                  <w:noProof/>
                </w:rPr>
              </w:pPr>
              <w:hyperlink w:anchor="_Toc167348964" w:history="1">
                <w:r w:rsidRPr="00364AA7">
                  <w:rPr>
                    <w:rStyle w:val="Hipersaitas"/>
                    <w:rFonts w:ascii="Times New Roman" w:eastAsia="Calibri Light" w:hAnsi="Times New Roman" w:cs="Times New Roman"/>
                    <w:b/>
                    <w:bCs/>
                    <w:noProof/>
                    <w:lang w:eastAsia="lt-LT"/>
                  </w:rPr>
                  <w:t>13.</w:t>
                </w:r>
                <w:r>
                  <w:rPr>
                    <w:noProof/>
                  </w:rPr>
                  <w:tab/>
                </w:r>
                <w:r w:rsidRPr="00364AA7">
                  <w:rPr>
                    <w:rStyle w:val="Hipersaitas"/>
                    <w:rFonts w:ascii="Times New Roman" w:eastAsia="Calibri Light" w:hAnsi="Times New Roman" w:cs="Times New Roman"/>
                    <w:b/>
                    <w:bCs/>
                    <w:noProof/>
                    <w:lang w:eastAsia="lt-LT"/>
                  </w:rPr>
                  <w:t>Pasiūlymų vertinimas</w:t>
                </w:r>
                <w:r>
                  <w:rPr>
                    <w:noProof/>
                    <w:webHidden/>
                  </w:rPr>
                  <w:tab/>
                </w:r>
                <w:r>
                  <w:rPr>
                    <w:noProof/>
                    <w:webHidden/>
                  </w:rPr>
                  <w:fldChar w:fldCharType="begin"/>
                </w:r>
                <w:r>
                  <w:rPr>
                    <w:noProof/>
                    <w:webHidden/>
                  </w:rPr>
                  <w:instrText xml:space="preserve"> PAGEREF _Toc167348964 \h </w:instrText>
                </w:r>
                <w:r>
                  <w:rPr>
                    <w:noProof/>
                    <w:webHidden/>
                  </w:rPr>
                </w:r>
                <w:r>
                  <w:rPr>
                    <w:noProof/>
                    <w:webHidden/>
                  </w:rPr>
                  <w:fldChar w:fldCharType="separate"/>
                </w:r>
                <w:r w:rsidR="00865748">
                  <w:rPr>
                    <w:noProof/>
                    <w:webHidden/>
                  </w:rPr>
                  <w:t>11</w:t>
                </w:r>
                <w:r>
                  <w:rPr>
                    <w:noProof/>
                    <w:webHidden/>
                  </w:rPr>
                  <w:fldChar w:fldCharType="end"/>
                </w:r>
              </w:hyperlink>
            </w:p>
            <w:p w14:paraId="213F73A6" w14:textId="521F4E2E" w:rsidR="002039AD" w:rsidRDefault="002039AD">
              <w:pPr>
                <w:pStyle w:val="Turinys1"/>
                <w:tabs>
                  <w:tab w:val="left" w:pos="720"/>
                  <w:tab w:val="right" w:leader="dot" w:pos="9962"/>
                </w:tabs>
                <w:rPr>
                  <w:noProof/>
                </w:rPr>
              </w:pPr>
              <w:hyperlink w:anchor="_Toc167348965" w:history="1">
                <w:r w:rsidRPr="00364AA7">
                  <w:rPr>
                    <w:rStyle w:val="Hipersaitas"/>
                    <w:rFonts w:ascii="Times New Roman" w:eastAsia="Calibri" w:hAnsi="Times New Roman" w:cs="Times New Roman"/>
                    <w:b/>
                    <w:bCs/>
                    <w:noProof/>
                    <w:lang w:eastAsia="lt-LT"/>
                  </w:rPr>
                  <w:t>14.</w:t>
                </w:r>
                <w:r>
                  <w:rPr>
                    <w:noProof/>
                  </w:rPr>
                  <w:tab/>
                </w:r>
                <w:r w:rsidRPr="00364AA7">
                  <w:rPr>
                    <w:rStyle w:val="Hipersaitas"/>
                    <w:rFonts w:ascii="Times New Roman" w:eastAsia="Calibri Light" w:hAnsi="Times New Roman" w:cs="Times New Roman"/>
                    <w:b/>
                    <w:bCs/>
                    <w:noProof/>
                    <w:lang w:eastAsia="lt-LT"/>
                  </w:rPr>
                  <w:t>Pasiūlymų atmetimo pagrindai</w:t>
                </w:r>
                <w:r>
                  <w:rPr>
                    <w:noProof/>
                    <w:webHidden/>
                  </w:rPr>
                  <w:tab/>
                </w:r>
                <w:r>
                  <w:rPr>
                    <w:noProof/>
                    <w:webHidden/>
                  </w:rPr>
                  <w:fldChar w:fldCharType="begin"/>
                </w:r>
                <w:r>
                  <w:rPr>
                    <w:noProof/>
                    <w:webHidden/>
                  </w:rPr>
                  <w:instrText xml:space="preserve"> PAGEREF _Toc167348965 \h </w:instrText>
                </w:r>
                <w:r>
                  <w:rPr>
                    <w:noProof/>
                    <w:webHidden/>
                  </w:rPr>
                </w:r>
                <w:r>
                  <w:rPr>
                    <w:noProof/>
                    <w:webHidden/>
                  </w:rPr>
                  <w:fldChar w:fldCharType="separate"/>
                </w:r>
                <w:r w:rsidR="00865748">
                  <w:rPr>
                    <w:noProof/>
                    <w:webHidden/>
                  </w:rPr>
                  <w:t>12</w:t>
                </w:r>
                <w:r>
                  <w:rPr>
                    <w:noProof/>
                    <w:webHidden/>
                  </w:rPr>
                  <w:fldChar w:fldCharType="end"/>
                </w:r>
              </w:hyperlink>
            </w:p>
            <w:p w14:paraId="1A446C3E" w14:textId="28324E77" w:rsidR="002039AD" w:rsidRDefault="002039AD">
              <w:pPr>
                <w:pStyle w:val="Turinys1"/>
                <w:tabs>
                  <w:tab w:val="left" w:pos="720"/>
                  <w:tab w:val="right" w:leader="dot" w:pos="9962"/>
                </w:tabs>
                <w:rPr>
                  <w:noProof/>
                </w:rPr>
              </w:pPr>
              <w:hyperlink w:anchor="_Toc167348966" w:history="1">
                <w:r w:rsidRPr="00364AA7">
                  <w:rPr>
                    <w:rStyle w:val="Hipersaitas"/>
                    <w:rFonts w:ascii="Times New Roman" w:eastAsia="Calibri Light" w:hAnsi="Times New Roman" w:cs="Times New Roman"/>
                    <w:b/>
                    <w:bCs/>
                    <w:noProof/>
                    <w:lang w:eastAsia="lt-LT"/>
                  </w:rPr>
                  <w:t>15.</w:t>
                </w:r>
                <w:r>
                  <w:rPr>
                    <w:noProof/>
                  </w:rPr>
                  <w:tab/>
                </w:r>
                <w:r w:rsidRPr="00364AA7">
                  <w:rPr>
                    <w:rStyle w:val="Hipersaitas"/>
                    <w:rFonts w:ascii="Times New Roman" w:eastAsia="Calibri Light" w:hAnsi="Times New Roman" w:cs="Times New Roman"/>
                    <w:b/>
                    <w:bCs/>
                    <w:noProof/>
                    <w:lang w:eastAsia="lt-LT"/>
                  </w:rPr>
                  <w:t>Pasiūlymų eilė ir laimėtojo nustatymas</w:t>
                </w:r>
                <w:r>
                  <w:rPr>
                    <w:noProof/>
                    <w:webHidden/>
                  </w:rPr>
                  <w:tab/>
                </w:r>
                <w:r>
                  <w:rPr>
                    <w:noProof/>
                    <w:webHidden/>
                  </w:rPr>
                  <w:fldChar w:fldCharType="begin"/>
                </w:r>
                <w:r>
                  <w:rPr>
                    <w:noProof/>
                    <w:webHidden/>
                  </w:rPr>
                  <w:instrText xml:space="preserve"> PAGEREF _Toc167348966 \h </w:instrText>
                </w:r>
                <w:r>
                  <w:rPr>
                    <w:noProof/>
                    <w:webHidden/>
                  </w:rPr>
                </w:r>
                <w:r>
                  <w:rPr>
                    <w:noProof/>
                    <w:webHidden/>
                  </w:rPr>
                  <w:fldChar w:fldCharType="separate"/>
                </w:r>
                <w:r w:rsidR="00865748">
                  <w:rPr>
                    <w:noProof/>
                    <w:webHidden/>
                  </w:rPr>
                  <w:t>13</w:t>
                </w:r>
                <w:r>
                  <w:rPr>
                    <w:noProof/>
                    <w:webHidden/>
                  </w:rPr>
                  <w:fldChar w:fldCharType="end"/>
                </w:r>
              </w:hyperlink>
            </w:p>
            <w:p w14:paraId="4DF93E32" w14:textId="0E18F937" w:rsidR="002039AD" w:rsidRDefault="002039AD">
              <w:pPr>
                <w:pStyle w:val="Turinys1"/>
                <w:tabs>
                  <w:tab w:val="left" w:pos="720"/>
                  <w:tab w:val="right" w:leader="dot" w:pos="9962"/>
                </w:tabs>
                <w:rPr>
                  <w:noProof/>
                </w:rPr>
              </w:pPr>
              <w:hyperlink w:anchor="_Toc167348967" w:history="1">
                <w:r w:rsidRPr="00364AA7">
                  <w:rPr>
                    <w:rStyle w:val="Hipersaitas"/>
                    <w:rFonts w:ascii="Times New Roman" w:eastAsia="Calibri Light" w:hAnsi="Times New Roman" w:cs="Times New Roman"/>
                    <w:b/>
                    <w:bCs/>
                    <w:noProof/>
                    <w:lang w:eastAsia="lt-LT"/>
                  </w:rPr>
                  <w:t>16.</w:t>
                </w:r>
                <w:r>
                  <w:rPr>
                    <w:noProof/>
                  </w:rPr>
                  <w:tab/>
                </w:r>
                <w:r w:rsidRPr="00364AA7">
                  <w:rPr>
                    <w:rStyle w:val="Hipersaitas"/>
                    <w:rFonts w:ascii="Times New Roman" w:eastAsia="Calibri Light" w:hAnsi="Times New Roman" w:cs="Times New Roman"/>
                    <w:b/>
                    <w:bCs/>
                    <w:noProof/>
                    <w:lang w:eastAsia="lt-LT"/>
                  </w:rPr>
                  <w:t>Informavimas apie pirkimo procedūrų rezultatus</w:t>
                </w:r>
                <w:r>
                  <w:rPr>
                    <w:noProof/>
                    <w:webHidden/>
                  </w:rPr>
                  <w:tab/>
                </w:r>
                <w:r>
                  <w:rPr>
                    <w:noProof/>
                    <w:webHidden/>
                  </w:rPr>
                  <w:fldChar w:fldCharType="begin"/>
                </w:r>
                <w:r>
                  <w:rPr>
                    <w:noProof/>
                    <w:webHidden/>
                  </w:rPr>
                  <w:instrText xml:space="preserve"> PAGEREF _Toc167348967 \h </w:instrText>
                </w:r>
                <w:r>
                  <w:rPr>
                    <w:noProof/>
                    <w:webHidden/>
                  </w:rPr>
                </w:r>
                <w:r>
                  <w:rPr>
                    <w:noProof/>
                    <w:webHidden/>
                  </w:rPr>
                  <w:fldChar w:fldCharType="separate"/>
                </w:r>
                <w:r w:rsidR="00865748">
                  <w:rPr>
                    <w:noProof/>
                    <w:webHidden/>
                  </w:rPr>
                  <w:t>14</w:t>
                </w:r>
                <w:r>
                  <w:rPr>
                    <w:noProof/>
                    <w:webHidden/>
                  </w:rPr>
                  <w:fldChar w:fldCharType="end"/>
                </w:r>
              </w:hyperlink>
            </w:p>
            <w:p w14:paraId="6DD3DC6D" w14:textId="763A3523" w:rsidR="002039AD" w:rsidRDefault="002039AD">
              <w:pPr>
                <w:pStyle w:val="Turinys1"/>
                <w:tabs>
                  <w:tab w:val="left" w:pos="720"/>
                  <w:tab w:val="right" w:leader="dot" w:pos="9962"/>
                </w:tabs>
                <w:rPr>
                  <w:noProof/>
                </w:rPr>
              </w:pPr>
              <w:hyperlink w:anchor="_Toc167348968" w:history="1">
                <w:r w:rsidRPr="00364AA7">
                  <w:rPr>
                    <w:rStyle w:val="Hipersaitas"/>
                    <w:rFonts w:ascii="Times New Roman" w:eastAsia="Calibri Light" w:hAnsi="Times New Roman" w:cs="Times New Roman"/>
                    <w:b/>
                    <w:bCs/>
                    <w:noProof/>
                    <w:lang w:eastAsia="lt-LT"/>
                  </w:rPr>
                  <w:t>17.</w:t>
                </w:r>
                <w:r>
                  <w:rPr>
                    <w:noProof/>
                  </w:rPr>
                  <w:tab/>
                </w:r>
                <w:r w:rsidRPr="00364AA7">
                  <w:rPr>
                    <w:rStyle w:val="Hipersaitas"/>
                    <w:rFonts w:ascii="Times New Roman" w:eastAsia="Calibri Light" w:hAnsi="Times New Roman" w:cs="Times New Roman"/>
                    <w:b/>
                    <w:bCs/>
                    <w:noProof/>
                    <w:lang w:eastAsia="lt-LT"/>
                  </w:rPr>
                  <w:t>Sutarties sudarymas</w:t>
                </w:r>
                <w:r>
                  <w:rPr>
                    <w:noProof/>
                    <w:webHidden/>
                  </w:rPr>
                  <w:tab/>
                </w:r>
                <w:r>
                  <w:rPr>
                    <w:noProof/>
                    <w:webHidden/>
                  </w:rPr>
                  <w:fldChar w:fldCharType="begin"/>
                </w:r>
                <w:r>
                  <w:rPr>
                    <w:noProof/>
                    <w:webHidden/>
                  </w:rPr>
                  <w:instrText xml:space="preserve"> PAGEREF _Toc167348968 \h </w:instrText>
                </w:r>
                <w:r>
                  <w:rPr>
                    <w:noProof/>
                    <w:webHidden/>
                  </w:rPr>
                </w:r>
                <w:r>
                  <w:rPr>
                    <w:noProof/>
                    <w:webHidden/>
                  </w:rPr>
                  <w:fldChar w:fldCharType="separate"/>
                </w:r>
                <w:r w:rsidR="00865748">
                  <w:rPr>
                    <w:noProof/>
                    <w:webHidden/>
                  </w:rPr>
                  <w:t>14</w:t>
                </w:r>
                <w:r>
                  <w:rPr>
                    <w:noProof/>
                    <w:webHidden/>
                  </w:rPr>
                  <w:fldChar w:fldCharType="end"/>
                </w:r>
              </w:hyperlink>
            </w:p>
            <w:p w14:paraId="73BC40C0" w14:textId="787DFDF7" w:rsidR="002039AD" w:rsidRDefault="002039AD">
              <w:pPr>
                <w:pStyle w:val="Turinys1"/>
                <w:tabs>
                  <w:tab w:val="left" w:pos="720"/>
                  <w:tab w:val="right" w:leader="dot" w:pos="9962"/>
                </w:tabs>
                <w:rPr>
                  <w:noProof/>
                </w:rPr>
              </w:pPr>
              <w:hyperlink w:anchor="_Toc167348969" w:history="1">
                <w:r w:rsidRPr="00364AA7">
                  <w:rPr>
                    <w:rStyle w:val="Hipersaitas"/>
                    <w:rFonts w:ascii="Times New Roman" w:eastAsia="Calibri Light" w:hAnsi="Times New Roman" w:cs="Times New Roman"/>
                    <w:b/>
                    <w:bCs/>
                    <w:noProof/>
                    <w:lang w:eastAsia="lt-LT"/>
                  </w:rPr>
                  <w:t>18.</w:t>
                </w:r>
                <w:r>
                  <w:rPr>
                    <w:noProof/>
                  </w:rPr>
                  <w:tab/>
                </w:r>
                <w:r w:rsidRPr="00364AA7">
                  <w:rPr>
                    <w:rStyle w:val="Hipersaitas"/>
                    <w:rFonts w:ascii="Times New Roman" w:eastAsia="Calibri Light" w:hAnsi="Times New Roman" w:cs="Times New Roman"/>
                    <w:b/>
                    <w:bCs/>
                    <w:noProof/>
                    <w:lang w:eastAsia="lt-LT"/>
                  </w:rPr>
                  <w:t>Teisė ginčyti perkančiosios organizacijos veiksmus ar priimtus sprendimus</w:t>
                </w:r>
                <w:r>
                  <w:rPr>
                    <w:noProof/>
                    <w:webHidden/>
                  </w:rPr>
                  <w:tab/>
                </w:r>
                <w:r>
                  <w:rPr>
                    <w:noProof/>
                    <w:webHidden/>
                  </w:rPr>
                  <w:fldChar w:fldCharType="begin"/>
                </w:r>
                <w:r>
                  <w:rPr>
                    <w:noProof/>
                    <w:webHidden/>
                  </w:rPr>
                  <w:instrText xml:space="preserve"> PAGEREF _Toc167348969 \h </w:instrText>
                </w:r>
                <w:r>
                  <w:rPr>
                    <w:noProof/>
                    <w:webHidden/>
                  </w:rPr>
                </w:r>
                <w:r>
                  <w:rPr>
                    <w:noProof/>
                    <w:webHidden/>
                  </w:rPr>
                  <w:fldChar w:fldCharType="separate"/>
                </w:r>
                <w:r w:rsidR="00865748">
                  <w:rPr>
                    <w:noProof/>
                    <w:webHidden/>
                  </w:rPr>
                  <w:t>15</w:t>
                </w:r>
                <w:r>
                  <w:rPr>
                    <w:noProof/>
                    <w:webHidden/>
                  </w:rPr>
                  <w:fldChar w:fldCharType="end"/>
                </w:r>
              </w:hyperlink>
            </w:p>
            <w:p w14:paraId="605127BE" w14:textId="180CE908" w:rsidR="009A31DE" w:rsidRPr="009A31DE" w:rsidRDefault="009A31DE" w:rsidP="009A31DE">
              <w:pPr>
                <w:spacing w:after="120" w:line="360" w:lineRule="auto"/>
                <w:contextualSpacing/>
                <w:rPr>
                  <w:rFonts w:ascii="Times New Roman" w:eastAsia="Calibri" w:hAnsi="Times New Roman" w:cs="Times New Roman"/>
                  <w:sz w:val="21"/>
                  <w:szCs w:val="21"/>
                  <w:lang w:eastAsia="lt-LT"/>
                </w:rPr>
              </w:pPr>
              <w:r w:rsidRPr="009A31DE">
                <w:rPr>
                  <w:rFonts w:ascii="Times New Roman" w:eastAsia="Calibri" w:hAnsi="Times New Roman" w:cs="Times New Roman"/>
                  <w:color w:val="2B579A"/>
                  <w:sz w:val="21"/>
                  <w:szCs w:val="21"/>
                  <w:shd w:val="clear" w:color="auto" w:fill="E6E6E6"/>
                  <w:lang w:eastAsia="lt-LT"/>
                </w:rPr>
                <w:fldChar w:fldCharType="end"/>
              </w:r>
            </w:p>
          </w:sdtContent>
        </w:sdt>
        <w:p w14:paraId="605127BF" w14:textId="77777777" w:rsidR="009A31DE" w:rsidRPr="009A31DE" w:rsidRDefault="009A31DE" w:rsidP="009A31DE">
          <w:pPr>
            <w:spacing w:line="276" w:lineRule="auto"/>
            <w:rPr>
              <w:rFonts w:ascii="Times New Roman" w:eastAsia="Calibri" w:hAnsi="Times New Roman" w:cs="Times New Roman"/>
              <w:sz w:val="21"/>
              <w:szCs w:val="21"/>
              <w:lang w:eastAsia="lt-LT"/>
            </w:rPr>
          </w:pPr>
          <w:r w:rsidRPr="009A31DE">
            <w:rPr>
              <w:rFonts w:ascii="Times New Roman" w:eastAsia="Calibri" w:hAnsi="Times New Roman" w:cs="Times New Roman"/>
              <w:sz w:val="21"/>
              <w:szCs w:val="21"/>
              <w:lang w:eastAsia="lt-LT"/>
            </w:rPr>
            <w:br w:type="page"/>
          </w:r>
        </w:p>
      </w:sdtContent>
    </w:sdt>
    <w:p w14:paraId="605127C0" w14:textId="77777777" w:rsidR="009A31DE" w:rsidRPr="009A31DE" w:rsidRDefault="009A31DE" w:rsidP="009A31DE">
      <w:pPr>
        <w:keepNext/>
        <w:keepLines/>
        <w:numPr>
          <w:ilvl w:val="0"/>
          <w:numId w:val="1"/>
        </w:numPr>
        <w:pBdr>
          <w:bottom w:val="single" w:sz="4" w:space="2" w:color="ED7D31"/>
        </w:pBdr>
        <w:spacing w:before="360" w:after="120" w:line="20" w:lineRule="atLeast"/>
        <w:ind w:left="426" w:hanging="426"/>
        <w:contextualSpacing/>
        <w:outlineLvl w:val="0"/>
        <w:rPr>
          <w:rFonts w:ascii="Times New Roman" w:eastAsia="Calibri Light" w:hAnsi="Times New Roman" w:cs="Times New Roman"/>
          <w:b/>
          <w:bCs/>
          <w:sz w:val="28"/>
          <w:szCs w:val="28"/>
          <w:lang w:eastAsia="lt-LT"/>
        </w:rPr>
      </w:pPr>
      <w:bookmarkStart w:id="1" w:name="_Toc167348952"/>
      <w:bookmarkStart w:id="2" w:name="_Toc335201954"/>
      <w:bookmarkStart w:id="3" w:name="_Toc147739116"/>
      <w:r w:rsidRPr="009A31DE">
        <w:rPr>
          <w:rFonts w:ascii="Times New Roman" w:eastAsia="Calibri Light" w:hAnsi="Times New Roman" w:cs="Times New Roman"/>
          <w:b/>
          <w:bCs/>
          <w:sz w:val="28"/>
          <w:szCs w:val="28"/>
          <w:lang w:eastAsia="lt-LT"/>
        </w:rPr>
        <w:lastRenderedPageBreak/>
        <w:t>Sąvokos ir sutrumpinimai</w:t>
      </w:r>
      <w:bookmarkEnd w:id="1"/>
    </w:p>
    <w:p w14:paraId="605127C1"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Aprašas</w:t>
      </w:r>
      <w:r w:rsidRPr="009A31DE">
        <w:rPr>
          <w:rFonts w:ascii="Times New Roman" w:eastAsia="Calibri" w:hAnsi="Times New Roman" w:cs="Times New Roman"/>
          <w:sz w:val="24"/>
          <w:szCs w:val="24"/>
          <w:lang w:eastAsia="lt-LT"/>
        </w:rPr>
        <w:t xml:space="preserve"> – Mažos vertės pirkimų tvarkos aprašas, patvirtintas Viešųjų pirkimų tarnybos direktoriaus 2017 m. birželio 28 d. įsakymu Nr. 1S-97 „Dėl Mažos vertės pirkimų tvarkos aprašo patvirtinimo“</w:t>
      </w:r>
    </w:p>
    <w:p w14:paraId="605127C2"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CK</w:t>
      </w:r>
      <w:r w:rsidRPr="009A31DE">
        <w:rPr>
          <w:rFonts w:ascii="Times New Roman" w:eastAsia="Calibri" w:hAnsi="Times New Roman" w:cs="Times New Roman"/>
          <w:sz w:val="24"/>
          <w:szCs w:val="24"/>
          <w:lang w:eastAsia="lt-LT"/>
        </w:rPr>
        <w:t xml:space="preserve"> – Lietuvos Respublikos civilinis kodeksas.</w:t>
      </w:r>
    </w:p>
    <w:p w14:paraId="605127C3" w14:textId="52E0D2D5"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CVP IS</w:t>
      </w:r>
      <w:r w:rsidRPr="009A31DE">
        <w:rPr>
          <w:rFonts w:ascii="Times New Roman" w:eastAsia="Calibri" w:hAnsi="Times New Roman" w:cs="Times New Roman"/>
          <w:sz w:val="24"/>
          <w:szCs w:val="24"/>
          <w:lang w:eastAsia="lt-LT"/>
        </w:rPr>
        <w:t xml:space="preserve"> - Centrinė viešųjų pirkimų informacinė sistema, adresu </w:t>
      </w:r>
      <w:r w:rsidR="005D1610" w:rsidRPr="005D1610">
        <w:rPr>
          <w:rFonts w:ascii="Times New Roman" w:hAnsi="Times New Roman" w:cs="Times New Roman"/>
          <w:sz w:val="24"/>
          <w:szCs w:val="24"/>
        </w:rPr>
        <w:t>https://viesiejipirkimai.lt/</w:t>
      </w:r>
      <w:r w:rsidRPr="005D1610">
        <w:rPr>
          <w:rFonts w:ascii="Times New Roman" w:eastAsia="Calibri" w:hAnsi="Times New Roman" w:cs="Times New Roman"/>
          <w:sz w:val="24"/>
          <w:szCs w:val="24"/>
          <w:lang w:eastAsia="lt-LT"/>
        </w:rPr>
        <w:t>.</w:t>
      </w:r>
    </w:p>
    <w:p w14:paraId="605127C4"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Dalyvis </w:t>
      </w:r>
      <w:r w:rsidRPr="009A31DE">
        <w:rPr>
          <w:rFonts w:ascii="Times New Roman" w:eastAsia="Calibri" w:hAnsi="Times New Roman" w:cs="Times New Roman"/>
          <w:sz w:val="24"/>
          <w:szCs w:val="24"/>
          <w:lang w:eastAsia="lt-LT"/>
        </w:rPr>
        <w:t>– Pasiūlymą pateikęs tiekėjas.</w:t>
      </w:r>
    </w:p>
    <w:p w14:paraId="605127C5"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EBVPD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bCs/>
          <w:sz w:val="24"/>
          <w:szCs w:val="24"/>
          <w:lang w:eastAsia="lt-LT"/>
        </w:rPr>
        <w:t xml:space="preserve"> </w:t>
      </w:r>
      <w:r w:rsidRPr="009A31DE">
        <w:rPr>
          <w:rFonts w:ascii="Times New Roman" w:eastAsia="Calibri" w:hAnsi="Times New Roman" w:cs="Times New Roman"/>
          <w:sz w:val="24"/>
          <w:szCs w:val="24"/>
          <w:lang w:eastAsia="lt-LT"/>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9A31DE">
          <w:rPr>
            <w:rFonts w:ascii="Times New Roman" w:eastAsia="Calibri" w:hAnsi="Times New Roman" w:cs="Times New Roman"/>
            <w:color w:val="0070C0"/>
            <w:sz w:val="24"/>
            <w:szCs w:val="24"/>
            <w:lang w:eastAsia="lt-LT"/>
          </w:rPr>
          <w:t>http://ebvpd.eviesiejipirkimai.lt/espd-web/</w:t>
        </w:r>
      </w:hyperlink>
      <w:r w:rsidRPr="009A31DE">
        <w:rPr>
          <w:rFonts w:ascii="Times New Roman" w:eastAsia="Calibri" w:hAnsi="Times New Roman" w:cs="Times New Roman"/>
          <w:sz w:val="24"/>
          <w:szCs w:val="24"/>
          <w:lang w:eastAsia="lt-LT"/>
        </w:rPr>
        <w:t xml:space="preserve"> .</w:t>
      </w:r>
    </w:p>
    <w:p w14:paraId="605127C6"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Komisija </w:t>
      </w:r>
      <w:r w:rsidRPr="009A31DE">
        <w:rPr>
          <w:rFonts w:ascii="Times New Roman" w:eastAsia="Calibri" w:hAnsi="Times New Roman" w:cs="Times New Roman"/>
          <w:sz w:val="24"/>
          <w:szCs w:val="24"/>
          <w:lang w:eastAsia="lt-LT"/>
        </w:rPr>
        <w:t>– viešojo pirkimo komisija.</w:t>
      </w:r>
    </w:p>
    <w:p w14:paraId="605127C7"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Pasiūlymas </w:t>
      </w:r>
      <w:r w:rsidRPr="009A31DE">
        <w:rPr>
          <w:rFonts w:ascii="Times New Roman" w:eastAsia="Calibri" w:hAnsi="Times New Roman" w:cs="Times New Roman"/>
          <w:sz w:val="24"/>
          <w:szCs w:val="24"/>
          <w:lang w:eastAsia="lt-LT"/>
        </w:rPr>
        <w:t>–</w:t>
      </w:r>
      <w:r w:rsidRPr="009A31DE">
        <w:rPr>
          <w:rFonts w:ascii="Times New Roman" w:eastAsia="Arial" w:hAnsi="Times New Roman" w:cs="Times New Roman"/>
          <w:sz w:val="24"/>
          <w:szCs w:val="24"/>
          <w:lang w:eastAsia="lt-LT"/>
        </w:rPr>
        <w:t xml:space="preserve"> tiekėjo perkančiajai organizacijai </w:t>
      </w:r>
      <w:r w:rsidRPr="009A31DE">
        <w:rPr>
          <w:rFonts w:ascii="Times New Roman" w:eastAsia="Calibri" w:hAnsi="Times New Roman" w:cs="Times New Roman"/>
          <w:sz w:val="24"/>
          <w:szCs w:val="24"/>
          <w:lang w:eastAsia="lt-LT"/>
        </w:rPr>
        <w:t xml:space="preserve">pagal pirkimo sąlygų reikalavimus teikiamų dokumentų visuma. </w:t>
      </w:r>
    </w:p>
    <w:p w14:paraId="605127C8"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Perkančioji organizacija </w:t>
      </w:r>
      <w:r w:rsidRPr="009A31DE">
        <w:rPr>
          <w:rFonts w:ascii="Times New Roman" w:eastAsia="Calibri" w:hAnsi="Times New Roman" w:cs="Times New Roman"/>
          <w:sz w:val="24"/>
          <w:szCs w:val="24"/>
          <w:lang w:eastAsia="lt-LT"/>
        </w:rPr>
        <w:t>– specialiosiose pirkimo sąlygose</w:t>
      </w:r>
      <w:r w:rsidRPr="009A31DE">
        <w:rPr>
          <w:rFonts w:ascii="Times New Roman" w:eastAsia="Calibri" w:hAnsi="Times New Roman" w:cs="Times New Roman"/>
          <w:b/>
          <w:bCs/>
          <w:sz w:val="24"/>
          <w:szCs w:val="24"/>
          <w:lang w:eastAsia="lt-LT"/>
        </w:rPr>
        <w:t xml:space="preserve"> </w:t>
      </w:r>
      <w:r w:rsidRPr="009A31DE">
        <w:rPr>
          <w:rFonts w:ascii="Times New Roman" w:eastAsia="Calibri" w:hAnsi="Times New Roman" w:cs="Times New Roman"/>
          <w:sz w:val="24"/>
          <w:szCs w:val="24"/>
          <w:lang w:eastAsia="lt-LT"/>
        </w:rPr>
        <w:t>nurodyta perkančioji organizacija.</w:t>
      </w:r>
    </w:p>
    <w:p w14:paraId="605127C9"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Pirkimas</w:t>
      </w:r>
      <w:r w:rsidRPr="009A31DE">
        <w:rPr>
          <w:rFonts w:ascii="Times New Roman" w:eastAsia="Calibri" w:hAnsi="Times New Roman" w:cs="Times New Roman"/>
          <w:sz w:val="24"/>
          <w:szCs w:val="24"/>
          <w:lang w:eastAsia="lt-LT"/>
        </w:rPr>
        <w:t xml:space="preserve"> – perkančiosios organizacijos atliekamas viešasis pirkimas.</w:t>
      </w:r>
    </w:p>
    <w:p w14:paraId="605127CA"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Preliminarioji sutartis</w:t>
      </w:r>
      <w:r w:rsidRPr="009A31DE">
        <w:rPr>
          <w:rFonts w:ascii="Times New Roman" w:eastAsia="Calibri" w:hAnsi="Times New Roman" w:cs="Times New Roman"/>
          <w:sz w:val="24"/>
          <w:szCs w:val="24"/>
          <w:lang w:eastAsia="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05127CB"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PVM </w:t>
      </w:r>
      <w:r w:rsidR="00037537">
        <w:rPr>
          <w:rFonts w:ascii="Times New Roman" w:eastAsia="Calibri" w:hAnsi="Times New Roman" w:cs="Times New Roman"/>
          <w:sz w:val="24"/>
          <w:szCs w:val="24"/>
          <w:lang w:eastAsia="lt-LT"/>
        </w:rPr>
        <w:t>– pridėtinės vertės mokestis.</w:t>
      </w:r>
    </w:p>
    <w:p w14:paraId="605127CC"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Skelbimas</w:t>
      </w:r>
      <w:r w:rsidRPr="009A31DE">
        <w:rPr>
          <w:rFonts w:ascii="Times New Roman" w:eastAsia="Calibri" w:hAnsi="Times New Roman" w:cs="Times New Roman"/>
          <w:sz w:val="24"/>
          <w:szCs w:val="24"/>
          <w:lang w:eastAsia="lt-LT"/>
        </w:rPr>
        <w:t xml:space="preserve"> – skelbimas apie pirkimą.</w:t>
      </w:r>
    </w:p>
    <w:p w14:paraId="605127CD"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Subtiekėjas </w:t>
      </w:r>
      <w:r w:rsidRPr="009A31DE">
        <w:rPr>
          <w:rFonts w:ascii="Times New Roman" w:eastAsia="Calibri" w:hAnsi="Times New Roman" w:cs="Times New Roman"/>
          <w:sz w:val="24"/>
          <w:szCs w:val="24"/>
          <w:lang w:eastAsia="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9A31DE">
        <w:rPr>
          <w:rFonts w:ascii="Times New Roman" w:eastAsia="Calibri" w:hAnsi="Times New Roman" w:cs="Times New Roman"/>
          <w:color w:val="000000"/>
          <w:sz w:val="24"/>
          <w:szCs w:val="24"/>
          <w:lang w:eastAsia="lt-LT"/>
        </w:rPr>
        <w:t xml:space="preserve"> nelaikomi fiziniai ir juridiniai asmenys, kurie tik vykdo sutartines prievoles tiekėjui, tačiau faktiškai nevykdys numatomos sudaryti sutarties ar jos dalies.</w:t>
      </w:r>
    </w:p>
    <w:p w14:paraId="605127CE"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Sutartis </w:t>
      </w:r>
      <w:r w:rsidRPr="009A31DE">
        <w:rPr>
          <w:rFonts w:ascii="Times New Roman" w:eastAsia="Calibri" w:hAnsi="Times New Roman" w:cs="Times New Roman"/>
          <w:sz w:val="24"/>
          <w:szCs w:val="24"/>
          <w:lang w:eastAsia="lt-LT"/>
        </w:rPr>
        <w:t>– viešojo pirkimo-pardavimo sutartis ar preliminarioji sutartis, kaip nustatyta 1.10 punkte, kai viešojo pirkimo sutarčiai ir preliminariajai sutarčiai VPĮ nustatytas vienodas reglamentavimas.</w:t>
      </w:r>
    </w:p>
    <w:p w14:paraId="605127CF"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Tiekėjas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color w:val="000000"/>
          <w:sz w:val="24"/>
          <w:szCs w:val="24"/>
          <w:lang w:eastAsia="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05127D0"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Ūkio subjektas, kurio pajėgumais remiamasi </w:t>
      </w:r>
      <w:r w:rsidRPr="009A31DE">
        <w:rPr>
          <w:rFonts w:ascii="Times New Roman" w:eastAsia="Calibri" w:hAnsi="Times New Roman" w:cs="Times New Roman"/>
          <w:sz w:val="24"/>
          <w:szCs w:val="24"/>
          <w:lang w:eastAsia="lt-LT"/>
        </w:rPr>
        <w:t xml:space="preserve">– fizinis ar juridinis asmuo, kurio </w:t>
      </w:r>
      <w:r w:rsidRPr="009A31DE">
        <w:rPr>
          <w:rFonts w:ascii="Times New Roman" w:eastAsia="Calibri" w:hAnsi="Times New Roman" w:cs="Times New Roman"/>
          <w:color w:val="000000"/>
          <w:sz w:val="24"/>
          <w:szCs w:val="24"/>
          <w:lang w:eastAsia="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A31DE">
        <w:rPr>
          <w:rFonts w:ascii="Times New Roman" w:eastAsia="Calibri" w:hAnsi="Times New Roman" w:cs="Times New Roman"/>
          <w:sz w:val="24"/>
          <w:szCs w:val="24"/>
          <w:lang w:eastAsia="lt-LT"/>
        </w:rPr>
        <w:t xml:space="preserve"> kad atitiktų perkančiosios organizacijos keliamus kvalifikacijos reikalavimus.</w:t>
      </w:r>
    </w:p>
    <w:p w14:paraId="605127D1"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Kvazisubtiekėjas </w:t>
      </w:r>
      <w:r w:rsidRPr="009A31DE">
        <w:rPr>
          <w:rFonts w:ascii="Times New Roman" w:eastAsia="Calibri" w:hAnsi="Times New Roman" w:cs="Times New Roman"/>
          <w:sz w:val="24"/>
          <w:szCs w:val="24"/>
          <w:lang w:eastAsia="lt-LT"/>
        </w:rPr>
        <w:t>–</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color w:val="000000"/>
          <w:sz w:val="24"/>
          <w:szCs w:val="24"/>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05127D2"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VPĮ</w:t>
      </w:r>
      <w:r w:rsidRPr="009A31DE">
        <w:rPr>
          <w:rFonts w:ascii="Times New Roman" w:eastAsia="Calibri" w:hAnsi="Times New Roman" w:cs="Times New Roman"/>
          <w:sz w:val="24"/>
          <w:szCs w:val="24"/>
          <w:lang w:eastAsia="lt-LT"/>
        </w:rPr>
        <w:t xml:space="preserve"> – Lietuvos Respublikos viešųjų pirkimų įstatymas.</w:t>
      </w:r>
    </w:p>
    <w:p w14:paraId="605127D3"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Kitos pirkimo dokumentuose vartojamos sąvokos atitinka VPĮ vartojamas sąvokas.</w:t>
      </w:r>
    </w:p>
    <w:p w14:paraId="605127D4" w14:textId="77777777" w:rsidR="009A31DE" w:rsidRPr="009A31DE" w:rsidRDefault="009A31DE" w:rsidP="009A31DE">
      <w:pPr>
        <w:keepNext/>
        <w:keepLines/>
        <w:numPr>
          <w:ilvl w:val="0"/>
          <w:numId w:val="5"/>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4" w:name="_Toc167348953"/>
      <w:bookmarkEnd w:id="2"/>
      <w:r w:rsidRPr="009A31DE">
        <w:rPr>
          <w:rFonts w:ascii="Times New Roman" w:eastAsia="Calibri Light" w:hAnsi="Times New Roman" w:cs="Times New Roman"/>
          <w:b/>
          <w:bCs/>
          <w:sz w:val="28"/>
          <w:szCs w:val="28"/>
          <w:lang w:eastAsia="lt-LT"/>
        </w:rPr>
        <w:lastRenderedPageBreak/>
        <w:t>Bendrosios nuostatos</w:t>
      </w:r>
      <w:bookmarkEnd w:id="4"/>
    </w:p>
    <w:p w14:paraId="605127D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kviečia tiekėjus dalyvauti pirkime, atliekamame skelbiamos apklausos būdu, siekiant įsigyti pirkimo objektą,</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 xml:space="preserve">kurio techninė specifikacija pateikta specialiųjų pirkimo sąlygų priede. </w:t>
      </w:r>
    </w:p>
    <w:p w14:paraId="605127D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Pirkimas vykdomas CVP IS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605127D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Pirkimo dokumentus sudaro</w:t>
      </w:r>
      <w:r w:rsidRPr="009A31DE">
        <w:rPr>
          <w:rFonts w:ascii="Times New Roman" w:eastAsia="Calibri" w:hAnsi="Times New Roman" w:cs="Times New Roman"/>
          <w:sz w:val="24"/>
          <w:szCs w:val="24"/>
          <w:lang w:eastAsia="lt-LT"/>
        </w:rPr>
        <w:t>:</w:t>
      </w:r>
    </w:p>
    <w:p w14:paraId="605127D8"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skelbimas;</w:t>
      </w:r>
    </w:p>
    <w:p w14:paraId="605127D9"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b/>
          <w:bCs/>
          <w:sz w:val="24"/>
          <w:szCs w:val="24"/>
          <w:lang w:eastAsia="lt-LT"/>
        </w:rPr>
      </w:pPr>
      <w:r w:rsidRPr="009A31DE">
        <w:rPr>
          <w:rFonts w:ascii="Times New Roman" w:eastAsia="Calibri" w:hAnsi="Times New Roman" w:cs="Times New Roman"/>
          <w:b/>
          <w:bCs/>
          <w:sz w:val="24"/>
          <w:szCs w:val="24"/>
          <w:lang w:eastAsia="lt-LT"/>
        </w:rPr>
        <w:t>Pirkimo sąlygos, kurias sudaro:</w:t>
      </w:r>
    </w:p>
    <w:p w14:paraId="605127DA"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bendrosios pirkimo sąlygos;</w:t>
      </w:r>
    </w:p>
    <w:p w14:paraId="605127DB"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specialiosios pirkimo sąlygos;</w:t>
      </w:r>
    </w:p>
    <w:p w14:paraId="605127DC"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sąlygų priedai (jeigu taikoma);</w:t>
      </w:r>
    </w:p>
    <w:p w14:paraId="605127DD"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dokumentų paaiškinimai (patikslinimai), taip pat atsakymai į tiekėjų klausimus (jeigu bus);</w:t>
      </w:r>
    </w:p>
    <w:p w14:paraId="605127DE"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visa kita perkančiosios organizacijos CVP IS priemonėmis pateikta informacija.</w:t>
      </w:r>
    </w:p>
    <w:p w14:paraId="605127DF"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skelbimo ir pirkimo sąlygų, teisinga laikoma informacija, nurodyta skelbime.</w:t>
      </w:r>
    </w:p>
    <w:p w14:paraId="605127E0"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bendrųjų pirkimo sąlygų, teisinga laikoma informacija, nurodyta specialiosiose pirkimo sąlygose.</w:t>
      </w:r>
    </w:p>
    <w:p w14:paraId="605127E1"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jų priedų, teisinga laikoma informacija, nurodyta specialiosiose pirkimo sąlygose.</w:t>
      </w:r>
    </w:p>
    <w:p w14:paraId="605127E2"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605127E3"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605127E4"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605127E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Pirkime taikomi terminai pateikiami specialiosiose pirkimo sąlygose.</w:t>
      </w:r>
    </w:p>
    <w:p w14:paraId="605127E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Perkančioji organizacija specialiosiose pirkimo sąlygose nurodo, ar ji taikys ir jei taikys – kokia apimtimi taikys nuostatas, susijusias su nacionaliniu saugumu. </w:t>
      </w:r>
    </w:p>
    <w:p w14:paraId="605127E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05127E8" w14:textId="77777777" w:rsidR="009A31DE" w:rsidRPr="009A31DE" w:rsidRDefault="009A31DE" w:rsidP="009A31DE">
      <w:pPr>
        <w:spacing w:after="0" w:line="300" w:lineRule="auto"/>
        <w:ind w:left="697"/>
        <w:contextualSpacing/>
        <w:jc w:val="both"/>
        <w:rPr>
          <w:rFonts w:ascii="Times New Roman" w:eastAsia="Calibri" w:hAnsi="Times New Roman" w:cs="Times New Roman"/>
          <w:sz w:val="21"/>
          <w:szCs w:val="21"/>
          <w:lang w:eastAsia="lt-LT"/>
        </w:rPr>
      </w:pPr>
    </w:p>
    <w:p w14:paraId="605127E9" w14:textId="77777777" w:rsidR="009A31DE" w:rsidRPr="009A31DE" w:rsidRDefault="009A31DE" w:rsidP="009A31DE">
      <w:pPr>
        <w:keepNext/>
        <w:keepLines/>
        <w:numPr>
          <w:ilvl w:val="0"/>
          <w:numId w:val="8"/>
        </w:numPr>
        <w:pBdr>
          <w:bottom w:val="single" w:sz="4" w:space="2" w:color="ED7D31"/>
        </w:pBdr>
        <w:tabs>
          <w:tab w:val="left" w:pos="567"/>
        </w:tabs>
        <w:spacing w:after="120" w:line="20" w:lineRule="atLeast"/>
        <w:ind w:hanging="3196"/>
        <w:contextualSpacing/>
        <w:outlineLvl w:val="0"/>
        <w:rPr>
          <w:rFonts w:ascii="Times New Roman" w:eastAsia="Calibri Light" w:hAnsi="Times New Roman" w:cs="Times New Roman"/>
          <w:b/>
          <w:bCs/>
          <w:sz w:val="28"/>
          <w:szCs w:val="28"/>
          <w:lang w:eastAsia="lt-LT"/>
        </w:rPr>
      </w:pPr>
      <w:bookmarkStart w:id="5" w:name="_Ref39426332"/>
      <w:bookmarkStart w:id="6" w:name="_Ref39426338"/>
      <w:bookmarkStart w:id="7" w:name="_Toc167348954"/>
      <w:r w:rsidRPr="009A31DE">
        <w:rPr>
          <w:rFonts w:ascii="Times New Roman" w:eastAsia="Calibri Light" w:hAnsi="Times New Roman" w:cs="Times New Roman"/>
          <w:b/>
          <w:bCs/>
          <w:sz w:val="28"/>
          <w:szCs w:val="28"/>
          <w:lang w:eastAsia="lt-LT"/>
        </w:rPr>
        <w:t>Pirkimo objektas</w:t>
      </w:r>
      <w:bookmarkEnd w:id="5"/>
      <w:bookmarkEnd w:id="6"/>
      <w:bookmarkEnd w:id="7"/>
    </w:p>
    <w:p w14:paraId="605127EA" w14:textId="77777777" w:rsidR="009A31DE" w:rsidRPr="009A31DE" w:rsidRDefault="009A31DE" w:rsidP="00037537">
      <w:pPr>
        <w:numPr>
          <w:ilvl w:val="1"/>
          <w:numId w:val="8"/>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605127EB" w14:textId="77777777" w:rsidR="009A31DE" w:rsidRPr="009A31DE" w:rsidRDefault="009A31DE" w:rsidP="00037537">
      <w:pPr>
        <w:numPr>
          <w:ilvl w:val="1"/>
          <w:numId w:val="26"/>
        </w:numPr>
        <w:tabs>
          <w:tab w:val="left" w:pos="1276"/>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Tiekėjas gali pateikti tik vieną pasiūlymą, o jeigu specialiosiose pirkimo sąlygose nurodyta, kad pirkimo objektas suskaidytas į dalis, kurių kiekvienai numatoma sudaryti atskirą sutartį, </w:t>
      </w:r>
      <w:r w:rsidRPr="009A31DE">
        <w:rPr>
          <w:rFonts w:ascii="Times New Roman" w:eastAsia="Calibri" w:hAnsi="Times New Roman" w:cs="Times New Roman"/>
          <w:sz w:val="24"/>
          <w:szCs w:val="24"/>
          <w:lang w:eastAsia="lt-LT"/>
        </w:rPr>
        <w:lastRenderedPageBreak/>
        <w:t>tiekėjas gali pateikti perkančiajai organizacijai po vieną pasiūlymą dėl vienos, kelių ar visų pirkimo objekto dalių, kaip specialiosiose pirkimo sąlygose nurodo perkančioji organizacija.</w:t>
      </w:r>
    </w:p>
    <w:p w14:paraId="605127EC"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40" w:lineRule="auto"/>
        <w:outlineLvl w:val="0"/>
        <w:rPr>
          <w:rFonts w:ascii="Times New Roman" w:eastAsia="Calibri Light" w:hAnsi="Times New Roman" w:cs="Times New Roman"/>
          <w:b/>
          <w:bCs/>
          <w:sz w:val="28"/>
          <w:szCs w:val="28"/>
          <w:lang w:eastAsia="lt-LT"/>
        </w:rPr>
      </w:pPr>
      <w:bookmarkStart w:id="8" w:name="_Ref38446847"/>
      <w:bookmarkStart w:id="9" w:name="_Ref38446850"/>
      <w:bookmarkStart w:id="10" w:name="_Toc167348955"/>
      <w:r w:rsidRPr="009A31DE">
        <w:rPr>
          <w:rFonts w:ascii="Times New Roman" w:eastAsia="Calibri Light" w:hAnsi="Times New Roman" w:cs="Times New Roman"/>
          <w:b/>
          <w:bCs/>
          <w:sz w:val="28"/>
          <w:szCs w:val="28"/>
          <w:lang w:eastAsia="lt-LT"/>
        </w:rPr>
        <w:t>Perkančiosios organizacijos ir tiekėjų bendravimo ir keitimosi informacija priemonės</w:t>
      </w:r>
      <w:bookmarkEnd w:id="8"/>
      <w:bookmarkEnd w:id="9"/>
      <w:bookmarkEnd w:id="10"/>
      <w:r w:rsidRPr="009A31DE">
        <w:rPr>
          <w:rFonts w:ascii="Times New Roman" w:eastAsia="Calibri Light" w:hAnsi="Times New Roman" w:cs="Times New Roman"/>
          <w:b/>
          <w:bCs/>
          <w:sz w:val="28"/>
          <w:szCs w:val="28"/>
          <w:lang w:eastAsia="lt-LT"/>
        </w:rPr>
        <w:t xml:space="preserve"> </w:t>
      </w:r>
    </w:p>
    <w:p w14:paraId="605127E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605127EE" w14:textId="743F70DE" w:rsidR="009A31DE" w:rsidRPr="006C4599"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dokumentai ir jų paaiškinimai bei papildymai skelbiami CVP IS adresu </w:t>
      </w:r>
      <w:r w:rsidR="006C4599" w:rsidRPr="006C4599">
        <w:rPr>
          <w:rFonts w:ascii="Times New Roman" w:hAnsi="Times New Roman" w:cs="Times New Roman"/>
          <w:sz w:val="24"/>
          <w:szCs w:val="24"/>
        </w:rPr>
        <w:t>https://viesiejipirkimai.lt</w:t>
      </w:r>
      <w:r w:rsidRPr="006C4599">
        <w:rPr>
          <w:rFonts w:ascii="Times New Roman" w:eastAsia="Calibri" w:hAnsi="Times New Roman" w:cs="Times New Roman"/>
          <w:sz w:val="24"/>
          <w:szCs w:val="24"/>
          <w:lang w:eastAsia="lt-LT"/>
        </w:rPr>
        <w:t>.  Perkančioji organizacija neteikia tiekėjams pirkimo dokumentų popierinio varianto. Tiekėjai turi atidžiai stebėti CVP IS talpinamus pirkimo dokumentų paaiškinimus bei papildymus, per CVP IS gautus pranešimus.</w:t>
      </w:r>
    </w:p>
    <w:p w14:paraId="605127EF" w14:textId="0626A784" w:rsidR="009A31DE" w:rsidRPr="006C4599"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6C4599">
        <w:rPr>
          <w:rFonts w:ascii="Times New Roman" w:eastAsia="Calibri" w:hAnsi="Times New Roman" w:cs="Times New Roman"/>
          <w:sz w:val="24"/>
          <w:szCs w:val="24"/>
          <w:lang w:eastAsia="lt-LT"/>
        </w:rPr>
        <w:t xml:space="preserve">Pirkime dalyvauti ir pasiūlymus gali pateikti tik CVP IS registruoti tiekėjai. Tiekėjai gali užsiregistruoti CVP IS adresu </w:t>
      </w:r>
      <w:r w:rsidR="006C4599" w:rsidRPr="006C4599">
        <w:rPr>
          <w:rFonts w:ascii="Times New Roman" w:hAnsi="Times New Roman" w:cs="Times New Roman"/>
          <w:sz w:val="24"/>
          <w:szCs w:val="24"/>
        </w:rPr>
        <w:t>https://viesiejipirkimai.lt</w:t>
      </w:r>
      <w:r w:rsidRPr="006C4599">
        <w:rPr>
          <w:rFonts w:ascii="Times New Roman" w:eastAsia="Calibri" w:hAnsi="Times New Roman" w:cs="Times New Roman"/>
          <w:sz w:val="24"/>
          <w:szCs w:val="24"/>
          <w:lang w:eastAsia="lt-LT"/>
        </w:rPr>
        <w:t xml:space="preserve">. </w:t>
      </w:r>
    </w:p>
    <w:p w14:paraId="605127F0"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ir tiekėjų bendravimas ir keitimasis informacija</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vyksta naudojantis CVP IS priemonėmis, išskyrus:</w:t>
      </w:r>
    </w:p>
    <w:p w14:paraId="605127F1" w14:textId="77777777" w:rsidR="009A31DE" w:rsidRPr="009A31DE" w:rsidRDefault="009A31DE" w:rsidP="00037537">
      <w:pPr>
        <w:numPr>
          <w:ilvl w:val="2"/>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mobilizacijos, karo ar nepaprastosios padėties atveju yra CVP IS pažeidimų, dėl kurių negalimas  perkančiosios organizacijos ir tiekėjo bendravimas ir keitimasis informacija naudojantis CVP IS;</w:t>
      </w:r>
    </w:p>
    <w:p w14:paraId="605127F2" w14:textId="77777777" w:rsidR="009A31DE" w:rsidRPr="009A31DE" w:rsidRDefault="009A31DE" w:rsidP="00037537">
      <w:pPr>
        <w:numPr>
          <w:ilvl w:val="2"/>
          <w:numId w:val="6"/>
        </w:numPr>
        <w:tabs>
          <w:tab w:val="left" w:pos="1418"/>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jei dėl pirkimo pobūdžio perkančiajai organizacijai reikia naudoti specialių informacinių sistemų priemones ir įrangą, kurios nėra visuotinai naudojamos.</w:t>
      </w:r>
    </w:p>
    <w:p w14:paraId="605127F3" w14:textId="77777777" w:rsidR="009A31DE" w:rsidRPr="009A31DE" w:rsidRDefault="009A31DE" w:rsidP="00037537">
      <w:pPr>
        <w:numPr>
          <w:ilvl w:val="1"/>
          <w:numId w:val="6"/>
        </w:numPr>
        <w:tabs>
          <w:tab w:val="left" w:pos="1134"/>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Pasirašant ar nutraukiant, vykdant ir keičiant sutartis, perkančiosios organizacijos ir tiekėjo bendravimas ir keitimasis informacija gali vykti ne CVP IS priemonėmis.</w:t>
      </w:r>
    </w:p>
    <w:p w14:paraId="359A3A05" w14:textId="77777777" w:rsidR="006C4599" w:rsidRPr="006C4599" w:rsidRDefault="006C4599" w:rsidP="006C4599">
      <w:pPr>
        <w:numPr>
          <w:ilvl w:val="1"/>
          <w:numId w:val="6"/>
        </w:numPr>
        <w:tabs>
          <w:tab w:val="left" w:pos="1701"/>
        </w:tabs>
        <w:spacing w:after="0" w:line="23" w:lineRule="atLeast"/>
        <w:ind w:left="0" w:firstLine="993"/>
        <w:contextualSpacing/>
        <w:jc w:val="both"/>
        <w:rPr>
          <w:rFonts w:ascii="Times New Roman" w:eastAsia="Yu Mincho" w:hAnsi="Times New Roman" w:cs="Times New Roman"/>
          <w:sz w:val="24"/>
          <w:szCs w:val="24"/>
        </w:rPr>
      </w:pPr>
      <w:r w:rsidRPr="006C4599">
        <w:rPr>
          <w:rFonts w:ascii="Times New Roman" w:eastAsia="Yu Mincho" w:hAnsi="Times New Roman" w:cs="Times New Roman"/>
          <w:sz w:val="24"/>
          <w:szCs w:val="24"/>
        </w:rPr>
        <w:t>Pasiūlymai teikiami CVP IS priemonėmis. Instrukcija kaip pateikti pasiūlymą skelbiama Viešųjų pirkimų tarnybos interneto svetainėje</w:t>
      </w:r>
      <w:r w:rsidRPr="006C4599">
        <w:rPr>
          <w:rFonts w:ascii="Times New Roman" w:eastAsia="Yu Mincho" w:hAnsi="Times New Roman" w:cs="Times New Roman"/>
          <w:sz w:val="24"/>
          <w:szCs w:val="24"/>
          <w:vertAlign w:val="superscript"/>
        </w:rPr>
        <w:footnoteReference w:id="1"/>
      </w:r>
      <w:r w:rsidRPr="006C4599">
        <w:rPr>
          <w:rFonts w:ascii="Times New Roman" w:eastAsia="Yu Mincho" w:hAnsi="Times New Roman" w:cs="Times New Roman"/>
          <w:sz w:val="24"/>
          <w:szCs w:val="24"/>
        </w:rPr>
        <w:t xml:space="preserve">. </w:t>
      </w:r>
    </w:p>
    <w:p w14:paraId="605127F5" w14:textId="77777777" w:rsid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05127F6" w14:textId="77777777" w:rsidR="00037537" w:rsidRPr="009A31DE" w:rsidRDefault="00037537" w:rsidP="00037537">
      <w:pPr>
        <w:tabs>
          <w:tab w:val="left" w:pos="1701"/>
        </w:tabs>
        <w:spacing w:after="0" w:line="240" w:lineRule="auto"/>
        <w:ind w:left="993"/>
        <w:contextualSpacing/>
        <w:jc w:val="both"/>
        <w:rPr>
          <w:rFonts w:ascii="Times New Roman" w:eastAsia="Calibri" w:hAnsi="Times New Roman" w:cs="Times New Roman"/>
          <w:sz w:val="24"/>
          <w:szCs w:val="24"/>
          <w:lang w:eastAsia="lt-LT"/>
        </w:rPr>
      </w:pPr>
    </w:p>
    <w:p w14:paraId="605127F7"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11" w:name="_Ref38446835"/>
      <w:bookmarkStart w:id="12" w:name="_Toc167348956"/>
      <w:r w:rsidRPr="009A31DE">
        <w:rPr>
          <w:rFonts w:ascii="Times New Roman" w:eastAsia="Calibri Light" w:hAnsi="Times New Roman" w:cs="Times New Roman"/>
          <w:b/>
          <w:bCs/>
          <w:sz w:val="28"/>
          <w:szCs w:val="28"/>
          <w:lang w:eastAsia="lt-LT"/>
        </w:rPr>
        <w:t>Pirkimo dokumentų paaiškinimai ir patikslinimai</w:t>
      </w:r>
      <w:bookmarkEnd w:id="11"/>
      <w:bookmarkEnd w:id="12"/>
      <w:r w:rsidRPr="009A31DE">
        <w:rPr>
          <w:rFonts w:ascii="Times New Roman" w:eastAsia="Calibri Light" w:hAnsi="Times New Roman" w:cs="Times New Roman"/>
          <w:b/>
          <w:bCs/>
          <w:sz w:val="28"/>
          <w:szCs w:val="28"/>
          <w:lang w:eastAsia="lt-LT"/>
        </w:rPr>
        <w:t xml:space="preserve"> </w:t>
      </w:r>
    </w:p>
    <w:p w14:paraId="605127F8"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3" w:name="_Ref37253797"/>
      <w:r w:rsidRPr="009A31DE">
        <w:rPr>
          <w:rFonts w:ascii="Times New Roman" w:eastAsia="Calibri" w:hAnsi="Times New Roman" w:cs="Times New Roman"/>
          <w:sz w:val="24"/>
          <w:szCs w:val="24"/>
          <w:lang w:eastAsia="lt-LT"/>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3"/>
      <w:r w:rsidRPr="009A31DE">
        <w:rPr>
          <w:rFonts w:ascii="Times New Roman" w:eastAsia="Calibri" w:hAnsi="Times New Roman" w:cs="Times New Roman"/>
          <w:sz w:val="24"/>
          <w:szCs w:val="24"/>
          <w:lang w:eastAsia="lt-LT"/>
        </w:rPr>
        <w:t>.</w:t>
      </w:r>
    </w:p>
    <w:p w14:paraId="605127F9"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rPr>
      </w:pPr>
      <w:r w:rsidRPr="009A31DE">
        <w:rPr>
          <w:rFonts w:ascii="Times New Roman" w:eastAsia="Calibri" w:hAnsi="Times New Roman" w:cs="Times New Roman"/>
          <w:sz w:val="24"/>
          <w:szCs w:val="24"/>
          <w:lang w:eastAsia="lt-LT"/>
        </w:rPr>
        <w:t xml:space="preserve">Tiekėjai turi būti aktyvūs ir pateikti klausimus ar paprašyti paaiškinti pirkimo dokumentus iš karto juos išanalizavę, atsižvelgdami į tai, kad terminas, skirtas pateikti klausimams ir prašymams, yra ribotas. </w:t>
      </w:r>
    </w:p>
    <w:p w14:paraId="605127FA"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w:t>
      </w:r>
      <w:r w:rsidRPr="009A31DE">
        <w:rPr>
          <w:rFonts w:ascii="Times New Roman" w:eastAsia="Calibri" w:hAnsi="Times New Roman" w:cs="Times New Roman"/>
          <w:sz w:val="24"/>
          <w:szCs w:val="24"/>
          <w:lang w:eastAsia="lt-LT"/>
        </w:rPr>
        <w:lastRenderedPageBreak/>
        <w:t xml:space="preserve">rekomenduojama pasitikrinti, ar perkančioji organizacija nėra paskelbusi pirkimo dokumentų paaiškinimų, patikslinimų,  o ir jei tokių yra, </w:t>
      </w:r>
      <w:r w:rsidRPr="009A31DE">
        <w:rPr>
          <w:rFonts w:ascii="Times New Roman" w:eastAsia="Calibri" w:hAnsi="Times New Roman" w:cs="Times New Roman"/>
          <w:color w:val="000000"/>
          <w:sz w:val="24"/>
          <w:szCs w:val="24"/>
          <w:shd w:val="clear" w:color="auto" w:fill="FFFFFF"/>
          <w:lang w:eastAsia="lt-LT"/>
        </w:rPr>
        <w:t>pasitikrinti, ar anksčiau pateiktas pasiūlymas atitinka naujausius paskelbtus reikalavimus ir, ar reikia patikslinti pasiūlymą</w:t>
      </w:r>
      <w:r w:rsidRPr="009A31DE">
        <w:rPr>
          <w:rFonts w:ascii="Times New Roman" w:eastAsia="Calibri" w:hAnsi="Times New Roman" w:cs="Times New Roman"/>
          <w:sz w:val="24"/>
          <w:szCs w:val="24"/>
          <w:lang w:eastAsia="lt-LT"/>
        </w:rPr>
        <w:t>.</w:t>
      </w:r>
    </w:p>
    <w:p w14:paraId="605127FB"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Jei perkančioji organizacija paaiškinimų ar patikslinimų nepateikia iki specialiosiose pirkimo sąlygose </w:t>
      </w:r>
      <w:r w:rsidRPr="009A31DE">
        <w:rPr>
          <w:rFonts w:ascii="Times New Roman" w:eastAsia="Calibri" w:hAnsi="Times New Roman" w:cs="Times New Roman"/>
          <w:sz w:val="24"/>
          <w:szCs w:val="24"/>
        </w:rPr>
        <w:t xml:space="preserve">nurodyto termino (tiekėjui laiku pateikus prašymą paaiškinti, patikslinti arba, kai informacija tikslinama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rPr>
        <w:t xml:space="preserve">perkančiosios organizacijos iniciatyva), pasiūlymų pateikimo terminas yra </w:t>
      </w:r>
      <w:r w:rsidRPr="009A31DE">
        <w:rPr>
          <w:rFonts w:ascii="Times New Roman" w:eastAsia="Calibri" w:hAnsi="Times New Roman" w:cs="Times New Roman"/>
          <w:sz w:val="24"/>
          <w:szCs w:val="24"/>
          <w:lang w:eastAsia="lt-LT"/>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605127FC"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4" w:name="_Ref37079740"/>
      <w:r w:rsidRPr="009A31DE">
        <w:rPr>
          <w:rFonts w:ascii="Times New Roman" w:eastAsia="Calibri" w:hAnsi="Times New Roman" w:cs="Times New Roman"/>
          <w:sz w:val="24"/>
          <w:szCs w:val="24"/>
          <w:lang w:eastAsia="lt-LT"/>
        </w:rPr>
        <w:t xml:space="preserve">Kai nukeliamas pasiūlymų pateikimo terminas skelbimas dėl pakeitimų ar papildomos informacijos nepildomas. </w:t>
      </w:r>
      <w:bookmarkEnd w:id="14"/>
    </w:p>
    <w:p w14:paraId="605127F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pirkimo dokumentus paaiškindama ir (ar) patikslindama savo iniciatyva laikosi specialiosiose pirkimo sąlygose nurodytų terminų bei šiose sąlygose nustatytų procedūrų bei reikalavimų.</w:t>
      </w:r>
    </w:p>
    <w:p w14:paraId="605127FE" w14:textId="77777777" w:rsidR="009A31DE" w:rsidRDefault="009A31DE" w:rsidP="00037537">
      <w:pPr>
        <w:numPr>
          <w:ilvl w:val="1"/>
          <w:numId w:val="6"/>
        </w:numPr>
        <w:tabs>
          <w:tab w:val="left" w:pos="1701"/>
        </w:tabs>
        <w:suppressAutoHyphens/>
        <w:spacing w:after="0" w:line="240" w:lineRule="auto"/>
        <w:ind w:left="0" w:firstLine="993"/>
        <w:jc w:val="both"/>
        <w:rPr>
          <w:rFonts w:ascii="Times New Roman" w:eastAsia="Arial Unicode MS" w:hAnsi="Times New Roman" w:cs="Times New Roman"/>
          <w:color w:val="000000"/>
          <w:sz w:val="24"/>
          <w:szCs w:val="24"/>
        </w:rPr>
      </w:pPr>
      <w:r w:rsidRPr="009A31DE">
        <w:rPr>
          <w:rFonts w:ascii="Times New Roman" w:eastAsia="Arial Unicode MS" w:hAnsi="Times New Roman" w:cs="Times New Roman"/>
          <w:color w:val="000000"/>
          <w:sz w:val="24"/>
          <w:szCs w:val="24"/>
        </w:rPr>
        <w:t>Jei numatomi susitikimai su tiekėjais dėl pirkimo dokumentų paaiškinimo ir (ar) objekto apžiūros, informacija apie tai bei tokių susitikimų tvarka pateikiama specialiosiose pirkimo sąlygose.</w:t>
      </w:r>
    </w:p>
    <w:p w14:paraId="605127FF" w14:textId="77777777" w:rsidR="00037537" w:rsidRPr="009A31DE" w:rsidRDefault="00037537" w:rsidP="00037537">
      <w:pPr>
        <w:tabs>
          <w:tab w:val="left" w:pos="1701"/>
        </w:tabs>
        <w:suppressAutoHyphens/>
        <w:spacing w:after="0" w:line="240" w:lineRule="auto"/>
        <w:ind w:left="993"/>
        <w:jc w:val="both"/>
        <w:rPr>
          <w:rFonts w:ascii="Times New Roman" w:eastAsia="Arial Unicode MS" w:hAnsi="Times New Roman" w:cs="Times New Roman"/>
          <w:color w:val="000000"/>
          <w:sz w:val="24"/>
          <w:szCs w:val="24"/>
        </w:rPr>
      </w:pPr>
    </w:p>
    <w:p w14:paraId="60512801" w14:textId="7746FB36" w:rsidR="009A31DE" w:rsidRPr="003A488E" w:rsidRDefault="009A31DE" w:rsidP="009A31DE">
      <w:pPr>
        <w:keepNext/>
        <w:keepLines/>
        <w:numPr>
          <w:ilvl w:val="0"/>
          <w:numId w:val="7"/>
        </w:numPr>
        <w:pBdr>
          <w:bottom w:val="single" w:sz="4" w:space="2" w:color="ED7D31"/>
        </w:pBdr>
        <w:tabs>
          <w:tab w:val="left" w:pos="567"/>
          <w:tab w:val="left" w:pos="10490"/>
        </w:tabs>
        <w:spacing w:before="360" w:after="120" w:line="20" w:lineRule="atLeast"/>
        <w:contextualSpacing/>
        <w:jc w:val="both"/>
        <w:outlineLvl w:val="0"/>
        <w:rPr>
          <w:rFonts w:ascii="Times New Roman" w:eastAsia="Calibri Light" w:hAnsi="Times New Roman" w:cs="Times New Roman"/>
          <w:b/>
          <w:bCs/>
          <w:sz w:val="28"/>
          <w:szCs w:val="28"/>
          <w:lang w:eastAsia="lt-LT"/>
        </w:rPr>
      </w:pPr>
      <w:bookmarkStart w:id="15" w:name="_Ref39473754"/>
      <w:bookmarkStart w:id="16" w:name="_Ref39473761"/>
      <w:bookmarkStart w:id="17" w:name="_Ref39474188"/>
      <w:bookmarkStart w:id="18" w:name="_Toc167348957"/>
      <w:r w:rsidRPr="009A31DE">
        <w:rPr>
          <w:rFonts w:ascii="Times New Roman" w:eastAsia="Calibri Light" w:hAnsi="Times New Roman" w:cs="Times New Roman"/>
          <w:b/>
          <w:bCs/>
          <w:sz w:val="28"/>
          <w:szCs w:val="28"/>
          <w:lang w:eastAsia="lt-LT"/>
        </w:rPr>
        <w:t>Tiekėjų pašalinimo pagrindai</w:t>
      </w:r>
      <w:bookmarkEnd w:id="15"/>
      <w:bookmarkEnd w:id="16"/>
      <w:bookmarkEnd w:id="17"/>
      <w:r w:rsidRPr="009A31DE">
        <w:rPr>
          <w:rFonts w:ascii="Times New Roman" w:eastAsia="Calibri Light" w:hAnsi="Times New Roman" w:cs="Times New Roman"/>
          <w:b/>
          <w:bCs/>
          <w:sz w:val="28"/>
          <w:szCs w:val="28"/>
          <w:lang w:eastAsia="lt-LT"/>
        </w:rPr>
        <w:t>, kvalifikacijos reikalavimai ir reikalaujami kokybės bei aplinkos apsaugos vadybos sistemų standartai</w:t>
      </w:r>
      <w:bookmarkEnd w:id="18"/>
    </w:p>
    <w:p w14:paraId="60512802"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 xml:space="preserve">Reikalavimai dėl tiekėjo, ūkio subjektų, kurių pajėgumais tiekėjas remiasi ir, jei taikoma, </w:t>
      </w:r>
      <w:bookmarkStart w:id="19" w:name="_Hlk41039660"/>
      <w:r w:rsidRPr="009A31DE">
        <w:rPr>
          <w:rFonts w:ascii="Times New Roman" w:eastAsia="Calibri" w:hAnsi="Times New Roman" w:cs="Times New Roman"/>
          <w:sz w:val="24"/>
          <w:szCs w:val="24"/>
          <w:lang w:eastAsia="lt-LT"/>
        </w:rPr>
        <w:t xml:space="preserve">subtiekėjų </w:t>
      </w:r>
      <w:bookmarkEnd w:id="19"/>
      <w:r w:rsidRPr="009A31DE">
        <w:rPr>
          <w:rFonts w:ascii="Times New Roman" w:eastAsia="Calibri" w:hAnsi="Times New Roman" w:cs="Times New Roman"/>
          <w:sz w:val="24"/>
          <w:szCs w:val="24"/>
          <w:lang w:eastAsia="lt-LT"/>
        </w:rPr>
        <w:t>pašalinimo pagrindų nebuvimo bei jų nebuvimą patvirtinančių dokumentų nurodyti specialiosiose pirkimo sąlygose, jeigu pašalinimo pagrindai yra taikomi.</w:t>
      </w:r>
      <w:r w:rsidRPr="009A31DE">
        <w:rPr>
          <w:rFonts w:ascii="Times New Roman" w:eastAsia="Calibri" w:hAnsi="Times New Roman" w:cs="Times New Roman"/>
          <w:bCs/>
          <w:iCs/>
          <w:sz w:val="24"/>
          <w:szCs w:val="24"/>
          <w:lang w:eastAsia="lt-LT"/>
        </w:rPr>
        <w:t xml:space="preserve"> </w:t>
      </w:r>
    </w:p>
    <w:p w14:paraId="60512803"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60512804"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60512805"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Nepaisant 6.2. ir 6.3. punkto nuostatų, tiekėjas iš pirkimo nepašalinamas VPĮ 46 straipsnio 3 ir 10 dalyse nustatytais atvejais (atsižvelgiant į VPĮ 46 straipsnio 11 ir 12 dalių nuostatas),</w:t>
      </w:r>
      <w:r w:rsidRPr="009A31DE">
        <w:rPr>
          <w:rFonts w:ascii="Times New Roman" w:eastAsia="Arial" w:hAnsi="Times New Roman" w:cs="Times New Roman"/>
          <w:sz w:val="24"/>
          <w:szCs w:val="24"/>
          <w:lang w:eastAsia="lt-LT"/>
        </w:rPr>
        <w:t xml:space="preserve"> taip pat jeigu pagal VPĮ 46 straipsnio 8 dalį vertindama tiekėjo patikimumą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60512806"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Tiekėjams nustatomi kvalifikacijos reikalavimai, jei taikoma, ir (arba) reikalavimai dėl kokybės vadybos sistemos ir (arba) aplinkos apsaugos vadybos sistemos standartų laikymosi ir jų atitiktį patvirtinantys dokumentai nurodyti specialiosiose pirkimo sąlygose.</w:t>
      </w:r>
      <w:r w:rsidRPr="009A31DE">
        <w:rPr>
          <w:rFonts w:ascii="Times New Roman" w:eastAsia="Calibri" w:hAnsi="Times New Roman" w:cs="Times New Roman"/>
          <w:bCs/>
          <w:iCs/>
          <w:sz w:val="24"/>
          <w:szCs w:val="24"/>
          <w:lang w:eastAsia="lt-LT"/>
        </w:rPr>
        <w:t xml:space="preserve"> </w:t>
      </w:r>
    </w:p>
    <w:p w14:paraId="60512807"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J</w:t>
      </w:r>
      <w:r w:rsidRPr="009A31DE">
        <w:rPr>
          <w:rFonts w:ascii="Times New Roman" w:eastAsia="Calibri" w:hAnsi="Times New Roman" w:cs="Times New Roman"/>
          <w:color w:val="000000"/>
          <w:sz w:val="24"/>
          <w:szCs w:val="24"/>
          <w:lang w:eastAsia="lt-LT"/>
        </w:rPr>
        <w:t xml:space="preserve">eigu tiekėjo kvalifikacija dėl teisės verstis atitinkama veikla nebuvo tikrinama arba tikrinama ne visa apimtimi, tiekėjas, teikdamas pasiūlymą,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color w:val="000000"/>
          <w:sz w:val="24"/>
          <w:szCs w:val="24"/>
          <w:lang w:eastAsia="lt-LT"/>
        </w:rPr>
        <w:t>įsipareigoja, kad sutartį vykdys tik teisę verstis atitinkama veikla turintys asmenys.</w:t>
      </w:r>
    </w:p>
    <w:p w14:paraId="60512808" w14:textId="6D16018B" w:rsid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ūkio subjektas, kurio pajėgumais tiekėjas remiasi, netenkina jam keliamų kvalifikacijos reikalavimų, jeigu tokie reikalavimai buvo keliami, perkančioji organizacija pareikalaus per jos nustatytą terminą pakeisti jį reikalavimus atitinkančiu ūkio subjektu.</w:t>
      </w:r>
    </w:p>
    <w:p w14:paraId="1BBD4217" w14:textId="77777777" w:rsidR="003A488E" w:rsidRDefault="003A488E" w:rsidP="003A488E">
      <w:pPr>
        <w:tabs>
          <w:tab w:val="left" w:pos="1701"/>
        </w:tabs>
        <w:spacing w:after="0" w:line="240" w:lineRule="auto"/>
        <w:ind w:left="1134"/>
        <w:contextualSpacing/>
        <w:jc w:val="both"/>
        <w:rPr>
          <w:rFonts w:ascii="Times New Roman" w:eastAsia="Calibri" w:hAnsi="Times New Roman" w:cs="Times New Roman"/>
          <w:sz w:val="24"/>
          <w:szCs w:val="24"/>
          <w:lang w:eastAsia="lt-LT"/>
        </w:rPr>
      </w:pPr>
    </w:p>
    <w:p w14:paraId="0A8827F7" w14:textId="77777777" w:rsidR="003A488E" w:rsidRPr="003A488E" w:rsidRDefault="003A488E" w:rsidP="003A488E">
      <w:pPr>
        <w:keepNext/>
        <w:keepLines/>
        <w:numPr>
          <w:ilvl w:val="0"/>
          <w:numId w:val="9"/>
        </w:numPr>
        <w:pBdr>
          <w:bottom w:val="single" w:sz="4" w:space="2" w:color="ED7D31"/>
        </w:pBdr>
        <w:tabs>
          <w:tab w:val="left" w:pos="567"/>
        </w:tabs>
        <w:spacing w:before="360" w:after="120" w:line="20" w:lineRule="atLeast"/>
        <w:ind w:right="-294"/>
        <w:contextualSpacing/>
        <w:outlineLvl w:val="0"/>
        <w:rPr>
          <w:rFonts w:ascii="Times New Roman" w:eastAsia="Calibri Light" w:hAnsi="Times New Roman" w:cs="Times New Roman"/>
          <w:b/>
          <w:sz w:val="28"/>
          <w:szCs w:val="28"/>
          <w:lang w:eastAsia="lt-LT"/>
        </w:rPr>
      </w:pPr>
      <w:bookmarkStart w:id="20" w:name="_Toc167348958"/>
      <w:r w:rsidRPr="003A488E">
        <w:rPr>
          <w:rFonts w:ascii="Times New Roman" w:eastAsia="Calibri Light" w:hAnsi="Times New Roman" w:cs="Times New Roman"/>
          <w:b/>
          <w:bCs/>
          <w:sz w:val="28"/>
          <w:szCs w:val="28"/>
          <w:lang w:eastAsia="lt-LT"/>
        </w:rPr>
        <w:t>EBVPD arba laisvos formos deklaracijos pateikimo tvarka ir pateikiamos informacijos patvirtinimo priemonės</w:t>
      </w:r>
      <w:bookmarkEnd w:id="20"/>
      <w:r w:rsidRPr="003A488E">
        <w:rPr>
          <w:rFonts w:ascii="Times New Roman" w:eastAsia="Calibri Light" w:hAnsi="Times New Roman" w:cs="Times New Roman"/>
          <w:b/>
          <w:sz w:val="28"/>
          <w:szCs w:val="28"/>
          <w:lang w:eastAsia="lt-LT"/>
        </w:rPr>
        <w:t xml:space="preserve"> </w:t>
      </w:r>
    </w:p>
    <w:p w14:paraId="69D7B539" w14:textId="260F400F" w:rsidR="00714A12" w:rsidRPr="00A56714" w:rsidRDefault="003A488E"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7.1.</w:t>
      </w:r>
      <w:r w:rsidRPr="003A488E">
        <w:rPr>
          <w:rFonts w:ascii="Times New Roman" w:eastAsia="Calibri" w:hAnsi="Times New Roman" w:cs="Times New Roman"/>
          <w:sz w:val="24"/>
          <w:szCs w:val="24"/>
          <w:lang w:eastAsia="lt-LT"/>
        </w:rPr>
        <w:tab/>
        <w:t>Specialiosiose pirkimo sąlygose nurodyta, ar tiekėjas, teikdamas pasiūlymą, turi pateikti</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laisvos formos deklaraciją dėl atitikties keliamiems reikalavimams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neturi pateikti nei EBVPD, nei laisvos formos deklaracijos.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Pažymų, patvirtinančių VPĮ 46 straipsnyje nurodytų tiekėjo pašalinimo pagrindų nebuvimą, nereikalaujama, išskyrus tuos atvejus, kai kyla pagrįstų abejonių dėl tiekėjų patikimumo.</w:t>
      </w:r>
    </w:p>
    <w:p w14:paraId="0E6DF4AA" w14:textId="321946B6" w:rsidR="00714A12" w:rsidRDefault="00714A12" w:rsidP="00714A12">
      <w:pPr>
        <w:tabs>
          <w:tab w:val="left" w:pos="1701"/>
        </w:tabs>
        <w:spacing w:after="0" w:line="240" w:lineRule="auto"/>
        <w:ind w:firstLine="1134"/>
        <w:contextualSpacing/>
        <w:jc w:val="both"/>
        <w:rPr>
          <w:rFonts w:ascii="Times New Roman" w:eastAsia="Calibri" w:hAnsi="Times New Roman" w:cs="Times New Roman"/>
          <w:i/>
          <w:iCs/>
          <w:sz w:val="24"/>
          <w:szCs w:val="24"/>
          <w:lang w:eastAsia="lt-LT"/>
        </w:rPr>
      </w:pPr>
      <w:r>
        <w:rPr>
          <w:rFonts w:ascii="Times New Roman" w:eastAsia="Calibri" w:hAnsi="Times New Roman" w:cs="Times New Roman"/>
          <w:bCs/>
          <w:iCs/>
          <w:sz w:val="24"/>
          <w:szCs w:val="24"/>
          <w:lang w:eastAsia="lt-LT"/>
        </w:rPr>
        <w:t>7.2.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 xml:space="preserve">Jeigu specialiosiose pirkimo sąlygose reikalaujama pateikti EBVPD, tokiu atveju taikomos šio skyriaus 7.2-7.5 punktuose nurodytos nuostatos. </w:t>
      </w:r>
      <w:r w:rsidR="003A488E" w:rsidRPr="003A488E">
        <w:rPr>
          <w:rFonts w:ascii="Times New Roman" w:eastAsia="Calibri" w:hAnsi="Times New Roman" w:cs="Times New Roman"/>
          <w:i/>
          <w:iCs/>
          <w:sz w:val="24"/>
          <w:szCs w:val="24"/>
          <w:lang w:eastAsia="lt-LT"/>
        </w:rPr>
        <w:t>Atskirą EBVPD pildo</w:t>
      </w:r>
      <w:r w:rsidR="00A56714">
        <w:rPr>
          <w:rFonts w:ascii="Times New Roman" w:eastAsia="Calibri" w:hAnsi="Times New Roman" w:cs="Times New Roman"/>
          <w:i/>
          <w:iCs/>
          <w:sz w:val="24"/>
          <w:szCs w:val="24"/>
          <w:lang w:eastAsia="lt-LT"/>
        </w:rPr>
        <w:t>:</w:t>
      </w:r>
    </w:p>
    <w:p w14:paraId="6A591AA8" w14:textId="77777777" w:rsidR="00714A12" w:rsidRDefault="00714A12" w:rsidP="00714A12">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sidRPr="00A56714">
        <w:rPr>
          <w:rFonts w:ascii="Times New Roman" w:eastAsia="Calibri" w:hAnsi="Times New Roman" w:cs="Times New Roman"/>
          <w:sz w:val="24"/>
          <w:szCs w:val="24"/>
          <w:lang w:eastAsia="lt-LT"/>
        </w:rPr>
        <w:t>7.2.1</w:t>
      </w:r>
      <w:r>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ab/>
      </w:r>
      <w:r w:rsidR="003A488E" w:rsidRPr="003A488E">
        <w:rPr>
          <w:rFonts w:ascii="Times New Roman" w:eastAsia="Calibri" w:hAnsi="Times New Roman" w:cs="Times New Roman"/>
          <w:bCs/>
          <w:i/>
          <w:iCs/>
          <w:sz w:val="24"/>
          <w:szCs w:val="24"/>
          <w:lang w:eastAsia="lt-LT"/>
        </w:rPr>
        <w:t>tiekėjas;</w:t>
      </w:r>
    </w:p>
    <w:p w14:paraId="3AEF1432" w14:textId="77777777" w:rsidR="00A56714" w:rsidRDefault="00714A12"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tiekėjų grupės narys (jeigu pasiūlymą teikia tiekėjų grupė);</w:t>
      </w:r>
    </w:p>
    <w:p w14:paraId="3F6DAA13"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7.2.3.</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ūkio subjektas, jeigu tiekėjas remiasi jo pajėgumais pagal VPĮ 49 straipsnį;</w:t>
      </w:r>
    </w:p>
    <w:p w14:paraId="1662D556"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7.2.4.</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fiziniai asmenys, kuriuos tiekėjas ketina įdarbinti pirkimo laimėjimo atveju ir kurių pajėgumais tiekėjas remiasi pagal VPĮ 49 straipsnį (kvazisubtiekėjai) (</w:t>
      </w:r>
      <w:r w:rsidR="003A488E" w:rsidRPr="003A488E">
        <w:rPr>
          <w:rFonts w:ascii="Times New Roman" w:eastAsia="Calibri" w:hAnsi="Times New Roman" w:cs="Times New Roman"/>
          <w:b/>
          <w:bCs/>
          <w:i/>
          <w:iCs/>
          <w:sz w:val="24"/>
          <w:szCs w:val="24"/>
          <w:lang w:eastAsia="lt-LT"/>
        </w:rPr>
        <w:t>jeigu  perkančioji organizacija nustato reikalavimus dėl fizinių asmenų, kurių kvalifikacija tiekėjas remiasi ir kuriuos, pirkimo laimėjimo atveju, tiekėjas ketina įdarbinti, pašalinimo pagrindų</w:t>
      </w:r>
      <w:r w:rsidR="003A488E" w:rsidRPr="003A488E">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w:t>
      </w:r>
    </w:p>
    <w:p w14:paraId="7B78076F"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7.2.5.</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Pasiūlymo teikimo metu žinomi subtiekėjai (</w:t>
      </w:r>
      <w:r w:rsidR="003A488E" w:rsidRPr="003A488E">
        <w:rPr>
          <w:rFonts w:ascii="Times New Roman" w:eastAsia="Calibri" w:hAnsi="Times New Roman" w:cs="Times New Roman"/>
          <w:b/>
          <w:bCs/>
          <w:i/>
          <w:iCs/>
          <w:sz w:val="24"/>
          <w:szCs w:val="24"/>
          <w:lang w:eastAsia="lt-LT"/>
        </w:rPr>
        <w:t xml:space="preserve">jeigu </w:t>
      </w:r>
      <w:r w:rsidR="003A488E" w:rsidRPr="003A488E">
        <w:rPr>
          <w:rFonts w:ascii="Times New Roman" w:eastAsia="Calibri" w:hAnsi="Times New Roman" w:cs="Times New Roman"/>
          <w:i/>
          <w:iCs/>
          <w:sz w:val="24"/>
          <w:szCs w:val="24"/>
          <w:lang w:eastAsia="lt-LT"/>
        </w:rPr>
        <w:t xml:space="preserve"> </w:t>
      </w:r>
      <w:r w:rsidR="003A488E" w:rsidRPr="003A488E">
        <w:rPr>
          <w:rFonts w:ascii="Times New Roman" w:eastAsia="Calibri" w:hAnsi="Times New Roman" w:cs="Times New Roman"/>
          <w:b/>
          <w:bCs/>
          <w:i/>
          <w:iCs/>
          <w:sz w:val="24"/>
          <w:szCs w:val="24"/>
          <w:lang w:eastAsia="lt-LT"/>
        </w:rPr>
        <w:t>perkančioji organizacija nustato reikalavimus dėl subtiekėjų pašalinimo pagrindų</w:t>
      </w:r>
      <w:r w:rsidR="003A488E" w:rsidRPr="003A488E">
        <w:rPr>
          <w:rFonts w:ascii="Times New Roman" w:eastAsia="Calibri" w:hAnsi="Times New Roman" w:cs="Times New Roman"/>
          <w:i/>
          <w:iCs/>
          <w:sz w:val="24"/>
          <w:szCs w:val="24"/>
          <w:lang w:eastAsia="lt-LT"/>
        </w:rPr>
        <w:t>).</w:t>
      </w:r>
    </w:p>
    <w:p w14:paraId="60E2DE0B"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bCs/>
          <w:iCs/>
          <w:sz w:val="24"/>
          <w:szCs w:val="24"/>
          <w:lang w:eastAsia="lt-LT"/>
        </w:rPr>
        <w:t>7.3.</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 xml:space="preserve">EBVPD pildomas jį įkėlus interneto svetainėje </w:t>
      </w:r>
      <w:hyperlink r:id="rId9" w:history="1">
        <w:r w:rsidR="003A488E" w:rsidRPr="003A488E">
          <w:rPr>
            <w:rFonts w:ascii="Times New Roman" w:eastAsia="Calibri" w:hAnsi="Times New Roman" w:cs="Times New Roman"/>
            <w:bCs/>
            <w:color w:val="0070C0"/>
            <w:sz w:val="24"/>
            <w:szCs w:val="24"/>
            <w:lang w:eastAsia="lt-LT"/>
          </w:rPr>
          <w:t>http://ebvpd.eviesiejipirkimai.lt/espd-web/</w:t>
        </w:r>
      </w:hyperlink>
      <w:r w:rsidR="003A488E" w:rsidRPr="003A488E">
        <w:rPr>
          <w:rFonts w:ascii="Times New Roman" w:eastAsia="Calibri" w:hAnsi="Times New Roman" w:cs="Times New Roman"/>
          <w:bCs/>
          <w:sz w:val="24"/>
          <w:szCs w:val="24"/>
          <w:lang w:eastAsia="lt-LT"/>
        </w:rPr>
        <w:t>.</w:t>
      </w:r>
      <w:r w:rsidR="003A488E" w:rsidRPr="003A488E">
        <w:rPr>
          <w:rFonts w:ascii="Times New Roman" w:eastAsia="Calibri" w:hAnsi="Times New Roman" w:cs="Times New Roman"/>
          <w:sz w:val="24"/>
          <w:szCs w:val="24"/>
          <w:lang w:eastAsia="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p>
    <w:p w14:paraId="23F81F35"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sz w:val="24"/>
          <w:szCs w:val="24"/>
          <w:lang w:eastAsia="lt-LT"/>
        </w:rPr>
        <w:t>7.4.</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2BCBB39A" w14:textId="77777777" w:rsidR="00A56714" w:rsidRDefault="00A56714" w:rsidP="00A56714">
      <w:pPr>
        <w:tabs>
          <w:tab w:val="left" w:pos="1701"/>
        </w:tabs>
        <w:spacing w:after="0" w:line="240" w:lineRule="auto"/>
        <w:ind w:firstLine="1134"/>
        <w:contextualSpacing/>
        <w:jc w:val="both"/>
        <w:rPr>
          <w:rFonts w:ascii="Times New Roman" w:eastAsia="Times New Roman" w:hAnsi="Times New Roman" w:cs="Times New Roman"/>
          <w:sz w:val="24"/>
          <w:szCs w:val="24"/>
          <w:lang w:eastAsia="lt-LT"/>
        </w:rPr>
      </w:pPr>
      <w:r>
        <w:rPr>
          <w:rFonts w:ascii="Times New Roman" w:eastAsia="Calibri" w:hAnsi="Times New Roman" w:cs="Times New Roman"/>
          <w:bCs/>
          <w:iCs/>
          <w:sz w:val="24"/>
          <w:szCs w:val="24"/>
          <w:lang w:eastAsia="lt-LT"/>
        </w:rPr>
        <w:t>7.5.</w:t>
      </w:r>
      <w:r>
        <w:rPr>
          <w:rFonts w:ascii="Times New Roman" w:eastAsia="Calibri" w:hAnsi="Times New Roman" w:cs="Times New Roman"/>
          <w:bCs/>
          <w:iCs/>
          <w:sz w:val="24"/>
          <w:szCs w:val="24"/>
          <w:lang w:eastAsia="lt-LT"/>
        </w:rPr>
        <w:tab/>
      </w:r>
      <w:r w:rsidR="003A488E" w:rsidRPr="003A488E">
        <w:rPr>
          <w:rFonts w:ascii="Times New Roman" w:eastAsia="Times New Roman" w:hAnsi="Times New Roman" w:cs="Times New Roman"/>
          <w:sz w:val="24"/>
          <w:szCs w:val="24"/>
          <w:lang w:eastAsia="lt-LT"/>
        </w:rPr>
        <w:t>EBVPD nurodytą informaciją pagrindžiantys dokumentai kartu su pasiūlymu neteikiami.</w:t>
      </w:r>
    </w:p>
    <w:p w14:paraId="25EB29F0"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color w:val="000000"/>
          <w:sz w:val="24"/>
          <w:szCs w:val="24"/>
          <w:lang w:eastAsia="lt-LT"/>
        </w:rPr>
      </w:pPr>
      <w:r>
        <w:rPr>
          <w:rFonts w:ascii="Times New Roman" w:eastAsia="Times New Roman" w:hAnsi="Times New Roman" w:cs="Times New Roman"/>
          <w:sz w:val="24"/>
          <w:szCs w:val="24"/>
          <w:lang w:eastAsia="lt-LT"/>
        </w:rPr>
        <w:t>7.6.</w:t>
      </w:r>
      <w:r>
        <w:rPr>
          <w:rFonts w:ascii="Times New Roman" w:eastAsia="Times New Roman" w:hAnsi="Times New Roman" w:cs="Times New Roman"/>
          <w:sz w:val="24"/>
          <w:szCs w:val="24"/>
          <w:lang w:eastAsia="lt-LT"/>
        </w:rPr>
        <w:tab/>
      </w:r>
      <w:r w:rsidR="003A488E" w:rsidRPr="003A488E">
        <w:rPr>
          <w:rFonts w:ascii="Times New Roman" w:eastAsia="Calibri" w:hAnsi="Times New Roman" w:cs="Times New Roman"/>
          <w:color w:val="000000"/>
          <w:sz w:val="24"/>
          <w:szCs w:val="24"/>
          <w:lang w:eastAsia="lt-LT"/>
        </w:rPr>
        <w:t>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w:t>
      </w:r>
    </w:p>
    <w:p w14:paraId="26B79147"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color w:val="000000"/>
          <w:sz w:val="24"/>
          <w:szCs w:val="24"/>
          <w:lang w:eastAsia="lt-LT"/>
        </w:rPr>
        <w:lastRenderedPageBreak/>
        <w:t>7.7.</w:t>
      </w:r>
      <w:r>
        <w:rPr>
          <w:rFonts w:ascii="Times New Roman" w:eastAsia="Calibri" w:hAnsi="Times New Roman" w:cs="Times New Roman"/>
          <w:color w:val="000000"/>
          <w:sz w:val="24"/>
          <w:szCs w:val="24"/>
          <w:lang w:eastAsia="lt-LT"/>
        </w:rPr>
        <w:tab/>
      </w:r>
      <w:r w:rsidR="003A488E" w:rsidRPr="003A488E">
        <w:rPr>
          <w:rFonts w:ascii="Times New Roman" w:eastAsia="Calibri" w:hAnsi="Times New Roman" w:cs="Times New Roman"/>
          <w:sz w:val="24"/>
          <w:szCs w:val="24"/>
          <w:lang w:eastAsia="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51970BA8"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7.8.</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D5F24E0" w14:textId="68B44D24" w:rsidR="003A488E" w:rsidRPr="003A488E"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7.9.</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Perkančioji organizacija nereikalauja pateikti dokumentų kaip nustatyta VPĮ 50 straipsnio 4 ir 6 dalyse, jeigu ji:</w:t>
      </w:r>
    </w:p>
    <w:p w14:paraId="55372C81" w14:textId="77777777" w:rsidR="003A488E" w:rsidRDefault="003A488E" w:rsidP="003A488E">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7.9.1</w:t>
      </w:r>
      <w:r>
        <w:rPr>
          <w:rFonts w:ascii="Times New Roman" w:eastAsia="Calibri" w:hAnsi="Times New Roman" w:cs="Times New Roman"/>
          <w:sz w:val="24"/>
          <w:szCs w:val="24"/>
          <w:lang w:eastAsia="lt-LT"/>
        </w:rPr>
        <w:t>.</w:t>
      </w:r>
      <w:r w:rsidRPr="003A488E">
        <w:rPr>
          <w:rFonts w:ascii="Times New Roman" w:eastAsia="Calibri" w:hAnsi="Times New Roman" w:cs="Times New Roman"/>
          <w:sz w:val="24"/>
          <w:szCs w:val="24"/>
          <w:lang w:eastAsia="lt-LT"/>
        </w:rPr>
        <w:t xml:space="preserve"> turi galimybę susipažinti su šiais dokumentais ar informacija tiesiogiai ir neatlygintinai prisijungusi prie nacionalinės duomenų bazės bet kurioje valstybėje narėje arba naudodamasi CVP IS priemonėmis;</w:t>
      </w:r>
    </w:p>
    <w:p w14:paraId="6E3306E0" w14:textId="77777777" w:rsidR="00A56714" w:rsidRDefault="003A488E"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7.9.2. šiuos dokumentus jau turi iš ankstesnių pirkimo procedūrų.</w:t>
      </w:r>
    </w:p>
    <w:p w14:paraId="53F05615"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7.10.</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Perkančioji organizacija turi teisę reikalauti, kad užsienio valstybės tiekėjo valstybėje išduoti dokumentai, patvirtinantys tiekėjo atitiktį reikalavimams, būtų legalizuoti vadovaujantis Dokumentų legalizavimo ir tvirtinimo pažyma (</w:t>
      </w:r>
      <w:r w:rsidR="003A488E" w:rsidRPr="003A488E">
        <w:rPr>
          <w:rFonts w:ascii="Times New Roman" w:eastAsia="Calibri" w:hAnsi="Times New Roman" w:cs="Times New Roman"/>
          <w:i/>
          <w:iCs/>
          <w:sz w:val="24"/>
          <w:szCs w:val="24"/>
          <w:lang w:eastAsia="lt-LT"/>
        </w:rPr>
        <w:t>Apostille</w:t>
      </w:r>
      <w:r w:rsidR="003A488E" w:rsidRPr="003A488E">
        <w:rPr>
          <w:rFonts w:ascii="Times New Roman" w:eastAsia="Calibri" w:hAnsi="Times New Roman" w:cs="Times New Roman"/>
          <w:sz w:val="24"/>
          <w:szCs w:val="24"/>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3A488E" w:rsidRPr="003A488E">
        <w:rPr>
          <w:rFonts w:ascii="Times New Roman" w:eastAsia="Calibri" w:hAnsi="Times New Roman" w:cs="Times New Roman"/>
          <w:i/>
          <w:iCs/>
          <w:sz w:val="24"/>
          <w:szCs w:val="24"/>
          <w:lang w:eastAsia="lt-LT"/>
        </w:rPr>
        <w:t>Apostille</w:t>
      </w:r>
      <w:r w:rsidR="003A488E" w:rsidRPr="003A488E">
        <w:rPr>
          <w:rFonts w:ascii="Times New Roman" w:eastAsia="Calibri" w:hAnsi="Times New Roman" w:cs="Times New Roman"/>
          <w:sz w:val="24"/>
          <w:szCs w:val="24"/>
          <w:lang w:eastAsia="lt-LT"/>
        </w:rPr>
        <w:t>).</w:t>
      </w:r>
    </w:p>
    <w:p w14:paraId="205E94EF"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 xml:space="preserve">Jeigu tiekėjas negali pateikti specialiosiose pirkimo sąlygose pagal VPĮ 46 straipsnio 1 ir 3 dalį bei 6 dalies 2 punktą nustatytų pašalinimo pagrindų, jeigu taikoma, nebuvimą įrodančių dokumentų, </w:t>
      </w:r>
      <w:r w:rsidR="003A488E" w:rsidRPr="003A488E">
        <w:rPr>
          <w:rFonts w:ascii="Times New Roman" w:eastAsia="Arial" w:hAnsi="Times New Roman" w:cs="Times New Roman"/>
          <w:color w:val="000000"/>
          <w:sz w:val="24"/>
          <w:szCs w:val="24"/>
          <w:lang w:eastAsia="lt-LT"/>
        </w:rPr>
        <w:t>nes valstybėje narėje ar atitinkamoje šalyje tokie dokumentai neišduodami arba toje šalyje išduodami dokumentai neapima visų keliamų klausimų, jie gali būti pakeisti</w:t>
      </w:r>
      <w:r w:rsidR="003A488E" w:rsidRPr="003A488E">
        <w:rPr>
          <w:rFonts w:ascii="Times New Roman" w:eastAsia="Calibri" w:hAnsi="Times New Roman" w:cs="Times New Roman"/>
          <w:sz w:val="24"/>
          <w:szCs w:val="24"/>
          <w:lang w:eastAsia="lt-LT"/>
        </w:rPr>
        <w:t>:</w:t>
      </w:r>
    </w:p>
    <w:p w14:paraId="35DEEEF0" w14:textId="77777777" w:rsidR="00A56714"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priesaikos deklaracija;</w:t>
      </w:r>
    </w:p>
    <w:p w14:paraId="40316B8A" w14:textId="6E540645" w:rsidR="003A488E" w:rsidRPr="003A488E"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7.11.2.</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051281F" w14:textId="77777777" w:rsidR="009A31DE" w:rsidRPr="009A31DE" w:rsidRDefault="009A31DE" w:rsidP="003A488E">
      <w:pPr>
        <w:spacing w:after="0" w:line="20" w:lineRule="atLeast"/>
        <w:contextualSpacing/>
        <w:jc w:val="both"/>
        <w:rPr>
          <w:rFonts w:ascii="Times New Roman" w:eastAsia="Calibri" w:hAnsi="Times New Roman" w:cs="Times New Roman"/>
          <w:sz w:val="21"/>
          <w:szCs w:val="21"/>
          <w:lang w:eastAsia="lt-LT"/>
        </w:rPr>
      </w:pPr>
    </w:p>
    <w:p w14:paraId="60512820"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r w:rsidRPr="009A31DE">
        <w:rPr>
          <w:rFonts w:ascii="Times New Roman" w:eastAsia="Calibri Light" w:hAnsi="Times New Roman" w:cs="Times New Roman"/>
          <w:b/>
          <w:bCs/>
          <w:sz w:val="28"/>
          <w:szCs w:val="28"/>
          <w:lang w:eastAsia="lt-LT"/>
        </w:rPr>
        <w:t xml:space="preserve"> </w:t>
      </w:r>
      <w:bookmarkStart w:id="21" w:name="_Toc167348959"/>
      <w:r w:rsidRPr="009A31DE">
        <w:rPr>
          <w:rFonts w:ascii="Times New Roman" w:eastAsia="Calibri Light" w:hAnsi="Times New Roman" w:cs="Times New Roman"/>
          <w:b/>
          <w:bCs/>
          <w:sz w:val="28"/>
          <w:szCs w:val="28"/>
          <w:lang w:eastAsia="lt-LT"/>
        </w:rPr>
        <w:t>Rėmimasis ūkio subjektų pajėgumais</w:t>
      </w:r>
      <w:bookmarkEnd w:id="21"/>
    </w:p>
    <w:p w14:paraId="60512821"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9A31DE">
        <w:rPr>
          <w:rFonts w:ascii="Times New Roman" w:eastAsia="Calibri" w:hAnsi="Times New Roman" w:cs="Times New Roman"/>
          <w:color w:val="000000"/>
          <w:sz w:val="24"/>
          <w:szCs w:val="24"/>
          <w:lang w:eastAsia="lt-LT"/>
        </w:rPr>
        <w:t xml:space="preserve">Šiais ūkio subjektais laikomi ir </w:t>
      </w:r>
      <w:r w:rsidRPr="009A31DE">
        <w:rPr>
          <w:rFonts w:ascii="Times New Roman" w:eastAsia="Calibri" w:hAnsi="Times New Roman" w:cs="Times New Roman"/>
          <w:sz w:val="24"/>
          <w:szCs w:val="24"/>
          <w:lang w:eastAsia="lt-LT"/>
        </w:rPr>
        <w:t>fiziniai asmenys, kuriuos pirkimo laimėjimo ir sutarties sudarymo atveju tiekėjas ar jo pasitelkiamas ūkio subjektas įdarbins (kvazisubtiekėjai).</w:t>
      </w:r>
    </w:p>
    <w:p w14:paraId="60512822" w14:textId="0B4C2722" w:rsidR="009A31DE" w:rsidRPr="009A31DE" w:rsidRDefault="009A31DE" w:rsidP="0049436D">
      <w:pPr>
        <w:numPr>
          <w:ilvl w:val="1"/>
          <w:numId w:val="9"/>
        </w:numPr>
        <w:tabs>
          <w:tab w:val="left" w:pos="1701"/>
        </w:tabs>
        <w:suppressAutoHyphens/>
        <w:spacing w:after="0" w:line="240" w:lineRule="auto"/>
        <w:ind w:left="0" w:firstLine="1134"/>
        <w:jc w:val="both"/>
        <w:rPr>
          <w:rFonts w:ascii="Times New Roman" w:eastAsia="Calibri" w:hAnsi="Times New Roman" w:cs="Times New Roman"/>
          <w:color w:val="000000"/>
          <w:sz w:val="24"/>
          <w:szCs w:val="24"/>
        </w:rPr>
      </w:pPr>
      <w:r w:rsidRPr="009A31DE">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w:t>
      </w:r>
      <w:bookmarkStart w:id="22" w:name="_Hlk86173359"/>
      <w:r w:rsidRPr="009A31DE">
        <w:rPr>
          <w:rFonts w:ascii="Times New Roman" w:eastAsia="Arial Unicode MS" w:hAnsi="Times New Roman" w:cs="Times New Roman"/>
          <w:color w:val="000000"/>
          <w:sz w:val="24"/>
          <w:szCs w:val="24"/>
        </w:rPr>
        <w:t>dokumentus, įrodančius, kad ūkio subjekto, kurio pajėgumais jis remiasi, ištekliai tiekėjui bus prieinami</w:t>
      </w:r>
      <w:bookmarkEnd w:id="22"/>
      <w:r w:rsidR="00832C19">
        <w:rPr>
          <w:rFonts w:ascii="Times New Roman" w:eastAsia="Arial Unicode MS" w:hAnsi="Times New Roman" w:cs="Times New Roman"/>
          <w:color w:val="000000"/>
          <w:sz w:val="24"/>
          <w:szCs w:val="24"/>
        </w:rPr>
        <w:t xml:space="preserve"> </w:t>
      </w:r>
      <w:r w:rsidR="00832C19" w:rsidRPr="00832C19">
        <w:rPr>
          <w:rFonts w:ascii="Times New Roman" w:eastAsia="Arial Unicode MS" w:hAnsi="Times New Roman" w:cs="Times New Roman"/>
          <w:color w:val="000000"/>
          <w:sz w:val="24"/>
          <w:szCs w:val="24"/>
        </w:rPr>
        <w:t>per visą sutarties vykdymo laikotarpį</w:t>
      </w:r>
      <w:r w:rsidRPr="009A31DE">
        <w:rPr>
          <w:rFonts w:ascii="Times New Roman" w:eastAsia="Arial Unicode MS" w:hAnsi="Times New Roman" w:cs="Times New Roman"/>
          <w:color w:val="000000"/>
          <w:sz w:val="24"/>
          <w:szCs w:val="24"/>
        </w:rPr>
        <w:t xml:space="preserve">. Tikrindama, ar tiekėjui bus prieinami kitų ūkio subjektų, kurių pajėgumais jis remiasi, turimi ištekliai,  perkančioji organizacija iš jo priima bet kokias tai patvirtinančias priemones. </w:t>
      </w:r>
      <w:r w:rsidRPr="009A31DE">
        <w:rPr>
          <w:rFonts w:ascii="Times New Roman" w:eastAsia="Arial Unicode MS" w:hAnsi="Times New Roman" w:cs="Times New Roman"/>
          <w:sz w:val="24"/>
          <w:szCs w:val="24"/>
        </w:rPr>
        <w:t xml:space="preserve">Tiekėjas, </w:t>
      </w:r>
      <w:r w:rsidRPr="009A31DE">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0512823"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w:t>
      </w:r>
      <w:r w:rsidRPr="009A31DE">
        <w:rPr>
          <w:rFonts w:ascii="Times New Roman" w:eastAsia="Calibri" w:hAnsi="Times New Roman" w:cs="Times New Roman"/>
          <w:sz w:val="24"/>
          <w:szCs w:val="24"/>
        </w:rPr>
        <w:t>kirtingi tiekėjai gali remtis tų pačių ūkio subjektų pajėgumais, tačiau tai negali sąlygoti draudžiamų susitarimų.</w:t>
      </w:r>
    </w:p>
    <w:p w14:paraId="60512824"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Tiekėjų grupė gali remtis grupės dalyvių arba kitų ūkio subjektų pajėgumais, laikantis šiame bendrųjų pirkimo sąlygų skyriuje nustatytų sąlygų.</w:t>
      </w:r>
    </w:p>
    <w:p w14:paraId="60512825"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Paslaugų teikimo ar darbų įsigijimo atvejais,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60512826" w14:textId="77777777" w:rsidR="009A31DE" w:rsidRPr="0049436D" w:rsidRDefault="009A31DE" w:rsidP="0049436D">
      <w:pPr>
        <w:numPr>
          <w:ilvl w:val="1"/>
          <w:numId w:val="9"/>
        </w:numPr>
        <w:tabs>
          <w:tab w:val="left" w:pos="1701"/>
        </w:tabs>
        <w:spacing w:after="0" w:line="20" w:lineRule="atLeast"/>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60512827" w14:textId="77777777" w:rsidR="0049436D" w:rsidRPr="009A31DE" w:rsidRDefault="0049436D" w:rsidP="0049436D">
      <w:pPr>
        <w:tabs>
          <w:tab w:val="left" w:pos="1701"/>
        </w:tabs>
        <w:spacing w:after="0" w:line="20" w:lineRule="atLeast"/>
        <w:ind w:left="1134"/>
        <w:contextualSpacing/>
        <w:jc w:val="both"/>
        <w:rPr>
          <w:rFonts w:ascii="Times New Roman" w:eastAsia="Calibri" w:hAnsi="Times New Roman" w:cs="Times New Roman"/>
          <w:sz w:val="24"/>
          <w:szCs w:val="24"/>
          <w:lang w:eastAsia="lt-LT"/>
        </w:rPr>
      </w:pPr>
    </w:p>
    <w:p w14:paraId="60512828"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23" w:name="_Toc167348960"/>
      <w:r w:rsidRPr="009A31DE">
        <w:rPr>
          <w:rFonts w:ascii="Times New Roman" w:eastAsia="Calibri Light" w:hAnsi="Times New Roman" w:cs="Times New Roman"/>
          <w:b/>
          <w:bCs/>
          <w:sz w:val="28"/>
          <w:szCs w:val="28"/>
          <w:lang w:eastAsia="lt-LT"/>
        </w:rPr>
        <w:t>Subtiekėjų pasitelkimas</w:t>
      </w:r>
      <w:bookmarkEnd w:id="23"/>
    </w:p>
    <w:p w14:paraId="60512829"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 xml:space="preserve">Tiekėjas savo pasiūlyme privalo nurodyti kokiai sutarties daliai ir kokius subtiekėjus, jeigu jie pasiūlymo teikimo metu yra žinomi, tiekėjas ketina pasitelkti. </w:t>
      </w:r>
    </w:p>
    <w:p w14:paraId="6051282A"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rPr>
        <w:t>Skirtingi tiekėjai gali pasitelkti tuos pačius subtiekėjus, tačiau tai negali sąlygoti draudžiamų susitarimų</w:t>
      </w:r>
      <w:r w:rsidRPr="009A31DE">
        <w:rPr>
          <w:rFonts w:ascii="Times New Roman" w:eastAsia="Calibri" w:hAnsi="Times New Roman" w:cs="Times New Roman"/>
          <w:sz w:val="24"/>
          <w:szCs w:val="24"/>
          <w:lang w:eastAsia="lt-LT"/>
        </w:rPr>
        <w:t>.</w:t>
      </w:r>
    </w:p>
    <w:p w14:paraId="6051282B"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S</w:t>
      </w:r>
      <w:r w:rsidRPr="009A31DE">
        <w:rPr>
          <w:rFonts w:ascii="Times New Roman" w:eastAsia="Calibri" w:hAnsi="Times New Roman" w:cs="Times New Roman"/>
          <w:sz w:val="24"/>
          <w:szCs w:val="24"/>
          <w:lang w:eastAsia="lt-LT"/>
        </w:rPr>
        <w:t xml:space="preserve">udarius sutartį, tačiau ne vėliau negu sutartis pradedama vykdyti, tiekėjas, kuris bus pripažintas laimėjusiu, įsipareigoja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051282C" w14:textId="77777777" w:rsid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6051282D" w14:textId="6A4B2CC9" w:rsidR="009A31DE" w:rsidRPr="007F4A32" w:rsidRDefault="009A31DE" w:rsidP="007F4A32">
      <w:pPr>
        <w:tabs>
          <w:tab w:val="left" w:pos="1701"/>
        </w:tabs>
        <w:spacing w:after="0" w:line="300" w:lineRule="auto"/>
        <w:ind w:left="697"/>
        <w:contextualSpacing/>
        <w:jc w:val="both"/>
        <w:rPr>
          <w:rFonts w:ascii="Times New Roman" w:eastAsia="Calibri" w:hAnsi="Times New Roman" w:cs="Times New Roman"/>
          <w:color w:val="00B050"/>
          <w:sz w:val="21"/>
          <w:szCs w:val="21"/>
          <w:lang w:eastAsia="lt-LT"/>
        </w:rPr>
      </w:pPr>
    </w:p>
    <w:p w14:paraId="6051282E"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40" w:lineRule="auto"/>
        <w:contextualSpacing/>
        <w:outlineLvl w:val="0"/>
        <w:rPr>
          <w:rFonts w:ascii="Times New Roman" w:eastAsia="Calibri Light" w:hAnsi="Times New Roman" w:cs="Times New Roman"/>
          <w:b/>
          <w:bCs/>
          <w:sz w:val="28"/>
          <w:szCs w:val="28"/>
          <w:lang w:eastAsia="lt-LT"/>
        </w:rPr>
      </w:pPr>
      <w:bookmarkStart w:id="24" w:name="_Ref39668380"/>
      <w:bookmarkStart w:id="25" w:name="_Ref39668383"/>
      <w:bookmarkStart w:id="26" w:name="_Toc167348961"/>
      <w:r w:rsidRPr="009A31DE">
        <w:rPr>
          <w:rFonts w:ascii="Times New Roman" w:eastAsia="Calibri Light" w:hAnsi="Times New Roman" w:cs="Times New Roman"/>
          <w:b/>
          <w:bCs/>
          <w:sz w:val="28"/>
          <w:szCs w:val="28"/>
          <w:lang w:eastAsia="lt-LT"/>
        </w:rPr>
        <w:t>Tiekėjų grupės dalyvavimas</w:t>
      </w:r>
      <w:bookmarkEnd w:id="24"/>
      <w:bookmarkEnd w:id="25"/>
      <w:bookmarkEnd w:id="26"/>
    </w:p>
    <w:p w14:paraId="6051282F"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Pasiūlymą gali pateikti tiekėjų grupė. Pirkime pasiūlymą teikianti tiekėjų grupė su pasiūlymu turi pateikti jungtinės veiklos sutarties kopiją. Jungtinės veiklos sutartyje privalo būti nurodyta:</w:t>
      </w:r>
    </w:p>
    <w:p w14:paraId="60512830"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tiekėjų grupės sudėtis ir kiekvieno tiekėjų grupės dalyvio įsipareigojimai vykdant numatomą su </w:t>
      </w:r>
      <w:r w:rsidRPr="009A31DE">
        <w:rPr>
          <w:rFonts w:ascii="Times New Roman" w:eastAsia="Arial" w:hAnsi="Times New Roman" w:cs="Times New Roman"/>
          <w:sz w:val="24"/>
          <w:szCs w:val="24"/>
          <w:lang w:eastAsia="lt-LT"/>
        </w:rPr>
        <w:t xml:space="preserve">perkančiąja organizacija </w:t>
      </w:r>
      <w:r w:rsidRPr="009A31DE">
        <w:rPr>
          <w:rFonts w:ascii="Times New Roman" w:eastAsia="Calibri" w:hAnsi="Times New Roman" w:cs="Times New Roman"/>
          <w:sz w:val="24"/>
          <w:szCs w:val="24"/>
          <w:lang w:eastAsia="lt-LT"/>
        </w:rPr>
        <w:t>sudaryti sutartį;</w:t>
      </w:r>
    </w:p>
    <w:p w14:paraId="60512831"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solidari, kiekvieno tiekėjų grupės dalyvio atskirai ir visų kartu, atsakomybė už įsipareigojimų ir prievolių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nevykdymą (nepriklausomai nuo jų įnašo pagal jungtinės veiklos sutartį);</w:t>
      </w:r>
    </w:p>
    <w:p w14:paraId="60512832"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lang w:eastAsia="lt-LT"/>
        </w:rPr>
        <w:t>kuris šios sutarties dalyvis yra įgaliojamas tiekėjų grupės vardu teikti pasiūlymą, o laimėjus pirkimą, – pasirašyti sutartį su</w:t>
      </w:r>
      <w:r w:rsidRPr="009A31DE">
        <w:rPr>
          <w:rFonts w:ascii="Times New Roman" w:eastAsia="Arial" w:hAnsi="Times New Roman" w:cs="Times New Roman"/>
          <w:sz w:val="24"/>
          <w:szCs w:val="24"/>
          <w:lang w:eastAsia="lt-LT"/>
        </w:rPr>
        <w:t xml:space="preserve"> perkančiąja organizacija</w:t>
      </w:r>
      <w:r w:rsidRPr="009A31DE">
        <w:rPr>
          <w:rFonts w:ascii="Times New Roman" w:eastAsia="Calibri" w:hAnsi="Times New Roman" w:cs="Times New Roman"/>
          <w:bCs/>
          <w:sz w:val="24"/>
          <w:szCs w:val="24"/>
          <w:lang w:eastAsia="lt-LT"/>
        </w:rPr>
        <w:t>, teikti sąskaitas faktūras atsiskaitymams (mokėjimai bus atliekami tik vienam iš jungtinės veiklos sutarties dalyvių), pasirašyti su sutarties vykdymu susijusius dokumentus (įgaliotas dalyvis) ir kt</w:t>
      </w:r>
      <w:r w:rsidRPr="009A31DE">
        <w:rPr>
          <w:rFonts w:ascii="Times New Roman" w:eastAsia="Calibri" w:hAnsi="Times New Roman" w:cs="Times New Roman"/>
          <w:sz w:val="24"/>
          <w:szCs w:val="24"/>
          <w:lang w:eastAsia="lt-LT"/>
        </w:rPr>
        <w:t>.</w:t>
      </w:r>
    </w:p>
    <w:p w14:paraId="60512833" w14:textId="77777777" w:rsidR="009A31DE" w:rsidRPr="009A31DE" w:rsidRDefault="009A31DE" w:rsidP="005839B3">
      <w:pPr>
        <w:numPr>
          <w:ilvl w:val="1"/>
          <w:numId w:val="9"/>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rPr>
      </w:pPr>
      <w:r w:rsidRPr="009A31DE">
        <w:rPr>
          <w:rFonts w:ascii="Times New Roman" w:eastAsia="Calibri" w:hAnsi="Times New Roman" w:cs="Times New Roman"/>
          <w:sz w:val="24"/>
          <w:szCs w:val="24"/>
        </w:rPr>
        <w:t xml:space="preserve">Jeigu specialiosiose pirkimo sąlygose nenurodyta kitaip, </w:t>
      </w:r>
      <w:r w:rsidRPr="009A31DE">
        <w:rPr>
          <w:rFonts w:ascii="Times New Roman" w:eastAsia="Calibri" w:hAnsi="Times New Roman" w:cs="Times New Roman"/>
          <w:color w:val="000000"/>
          <w:sz w:val="24"/>
          <w:szCs w:val="24"/>
        </w:rPr>
        <w:t xml:space="preserve">perkančioji organizacija nereikalauja, kad </w:t>
      </w:r>
      <w:r w:rsidRPr="009A31DE">
        <w:rPr>
          <w:rFonts w:ascii="Times New Roman" w:eastAsia="Calibri" w:hAnsi="Times New Roman" w:cs="Times New Roman"/>
          <w:sz w:val="24"/>
          <w:szCs w:val="24"/>
          <w:lang w:eastAsia="lt-LT"/>
        </w:rPr>
        <w:t>tiekėjų grupės</w:t>
      </w:r>
      <w:r w:rsidRPr="009A31DE">
        <w:rPr>
          <w:rFonts w:ascii="Times New Roman" w:eastAsia="Calibri" w:hAnsi="Times New Roman" w:cs="Times New Roman"/>
          <w:color w:val="000000"/>
          <w:sz w:val="24"/>
          <w:szCs w:val="24"/>
        </w:rPr>
        <w:t xml:space="preserve"> pateiktą pasiūlymą pripažinus laimėjusiu ir pasiūlius sudaryti sutartį, ši </w:t>
      </w:r>
      <w:r w:rsidRPr="009A31DE">
        <w:rPr>
          <w:rFonts w:ascii="Times New Roman" w:eastAsia="Calibri" w:hAnsi="Times New Roman" w:cs="Times New Roman"/>
          <w:sz w:val="24"/>
          <w:szCs w:val="24"/>
          <w:lang w:eastAsia="lt-LT"/>
        </w:rPr>
        <w:t>tiekėjų</w:t>
      </w:r>
      <w:r w:rsidRPr="009A31DE">
        <w:rPr>
          <w:rFonts w:ascii="Times New Roman" w:eastAsia="Calibri" w:hAnsi="Times New Roman" w:cs="Times New Roman"/>
          <w:color w:val="000000"/>
          <w:sz w:val="24"/>
          <w:szCs w:val="24"/>
        </w:rPr>
        <w:t xml:space="preserve"> grupė įgytų tam tikrą teisinę formą.</w:t>
      </w:r>
    </w:p>
    <w:p w14:paraId="60512834" w14:textId="77777777" w:rsidR="009A31DE" w:rsidRPr="009A31DE" w:rsidRDefault="009A31DE" w:rsidP="005839B3">
      <w:pPr>
        <w:numPr>
          <w:ilvl w:val="1"/>
          <w:numId w:val="9"/>
        </w:numPr>
        <w:tabs>
          <w:tab w:val="left" w:pos="1701"/>
        </w:tabs>
        <w:spacing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3"/>
    <w:p w14:paraId="60512835" w14:textId="77777777" w:rsidR="009A31DE" w:rsidRPr="009A31DE" w:rsidRDefault="009A31DE" w:rsidP="009A31DE">
      <w:pPr>
        <w:shd w:val="clear" w:color="auto" w:fill="FFFFFF"/>
        <w:spacing w:after="0" w:line="240" w:lineRule="auto"/>
        <w:jc w:val="both"/>
        <w:rPr>
          <w:rFonts w:ascii="Times New Roman" w:eastAsia="Times New Roman" w:hAnsi="Times New Roman" w:cs="Times New Roman"/>
          <w:color w:val="000000"/>
          <w:sz w:val="40"/>
          <w:szCs w:val="40"/>
          <w:lang w:eastAsia="lt-LT"/>
        </w:rPr>
      </w:pPr>
    </w:p>
    <w:p w14:paraId="60512836" w14:textId="77777777" w:rsidR="009A31DE" w:rsidRPr="009A31DE" w:rsidRDefault="009A31DE" w:rsidP="009A31DE">
      <w:pPr>
        <w:keepNext/>
        <w:keepLines/>
        <w:numPr>
          <w:ilvl w:val="0"/>
          <w:numId w:val="12"/>
        </w:numPr>
        <w:pBdr>
          <w:bottom w:val="single" w:sz="4" w:space="2" w:color="ED7D31"/>
        </w:pBdr>
        <w:spacing w:after="0" w:line="240" w:lineRule="auto"/>
        <w:outlineLvl w:val="0"/>
        <w:rPr>
          <w:rFonts w:ascii="Times New Roman" w:eastAsia="Calibri Light" w:hAnsi="Times New Roman" w:cs="Times New Roman"/>
          <w:b/>
          <w:bCs/>
          <w:vanish/>
          <w:sz w:val="28"/>
          <w:szCs w:val="28"/>
          <w:lang w:eastAsia="lt-LT"/>
        </w:rPr>
      </w:pPr>
      <w:bookmarkStart w:id="27" w:name="_Toc48053171"/>
      <w:bookmarkStart w:id="28" w:name="_Toc85698576"/>
      <w:bookmarkStart w:id="29" w:name="_Toc86176527"/>
      <w:bookmarkStart w:id="30" w:name="_Toc167348962"/>
      <w:r w:rsidRPr="009A31DE">
        <w:rPr>
          <w:rFonts w:ascii="Times New Roman" w:eastAsia="Calibri Light" w:hAnsi="Times New Roman" w:cs="Times New Roman"/>
          <w:b/>
          <w:bCs/>
          <w:sz w:val="28"/>
          <w:szCs w:val="28"/>
          <w:lang w:eastAsia="lt-LT"/>
        </w:rPr>
        <w:t>Reikalavimai pasiūlymų rengimui ir pateikimui</w:t>
      </w:r>
      <w:bookmarkEnd w:id="27"/>
      <w:bookmarkEnd w:id="28"/>
      <w:bookmarkEnd w:id="29"/>
      <w:bookmarkEnd w:id="30"/>
    </w:p>
    <w:p w14:paraId="60512837" w14:textId="77777777" w:rsidR="009A31DE" w:rsidRPr="009A31DE" w:rsidRDefault="009A31DE" w:rsidP="009A31DE">
      <w:pPr>
        <w:spacing w:line="276" w:lineRule="auto"/>
        <w:rPr>
          <w:rFonts w:ascii="Times New Roman" w:eastAsia="Calibri" w:hAnsi="Times New Roman" w:cs="Times New Roman"/>
          <w:sz w:val="21"/>
          <w:szCs w:val="21"/>
          <w:lang w:eastAsia="lt-LT"/>
        </w:rPr>
      </w:pPr>
    </w:p>
    <w:p w14:paraId="60512838"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0512839"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sz w:val="24"/>
          <w:szCs w:val="24"/>
          <w:shd w:val="clear" w:color="auto" w:fill="FFFFFF"/>
          <w:lang w:eastAsia="lt-LT"/>
        </w:rPr>
      </w:pPr>
      <w:r w:rsidRPr="009A31DE">
        <w:rPr>
          <w:rFonts w:ascii="Times New Roman" w:eastAsia="Calibri" w:hAnsi="Times New Roman" w:cs="Times New Roman"/>
          <w:sz w:val="24"/>
          <w:szCs w:val="24"/>
          <w:lang w:eastAsia="lt-LT"/>
        </w:rPr>
        <w:t xml:space="preserve">11.2. Perkančioji organizacija neatsako dėl pasiūlymų, kurie nebuvo gauti ar buvo gauti pavėluotai dėl ryšių ir telekomunikacinių priemonių, CVP IS darbo sutrikimų ar kitų nenumatytų atvejų. </w:t>
      </w:r>
      <w:r w:rsidRPr="009A31DE">
        <w:rPr>
          <w:rFonts w:ascii="Times New Roman" w:eastAsia="Times New Roman" w:hAnsi="Times New Roman" w:cs="Times New Roman"/>
          <w:sz w:val="24"/>
          <w:szCs w:val="24"/>
          <w:lang w:eastAsia="lt-LT"/>
        </w:rPr>
        <w:t>Atsižvelgiant į tai, tiekėjams siūloma rengti pasiūlymus taip, kad liktų pakankamai laiko jiems laiku ir tinkamai pateikti.</w:t>
      </w:r>
      <w:r w:rsidRPr="009A31DE">
        <w:rPr>
          <w:rFonts w:ascii="Times New Roman" w:eastAsia="Calibri" w:hAnsi="Times New Roman" w:cs="Times New Roman"/>
          <w:sz w:val="24"/>
          <w:szCs w:val="24"/>
          <w:lang w:eastAsia="lt-LT"/>
        </w:rPr>
        <w:t xml:space="preserve"> Pasiūlymai, gauti po nustatyto pasiūlymų pateikimo termino pabaigos, bus laikomi negautais ir nebus vertinami. Sutrikus CVP IS veikimui, tiekėjai turi imtis veiksmų, numatytų </w:t>
      </w:r>
      <w:r w:rsidRPr="009A31DE">
        <w:rPr>
          <w:rFonts w:ascii="Times New Roman" w:eastAsia="Calibri" w:hAnsi="Times New Roman" w:cs="Times New Roman"/>
          <w:i/>
          <w:iCs/>
          <w:sz w:val="24"/>
          <w:szCs w:val="24"/>
          <w:shd w:val="clear" w:color="auto" w:fill="FFFFFF"/>
          <w:lang w:eastAsia="lt-LT"/>
        </w:rPr>
        <w:t>Rekomendacijose dėl veiksmų, kurių turėtų imtis pirkimo vykdytojai ir tiekėjai, sutrikus Centrinės viešųjų pirkimų informacinės sistemos veikimui</w:t>
      </w:r>
      <w:r w:rsidRPr="009A31DE">
        <w:rPr>
          <w:rFonts w:ascii="Times New Roman" w:eastAsia="Calibri" w:hAnsi="Times New Roman" w:cs="Times New Roman"/>
          <w:sz w:val="24"/>
          <w:szCs w:val="24"/>
          <w:shd w:val="clear" w:color="auto" w:fill="FFFFFF"/>
          <w:lang w:eastAsia="lt-LT"/>
        </w:rPr>
        <w:t>, patvirtintose</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shd w:val="clear" w:color="auto" w:fill="FFFFFF"/>
          <w:lang w:eastAsia="lt-LT"/>
        </w:rPr>
        <w:t>Viešųjų pirkimų tarnybos direktoriaus 2018 m. kovo 15 d. įsakymu Nr. 1S-31.</w:t>
      </w:r>
    </w:p>
    <w:p w14:paraId="6051283A"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vanish/>
          <w:sz w:val="24"/>
          <w:szCs w:val="24"/>
          <w:lang w:eastAsia="lt-LT"/>
        </w:rPr>
      </w:pPr>
    </w:p>
    <w:p w14:paraId="6051283B"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11.3. Tiekėjas pasiūlyme turi aiškiai nurodyti, kuri pasiūlymo informacija yra </w:t>
      </w:r>
      <w:r w:rsidRPr="009A31DE">
        <w:rPr>
          <w:rFonts w:ascii="Times New Roman" w:eastAsia="Calibri" w:hAnsi="Times New Roman" w:cs="Times New Roman"/>
          <w:b/>
          <w:bCs/>
          <w:sz w:val="24"/>
          <w:szCs w:val="24"/>
          <w:lang w:eastAsia="lt-LT"/>
        </w:rPr>
        <w:t>konfidenciali</w:t>
      </w:r>
      <w:r w:rsidRPr="009A31DE">
        <w:rPr>
          <w:rFonts w:ascii="Times New Roman" w:eastAsia="Calibri" w:hAnsi="Times New Roman" w:cs="Times New Roman"/>
          <w:sz w:val="24"/>
          <w:szCs w:val="24"/>
          <w:lang w:eastAsia="lt-LT"/>
        </w:rPr>
        <w:t xml:space="preserve">, vadovaujantis VPĮ 20 straipsniu. </w:t>
      </w:r>
      <w:r w:rsidRPr="009A31DE">
        <w:rPr>
          <w:rFonts w:ascii="Times New Roman" w:eastAsia="Times New Roman" w:hAnsi="Times New Roman" w:cs="Times New Roman"/>
          <w:sz w:val="24"/>
          <w:szCs w:val="24"/>
          <w:lang w:eastAsia="lt-LT"/>
        </w:rPr>
        <w:t>Jei tokia informacija pasiūlyme nebus nurodyta, tuomet bus laikoma, kad bet kuri pateiktame pasiūlyme nurodyta informacija nėra konfidenciali.</w:t>
      </w:r>
      <w:r w:rsidRPr="009A31DE">
        <w:rPr>
          <w:rFonts w:ascii="Times New Roman" w:eastAsia="Calibri" w:hAnsi="Times New Roman" w:cs="Times New Roman"/>
          <w:sz w:val="24"/>
          <w:szCs w:val="24"/>
          <w:lang w:eastAsia="lt-LT"/>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kilus abejonių, ar konkreti informacija pagrįstai nurodyta konfidencialia, privalo kreiptis į tiekėją, prašydama pagrįsti informacijos konfidencialumą. Jeigu tiekėjas per  perkančiosios organizacijos nurodytą terminą</w:t>
      </w:r>
      <w:r w:rsidRPr="009A31DE">
        <w:rPr>
          <w:rFonts w:ascii="Times New Roman" w:eastAsia="Calibri" w:hAnsi="Times New Roman" w:cs="Times New Roman"/>
          <w:color w:val="000000"/>
          <w:sz w:val="24"/>
          <w:szCs w:val="24"/>
          <w:lang w:eastAsia="lt-LT"/>
        </w:rPr>
        <w:t xml:space="preserve"> (kuris negali būti trumpesnis kaip 3 darbo dienos) </w:t>
      </w:r>
      <w:r w:rsidRPr="009A31DE">
        <w:rPr>
          <w:rFonts w:ascii="Times New Roman" w:eastAsia="Calibri" w:hAnsi="Times New Roman" w:cs="Times New Roman"/>
          <w:sz w:val="24"/>
          <w:szCs w:val="24"/>
          <w:lang w:eastAsia="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9A31DE">
        <w:rPr>
          <w:rFonts w:ascii="Times New Roman" w:eastAsia="Calibri" w:hAnsi="Times New Roman" w:cs="Times New Roman"/>
          <w:sz w:val="24"/>
          <w:szCs w:val="24"/>
          <w:shd w:val="clear" w:color="auto" w:fill="FFFFFF"/>
          <w:lang w:eastAsia="lt-LT"/>
        </w:rPr>
        <w:t>pasiūlymo aspektų santrauką ir jų technines charakteristikas, taip, kad nebūtų galima nustatyti konfidencialios informacijos)</w:t>
      </w:r>
      <w:r w:rsidRPr="009A31DE">
        <w:rPr>
          <w:rFonts w:ascii="Times New Roman" w:eastAsia="Calibri" w:hAnsi="Times New Roman" w:cs="Times New Roman"/>
          <w:sz w:val="24"/>
          <w:szCs w:val="24"/>
          <w:lang w:eastAsia="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6051283C"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11.4. </w:t>
      </w:r>
      <w:r w:rsidRPr="009A31DE">
        <w:rPr>
          <w:rFonts w:ascii="Times New Roman" w:eastAsia="Arial" w:hAnsi="Times New Roman" w:cs="Times New Roman"/>
          <w:color w:val="000000"/>
          <w:sz w:val="24"/>
          <w:szCs w:val="24"/>
          <w:lang w:eastAsia="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9A31DE">
        <w:rPr>
          <w:rFonts w:ascii="Times New Roman" w:eastAsia="Arial" w:hAnsi="Times New Roman" w:cs="Times New Roman"/>
          <w:b/>
          <w:bCs/>
          <w:color w:val="000000"/>
          <w:sz w:val="24"/>
          <w:szCs w:val="24"/>
          <w:lang w:eastAsia="lt-LT"/>
        </w:rPr>
        <w:t xml:space="preserve"> </w:t>
      </w:r>
      <w:r w:rsidRPr="009A31DE">
        <w:rPr>
          <w:rFonts w:ascii="Times New Roman" w:eastAsia="Arial" w:hAnsi="Times New Roman" w:cs="Times New Roman"/>
          <w:color w:val="000000"/>
          <w:sz w:val="24"/>
          <w:szCs w:val="24"/>
          <w:lang w:eastAsia="lt-LT"/>
        </w:rPr>
        <w:t xml:space="preserve">kitos tiekėjo patirtos ir (ar) galimos patirti tiesioginės ir netiesioginės </w:t>
      </w:r>
      <w:r w:rsidRPr="009A31DE">
        <w:rPr>
          <w:rFonts w:ascii="Times New Roman" w:eastAsia="Arial" w:hAnsi="Times New Roman" w:cs="Times New Roman"/>
          <w:color w:val="000000"/>
          <w:sz w:val="24"/>
          <w:szCs w:val="24"/>
          <w:lang w:eastAsia="lt-LT"/>
        </w:rPr>
        <w:lastRenderedPageBreak/>
        <w:t>išlaidos ir mokesčiai, susiję su pirkimo objektu (išskyrus tuos atvejus, kai pirkimo dokumentuose aiškiai nurodyta, kad tam tikros konkrečios išlaidos neturi būti įskaičiuotos į sutarties kainą).</w:t>
      </w:r>
    </w:p>
    <w:p w14:paraId="6051283D" w14:textId="77777777"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6051283E"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11.6.  Perkančioji organizacija turi teisę prašyti, kad tiekėjai pratęstų pasiūlymų galiojimą iki konkrečiai nurodyto termino. </w:t>
      </w:r>
    </w:p>
    <w:p w14:paraId="6051283F" w14:textId="379078AA"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sz w:val="24"/>
          <w:szCs w:val="24"/>
          <w:lang w:eastAsia="lt-LT"/>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60512840"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sz w:val="24"/>
          <w:szCs w:val="24"/>
          <w:lang w:eastAsia="lt-LT"/>
        </w:rPr>
        <w:t xml:space="preserve">11.8. </w:t>
      </w:r>
      <w:r w:rsidRPr="009A31DE">
        <w:rPr>
          <w:rFonts w:ascii="Times New Roman" w:eastAsia="Calibri" w:hAnsi="Times New Roman" w:cs="Times New Roman"/>
          <w:sz w:val="24"/>
          <w:szCs w:val="24"/>
          <w:lang w:eastAsia="lt-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0512841"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11.9. 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 </w:t>
      </w:r>
    </w:p>
    <w:p w14:paraId="60512842" w14:textId="77777777" w:rsidR="009A31DE" w:rsidRPr="009A31DE" w:rsidRDefault="009A31DE" w:rsidP="004A455A">
      <w:pPr>
        <w:tabs>
          <w:tab w:val="left" w:pos="1701"/>
        </w:tabs>
        <w:spacing w:after="0" w:line="300" w:lineRule="auto"/>
        <w:ind w:firstLine="1134"/>
        <w:jc w:val="both"/>
        <w:rPr>
          <w:rFonts w:ascii="Times New Roman" w:eastAsia="Calibri" w:hAnsi="Times New Roman" w:cs="Times New Roman"/>
          <w:color w:val="7030A0"/>
          <w:sz w:val="21"/>
          <w:szCs w:val="21"/>
        </w:rPr>
      </w:pPr>
    </w:p>
    <w:p w14:paraId="60512843" w14:textId="77777777" w:rsidR="009A31DE" w:rsidRPr="009A31DE" w:rsidRDefault="009A31DE" w:rsidP="004A455A">
      <w:pPr>
        <w:keepNext/>
        <w:keepLines/>
        <w:numPr>
          <w:ilvl w:val="0"/>
          <w:numId w:val="11"/>
        </w:numPr>
        <w:pBdr>
          <w:bottom w:val="single" w:sz="4" w:space="2" w:color="ED7D31"/>
        </w:pBdr>
        <w:tabs>
          <w:tab w:val="left" w:pos="426"/>
        </w:tabs>
        <w:spacing w:after="0" w:line="300" w:lineRule="auto"/>
        <w:ind w:left="0" w:firstLine="0"/>
        <w:outlineLvl w:val="0"/>
        <w:rPr>
          <w:rFonts w:ascii="Times New Roman" w:eastAsia="Calibri Light" w:hAnsi="Times New Roman" w:cs="Times New Roman"/>
          <w:b/>
          <w:bCs/>
          <w:color w:val="002060"/>
          <w:sz w:val="28"/>
          <w:szCs w:val="28"/>
          <w:lang w:eastAsia="lt-LT"/>
        </w:rPr>
      </w:pPr>
      <w:bookmarkStart w:id="31" w:name="_Toc167348963"/>
      <w:r w:rsidRPr="009A31DE">
        <w:rPr>
          <w:rFonts w:ascii="Times New Roman" w:eastAsia="Calibri Light" w:hAnsi="Times New Roman" w:cs="Times New Roman"/>
          <w:b/>
          <w:bCs/>
          <w:sz w:val="28"/>
          <w:szCs w:val="28"/>
          <w:lang w:eastAsia="lt-LT"/>
        </w:rPr>
        <w:t>Susipažinimas su pasiūlymais</w:t>
      </w:r>
      <w:bookmarkEnd w:id="31"/>
    </w:p>
    <w:p w14:paraId="60512844" w14:textId="77777777" w:rsidR="009A31DE" w:rsidRPr="009A31DE" w:rsidRDefault="009A31DE" w:rsidP="004A455A">
      <w:pPr>
        <w:tabs>
          <w:tab w:val="left" w:pos="1701"/>
        </w:tabs>
        <w:spacing w:after="0" w:line="300" w:lineRule="auto"/>
        <w:ind w:firstLine="1134"/>
        <w:jc w:val="both"/>
        <w:rPr>
          <w:rFonts w:ascii="Times New Roman" w:eastAsia="Times New Roman" w:hAnsi="Times New Roman" w:cs="Times New Roman"/>
          <w:sz w:val="21"/>
          <w:szCs w:val="21"/>
        </w:rPr>
      </w:pPr>
    </w:p>
    <w:p w14:paraId="60512845"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60512846"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 Tiekėjo teikiamas pasiūlymas gali būti užšifruojamas. </w:t>
      </w:r>
    </w:p>
    <w:p w14:paraId="60512847" w14:textId="77777777" w:rsidR="009A31DE" w:rsidRPr="009A31DE" w:rsidRDefault="009A31DE" w:rsidP="004A455A">
      <w:pPr>
        <w:numPr>
          <w:ilvl w:val="1"/>
          <w:numId w:val="11"/>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bCs/>
          <w:color w:val="000000"/>
          <w:sz w:val="24"/>
          <w:szCs w:val="24"/>
          <w:lang w:eastAsia="lt-LT"/>
        </w:rPr>
        <w:t xml:space="preserve"> Jeigu perkančioji organizacija pasiūlymus vertins pagal kainą arba kainos ar sąnaudų ir kokybės santykį ir jos pasirinktos vertinti pasiūlymo techninės charakteristikos yra kiekybiškai įvertinamos</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bCs/>
          <w:color w:val="000000"/>
          <w:sz w:val="24"/>
          <w:szCs w:val="24"/>
          <w:lang w:eastAsia="lt-LT"/>
        </w:rPr>
        <w:t>pasiūlymą reikalaujama pateikti 1 voke</w:t>
      </w:r>
      <w:r w:rsidRPr="009A31DE">
        <w:rPr>
          <w:rFonts w:ascii="Times New Roman" w:eastAsia="Calibri" w:hAnsi="Times New Roman" w:cs="Times New Roman"/>
          <w:color w:val="000000"/>
          <w:sz w:val="24"/>
          <w:szCs w:val="24"/>
          <w:lang w:eastAsia="lt-LT"/>
        </w:rPr>
        <w:t>), tiekėjas, nusprendęs pateikti užšifruotą pasiūlymą, turi:</w:t>
      </w:r>
    </w:p>
    <w:p w14:paraId="60512848" w14:textId="77777777"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color w:val="000000"/>
          <w:sz w:val="24"/>
          <w:szCs w:val="24"/>
          <w:lang w:eastAsia="lt-LT"/>
        </w:rPr>
        <w:t xml:space="preserve">iki pasiūlymų pateikimo termino pabaigos </w:t>
      </w:r>
      <w:r w:rsidRPr="009A31DE">
        <w:rPr>
          <w:rFonts w:ascii="Times New Roman" w:eastAsia="Calibri" w:hAnsi="Times New Roman" w:cs="Times New Roman"/>
          <w:color w:val="000000"/>
          <w:sz w:val="24"/>
          <w:szCs w:val="24"/>
          <w:lang w:eastAsia="lt-LT"/>
        </w:rPr>
        <w:t>naudodamasis CVP IS priemonėmis pateikti užšifruotą pasiūlymą</w:t>
      </w:r>
      <w:r w:rsidRPr="009A31DE">
        <w:rPr>
          <w:rFonts w:ascii="Times New Roman" w:eastAsia="Calibri" w:hAnsi="Times New Roman" w:cs="Times New Roman"/>
          <w:iCs/>
          <w:color w:val="000000"/>
          <w:sz w:val="24"/>
          <w:szCs w:val="24"/>
          <w:lang w:eastAsia="lt-LT"/>
        </w:rPr>
        <w:t xml:space="preserve"> (užšifruojamas </w:t>
      </w:r>
      <w:r w:rsidRPr="009A31DE">
        <w:rPr>
          <w:rFonts w:ascii="Times New Roman" w:eastAsia="Calibri" w:hAnsi="Times New Roman" w:cs="Times New Roman"/>
          <w:sz w:val="24"/>
          <w:szCs w:val="24"/>
          <w:lang w:eastAsia="lt-LT"/>
        </w:rPr>
        <w:t xml:space="preserve">visas pasiūlymas arba pasiūlymo dokumentas, kuriame nurodyta pasiūlymo kaina ir (ar) sąnaudos. Instrukciją, kaip tiekėjui užšifruoti pasiūlymą galima rasti </w:t>
      </w:r>
      <w:hyperlink r:id="rId10" w:history="1">
        <w:r w:rsidRPr="009A31DE">
          <w:rPr>
            <w:rFonts w:ascii="Times New Roman" w:eastAsia="Calibri" w:hAnsi="Times New Roman" w:cs="Times New Roman"/>
            <w:b/>
            <w:bCs/>
            <w:sz w:val="24"/>
            <w:szCs w:val="24"/>
            <w:lang w:eastAsia="lt-LT"/>
          </w:rPr>
          <w:t>ČIA</w:t>
        </w:r>
      </w:hyperlink>
      <w:r w:rsidRPr="009A31DE">
        <w:rPr>
          <w:rFonts w:ascii="Times New Roman" w:eastAsia="Calibri" w:hAnsi="Times New Roman" w:cs="Times New Roman"/>
          <w:b/>
          <w:bCs/>
          <w:sz w:val="24"/>
          <w:szCs w:val="24"/>
          <w:vertAlign w:val="superscript"/>
          <w:lang w:eastAsia="lt-LT"/>
        </w:rPr>
        <w:footnoteReference w:id="2"/>
      </w:r>
      <w:r w:rsidRPr="009A31DE">
        <w:rPr>
          <w:rFonts w:ascii="Times New Roman" w:eastAsia="Calibri" w:hAnsi="Times New Roman" w:cs="Times New Roman"/>
          <w:sz w:val="24"/>
          <w:szCs w:val="24"/>
          <w:lang w:eastAsia="lt-LT"/>
        </w:rPr>
        <w:t>.</w:t>
      </w:r>
    </w:p>
    <w:p w14:paraId="60512849" w14:textId="26341D4D"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per </w:t>
      </w:r>
      <w:r w:rsidR="008F4E77">
        <w:rPr>
          <w:rFonts w:ascii="Times New Roman" w:eastAsia="Calibri" w:hAnsi="Times New Roman" w:cs="Times New Roman"/>
          <w:b/>
          <w:sz w:val="24"/>
          <w:szCs w:val="24"/>
          <w:lang w:eastAsia="lt-LT"/>
        </w:rPr>
        <w:t>30</w:t>
      </w:r>
      <w:r w:rsidRPr="009A31DE">
        <w:rPr>
          <w:rFonts w:ascii="Times New Roman" w:eastAsia="Calibri" w:hAnsi="Times New Roman" w:cs="Times New Roman"/>
          <w:b/>
          <w:sz w:val="24"/>
          <w:szCs w:val="24"/>
          <w:lang w:eastAsia="lt-LT"/>
        </w:rPr>
        <w:t xml:space="preserve"> min. nuo </w:t>
      </w:r>
      <w:r w:rsidRPr="009A31DE">
        <w:rPr>
          <w:rFonts w:ascii="Times New Roman" w:eastAsia="Calibri" w:hAnsi="Times New Roman" w:cs="Times New Roman"/>
          <w:b/>
          <w:color w:val="000000"/>
          <w:sz w:val="24"/>
          <w:szCs w:val="24"/>
          <w:lang w:eastAsia="lt-LT"/>
        </w:rPr>
        <w:t>pasiūlymų pateikimo termino pabaigos</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pasiūlymą. </w:t>
      </w:r>
      <w:r w:rsidRPr="009A31DE">
        <w:rPr>
          <w:rFonts w:ascii="Times New Roman" w:eastAsia="Times New Roman" w:hAnsi="Times New Roman" w:cs="Times New Roman"/>
          <w:color w:val="000000"/>
          <w:sz w:val="24"/>
          <w:szCs w:val="24"/>
          <w:lang w:eastAsia="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051284A" w14:textId="77777777" w:rsidR="009A31DE" w:rsidRPr="009A31DE" w:rsidDel="00C874A0" w:rsidRDefault="009A31DE" w:rsidP="004A455A">
      <w:pPr>
        <w:tabs>
          <w:tab w:val="left" w:pos="1985"/>
        </w:tabs>
        <w:spacing w:after="0" w:line="240" w:lineRule="auto"/>
        <w:ind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w:t>
      </w:r>
      <w:r w:rsidRPr="009A31DE">
        <w:rPr>
          <w:rFonts w:ascii="Times New Roman" w:eastAsia="Times New Roman" w:hAnsi="Times New Roman" w:cs="Times New Roman"/>
          <w:color w:val="000000"/>
          <w:sz w:val="24"/>
          <w:szCs w:val="24"/>
        </w:rPr>
        <w:lastRenderedPageBreak/>
        <w:t xml:space="preserve">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9A31DE">
        <w:rPr>
          <w:rFonts w:ascii="Times New Roman" w:eastAsia="Times New Roman" w:hAnsi="Times New Roman" w:cs="Times New Roman"/>
          <w:sz w:val="24"/>
          <w:szCs w:val="24"/>
        </w:rPr>
        <w:t>neatitinkantį pirkimo dokumentuose nustatytų reikalavimų (tiekėjas nepateikė pasiūlymo kainos ir (ar) sąnaudų)</w:t>
      </w:r>
      <w:r w:rsidRPr="009A31DE">
        <w:rPr>
          <w:rFonts w:ascii="Times New Roman" w:eastAsia="Times New Roman" w:hAnsi="Times New Roman" w:cs="Times New Roman"/>
          <w:color w:val="000000"/>
          <w:sz w:val="24"/>
          <w:szCs w:val="24"/>
        </w:rPr>
        <w:t>.</w:t>
      </w:r>
    </w:p>
    <w:p w14:paraId="6051284B"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color w:val="000000"/>
          <w:sz w:val="24"/>
          <w:szCs w:val="24"/>
        </w:rPr>
      </w:pPr>
      <w:r w:rsidRPr="009A31DE">
        <w:rPr>
          <w:rFonts w:ascii="Times New Roman" w:eastAsia="Times New Roman"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9A31DE">
        <w:rPr>
          <w:rFonts w:ascii="Times New Roman" w:eastAsia="Times New Roman" w:hAnsi="Times New Roman" w:cs="Times New Roman"/>
          <w:color w:val="000000"/>
          <w:sz w:val="24"/>
          <w:szCs w:val="24"/>
        </w:rPr>
        <w:t>(</w:t>
      </w:r>
      <w:r w:rsidRPr="009A31DE">
        <w:rPr>
          <w:rFonts w:ascii="Times New Roman" w:eastAsia="Times New Roman" w:hAnsi="Times New Roman" w:cs="Times New Roman"/>
          <w:b/>
          <w:bCs/>
          <w:color w:val="000000"/>
          <w:sz w:val="24"/>
          <w:szCs w:val="24"/>
        </w:rPr>
        <w:t xml:space="preserve">pasiūlymą reikalaujama pateikti 2 vokuose), tiekėjo </w:t>
      </w:r>
      <w:r w:rsidRPr="009A31DE">
        <w:rPr>
          <w:rFonts w:ascii="Times New Roman" w:eastAsia="Times New Roman" w:hAnsi="Times New Roman" w:cs="Times New Roman"/>
          <w:b/>
          <w:bCs/>
          <w:sz w:val="24"/>
          <w:szCs w:val="24"/>
        </w:rPr>
        <w:t>pasiūlymo dokumentas, kuriame nurodyta pasiūlymo kaina ir (ar) sąnaudos</w:t>
      </w:r>
      <w:r w:rsidRPr="009A31DE">
        <w:rPr>
          <w:rFonts w:ascii="Times New Roman" w:eastAsia="Times New Roman" w:hAnsi="Times New Roman" w:cs="Times New Roman"/>
          <w:b/>
          <w:bCs/>
          <w:color w:val="000000"/>
          <w:sz w:val="24"/>
          <w:szCs w:val="24"/>
        </w:rPr>
        <w:t xml:space="preserve"> (antras vokas), gali būti užšifruojamas. </w:t>
      </w:r>
      <w:r w:rsidRPr="009A31DE">
        <w:rPr>
          <w:rFonts w:ascii="Times New Roman" w:eastAsia="Times New Roman" w:hAnsi="Times New Roman" w:cs="Times New Roman"/>
          <w:color w:val="000000"/>
          <w:sz w:val="24"/>
          <w:szCs w:val="24"/>
        </w:rPr>
        <w:t>Tiekėjas, nusprendęs pateikti užšifruotą dokumentą, turi:</w:t>
      </w:r>
    </w:p>
    <w:p w14:paraId="6051284C" w14:textId="77777777" w:rsidR="009A31DE" w:rsidRPr="009A31DE" w:rsidRDefault="009A31DE" w:rsidP="004A455A">
      <w:pPr>
        <w:numPr>
          <w:ilvl w:val="2"/>
          <w:numId w:val="11"/>
        </w:numPr>
        <w:tabs>
          <w:tab w:val="left" w:pos="1985"/>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color w:val="000000"/>
          <w:sz w:val="24"/>
          <w:szCs w:val="24"/>
          <w:lang w:eastAsia="lt-LT"/>
        </w:rPr>
        <w:t>iki</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color w:val="000000"/>
          <w:sz w:val="24"/>
          <w:szCs w:val="24"/>
          <w:lang w:eastAsia="lt-LT"/>
        </w:rPr>
        <w:t xml:space="preserve">pasiūlymų pateikimo termino pabaigos </w:t>
      </w:r>
      <w:r w:rsidRPr="009A31DE">
        <w:rPr>
          <w:rFonts w:ascii="Times New Roman" w:eastAsia="Calibri" w:hAnsi="Times New Roman" w:cs="Times New Roman"/>
          <w:color w:val="000000"/>
          <w:sz w:val="24"/>
          <w:szCs w:val="24"/>
          <w:lang w:eastAsia="lt-LT"/>
        </w:rPr>
        <w:t xml:space="preserve">naudodamasis CVP IS priemonėmis </w:t>
      </w:r>
      <w:r w:rsidRPr="009A31DE">
        <w:rPr>
          <w:rFonts w:ascii="Times New Roman" w:eastAsia="Calibri" w:hAnsi="Times New Roman" w:cs="Times New Roman"/>
          <w:iCs/>
          <w:color w:val="000000"/>
          <w:sz w:val="24"/>
          <w:szCs w:val="24"/>
          <w:lang w:eastAsia="lt-LT"/>
        </w:rPr>
        <w:t xml:space="preserve">pateikti pasiūlymą su užšifruotu dokumentu, kuriame nurodyta pasiūlymo kaina (iki nurodyto termino atskiruose vokuose pateikiamos abi pasiūlymo dalys (viena dėl pasiūlymo </w:t>
      </w:r>
      <w:r w:rsidRPr="009A31DE">
        <w:rPr>
          <w:rFonts w:ascii="Times New Roman" w:eastAsia="Calibri" w:hAnsi="Times New Roman" w:cs="Times New Roman"/>
          <w:color w:val="000000"/>
          <w:sz w:val="24"/>
          <w:szCs w:val="24"/>
          <w:lang w:eastAsia="lt-LT"/>
        </w:rPr>
        <w:t>techninių duomenų ir kitos informacijos bei dokumentų, antra dėl kainos)</w:t>
      </w:r>
      <w:r w:rsidRPr="009A31DE">
        <w:rPr>
          <w:rFonts w:ascii="Times New Roman" w:eastAsia="Calibri" w:hAnsi="Times New Roman" w:cs="Times New Roman"/>
          <w:iCs/>
          <w:color w:val="000000"/>
          <w:sz w:val="24"/>
          <w:szCs w:val="24"/>
          <w:lang w:eastAsia="lt-LT"/>
        </w:rPr>
        <w:t xml:space="preserve">, </w:t>
      </w:r>
      <w:r w:rsidRPr="009A31DE">
        <w:rPr>
          <w:rFonts w:ascii="Times New Roman" w:eastAsia="Calibri" w:hAnsi="Times New Roman" w:cs="Times New Roman"/>
          <w:color w:val="000000"/>
          <w:sz w:val="24"/>
          <w:szCs w:val="24"/>
          <w:lang w:eastAsia="lt-LT"/>
        </w:rPr>
        <w:t xml:space="preserve">tačiau užšifruojamas tik dokumentas, kuriame nurodyta pasiūlymo kaina </w:t>
      </w:r>
      <w:r w:rsidRPr="009A31DE">
        <w:rPr>
          <w:rFonts w:ascii="Times New Roman" w:eastAsia="Calibri" w:hAnsi="Times New Roman" w:cs="Times New Roman"/>
          <w:sz w:val="24"/>
          <w:szCs w:val="24"/>
          <w:lang w:eastAsia="lt-LT"/>
        </w:rPr>
        <w:t>ir (ar)</w:t>
      </w:r>
      <w:r w:rsidRPr="009A31DE">
        <w:rPr>
          <w:rFonts w:ascii="Times New Roman" w:eastAsia="Calibri" w:hAnsi="Times New Roman" w:cs="Times New Roman"/>
          <w:color w:val="000000"/>
          <w:sz w:val="24"/>
          <w:szCs w:val="24"/>
          <w:lang w:eastAsia="lt-LT"/>
        </w:rPr>
        <w:t xml:space="preserve"> sąnaudos </w:t>
      </w:r>
      <w:r w:rsidRPr="009A31DE">
        <w:rPr>
          <w:rFonts w:ascii="Times New Roman" w:eastAsia="Calibri" w:hAnsi="Times New Roman" w:cs="Times New Roman"/>
          <w:b/>
          <w:color w:val="000000"/>
          <w:sz w:val="24"/>
          <w:szCs w:val="24"/>
          <w:lang w:eastAsia="lt-LT"/>
        </w:rPr>
        <w:t>(antras vokas)</w:t>
      </w:r>
      <w:r w:rsidRPr="009A31DE">
        <w:rPr>
          <w:rFonts w:ascii="Times New Roman" w:eastAsia="Calibri" w:hAnsi="Times New Roman" w:cs="Times New Roman"/>
          <w:color w:val="000000"/>
          <w:sz w:val="24"/>
          <w:szCs w:val="24"/>
          <w:lang w:eastAsia="lt-LT"/>
        </w:rPr>
        <w:t xml:space="preserve">. </w:t>
      </w:r>
    </w:p>
    <w:p w14:paraId="6051284D" w14:textId="77777777" w:rsidR="009A31DE" w:rsidRPr="009A31DE" w:rsidRDefault="009A31DE" w:rsidP="004A455A">
      <w:pPr>
        <w:tabs>
          <w:tab w:val="left" w:pos="1985"/>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Cs/>
          <w:sz w:val="24"/>
          <w:szCs w:val="24"/>
          <w:lang w:eastAsia="lt-LT"/>
        </w:rPr>
        <w:t>12.4.2.</w:t>
      </w:r>
      <w:r w:rsidRPr="009A31DE">
        <w:rPr>
          <w:rFonts w:ascii="Times New Roman" w:eastAsia="Calibri" w:hAnsi="Times New Roman" w:cs="Times New Roman"/>
          <w:b/>
          <w:sz w:val="24"/>
          <w:szCs w:val="24"/>
          <w:lang w:eastAsia="lt-LT"/>
        </w:rPr>
        <w:t xml:space="preserve"> iki susipažinimo su pasiūlymų dalimis, kuriuose nurodyta kaina ir (ar) sąnaudos, procedūros (posėdžio) pradžios (apie kurios laiką perkančioji organizacija, įvertinusi pasiūlymų techninę dalį, informuos tiekėjus),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dokumentą, kuriame nurodyta pasiūlymo kaina. </w:t>
      </w:r>
      <w:r w:rsidRPr="009A31DE">
        <w:rPr>
          <w:rFonts w:ascii="Times New Roman" w:eastAsia="Times New Roman" w:hAnsi="Times New Roman" w:cs="Times New Roman"/>
          <w:color w:val="000000"/>
          <w:sz w:val="24"/>
          <w:szCs w:val="24"/>
          <w:lang w:eastAsia="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051284E" w14:textId="77777777" w:rsidR="009A31DE" w:rsidRPr="009A31DE" w:rsidRDefault="009A31DE" w:rsidP="004A455A">
      <w:pPr>
        <w:numPr>
          <w:ilvl w:val="1"/>
          <w:numId w:val="11"/>
        </w:numPr>
        <w:tabs>
          <w:tab w:val="left" w:pos="1418"/>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bookmarkStart w:id="32" w:name="_Ref39754712"/>
      <w:r w:rsidRPr="009A31DE">
        <w:rPr>
          <w:rFonts w:ascii="Times New Roman" w:eastAsia="Times New Roman" w:hAnsi="Times New Roman" w:cs="Times New Roman"/>
          <w:color w:val="000000"/>
          <w:sz w:val="24"/>
          <w:szCs w:val="24"/>
          <w:lang w:eastAsia="lt-LT"/>
        </w:rPr>
        <w:t>Kai pasiūlymas pateikiamas dvejuose vokuose, i</w:t>
      </w:r>
      <w:r w:rsidRPr="009A31DE">
        <w:rPr>
          <w:rFonts w:ascii="Times New Roman" w:eastAsia="Calibri" w:hAnsi="Times New Roman" w:cs="Times New Roman"/>
          <w:sz w:val="24"/>
          <w:szCs w:val="24"/>
          <w:lang w:eastAsia="lt-LT"/>
        </w:rPr>
        <w:t xml:space="preserve">ki susipažinimo su pasiūlymų dalimis, kuriuose nurodyta kaina ir (ar) sąnaudos (antro voko), atidarymo </w:t>
      </w:r>
      <w:r w:rsidRPr="009A31DE">
        <w:rPr>
          <w:rFonts w:ascii="Times New Roman" w:eastAsia="Times New Roman" w:hAnsi="Times New Roman" w:cs="Times New Roman"/>
          <w:color w:val="000000"/>
          <w:sz w:val="24"/>
          <w:szCs w:val="24"/>
          <w:lang w:eastAsia="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9A31DE">
        <w:rPr>
          <w:rFonts w:ascii="Times New Roman" w:eastAsia="Calibri" w:hAnsi="Times New Roman" w:cs="Times New Roman"/>
          <w:sz w:val="24"/>
          <w:szCs w:val="24"/>
          <w:lang w:eastAsia="lt-LT"/>
        </w:rPr>
        <w:t>neatitinkantis pirkimo dokumentuose nustatytų reikalavimų (tiekėjas nepateikė pasiūlymo kainos ir (ar) sąnaudų).</w:t>
      </w:r>
      <w:bookmarkEnd w:id="32"/>
    </w:p>
    <w:p w14:paraId="6051284F" w14:textId="77777777" w:rsidR="009A31DE" w:rsidRPr="009A31DE" w:rsidRDefault="009A31DE" w:rsidP="009A31DE">
      <w:pPr>
        <w:spacing w:after="120" w:line="360" w:lineRule="auto"/>
        <w:jc w:val="both"/>
        <w:rPr>
          <w:rFonts w:ascii="Times New Roman" w:eastAsia="Times New Roman" w:hAnsi="Times New Roman" w:cs="Times New Roman"/>
          <w:sz w:val="21"/>
          <w:szCs w:val="21"/>
        </w:rPr>
      </w:pPr>
    </w:p>
    <w:p w14:paraId="60512850" w14:textId="77777777" w:rsidR="009A31DE" w:rsidRPr="009A31DE" w:rsidRDefault="009A31DE" w:rsidP="00E31798">
      <w:pPr>
        <w:keepNext/>
        <w:keepLines/>
        <w:numPr>
          <w:ilvl w:val="0"/>
          <w:numId w:val="1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33" w:name="_GALUTINIŲ_PASIŪLYMŲ_VERTINIMAS"/>
      <w:bookmarkStart w:id="34" w:name="_Toc15392775"/>
      <w:bookmarkStart w:id="35" w:name="_Toc85698580"/>
      <w:bookmarkStart w:id="36" w:name="_Toc86176531"/>
      <w:bookmarkStart w:id="37" w:name="_Toc167348964"/>
      <w:bookmarkEnd w:id="33"/>
      <w:r w:rsidRPr="009A31DE">
        <w:rPr>
          <w:rFonts w:ascii="Times New Roman" w:eastAsia="Calibri Light" w:hAnsi="Times New Roman" w:cs="Times New Roman"/>
          <w:b/>
          <w:bCs/>
          <w:sz w:val="28"/>
          <w:szCs w:val="28"/>
          <w:lang w:eastAsia="lt-LT"/>
        </w:rPr>
        <w:t>Pasiūlymų vertinimas</w:t>
      </w:r>
      <w:bookmarkEnd w:id="34"/>
      <w:bookmarkEnd w:id="35"/>
      <w:bookmarkEnd w:id="36"/>
      <w:bookmarkEnd w:id="37"/>
    </w:p>
    <w:p w14:paraId="4BB5F58D"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bookmarkStart w:id="38" w:name="_Toc48053179"/>
      <w:r w:rsidRPr="00666B0C">
        <w:rPr>
          <w:rFonts w:ascii="Times New Roman" w:eastAsia="Calibri" w:hAnsi="Times New Roman" w:cs="Times New Roman"/>
          <w:sz w:val="24"/>
          <w:szCs w:val="24"/>
        </w:rPr>
        <w:t xml:space="preserve">Šio pirkimo metu nebus vykdomos derybos. (Jeigu perkančioji organizacija priims sprendimą vykdyti derybas, tokiu atveju specialiosiose sąlygose turėtų aiškiai numatyti derybų sąlygas). </w:t>
      </w:r>
    </w:p>
    <w:p w14:paraId="1E9A0EA5"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Times New Roman" w:hAnsi="Times New Roman" w:cs="Times New Roman"/>
          <w:sz w:val="24"/>
          <w:szCs w:val="24"/>
        </w:rPr>
        <w:t>Pasiūlymus perkančioji organizacija vertina ir pasiūlymų eilę sudaro pagal kriterijus ir tvarką, nurodytą specialiosiose pirkimo sąlygose.</w:t>
      </w:r>
    </w:p>
    <w:p w14:paraId="1730A36A" w14:textId="77777777" w:rsidR="00666B0C" w:rsidRPr="00666B0C" w:rsidRDefault="00666B0C" w:rsidP="00703783">
      <w:pPr>
        <w:numPr>
          <w:ilvl w:val="1"/>
          <w:numId w:val="35"/>
        </w:numPr>
        <w:tabs>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Calibri" w:hAnsi="Times New Roman" w:cs="Times New Roman"/>
          <w:sz w:val="24"/>
          <w:szCs w:val="24"/>
        </w:rPr>
        <w:t xml:space="preserve">Atlikusi pradinį susipažinimą su pasiūlymais, </w:t>
      </w:r>
      <w:r w:rsidRPr="00666B0C">
        <w:rPr>
          <w:rFonts w:ascii="Times New Roman" w:eastAsia="Times New Roman" w:hAnsi="Times New Roman" w:cs="Times New Roman"/>
          <w:sz w:val="24"/>
          <w:szCs w:val="24"/>
        </w:rPr>
        <w:t>perkančioji organizacija</w:t>
      </w:r>
      <w:r w:rsidRPr="00666B0C">
        <w:rPr>
          <w:rFonts w:ascii="Times New Roman" w:eastAsia="Calibri" w:hAnsi="Times New Roman" w:cs="Times New Roman"/>
          <w:sz w:val="24"/>
          <w:szCs w:val="24"/>
        </w:rPr>
        <w:t>:</w:t>
      </w:r>
    </w:p>
    <w:p w14:paraId="3FF9DA52" w14:textId="14E96E96" w:rsidR="00666B0C" w:rsidRPr="00666B0C" w:rsidRDefault="00703783" w:rsidP="00703783">
      <w:pPr>
        <w:numPr>
          <w:ilvl w:val="2"/>
          <w:numId w:val="38"/>
        </w:numPr>
        <w:tabs>
          <w:tab w:val="left" w:pos="1134"/>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t>į</w:t>
      </w:r>
      <w:r w:rsidR="00666B0C" w:rsidRPr="00666B0C">
        <w:rPr>
          <w:rFonts w:ascii="Times New Roman" w:eastAsia="Arial" w:hAnsi="Times New Roman" w:cs="Times New Roman"/>
          <w:sz w:val="24"/>
          <w:szCs w:val="24"/>
          <w:lang w:eastAsia="lt-LT"/>
        </w:rPr>
        <w:t>vertina, ar pasiūlymas atitinka pirkimo dokumentuose nustatytus, su pirkimo objektu nesusijusius, reikalavimus, įskaitant nuostatas dėl alternatyvių pasiūlymų teikimo;</w:t>
      </w:r>
    </w:p>
    <w:p w14:paraId="6F395A32" w14:textId="77777777" w:rsidR="00666B0C" w:rsidRPr="00666B0C" w:rsidRDefault="00666B0C" w:rsidP="00703783">
      <w:pPr>
        <w:numPr>
          <w:ilvl w:val="2"/>
          <w:numId w:val="38"/>
        </w:numPr>
        <w:shd w:val="clear" w:color="auto" w:fill="FFFFFF"/>
        <w:tabs>
          <w:tab w:val="left" w:pos="1701"/>
          <w:tab w:val="left" w:pos="1985"/>
        </w:tabs>
        <w:spacing w:after="0" w:line="240" w:lineRule="auto"/>
        <w:ind w:left="0" w:firstLine="1134"/>
        <w:contextualSpacing/>
        <w:jc w:val="both"/>
        <w:rPr>
          <w:rFonts w:ascii="Times New Roman" w:eastAsia="Times New Roman" w:hAnsi="Times New Roman" w:cs="Times New Roman"/>
          <w:sz w:val="24"/>
          <w:szCs w:val="24"/>
          <w:lang w:eastAsia="lt-LT"/>
        </w:rPr>
      </w:pPr>
      <w:r w:rsidRPr="00666B0C">
        <w:rPr>
          <w:rFonts w:ascii="Times New Roman" w:eastAsia="Times New Roman" w:hAnsi="Times New Roman" w:cs="Times New Roman"/>
          <w:color w:val="000000"/>
          <w:sz w:val="24"/>
          <w:szCs w:val="24"/>
          <w:lang w:eastAsia="lt-LT"/>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666B0C">
        <w:rPr>
          <w:rFonts w:ascii="Times New Roman" w:eastAsia="Times New Roman" w:hAnsi="Times New Roman" w:cs="Times New Roman"/>
          <w:sz w:val="24"/>
          <w:szCs w:val="24"/>
          <w:lang w:eastAsia="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666B0C">
        <w:rPr>
          <w:rFonts w:ascii="Times New Roman" w:eastAsia="Times New Roman" w:hAnsi="Times New Roman" w:cs="Times New Roman"/>
          <w:color w:val="000000"/>
          <w:sz w:val="24"/>
          <w:szCs w:val="24"/>
          <w:lang w:eastAsia="lt-LT"/>
        </w:rPr>
        <w:t>ir,</w:t>
      </w:r>
      <w:r w:rsidRPr="00666B0C">
        <w:rPr>
          <w:rFonts w:ascii="Times New Roman" w:eastAsia="Calibri" w:hAnsi="Times New Roman" w:cs="Times New Roman"/>
          <w:sz w:val="24"/>
          <w:szCs w:val="24"/>
          <w:lang w:eastAsia="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w:t>
      </w:r>
      <w:r w:rsidRPr="00666B0C">
        <w:rPr>
          <w:rFonts w:ascii="Times New Roman" w:eastAsia="Calibri" w:hAnsi="Times New Roman" w:cs="Times New Roman"/>
          <w:sz w:val="24"/>
          <w:szCs w:val="24"/>
          <w:lang w:eastAsia="lt-LT"/>
        </w:rPr>
        <w:lastRenderedPageBreak/>
        <w:t>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6462B46" w14:textId="77777777"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 xml:space="preserve">nagrinėja, vertina ir palygina pateiktus pasiūlymus, vadovaudamasi pirkimo sąlygų nuostatomis. </w:t>
      </w:r>
      <w:r w:rsidRPr="00666B0C">
        <w:rPr>
          <w:rFonts w:ascii="Times New Roman" w:eastAsia="Calibri" w:hAnsi="Times New Roman" w:cs="Times New Roman"/>
          <w:sz w:val="24"/>
          <w:szCs w:val="24"/>
          <w:lang w:eastAsia="lt-LT"/>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666B0C">
        <w:rPr>
          <w:rFonts w:ascii="Times New Roman" w:eastAsia="Arial" w:hAnsi="Times New Roman" w:cs="Times New Roman"/>
          <w:sz w:val="24"/>
          <w:szCs w:val="24"/>
          <w:lang w:eastAsia="lt-LT"/>
        </w:rPr>
        <w:t xml:space="preserve">; </w:t>
      </w:r>
    </w:p>
    <w:p w14:paraId="4CF6E0B0"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patikrina, ar pasiūlymuose nėra kainos ir (ar) sąnaudų apskaičiavimo klaidų;</w:t>
      </w:r>
    </w:p>
    <w:p w14:paraId="3616ABFC" w14:textId="1903AAD8"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įvertina, ar pasiūlyta kaina ir (ar) sąnaudos nėra per didelės, perkančiajai organizacijai nepriimtinos. Taikomos VPĮ 45 straipsnio 1 dalies 5 punkto nuostatos</w:t>
      </w:r>
      <w:r w:rsidR="00703783">
        <w:rPr>
          <w:rFonts w:ascii="Times New Roman" w:eastAsia="Arial" w:hAnsi="Times New Roman" w:cs="Times New Roman"/>
          <w:sz w:val="24"/>
          <w:szCs w:val="24"/>
          <w:lang w:eastAsia="lt-LT"/>
        </w:rPr>
        <w:t>;</w:t>
      </w:r>
    </w:p>
    <w:p w14:paraId="1ED0B98A" w14:textId="59284035"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r w:rsidR="00703783">
        <w:rPr>
          <w:rFonts w:ascii="Times New Roman" w:eastAsia="Arial" w:hAnsi="Times New Roman" w:cs="Times New Roman"/>
          <w:sz w:val="24"/>
          <w:szCs w:val="24"/>
          <w:lang w:eastAsia="lt-LT"/>
        </w:rPr>
        <w:t>;</w:t>
      </w:r>
    </w:p>
    <w:p w14:paraId="486AB88D"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Calibri" w:hAnsi="Times New Roman" w:cs="Times New Roman"/>
          <w:sz w:val="24"/>
          <w:szCs w:val="24"/>
          <w:lang w:eastAsia="lt-LT"/>
        </w:rPr>
        <w:t xml:space="preserve">kreipiasi į ekonomiškai naudingiausią pasiūlymą pateikusį tiekėją dėl aktualių dokumentų, patvirtinančių EBVPD arba laisvos formos deklaracijoje (jei vadovaujantis pirkimo sąlygomis šių įrodančių aktualių dokumentų reikalaujama dėl </w:t>
      </w:r>
      <w:r w:rsidRPr="00666B0C">
        <w:rPr>
          <w:rFonts w:ascii="Times New Roman" w:eastAsia="Times New Roman" w:hAnsi="Times New Roman" w:cs="Times New Roman"/>
          <w:sz w:val="24"/>
          <w:szCs w:val="24"/>
          <w:lang w:eastAsia="lt-LT"/>
        </w:rPr>
        <w:t>atitikties pirkimo sąlygose nustatytiems kvalifikacijos reikalavimams (jeigu taikoma) ir, jeigu taikytina, kokybės vadybos sistemos ir aplinkos apsaugos vadybos sistemos standartams, ir</w:t>
      </w:r>
      <w:r w:rsidRPr="00666B0C">
        <w:rPr>
          <w:rFonts w:ascii="Times New Roman" w:eastAsia="Calibri" w:hAnsi="Times New Roman" w:cs="Times New Roman"/>
          <w:sz w:val="24"/>
          <w:szCs w:val="24"/>
          <w:lang w:eastAsia="lt-LT"/>
        </w:rPr>
        <w:t>, jeigu taikytina, dėl pašalinimo pagrindų nebuvimo, kai turi pagrįstų abejonių dėl tiekėjo patikimumo) nurodytą informaciją, pateikimo, jei jų nebuvo paprašyta ir nebuvo įvertinta ankstesniuose pirkimo procedūros etapuose.</w:t>
      </w:r>
    </w:p>
    <w:p w14:paraId="4136D5C2" w14:textId="77777777" w:rsidR="00666B0C" w:rsidRPr="00666B0C" w:rsidRDefault="00666B0C" w:rsidP="00703783">
      <w:pPr>
        <w:numPr>
          <w:ilvl w:val="1"/>
          <w:numId w:val="38"/>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Jeigu tiekėjas pateikė netikslius, neišsamius ar klaidingus dokumentus ar duomenis apie atitiktį pirkimo dokumentų reikalavimams ar šių dokumentų ar duomenų trūksta,</w:t>
      </w:r>
      <w:r w:rsidRPr="00666B0C">
        <w:rPr>
          <w:rFonts w:ascii="Times New Roman" w:eastAsia="Calibri" w:hAnsi="Times New Roman" w:cs="Times New Roman"/>
          <w:sz w:val="24"/>
          <w:szCs w:val="24"/>
          <w:lang w:eastAsia="lt-LT"/>
        </w:rPr>
        <w:t xml:space="preserve"> perkančioji organizacija prašo (kai ji tai gali daryti nepažeisdama lygiateisiškumo ir skaidrumo principų) tiekėją</w:t>
      </w:r>
      <w:r w:rsidRPr="00666B0C">
        <w:rPr>
          <w:rFonts w:ascii="Times New Roman" w:eastAsia="Arial" w:hAnsi="Times New Roman" w:cs="Times New Roman"/>
          <w:sz w:val="24"/>
          <w:szCs w:val="24"/>
          <w:lang w:eastAsia="lt-LT"/>
        </w:rPr>
        <w:t xml:space="preserve"> šiuos dokumentus ar duomenis patikslinti, papildyti arba paaiškinti per</w:t>
      </w:r>
      <w:r w:rsidRPr="00666B0C">
        <w:rPr>
          <w:rFonts w:ascii="Times New Roman" w:eastAsia="Calibri" w:hAnsi="Times New Roman" w:cs="Times New Roman"/>
          <w:sz w:val="24"/>
          <w:szCs w:val="24"/>
          <w:lang w:eastAsia="lt-LT"/>
        </w:rPr>
        <w:t xml:space="preserve"> </w:t>
      </w:r>
      <w:r w:rsidRPr="00666B0C">
        <w:rPr>
          <w:rFonts w:ascii="Times New Roman" w:eastAsia="Arial" w:hAnsi="Times New Roman" w:cs="Times New Roman"/>
          <w:sz w:val="24"/>
          <w:szCs w:val="24"/>
          <w:lang w:eastAsia="lt-LT"/>
        </w:rPr>
        <w:t xml:space="preserve">perkančiosios organizacijos nustatytą protingą terminą. </w:t>
      </w:r>
      <w:r w:rsidRPr="00666B0C">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66B0C">
        <w:rPr>
          <w:rFonts w:ascii="Times New Roman" w:eastAsia="Calibri" w:hAnsi="Times New Roman" w:cs="Times New Roman"/>
          <w:sz w:val="24"/>
          <w:szCs w:val="24"/>
          <w:vertAlign w:val="superscript"/>
          <w:lang w:eastAsia="lt-LT"/>
        </w:rPr>
        <w:footnoteReference w:id="3"/>
      </w:r>
      <w:r w:rsidRPr="00666B0C">
        <w:rPr>
          <w:rFonts w:ascii="Times New Roman" w:eastAsia="Calibri" w:hAnsi="Times New Roman" w:cs="Times New Roman"/>
          <w:sz w:val="24"/>
          <w:szCs w:val="24"/>
          <w:lang w:eastAsia="lt-LT"/>
        </w:rPr>
        <w:t xml:space="preserve"> </w:t>
      </w:r>
    </w:p>
    <w:p w14:paraId="6FB359D3" w14:textId="77777777" w:rsidR="00666B0C" w:rsidRPr="00666B0C" w:rsidRDefault="00666B0C" w:rsidP="00703783">
      <w:pPr>
        <w:numPr>
          <w:ilvl w:val="1"/>
          <w:numId w:val="38"/>
        </w:numPr>
        <w:tabs>
          <w:tab w:val="left" w:pos="1276"/>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Perkančioji organizacija gali nevertinti viso pasiūlymo, jeigu patikrinusi jo dalį nustato, kad, vadovaujantis pirkimo sąlygų reikalavimais, pasiūlymas turi būti atmestas.</w:t>
      </w:r>
    </w:p>
    <w:p w14:paraId="6051285D" w14:textId="77777777" w:rsidR="009A31DE" w:rsidRPr="009A31DE" w:rsidRDefault="009A31DE" w:rsidP="009A31DE">
      <w:pPr>
        <w:spacing w:line="360" w:lineRule="auto"/>
        <w:rPr>
          <w:rFonts w:ascii="Times New Roman" w:eastAsia="Calibri" w:hAnsi="Times New Roman" w:cs="Times New Roman"/>
          <w:sz w:val="21"/>
          <w:szCs w:val="21"/>
          <w:lang w:eastAsia="lt-LT"/>
        </w:rPr>
      </w:pPr>
    </w:p>
    <w:p w14:paraId="6051285E" w14:textId="77777777" w:rsidR="009A31DE" w:rsidRPr="009A31DE" w:rsidRDefault="009A31DE" w:rsidP="00666B0C">
      <w:pPr>
        <w:keepNext/>
        <w:keepLines/>
        <w:numPr>
          <w:ilvl w:val="0"/>
          <w:numId w:val="21"/>
        </w:numPr>
        <w:pBdr>
          <w:bottom w:val="single" w:sz="4" w:space="2" w:color="ED7D31"/>
        </w:pBdr>
        <w:tabs>
          <w:tab w:val="left" w:pos="567"/>
        </w:tabs>
        <w:spacing w:after="0" w:line="300" w:lineRule="auto"/>
        <w:ind w:left="0" w:firstLine="0"/>
        <w:outlineLvl w:val="0"/>
        <w:rPr>
          <w:rFonts w:ascii="Times New Roman" w:eastAsia="Calibri" w:hAnsi="Times New Roman" w:cs="Times New Roman"/>
          <w:b/>
          <w:bCs/>
          <w:sz w:val="28"/>
          <w:szCs w:val="28"/>
          <w:lang w:eastAsia="lt-LT"/>
        </w:rPr>
      </w:pPr>
      <w:bookmarkStart w:id="39" w:name="_Toc85698581"/>
      <w:bookmarkStart w:id="40" w:name="_Toc86176532"/>
      <w:bookmarkStart w:id="41" w:name="_Toc167348965"/>
      <w:r w:rsidRPr="009A31DE">
        <w:rPr>
          <w:rFonts w:ascii="Times New Roman" w:eastAsia="Calibri Light" w:hAnsi="Times New Roman" w:cs="Times New Roman"/>
          <w:b/>
          <w:bCs/>
          <w:sz w:val="28"/>
          <w:szCs w:val="28"/>
          <w:lang w:eastAsia="lt-LT"/>
        </w:rPr>
        <w:t xml:space="preserve">Pasiūlymų atmetimo </w:t>
      </w:r>
      <w:bookmarkEnd w:id="38"/>
      <w:bookmarkEnd w:id="39"/>
      <w:bookmarkEnd w:id="40"/>
      <w:r w:rsidRPr="009A31DE">
        <w:rPr>
          <w:rFonts w:ascii="Times New Roman" w:eastAsia="Calibri Light" w:hAnsi="Times New Roman" w:cs="Times New Roman"/>
          <w:b/>
          <w:bCs/>
          <w:sz w:val="28"/>
          <w:szCs w:val="28"/>
          <w:lang w:eastAsia="lt-LT"/>
        </w:rPr>
        <w:t>pagrindai</w:t>
      </w:r>
      <w:bookmarkEnd w:id="41"/>
    </w:p>
    <w:p w14:paraId="60512860" w14:textId="77777777" w:rsidR="009A31DE" w:rsidRPr="009A31DE" w:rsidRDefault="009A31DE" w:rsidP="004A455A">
      <w:pPr>
        <w:pBdr>
          <w:top w:val="nil"/>
          <w:left w:val="nil"/>
          <w:bottom w:val="nil"/>
          <w:right w:val="nil"/>
          <w:between w:val="nil"/>
        </w:pBdr>
        <w:tabs>
          <w:tab w:val="left" w:pos="1701"/>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sz w:val="24"/>
          <w:szCs w:val="24"/>
          <w:lang w:eastAsia="lt-LT"/>
        </w:rPr>
        <w:t>14.1. Tiekėjo pateiktas pasiūlymas yra atmetamas / tiekėjas pašalinamas iš pirkimo procedūros, jeigu yra bent viena iš šių sąlygų:</w:t>
      </w:r>
    </w:p>
    <w:p w14:paraId="60512861"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14.1.1. tiekėjas turi būti pašalintas vadovaujantis </w:t>
      </w:r>
      <w:r w:rsidRPr="009A31DE">
        <w:rPr>
          <w:rFonts w:ascii="Times New Roman" w:eastAsia="Calibri" w:hAnsi="Times New Roman" w:cs="Times New Roman"/>
          <w:sz w:val="24"/>
          <w:szCs w:val="24"/>
          <w:lang w:eastAsia="lt-LT"/>
        </w:rPr>
        <w:t xml:space="preserve">pirkimo sąlygų </w:t>
      </w:r>
      <w:r w:rsidRPr="009A31DE">
        <w:rPr>
          <w:rFonts w:ascii="Times New Roman" w:eastAsia="Arial" w:hAnsi="Times New Roman" w:cs="Times New Roman"/>
          <w:color w:val="000000"/>
          <w:sz w:val="24"/>
          <w:szCs w:val="24"/>
          <w:lang w:eastAsia="lt-LT"/>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60512862"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14.1.2.</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 xml:space="preserve">tiekėjas neatitinka </w:t>
      </w:r>
      <w:r w:rsidR="009A31DE" w:rsidRPr="009A31DE">
        <w:rPr>
          <w:rFonts w:ascii="Times New Roman" w:eastAsia="Calibri" w:hAnsi="Times New Roman" w:cs="Times New Roman"/>
          <w:sz w:val="24"/>
          <w:szCs w:val="24"/>
          <w:lang w:eastAsia="lt-LT"/>
        </w:rPr>
        <w:t xml:space="preserve">specialiosiose pirkimų sąlygose </w:t>
      </w:r>
      <w:r w:rsidR="009A31DE" w:rsidRPr="009A31DE">
        <w:rPr>
          <w:rFonts w:ascii="Times New Roman" w:eastAsia="Arial" w:hAnsi="Times New Roman" w:cs="Times New Roman"/>
          <w:color w:val="000000"/>
          <w:sz w:val="24"/>
          <w:szCs w:val="24"/>
          <w:lang w:eastAsia="lt-LT"/>
        </w:rPr>
        <w:t xml:space="preserve">nustatytų kvalifikacijos reikalavimų, jeigu taikoma, ir (ar), jeigu taikoma, kokybės vadybos sistemos ir aplinkos apsaugos </w:t>
      </w:r>
      <w:r w:rsidR="009A31DE" w:rsidRPr="009A31DE">
        <w:rPr>
          <w:rFonts w:ascii="Times New Roman" w:eastAsia="Arial" w:hAnsi="Times New Roman" w:cs="Times New Roman"/>
          <w:color w:val="000000"/>
          <w:sz w:val="24"/>
          <w:szCs w:val="24"/>
          <w:lang w:eastAsia="lt-LT"/>
        </w:rPr>
        <w:lastRenderedPageBreak/>
        <w:t>vadybos sistemos standarto ir (ar) ūkio subjektas, kurio pajėgumais remiasi tiekėjas, netenkina jam keliamų kvalifikacijos reikalavimų, jeigu taikoma, ir perkančiosios organizacijos nurodymu nebuvo pakeistas į reikalavimus atitinkantį ūkio subjektą;</w:t>
      </w:r>
    </w:p>
    <w:p w14:paraId="60512863"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14.1.3.</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per</w:t>
      </w:r>
      <w:r w:rsidR="009A31DE" w:rsidRPr="009A31DE">
        <w:rPr>
          <w:rFonts w:ascii="Times New Roman" w:eastAsia="Calibri" w:hAnsi="Times New Roman" w:cs="Times New Roman"/>
          <w:sz w:val="24"/>
          <w:szCs w:val="24"/>
          <w:lang w:eastAsia="lt-LT"/>
        </w:rPr>
        <w:t xml:space="preserve"> </w:t>
      </w:r>
      <w:r w:rsidR="009A31DE" w:rsidRPr="009A31DE">
        <w:rPr>
          <w:rFonts w:ascii="Times New Roman" w:eastAsia="Arial" w:hAnsi="Times New Roman" w:cs="Times New Roman"/>
          <w:color w:val="000000"/>
          <w:sz w:val="24"/>
          <w:szCs w:val="24"/>
          <w:lang w:eastAsia="lt-LT"/>
        </w:rPr>
        <w:t>perkančiosios organizacijos nustatytą terminą nepatikslino, nepapildė, nepaaiškino savo pasiūlymo;</w:t>
      </w:r>
    </w:p>
    <w:p w14:paraId="60512864" w14:textId="77777777" w:rsidR="009A31DE" w:rsidRPr="009A31DE" w:rsidRDefault="004A455A"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14.1.4.</w:t>
      </w:r>
      <w:r w:rsidR="009A31DE" w:rsidRPr="009A31DE">
        <w:rPr>
          <w:rFonts w:ascii="Times New Roman" w:eastAsia="Arial" w:hAnsi="Times New Roman" w:cs="Times New Roman"/>
          <w:color w:val="000000"/>
          <w:sz w:val="24"/>
          <w:szCs w:val="24"/>
          <w:lang w:eastAsia="lt-LT"/>
        </w:rPr>
        <w:t>tiekėjas pasiūlymą pateikė ne CVP IS priemonėmis (naudojant ne CVP IS „pasiūlymų dėžutę“);</w:t>
      </w:r>
    </w:p>
    <w:p w14:paraId="60512865"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14.1.5. pasiūlymas neatitinka pirkimo dokumentų reikalavimų ir jo trūkumai negali būti ištaisyti vadovaujantis Viešųjų pirkimų tarnybos nustatytomis Pasiūlymų patikslinimo, papildymo ar paaiškinimo taisyklėmis</w:t>
      </w:r>
      <w:r w:rsidRPr="009A31DE">
        <w:rPr>
          <w:rFonts w:ascii="Times New Roman" w:eastAsia="Arial" w:hAnsi="Times New Roman" w:cs="Times New Roman"/>
          <w:color w:val="000000"/>
          <w:sz w:val="24"/>
          <w:szCs w:val="24"/>
          <w:vertAlign w:val="superscript"/>
          <w:lang w:eastAsia="lt-LT"/>
        </w:rPr>
        <w:footnoteReference w:id="4"/>
      </w:r>
      <w:r w:rsidRPr="009A31DE">
        <w:rPr>
          <w:rFonts w:ascii="Times New Roman" w:eastAsia="Arial" w:hAnsi="Times New Roman" w:cs="Times New Roman"/>
          <w:color w:val="000000"/>
          <w:sz w:val="24"/>
          <w:szCs w:val="24"/>
          <w:lang w:eastAsia="lt-LT"/>
        </w:rPr>
        <w:t>;</w:t>
      </w:r>
    </w:p>
    <w:p w14:paraId="60512866"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14.1.6. </w:t>
      </w:r>
      <w:r w:rsidRPr="009A31DE">
        <w:rPr>
          <w:rFonts w:ascii="Times New Roman" w:eastAsia="Calibri" w:hAnsi="Times New Roman" w:cs="Times New Roman"/>
          <w:sz w:val="24"/>
          <w:szCs w:val="24"/>
          <w:lang w:eastAsia="lt-LT"/>
        </w:rPr>
        <w:t>tiekėjas per perkančiosios organizacijos nustatytą terminą patikslino, papildė, paaiškino pasiūlymą ir tai lėmė esminį jo pasiūlymo pakeitimą;</w:t>
      </w:r>
    </w:p>
    <w:p w14:paraId="60512867"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14.1.7. pasiūlyta kaina perkančiajai organizacijai yra per didelė ir </w:t>
      </w:r>
      <w:r w:rsidRPr="009A31DE">
        <w:rPr>
          <w:rFonts w:ascii="Times New Roman" w:eastAsia="Calibri" w:hAnsi="Times New Roman" w:cs="Times New Roman"/>
          <w:sz w:val="24"/>
          <w:szCs w:val="24"/>
          <w:lang w:eastAsia="lt-LT"/>
        </w:rPr>
        <w:t>nepriimtina, išskyrus VPĮ 45 str. 1 d. 5 p. numatytus atvejus. Jeigu šiuo pagrindu atmetamas ekonomiškai</w:t>
      </w:r>
      <w:r w:rsidRPr="009A31DE">
        <w:rPr>
          <w:rFonts w:ascii="Times New Roman" w:eastAsia="Arial" w:hAnsi="Times New Roman" w:cs="Times New Roman"/>
          <w:color w:val="000000"/>
          <w:sz w:val="24"/>
          <w:szCs w:val="24"/>
          <w:lang w:eastAsia="lt-LT"/>
        </w:rPr>
        <w:t xml:space="preserve"> naudingiausias pasiūlymas, </w:t>
      </w:r>
      <w:r w:rsidRPr="009A31DE">
        <w:rPr>
          <w:rFonts w:ascii="Times New Roman" w:eastAsia="Calibri" w:hAnsi="Times New Roman" w:cs="Times New Roman"/>
          <w:sz w:val="24"/>
          <w:szCs w:val="24"/>
          <w:lang w:eastAsia="lt-LT"/>
        </w:rPr>
        <w:t xml:space="preserve">o </w:t>
      </w:r>
      <w:r w:rsidRPr="009A31DE">
        <w:rPr>
          <w:rFonts w:ascii="Times New Roman" w:eastAsia="Calibri" w:hAnsi="Times New Roman" w:cs="Times New Roman"/>
          <w:color w:val="000000"/>
          <w:sz w:val="24"/>
          <w:szCs w:val="24"/>
          <w:lang w:eastAsia="lt-LT"/>
        </w:rPr>
        <w:t>perkančioji organizacija pirkimo dokumentuose nėra nurodžiusi pirkimui skirtų lėšų sumos</w:t>
      </w:r>
      <w:r w:rsidRPr="009A31DE">
        <w:rPr>
          <w:rFonts w:ascii="Times New Roman" w:eastAsia="Arial" w:hAnsi="Times New Roman" w:cs="Times New Roman"/>
          <w:color w:val="000000"/>
          <w:sz w:val="24"/>
          <w:szCs w:val="24"/>
          <w:lang w:eastAsia="lt-LT"/>
        </w:rPr>
        <w:t>, kiti pasiūlymai negali būti nustatyti laimėjusiais;</w:t>
      </w:r>
    </w:p>
    <w:p w14:paraId="60512868"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14.1.8. pasiūlyme nurodyta neįprastai maža kaina ir (ar) sąnaudos ir tiekėjas nepateikė tinkamų pasiūlytos mažiausios kainos ir (ar) sąnaudų pagrįstumo įrodymų;</w:t>
      </w:r>
    </w:p>
    <w:p w14:paraId="60512869"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14.1.9. pasiūlymas, kuriame nurodyta neįprastai maža kaina ir (ar) sąnaudos, neatitinka </w:t>
      </w:r>
      <w:r w:rsidRPr="009A31DE">
        <w:rPr>
          <w:rFonts w:ascii="Times New Roman" w:eastAsia="Arial" w:hAnsi="Times New Roman" w:cs="Times New Roman"/>
          <w:sz w:val="24"/>
          <w:szCs w:val="24"/>
          <w:lang w:eastAsia="lt-LT"/>
        </w:rPr>
        <w:t xml:space="preserve">VPĮ 17 straipsnio 2 dalies 2 punkte </w:t>
      </w:r>
      <w:r w:rsidRPr="009A31DE">
        <w:rPr>
          <w:rFonts w:ascii="Times New Roman" w:eastAsia="Arial" w:hAnsi="Times New Roman" w:cs="Times New Roman"/>
          <w:color w:val="000000"/>
          <w:sz w:val="24"/>
          <w:szCs w:val="24"/>
          <w:lang w:eastAsia="lt-LT"/>
        </w:rPr>
        <w:t>nurodytų aplinkos apsaugos, socialinės ir darbo teisės įpareigojimų;</w:t>
      </w:r>
    </w:p>
    <w:p w14:paraId="6051286A"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14.1.10 pasiūlyme neįprastai mažos kainos ir (ar) sąnaudos pasiūlytos dėl to, kad tiekėjas yra gavęs valstybės pagalbą, tačiau šis negali per pakankamą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perkančiosios organizacijos nustatytą laikotarpį įrodyti, kad valstybės pagalba buvo suteikta teisėtai. Atmetusi pasiūlymą šiuo pagrindu,  perkančioji organizacija</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apie tai praneša Europos Komisijai. Valstybės pagalba laikoma bet kuri priemonė, atitinkanti Sutarties dėl Europos Sąjungos veikimo 107 straipsnio 1 dalyje nustatytus kriterijus;</w:t>
      </w:r>
    </w:p>
    <w:p w14:paraId="6051286B"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14.1.11. netenkinami specialiosiose pirkimo sąlygose nustatyti reikalavimai, susiję su nacionaliniu saugumu (kai taikoma);</w:t>
      </w:r>
    </w:p>
    <w:p w14:paraId="6051286C"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14.1.12. tiekėjas perkančiosios organizacijos prašymu nepratęsia pasiūlymo galiojimo;</w:t>
      </w:r>
    </w:p>
    <w:p w14:paraId="6051286D"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14.1.13. tiekėjas iki susipažinimo su pasiūlymais posėdžio pradžios nepateikia pasiūlymo iššifravimo slaptažodžio;</w:t>
      </w:r>
    </w:p>
    <w:p w14:paraId="6051286E"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14.1.14.  perkančioji organizacija gali atmesti pasiūlymus kitais specialiosiose pirkimo sąlygose nurodytais pagrindais. </w:t>
      </w:r>
    </w:p>
    <w:p w14:paraId="6051286F" w14:textId="77777777" w:rsidR="009A31DE" w:rsidRPr="009A31DE" w:rsidRDefault="009A31DE" w:rsidP="004A455A">
      <w:pPr>
        <w:pBdr>
          <w:top w:val="nil"/>
          <w:left w:val="nil"/>
          <w:bottom w:val="nil"/>
          <w:right w:val="nil"/>
          <w:between w:val="nil"/>
        </w:pBdr>
        <w:tabs>
          <w:tab w:val="left" w:pos="1560"/>
          <w:tab w:val="left" w:pos="1701"/>
        </w:tabs>
        <w:spacing w:after="0" w:line="240" w:lineRule="auto"/>
        <w:ind w:firstLine="1134"/>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14.2. Apie pasiūlymo atmetimą ir tokio atmetimo priežastis tiekėjas informuojamas raštu CVP IS priemonėmis.</w:t>
      </w:r>
    </w:p>
    <w:p w14:paraId="60512870" w14:textId="77777777" w:rsidR="009A31DE" w:rsidRPr="009A31DE" w:rsidRDefault="009A31DE" w:rsidP="009A31DE">
      <w:pPr>
        <w:spacing w:line="240" w:lineRule="auto"/>
        <w:rPr>
          <w:rFonts w:ascii="Times New Roman" w:eastAsia="Calibri" w:hAnsi="Times New Roman" w:cs="Times New Roman"/>
          <w:color w:val="002060"/>
          <w:sz w:val="24"/>
          <w:szCs w:val="24"/>
          <w:lang w:eastAsia="lt-LT"/>
        </w:rPr>
      </w:pPr>
    </w:p>
    <w:p w14:paraId="60512871" w14:textId="77777777" w:rsidR="009A31DE" w:rsidRPr="009A31DE" w:rsidRDefault="009A31DE" w:rsidP="009A31DE">
      <w:pPr>
        <w:keepNext/>
        <w:keepLines/>
        <w:numPr>
          <w:ilvl w:val="0"/>
          <w:numId w:val="22"/>
        </w:numPr>
        <w:pBdr>
          <w:bottom w:val="single" w:sz="4" w:space="2" w:color="ED7D31"/>
        </w:pBdr>
        <w:spacing w:after="0" w:line="300" w:lineRule="auto"/>
        <w:outlineLvl w:val="0"/>
        <w:rPr>
          <w:rFonts w:ascii="Times New Roman" w:eastAsia="Calibri Light" w:hAnsi="Times New Roman" w:cs="Times New Roman"/>
          <w:b/>
          <w:bCs/>
          <w:sz w:val="28"/>
          <w:szCs w:val="28"/>
          <w:lang w:eastAsia="lt-LT"/>
        </w:rPr>
      </w:pPr>
      <w:bookmarkStart w:id="42" w:name="_Ref40443104"/>
      <w:bookmarkStart w:id="43" w:name="_Toc48053180"/>
      <w:bookmarkStart w:id="44" w:name="_Toc85698582"/>
      <w:bookmarkStart w:id="45" w:name="_Toc86176533"/>
      <w:bookmarkStart w:id="46" w:name="_Toc167348966"/>
      <w:r w:rsidRPr="009A31DE">
        <w:rPr>
          <w:rFonts w:ascii="Times New Roman" w:eastAsia="Calibri Light" w:hAnsi="Times New Roman" w:cs="Times New Roman"/>
          <w:b/>
          <w:bCs/>
          <w:sz w:val="28"/>
          <w:szCs w:val="28"/>
          <w:lang w:eastAsia="lt-LT"/>
        </w:rPr>
        <w:t>Pasiūlymų eilė ir laimėtojo nustatymas</w:t>
      </w:r>
      <w:bookmarkEnd w:id="42"/>
      <w:bookmarkEnd w:id="43"/>
      <w:bookmarkEnd w:id="44"/>
      <w:bookmarkEnd w:id="45"/>
      <w:bookmarkEnd w:id="46"/>
    </w:p>
    <w:p w14:paraId="6C933F44"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bookmarkStart w:id="47" w:name="_Ref40443308"/>
      <w:bookmarkStart w:id="48" w:name="_Toc48053181"/>
      <w:r w:rsidRPr="00091140">
        <w:rPr>
          <w:rFonts w:ascii="Times New Roman" w:hAnsi="Times New Roman" w:cs="Times New Roman"/>
          <w:sz w:val="24"/>
          <w:szCs w:val="24"/>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67EF0C1C"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hAnsi="Times New Roman" w:cs="Times New Roman"/>
          <w:sz w:val="24"/>
          <w:szCs w:val="24"/>
        </w:rPr>
        <w:t xml:space="preserve">Pasiūlymų eilė nustatoma ekonominio naudingumo mažėjimo tvarka. Jeigu kelių pateiktų pasiūlymų ekonominis naudingumas yra vienodas, nustatant pasiūlymų eilę pirmesnis į šią eilę įrašomas </w:t>
      </w:r>
      <w:r w:rsidRPr="00091140">
        <w:rPr>
          <w:rFonts w:ascii="Times New Roman" w:eastAsia="Times New Roman" w:hAnsi="Times New Roman" w:cs="Times New Roman"/>
          <w:color w:val="000000" w:themeColor="text1"/>
          <w:sz w:val="24"/>
          <w:szCs w:val="24"/>
        </w:rPr>
        <w:t>tiekėjas</w:t>
      </w:r>
      <w:r w:rsidRPr="00091140">
        <w:rPr>
          <w:rFonts w:ascii="Times New Roman" w:hAnsi="Times New Roman" w:cs="Times New Roman"/>
          <w:sz w:val="24"/>
          <w:szCs w:val="24"/>
        </w:rPr>
        <w:t>, kurio pasiūlymas CVP IS priemonėmis pateiktas anksčiausiai.</w:t>
      </w:r>
    </w:p>
    <w:p w14:paraId="58B08A7A"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eastAsia="Arial" w:hAnsi="Times New Roman" w:cs="Times New Roman"/>
          <w:sz w:val="24"/>
          <w:szCs w:val="24"/>
        </w:rPr>
        <w:lastRenderedPageBreak/>
        <w:t>Prieš nustatydama laimėjusį pasiūlymą, perkančioji organizacija reikalauja, kad ekonomiškai naudingiausią pasiūlymą pateikęs tiekėjas pateiktų aktualius dokumentus, patvirtinančius</w:t>
      </w:r>
      <w:r w:rsidRPr="00091140">
        <w:rPr>
          <w:rFonts w:ascii="Times New Roman" w:hAnsi="Times New Roman" w:cs="Times New Roman"/>
          <w:sz w:val="24"/>
          <w:szCs w:val="24"/>
        </w:rPr>
        <w:t xml:space="preserve"> specialiosiose pirkimo sąlygose </w:t>
      </w:r>
      <w:r w:rsidRPr="00091140">
        <w:rPr>
          <w:rFonts w:ascii="Times New Roman" w:eastAsia="Arial" w:hAnsi="Times New Roman" w:cs="Times New Roman"/>
          <w:sz w:val="24"/>
          <w:szCs w:val="24"/>
        </w:rPr>
        <w:t xml:space="preserve">nurodytų </w:t>
      </w:r>
      <w:r w:rsidRPr="0009114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07BD5147" w14:textId="77777777" w:rsidR="00091140" w:rsidRPr="00091140" w:rsidRDefault="00091140" w:rsidP="00091140">
      <w:pPr>
        <w:tabs>
          <w:tab w:val="left" w:pos="1701"/>
        </w:tabs>
        <w:spacing w:after="0" w:line="240" w:lineRule="auto"/>
        <w:ind w:firstLine="1134"/>
        <w:jc w:val="both"/>
        <w:rPr>
          <w:rFonts w:ascii="Times New Roman" w:hAnsi="Times New Roman" w:cs="Times New Roman"/>
          <w:sz w:val="24"/>
          <w:szCs w:val="24"/>
        </w:rPr>
      </w:pPr>
      <w:r w:rsidRPr="00091140">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60512876" w14:textId="77777777" w:rsidR="009A31DE" w:rsidRPr="009A31DE" w:rsidRDefault="009A31DE" w:rsidP="00091140">
      <w:pPr>
        <w:spacing w:after="0" w:line="360" w:lineRule="auto"/>
        <w:ind w:left="567"/>
        <w:rPr>
          <w:rFonts w:ascii="Times New Roman" w:eastAsia="Calibri" w:hAnsi="Times New Roman" w:cs="Times New Roman"/>
          <w:sz w:val="21"/>
          <w:szCs w:val="21"/>
          <w:lang w:eastAsia="lt-LT"/>
        </w:rPr>
      </w:pPr>
    </w:p>
    <w:p w14:paraId="60512877" w14:textId="77777777" w:rsidR="009A31DE" w:rsidRPr="009A31DE" w:rsidRDefault="009A31DE" w:rsidP="00091140">
      <w:pPr>
        <w:keepNext/>
        <w:keepLines/>
        <w:numPr>
          <w:ilvl w:val="0"/>
          <w:numId w:val="23"/>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49" w:name="_Toc85698583"/>
      <w:bookmarkStart w:id="50" w:name="_Toc86176534"/>
      <w:bookmarkStart w:id="51" w:name="_Toc167348967"/>
      <w:r w:rsidRPr="009A31DE">
        <w:rPr>
          <w:rFonts w:ascii="Times New Roman" w:eastAsia="Calibri Light" w:hAnsi="Times New Roman" w:cs="Times New Roman"/>
          <w:b/>
          <w:bCs/>
          <w:sz w:val="28"/>
          <w:szCs w:val="28"/>
          <w:lang w:eastAsia="lt-LT"/>
        </w:rPr>
        <w:t>Informavimas apie pirkimo procedūrų rezultatus</w:t>
      </w:r>
      <w:bookmarkEnd w:id="47"/>
      <w:bookmarkEnd w:id="48"/>
      <w:bookmarkEnd w:id="49"/>
      <w:bookmarkEnd w:id="50"/>
      <w:bookmarkEnd w:id="51"/>
    </w:p>
    <w:p w14:paraId="60512878" w14:textId="77777777" w:rsidR="009A31DE" w:rsidRPr="009A31DE" w:rsidRDefault="009A31DE" w:rsidP="009F3959">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sz w:val="24"/>
          <w:szCs w:val="24"/>
          <w:lang w:eastAsia="lt-LT"/>
        </w:rPr>
      </w:pPr>
      <w:bookmarkStart w:id="52" w:name="_Ref39425999"/>
      <w:bookmarkStart w:id="53" w:name="_Ref39426005"/>
      <w:bookmarkStart w:id="54" w:name="_Toc48053182"/>
      <w:r w:rsidRPr="009A31DE">
        <w:rPr>
          <w:rFonts w:ascii="Times New Roman" w:eastAsia="Arial" w:hAnsi="Times New Roman" w:cs="Times New Roman"/>
          <w:sz w:val="24"/>
          <w:szCs w:val="24"/>
          <w:lang w:eastAsia="lt-LT"/>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60512879" w14:textId="77777777" w:rsidR="009A31DE" w:rsidRPr="009A31DE" w:rsidRDefault="009A31DE" w:rsidP="009F3959">
      <w:pPr>
        <w:tabs>
          <w:tab w:val="left" w:pos="1418"/>
          <w:tab w:val="left" w:pos="1701"/>
        </w:tabs>
        <w:spacing w:before="240" w:after="0" w:line="300" w:lineRule="auto"/>
        <w:ind w:firstLine="1134"/>
        <w:contextualSpacing/>
        <w:jc w:val="both"/>
        <w:rPr>
          <w:rFonts w:ascii="Times New Roman" w:eastAsia="Arial" w:hAnsi="Times New Roman" w:cs="Times New Roman"/>
          <w:sz w:val="21"/>
          <w:szCs w:val="21"/>
          <w:lang w:eastAsia="lt-LT"/>
        </w:rPr>
      </w:pPr>
    </w:p>
    <w:p w14:paraId="6051287A" w14:textId="77777777" w:rsidR="009A31DE" w:rsidRPr="009A31DE" w:rsidRDefault="009A31DE" w:rsidP="00091140">
      <w:pPr>
        <w:keepNext/>
        <w:keepLines/>
        <w:numPr>
          <w:ilvl w:val="0"/>
          <w:numId w:val="2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55" w:name="_Toc85698584"/>
      <w:bookmarkStart w:id="56" w:name="_Toc86176535"/>
      <w:bookmarkStart w:id="57" w:name="_Toc124749448"/>
      <w:bookmarkStart w:id="58" w:name="_Toc167348968"/>
      <w:r w:rsidRPr="009A31DE">
        <w:rPr>
          <w:rFonts w:ascii="Times New Roman" w:eastAsia="Calibri Light" w:hAnsi="Times New Roman" w:cs="Times New Roman"/>
          <w:b/>
          <w:bCs/>
          <w:sz w:val="28"/>
          <w:szCs w:val="28"/>
          <w:lang w:eastAsia="lt-LT"/>
        </w:rPr>
        <w:t>Sutarties sudarymas</w:t>
      </w:r>
      <w:bookmarkEnd w:id="52"/>
      <w:bookmarkEnd w:id="53"/>
      <w:bookmarkEnd w:id="54"/>
      <w:bookmarkEnd w:id="55"/>
      <w:bookmarkEnd w:id="56"/>
      <w:bookmarkEnd w:id="57"/>
      <w:bookmarkEnd w:id="58"/>
    </w:p>
    <w:p w14:paraId="5AF6655B" w14:textId="77777777" w:rsidR="001D069F" w:rsidRPr="001D069F" w:rsidRDefault="001D069F" w:rsidP="001D069F">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color w:val="000000"/>
          <w:sz w:val="24"/>
          <w:szCs w:val="24"/>
          <w:lang w:eastAsia="lt-LT"/>
        </w:rPr>
      </w:pPr>
      <w:r w:rsidRPr="001D069F">
        <w:rPr>
          <w:rFonts w:ascii="Times New Roman" w:eastAsia="Calibri" w:hAnsi="Times New Roman" w:cs="Times New Roman"/>
          <w:color w:val="000000"/>
          <w:sz w:val="24"/>
          <w:szCs w:val="24"/>
          <w:lang w:eastAsia="lt-LT"/>
        </w:rPr>
        <w:t>Sutartis sudaroma su tiekėju, kurio pasiūlymas, vadovaujantis pirkimo sąlygų nustatyta tvarka pripažintas laimėjusiu, o jei pirkimas skaidomas į dalis – su tiekėjais, kurių pasiūlymai pripažinti laimėjusiais (</w:t>
      </w:r>
      <w:r w:rsidRPr="001D069F">
        <w:rPr>
          <w:rFonts w:ascii="Times New Roman" w:eastAsia="Calibri" w:hAnsi="Times New Roman" w:cs="Times New Roman"/>
          <w:sz w:val="24"/>
          <w:szCs w:val="24"/>
          <w:lang w:eastAsia="lt-LT"/>
        </w:rPr>
        <w:t>Perkančioji organizacija pasilieka galimybę nuspręsti sudaryti vieną sutartį dėl pirkimo dalių, dėl kurių laimėtoju nustatytas tas pats tiekėjas)</w:t>
      </w:r>
      <w:r w:rsidRPr="001D069F">
        <w:rPr>
          <w:rFonts w:ascii="Times New Roman" w:eastAsia="Calibri" w:hAnsi="Times New Roman" w:cs="Times New Roman"/>
          <w:color w:val="000000"/>
          <w:sz w:val="24"/>
          <w:szCs w:val="24"/>
          <w:lang w:eastAsia="lt-LT"/>
        </w:rPr>
        <w:t xml:space="preserve">. </w:t>
      </w:r>
    </w:p>
    <w:p w14:paraId="399B3697" w14:textId="77777777" w:rsidR="001D069F" w:rsidRPr="001D069F" w:rsidRDefault="001D069F" w:rsidP="001D069F">
      <w:pPr>
        <w:tabs>
          <w:tab w:val="left" w:pos="1701"/>
        </w:tabs>
        <w:spacing w:after="0" w:line="240" w:lineRule="auto"/>
        <w:ind w:firstLine="1134"/>
        <w:contextualSpacing/>
        <w:jc w:val="both"/>
        <w:rPr>
          <w:rFonts w:ascii="Times New Roman" w:eastAsia="Times New Roman" w:hAnsi="Times New Roman" w:cs="Times New Roman"/>
          <w:color w:val="000000"/>
          <w:sz w:val="24"/>
          <w:szCs w:val="24"/>
          <w:lang w:eastAsia="lt-LT"/>
        </w:rPr>
      </w:pPr>
      <w:r w:rsidRPr="001D069F">
        <w:rPr>
          <w:rFonts w:ascii="Times New Roman" w:eastAsia="Calibri" w:hAnsi="Times New Roman" w:cs="Times New Roman"/>
          <w:sz w:val="24"/>
          <w:szCs w:val="24"/>
          <w:lang w:eastAsia="lt-LT"/>
        </w:rPr>
        <w:t xml:space="preserve">17.2. Sutartis sudaroma nedelsiant, sutarties sudarymo atidėjimo terminas netaikomas.  </w:t>
      </w:r>
    </w:p>
    <w:p w14:paraId="128A133A" w14:textId="77777777" w:rsidR="001D069F" w:rsidRPr="001D069F" w:rsidRDefault="001D069F" w:rsidP="001D069F">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17.3.Tiekėjas, kurio pasiūlymas nustatytas laimėjusiu, sudaryti sutartį kviečiamas raštu ir jam nurodomas laikas, iki kada jis turi sudaryti sutartį.</w:t>
      </w:r>
    </w:p>
    <w:p w14:paraId="56105FC7"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Laikoma, kad tiekėjas atsisakė sudaryti sutartį, kai yra bent vienas iš šių atvejų:</w:t>
      </w:r>
    </w:p>
    <w:p w14:paraId="4D37289D" w14:textId="77777777" w:rsidR="001D069F" w:rsidRPr="001D069F" w:rsidRDefault="001D069F" w:rsidP="001D069F">
      <w:pPr>
        <w:numPr>
          <w:ilvl w:val="2"/>
          <w:numId w:val="25"/>
        </w:numPr>
        <w:tabs>
          <w:tab w:val="left" w:pos="1701"/>
          <w:tab w:val="left" w:pos="1843"/>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tiekėjas raštu atsisako ją sudaryti;</w:t>
      </w:r>
    </w:p>
    <w:p w14:paraId="581DE84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iki perkančiosios organizacijos nurodyto laiko nepasirašo sutarties;</w:t>
      </w:r>
    </w:p>
    <w:p w14:paraId="0E64AC1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atsisako sudaryti sutartį VPĮ ir pirkimo sąlygose nustatytomis sąlygomis;</w:t>
      </w:r>
    </w:p>
    <w:p w14:paraId="472A75A0"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bCs/>
          <w:iCs/>
          <w:sz w:val="24"/>
          <w:szCs w:val="24"/>
          <w:lang w:eastAsia="lt-LT"/>
        </w:rPr>
      </w:pPr>
      <w:r w:rsidRPr="001D069F">
        <w:rPr>
          <w:rFonts w:ascii="Times New Roman" w:eastAsia="Calibri" w:hAnsi="Times New Roman" w:cs="Times New Roman"/>
          <w:bCs/>
          <w:iCs/>
          <w:sz w:val="24"/>
          <w:szCs w:val="24"/>
          <w:lang w:eastAsia="lt-LT"/>
        </w:rPr>
        <w:t>tiekėjų grupė, kurios pasiūlymas nustatytas laimėjęs, neįsteigia juridinio asmens, jeigu toks reikalavimas nustatytas specialiosiose pirkimo sąlygose.</w:t>
      </w:r>
    </w:p>
    <w:p w14:paraId="42EF465A"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Jeigu laimėjęs </w:t>
      </w:r>
      <w:r w:rsidRPr="001D069F">
        <w:rPr>
          <w:rFonts w:ascii="Times New Roman" w:eastAsia="Times New Roman" w:hAnsi="Times New Roman" w:cs="Times New Roman"/>
          <w:color w:val="000000"/>
          <w:sz w:val="24"/>
          <w:szCs w:val="24"/>
          <w:lang w:eastAsia="lt-LT"/>
        </w:rPr>
        <w:t xml:space="preserve">tiekėjas </w:t>
      </w:r>
      <w:r w:rsidRPr="001D069F">
        <w:rPr>
          <w:rFonts w:ascii="Times New Roman" w:eastAsia="Calibri" w:hAnsi="Times New Roman" w:cs="Times New Roman"/>
          <w:sz w:val="24"/>
          <w:szCs w:val="24"/>
          <w:lang w:eastAsia="lt-LT"/>
        </w:rPr>
        <w:t xml:space="preserve">atsisako sudaryti sutartį, </w:t>
      </w:r>
      <w:r w:rsidRPr="001D069F">
        <w:rPr>
          <w:rFonts w:ascii="Times New Roman" w:eastAsia="Calibri" w:hAnsi="Times New Roman" w:cs="Times New Roman"/>
          <w:sz w:val="24"/>
          <w:szCs w:val="24"/>
          <w:shd w:val="clear" w:color="auto" w:fill="FFFFFF"/>
          <w:lang w:eastAsia="lt-LT"/>
        </w:rPr>
        <w:t>arba jeigu iki perkančiosios organizacijos nurodyto termino nepateikia pirkimo sąlygose nustatyto sutarties įvykdymo užtikrinimą patvirtinančio dokumento arba neįvykdo kitų sutartyje nustatytų jos įsigaliojimo sąlygų,</w:t>
      </w:r>
      <w:r w:rsidRPr="001D069F">
        <w:rPr>
          <w:rFonts w:ascii="Times New Roman" w:eastAsia="Calibri" w:hAnsi="Times New Roman" w:cs="Times New Roman"/>
          <w:sz w:val="24"/>
          <w:szCs w:val="24"/>
          <w:lang w:eastAsia="lt-LT"/>
        </w:rPr>
        <w:t xml:space="preserve"> ją sudaryti siūloma tiekėjui, kurio pasiūlymas pagal nustatytą pasiūlymų eilę yra pirmas po tiekėjo, atsisakiusio sudaryti sutartį</w:t>
      </w:r>
      <w:r w:rsidRPr="001D069F">
        <w:rPr>
          <w:rFonts w:ascii="Times New Roman" w:eastAsia="Calibri" w:hAnsi="Times New Roman" w:cs="Times New Roman"/>
          <w:sz w:val="24"/>
          <w:szCs w:val="24"/>
          <w:shd w:val="clear" w:color="auto" w:fill="FFFFFF"/>
          <w:lang w:eastAsia="lt-LT"/>
        </w:rPr>
        <w:t>, nepateikusio sutarties įvykdymo užtikrinimo ar neįvykdžiusio sutarties įsigaliojimo sąlygų</w:t>
      </w:r>
      <w:r w:rsidRPr="001D069F">
        <w:rPr>
          <w:rFonts w:ascii="Times New Roman" w:eastAsia="Calibri" w:hAnsi="Times New Roman" w:cs="Times New Roman"/>
          <w:sz w:val="24"/>
          <w:szCs w:val="24"/>
          <w:lang w:eastAsia="lt-LT"/>
        </w:rPr>
        <w:t>. Prieš siūlant sudaryti sutartį, perkančioji organizacija paprašo to tiekėjo aktualių dokumentų, patvirtinančių EBVPD ar laisvos formos deklaracijoje dėl atitikties pirkimo sąlygose keliamiems kvalifikacijos reikalavimams (jeigu taikoma)</w:t>
      </w:r>
      <w:r w:rsidRPr="001D069F">
        <w:rPr>
          <w:rFonts w:ascii="Times New Roman" w:eastAsia="Times New Roman" w:hAnsi="Times New Roman" w:cs="Times New Roman"/>
          <w:sz w:val="24"/>
          <w:szCs w:val="24"/>
          <w:lang w:eastAsia="lt-LT"/>
        </w:rPr>
        <w:t xml:space="preserve"> </w:t>
      </w:r>
      <w:r w:rsidRPr="001D069F">
        <w:rPr>
          <w:rFonts w:ascii="Times New Roman" w:eastAsia="Calibri" w:hAnsi="Times New Roman" w:cs="Times New Roman"/>
          <w:sz w:val="24"/>
          <w:szCs w:val="24"/>
          <w:lang w:eastAsia="lt-LT"/>
        </w:rPr>
        <w:t xml:space="preserve">ir </w:t>
      </w:r>
      <w:r w:rsidRPr="001D069F">
        <w:rPr>
          <w:rFonts w:ascii="Times New Roman" w:eastAsia="Times New Roman" w:hAnsi="Times New Roman" w:cs="Times New Roman"/>
          <w:sz w:val="24"/>
          <w:szCs w:val="24"/>
          <w:lang w:eastAsia="lt-LT"/>
        </w:rPr>
        <w:t xml:space="preserve">kokybės vadybos sistemos ir aplinkos apsaugos vadybos sistemos standartams, </w:t>
      </w:r>
      <w:r w:rsidRPr="001D069F">
        <w:rPr>
          <w:rFonts w:ascii="Times New Roman" w:eastAsia="Calibri" w:hAnsi="Times New Roman" w:cs="Times New Roman"/>
          <w:sz w:val="24"/>
          <w:szCs w:val="24"/>
          <w:lang w:eastAsia="lt-LT"/>
        </w:rPr>
        <w:t>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706AD29E"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Sudarant sutartį, joje negali būti keičiama laimėjusio tiekėjo pasiūlymo kaina, sąnaudos ir nekeičiamos kitos sąlygos. </w:t>
      </w:r>
    </w:p>
    <w:p w14:paraId="4D1EF521"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lastRenderedPageBreak/>
        <w:t xml:space="preserve"> Perkančioji organizacija </w:t>
      </w:r>
      <w:r w:rsidRPr="001D069F">
        <w:rPr>
          <w:rFonts w:ascii="Times New Roman" w:eastAsia="Calibri" w:hAnsi="Times New Roman" w:cs="Times New Roman"/>
          <w:sz w:val="24"/>
          <w:szCs w:val="24"/>
          <w:shd w:val="clear" w:color="auto" w:fill="FFFFFF"/>
          <w:lang w:eastAsia="lt-LT"/>
        </w:rPr>
        <w:t>laimėjusį</w:t>
      </w:r>
      <w:r w:rsidRPr="001D069F">
        <w:rPr>
          <w:rFonts w:ascii="Times New Roman" w:eastAsia="Calibri" w:hAnsi="Times New Roman" w:cs="Times New Roman"/>
          <w:sz w:val="24"/>
          <w:szCs w:val="24"/>
          <w:lang w:eastAsia="lt-LT"/>
        </w:rPr>
        <w:t xml:space="preserve"> pasiūlymą, sudarytą sutartį ir jos pakeitimus, išskyrus informaciją, </w:t>
      </w:r>
      <w:r w:rsidRPr="001D069F">
        <w:rPr>
          <w:rFonts w:ascii="Times New Roman" w:eastAsia="Calibri" w:hAnsi="Times New Roman" w:cs="Times New Roman"/>
          <w:sz w:val="24"/>
          <w:szCs w:val="24"/>
          <w:shd w:val="clear" w:color="auto" w:fill="FFFFFF"/>
          <w:lang w:eastAsia="lt-LT"/>
        </w:rPr>
        <w:t>kuriai taikomi VPĮ 20 straipsnio 5 dalyje nurodyti konfidencialios informacijos apsaugos reikalavimai arba</w:t>
      </w:r>
      <w:r w:rsidRPr="001D069F">
        <w:rPr>
          <w:rFonts w:ascii="Times New Roman" w:eastAsia="Calibri" w:hAnsi="Times New Roman" w:cs="Times New Roman"/>
          <w:sz w:val="24"/>
          <w:szCs w:val="24"/>
          <w:lang w:eastAsia="lt-LT"/>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1D069F">
        <w:rPr>
          <w:rFonts w:ascii="Times New Roman" w:eastAsia="Calibri" w:hAnsi="Times New Roman" w:cs="Times New Roman"/>
          <w:color w:val="000000"/>
          <w:sz w:val="24"/>
          <w:szCs w:val="24"/>
          <w:lang w:eastAsia="lt-LT"/>
        </w:rPr>
        <w:t>Informaciją apie žodžiu sudarytas sutartis</w:t>
      </w:r>
      <w:r w:rsidRPr="001D069F">
        <w:rPr>
          <w:rFonts w:ascii="Times New Roman" w:eastAsia="Calibri" w:hAnsi="Times New Roman" w:cs="Times New Roman"/>
          <w:i/>
          <w:iCs/>
          <w:color w:val="7030A0"/>
          <w:sz w:val="24"/>
          <w:szCs w:val="24"/>
          <w:lang w:eastAsia="lt-LT"/>
        </w:rPr>
        <w:t xml:space="preserve"> </w:t>
      </w:r>
      <w:r w:rsidRPr="001D069F">
        <w:rPr>
          <w:rFonts w:ascii="Times New Roman" w:eastAsia="Calibri" w:hAnsi="Times New Roman" w:cs="Times New Roman"/>
          <w:color w:val="000000"/>
          <w:sz w:val="24"/>
          <w:szCs w:val="24"/>
          <w:lang w:eastAsia="lt-LT"/>
        </w:rPr>
        <w:t>perkančioji organizacija viešina CVP IS</w:t>
      </w:r>
      <w:r w:rsidRPr="001D069F">
        <w:rPr>
          <w:rFonts w:ascii="Times New Roman" w:eastAsia="Calibri" w:hAnsi="Times New Roman" w:cs="Times New Roman"/>
          <w:b/>
          <w:bCs/>
          <w:color w:val="000000"/>
          <w:sz w:val="24"/>
          <w:szCs w:val="24"/>
          <w:lang w:eastAsia="lt-LT"/>
        </w:rPr>
        <w:t> </w:t>
      </w:r>
      <w:r w:rsidRPr="001D069F">
        <w:rPr>
          <w:rFonts w:ascii="Times New Roman" w:eastAsia="Calibri" w:hAnsi="Times New Roman" w:cs="Times New Roman"/>
          <w:color w:val="000000"/>
          <w:sz w:val="24"/>
          <w:szCs w:val="24"/>
          <w:lang w:eastAsia="lt-LT"/>
        </w:rPr>
        <w:t>ne vėliau kaip per 15 kalendorinių dienų nuo to ketvirčio, per kurį buvo sudarytos sutartys, pabaigos.</w:t>
      </w:r>
    </w:p>
    <w:p w14:paraId="60512886" w14:textId="77777777" w:rsidR="009A31DE" w:rsidRPr="009A31DE" w:rsidRDefault="009A31DE" w:rsidP="00493D5F">
      <w:pPr>
        <w:spacing w:after="0" w:line="262" w:lineRule="auto"/>
        <w:rPr>
          <w:rFonts w:ascii="Times New Roman" w:eastAsia="Arial" w:hAnsi="Times New Roman" w:cs="Times New Roman"/>
          <w:b/>
          <w:color w:val="002060"/>
          <w:sz w:val="26"/>
          <w:szCs w:val="26"/>
          <w:lang w:eastAsia="lt-LT"/>
        </w:rPr>
      </w:pPr>
    </w:p>
    <w:p w14:paraId="60512887" w14:textId="77777777" w:rsidR="009A31DE" w:rsidRPr="009A31DE" w:rsidRDefault="009A31DE" w:rsidP="001D069F">
      <w:pPr>
        <w:keepNext/>
        <w:keepLines/>
        <w:numPr>
          <w:ilvl w:val="0"/>
          <w:numId w:val="25"/>
        </w:numPr>
        <w:pBdr>
          <w:bottom w:val="single" w:sz="4" w:space="2" w:color="ED7D31"/>
        </w:pBdr>
        <w:tabs>
          <w:tab w:val="left" w:pos="567"/>
        </w:tabs>
        <w:spacing w:after="0" w:line="240" w:lineRule="auto"/>
        <w:ind w:left="0" w:firstLine="0"/>
        <w:outlineLvl w:val="0"/>
        <w:rPr>
          <w:rFonts w:ascii="Times New Roman" w:eastAsia="Calibri Light" w:hAnsi="Times New Roman" w:cs="Times New Roman"/>
          <w:b/>
          <w:bCs/>
          <w:sz w:val="28"/>
          <w:szCs w:val="28"/>
          <w:lang w:eastAsia="lt-LT"/>
        </w:rPr>
      </w:pPr>
      <w:bookmarkStart w:id="59" w:name="_Toc85698585"/>
      <w:bookmarkStart w:id="60" w:name="_Toc86176536"/>
      <w:bookmarkStart w:id="61" w:name="_Toc124749449"/>
      <w:bookmarkStart w:id="62" w:name="_Toc167348969"/>
      <w:r w:rsidRPr="009A31DE">
        <w:rPr>
          <w:rFonts w:ascii="Times New Roman" w:eastAsia="Calibri Light" w:hAnsi="Times New Roman" w:cs="Times New Roman"/>
          <w:b/>
          <w:bCs/>
          <w:sz w:val="28"/>
          <w:szCs w:val="28"/>
          <w:lang w:eastAsia="lt-LT"/>
        </w:rPr>
        <w:t>Teisė ginčyti perkančiosios organizacijos veiksmus ar priimtus sprendimus</w:t>
      </w:r>
      <w:bookmarkEnd w:id="59"/>
      <w:bookmarkEnd w:id="60"/>
      <w:bookmarkEnd w:id="61"/>
      <w:bookmarkEnd w:id="62"/>
      <w:r w:rsidRPr="009A31DE">
        <w:rPr>
          <w:rFonts w:ascii="Times New Roman" w:eastAsia="Calibri Light" w:hAnsi="Times New Roman" w:cs="Times New Roman"/>
          <w:b/>
          <w:bCs/>
          <w:sz w:val="28"/>
          <w:szCs w:val="28"/>
          <w:lang w:eastAsia="lt-LT"/>
        </w:rPr>
        <w:t xml:space="preserve"> </w:t>
      </w:r>
    </w:p>
    <w:p w14:paraId="60512888" w14:textId="77777777" w:rsidR="009A31DE" w:rsidRPr="009A31DE" w:rsidRDefault="009A31DE" w:rsidP="009A31DE">
      <w:pPr>
        <w:spacing w:line="240" w:lineRule="auto"/>
        <w:ind w:left="540"/>
        <w:contextualSpacing/>
        <w:rPr>
          <w:rFonts w:ascii="Times New Roman" w:eastAsia="Arial" w:hAnsi="Times New Roman" w:cs="Times New Roman"/>
          <w:bCs/>
          <w:color w:val="002060"/>
          <w:sz w:val="21"/>
          <w:szCs w:val="21"/>
          <w:lang w:eastAsia="lt-LT"/>
        </w:rPr>
      </w:pPr>
    </w:p>
    <w:p w14:paraId="60512889" w14:textId="77777777" w:rsidR="009F3959"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18.1. Tiekėjas, kuris mano, kad </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perkančioji organizacija nesilaikė VPĮ reikalavimų ir tuo pažeidė ar pažeis jo teisėtus interesus, VPĮ VII skyriuje nustatyta tvarka gali kreiptis į apygardos teismą, kaip pirmosios instancijos teismą.</w:t>
      </w:r>
    </w:p>
    <w:p w14:paraId="6051288A" w14:textId="77777777" w:rsidR="009A31DE" w:rsidRPr="009A31DE"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18.2. Tiekėjas, norėdamas iki sutarties sudarymo teisme ginčyti perkančiosios organizacijos sprendimus ar veiksmus, pirmiausia raštu tiekėjo pasirinktomis priemonėmis turi pateikti pretenziją perkančiajai organizacijai. </w:t>
      </w:r>
    </w:p>
    <w:p w14:paraId="6051288B" w14:textId="77777777" w:rsidR="009A31DE" w:rsidRPr="009A31DE" w:rsidRDefault="009A31DE" w:rsidP="009F3959">
      <w:pPr>
        <w:shd w:val="clear" w:color="auto" w:fill="FFFFFF"/>
        <w:tabs>
          <w:tab w:val="left" w:pos="1701"/>
        </w:tabs>
        <w:spacing w:after="0" w:line="240" w:lineRule="auto"/>
        <w:ind w:firstLine="1134"/>
        <w:jc w:val="both"/>
        <w:rPr>
          <w:rFonts w:ascii="Times New Roman" w:eastAsia="Times New Roman" w:hAnsi="Times New Roman" w:cs="Times New Roman"/>
          <w:color w:val="000000"/>
          <w:sz w:val="24"/>
          <w:szCs w:val="24"/>
          <w:lang w:eastAsia="lt-LT"/>
        </w:rPr>
      </w:pPr>
      <w:r w:rsidRPr="009A31DE">
        <w:rPr>
          <w:rFonts w:ascii="Times New Roman" w:eastAsia="Arial" w:hAnsi="Times New Roman" w:cs="Times New Roman"/>
          <w:bCs/>
          <w:sz w:val="24"/>
          <w:szCs w:val="24"/>
          <w:lang w:eastAsia="lt-LT"/>
        </w:rPr>
        <w:t>18.3.</w:t>
      </w:r>
      <w:r w:rsidRPr="009A31DE">
        <w:rPr>
          <w:rFonts w:ascii="Times New Roman" w:eastAsia="Arial" w:hAnsi="Times New Roman" w:cs="Times New Roman"/>
          <w:bCs/>
          <w:sz w:val="24"/>
          <w:szCs w:val="24"/>
          <w:lang w:eastAsia="lt-LT"/>
        </w:rPr>
        <w:tab/>
      </w:r>
      <w:r w:rsidRPr="009A31DE">
        <w:rPr>
          <w:rFonts w:ascii="Times New Roman" w:eastAsia="Arial" w:hAnsi="Times New Roman" w:cs="Times New Roman"/>
          <w:sz w:val="24"/>
          <w:szCs w:val="24"/>
          <w:lang w:eastAsia="lt-LT"/>
        </w:rPr>
        <w:t>Pretenzijos pateikimo perkančiajai organizacijai, prašymo pateikimo ar ieškinio pareiškimo teismui terminai nustatyti VPĮ 102 straipsnyje.</w:t>
      </w:r>
    </w:p>
    <w:p w14:paraId="6051288C" w14:textId="77777777" w:rsidR="00DB106F" w:rsidRDefault="00DB106F"/>
    <w:sectPr w:rsidR="00DB106F" w:rsidSect="00CB68F6">
      <w:headerReference w:type="default" r:id="rId11"/>
      <w:pgSz w:w="12240" w:h="15840"/>
      <w:pgMar w:top="1134" w:right="1134"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89869" w14:textId="77777777" w:rsidR="00BE2026" w:rsidRDefault="00BE2026" w:rsidP="009A31DE">
      <w:pPr>
        <w:spacing w:after="0" w:line="240" w:lineRule="auto"/>
      </w:pPr>
      <w:r>
        <w:separator/>
      </w:r>
    </w:p>
  </w:endnote>
  <w:endnote w:type="continuationSeparator" w:id="0">
    <w:p w14:paraId="07041EB8" w14:textId="77777777" w:rsidR="00BE2026" w:rsidRDefault="00BE2026" w:rsidP="009A3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676B4" w14:textId="77777777" w:rsidR="00BE2026" w:rsidRDefault="00BE2026" w:rsidP="009A31DE">
      <w:pPr>
        <w:spacing w:after="0" w:line="240" w:lineRule="auto"/>
      </w:pPr>
      <w:r>
        <w:separator/>
      </w:r>
    </w:p>
  </w:footnote>
  <w:footnote w:type="continuationSeparator" w:id="0">
    <w:p w14:paraId="0F282E26" w14:textId="77777777" w:rsidR="00BE2026" w:rsidRDefault="00BE2026" w:rsidP="009A31DE">
      <w:pPr>
        <w:spacing w:after="0" w:line="240" w:lineRule="auto"/>
      </w:pPr>
      <w:r>
        <w:continuationSeparator/>
      </w:r>
    </w:p>
  </w:footnote>
  <w:footnote w:id="1">
    <w:p w14:paraId="78B09B18" w14:textId="77777777" w:rsidR="006C4599" w:rsidRDefault="006C4599" w:rsidP="006C4599">
      <w:pPr>
        <w:pStyle w:val="Puslapioinaostekstas1"/>
        <w:spacing w:after="0"/>
      </w:pPr>
      <w:r>
        <w:rPr>
          <w:rStyle w:val="Puslapioinaosnuoroda"/>
          <w:rFonts w:ascii="Times New Roman" w:hAnsi="Times New Roman" w:cs="Times New Roman"/>
        </w:rPr>
        <w:footnoteRef/>
      </w:r>
      <w:r>
        <w:rPr>
          <w:rFonts w:ascii="Times New Roman" w:hAnsi="Times New Roman" w:cs="Times New Roman"/>
        </w:rPr>
        <w:t xml:space="preserve"> Instrukcija: https://vpt.lrv.lt/lt/nauja-cvp-is-aktuali-nuo-2024-12-01/metodine-medziaga-instrukcijos/tiekejamsnaujaCVPIS/</w:t>
      </w:r>
    </w:p>
    <w:p w14:paraId="2A3ADA49" w14:textId="77777777" w:rsidR="006C4599" w:rsidRDefault="006C4599" w:rsidP="006C4599">
      <w:pPr>
        <w:pStyle w:val="Puslapioinaostekstas1"/>
        <w:spacing w:after="0"/>
      </w:pPr>
    </w:p>
  </w:footnote>
  <w:footnote w:id="2">
    <w:p w14:paraId="60512896" w14:textId="77777777" w:rsidR="009A31DE" w:rsidRPr="00427C59" w:rsidRDefault="009A31DE" w:rsidP="009A31DE">
      <w:pPr>
        <w:pStyle w:val="Puslapioinaostekstas"/>
        <w:spacing w:after="0" w:line="240" w:lineRule="auto"/>
      </w:pPr>
      <w:r w:rsidRPr="00427C59">
        <w:rPr>
          <w:rStyle w:val="Puslapioinaosnuoroda"/>
        </w:rPr>
        <w:footnoteRef/>
      </w:r>
      <w:r w:rsidRPr="00427C59">
        <w:t xml:space="preserve"> </w:t>
      </w:r>
      <w:hyperlink r:id="rId1" w:history="1">
        <w:r w:rsidRPr="00AC4097">
          <w:rPr>
            <w:rStyle w:val="Hipersaitas"/>
            <w:rFonts w:ascii="Times New Roman" w:hAnsi="Times New Roman" w:cs="Times New Roman"/>
          </w:rPr>
          <w:t>https://vpt.lrv.lt/uploads/vpt/documents/files/uzsifravimo_instrukcija.pdf</w:t>
        </w:r>
      </w:hyperlink>
      <w:r w:rsidRPr="00427C59">
        <w:t xml:space="preserve"> </w:t>
      </w:r>
    </w:p>
  </w:footnote>
  <w:footnote w:id="3">
    <w:p w14:paraId="4E89F880" w14:textId="65B226A3" w:rsidR="00666B0C" w:rsidRDefault="00666B0C" w:rsidP="00666B0C">
      <w:pPr>
        <w:pStyle w:val="Puslapioinaostekstas"/>
      </w:pPr>
      <w:r w:rsidRPr="00666B0C">
        <w:rPr>
          <w:rStyle w:val="Puslapioinaosnuoroda"/>
          <w:rFonts w:cs="Calibri"/>
        </w:rPr>
        <w:footnoteRef/>
      </w:r>
      <w:r w:rsidRPr="00666B0C">
        <w:rPr>
          <w:rFonts w:cs="Calibri"/>
        </w:rPr>
        <w:t xml:space="preserve"> </w:t>
      </w:r>
      <w:hyperlink r:id="rId2" w:history="1">
        <w:r w:rsidRPr="00703783">
          <w:rPr>
            <w:rStyle w:val="Hipersaitas"/>
            <w:rFonts w:ascii="Times New Roman" w:hAnsi="Times New Roman" w:cs="Times New Roman"/>
          </w:rPr>
          <w:t>Pasiūlymų patikslinimo, papildymo ar paaiškinimo taisyklės</w:t>
        </w:r>
      </w:hyperlink>
      <w:r w:rsidRPr="00703783">
        <w:rPr>
          <w:rFonts w:ascii="Times New Roman" w:hAnsi="Times New Roman" w:cs="Times New Roman"/>
          <w:color w:val="000000"/>
        </w:rPr>
        <w:t>.</w:t>
      </w:r>
    </w:p>
  </w:footnote>
  <w:footnote w:id="4">
    <w:p w14:paraId="60512898" w14:textId="77777777" w:rsidR="009A31DE" w:rsidRPr="00091140" w:rsidRDefault="009A31DE" w:rsidP="009A31DE">
      <w:pPr>
        <w:pStyle w:val="Puslapioinaostekstas"/>
        <w:rPr>
          <w:rFonts w:ascii="Times New Roman" w:hAnsi="Times New Roman" w:cs="Times New Roman"/>
        </w:rPr>
      </w:pPr>
      <w:r w:rsidRPr="00091140">
        <w:rPr>
          <w:rStyle w:val="Puslapioinaosnuoroda"/>
          <w:rFonts w:ascii="Times New Roman" w:hAnsi="Times New Roman" w:cs="Times New Roman"/>
        </w:rPr>
        <w:footnoteRef/>
      </w:r>
      <w:r w:rsidRPr="00091140">
        <w:rPr>
          <w:rFonts w:ascii="Times New Roman" w:hAnsi="Times New Roman" w:cs="Times New Roman"/>
        </w:rPr>
        <w:t xml:space="preserve"> </w:t>
      </w:r>
      <w:hyperlink r:id="rId3" w:history="1">
        <w:r w:rsidRPr="00091140">
          <w:rPr>
            <w:rStyle w:val="Hipersaitas"/>
            <w:rFonts w:ascii="Times New Roman" w:hAnsi="Times New Roman" w:cs="Times New Roman"/>
            <w:spacing w:val="2"/>
            <w:shd w:val="clear" w:color="auto" w:fill="FFFFFF"/>
          </w:rPr>
          <w:t>Pasiūlymų patikslinimo, papildymo ar paaiškinimo taisyklės</w:t>
        </w:r>
      </w:hyperlink>
      <w:r w:rsidRPr="00091140">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2893" w14:textId="77777777" w:rsidR="00CF7C31" w:rsidRPr="00F122A8" w:rsidRDefault="00CF7C31">
    <w:pPr>
      <w:pStyle w:val="Antrats"/>
      <w:jc w:val="center"/>
    </w:pPr>
  </w:p>
  <w:p w14:paraId="60512894" w14:textId="77777777" w:rsidR="00CF7C31" w:rsidRDefault="00CF7C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3551"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5039" w:hanging="360"/>
      </w:pPr>
      <w:rPr>
        <w:rFonts w:hint="default"/>
        <w:b w:val="0"/>
        <w:bCs w:val="0"/>
      </w:rPr>
    </w:lvl>
    <w:lvl w:ilvl="1">
      <w:start w:val="1"/>
      <w:numFmt w:val="decimal"/>
      <w:lvlText w:val="%1.%2."/>
      <w:lvlJc w:val="left"/>
      <w:pPr>
        <w:ind w:left="5039" w:hanging="360"/>
      </w:pPr>
      <w:rPr>
        <w:rFonts w:hint="default"/>
        <w:b w:val="0"/>
        <w:bCs w:val="0"/>
      </w:rPr>
    </w:lvl>
    <w:lvl w:ilvl="2">
      <w:start w:val="1"/>
      <w:numFmt w:val="decimal"/>
      <w:lvlText w:val="%1.%2.%3."/>
      <w:lvlJc w:val="left"/>
      <w:pPr>
        <w:ind w:left="5399" w:hanging="720"/>
      </w:pPr>
      <w:rPr>
        <w:rFonts w:hint="default"/>
      </w:rPr>
    </w:lvl>
    <w:lvl w:ilvl="3">
      <w:start w:val="1"/>
      <w:numFmt w:val="decimal"/>
      <w:lvlText w:val="%1.%2.%3.%4."/>
      <w:lvlJc w:val="left"/>
      <w:pPr>
        <w:ind w:left="5399" w:hanging="720"/>
      </w:pPr>
      <w:rPr>
        <w:rFonts w:hint="default"/>
      </w:rPr>
    </w:lvl>
    <w:lvl w:ilvl="4">
      <w:start w:val="1"/>
      <w:numFmt w:val="decimal"/>
      <w:lvlText w:val="%1.%2.%3.%4.%5."/>
      <w:lvlJc w:val="left"/>
      <w:pPr>
        <w:ind w:left="5759" w:hanging="1080"/>
      </w:pPr>
      <w:rPr>
        <w:rFonts w:hint="default"/>
      </w:rPr>
    </w:lvl>
    <w:lvl w:ilvl="5">
      <w:start w:val="1"/>
      <w:numFmt w:val="decimal"/>
      <w:lvlText w:val="%1.%2.%3.%4.%5.%6."/>
      <w:lvlJc w:val="left"/>
      <w:pPr>
        <w:ind w:left="5759" w:hanging="1080"/>
      </w:pPr>
      <w:rPr>
        <w:rFonts w:hint="default"/>
      </w:rPr>
    </w:lvl>
    <w:lvl w:ilvl="6">
      <w:start w:val="1"/>
      <w:numFmt w:val="decimal"/>
      <w:lvlText w:val="%1.%2.%3.%4.%5.%6.%7."/>
      <w:lvlJc w:val="left"/>
      <w:pPr>
        <w:ind w:left="6119" w:hanging="1440"/>
      </w:pPr>
      <w:rPr>
        <w:rFonts w:hint="default"/>
      </w:rPr>
    </w:lvl>
    <w:lvl w:ilvl="7">
      <w:start w:val="1"/>
      <w:numFmt w:val="decimal"/>
      <w:lvlText w:val="%1.%2.%3.%4.%5.%6.%7.%8."/>
      <w:lvlJc w:val="left"/>
      <w:pPr>
        <w:ind w:left="6119" w:hanging="1440"/>
      </w:pPr>
      <w:rPr>
        <w:rFonts w:hint="default"/>
      </w:rPr>
    </w:lvl>
    <w:lvl w:ilvl="8">
      <w:start w:val="1"/>
      <w:numFmt w:val="decimal"/>
      <w:lvlText w:val="%1.%2.%3.%4.%5.%6.%7.%8.%9."/>
      <w:lvlJc w:val="left"/>
      <w:pPr>
        <w:ind w:left="6479"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15D4B63A"/>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843"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4A446012"/>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7C6CBD34"/>
    <w:lvl w:ilvl="0">
      <w:start w:val="12"/>
      <w:numFmt w:val="decimal"/>
      <w:lvlText w:val="%1."/>
      <w:lvlJc w:val="left"/>
      <w:pPr>
        <w:ind w:left="360" w:hanging="360"/>
      </w:pPr>
      <w:rPr>
        <w:rFonts w:hint="default"/>
        <w:color w:val="auto"/>
        <w:sz w:val="28"/>
        <w:szCs w:val="28"/>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45002746">
    <w:abstractNumId w:val="12"/>
  </w:num>
  <w:num w:numId="2" w16cid:durableId="936014603">
    <w:abstractNumId w:val="4"/>
  </w:num>
  <w:num w:numId="3" w16cid:durableId="1192499636">
    <w:abstractNumId w:val="9"/>
  </w:num>
  <w:num w:numId="4" w16cid:durableId="828639045">
    <w:abstractNumId w:val="24"/>
  </w:num>
  <w:num w:numId="5" w16cid:durableId="651719498">
    <w:abstractNumId w:val="19"/>
  </w:num>
  <w:num w:numId="6" w16cid:durableId="312225675">
    <w:abstractNumId w:val="15"/>
  </w:num>
  <w:num w:numId="7" w16cid:durableId="638388062">
    <w:abstractNumId w:val="18"/>
  </w:num>
  <w:num w:numId="8" w16cid:durableId="517431079">
    <w:abstractNumId w:val="0"/>
  </w:num>
  <w:num w:numId="9" w16cid:durableId="255485370">
    <w:abstractNumId w:val="13"/>
  </w:num>
  <w:num w:numId="10" w16cid:durableId="393772886">
    <w:abstractNumId w:val="26"/>
  </w:num>
  <w:num w:numId="11" w16cid:durableId="940842481">
    <w:abstractNumId w:val="31"/>
  </w:num>
  <w:num w:numId="12" w16cid:durableId="400443915">
    <w:abstractNumId w:val="33"/>
  </w:num>
  <w:num w:numId="13" w16cid:durableId="1539971210">
    <w:abstractNumId w:val="34"/>
  </w:num>
  <w:num w:numId="14" w16cid:durableId="670718473">
    <w:abstractNumId w:val="32"/>
  </w:num>
  <w:num w:numId="15" w16cid:durableId="1160540407">
    <w:abstractNumId w:val="30"/>
  </w:num>
  <w:num w:numId="16" w16cid:durableId="818115418">
    <w:abstractNumId w:val="11"/>
  </w:num>
  <w:num w:numId="17" w16cid:durableId="99422939">
    <w:abstractNumId w:val="7"/>
  </w:num>
  <w:num w:numId="18" w16cid:durableId="177743237">
    <w:abstractNumId w:val="3"/>
  </w:num>
  <w:num w:numId="19" w16cid:durableId="773331078">
    <w:abstractNumId w:val="22"/>
  </w:num>
  <w:num w:numId="20" w16cid:durableId="1929150076">
    <w:abstractNumId w:val="20"/>
  </w:num>
  <w:num w:numId="21" w16cid:durableId="1826044759">
    <w:abstractNumId w:val="25"/>
  </w:num>
  <w:num w:numId="22" w16cid:durableId="1660117249">
    <w:abstractNumId w:val="5"/>
  </w:num>
  <w:num w:numId="23" w16cid:durableId="897866133">
    <w:abstractNumId w:val="29"/>
  </w:num>
  <w:num w:numId="24" w16cid:durableId="1213538889">
    <w:abstractNumId w:val="21"/>
  </w:num>
  <w:num w:numId="25" w16cid:durableId="768624935">
    <w:abstractNumId w:val="28"/>
  </w:num>
  <w:num w:numId="26" w16cid:durableId="839200680">
    <w:abstractNumId w:val="27"/>
  </w:num>
  <w:num w:numId="27" w16cid:durableId="7870154">
    <w:abstractNumId w:val="23"/>
  </w:num>
  <w:num w:numId="28" w16cid:durableId="1415204103">
    <w:abstractNumId w:val="10"/>
  </w:num>
  <w:num w:numId="29" w16cid:durableId="179896603">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9819488">
    <w:abstractNumId w:val="6"/>
  </w:num>
  <w:num w:numId="31" w16cid:durableId="977225856">
    <w:abstractNumId w:val="14"/>
  </w:num>
  <w:num w:numId="32" w16cid:durableId="19480714">
    <w:abstractNumId w:val="35"/>
  </w:num>
  <w:num w:numId="33" w16cid:durableId="484123309">
    <w:abstractNumId w:val="1"/>
  </w:num>
  <w:num w:numId="34" w16cid:durableId="7821349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8995078">
    <w:abstractNumId w:val="8"/>
  </w:num>
  <w:num w:numId="36" w16cid:durableId="1263227124">
    <w:abstractNumId w:val="16"/>
  </w:num>
  <w:num w:numId="37" w16cid:durableId="1127698132">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29071545">
    <w:abstractNumId w:val="2"/>
  </w:num>
  <w:num w:numId="39" w16cid:durableId="1016233042">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28236400">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ECB"/>
    <w:rsid w:val="00017C06"/>
    <w:rsid w:val="00037537"/>
    <w:rsid w:val="00091140"/>
    <w:rsid w:val="000A08EA"/>
    <w:rsid w:val="000F23EC"/>
    <w:rsid w:val="001A1DAE"/>
    <w:rsid w:val="001C7D5F"/>
    <w:rsid w:val="001D069F"/>
    <w:rsid w:val="002039AD"/>
    <w:rsid w:val="00227B54"/>
    <w:rsid w:val="00240D75"/>
    <w:rsid w:val="002465E0"/>
    <w:rsid w:val="00272428"/>
    <w:rsid w:val="0027606A"/>
    <w:rsid w:val="003076D5"/>
    <w:rsid w:val="003169DC"/>
    <w:rsid w:val="003210A2"/>
    <w:rsid w:val="00324E72"/>
    <w:rsid w:val="003A488E"/>
    <w:rsid w:val="003D4354"/>
    <w:rsid w:val="003E60A7"/>
    <w:rsid w:val="00403041"/>
    <w:rsid w:val="0044608D"/>
    <w:rsid w:val="0047150C"/>
    <w:rsid w:val="00493D5F"/>
    <w:rsid w:val="0049436D"/>
    <w:rsid w:val="004A455A"/>
    <w:rsid w:val="004A6406"/>
    <w:rsid w:val="00502F1A"/>
    <w:rsid w:val="005174C6"/>
    <w:rsid w:val="0052511E"/>
    <w:rsid w:val="00551AD8"/>
    <w:rsid w:val="00551FAA"/>
    <w:rsid w:val="00583481"/>
    <w:rsid w:val="005839B3"/>
    <w:rsid w:val="005B26CC"/>
    <w:rsid w:val="005C3344"/>
    <w:rsid w:val="005D1610"/>
    <w:rsid w:val="00636D42"/>
    <w:rsid w:val="00637E90"/>
    <w:rsid w:val="00641831"/>
    <w:rsid w:val="0065122A"/>
    <w:rsid w:val="006527B1"/>
    <w:rsid w:val="00666B0C"/>
    <w:rsid w:val="00677C89"/>
    <w:rsid w:val="006C4599"/>
    <w:rsid w:val="00703783"/>
    <w:rsid w:val="00714A12"/>
    <w:rsid w:val="00771014"/>
    <w:rsid w:val="007924A7"/>
    <w:rsid w:val="007F4A32"/>
    <w:rsid w:val="00832C19"/>
    <w:rsid w:val="00865748"/>
    <w:rsid w:val="0087531D"/>
    <w:rsid w:val="008F4E77"/>
    <w:rsid w:val="00913F07"/>
    <w:rsid w:val="00947AE0"/>
    <w:rsid w:val="009634AB"/>
    <w:rsid w:val="009730EC"/>
    <w:rsid w:val="009A31DE"/>
    <w:rsid w:val="009E5CD5"/>
    <w:rsid w:val="009F3959"/>
    <w:rsid w:val="00A12626"/>
    <w:rsid w:val="00A56714"/>
    <w:rsid w:val="00A825E2"/>
    <w:rsid w:val="00AC04E4"/>
    <w:rsid w:val="00AC32DE"/>
    <w:rsid w:val="00AC391A"/>
    <w:rsid w:val="00AC4097"/>
    <w:rsid w:val="00AF535D"/>
    <w:rsid w:val="00B83C9E"/>
    <w:rsid w:val="00B90D1F"/>
    <w:rsid w:val="00BB6DDD"/>
    <w:rsid w:val="00BE2026"/>
    <w:rsid w:val="00C73FD5"/>
    <w:rsid w:val="00C8481C"/>
    <w:rsid w:val="00C8717B"/>
    <w:rsid w:val="00C91E24"/>
    <w:rsid w:val="00CA7382"/>
    <w:rsid w:val="00CC3860"/>
    <w:rsid w:val="00CC4D14"/>
    <w:rsid w:val="00CD2CCC"/>
    <w:rsid w:val="00CF7C31"/>
    <w:rsid w:val="00D95E8B"/>
    <w:rsid w:val="00DB106F"/>
    <w:rsid w:val="00DD775D"/>
    <w:rsid w:val="00E31798"/>
    <w:rsid w:val="00E4681F"/>
    <w:rsid w:val="00E95290"/>
    <w:rsid w:val="00ED3C07"/>
    <w:rsid w:val="00FC7E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12798"/>
  <w15:chartTrackingRefBased/>
  <w15:docId w15:val="{A02803D6-4C52-4FEC-87C5-D1171B984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1"/>
    <w:uiPriority w:val="9"/>
    <w:qFormat/>
    <w:rsid w:val="009A31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9A31DE"/>
    <w:pPr>
      <w:keepNext/>
      <w:keepLines/>
      <w:spacing w:before="40" w:after="0"/>
      <w:outlineLvl w:val="1"/>
    </w:pPr>
    <w:rPr>
      <w:rFonts w:ascii="Calibri Light" w:eastAsia="Calibri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9A31DE"/>
    <w:pPr>
      <w:keepNext/>
      <w:keepLines/>
      <w:spacing w:before="40" w:after="0"/>
      <w:outlineLvl w:val="2"/>
    </w:pPr>
    <w:rPr>
      <w:rFonts w:ascii="Calibri Light" w:eastAsia="Calibri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9A31DE"/>
    <w:pPr>
      <w:keepNext/>
      <w:keepLines/>
      <w:spacing w:before="40" w:after="0"/>
      <w:outlineLvl w:val="3"/>
    </w:pPr>
    <w:rPr>
      <w:rFonts w:ascii="Calibri Light" w:eastAsia="Calibri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9A31DE"/>
    <w:pPr>
      <w:keepNext/>
      <w:keepLines/>
      <w:spacing w:before="40" w:after="0"/>
      <w:outlineLvl w:val="4"/>
    </w:pPr>
    <w:rPr>
      <w:rFonts w:ascii="Calibri Light" w:eastAsia="Calibri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9A31DE"/>
    <w:pPr>
      <w:keepNext/>
      <w:keepLines/>
      <w:spacing w:before="40" w:after="0"/>
      <w:outlineLvl w:val="5"/>
    </w:pPr>
    <w:rPr>
      <w:rFonts w:ascii="Calibri Light" w:eastAsia="Calibri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9A31DE"/>
    <w:pPr>
      <w:keepNext/>
      <w:keepLines/>
      <w:spacing w:before="40" w:after="0"/>
      <w:outlineLvl w:val="6"/>
    </w:pPr>
    <w:rPr>
      <w:rFonts w:ascii="Calibri Light" w:eastAsia="Calibri Light" w:hAnsi="Calibri Light" w:cs="Times New Roman"/>
      <w:b/>
      <w:bCs/>
      <w:color w:val="833C0B"/>
    </w:rPr>
  </w:style>
  <w:style w:type="paragraph" w:styleId="Antrat8">
    <w:name w:val="heading 8"/>
    <w:basedOn w:val="prastasis"/>
    <w:next w:val="prastasis"/>
    <w:link w:val="Antrat8Diagrama"/>
    <w:uiPriority w:val="9"/>
    <w:semiHidden/>
    <w:unhideWhenUsed/>
    <w:qFormat/>
    <w:rsid w:val="009A31DE"/>
    <w:pPr>
      <w:keepNext/>
      <w:keepLines/>
      <w:spacing w:before="40" w:after="0"/>
      <w:outlineLvl w:val="7"/>
    </w:pPr>
    <w:rPr>
      <w:rFonts w:ascii="Calibri Light" w:eastAsia="Calibri Light" w:hAnsi="Calibri Light" w:cs="Times New Roman"/>
      <w:color w:val="833C0B"/>
    </w:rPr>
  </w:style>
  <w:style w:type="paragraph" w:styleId="Antrat9">
    <w:name w:val="heading 9"/>
    <w:basedOn w:val="prastasis"/>
    <w:next w:val="prastasis"/>
    <w:link w:val="Antrat9Diagrama"/>
    <w:uiPriority w:val="9"/>
    <w:semiHidden/>
    <w:unhideWhenUsed/>
    <w:qFormat/>
    <w:rsid w:val="009A31DE"/>
    <w:pPr>
      <w:keepNext/>
      <w:keepLines/>
      <w:spacing w:before="40" w:after="0"/>
      <w:outlineLvl w:val="8"/>
    </w:pPr>
    <w:rPr>
      <w:rFonts w:ascii="Calibri Light" w:eastAsia="Calibri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link w:val="Antrat1Diagrama"/>
    <w:uiPriority w:val="9"/>
    <w:qFormat/>
    <w:rsid w:val="009A31DE"/>
    <w:pPr>
      <w:keepNext/>
      <w:keepLines/>
      <w:pBdr>
        <w:bottom w:val="single" w:sz="4" w:space="2" w:color="ED7D31"/>
      </w:pBdr>
      <w:spacing w:before="360" w:after="120" w:line="240" w:lineRule="auto"/>
      <w:outlineLvl w:val="0"/>
    </w:pPr>
    <w:rPr>
      <w:rFonts w:ascii="Calibri Light" w:eastAsia="Calibri Light" w:hAnsi="Calibri Light" w:cs="Times New Roman"/>
      <w:color w:val="262626"/>
      <w:sz w:val="40"/>
      <w:szCs w:val="40"/>
    </w:rPr>
  </w:style>
  <w:style w:type="paragraph" w:customStyle="1" w:styleId="Antrat21">
    <w:name w:val="Antraštė 21"/>
    <w:basedOn w:val="prastasis"/>
    <w:next w:val="prastasis"/>
    <w:uiPriority w:val="9"/>
    <w:unhideWhenUsed/>
    <w:qFormat/>
    <w:rsid w:val="009A31DE"/>
    <w:pPr>
      <w:keepNext/>
      <w:keepLines/>
      <w:spacing w:before="120" w:after="0" w:line="240" w:lineRule="auto"/>
      <w:outlineLvl w:val="1"/>
    </w:pPr>
    <w:rPr>
      <w:rFonts w:ascii="Calibri Light" w:eastAsia="Calibri Light" w:hAnsi="Calibri Light" w:cs="Times New Roman"/>
      <w:color w:val="ED7D31"/>
      <w:sz w:val="36"/>
      <w:szCs w:val="36"/>
      <w:lang w:eastAsia="lt-LT"/>
    </w:rPr>
  </w:style>
  <w:style w:type="paragraph" w:customStyle="1" w:styleId="Antrat31">
    <w:name w:val="Antraštė 31"/>
    <w:basedOn w:val="prastasis"/>
    <w:next w:val="prastasis"/>
    <w:uiPriority w:val="9"/>
    <w:semiHidden/>
    <w:unhideWhenUsed/>
    <w:qFormat/>
    <w:rsid w:val="009A31DE"/>
    <w:pPr>
      <w:keepNext/>
      <w:keepLines/>
      <w:spacing w:before="80" w:after="0" w:line="240" w:lineRule="auto"/>
      <w:outlineLvl w:val="2"/>
    </w:pPr>
    <w:rPr>
      <w:rFonts w:ascii="Calibri Light" w:eastAsia="Calibri Light" w:hAnsi="Calibri Light" w:cs="Times New Roman"/>
      <w:color w:val="C45911"/>
      <w:sz w:val="32"/>
      <w:szCs w:val="32"/>
      <w:lang w:eastAsia="lt-LT"/>
    </w:rPr>
  </w:style>
  <w:style w:type="paragraph" w:customStyle="1" w:styleId="Antrat41">
    <w:name w:val="Antraštė 41"/>
    <w:basedOn w:val="prastasis"/>
    <w:next w:val="prastasis"/>
    <w:uiPriority w:val="9"/>
    <w:semiHidden/>
    <w:unhideWhenUsed/>
    <w:qFormat/>
    <w:rsid w:val="009A31DE"/>
    <w:pPr>
      <w:keepNext/>
      <w:keepLines/>
      <w:spacing w:before="80" w:after="0" w:line="240" w:lineRule="auto"/>
      <w:outlineLvl w:val="3"/>
    </w:pPr>
    <w:rPr>
      <w:rFonts w:ascii="Calibri Light" w:eastAsia="Calibri Light" w:hAnsi="Calibri Light" w:cs="Times New Roman"/>
      <w:i/>
      <w:iCs/>
      <w:color w:val="833C0B"/>
      <w:sz w:val="28"/>
      <w:szCs w:val="28"/>
      <w:lang w:eastAsia="lt-LT"/>
    </w:rPr>
  </w:style>
  <w:style w:type="paragraph" w:customStyle="1" w:styleId="Antrat51">
    <w:name w:val="Antraštė 51"/>
    <w:basedOn w:val="prastasis"/>
    <w:next w:val="prastasis"/>
    <w:uiPriority w:val="9"/>
    <w:semiHidden/>
    <w:unhideWhenUsed/>
    <w:qFormat/>
    <w:rsid w:val="009A31DE"/>
    <w:pPr>
      <w:keepNext/>
      <w:keepLines/>
      <w:spacing w:before="80" w:after="0" w:line="240" w:lineRule="auto"/>
      <w:outlineLvl w:val="4"/>
    </w:pPr>
    <w:rPr>
      <w:rFonts w:ascii="Calibri Light" w:eastAsia="Calibri Light" w:hAnsi="Calibri Light" w:cs="Times New Roman"/>
      <w:color w:val="C45911"/>
      <w:sz w:val="24"/>
      <w:szCs w:val="24"/>
      <w:lang w:eastAsia="lt-LT"/>
    </w:rPr>
  </w:style>
  <w:style w:type="paragraph" w:customStyle="1" w:styleId="Antrat61">
    <w:name w:val="Antraštė 61"/>
    <w:basedOn w:val="prastasis"/>
    <w:next w:val="prastasis"/>
    <w:uiPriority w:val="9"/>
    <w:semiHidden/>
    <w:unhideWhenUsed/>
    <w:qFormat/>
    <w:rsid w:val="009A31DE"/>
    <w:pPr>
      <w:keepNext/>
      <w:keepLines/>
      <w:spacing w:before="80" w:after="0" w:line="240" w:lineRule="auto"/>
      <w:outlineLvl w:val="5"/>
    </w:pPr>
    <w:rPr>
      <w:rFonts w:ascii="Calibri Light" w:eastAsia="Calibri Light" w:hAnsi="Calibri Light" w:cs="Times New Roman"/>
      <w:i/>
      <w:iCs/>
      <w:color w:val="833C0B"/>
      <w:sz w:val="24"/>
      <w:szCs w:val="24"/>
      <w:lang w:eastAsia="lt-LT"/>
    </w:rPr>
  </w:style>
  <w:style w:type="paragraph" w:customStyle="1" w:styleId="Antrat71">
    <w:name w:val="Antraštė 71"/>
    <w:basedOn w:val="prastasis"/>
    <w:next w:val="prastasis"/>
    <w:uiPriority w:val="9"/>
    <w:semiHidden/>
    <w:unhideWhenUsed/>
    <w:qFormat/>
    <w:rsid w:val="009A31DE"/>
    <w:pPr>
      <w:keepNext/>
      <w:keepLines/>
      <w:spacing w:before="80" w:after="0" w:line="240" w:lineRule="auto"/>
      <w:outlineLvl w:val="6"/>
    </w:pPr>
    <w:rPr>
      <w:rFonts w:ascii="Calibri Light" w:eastAsia="Calibri Light" w:hAnsi="Calibri Light" w:cs="Times New Roman"/>
      <w:b/>
      <w:bCs/>
      <w:color w:val="833C0B"/>
      <w:lang w:eastAsia="lt-LT"/>
    </w:rPr>
  </w:style>
  <w:style w:type="paragraph" w:customStyle="1" w:styleId="Antrat81">
    <w:name w:val="Antraštė 81"/>
    <w:basedOn w:val="prastasis"/>
    <w:next w:val="prastasis"/>
    <w:uiPriority w:val="9"/>
    <w:semiHidden/>
    <w:unhideWhenUsed/>
    <w:qFormat/>
    <w:rsid w:val="009A31DE"/>
    <w:pPr>
      <w:keepNext/>
      <w:keepLines/>
      <w:spacing w:before="80" w:after="0" w:line="240" w:lineRule="auto"/>
      <w:outlineLvl w:val="7"/>
    </w:pPr>
    <w:rPr>
      <w:rFonts w:ascii="Calibri Light" w:eastAsia="Calibri Light" w:hAnsi="Calibri Light" w:cs="Times New Roman"/>
      <w:color w:val="833C0B"/>
      <w:lang w:eastAsia="lt-LT"/>
    </w:rPr>
  </w:style>
  <w:style w:type="paragraph" w:customStyle="1" w:styleId="Antrat91">
    <w:name w:val="Antraštė 91"/>
    <w:basedOn w:val="prastasis"/>
    <w:next w:val="prastasis"/>
    <w:uiPriority w:val="9"/>
    <w:semiHidden/>
    <w:unhideWhenUsed/>
    <w:qFormat/>
    <w:rsid w:val="009A31DE"/>
    <w:pPr>
      <w:keepNext/>
      <w:keepLines/>
      <w:spacing w:before="80" w:after="0" w:line="240" w:lineRule="auto"/>
      <w:outlineLvl w:val="8"/>
    </w:pPr>
    <w:rPr>
      <w:rFonts w:ascii="Calibri Light" w:eastAsia="Calibri Light" w:hAnsi="Calibri Light" w:cs="Times New Roman"/>
      <w:i/>
      <w:iCs/>
      <w:color w:val="833C0B"/>
      <w:lang w:eastAsia="lt-LT"/>
    </w:rPr>
  </w:style>
  <w:style w:type="numbering" w:customStyle="1" w:styleId="Sraonra1">
    <w:name w:val="Sąrašo nėra1"/>
    <w:next w:val="Sraonra"/>
    <w:uiPriority w:val="99"/>
    <w:semiHidden/>
    <w:unhideWhenUsed/>
    <w:rsid w:val="009A31DE"/>
  </w:style>
  <w:style w:type="character" w:customStyle="1" w:styleId="Antrat1Diagrama">
    <w:name w:val="Antraštė 1 Diagrama"/>
    <w:basedOn w:val="Numatytasispastraiposriftas"/>
    <w:link w:val="Antrat11"/>
    <w:uiPriority w:val="9"/>
    <w:rsid w:val="009A31DE"/>
    <w:rPr>
      <w:rFonts w:ascii="Calibri Light" w:eastAsia="Calibri Light" w:hAnsi="Calibri Light" w:cs="Times New Roman"/>
      <w:color w:val="262626"/>
      <w:sz w:val="40"/>
      <w:szCs w:val="40"/>
    </w:rPr>
  </w:style>
  <w:style w:type="character" w:styleId="Hipersaitas">
    <w:name w:val="Hyperlink"/>
    <w:basedOn w:val="Numatytasispastraiposriftas"/>
    <w:uiPriority w:val="99"/>
    <w:unhideWhenUsed/>
    <w:rsid w:val="009A31DE"/>
    <w:rPr>
      <w:strike w:val="0"/>
      <w:dstrike w:val="0"/>
      <w:color w:val="auto"/>
      <w:u w:val="none"/>
      <w:effect w:val="none"/>
    </w:rPr>
  </w:style>
  <w:style w:type="paragraph" w:styleId="Puslapioinaostekstas">
    <w:name w:val="footnote text"/>
    <w:basedOn w:val="prastasis"/>
    <w:link w:val="PuslapioinaostekstasDiagrama"/>
    <w:uiPriority w:val="99"/>
    <w:unhideWhenUsed/>
    <w:rsid w:val="009A31DE"/>
    <w:pPr>
      <w:spacing w:line="276" w:lineRule="auto"/>
    </w:pPr>
    <w:rPr>
      <w:rFonts w:eastAsia="Calibr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9A31DE"/>
    <w:rPr>
      <w:rFonts w:eastAsia="Calibri"/>
      <w:sz w:val="20"/>
      <w:szCs w:val="20"/>
      <w:lang w:eastAsia="lt-LT"/>
    </w:rPr>
  </w:style>
  <w:style w:type="paragraph" w:styleId="Komentarotekstas">
    <w:name w:val="annotation text"/>
    <w:basedOn w:val="prastasis"/>
    <w:link w:val="KomentarotekstasDiagrama"/>
    <w:uiPriority w:val="99"/>
    <w:unhideWhenUsed/>
    <w:rsid w:val="009A31DE"/>
    <w:pPr>
      <w:spacing w:line="276" w:lineRule="auto"/>
    </w:pPr>
    <w:rPr>
      <w:rFonts w:eastAsia="Calibri"/>
      <w:sz w:val="20"/>
      <w:szCs w:val="20"/>
      <w:lang w:eastAsia="lt-LT"/>
    </w:rPr>
  </w:style>
  <w:style w:type="character" w:customStyle="1" w:styleId="KomentarotekstasDiagrama">
    <w:name w:val="Komentaro tekstas Diagrama"/>
    <w:basedOn w:val="Numatytasispastraiposriftas"/>
    <w:link w:val="Komentarotekstas"/>
    <w:uiPriority w:val="99"/>
    <w:rsid w:val="009A31DE"/>
    <w:rPr>
      <w:rFonts w:eastAsia="Calibri"/>
      <w:sz w:val="20"/>
      <w:szCs w:val="20"/>
      <w:lang w:eastAsia="lt-LT"/>
    </w:rPr>
  </w:style>
  <w:style w:type="paragraph" w:customStyle="1" w:styleId="Paantrat1">
    <w:name w:val="Paantraštė1"/>
    <w:basedOn w:val="prastasis"/>
    <w:next w:val="prastasis"/>
    <w:uiPriority w:val="99"/>
    <w:qFormat/>
    <w:rsid w:val="009A31DE"/>
    <w:pPr>
      <w:numPr>
        <w:ilvl w:val="1"/>
      </w:numPr>
      <w:spacing w:after="240" w:line="276" w:lineRule="auto"/>
    </w:pPr>
    <w:rPr>
      <w:rFonts w:eastAsia="Calibri"/>
      <w:caps/>
      <w:color w:val="404040"/>
      <w:spacing w:val="20"/>
      <w:sz w:val="28"/>
      <w:szCs w:val="28"/>
      <w:lang w:eastAsia="lt-LT"/>
    </w:rPr>
  </w:style>
  <w:style w:type="character" w:customStyle="1" w:styleId="PaantratDiagrama">
    <w:name w:val="Paantraštė Diagrama"/>
    <w:basedOn w:val="Numatytasispastraiposriftas"/>
    <w:link w:val="Paantrat"/>
    <w:uiPriority w:val="99"/>
    <w:rsid w:val="009A31DE"/>
    <w:rPr>
      <w:caps/>
      <w:color w:val="404040"/>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A31D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A31DE"/>
    <w:pPr>
      <w:spacing w:line="276" w:lineRule="auto"/>
      <w:ind w:left="720"/>
      <w:contextualSpacing/>
    </w:pPr>
  </w:style>
  <w:style w:type="character" w:styleId="Puslapioinaosnuoroda">
    <w:name w:val="footnote reference"/>
    <w:basedOn w:val="Numatytasispastraiposriftas"/>
    <w:uiPriority w:val="99"/>
    <w:unhideWhenUsed/>
    <w:rsid w:val="009A31DE"/>
    <w:rPr>
      <w:vertAlign w:val="superscript"/>
    </w:rPr>
  </w:style>
  <w:style w:type="character" w:styleId="Komentaronuoroda">
    <w:name w:val="annotation reference"/>
    <w:basedOn w:val="Numatytasispastraiposriftas"/>
    <w:uiPriority w:val="99"/>
    <w:unhideWhenUsed/>
    <w:rsid w:val="009A31DE"/>
    <w:rPr>
      <w:sz w:val="16"/>
      <w:szCs w:val="16"/>
    </w:rPr>
  </w:style>
  <w:style w:type="table" w:styleId="Lentelstinklelis">
    <w:name w:val="Table Grid"/>
    <w:basedOn w:val="prastojilentel"/>
    <w:uiPriority w:val="39"/>
    <w:rsid w:val="009A31DE"/>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9A31DE"/>
    <w:pPr>
      <w:spacing w:line="276" w:lineRule="auto"/>
    </w:pPr>
    <w:rPr>
      <w:rFonts w:ascii="Segoe UI" w:eastAsia="Calibr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9A31DE"/>
    <w:rPr>
      <w:rFonts w:ascii="Segoe UI" w:eastAsia="Calibr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9A31DE"/>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9A31DE"/>
    <w:rPr>
      <w:b/>
      <w:bCs/>
    </w:rPr>
  </w:style>
  <w:style w:type="character" w:customStyle="1" w:styleId="KomentarotemaDiagrama">
    <w:name w:val="Komentaro tema Diagrama"/>
    <w:basedOn w:val="KomentarotekstasDiagrama"/>
    <w:link w:val="Komentarotema"/>
    <w:uiPriority w:val="99"/>
    <w:semiHidden/>
    <w:rsid w:val="009A31DE"/>
    <w:rPr>
      <w:rFonts w:eastAsia="Calibri"/>
      <w:b/>
      <w:bCs/>
      <w:sz w:val="20"/>
      <w:szCs w:val="20"/>
      <w:lang w:eastAsia="lt-LT"/>
    </w:rPr>
  </w:style>
  <w:style w:type="paragraph" w:styleId="prastasiniatinklio">
    <w:name w:val="Normal (Web)"/>
    <w:basedOn w:val="prastasis"/>
    <w:uiPriority w:val="99"/>
    <w:semiHidden/>
    <w:unhideWhenUsed/>
    <w:rsid w:val="009A31DE"/>
    <w:pPr>
      <w:spacing w:before="100" w:beforeAutospacing="1" w:after="100" w:afterAutospacing="1" w:line="276" w:lineRule="auto"/>
    </w:pPr>
    <w:rPr>
      <w:rFonts w:eastAsia="Calibri"/>
      <w:sz w:val="21"/>
      <w:szCs w:val="21"/>
      <w:lang w:eastAsia="lt-LT"/>
    </w:rPr>
  </w:style>
  <w:style w:type="character" w:customStyle="1" w:styleId="pildymui">
    <w:name w:val="pildymui"/>
    <w:basedOn w:val="Numatytasispastraiposriftas"/>
    <w:rsid w:val="009A31DE"/>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9A31DE"/>
    <w:pPr>
      <w:spacing w:line="276" w:lineRule="auto"/>
      <w:ind w:firstLine="567"/>
      <w:jc w:val="both"/>
    </w:pPr>
    <w:rPr>
      <w:rFonts w:eastAsia="Calibri"/>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A31DE"/>
    <w:rPr>
      <w:rFonts w:eastAsia="Calibri"/>
      <w:sz w:val="21"/>
      <w:szCs w:val="20"/>
      <w:lang w:eastAsia="lt-LT"/>
    </w:rPr>
  </w:style>
  <w:style w:type="character" w:customStyle="1" w:styleId="Internetlink">
    <w:name w:val="Internet link"/>
    <w:rsid w:val="009A31DE"/>
    <w:rPr>
      <w:color w:val="000080"/>
      <w:u w:val="single"/>
    </w:rPr>
  </w:style>
  <w:style w:type="paragraph" w:styleId="Antrats">
    <w:name w:val="header"/>
    <w:basedOn w:val="prastasis"/>
    <w:link w:val="AntratsDiagrama"/>
    <w:uiPriority w:val="99"/>
    <w:unhideWhenUsed/>
    <w:rsid w:val="009A31DE"/>
    <w:pPr>
      <w:tabs>
        <w:tab w:val="center" w:pos="4513"/>
        <w:tab w:val="right" w:pos="9026"/>
      </w:tabs>
      <w:spacing w:line="276" w:lineRule="auto"/>
    </w:pPr>
    <w:rPr>
      <w:rFonts w:eastAsia="Calibri"/>
      <w:sz w:val="21"/>
      <w:szCs w:val="21"/>
      <w:lang w:eastAsia="lt-LT"/>
    </w:rPr>
  </w:style>
  <w:style w:type="character" w:customStyle="1" w:styleId="AntratsDiagrama">
    <w:name w:val="Antraštės Diagrama"/>
    <w:basedOn w:val="Numatytasispastraiposriftas"/>
    <w:link w:val="Antrats"/>
    <w:uiPriority w:val="99"/>
    <w:rsid w:val="009A31DE"/>
    <w:rPr>
      <w:rFonts w:eastAsia="Calibri"/>
      <w:sz w:val="21"/>
      <w:szCs w:val="21"/>
      <w:lang w:eastAsia="lt-LT"/>
    </w:rPr>
  </w:style>
  <w:style w:type="paragraph" w:styleId="Porat">
    <w:name w:val="footer"/>
    <w:basedOn w:val="prastasis"/>
    <w:link w:val="PoratDiagrama"/>
    <w:unhideWhenUsed/>
    <w:rsid w:val="009A31DE"/>
    <w:pPr>
      <w:tabs>
        <w:tab w:val="center" w:pos="4513"/>
        <w:tab w:val="right" w:pos="9026"/>
      </w:tabs>
      <w:spacing w:line="276" w:lineRule="auto"/>
    </w:pPr>
    <w:rPr>
      <w:rFonts w:eastAsia="Calibri"/>
      <w:sz w:val="21"/>
      <w:szCs w:val="21"/>
      <w:lang w:eastAsia="lt-LT"/>
    </w:rPr>
  </w:style>
  <w:style w:type="character" w:customStyle="1" w:styleId="PoratDiagrama">
    <w:name w:val="Poraštė Diagrama"/>
    <w:basedOn w:val="Numatytasispastraiposriftas"/>
    <w:link w:val="Porat"/>
    <w:rsid w:val="009A31DE"/>
    <w:rPr>
      <w:rFonts w:eastAsia="Calibri"/>
      <w:sz w:val="21"/>
      <w:szCs w:val="21"/>
      <w:lang w:eastAsia="lt-LT"/>
    </w:rPr>
  </w:style>
  <w:style w:type="paragraph" w:styleId="Pataisymai">
    <w:name w:val="Revision"/>
    <w:hidden/>
    <w:uiPriority w:val="99"/>
    <w:semiHidden/>
    <w:rsid w:val="009A31DE"/>
    <w:pPr>
      <w:spacing w:after="0" w:line="240" w:lineRule="auto"/>
    </w:pPr>
    <w:rPr>
      <w:rFonts w:ascii="Times New Roman" w:eastAsia="Calibri"/>
      <w:sz w:val="24"/>
      <w:szCs w:val="24"/>
    </w:rPr>
  </w:style>
  <w:style w:type="character" w:customStyle="1" w:styleId="Nerykuspabraukimas1">
    <w:name w:val="Neryškus pabraukimas1"/>
    <w:basedOn w:val="Numatytasispastraiposriftas"/>
    <w:uiPriority w:val="19"/>
    <w:qFormat/>
    <w:rsid w:val="009A31DE"/>
    <w:rPr>
      <w:i/>
      <w:iCs/>
      <w:color w:val="595959"/>
    </w:rPr>
  </w:style>
  <w:style w:type="character" w:customStyle="1" w:styleId="Antrat2Diagrama">
    <w:name w:val="Antraštė 2 Diagrama"/>
    <w:basedOn w:val="Numatytasispastraiposriftas"/>
    <w:link w:val="Antrat2"/>
    <w:uiPriority w:val="9"/>
    <w:rsid w:val="009A31DE"/>
    <w:rPr>
      <w:rFonts w:ascii="Calibri Light" w:eastAsia="Calibri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9A31DE"/>
    <w:rPr>
      <w:rFonts w:ascii="Calibri Light" w:eastAsia="Calibri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9A31DE"/>
    <w:rPr>
      <w:rFonts w:ascii="Calibri Light" w:eastAsia="Calibri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9A31DE"/>
    <w:rPr>
      <w:rFonts w:ascii="Calibri Light" w:eastAsia="Calibri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9A31DE"/>
    <w:rPr>
      <w:rFonts w:ascii="Calibri Light" w:eastAsia="Calibri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9A31DE"/>
    <w:rPr>
      <w:rFonts w:ascii="Calibri Light" w:eastAsia="Calibri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9A31DE"/>
    <w:rPr>
      <w:rFonts w:ascii="Calibri Light" w:eastAsia="Calibri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9A31DE"/>
    <w:rPr>
      <w:rFonts w:ascii="Calibri Light" w:eastAsia="Calibri Light" w:hAnsi="Calibri Light" w:cs="Times New Roman"/>
      <w:i/>
      <w:iCs/>
      <w:color w:val="833C0B"/>
      <w:sz w:val="22"/>
      <w:szCs w:val="22"/>
    </w:rPr>
  </w:style>
  <w:style w:type="paragraph" w:customStyle="1" w:styleId="Antrat10">
    <w:name w:val="Antraštė1"/>
    <w:basedOn w:val="prastasis"/>
    <w:next w:val="prastasis"/>
    <w:uiPriority w:val="35"/>
    <w:semiHidden/>
    <w:unhideWhenUsed/>
    <w:qFormat/>
    <w:rsid w:val="009A31DE"/>
    <w:pPr>
      <w:spacing w:line="240" w:lineRule="auto"/>
    </w:pPr>
    <w:rPr>
      <w:rFonts w:eastAsia="Calibri"/>
      <w:b/>
      <w:bCs/>
      <w:color w:val="404040"/>
      <w:sz w:val="16"/>
      <w:szCs w:val="16"/>
      <w:lang w:eastAsia="lt-LT"/>
    </w:rPr>
  </w:style>
  <w:style w:type="paragraph" w:customStyle="1" w:styleId="Pavadinimas1">
    <w:name w:val="Pavadinimas1"/>
    <w:basedOn w:val="prastasis"/>
    <w:next w:val="prastasis"/>
    <w:uiPriority w:val="10"/>
    <w:qFormat/>
    <w:rsid w:val="009A31DE"/>
    <w:pPr>
      <w:spacing w:after="0" w:line="240" w:lineRule="auto"/>
      <w:contextualSpacing/>
    </w:pPr>
    <w:rPr>
      <w:rFonts w:ascii="Calibri Light" w:eastAsia="Calibri Light" w:hAnsi="Calibri Light" w:cs="Times New Roman"/>
      <w:color w:val="262626"/>
      <w:sz w:val="96"/>
      <w:szCs w:val="96"/>
      <w:lang w:eastAsia="lt-LT"/>
    </w:rPr>
  </w:style>
  <w:style w:type="character" w:customStyle="1" w:styleId="PavadinimasDiagrama">
    <w:name w:val="Pavadinimas Diagrama"/>
    <w:basedOn w:val="Numatytasispastraiposriftas"/>
    <w:link w:val="Pavadinimas"/>
    <w:uiPriority w:val="10"/>
    <w:rsid w:val="009A31DE"/>
    <w:rPr>
      <w:rFonts w:ascii="Calibri Light" w:eastAsia="Calibri Light" w:hAnsi="Calibri Light" w:cs="Times New Roman"/>
      <w:color w:val="262626"/>
      <w:sz w:val="96"/>
      <w:szCs w:val="96"/>
    </w:rPr>
  </w:style>
  <w:style w:type="character" w:styleId="Grietas">
    <w:name w:val="Strong"/>
    <w:basedOn w:val="Numatytasispastraiposriftas"/>
    <w:uiPriority w:val="22"/>
    <w:qFormat/>
    <w:rsid w:val="009A31DE"/>
    <w:rPr>
      <w:b/>
      <w:bCs/>
    </w:rPr>
  </w:style>
  <w:style w:type="character" w:customStyle="1" w:styleId="Emfaz1">
    <w:name w:val="Emfazė1"/>
    <w:basedOn w:val="Numatytasispastraiposriftas"/>
    <w:uiPriority w:val="20"/>
    <w:qFormat/>
    <w:rsid w:val="009A31DE"/>
    <w:rPr>
      <w:i/>
      <w:iCs/>
      <w:color w:val="000000"/>
    </w:rPr>
  </w:style>
  <w:style w:type="paragraph" w:styleId="Betarp">
    <w:name w:val="No Spacing"/>
    <w:link w:val="BetarpDiagrama"/>
    <w:uiPriority w:val="1"/>
    <w:qFormat/>
    <w:rsid w:val="009A31DE"/>
    <w:pPr>
      <w:spacing w:after="0" w:line="240" w:lineRule="auto"/>
    </w:pPr>
    <w:rPr>
      <w:rFonts w:eastAsia="Calibri"/>
      <w:sz w:val="21"/>
      <w:szCs w:val="21"/>
      <w:lang w:eastAsia="lt-LT"/>
    </w:rPr>
  </w:style>
  <w:style w:type="paragraph" w:customStyle="1" w:styleId="Citata1">
    <w:name w:val="Citata1"/>
    <w:basedOn w:val="prastasis"/>
    <w:next w:val="prastasis"/>
    <w:uiPriority w:val="29"/>
    <w:qFormat/>
    <w:rsid w:val="009A31DE"/>
    <w:pPr>
      <w:spacing w:before="160" w:line="276" w:lineRule="auto"/>
      <w:ind w:left="720" w:right="720"/>
      <w:jc w:val="center"/>
    </w:pPr>
    <w:rPr>
      <w:rFonts w:ascii="Calibri Light" w:eastAsia="Calibri Light" w:hAnsi="Calibri Light" w:cs="Times New Roman"/>
      <w:color w:val="000000"/>
      <w:sz w:val="24"/>
      <w:szCs w:val="24"/>
      <w:lang w:eastAsia="lt-LT"/>
    </w:rPr>
  </w:style>
  <w:style w:type="character" w:customStyle="1" w:styleId="CitataDiagrama">
    <w:name w:val="Citata Diagrama"/>
    <w:basedOn w:val="Numatytasispastraiposriftas"/>
    <w:link w:val="Citata"/>
    <w:uiPriority w:val="29"/>
    <w:rsid w:val="009A31DE"/>
    <w:rPr>
      <w:rFonts w:ascii="Calibri Light" w:eastAsia="Calibri Light" w:hAnsi="Calibri Light" w:cs="Times New Roman"/>
      <w:color w:val="000000"/>
      <w:sz w:val="24"/>
      <w:szCs w:val="24"/>
    </w:rPr>
  </w:style>
  <w:style w:type="paragraph" w:customStyle="1" w:styleId="Iskirtacitata1">
    <w:name w:val="Išskirta citata1"/>
    <w:basedOn w:val="prastasis"/>
    <w:next w:val="prastasis"/>
    <w:uiPriority w:val="30"/>
    <w:qFormat/>
    <w:rsid w:val="009A31DE"/>
    <w:pPr>
      <w:pBdr>
        <w:top w:val="single" w:sz="24" w:space="4" w:color="ED7D31"/>
      </w:pBdr>
      <w:spacing w:before="240" w:after="240" w:line="240" w:lineRule="auto"/>
      <w:ind w:left="936" w:right="936"/>
      <w:jc w:val="center"/>
    </w:pPr>
    <w:rPr>
      <w:rFonts w:ascii="Calibri Light" w:eastAsia="Calibri Light" w:hAnsi="Calibri Light" w:cs="Times New Roman"/>
      <w:sz w:val="24"/>
      <w:szCs w:val="24"/>
      <w:lang w:eastAsia="lt-LT"/>
    </w:rPr>
  </w:style>
  <w:style w:type="character" w:customStyle="1" w:styleId="IskirtacitataDiagrama">
    <w:name w:val="Išskirta citata Diagrama"/>
    <w:basedOn w:val="Numatytasispastraiposriftas"/>
    <w:link w:val="Iskirtacitata"/>
    <w:uiPriority w:val="30"/>
    <w:rsid w:val="009A31DE"/>
    <w:rPr>
      <w:rFonts w:ascii="Calibri Light" w:eastAsia="Calibri Light" w:hAnsi="Calibri Light" w:cs="Times New Roman"/>
      <w:sz w:val="24"/>
      <w:szCs w:val="24"/>
    </w:rPr>
  </w:style>
  <w:style w:type="character" w:customStyle="1" w:styleId="Rykuspabraukimas1">
    <w:name w:val="Ryškus pabraukimas1"/>
    <w:basedOn w:val="Numatytasispastraiposriftas"/>
    <w:uiPriority w:val="21"/>
    <w:qFormat/>
    <w:rsid w:val="009A31DE"/>
    <w:rPr>
      <w:b/>
      <w:bCs/>
      <w:i/>
      <w:iCs/>
      <w:caps w:val="0"/>
      <w:smallCaps w:val="0"/>
      <w:strike w:val="0"/>
      <w:dstrike w:val="0"/>
      <w:color w:val="ED7D31"/>
    </w:rPr>
  </w:style>
  <w:style w:type="character" w:customStyle="1" w:styleId="Nerykinuoroda1">
    <w:name w:val="Neryški nuoroda1"/>
    <w:basedOn w:val="Numatytasispastraiposriftas"/>
    <w:uiPriority w:val="31"/>
    <w:qFormat/>
    <w:rsid w:val="009A31DE"/>
    <w:rPr>
      <w:caps w:val="0"/>
      <w:smallCaps/>
      <w:color w:val="404040"/>
      <w:spacing w:val="0"/>
      <w:u w:val="single" w:color="7F7F7F"/>
    </w:rPr>
  </w:style>
  <w:style w:type="character" w:styleId="Rykinuoroda">
    <w:name w:val="Intense Reference"/>
    <w:basedOn w:val="Numatytasispastraiposriftas"/>
    <w:uiPriority w:val="32"/>
    <w:qFormat/>
    <w:rsid w:val="009A31DE"/>
    <w:rPr>
      <w:b/>
      <w:bCs/>
      <w:caps w:val="0"/>
      <w:smallCaps/>
      <w:color w:val="auto"/>
      <w:spacing w:val="0"/>
      <w:u w:val="single"/>
    </w:rPr>
  </w:style>
  <w:style w:type="character" w:styleId="Knygospavadinimas">
    <w:name w:val="Book Title"/>
    <w:basedOn w:val="Numatytasispastraiposriftas"/>
    <w:uiPriority w:val="33"/>
    <w:qFormat/>
    <w:rsid w:val="009A31DE"/>
    <w:rPr>
      <w:b/>
      <w:bCs/>
      <w:caps w:val="0"/>
      <w:smallCaps/>
      <w:spacing w:val="0"/>
    </w:rPr>
  </w:style>
  <w:style w:type="character" w:customStyle="1" w:styleId="Antrat1Diagrama1">
    <w:name w:val="Antraštė 1 Diagrama1"/>
    <w:basedOn w:val="Numatytasispastraiposriftas"/>
    <w:link w:val="Antrat1"/>
    <w:uiPriority w:val="9"/>
    <w:rsid w:val="009A31DE"/>
    <w:rPr>
      <w:rFonts w:asciiTheme="majorHAnsi" w:eastAsiaTheme="majorEastAsia" w:hAnsiTheme="majorHAnsi" w:cstheme="majorBidi"/>
      <w:color w:val="2E74B5" w:themeColor="accent1" w:themeShade="BF"/>
      <w:sz w:val="32"/>
      <w:szCs w:val="32"/>
    </w:rPr>
  </w:style>
  <w:style w:type="paragraph" w:styleId="Turinioantrat">
    <w:name w:val="TOC Heading"/>
    <w:basedOn w:val="Antrat1"/>
    <w:next w:val="prastasis"/>
    <w:uiPriority w:val="39"/>
    <w:unhideWhenUsed/>
    <w:qFormat/>
    <w:rsid w:val="009A31DE"/>
    <w:pPr>
      <w:pBdr>
        <w:bottom w:val="single" w:sz="4" w:space="2" w:color="ED7D31"/>
      </w:pBdr>
      <w:spacing w:before="360" w:after="120" w:line="240" w:lineRule="auto"/>
      <w:outlineLvl w:val="9"/>
    </w:pPr>
    <w:rPr>
      <w:color w:val="262626"/>
      <w:sz w:val="40"/>
      <w:szCs w:val="40"/>
      <w:lang w:eastAsia="lt-LT"/>
    </w:rPr>
  </w:style>
  <w:style w:type="character" w:customStyle="1" w:styleId="BetarpDiagrama">
    <w:name w:val="Be tarpų Diagrama"/>
    <w:basedOn w:val="Numatytasispastraiposriftas"/>
    <w:link w:val="Betarp"/>
    <w:uiPriority w:val="1"/>
    <w:rsid w:val="009A31DE"/>
    <w:rPr>
      <w:rFonts w:eastAsia="Calibri"/>
      <w:sz w:val="21"/>
      <w:szCs w:val="21"/>
      <w:lang w:eastAsia="lt-LT"/>
    </w:rPr>
  </w:style>
  <w:style w:type="character" w:styleId="Vietosrezervavimoenklotekstas">
    <w:name w:val="Placeholder Text"/>
    <w:basedOn w:val="Numatytasispastraiposriftas"/>
    <w:uiPriority w:val="99"/>
    <w:semiHidden/>
    <w:rsid w:val="009A31DE"/>
    <w:rPr>
      <w:color w:val="808080"/>
    </w:rPr>
  </w:style>
  <w:style w:type="paragraph" w:customStyle="1" w:styleId="Turinys11">
    <w:name w:val="Turinys 11"/>
    <w:basedOn w:val="prastasis"/>
    <w:next w:val="prastasis"/>
    <w:autoRedefine/>
    <w:uiPriority w:val="39"/>
    <w:unhideWhenUsed/>
    <w:rsid w:val="009A31DE"/>
    <w:pPr>
      <w:tabs>
        <w:tab w:val="left" w:pos="426"/>
        <w:tab w:val="right" w:leader="dot" w:pos="9962"/>
      </w:tabs>
      <w:spacing w:after="0" w:line="360" w:lineRule="auto"/>
    </w:pPr>
    <w:rPr>
      <w:rFonts w:eastAsia="Calibri" w:cs="Calibri"/>
      <w:b/>
      <w:bCs/>
      <w:noProof/>
      <w:sz w:val="21"/>
      <w:szCs w:val="21"/>
      <w:lang w:eastAsia="lt-LT"/>
    </w:rPr>
  </w:style>
  <w:style w:type="paragraph" w:customStyle="1" w:styleId="tajtip">
    <w:name w:val="tajtip"/>
    <w:basedOn w:val="prastasis"/>
    <w:rsid w:val="009A31D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erirtashipersaitas1">
    <w:name w:val="Peržiūrėtas hipersaitas1"/>
    <w:basedOn w:val="Numatytasispastraiposriftas"/>
    <w:uiPriority w:val="99"/>
    <w:semiHidden/>
    <w:unhideWhenUsed/>
    <w:rsid w:val="009A31DE"/>
    <w:rPr>
      <w:color w:val="954F72"/>
      <w:u w:val="single"/>
    </w:rPr>
  </w:style>
  <w:style w:type="paragraph" w:customStyle="1" w:styleId="Body2">
    <w:name w:val="Body 2"/>
    <w:rsid w:val="009A31DE"/>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9A31DE"/>
    <w:pPr>
      <w:numPr>
        <w:numId w:val="2"/>
      </w:numPr>
    </w:pPr>
  </w:style>
  <w:style w:type="paragraph" w:styleId="Turinys2">
    <w:name w:val="toc 2"/>
    <w:basedOn w:val="prastasis"/>
    <w:next w:val="prastasis"/>
    <w:autoRedefine/>
    <w:uiPriority w:val="39"/>
    <w:unhideWhenUsed/>
    <w:rsid w:val="009A31DE"/>
    <w:pPr>
      <w:tabs>
        <w:tab w:val="right" w:leader="dot" w:pos="9962"/>
      </w:tabs>
      <w:spacing w:after="0" w:line="276" w:lineRule="auto"/>
      <w:ind w:left="220"/>
    </w:pPr>
    <w:rPr>
      <w:rFonts w:eastAsia="Calibri"/>
      <w:sz w:val="21"/>
      <w:szCs w:val="21"/>
      <w:lang w:eastAsia="lt-LT"/>
    </w:rPr>
  </w:style>
  <w:style w:type="table" w:customStyle="1" w:styleId="TableGrid2">
    <w:name w:val="Table Grid2"/>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A31DE"/>
    <w:pPr>
      <w:numPr>
        <w:numId w:val="4"/>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9A31DE"/>
    <w:pPr>
      <w:numPr>
        <w:ilvl w:val="1"/>
        <w:numId w:val="4"/>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9A31DE"/>
    <w:pPr>
      <w:numPr>
        <w:ilvl w:val="2"/>
      </w:numPr>
    </w:pPr>
  </w:style>
  <w:style w:type="paragraph" w:customStyle="1" w:styleId="Heading">
    <w:name w:val="Heading"/>
    <w:next w:val="Body2"/>
    <w:rsid w:val="009A31D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9A31DE"/>
    <w:pPr>
      <w:spacing w:after="0" w:line="240" w:lineRule="auto"/>
    </w:pPr>
    <w:rPr>
      <w:rFonts w:eastAsia="Calibr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9A31DE"/>
    <w:rPr>
      <w:rFonts w:eastAsia="Calibri"/>
      <w:sz w:val="20"/>
      <w:szCs w:val="20"/>
      <w:lang w:eastAsia="lt-LT"/>
    </w:rPr>
  </w:style>
  <w:style w:type="character" w:styleId="Dokumentoinaosnumeris">
    <w:name w:val="endnote reference"/>
    <w:basedOn w:val="Numatytasispastraiposriftas"/>
    <w:uiPriority w:val="99"/>
    <w:semiHidden/>
    <w:unhideWhenUsed/>
    <w:rsid w:val="009A31DE"/>
    <w:rPr>
      <w:vertAlign w:val="superscript"/>
    </w:rPr>
  </w:style>
  <w:style w:type="character" w:customStyle="1" w:styleId="Normal12ptChar">
    <w:name w:val="Normal + 12 pt Char"/>
    <w:basedOn w:val="Numatytasispastraiposriftas"/>
    <w:link w:val="Normal12pt"/>
    <w:locked/>
    <w:rsid w:val="009A31DE"/>
  </w:style>
  <w:style w:type="paragraph" w:customStyle="1" w:styleId="Normal12pt">
    <w:name w:val="Normal + 12 pt"/>
    <w:basedOn w:val="prastasis"/>
    <w:link w:val="Normal12ptChar"/>
    <w:rsid w:val="009A31D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9A31DE"/>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A31DE"/>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9A31DE"/>
    <w:pPr>
      <w:spacing w:after="120" w:line="480" w:lineRule="auto"/>
      <w:ind w:left="283"/>
    </w:pPr>
    <w:rPr>
      <w:rFonts w:eastAsia="Calibri"/>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9A31DE"/>
    <w:rPr>
      <w:rFonts w:eastAsia="Calibri"/>
      <w:sz w:val="21"/>
      <w:szCs w:val="21"/>
      <w:lang w:eastAsia="lt-LT"/>
    </w:rPr>
  </w:style>
  <w:style w:type="character" w:customStyle="1" w:styleId="Paminjimas1">
    <w:name w:val="Paminėjimas1"/>
    <w:basedOn w:val="Numatytasispastraiposriftas"/>
    <w:uiPriority w:val="99"/>
    <w:unhideWhenUsed/>
    <w:rsid w:val="009A31DE"/>
    <w:rPr>
      <w:color w:val="2B579A"/>
      <w:shd w:val="clear" w:color="auto" w:fill="E6E6E6"/>
    </w:rPr>
  </w:style>
  <w:style w:type="numbering" w:customStyle="1" w:styleId="CurrentList1">
    <w:name w:val="Current List1"/>
    <w:uiPriority w:val="99"/>
    <w:rsid w:val="009A31DE"/>
    <w:pPr>
      <w:numPr>
        <w:numId w:val="20"/>
      </w:numPr>
    </w:pPr>
  </w:style>
  <w:style w:type="character" w:customStyle="1" w:styleId="normaltextrun">
    <w:name w:val="normaltextrun"/>
    <w:basedOn w:val="Numatytasispastraiposriftas"/>
    <w:rsid w:val="009A31DE"/>
  </w:style>
  <w:style w:type="character" w:customStyle="1" w:styleId="cf01">
    <w:name w:val="cf01"/>
    <w:basedOn w:val="Numatytasispastraiposriftas"/>
    <w:rsid w:val="009A31DE"/>
    <w:rPr>
      <w:rFonts w:ascii="Segoe UI" w:hAnsi="Segoe UI" w:cs="Segoe UI" w:hint="default"/>
      <w:sz w:val="18"/>
      <w:szCs w:val="18"/>
    </w:rPr>
  </w:style>
  <w:style w:type="character" w:customStyle="1" w:styleId="ui-provider">
    <w:name w:val="ui-provider"/>
    <w:basedOn w:val="Numatytasispastraiposriftas"/>
    <w:rsid w:val="009A31DE"/>
  </w:style>
  <w:style w:type="paragraph" w:styleId="Paantrat">
    <w:name w:val="Subtitle"/>
    <w:basedOn w:val="prastasis"/>
    <w:next w:val="prastasis"/>
    <w:link w:val="PaantratDiagrama"/>
    <w:uiPriority w:val="99"/>
    <w:qFormat/>
    <w:rsid w:val="009A31DE"/>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9A31DE"/>
    <w:rPr>
      <w:rFonts w:eastAsiaTheme="minorEastAsia"/>
      <w:color w:val="5A5A5A" w:themeColor="text1" w:themeTint="A5"/>
      <w:spacing w:val="15"/>
    </w:rPr>
  </w:style>
  <w:style w:type="character" w:styleId="Nerykuspabraukimas">
    <w:name w:val="Subtle Emphasis"/>
    <w:basedOn w:val="Numatytasispastraiposriftas"/>
    <w:uiPriority w:val="19"/>
    <w:qFormat/>
    <w:rsid w:val="009A31DE"/>
    <w:rPr>
      <w:i/>
      <w:iCs/>
      <w:color w:val="404040" w:themeColor="text1" w:themeTint="BF"/>
    </w:rPr>
  </w:style>
  <w:style w:type="character" w:customStyle="1" w:styleId="Antrat2Diagrama1">
    <w:name w:val="Antraštė 2 Diagrama1"/>
    <w:basedOn w:val="Numatytasispastraiposriftas"/>
    <w:uiPriority w:val="9"/>
    <w:semiHidden/>
    <w:rsid w:val="009A31DE"/>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9A31DE"/>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9A31DE"/>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9A31DE"/>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9A31DE"/>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9A31DE"/>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9A31DE"/>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9A31DE"/>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9A31DE"/>
    <w:pPr>
      <w:spacing w:after="0" w:line="240" w:lineRule="auto"/>
      <w:contextualSpacing/>
    </w:pPr>
    <w:rPr>
      <w:rFonts w:ascii="Calibri Light" w:eastAsia="Calibri Light" w:hAnsi="Calibri Light" w:cs="Times New Roman"/>
      <w:color w:val="262626"/>
      <w:sz w:val="96"/>
      <w:szCs w:val="96"/>
    </w:rPr>
  </w:style>
  <w:style w:type="character" w:customStyle="1" w:styleId="PavadinimasDiagrama1">
    <w:name w:val="Pavadinimas Diagrama1"/>
    <w:basedOn w:val="Numatytasispastraiposriftas"/>
    <w:uiPriority w:val="10"/>
    <w:rsid w:val="009A31DE"/>
    <w:rPr>
      <w:rFonts w:asciiTheme="majorHAnsi" w:eastAsiaTheme="majorEastAsia" w:hAnsiTheme="majorHAnsi" w:cstheme="majorBidi"/>
      <w:spacing w:val="-10"/>
      <w:kern w:val="28"/>
      <w:sz w:val="56"/>
      <w:szCs w:val="56"/>
    </w:rPr>
  </w:style>
  <w:style w:type="character" w:styleId="Emfaz">
    <w:name w:val="Emphasis"/>
    <w:basedOn w:val="Numatytasispastraiposriftas"/>
    <w:uiPriority w:val="20"/>
    <w:qFormat/>
    <w:rsid w:val="009A31DE"/>
    <w:rPr>
      <w:i/>
      <w:iCs/>
    </w:rPr>
  </w:style>
  <w:style w:type="paragraph" w:styleId="Citata">
    <w:name w:val="Quote"/>
    <w:basedOn w:val="prastasis"/>
    <w:next w:val="prastasis"/>
    <w:link w:val="CitataDiagrama"/>
    <w:uiPriority w:val="29"/>
    <w:qFormat/>
    <w:rsid w:val="009A31DE"/>
    <w:pPr>
      <w:spacing w:before="200"/>
      <w:ind w:left="864" w:right="864"/>
      <w:jc w:val="center"/>
    </w:pPr>
    <w:rPr>
      <w:rFonts w:ascii="Calibri Light" w:eastAsia="Calibri Light" w:hAnsi="Calibri Light" w:cs="Times New Roman"/>
      <w:color w:val="000000"/>
      <w:sz w:val="24"/>
      <w:szCs w:val="24"/>
    </w:rPr>
  </w:style>
  <w:style w:type="character" w:customStyle="1" w:styleId="CitataDiagrama1">
    <w:name w:val="Citata Diagrama1"/>
    <w:basedOn w:val="Numatytasispastraiposriftas"/>
    <w:uiPriority w:val="29"/>
    <w:rsid w:val="009A31DE"/>
    <w:rPr>
      <w:i/>
      <w:iCs/>
      <w:color w:val="404040" w:themeColor="text1" w:themeTint="BF"/>
    </w:rPr>
  </w:style>
  <w:style w:type="paragraph" w:styleId="Iskirtacitata">
    <w:name w:val="Intense Quote"/>
    <w:basedOn w:val="prastasis"/>
    <w:next w:val="prastasis"/>
    <w:link w:val="IskirtacitataDiagrama"/>
    <w:uiPriority w:val="30"/>
    <w:qFormat/>
    <w:rsid w:val="009A31DE"/>
    <w:pPr>
      <w:pBdr>
        <w:top w:val="single" w:sz="4" w:space="10" w:color="5B9BD5" w:themeColor="accent1"/>
        <w:bottom w:val="single" w:sz="4" w:space="10" w:color="5B9BD5" w:themeColor="accent1"/>
      </w:pBdr>
      <w:spacing w:before="360" w:after="360"/>
      <w:ind w:left="864" w:right="864"/>
      <w:jc w:val="center"/>
    </w:pPr>
    <w:rPr>
      <w:rFonts w:ascii="Calibri Light" w:eastAsia="Calibri Light" w:hAnsi="Calibri Light" w:cs="Times New Roman"/>
      <w:sz w:val="24"/>
      <w:szCs w:val="24"/>
    </w:rPr>
  </w:style>
  <w:style w:type="character" w:customStyle="1" w:styleId="IskirtacitataDiagrama1">
    <w:name w:val="Išskirta citata Diagrama1"/>
    <w:basedOn w:val="Numatytasispastraiposriftas"/>
    <w:uiPriority w:val="30"/>
    <w:rsid w:val="009A31DE"/>
    <w:rPr>
      <w:i/>
      <w:iCs/>
      <w:color w:val="5B9BD5" w:themeColor="accent1"/>
    </w:rPr>
  </w:style>
  <w:style w:type="character" w:styleId="Rykuspabraukimas">
    <w:name w:val="Intense Emphasis"/>
    <w:basedOn w:val="Numatytasispastraiposriftas"/>
    <w:uiPriority w:val="21"/>
    <w:qFormat/>
    <w:rsid w:val="009A31DE"/>
    <w:rPr>
      <w:i/>
      <w:iCs/>
      <w:color w:val="5B9BD5" w:themeColor="accent1"/>
    </w:rPr>
  </w:style>
  <w:style w:type="character" w:styleId="Nerykinuoroda">
    <w:name w:val="Subtle Reference"/>
    <w:basedOn w:val="Numatytasispastraiposriftas"/>
    <w:uiPriority w:val="31"/>
    <w:qFormat/>
    <w:rsid w:val="009A31DE"/>
    <w:rPr>
      <w:smallCaps/>
      <w:color w:val="5A5A5A" w:themeColor="text1" w:themeTint="A5"/>
    </w:rPr>
  </w:style>
  <w:style w:type="character" w:styleId="Perirtashipersaitas">
    <w:name w:val="FollowedHyperlink"/>
    <w:basedOn w:val="Numatytasispastraiposriftas"/>
    <w:uiPriority w:val="99"/>
    <w:semiHidden/>
    <w:unhideWhenUsed/>
    <w:rsid w:val="009A31DE"/>
    <w:rPr>
      <w:color w:val="954F72" w:themeColor="followedHyperlink"/>
      <w:u w:val="single"/>
    </w:rPr>
  </w:style>
  <w:style w:type="paragraph" w:styleId="Turinys1">
    <w:name w:val="toc 1"/>
    <w:basedOn w:val="prastasis"/>
    <w:next w:val="prastasis"/>
    <w:autoRedefine/>
    <w:uiPriority w:val="39"/>
    <w:unhideWhenUsed/>
    <w:rsid w:val="002039AD"/>
    <w:pPr>
      <w:spacing w:after="100"/>
    </w:pPr>
  </w:style>
  <w:style w:type="paragraph" w:customStyle="1" w:styleId="Puslapioinaostekstas1">
    <w:name w:val="Puslapio išnašos tekstas1"/>
    <w:basedOn w:val="prastasis"/>
    <w:next w:val="Puslapioinaostekstas"/>
    <w:uiPriority w:val="99"/>
    <w:rsid w:val="006C4599"/>
    <w:pPr>
      <w:spacing w:line="276" w:lineRule="auto"/>
    </w:pPr>
    <w:rPr>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871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uzsifravimo_instrukcij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16</Pages>
  <Words>33412</Words>
  <Characters>19045</Characters>
  <Application>Microsoft Office Word</Application>
  <DocSecurity>0</DocSecurity>
  <Lines>158</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50</cp:revision>
  <dcterms:created xsi:type="dcterms:W3CDTF">2023-10-09T12:06:00Z</dcterms:created>
  <dcterms:modified xsi:type="dcterms:W3CDTF">2025-08-08T11:30:00Z</dcterms:modified>
</cp:coreProperties>
</file>