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C47F" w14:textId="3D0ADBE5" w:rsidR="00A76DEA" w:rsidRPr="009954DD" w:rsidRDefault="006A0396" w:rsidP="00A76DEA">
      <w:pPr>
        <w:widowControl w:val="0"/>
        <w:suppressAutoHyphens/>
        <w:spacing w:after="0" w:line="240" w:lineRule="auto"/>
        <w:jc w:val="right"/>
        <w:rPr>
          <w:rFonts w:ascii="Times New Roman" w:eastAsia="Lucida Sans Unicode" w:hAnsi="Times New Roman" w:cs="Times New Roman"/>
          <w:bCs/>
          <w:i/>
          <w:iCs/>
          <w:kern w:val="2"/>
          <w:sz w:val="24"/>
          <w:szCs w:val="24"/>
          <w:lang w:eastAsia="ar-SA"/>
        </w:rPr>
      </w:pPr>
      <w:r>
        <w:rPr>
          <w:rFonts w:ascii="Times New Roman" w:eastAsia="Lucida Sans Unicode" w:hAnsi="Times New Roman" w:cs="Times New Roman"/>
          <w:bCs/>
          <w:kern w:val="2"/>
          <w:sz w:val="24"/>
          <w:szCs w:val="24"/>
          <w:lang w:eastAsia="ar-SA"/>
        </w:rPr>
        <w:t>Pirkimo sąlygų 5 priedas</w:t>
      </w:r>
      <w:r w:rsidR="00A76DEA" w:rsidRPr="00C7728C">
        <w:rPr>
          <w:rFonts w:ascii="Times New Roman" w:eastAsia="Lucida Sans Unicode" w:hAnsi="Times New Roman" w:cs="Times New Roman"/>
          <w:bCs/>
          <w:kern w:val="2"/>
          <w:sz w:val="24"/>
          <w:szCs w:val="24"/>
          <w:lang w:eastAsia="ar-SA"/>
        </w:rPr>
        <w:t xml:space="preserve"> </w:t>
      </w:r>
      <w:r w:rsidR="00A76DEA" w:rsidRPr="009954DD">
        <w:rPr>
          <w:rFonts w:ascii="Times New Roman" w:eastAsia="Lucida Sans Unicode" w:hAnsi="Times New Roman" w:cs="Times New Roman"/>
          <w:bCs/>
          <w:i/>
          <w:iCs/>
          <w:kern w:val="2"/>
          <w:sz w:val="24"/>
          <w:szCs w:val="24"/>
          <w:lang w:eastAsia="ar-SA"/>
        </w:rPr>
        <w:t>„Sutarties projektas“</w:t>
      </w:r>
    </w:p>
    <w:p w14:paraId="17391514" w14:textId="590DE294" w:rsidR="00A76DEA" w:rsidRDefault="00A76DEA" w:rsidP="00A76DEA">
      <w:pPr>
        <w:spacing w:after="0" w:line="240" w:lineRule="auto"/>
        <w:textAlignment w:val="baseline"/>
        <w:rPr>
          <w:rFonts w:ascii="Times New Roman" w:eastAsia="Times New Roman" w:hAnsi="Times New Roman" w:cs="Times New Roman"/>
          <w:b/>
          <w:bCs/>
          <w:caps/>
          <w:sz w:val="28"/>
          <w:szCs w:val="28"/>
          <w:lang w:eastAsia="lt-LT"/>
        </w:rPr>
      </w:pPr>
    </w:p>
    <w:p w14:paraId="005DF88C" w14:textId="6BAC0F1A" w:rsidR="00E35F28" w:rsidRPr="001A6CF8" w:rsidRDefault="0004636F"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caps/>
          <w:sz w:val="28"/>
          <w:szCs w:val="28"/>
          <w:lang w:eastAsia="lt-LT"/>
        </w:rPr>
        <w:t xml:space="preserve">VŠĮ ALYTAUS RAJONO SAVIVALDYBĖS PIRMINĖS SVEIKATOS PRIEŽIŪROS CENTRO PATALPŲ </w:t>
      </w:r>
      <w:r w:rsidR="002F7D5F" w:rsidRPr="001A6CF8">
        <w:rPr>
          <w:rFonts w:ascii="Times New Roman" w:eastAsia="Times New Roman" w:hAnsi="Times New Roman" w:cs="Times New Roman"/>
          <w:b/>
          <w:bCs/>
          <w:caps/>
          <w:sz w:val="28"/>
          <w:szCs w:val="28"/>
          <w:lang w:eastAsia="lt-LT"/>
        </w:rPr>
        <w:t>REMONTO</w:t>
      </w:r>
      <w:r w:rsidR="00E35F28" w:rsidRPr="001A6CF8">
        <w:rPr>
          <w:rFonts w:ascii="Times New Roman" w:eastAsia="Times New Roman" w:hAnsi="Times New Roman" w:cs="Times New Roman"/>
          <w:b/>
          <w:bCs/>
          <w:caps/>
          <w:sz w:val="28"/>
          <w:szCs w:val="28"/>
          <w:lang w:eastAsia="lt-LT"/>
        </w:rPr>
        <w:t xml:space="preserve"> DARBŲ sutartis </w:t>
      </w:r>
      <w:r w:rsidR="00E35F28" w:rsidRPr="001A6CF8">
        <w:rPr>
          <w:rFonts w:ascii="Times New Roman" w:eastAsia="Times New Roman" w:hAnsi="Times New Roman" w:cs="Times New Roman"/>
          <w:sz w:val="28"/>
          <w:szCs w:val="28"/>
          <w:lang w:eastAsia="lt-LT"/>
        </w:rPr>
        <w:t> </w:t>
      </w:r>
    </w:p>
    <w:p w14:paraId="3014C2BD"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277FA920" w14:textId="62C040F8"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202</w:t>
      </w:r>
      <w:r w:rsidR="00E62C37" w:rsidRPr="001A6CF8">
        <w:rPr>
          <w:rFonts w:ascii="Times New Roman" w:eastAsia="Times New Roman" w:hAnsi="Times New Roman" w:cs="Times New Roman"/>
          <w:sz w:val="24"/>
          <w:szCs w:val="24"/>
          <w:lang w:eastAsia="lt-LT"/>
        </w:rPr>
        <w:t>5</w:t>
      </w:r>
      <w:r w:rsidRPr="001A6CF8">
        <w:rPr>
          <w:rFonts w:ascii="Times New Roman" w:eastAsia="Times New Roman" w:hAnsi="Times New Roman" w:cs="Times New Roman"/>
          <w:sz w:val="24"/>
          <w:szCs w:val="24"/>
          <w:lang w:eastAsia="lt-LT"/>
        </w:rPr>
        <w:t xml:space="preserve"> m.  ___________    d. </w:t>
      </w:r>
      <w:r w:rsidRPr="001A6CF8">
        <w:rPr>
          <w:rFonts w:ascii="Times New Roman" w:eastAsia="Times New Roman" w:hAnsi="Times New Roman" w:cs="Times New Roman"/>
          <w:sz w:val="28"/>
          <w:szCs w:val="28"/>
          <w:lang w:eastAsia="lt-LT"/>
        </w:rPr>
        <w:t>Nr. S</w:t>
      </w:r>
      <w:r w:rsidR="0004636F" w:rsidRPr="001A6CF8">
        <w:rPr>
          <w:rFonts w:ascii="Times New Roman" w:eastAsia="Times New Roman" w:hAnsi="Times New Roman" w:cs="Times New Roman"/>
          <w:sz w:val="28"/>
          <w:szCs w:val="28"/>
          <w:lang w:eastAsia="lt-LT"/>
        </w:rPr>
        <w:t>R</w:t>
      </w:r>
      <w:r w:rsidRPr="001A6CF8">
        <w:rPr>
          <w:rFonts w:ascii="Times New Roman" w:eastAsia="Times New Roman" w:hAnsi="Times New Roman" w:cs="Times New Roman"/>
          <w:sz w:val="28"/>
          <w:szCs w:val="28"/>
          <w:lang w:eastAsia="lt-LT"/>
        </w:rPr>
        <w:t xml:space="preserve"> -</w:t>
      </w:r>
      <w:r w:rsidRPr="001A6CF8">
        <w:rPr>
          <w:rFonts w:ascii="Times New Roman" w:eastAsia="Times New Roman" w:hAnsi="Times New Roman" w:cs="Times New Roman"/>
          <w:b/>
          <w:bCs/>
          <w:sz w:val="26"/>
          <w:szCs w:val="26"/>
          <w:lang w:eastAsia="lt-LT"/>
        </w:rPr>
        <w:t> </w:t>
      </w:r>
      <w:r w:rsidRPr="001A6CF8">
        <w:rPr>
          <w:rFonts w:ascii="Times New Roman" w:eastAsia="Times New Roman" w:hAnsi="Times New Roman" w:cs="Times New Roman"/>
          <w:sz w:val="26"/>
          <w:szCs w:val="26"/>
          <w:lang w:eastAsia="lt-LT"/>
        </w:rPr>
        <w:t> </w:t>
      </w:r>
    </w:p>
    <w:p w14:paraId="6787F808"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Alytus </w:t>
      </w:r>
    </w:p>
    <w:p w14:paraId="664328B7"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7D7A1DA4" w14:textId="77777777" w:rsidR="0004636F" w:rsidRPr="001A6CF8" w:rsidRDefault="0004636F"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VšĮ Alytaus rajono savivaldybės pirminės sveikatos priežiūros centras</w:t>
      </w:r>
      <w:r w:rsidR="00E35F28" w:rsidRPr="001A6CF8">
        <w:rPr>
          <w:rFonts w:ascii="Times New Roman" w:eastAsia="Times New Roman" w:hAnsi="Times New Roman" w:cs="Times New Roman"/>
          <w:sz w:val="24"/>
          <w:szCs w:val="24"/>
          <w:lang w:eastAsia="lt-LT"/>
        </w:rPr>
        <w:t xml:space="preserve"> (toliau – Užsakovas), juridinio asmens kodas </w:t>
      </w:r>
      <w:r w:rsidRPr="001A6CF8">
        <w:rPr>
          <w:rFonts w:ascii="Times New Roman" w:eastAsia="Times New Roman" w:hAnsi="Times New Roman" w:cs="Times New Roman"/>
          <w:sz w:val="24"/>
          <w:szCs w:val="24"/>
          <w:lang w:eastAsia="lt-LT"/>
        </w:rPr>
        <w:t>193107218</w:t>
      </w:r>
      <w:r w:rsidR="00E35F28" w:rsidRPr="001A6CF8">
        <w:rPr>
          <w:rFonts w:ascii="Times New Roman" w:eastAsia="Times New Roman" w:hAnsi="Times New Roman" w:cs="Times New Roman"/>
          <w:sz w:val="24"/>
          <w:szCs w:val="24"/>
          <w:lang w:eastAsia="lt-LT"/>
        </w:rPr>
        <w:t xml:space="preserve">, atstovaujama </w:t>
      </w:r>
      <w:r w:rsidRPr="001A6CF8">
        <w:rPr>
          <w:rFonts w:ascii="Times New Roman" w:eastAsia="Times New Roman" w:hAnsi="Times New Roman" w:cs="Times New Roman"/>
          <w:sz w:val="24"/>
          <w:szCs w:val="24"/>
          <w:lang w:eastAsia="lt-LT"/>
        </w:rPr>
        <w:t xml:space="preserve">direktorės Giedrės </w:t>
      </w:r>
      <w:proofErr w:type="spellStart"/>
      <w:r w:rsidRPr="001A6CF8">
        <w:rPr>
          <w:rFonts w:ascii="Times New Roman" w:eastAsia="Times New Roman" w:hAnsi="Times New Roman" w:cs="Times New Roman"/>
          <w:sz w:val="24"/>
          <w:szCs w:val="24"/>
          <w:lang w:eastAsia="lt-LT"/>
        </w:rPr>
        <w:t>Ilgūnaitės</w:t>
      </w:r>
      <w:proofErr w:type="spellEnd"/>
      <w:r w:rsidRPr="001A6CF8">
        <w:rPr>
          <w:rFonts w:ascii="Times New Roman" w:eastAsia="Times New Roman" w:hAnsi="Times New Roman" w:cs="Times New Roman"/>
          <w:sz w:val="24"/>
          <w:szCs w:val="24"/>
          <w:lang w:eastAsia="lt-LT"/>
        </w:rPr>
        <w:t>,</w:t>
      </w:r>
      <w:r w:rsidR="00E35F28" w:rsidRPr="001A6CF8">
        <w:rPr>
          <w:rFonts w:ascii="Times New Roman" w:eastAsia="Times New Roman" w:hAnsi="Times New Roman" w:cs="Times New Roman"/>
          <w:sz w:val="24"/>
          <w:szCs w:val="24"/>
          <w:lang w:eastAsia="lt-LT"/>
        </w:rPr>
        <w:t xml:space="preserve"> veikiančio</w:t>
      </w:r>
      <w:r w:rsidRPr="001A6CF8">
        <w:rPr>
          <w:rFonts w:ascii="Times New Roman" w:eastAsia="Times New Roman" w:hAnsi="Times New Roman" w:cs="Times New Roman"/>
          <w:sz w:val="24"/>
          <w:szCs w:val="24"/>
          <w:lang w:eastAsia="lt-LT"/>
        </w:rPr>
        <w:t>s</w:t>
      </w:r>
      <w:r w:rsidR="00E35F28" w:rsidRPr="001A6CF8">
        <w:rPr>
          <w:rFonts w:ascii="Times New Roman" w:eastAsia="Times New Roman" w:hAnsi="Times New Roman" w:cs="Times New Roman"/>
          <w:sz w:val="24"/>
          <w:szCs w:val="24"/>
          <w:lang w:eastAsia="lt-LT"/>
        </w:rPr>
        <w:t xml:space="preserve"> pagal</w:t>
      </w:r>
      <w:r w:rsidRPr="001A6CF8">
        <w:rPr>
          <w:rFonts w:ascii="Times New Roman" w:eastAsia="Times New Roman" w:hAnsi="Times New Roman" w:cs="Times New Roman"/>
          <w:sz w:val="24"/>
          <w:szCs w:val="24"/>
          <w:lang w:eastAsia="lt-LT"/>
        </w:rPr>
        <w:t xml:space="preserve"> įstaigos įstatus</w:t>
      </w:r>
      <w:r w:rsidR="00E35F28" w:rsidRPr="001A6CF8">
        <w:rPr>
          <w:rFonts w:ascii="Times New Roman" w:eastAsia="Times New Roman" w:hAnsi="Times New Roman" w:cs="Times New Roman"/>
          <w:sz w:val="24"/>
          <w:szCs w:val="24"/>
          <w:lang w:eastAsia="lt-LT"/>
        </w:rPr>
        <w:t>,</w:t>
      </w:r>
      <w:r w:rsidRPr="001A6CF8">
        <w:rPr>
          <w:rFonts w:ascii="Times New Roman" w:eastAsia="Times New Roman" w:hAnsi="Times New Roman" w:cs="Times New Roman"/>
          <w:sz w:val="24"/>
          <w:szCs w:val="24"/>
          <w:lang w:eastAsia="lt-LT"/>
        </w:rPr>
        <w:t xml:space="preserve">       </w:t>
      </w:r>
    </w:p>
    <w:p w14:paraId="397DDE34" w14:textId="696C5EB4"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xml:space="preserve"> ir</w:t>
      </w:r>
      <w:r w:rsidRPr="001A6CF8">
        <w:rPr>
          <w:rFonts w:ascii="Times New Roman" w:eastAsia="Times New Roman" w:hAnsi="Times New Roman" w:cs="Times New Roman"/>
          <w:b/>
          <w:bCs/>
          <w:sz w:val="24"/>
          <w:szCs w:val="24"/>
          <w:lang w:eastAsia="lt-LT"/>
        </w:rPr>
        <w:t xml:space="preserve"> </w:t>
      </w:r>
      <w:r w:rsidRPr="001A6CF8">
        <w:rPr>
          <w:rFonts w:ascii="Times New Roman" w:eastAsia="Times New Roman" w:hAnsi="Times New Roman" w:cs="Times New Roman"/>
          <w:i/>
          <w:iCs/>
          <w:sz w:val="24"/>
          <w:szCs w:val="24"/>
          <w:lang w:eastAsia="lt-LT"/>
        </w:rPr>
        <w:t>[Rangovo pavadinimas]</w:t>
      </w:r>
      <w:r w:rsidRPr="001A6CF8">
        <w:rPr>
          <w:rFonts w:ascii="Times New Roman" w:eastAsia="Times New Roman" w:hAnsi="Times New Roman" w:cs="Times New Roman"/>
          <w:sz w:val="24"/>
          <w:szCs w:val="24"/>
          <w:lang w:eastAsia="lt-LT"/>
        </w:rPr>
        <w:t>,  ............................................... atstovaujama  ..............................., veikiančio pagal ..............................................................................., (toliau – Rangovas), toliau kartu šioje sutartyje vadinami Šalimis, o kiekvienas atskirai – Šalimi, sudarė ir pasirašė šią sutartį (toliau – Sutartis):   </w:t>
      </w:r>
    </w:p>
    <w:p w14:paraId="2CC2560C" w14:textId="77777777" w:rsidR="00E35F28" w:rsidRPr="001A6CF8" w:rsidRDefault="00E35F28" w:rsidP="00E35F28">
      <w:pPr>
        <w:spacing w:after="0" w:line="240" w:lineRule="auto"/>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366BC614" w14:textId="77777777" w:rsidR="00E35F28" w:rsidRPr="001A6CF8" w:rsidRDefault="00E35F28" w:rsidP="00E35F28">
      <w:pPr>
        <w:numPr>
          <w:ilvl w:val="0"/>
          <w:numId w:val="1"/>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b/>
          <w:bCs/>
          <w:sz w:val="24"/>
          <w:szCs w:val="24"/>
          <w:lang w:eastAsia="lt-LT"/>
        </w:rPr>
        <w:t>SUTARTIES DALYKAS IR OBJEKTAS</w:t>
      </w:r>
      <w:r w:rsidRPr="001A6CF8">
        <w:rPr>
          <w:rFonts w:ascii="Times New Roman" w:eastAsia="Times New Roman" w:hAnsi="Times New Roman" w:cs="Times New Roman"/>
          <w:sz w:val="24"/>
          <w:szCs w:val="24"/>
          <w:lang w:eastAsia="lt-LT"/>
        </w:rPr>
        <w:t> </w:t>
      </w:r>
    </w:p>
    <w:p w14:paraId="5F9ABE30" w14:textId="77777777" w:rsidR="00E35F28" w:rsidRPr="001A6CF8" w:rsidRDefault="00E35F28" w:rsidP="00E35F28">
      <w:pPr>
        <w:spacing w:after="0" w:line="240" w:lineRule="auto"/>
        <w:ind w:right="-1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3D5E64BA" w14:textId="42129227" w:rsidR="007E5199" w:rsidRPr="001A6CF8"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 xml:space="preserve">Šia Sutartimi Rangovas įsipareigoja savo rizika per Sutartyje numatytą terminą ir Sutartyje nustatytomis sąlygomis atlikti ir perduoti </w:t>
      </w:r>
      <w:r w:rsidR="0004636F" w:rsidRPr="001A6CF8">
        <w:rPr>
          <w:rFonts w:ascii="Times New Roman" w:eastAsia="Times New Roman" w:hAnsi="Times New Roman" w:cs="Times New Roman"/>
          <w:sz w:val="24"/>
          <w:szCs w:val="24"/>
          <w:lang w:eastAsia="lt-LT"/>
        </w:rPr>
        <w:t xml:space="preserve">VšĮ Alytaus rajono savivaldybės pirminės sveikatos priežiūros centro </w:t>
      </w:r>
      <w:r w:rsidR="002F7D5F" w:rsidRPr="001A6CF8">
        <w:rPr>
          <w:rFonts w:ascii="Times New Roman" w:eastAsia="Times New Roman" w:hAnsi="Times New Roman" w:cs="Times New Roman"/>
          <w:sz w:val="24"/>
          <w:szCs w:val="24"/>
          <w:lang w:eastAsia="lt-LT"/>
        </w:rPr>
        <w:t xml:space="preserve">patalpų remonto </w:t>
      </w:r>
      <w:r w:rsidR="00E62C37" w:rsidRPr="001A6CF8">
        <w:rPr>
          <w:rFonts w:ascii="Times New Roman" w:eastAsia="Times New Roman" w:hAnsi="Times New Roman" w:cs="Times New Roman"/>
          <w:sz w:val="24"/>
          <w:szCs w:val="24"/>
          <w:lang w:eastAsia="lt-LT"/>
        </w:rPr>
        <w:t xml:space="preserve">darbus </w:t>
      </w:r>
      <w:r w:rsidRPr="001A6CF8">
        <w:rPr>
          <w:rFonts w:ascii="Times New Roman" w:eastAsia="Times New Roman" w:hAnsi="Times New Roman" w:cs="Times New Roman"/>
          <w:sz w:val="24"/>
          <w:szCs w:val="24"/>
          <w:lang w:eastAsia="lt-LT"/>
        </w:rPr>
        <w:t>(toliau – Darbai), o Užsakovas įsipareigoja sudaryti Rangovui būtinas sąlygas Darbams atlikti, Sutartyje numatyta tvarka priimti Rangovo atliktus Darbus ir Rangovui sumokėti Sutarties kainą Sutartyje numatytomis sąlygomis ir tvarka.</w:t>
      </w:r>
    </w:p>
    <w:p w14:paraId="6EE85F2A" w14:textId="172DF124" w:rsidR="007E5199" w:rsidRPr="001A6CF8"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 xml:space="preserve">Darbai atliekami pagal </w:t>
      </w:r>
      <w:r w:rsidR="00057E47" w:rsidRPr="001A6CF8">
        <w:rPr>
          <w:rFonts w:ascii="Times New Roman" w:eastAsia="Times New Roman" w:hAnsi="Times New Roman" w:cs="Times New Roman"/>
          <w:sz w:val="24"/>
          <w:szCs w:val="24"/>
          <w:lang w:eastAsia="lt-LT"/>
        </w:rPr>
        <w:t>darbų kiekių žiniaraštį</w:t>
      </w:r>
      <w:r w:rsidRPr="001A6CF8">
        <w:rPr>
          <w:rFonts w:ascii="Times New Roman" w:eastAsia="Times New Roman" w:hAnsi="Times New Roman" w:cs="Times New Roman"/>
          <w:sz w:val="24"/>
          <w:szCs w:val="24"/>
          <w:lang w:eastAsia="lt-LT"/>
        </w:rPr>
        <w:t xml:space="preserve"> (priedas Nr. </w:t>
      </w:r>
      <w:r w:rsidR="00E62C37" w:rsidRPr="001A6CF8">
        <w:rPr>
          <w:rFonts w:ascii="Times New Roman" w:eastAsia="Times New Roman" w:hAnsi="Times New Roman" w:cs="Times New Roman"/>
          <w:sz w:val="24"/>
          <w:szCs w:val="24"/>
          <w:lang w:eastAsia="lt-LT"/>
        </w:rPr>
        <w:t>1</w:t>
      </w:r>
      <w:r w:rsidRPr="001A6CF8">
        <w:rPr>
          <w:rFonts w:ascii="Times New Roman" w:eastAsia="Times New Roman" w:hAnsi="Times New Roman" w:cs="Times New Roman"/>
          <w:sz w:val="24"/>
          <w:szCs w:val="24"/>
          <w:lang w:eastAsia="lt-LT"/>
        </w:rPr>
        <w:t>)</w:t>
      </w:r>
      <w:r w:rsidR="00E62C37" w:rsidRPr="001A6CF8">
        <w:rPr>
          <w:rFonts w:ascii="Times New Roman" w:eastAsia="Times New Roman" w:hAnsi="Times New Roman" w:cs="Times New Roman"/>
          <w:sz w:val="24"/>
          <w:szCs w:val="24"/>
          <w:lang w:eastAsia="lt-LT"/>
        </w:rPr>
        <w:t>.</w:t>
      </w:r>
    </w:p>
    <w:p w14:paraId="22B0BD91" w14:textId="77777777" w:rsidR="007E5199" w:rsidRPr="001A6CF8"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4 punkto 4.3. papunktį „perkamam darbui Rangovas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57E89BE7" w14:textId="5D8CACFA" w:rsidR="00E35F28" w:rsidRPr="001A6CF8"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Darbų atlikimo vieta –</w:t>
      </w:r>
      <w:r w:rsidR="002F7D5F" w:rsidRPr="001A6CF8">
        <w:rPr>
          <w:rFonts w:ascii="Times New Roman" w:eastAsia="Times New Roman" w:hAnsi="Times New Roman" w:cs="Times New Roman"/>
          <w:sz w:val="24"/>
          <w:szCs w:val="24"/>
          <w:lang w:eastAsia="lt-LT"/>
        </w:rPr>
        <w:t xml:space="preserve"> </w:t>
      </w:r>
      <w:r w:rsidR="0004636F" w:rsidRPr="001A6CF8">
        <w:rPr>
          <w:rFonts w:ascii="Times New Roman" w:eastAsia="Times New Roman" w:hAnsi="Times New Roman" w:cs="Times New Roman"/>
          <w:sz w:val="24"/>
          <w:szCs w:val="24"/>
          <w:lang w:eastAsia="lt-LT"/>
        </w:rPr>
        <w:t>Naujoji g. 48, Alytus</w:t>
      </w:r>
      <w:r w:rsidR="00306E52">
        <w:rPr>
          <w:rFonts w:ascii="Times New Roman" w:eastAsia="Times New Roman" w:hAnsi="Times New Roman" w:cs="Times New Roman"/>
          <w:sz w:val="24"/>
          <w:szCs w:val="24"/>
          <w:lang w:eastAsia="lt-LT"/>
        </w:rPr>
        <w:t xml:space="preserve"> (priedas Nr. 3).</w:t>
      </w:r>
    </w:p>
    <w:p w14:paraId="11B1E315" w14:textId="77777777" w:rsidR="00E35F28" w:rsidRPr="001A6CF8" w:rsidRDefault="00E35F28" w:rsidP="00E35F28">
      <w:pPr>
        <w:spacing w:after="0" w:line="240" w:lineRule="auto"/>
        <w:ind w:left="1770"/>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70616143" w14:textId="77777777" w:rsidR="00E35F28" w:rsidRPr="001A6CF8" w:rsidRDefault="00E35F28" w:rsidP="00E35F28">
      <w:pPr>
        <w:spacing w:after="0" w:line="240" w:lineRule="auto"/>
        <w:ind w:firstLine="705"/>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2. SUTARTIES DARBŲ KAINA IR KAINODAROS TAISYKLĖS</w:t>
      </w:r>
      <w:r w:rsidRPr="001A6CF8">
        <w:rPr>
          <w:rFonts w:ascii="Times New Roman" w:eastAsia="Times New Roman" w:hAnsi="Times New Roman" w:cs="Times New Roman"/>
          <w:sz w:val="24"/>
          <w:szCs w:val="24"/>
          <w:lang w:eastAsia="lt-LT"/>
        </w:rPr>
        <w:t> </w:t>
      </w:r>
    </w:p>
    <w:p w14:paraId="62DD2FDD" w14:textId="77777777" w:rsidR="00E35F28" w:rsidRPr="001A6CF8" w:rsidRDefault="00E35F28" w:rsidP="00E35F28">
      <w:pPr>
        <w:spacing w:after="0" w:line="240" w:lineRule="auto"/>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5A821A1C"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2.1. Pradinės Sutarties vertė yra (</w:t>
      </w:r>
      <w:r w:rsidRPr="001A6CF8">
        <w:rPr>
          <w:rFonts w:ascii="Times New Roman" w:eastAsia="Times New Roman" w:hAnsi="Times New Roman" w:cs="Times New Roman"/>
          <w:i/>
          <w:iCs/>
          <w:sz w:val="24"/>
          <w:szCs w:val="24"/>
          <w:lang w:eastAsia="lt-LT"/>
        </w:rPr>
        <w:t>nurodyti sumą skaičiais</w:t>
      </w:r>
      <w:r w:rsidRPr="001A6CF8">
        <w:rPr>
          <w:rFonts w:ascii="Times New Roman" w:eastAsia="Times New Roman" w:hAnsi="Times New Roman" w:cs="Times New Roman"/>
          <w:sz w:val="24"/>
          <w:szCs w:val="24"/>
          <w:lang w:eastAsia="lt-LT"/>
        </w:rPr>
        <w:t>) Eur, (</w:t>
      </w:r>
      <w:r w:rsidRPr="001A6CF8">
        <w:rPr>
          <w:rFonts w:ascii="Times New Roman" w:eastAsia="Times New Roman" w:hAnsi="Times New Roman" w:cs="Times New Roman"/>
          <w:i/>
          <w:iCs/>
          <w:sz w:val="24"/>
          <w:szCs w:val="24"/>
          <w:lang w:eastAsia="lt-LT"/>
        </w:rPr>
        <w:t>nurodyti sumą žodžiais</w:t>
      </w:r>
      <w:r w:rsidRPr="001A6CF8">
        <w:rPr>
          <w:rFonts w:ascii="Times New Roman" w:eastAsia="Times New Roman" w:hAnsi="Times New Roman" w:cs="Times New Roman"/>
          <w:sz w:val="24"/>
          <w:szCs w:val="24"/>
          <w:lang w:eastAsia="lt-LT"/>
        </w:rPr>
        <w:t>) be pridėtinės vertės mokesčio (toliau – PVM). PVM sudaro (</w:t>
      </w:r>
      <w:r w:rsidRPr="001A6CF8">
        <w:rPr>
          <w:rFonts w:ascii="Times New Roman" w:eastAsia="Times New Roman" w:hAnsi="Times New Roman" w:cs="Times New Roman"/>
          <w:i/>
          <w:iCs/>
          <w:sz w:val="24"/>
          <w:szCs w:val="24"/>
          <w:lang w:eastAsia="lt-LT"/>
        </w:rPr>
        <w:t>nurodyti sumą skaičiais</w:t>
      </w:r>
      <w:r w:rsidRPr="001A6CF8">
        <w:rPr>
          <w:rFonts w:ascii="Times New Roman" w:eastAsia="Times New Roman" w:hAnsi="Times New Roman" w:cs="Times New Roman"/>
          <w:sz w:val="24"/>
          <w:szCs w:val="24"/>
          <w:lang w:eastAsia="lt-LT"/>
        </w:rPr>
        <w:t>) Eur, (</w:t>
      </w:r>
      <w:r w:rsidRPr="001A6CF8">
        <w:rPr>
          <w:rFonts w:ascii="Times New Roman" w:eastAsia="Times New Roman" w:hAnsi="Times New Roman" w:cs="Times New Roman"/>
          <w:i/>
          <w:iCs/>
          <w:sz w:val="24"/>
          <w:szCs w:val="24"/>
          <w:lang w:eastAsia="lt-LT"/>
        </w:rPr>
        <w:t>nurodyti sumą žodžiais</w:t>
      </w:r>
      <w:r w:rsidRPr="001A6CF8">
        <w:rPr>
          <w:rFonts w:ascii="Times New Roman" w:eastAsia="Times New Roman" w:hAnsi="Times New Roman" w:cs="Times New Roman"/>
          <w:sz w:val="24"/>
          <w:szCs w:val="24"/>
          <w:lang w:eastAsia="lt-LT"/>
        </w:rPr>
        <w:t>). Sutarties kaina yra (</w:t>
      </w:r>
      <w:r w:rsidRPr="001A6CF8">
        <w:rPr>
          <w:rFonts w:ascii="Times New Roman" w:eastAsia="Times New Roman" w:hAnsi="Times New Roman" w:cs="Times New Roman"/>
          <w:i/>
          <w:iCs/>
          <w:sz w:val="24"/>
          <w:szCs w:val="24"/>
          <w:lang w:eastAsia="lt-LT"/>
        </w:rPr>
        <w:t>nurodyti sumą skaičiais</w:t>
      </w:r>
      <w:r w:rsidRPr="001A6CF8">
        <w:rPr>
          <w:rFonts w:ascii="Times New Roman" w:eastAsia="Times New Roman" w:hAnsi="Times New Roman" w:cs="Times New Roman"/>
          <w:sz w:val="24"/>
          <w:szCs w:val="24"/>
          <w:lang w:eastAsia="lt-LT"/>
        </w:rPr>
        <w:t>) Eur, (</w:t>
      </w:r>
      <w:r w:rsidRPr="001A6CF8">
        <w:rPr>
          <w:rFonts w:ascii="Times New Roman" w:eastAsia="Times New Roman" w:hAnsi="Times New Roman" w:cs="Times New Roman"/>
          <w:i/>
          <w:iCs/>
          <w:sz w:val="24"/>
          <w:szCs w:val="24"/>
          <w:lang w:eastAsia="lt-LT"/>
        </w:rPr>
        <w:t>nurodyti sumą žodžiais</w:t>
      </w:r>
      <w:r w:rsidRPr="001A6CF8">
        <w:rPr>
          <w:rFonts w:ascii="Times New Roman" w:eastAsia="Times New Roman" w:hAnsi="Times New Roman" w:cs="Times New Roman"/>
          <w:sz w:val="24"/>
          <w:szCs w:val="24"/>
          <w:lang w:eastAsia="lt-LT"/>
        </w:rPr>
        <w:t>) su PVM. </w:t>
      </w:r>
    </w:p>
    <w:p w14:paraId="4C30826E" w14:textId="12A3C233"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2.2. Sutarties kaina apima visus Rangovo sutartinius įsipareigojimus ir visa, kas būtina tinkamam Sutartyje ir jos prieduose nurodytų darbų</w:t>
      </w:r>
      <w:r w:rsidR="00592133" w:rsidRPr="001A6CF8">
        <w:rPr>
          <w:rFonts w:ascii="Times New Roman" w:eastAsia="Times New Roman" w:hAnsi="Times New Roman" w:cs="Times New Roman"/>
          <w:sz w:val="24"/>
          <w:szCs w:val="24"/>
          <w:lang w:eastAsia="lt-LT"/>
        </w:rPr>
        <w:t xml:space="preserve"> ir paslaugų</w:t>
      </w:r>
      <w:r w:rsidRPr="001A6CF8">
        <w:rPr>
          <w:rFonts w:ascii="Times New Roman" w:eastAsia="Times New Roman" w:hAnsi="Times New Roman" w:cs="Times New Roman"/>
          <w:sz w:val="24"/>
          <w:szCs w:val="24"/>
          <w:lang w:eastAsia="lt-LT"/>
        </w:rPr>
        <w:t xml:space="preserve">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w:t>
      </w:r>
    </w:p>
    <w:p w14:paraId="72671BC7" w14:textId="20E76D85" w:rsidR="00E35F28" w:rsidRPr="001A6CF8" w:rsidRDefault="00E35F28" w:rsidP="0003447F">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2.3. Sutarties kaina už atliktus darbus yra fiksuota ir nekintama, ir nesiskiria nuo kainų, nurodytų Rangovo pasiūlyme pirkimui. Darbų apimtis nurodyta Sutartyje (jos prieduose).</w:t>
      </w:r>
    </w:p>
    <w:p w14:paraId="56ADDE77"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673C597D" w14:textId="77777777" w:rsidR="00E35F28" w:rsidRPr="001A6CF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3. ATSISKAITYMO TVARKA</w:t>
      </w:r>
      <w:r w:rsidRPr="001A6CF8">
        <w:rPr>
          <w:rFonts w:ascii="Times New Roman" w:eastAsia="Times New Roman" w:hAnsi="Times New Roman" w:cs="Times New Roman"/>
          <w:sz w:val="24"/>
          <w:szCs w:val="24"/>
          <w:lang w:eastAsia="lt-LT"/>
        </w:rPr>
        <w:t> </w:t>
      </w:r>
    </w:p>
    <w:p w14:paraId="1141FD95" w14:textId="77777777" w:rsidR="00E35F28" w:rsidRPr="001A6CF8" w:rsidRDefault="00E35F28" w:rsidP="00E35F28">
      <w:pPr>
        <w:spacing w:after="0" w:line="240" w:lineRule="auto"/>
        <w:ind w:left="720"/>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2BAA098F"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lastRenderedPageBreak/>
        <w:t>3.1. Mokėjimą Rangovas gali gauti tik tada, kai Šalys pasirašo Darbų perdavimo-priėmimo aktą ir Rangovas ištaiso visus defektus, įvardintus Darbų perdavimo-priėmimo metu, Užsakovui raštiškai patvirtinus tokių defektų ištaisymą. </w:t>
      </w:r>
    </w:p>
    <w:p w14:paraId="353D70EA"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3.2. Už faktiškai ir kokybiškai atliktus darbus Užsakovas atsiskaitys pavedimu pagal Rangovo informacinės sistemos „SABIS“ priemonėmis pateiktą sąskaitą faktūrą per 30 kalendorinių dienų nuo darbų priėmimo-perdavimo akto pasirašymo dienos. </w:t>
      </w:r>
    </w:p>
    <w:p w14:paraId="1121A32B"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3.3. Užsakovas turi teisę sulaikyti mokėjimus už Rangovo atliktus Darbus, jeigu Rangovas nepašalina Užsakovo nurodytų Rangovo atliktų Darbų trūkumų. </w:t>
      </w:r>
    </w:p>
    <w:p w14:paraId="527D5A26"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2DF8401E"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3.5. Tiesioginio atsiskaitymo su Subrangovu tvarka ir pagrindinės trišalės sutarties sąlygos: </w:t>
      </w:r>
    </w:p>
    <w:p w14:paraId="27C09059"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3.5.1. Subrangovas prieš teikdamas mokėjimo dokumentus Užsakovui pateikia Rangovo pasirašymui ir patvirtinimui tinkamai įformintus Sutarties vykdymo dokumentus (po 3 (tris) egzempliorius) atliktų darbų aktą. </w:t>
      </w:r>
    </w:p>
    <w:p w14:paraId="216E6AD2"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3.5.2. Užsakovas ir Rangovas susitaria, jog Subrangovo pateikti Sutarties vykdymo dokumentai laikomi tinkamai įformintais ir pateiktais, jeigu nurodytuose dokumentuose pateikta informacija apie Subrangovo atliktus darbus yra teisinga, atlikti darbai bei dokumentų įforminimas atitinka Sutarties sąlygas. </w:t>
      </w:r>
    </w:p>
    <w:p w14:paraId="2404AE84"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3.5.3. Rangovas gavęs Sutarties vykdymo dokumentus patikrina juos ir nustatęs, kad dokumentuose pateikta informacija apie Subrangovo atliktus darbus yra teisinga, atlikti darbai atitinka Sutarties sąlygas, pateikti dokumentai įforminti tinkamai, ne vėliau kaip per 3 (tris) darbo dienas nuo tokio dokumentų gavimo dienos: </w:t>
      </w:r>
    </w:p>
    <w:p w14:paraId="62A7C894"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3.5.3.1. pasirašo ir patvirtina atliktų darbų aktą; </w:t>
      </w:r>
    </w:p>
    <w:p w14:paraId="59C6D2AB"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3.5.3.2. pateikia Sutarties vykdymo dokumentus Užsakovui. </w:t>
      </w:r>
    </w:p>
    <w:p w14:paraId="3B8CE275"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3.5.4. Jeigu Rangovas nustato, kad pateikti Sutarties vykdymo dokumentai yra netinkamai įforminti, pateikti ne visi Sutarties vykdymo išlaidas pateisinantys dokumentai, atlikti darbai neatitinka Sutarties sąlygų ar esant kitiems neatitikimams Rangovas turi ne vėliau kaip per 5 (penkias) darbo dienas nuo tokio sprendimo priėmimo dienos, raštu informuoti Subrangovą, nurodydamas trūkumus ir nustatydamas protingą terminą trūkumams pašalinti. </w:t>
      </w:r>
    </w:p>
    <w:p w14:paraId="26D87168"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3.5.5. Per Rangovo nustatytą terminą Subrangovui pašalinus trūkumus, Rangovas nustatyta tvarka pakartotinai patikrina dokumentus ir pateikia pasirašytus ir patvirtintus dokumentus Užsakovui. </w:t>
      </w:r>
    </w:p>
    <w:p w14:paraId="58836085"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3.5.6. Užsakovas ne vėliau kaip per 5 (penkias)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Subrangovui. </w:t>
      </w:r>
    </w:p>
    <w:p w14:paraId="431AC1EE"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3.5.7. Jeigu Užsakovas nustato, kad Rangovo pateikti dokumentai yra netinkamai įforminti arba pateikti ne visi Sutarties vykdymo išlaidas pagrindžiantys dokumentai arba Sutarties sąlygų ar esant kitiems neatitikimams, ne vėliau kaip per 5 (penkias) darbo dienas nuo tokio sprendimo priėmimo dienos, raštu informuoja Rangovą, nurodydamas trūkumus ir nustatydamas protingą terminą trūkumams pašalinti. </w:t>
      </w:r>
    </w:p>
    <w:p w14:paraId="748EABB6"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3.5.8. Subrangovas tik gavęs be išlaidų visų Šalių suderintą ir pasirašytą atliktų darbų aktą, suformuoja elektroninę sąskaitą-faktūrą / PVM sąskaitą-faktūrą (toliau – Elektroninė sąskaita) ir per sistemą „SABIS“ pateikia ją Užsakovui. </w:t>
      </w:r>
    </w:p>
    <w:p w14:paraId="205E66AC"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3.5.9. Visi trišalės sutarties pakeitimai galioja tik tada, kai jie sudaryti raštu ir pasirašyti Šalių įgaliotų atstovų. Tokie trišalės sutarties pakeitimai yra neatskiriama trišalės sutarties dalis. </w:t>
      </w:r>
    </w:p>
    <w:p w14:paraId="60958A35"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lastRenderedPageBreak/>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 </w:t>
      </w:r>
    </w:p>
    <w:p w14:paraId="63E3F628"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3.5.11. Rangovas atsako Užsakovui už Subrangovo prievolių neįvykdymą ar netinkamą įvykdymą, o Subrangovui – už Užsakovo prievolių neįvykdymą ar netinkamą įvykdymą. </w:t>
      </w:r>
    </w:p>
    <w:p w14:paraId="3B6753BE"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3.5.12 Užsakovas ir Subrangovas neturi teisės reikšti vienas kitam piniginių reikalavimų, susijusių su sutarčių, kiekvieno iš jų sudarytų su Rangovu, pažeidimu. </w:t>
      </w:r>
    </w:p>
    <w:p w14:paraId="0604797E"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74B5859A" w14:textId="77777777" w:rsidR="00E35F28" w:rsidRPr="001A6CF8" w:rsidRDefault="00E35F28" w:rsidP="00E35F28">
      <w:pPr>
        <w:spacing w:after="0" w:line="240" w:lineRule="auto"/>
        <w:ind w:firstLine="525"/>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4. DARBŲ ATLIKIMO TERMINAI</w:t>
      </w:r>
      <w:r w:rsidRPr="001A6CF8">
        <w:rPr>
          <w:rFonts w:ascii="Times New Roman" w:eastAsia="Times New Roman" w:hAnsi="Times New Roman" w:cs="Times New Roman"/>
          <w:sz w:val="24"/>
          <w:szCs w:val="24"/>
          <w:lang w:eastAsia="lt-LT"/>
        </w:rPr>
        <w:t> </w:t>
      </w:r>
    </w:p>
    <w:p w14:paraId="72D352F0" w14:textId="77777777" w:rsidR="00E35F28" w:rsidRPr="001A6CF8" w:rsidRDefault="00E35F28" w:rsidP="00E35F28">
      <w:pPr>
        <w:spacing w:after="0" w:line="240" w:lineRule="auto"/>
        <w:ind w:firstLine="540"/>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3021B3E7" w14:textId="5686FFF2" w:rsidR="00E35F28" w:rsidRPr="001A6CF8" w:rsidRDefault="00E35F28" w:rsidP="003171ED">
      <w:pPr>
        <w:spacing w:after="0" w:line="240" w:lineRule="auto"/>
        <w:ind w:firstLine="555"/>
        <w:jc w:val="both"/>
        <w:textAlignment w:val="baseline"/>
        <w:rPr>
          <w:rFonts w:ascii="Times New Roman" w:eastAsia="Times New Roman" w:hAnsi="Times New Roman" w:cs="Times New Roman"/>
          <w:i/>
          <w:iCs/>
          <w:sz w:val="24"/>
          <w:szCs w:val="24"/>
          <w:lang w:eastAsia="lt-LT"/>
        </w:rPr>
      </w:pPr>
      <w:r w:rsidRPr="001A6CF8">
        <w:rPr>
          <w:rFonts w:ascii="Times New Roman" w:eastAsia="Times New Roman" w:hAnsi="Times New Roman" w:cs="Times New Roman"/>
          <w:sz w:val="24"/>
          <w:szCs w:val="24"/>
          <w:lang w:eastAsia="lt-LT"/>
        </w:rPr>
        <w:t xml:space="preserve">4.1.  Darbų atlikimo terminas </w:t>
      </w:r>
      <w:r w:rsidR="001A6CF8" w:rsidRPr="001A6CF8">
        <w:rPr>
          <w:rFonts w:ascii="Times New Roman" w:eastAsia="Times New Roman" w:hAnsi="Times New Roman" w:cs="Times New Roman"/>
          <w:sz w:val="24"/>
          <w:szCs w:val="24"/>
          <w:lang w:eastAsia="lt-LT"/>
        </w:rPr>
        <w:t>– 1 mėnesis nuo sutarties pasirašymo dienos</w:t>
      </w:r>
      <w:r w:rsidR="003171ED" w:rsidRPr="001A6CF8">
        <w:rPr>
          <w:rFonts w:ascii="Times New Roman" w:eastAsia="Times New Roman" w:hAnsi="Times New Roman" w:cs="Times New Roman"/>
          <w:i/>
          <w:iCs/>
          <w:sz w:val="24"/>
          <w:szCs w:val="24"/>
          <w:lang w:eastAsia="lt-LT"/>
        </w:rPr>
        <w:t>.</w:t>
      </w:r>
    </w:p>
    <w:p w14:paraId="17FF825B"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4.2. Darbų pabaiga pagal Sutartį bus laikomas momentas, kai bus užbaigti visi Sutartyje numatyti Darbai ir priimti pagal šios Sutarties 8 skyrių. </w:t>
      </w:r>
    </w:p>
    <w:p w14:paraId="4038A3F1" w14:textId="77777777" w:rsidR="00E35F28" w:rsidRPr="001A6CF8" w:rsidRDefault="00E35F28" w:rsidP="00E35F28">
      <w:pPr>
        <w:spacing w:after="0" w:line="240" w:lineRule="auto"/>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57F627F2"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5. ŠALIŲ ĮSIPAREIGOJIMAI</w:t>
      </w:r>
      <w:r w:rsidRPr="001A6CF8">
        <w:rPr>
          <w:rFonts w:ascii="Times New Roman" w:eastAsia="Times New Roman" w:hAnsi="Times New Roman" w:cs="Times New Roman"/>
          <w:sz w:val="24"/>
          <w:szCs w:val="24"/>
          <w:lang w:eastAsia="lt-LT"/>
        </w:rPr>
        <w:t> </w:t>
      </w:r>
    </w:p>
    <w:p w14:paraId="19674F20"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2B533ACB"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5.1. Užsakovas įsipareigoja: </w:t>
      </w:r>
    </w:p>
    <w:p w14:paraId="3303521E"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5.1.1. nustatyti darbų apimtį ir atlikimo sąlygas; </w:t>
      </w:r>
    </w:p>
    <w:p w14:paraId="2172109B"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5.1.2. pranešti, kas vykdys darbų kokybės priežiūrą; </w:t>
      </w:r>
    </w:p>
    <w:p w14:paraId="2FF3DDA1"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5.1.3. priimti iš Rangovo užbaigtus darbus ir už juos atsiskaityti; </w:t>
      </w:r>
    </w:p>
    <w:p w14:paraId="398A42BB"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5.1.4. pareikalauti šalinti trūkumus, nemokėti už nekokybiškai atliktą darbą arba sustabdyti darbus, jeigu Rangovas nesilaiko statybos normų ir taisyklių. </w:t>
      </w:r>
    </w:p>
    <w:p w14:paraId="082EC03A"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 Rangovas įsipareigoja: </w:t>
      </w:r>
    </w:p>
    <w:p w14:paraId="04911EB5"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 </w:t>
      </w:r>
    </w:p>
    <w:p w14:paraId="4E53AA9E"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5.2.2. naudoti tik Darbų vykdymui ir naudojimo sąlygoms tinkamą įrangą ir medžiagas; </w:t>
      </w:r>
    </w:p>
    <w:p w14:paraId="7AC55752"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5.2.3. pateikti Užsakovui medžiagų, gaminių ir konstrukcijų sertifikatus (jeigu tokių yra); </w:t>
      </w:r>
    </w:p>
    <w:p w14:paraId="7FB3E284"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5.2.4. užtikrinti saugos ir sveikatos darbe, priešgaisrinės saugos ir aplinkos apsaugos reikalavimų vykdymą;  </w:t>
      </w:r>
    </w:p>
    <w:p w14:paraId="3305DA5D"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5.2.5. būti atsakingu už visus savo veiksmus ir statybos darbų metodų tinkamumą, patikimumą visu Darbų vykdymo laikotarpiu; </w:t>
      </w:r>
    </w:p>
    <w:p w14:paraId="0296F7BB"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5.2.6. pašalinti iš statybvietės visas statybines atliekas ir šiukšles; </w:t>
      </w:r>
    </w:p>
    <w:p w14:paraId="74AA8185"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 </w:t>
      </w:r>
    </w:p>
    <w:p w14:paraId="4C37BB30"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5.2.8. garantuoti, kad atlikti darbai atitinka norminių statybos dokumentų reikalavimus; </w:t>
      </w:r>
    </w:p>
    <w:p w14:paraId="1114F230" w14:textId="168E702E"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5.2.9. užtikrinti, kad Rangovas ir bet kurie asmenys (Subrangovai</w:t>
      </w:r>
      <w:r w:rsidR="008C0AC3" w:rsidRPr="001A6CF8">
        <w:rPr>
          <w:rFonts w:ascii="Times New Roman" w:eastAsia="Times New Roman" w:hAnsi="Times New Roman" w:cs="Times New Roman"/>
          <w:sz w:val="24"/>
          <w:szCs w:val="24"/>
          <w:lang w:eastAsia="lt-LT"/>
        </w:rPr>
        <w:t xml:space="preserve"> </w:t>
      </w:r>
      <w:r w:rsidRPr="001A6CF8">
        <w:rPr>
          <w:rFonts w:ascii="Times New Roman" w:eastAsia="Times New Roman" w:hAnsi="Times New Roman" w:cs="Times New Roman"/>
          <w:sz w:val="24"/>
          <w:szCs w:val="24"/>
          <w:lang w:eastAsia="lt-LT"/>
        </w:rPr>
        <w:t>ir kt.), veikiantys jo vardu, yra gavę visus būtinus leidimus, kvalifikacijos atestacijos pažymėjimus ar kitokius dokumentus, leidžiančius užsiimti šioje Sutartyje nustatyta veikla, kuri yra Rangovo Sutartinių įsipareigojimų dalis; </w:t>
      </w:r>
    </w:p>
    <w:p w14:paraId="6B9BD56E"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5.2.10. būti atsakingu už Subrangovo, jo įgaliotų atstovų ir darbuotojų veiksmus arba neveikimą taip, kaip atsakytų už savo paties veiksmus ar neveikimą; </w:t>
      </w:r>
    </w:p>
    <w:p w14:paraId="5457CD6D"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5.2.11. sudaryti sąlygas Užsakovo atstovams lankytis Darbų atlikimo objekte bei susipažinti su visa Darbų dokumentacija; </w:t>
      </w:r>
    </w:p>
    <w:p w14:paraId="4BAF37AE" w14:textId="7D0F5141" w:rsidR="00E35F28" w:rsidRPr="001A6CF8" w:rsidRDefault="00E35F28" w:rsidP="00DD298A">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xml:space="preserve">5.2.12.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w:t>
      </w:r>
      <w:r w:rsidRPr="001A6CF8">
        <w:rPr>
          <w:rFonts w:ascii="Times New Roman" w:eastAsia="Times New Roman" w:hAnsi="Times New Roman" w:cs="Times New Roman"/>
          <w:sz w:val="24"/>
          <w:szCs w:val="24"/>
          <w:lang w:eastAsia="lt-LT"/>
        </w:rPr>
        <w:lastRenderedPageBreak/>
        <w:t>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BF7FCBC" w14:textId="3E65074C"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5.2.1</w:t>
      </w:r>
      <w:r w:rsidR="00DD298A" w:rsidRPr="001A6CF8">
        <w:rPr>
          <w:rFonts w:ascii="Times New Roman" w:eastAsia="Times New Roman" w:hAnsi="Times New Roman" w:cs="Times New Roman"/>
          <w:sz w:val="24"/>
          <w:szCs w:val="24"/>
          <w:lang w:eastAsia="lt-LT"/>
        </w:rPr>
        <w:t>3</w:t>
      </w:r>
      <w:r w:rsidRPr="001A6CF8">
        <w:rPr>
          <w:rFonts w:ascii="Times New Roman" w:eastAsia="Times New Roman" w:hAnsi="Times New Roman" w:cs="Times New Roman"/>
          <w:sz w:val="24"/>
          <w:szCs w:val="24"/>
          <w:lang w:eastAsia="lt-LT"/>
        </w:rPr>
        <w:t>. savo sąskaita atlyginti nuostolius, kurie atsirado dėl netinkamo darbų vykdymo ir apsaugoti Užsakovą nuo visų pretenzijų, kompensacijų; </w:t>
      </w:r>
    </w:p>
    <w:p w14:paraId="13A768B4" w14:textId="590A4EDA"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5.2.1</w:t>
      </w:r>
      <w:r w:rsidR="00DD298A" w:rsidRPr="001A6CF8">
        <w:rPr>
          <w:rFonts w:ascii="Times New Roman" w:eastAsia="Times New Roman" w:hAnsi="Times New Roman" w:cs="Times New Roman"/>
          <w:sz w:val="24"/>
          <w:szCs w:val="24"/>
          <w:lang w:eastAsia="lt-LT"/>
        </w:rPr>
        <w:t>4</w:t>
      </w:r>
      <w:r w:rsidRPr="001A6CF8">
        <w:rPr>
          <w:rFonts w:ascii="Times New Roman" w:eastAsia="Times New Roman" w:hAnsi="Times New Roman" w:cs="Times New Roman"/>
          <w:sz w:val="24"/>
          <w:szCs w:val="24"/>
          <w:lang w:eastAsia="lt-LT"/>
        </w:rPr>
        <w:t>. savo sąskaita šalinti kontrolinių bandymų metu nustatytus darbų kokybės trūkumus iki teikiant dokumentus apmokėjimui už atliktus darbus; </w:t>
      </w:r>
    </w:p>
    <w:p w14:paraId="186881E8" w14:textId="75F0F82F" w:rsidR="00E35F28" w:rsidRPr="001A6CF8" w:rsidRDefault="00E35F28" w:rsidP="00E35F28">
      <w:pPr>
        <w:spacing w:after="0" w:line="240" w:lineRule="auto"/>
        <w:ind w:firstLine="555"/>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5.2.1</w:t>
      </w:r>
      <w:r w:rsidR="00DD298A" w:rsidRPr="001A6CF8">
        <w:rPr>
          <w:rFonts w:ascii="Times New Roman" w:eastAsia="Times New Roman" w:hAnsi="Times New Roman" w:cs="Times New Roman"/>
          <w:sz w:val="24"/>
          <w:szCs w:val="24"/>
          <w:lang w:eastAsia="lt-LT"/>
        </w:rPr>
        <w:t>5</w:t>
      </w:r>
      <w:r w:rsidRPr="001A6CF8">
        <w:rPr>
          <w:rFonts w:ascii="Times New Roman" w:eastAsia="Times New Roman" w:hAnsi="Times New Roman" w:cs="Times New Roman"/>
          <w:sz w:val="24"/>
          <w:szCs w:val="24"/>
          <w:lang w:eastAsia="lt-LT"/>
        </w:rPr>
        <w:t>. vykdyti darbų pirkimo metu visus pateiktus įsipareigojimus; </w:t>
      </w:r>
    </w:p>
    <w:p w14:paraId="7C4C63D0" w14:textId="74072FA4" w:rsidR="00E35F28" w:rsidRPr="001A6CF8" w:rsidRDefault="00E35F28" w:rsidP="00E35F28">
      <w:pPr>
        <w:spacing w:after="0" w:line="240" w:lineRule="auto"/>
        <w:ind w:firstLine="555"/>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5.2.1</w:t>
      </w:r>
      <w:r w:rsidR="00DD298A" w:rsidRPr="001A6CF8">
        <w:rPr>
          <w:rFonts w:ascii="Times New Roman" w:eastAsia="Times New Roman" w:hAnsi="Times New Roman" w:cs="Times New Roman"/>
          <w:sz w:val="24"/>
          <w:szCs w:val="24"/>
          <w:lang w:eastAsia="lt-LT"/>
        </w:rPr>
        <w:t>6</w:t>
      </w:r>
      <w:r w:rsidRPr="001A6CF8">
        <w:rPr>
          <w:rFonts w:ascii="Times New Roman" w:eastAsia="Times New Roman" w:hAnsi="Times New Roman" w:cs="Times New Roman"/>
          <w:sz w:val="24"/>
          <w:szCs w:val="24"/>
          <w:lang w:eastAsia="lt-LT"/>
        </w:rPr>
        <w:t>. įspėti Užsakovą, jei jo nurodymų laikymasis kelia grėsmę atliekamų darbų kokybei; </w:t>
      </w:r>
    </w:p>
    <w:p w14:paraId="199E2E28" w14:textId="0287492A"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5.2.1</w:t>
      </w:r>
      <w:r w:rsidR="00DD298A" w:rsidRPr="001A6CF8">
        <w:rPr>
          <w:rFonts w:ascii="Times New Roman" w:eastAsia="Times New Roman" w:hAnsi="Times New Roman" w:cs="Times New Roman"/>
          <w:sz w:val="24"/>
          <w:szCs w:val="24"/>
          <w:lang w:eastAsia="lt-LT"/>
        </w:rPr>
        <w:t>7</w:t>
      </w:r>
      <w:r w:rsidRPr="001A6CF8">
        <w:rPr>
          <w:rFonts w:ascii="Times New Roman" w:eastAsia="Times New Roman" w:hAnsi="Times New Roman" w:cs="Times New Roman"/>
          <w:sz w:val="24"/>
          <w:szCs w:val="24"/>
          <w:lang w:eastAsia="lt-LT"/>
        </w:rPr>
        <w:t>. laiku pranešti Užsakovui apie kitas aplinkybes, kenkiančias darbų kokybei, atlikimo terminui. </w:t>
      </w:r>
    </w:p>
    <w:p w14:paraId="645D774A" w14:textId="77777777" w:rsidR="00E35F28" w:rsidRPr="001A6CF8" w:rsidRDefault="00E35F28" w:rsidP="00E35F28">
      <w:pPr>
        <w:spacing w:after="0" w:line="240" w:lineRule="auto"/>
        <w:ind w:firstLine="420"/>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70B64C03" w14:textId="77777777" w:rsidR="00E35F28" w:rsidRPr="001A6CF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6. ŠALIŲ TEISĖS</w:t>
      </w:r>
      <w:r w:rsidRPr="001A6CF8">
        <w:rPr>
          <w:rFonts w:ascii="Times New Roman" w:eastAsia="Times New Roman" w:hAnsi="Times New Roman" w:cs="Times New Roman"/>
          <w:sz w:val="24"/>
          <w:szCs w:val="24"/>
          <w:lang w:eastAsia="lt-LT"/>
        </w:rPr>
        <w:t> </w:t>
      </w:r>
    </w:p>
    <w:p w14:paraId="1C8F1224" w14:textId="77777777" w:rsidR="00E35F28" w:rsidRPr="001A6CF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37B7BD14"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6.1. Užsakovo teisės: </w:t>
      </w:r>
    </w:p>
    <w:p w14:paraId="1EDD857B" w14:textId="77777777" w:rsidR="00E35F28" w:rsidRPr="001A6CF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6.1.1. bet kuriuo metu tikrinti Darbų atlikimo eigą ir kokybę; </w:t>
      </w:r>
    </w:p>
    <w:p w14:paraId="335671A9" w14:textId="77777777" w:rsidR="00E35F28" w:rsidRPr="001A6CF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6.1.2. nukrypimus nuo kokybės reikalavimų ar kitus trūkumus fiksuoti vienkartinio patikrinimo aktais ir reikalauti per suderintą protingą terminą neatlygintinai pašalinti nurodytus trūkumus; </w:t>
      </w:r>
    </w:p>
    <w:p w14:paraId="78659D44" w14:textId="77777777" w:rsidR="000868F0" w:rsidRPr="001A6CF8" w:rsidRDefault="00E35F28" w:rsidP="00E35F28">
      <w:pPr>
        <w:spacing w:after="0" w:line="240" w:lineRule="auto"/>
        <w:ind w:right="-15" w:firstLine="555"/>
        <w:jc w:val="both"/>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6.1.3. pareikšti reikalavimus dėl Darbų rezultato trūkumų, kurie buvo nustatyti per garantinį terminą</w:t>
      </w:r>
      <w:r w:rsidR="000868F0" w:rsidRPr="001A6CF8">
        <w:rPr>
          <w:rFonts w:ascii="Times New Roman" w:eastAsia="Times New Roman" w:hAnsi="Times New Roman" w:cs="Times New Roman"/>
          <w:sz w:val="24"/>
          <w:szCs w:val="24"/>
          <w:lang w:eastAsia="lt-LT"/>
        </w:rPr>
        <w:t>;</w:t>
      </w:r>
    </w:p>
    <w:p w14:paraId="16534028" w14:textId="585BB1BC" w:rsidR="00E35F28" w:rsidRPr="001A6CF8" w:rsidRDefault="000868F0" w:rsidP="00E35F28">
      <w:pPr>
        <w:spacing w:after="0" w:line="240" w:lineRule="auto"/>
        <w:ind w:right="-15"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xml:space="preserve">6.1.4. </w:t>
      </w:r>
      <w:r w:rsidR="00E35F28" w:rsidRPr="001A6CF8">
        <w:rPr>
          <w:rFonts w:ascii="Times New Roman" w:eastAsia="Times New Roman" w:hAnsi="Times New Roman" w:cs="Times New Roman"/>
          <w:sz w:val="24"/>
          <w:szCs w:val="24"/>
          <w:lang w:eastAsia="lt-LT"/>
        </w:rPr>
        <w:t> </w:t>
      </w:r>
      <w:r w:rsidRPr="001A6CF8">
        <w:rPr>
          <w:rFonts w:ascii="Times New Roman" w:eastAsia="Times New Roman" w:hAnsi="Times New Roman" w:cs="Times New Roman"/>
          <w:sz w:val="24"/>
          <w:szCs w:val="24"/>
          <w:lang w:eastAsia="lt-LT"/>
        </w:rPr>
        <w:t xml:space="preserve">Užsakovas turi teisę iš Rangovo pareikalauti pateikti sutartyje nustatytų aplinkosauginių reikalavimų laikymosi įrodymus, dokumentus ir pan. </w:t>
      </w:r>
    </w:p>
    <w:p w14:paraId="12D0F741" w14:textId="77777777" w:rsidR="00E35F28" w:rsidRPr="001A6CF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6.2. Rangovas turi teisę vietoj Užsakovo nustatytų Rangovo atliktų Darbų trūkumų pašalinimo atlikti Darbus iš naujo. </w:t>
      </w:r>
    </w:p>
    <w:p w14:paraId="75AA3F58" w14:textId="39AE3938" w:rsidR="00E35F28" w:rsidRPr="001A6CF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6.3.</w:t>
      </w:r>
      <w:r w:rsidRPr="001A6CF8">
        <w:rPr>
          <w:rFonts w:ascii="Calibri" w:eastAsia="Times New Roman" w:hAnsi="Calibri" w:cs="Calibri"/>
          <w:sz w:val="24"/>
          <w:szCs w:val="24"/>
          <w:lang w:eastAsia="lt-LT"/>
        </w:rPr>
        <w:t xml:space="preserve"> </w:t>
      </w:r>
      <w:r w:rsidRPr="001A6CF8">
        <w:rPr>
          <w:rFonts w:ascii="Times New Roman" w:eastAsia="Times New Roman" w:hAnsi="Times New Roman" w:cs="Times New Roman"/>
          <w:sz w:val="24"/>
          <w:szCs w:val="24"/>
          <w:lang w:eastAsia="lt-LT"/>
        </w:rPr>
        <w:t>Rangovas neturi teisės be rašytinio Užsakovo sutikimo naudoti Užsakovo simbolių, pavadinimo ir ženklo reklamoje, rinkodaroje, taip pat naudotis Užsakovo sukurtais intelektiniais veiklos rezultatais. Pažeidus reikalavimą, Užsakovui taikoma 1 (vieno) procento bauda nuo Sutarties kainos be PVM</w:t>
      </w:r>
      <w:r w:rsidR="006B0AF6" w:rsidRPr="001A6CF8">
        <w:rPr>
          <w:rFonts w:ascii="Times New Roman" w:eastAsia="Times New Roman" w:hAnsi="Times New Roman" w:cs="Times New Roman"/>
          <w:sz w:val="24"/>
          <w:szCs w:val="24"/>
          <w:lang w:eastAsia="lt-LT"/>
        </w:rPr>
        <w:t>, už kiekvieną nustatytą atvejį.</w:t>
      </w:r>
    </w:p>
    <w:p w14:paraId="1F4CFECB" w14:textId="77777777" w:rsidR="00E35F28" w:rsidRPr="001A6CF8" w:rsidRDefault="00E35F28" w:rsidP="00E35F28">
      <w:pPr>
        <w:spacing w:after="0" w:line="240" w:lineRule="auto"/>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67D773E8"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7. ATSAKOMYBĖ UŽ DEFEKTUS, GARANTIJOS</w:t>
      </w:r>
      <w:r w:rsidRPr="001A6CF8">
        <w:rPr>
          <w:rFonts w:ascii="Times New Roman" w:eastAsia="Times New Roman" w:hAnsi="Times New Roman" w:cs="Times New Roman"/>
          <w:sz w:val="24"/>
          <w:szCs w:val="24"/>
          <w:lang w:eastAsia="lt-LT"/>
        </w:rPr>
        <w:t> </w:t>
      </w:r>
    </w:p>
    <w:p w14:paraId="4F867408"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741E2E32"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 </w:t>
      </w:r>
    </w:p>
    <w:p w14:paraId="44DF2575"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7.2. Garantinis laikotarpis pradedamas skaičiuoti nuo darbų perdavimo-priėmimo akto pasirašymo. </w:t>
      </w:r>
    </w:p>
    <w:p w14:paraId="3FACC58E"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7.3.</w:t>
      </w:r>
      <w:r w:rsidRPr="001A6CF8">
        <w:rPr>
          <w:rFonts w:ascii="Times New Roman" w:eastAsia="Times New Roman" w:hAnsi="Times New Roman" w:cs="Times New Roman"/>
          <w:b/>
          <w:bCs/>
          <w:sz w:val="24"/>
          <w:szCs w:val="24"/>
          <w:lang w:eastAsia="lt-LT"/>
        </w:rPr>
        <w:t xml:space="preserve"> </w:t>
      </w:r>
      <w:r w:rsidRPr="001A6CF8">
        <w:rPr>
          <w:rFonts w:ascii="Times New Roman" w:eastAsia="Times New Roman" w:hAnsi="Times New Roman" w:cs="Times New Roman"/>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223C06F"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09A5917" w14:textId="77777777" w:rsidR="00E35F28" w:rsidRPr="001A6CF8" w:rsidRDefault="00E35F28" w:rsidP="00E35F28">
      <w:pPr>
        <w:spacing w:after="0" w:line="240" w:lineRule="auto"/>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0C587703"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8. ATLIKTŲ DARBŲ PRIĖMIMAS</w:t>
      </w:r>
      <w:r w:rsidRPr="001A6CF8">
        <w:rPr>
          <w:rFonts w:ascii="Times New Roman" w:eastAsia="Times New Roman" w:hAnsi="Times New Roman" w:cs="Times New Roman"/>
          <w:sz w:val="24"/>
          <w:szCs w:val="24"/>
          <w:lang w:eastAsia="lt-LT"/>
        </w:rPr>
        <w:t> </w:t>
      </w:r>
    </w:p>
    <w:p w14:paraId="38DA75A6"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2FE026B1"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8.1. Apie Darbų galutinį atlikimą Rangovas raštu praneša Užsakovui ne vėliau kaip prieš 5 darbo dienas iki numatomo atliktų Darbų rezultato perdavimo. </w:t>
      </w:r>
    </w:p>
    <w:p w14:paraId="45390F6B" w14:textId="77777777" w:rsidR="00E35F28" w:rsidRPr="001A6CF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lastRenderedPageBreak/>
        <w:t>8.2. Atliktų Darbų priėmimas įforminamas perdavimo-priėmimo aktu, kuriuo Užsakovas patvirtina priėmęs, o Rangovas – perdavęs atliktus Darbus. Aktas surašomas dviem egzemplioriais, po vieną egzempliorių kiekvienai sutarties Šaliai.</w:t>
      </w:r>
      <w:r w:rsidRPr="001A6CF8">
        <w:rPr>
          <w:rFonts w:ascii="Times New Roman" w:eastAsia="Times New Roman" w:hAnsi="Times New Roman" w:cs="Times New Roman"/>
          <w:b/>
          <w:bCs/>
          <w:sz w:val="24"/>
          <w:szCs w:val="24"/>
          <w:lang w:eastAsia="lt-LT"/>
        </w:rPr>
        <w:t> </w:t>
      </w:r>
      <w:r w:rsidRPr="001A6CF8">
        <w:rPr>
          <w:rFonts w:ascii="Times New Roman" w:eastAsia="Times New Roman" w:hAnsi="Times New Roman" w:cs="Times New Roman"/>
          <w:sz w:val="24"/>
          <w:szCs w:val="24"/>
          <w:lang w:eastAsia="lt-LT"/>
        </w:rPr>
        <w:t> </w:t>
      </w:r>
    </w:p>
    <w:p w14:paraId="391161C6" w14:textId="77777777" w:rsidR="00E35F28" w:rsidRPr="001A6CF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8.3. Jeigu Darbai nebuvo priimti dėl nustatytų trūkumų, Rangovas per 10 darbo dienų privalo savo sąskaita tuos trūkumus pašalinti. Pašalinus minėtus trūkumus, Darbų priėmimas vykdomas iš naujo šioje Sutartyje nustatyta tvarka. </w:t>
      </w:r>
    </w:p>
    <w:p w14:paraId="6AE0C3F7" w14:textId="77777777" w:rsidR="00E35F28" w:rsidRPr="001A6CF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8.4. Darbų perdavimo-priėmimo aktas pasirašomas tik tuo atveju, jei buvo pašalinti visi trūkumai ir neatitikimai.  </w:t>
      </w:r>
    </w:p>
    <w:p w14:paraId="4BCACF2B" w14:textId="77777777" w:rsidR="00E35F28" w:rsidRPr="001A6CF8" w:rsidRDefault="00E35F28" w:rsidP="00E35F28">
      <w:pPr>
        <w:spacing w:after="0" w:line="240" w:lineRule="auto"/>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3E7A88F3" w14:textId="77777777" w:rsidR="00E35F28" w:rsidRPr="001A6CF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9. ATSITIKTINIO DAIKTO ŽUVIMO RIZIKA</w:t>
      </w:r>
      <w:r w:rsidRPr="001A6CF8">
        <w:rPr>
          <w:rFonts w:ascii="Times New Roman" w:eastAsia="Times New Roman" w:hAnsi="Times New Roman" w:cs="Times New Roman"/>
          <w:sz w:val="24"/>
          <w:szCs w:val="24"/>
          <w:lang w:eastAsia="lt-LT"/>
        </w:rPr>
        <w:t> </w:t>
      </w:r>
    </w:p>
    <w:p w14:paraId="7DE4B46E" w14:textId="77777777" w:rsidR="00E35F28" w:rsidRPr="001A6CF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49EADE37" w14:textId="77777777" w:rsidR="00E35F28" w:rsidRPr="001A6CF8" w:rsidRDefault="00E35F28" w:rsidP="00E35F28">
      <w:pPr>
        <w:spacing w:after="0" w:line="240" w:lineRule="auto"/>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9.1. Jeigu Sutarties objektas atsitiktinai žūva arba ne dėl šalių kaltės pasidaro negalima Darbų baigti, tai Rangovas neturi teisės reikalauti atlyginimo už Darbus. </w:t>
      </w:r>
    </w:p>
    <w:p w14:paraId="525BC05E" w14:textId="77777777" w:rsidR="00E35F28" w:rsidRPr="001A6CF8" w:rsidRDefault="00E35F28" w:rsidP="00E35F28">
      <w:pPr>
        <w:spacing w:after="0" w:line="240" w:lineRule="auto"/>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9.2. Jeigu 9.1. sutarties punkte nurodytos pasekmės atsiranda dėl Užsakovo kaltės, Rangovui paliekama teisė gauti atlyginimą už Darbus. </w:t>
      </w:r>
    </w:p>
    <w:p w14:paraId="24EFAE91" w14:textId="77777777" w:rsidR="00E35F28" w:rsidRPr="001A6CF8" w:rsidRDefault="00E35F28" w:rsidP="00E35F28">
      <w:pPr>
        <w:spacing w:after="0" w:line="240" w:lineRule="auto"/>
        <w:ind w:firstLine="360"/>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1A08B10B" w14:textId="3C2E9928" w:rsidR="00E35F28" w:rsidRPr="001A6CF8" w:rsidRDefault="00E35F28" w:rsidP="00E35F28">
      <w:pPr>
        <w:spacing w:after="0" w:line="240" w:lineRule="auto"/>
        <w:ind w:firstLine="345"/>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 xml:space="preserve">10. </w:t>
      </w:r>
      <w:r w:rsidR="00946385" w:rsidRPr="001A6CF8">
        <w:rPr>
          <w:rFonts w:ascii="Times New Roman" w:eastAsia="Times New Roman" w:hAnsi="Times New Roman" w:cs="Times New Roman"/>
          <w:b/>
          <w:bCs/>
          <w:sz w:val="24"/>
          <w:szCs w:val="24"/>
          <w:lang w:eastAsia="lt-LT"/>
        </w:rPr>
        <w:t>ŠALIŲ ATSAKOMYBĖ</w:t>
      </w:r>
      <w:r w:rsidRPr="001A6CF8">
        <w:rPr>
          <w:rFonts w:ascii="Times New Roman" w:eastAsia="Times New Roman" w:hAnsi="Times New Roman" w:cs="Times New Roman"/>
          <w:sz w:val="24"/>
          <w:szCs w:val="24"/>
          <w:lang w:eastAsia="lt-LT"/>
        </w:rPr>
        <w:t> </w:t>
      </w:r>
    </w:p>
    <w:p w14:paraId="5A7CA798" w14:textId="77777777" w:rsidR="00E35F28" w:rsidRPr="001A6CF8" w:rsidRDefault="00E35F28" w:rsidP="00E35F28">
      <w:pPr>
        <w:spacing w:after="0" w:line="240" w:lineRule="auto"/>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    </w:t>
      </w:r>
      <w:r w:rsidRPr="001A6CF8">
        <w:rPr>
          <w:rFonts w:ascii="Times New Roman" w:eastAsia="Times New Roman" w:hAnsi="Times New Roman" w:cs="Times New Roman"/>
          <w:sz w:val="24"/>
          <w:szCs w:val="24"/>
          <w:lang w:eastAsia="lt-LT"/>
        </w:rPr>
        <w:t> </w:t>
      </w:r>
    </w:p>
    <w:p w14:paraId="7001CB3C" w14:textId="303881D6" w:rsidR="00E35F28" w:rsidRPr="001A6CF8" w:rsidRDefault="00E35F28" w:rsidP="00893719">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10.1. Sutarties įvykdymas užtikrinamas šiais būdais: Sutartyje nustatytomis netesybomis – bauda ir delspinigiais, kurių dydis nurodytas Sutartyje.</w:t>
      </w:r>
    </w:p>
    <w:p w14:paraId="76F91372"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10.2.</w:t>
      </w:r>
      <w:r w:rsidRPr="001A6CF8">
        <w:rPr>
          <w:rFonts w:ascii="Calibri" w:eastAsia="Times New Roman" w:hAnsi="Calibri" w:cs="Calibri"/>
          <w:sz w:val="24"/>
          <w:szCs w:val="24"/>
          <w:lang w:eastAsia="lt-LT"/>
        </w:rPr>
        <w:t xml:space="preserve"> </w:t>
      </w:r>
      <w:r w:rsidRPr="001A6CF8">
        <w:rPr>
          <w:rFonts w:ascii="Times New Roman" w:eastAsia="Times New Roman" w:hAnsi="Times New Roman" w:cs="Times New Roman"/>
          <w:sz w:val="24"/>
          <w:szCs w:val="24"/>
          <w:lang w:eastAsia="lt-LT"/>
        </w:rPr>
        <w:t>Užsakovas, uždelsęs sumokėti Rangovui priklausančias sumas šioje Sutartyje nustatyta tvarka ir terminais, Rangovui pareikalavus, moka Rangovui 0,05 proc. (penkias šimtąsias procento) delspinigių už kiekvieną pavėluotą dieną nuo laiku neapmokėtos sumos.  </w:t>
      </w:r>
    </w:p>
    <w:p w14:paraId="312B19BE" w14:textId="342AD038" w:rsidR="00893719" w:rsidRPr="001A6CF8" w:rsidRDefault="00E35F28" w:rsidP="00140768">
      <w:pPr>
        <w:spacing w:after="0" w:line="240" w:lineRule="auto"/>
        <w:ind w:firstLine="555"/>
        <w:jc w:val="both"/>
        <w:textAlignment w:val="baseline"/>
        <w:rPr>
          <w:rFonts w:ascii="Times New Roman" w:eastAsia="Times New Roman" w:hAnsi="Times New Roman" w:cs="Times New Roman"/>
          <w:sz w:val="24"/>
          <w:szCs w:val="24"/>
          <w:highlight w:val="yellow"/>
          <w:lang w:eastAsia="lt-LT"/>
        </w:rPr>
      </w:pPr>
      <w:r w:rsidRPr="001A6CF8">
        <w:rPr>
          <w:rFonts w:ascii="Times New Roman" w:eastAsia="Times New Roman" w:hAnsi="Times New Roman" w:cs="Times New Roman"/>
          <w:sz w:val="24"/>
          <w:szCs w:val="24"/>
          <w:lang w:eastAsia="lt-LT"/>
        </w:rPr>
        <w:t>10.3. Neįvykdžius sutartinių įsipareigojimo iki sutarties 4.1. punkte numatytų terminų</w:t>
      </w:r>
      <w:r w:rsidR="00893719" w:rsidRPr="001A6CF8">
        <w:t xml:space="preserve"> </w:t>
      </w:r>
      <w:r w:rsidR="00893719" w:rsidRPr="001A6CF8">
        <w:rPr>
          <w:rFonts w:ascii="Times New Roman" w:eastAsia="Times New Roman" w:hAnsi="Times New Roman" w:cs="Times New Roman"/>
          <w:sz w:val="24"/>
          <w:szCs w:val="24"/>
          <w:lang w:eastAsia="lt-LT"/>
        </w:rPr>
        <w:t xml:space="preserve">ir nepateikus Užsakovui pagrįstų įrodymų, pateisinančių darbų atlikimo vėlavimą, Rangovui už kiekvieną uždelstą kalendorinę dieną gali būti skaičiuojama 100 Eur kompensacija. Delspinigiai išskaičiuojami iš </w:t>
      </w:r>
      <w:r w:rsidR="00140768" w:rsidRPr="001A6CF8">
        <w:rPr>
          <w:rFonts w:ascii="Times New Roman" w:eastAsia="Times New Roman" w:hAnsi="Times New Roman" w:cs="Times New Roman"/>
          <w:sz w:val="24"/>
          <w:szCs w:val="24"/>
          <w:lang w:eastAsia="lt-LT"/>
        </w:rPr>
        <w:t>R</w:t>
      </w:r>
      <w:r w:rsidR="00893719" w:rsidRPr="001A6CF8">
        <w:rPr>
          <w:rFonts w:ascii="Times New Roman" w:eastAsia="Times New Roman" w:hAnsi="Times New Roman" w:cs="Times New Roman"/>
          <w:sz w:val="24"/>
          <w:szCs w:val="24"/>
          <w:lang w:eastAsia="lt-LT"/>
        </w:rPr>
        <w:t>angovui mokamos sumos.</w:t>
      </w:r>
    </w:p>
    <w:p w14:paraId="581B625E" w14:textId="20F544C5" w:rsidR="006862DD" w:rsidRPr="001A6CF8" w:rsidRDefault="00893719" w:rsidP="006862DD">
      <w:pPr>
        <w:spacing w:after="0" w:line="240" w:lineRule="auto"/>
        <w:ind w:firstLine="555"/>
        <w:jc w:val="both"/>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10.</w:t>
      </w:r>
      <w:r w:rsidR="001A6CF8" w:rsidRPr="001A6CF8">
        <w:rPr>
          <w:rFonts w:ascii="Times New Roman" w:eastAsia="Times New Roman" w:hAnsi="Times New Roman" w:cs="Times New Roman"/>
          <w:sz w:val="24"/>
          <w:szCs w:val="24"/>
          <w:lang w:eastAsia="lt-LT"/>
        </w:rPr>
        <w:t>4</w:t>
      </w:r>
      <w:r w:rsidR="003E1B19" w:rsidRPr="001A6CF8">
        <w:rPr>
          <w:rFonts w:ascii="Times New Roman" w:eastAsia="Times New Roman" w:hAnsi="Times New Roman" w:cs="Times New Roman"/>
          <w:sz w:val="24"/>
          <w:szCs w:val="24"/>
          <w:lang w:eastAsia="lt-LT"/>
        </w:rPr>
        <w:t>.</w:t>
      </w:r>
      <w:r w:rsidRPr="001A6CF8">
        <w:rPr>
          <w:rFonts w:ascii="Times New Roman" w:eastAsia="Times New Roman" w:hAnsi="Times New Roman" w:cs="Times New Roman"/>
          <w:sz w:val="24"/>
          <w:szCs w:val="24"/>
          <w:lang w:eastAsia="lt-LT"/>
        </w:rPr>
        <w:t xml:space="preserve"> </w:t>
      </w:r>
      <w:r w:rsidR="006862DD" w:rsidRPr="001A6CF8">
        <w:rPr>
          <w:rFonts w:ascii="Times New Roman" w:eastAsia="Times New Roman" w:hAnsi="Times New Roman" w:cs="Times New Roman"/>
          <w:sz w:val="24"/>
          <w:szCs w:val="24"/>
          <w:lang w:eastAsia="lt-LT"/>
        </w:rPr>
        <w:t xml:space="preserve">Nutraukus Sutartį dėl esminio Sutarties pažeidimo, nustatyto Sutarties </w:t>
      </w:r>
      <w:r w:rsidR="003E1B19" w:rsidRPr="001A6CF8">
        <w:rPr>
          <w:rFonts w:ascii="Times New Roman" w:eastAsia="Times New Roman" w:hAnsi="Times New Roman" w:cs="Times New Roman"/>
          <w:sz w:val="24"/>
          <w:szCs w:val="24"/>
          <w:lang w:eastAsia="lt-LT"/>
        </w:rPr>
        <w:t>14.1 p.</w:t>
      </w:r>
      <w:r w:rsidR="006862DD" w:rsidRPr="001A6CF8">
        <w:rPr>
          <w:rFonts w:ascii="Times New Roman" w:eastAsia="Times New Roman" w:hAnsi="Times New Roman" w:cs="Times New Roman"/>
          <w:sz w:val="24"/>
          <w:szCs w:val="24"/>
          <w:lang w:eastAsia="lt-LT"/>
        </w:rPr>
        <w:t xml:space="preserve">, mokama 10 (dešimt) procentų dydžio bauda nuo Pradinės Sutarties vertės, nurodytos </w:t>
      </w:r>
      <w:r w:rsidR="003E1B19" w:rsidRPr="001A6CF8">
        <w:rPr>
          <w:rFonts w:ascii="Times New Roman" w:eastAsia="Times New Roman" w:hAnsi="Times New Roman" w:cs="Times New Roman"/>
          <w:sz w:val="24"/>
          <w:szCs w:val="24"/>
          <w:lang w:eastAsia="lt-LT"/>
        </w:rPr>
        <w:t>Sutarties</w:t>
      </w:r>
      <w:r w:rsidR="006862DD" w:rsidRPr="001A6CF8">
        <w:rPr>
          <w:rFonts w:ascii="Times New Roman" w:eastAsia="Times New Roman" w:hAnsi="Times New Roman" w:cs="Times New Roman"/>
          <w:sz w:val="24"/>
          <w:szCs w:val="24"/>
          <w:lang w:eastAsia="lt-LT"/>
        </w:rPr>
        <w:t xml:space="preserve"> </w:t>
      </w:r>
      <w:r w:rsidR="003E1B19" w:rsidRPr="001A6CF8">
        <w:rPr>
          <w:rFonts w:ascii="Times New Roman" w:eastAsia="Times New Roman" w:hAnsi="Times New Roman" w:cs="Times New Roman"/>
          <w:sz w:val="24"/>
          <w:szCs w:val="24"/>
          <w:lang w:eastAsia="lt-LT"/>
        </w:rPr>
        <w:t>2</w:t>
      </w:r>
      <w:r w:rsidR="006862DD" w:rsidRPr="001A6CF8">
        <w:rPr>
          <w:rFonts w:ascii="Times New Roman" w:eastAsia="Times New Roman" w:hAnsi="Times New Roman" w:cs="Times New Roman"/>
          <w:sz w:val="24"/>
          <w:szCs w:val="24"/>
          <w:lang w:eastAsia="lt-LT"/>
        </w:rPr>
        <w:t>.</w:t>
      </w:r>
      <w:r w:rsidR="003E1B19" w:rsidRPr="001A6CF8">
        <w:rPr>
          <w:rFonts w:ascii="Times New Roman" w:eastAsia="Times New Roman" w:hAnsi="Times New Roman" w:cs="Times New Roman"/>
          <w:sz w:val="24"/>
          <w:szCs w:val="24"/>
          <w:lang w:eastAsia="lt-LT"/>
        </w:rPr>
        <w:t>1</w:t>
      </w:r>
      <w:r w:rsidR="006862DD" w:rsidRPr="001A6CF8">
        <w:rPr>
          <w:rFonts w:ascii="Times New Roman" w:eastAsia="Times New Roman" w:hAnsi="Times New Roman" w:cs="Times New Roman"/>
          <w:sz w:val="24"/>
          <w:szCs w:val="24"/>
          <w:lang w:eastAsia="lt-LT"/>
        </w:rPr>
        <w:t xml:space="preserve"> punkte.</w:t>
      </w:r>
    </w:p>
    <w:p w14:paraId="673CCC2E" w14:textId="722ADC6B" w:rsidR="006862DD" w:rsidRPr="001A6CF8" w:rsidRDefault="006862DD" w:rsidP="006862DD">
      <w:pPr>
        <w:spacing w:after="0" w:line="240" w:lineRule="auto"/>
        <w:ind w:firstLine="555"/>
        <w:jc w:val="both"/>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10.</w:t>
      </w:r>
      <w:r w:rsidR="001A6CF8" w:rsidRPr="001A6CF8">
        <w:rPr>
          <w:rFonts w:ascii="Times New Roman" w:eastAsia="Times New Roman" w:hAnsi="Times New Roman" w:cs="Times New Roman"/>
          <w:sz w:val="24"/>
          <w:szCs w:val="24"/>
          <w:lang w:eastAsia="lt-LT"/>
        </w:rPr>
        <w:t>5</w:t>
      </w:r>
      <w:r w:rsidRPr="001A6CF8">
        <w:rPr>
          <w:rFonts w:ascii="Times New Roman" w:eastAsia="Times New Roman" w:hAnsi="Times New Roman" w:cs="Times New Roman"/>
          <w:sz w:val="24"/>
          <w:szCs w:val="24"/>
          <w:lang w:eastAsia="lt-LT"/>
        </w:rPr>
        <w:t>. Nepagrįstai nutraukus Sutarties vykdymą ne Sutartyje nustatyta tvarka, mokama 10 (dešimt) procentų dydžio bauda nuo Pradinės Sutarties vertės, nurodytos Sutarties 2.1 punkte.</w:t>
      </w:r>
    </w:p>
    <w:p w14:paraId="001FB35B" w14:textId="2DAEC68D" w:rsidR="00E35F28" w:rsidRPr="001A6CF8" w:rsidRDefault="00E35F28" w:rsidP="006862DD">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10.</w:t>
      </w:r>
      <w:r w:rsidR="001A6CF8" w:rsidRPr="001A6CF8">
        <w:rPr>
          <w:rFonts w:ascii="Times New Roman" w:eastAsia="Times New Roman" w:hAnsi="Times New Roman" w:cs="Times New Roman"/>
          <w:sz w:val="24"/>
          <w:szCs w:val="24"/>
          <w:lang w:eastAsia="lt-LT"/>
        </w:rPr>
        <w:t>6</w:t>
      </w:r>
      <w:r w:rsidRPr="001A6CF8">
        <w:rPr>
          <w:rFonts w:ascii="Times New Roman" w:eastAsia="Times New Roman" w:hAnsi="Times New Roman" w:cs="Times New Roman"/>
          <w:sz w:val="24"/>
          <w:szCs w:val="24"/>
          <w:lang w:eastAsia="lt-LT"/>
        </w:rPr>
        <w:t>. Baudos sumokėjimas ir atlyginimas nuostolių, padarytų netinkamu Sutarties vykdymu, neatleidžia nuo pareigos įvykdyti įsipareigojimus. </w:t>
      </w:r>
    </w:p>
    <w:p w14:paraId="5B30652D" w14:textId="1F47FC8F"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10.</w:t>
      </w:r>
      <w:r w:rsidR="001A6CF8" w:rsidRPr="001A6CF8">
        <w:rPr>
          <w:rFonts w:ascii="Times New Roman" w:eastAsia="Times New Roman" w:hAnsi="Times New Roman" w:cs="Times New Roman"/>
          <w:sz w:val="24"/>
          <w:szCs w:val="24"/>
          <w:lang w:eastAsia="lt-LT"/>
        </w:rPr>
        <w:t>7</w:t>
      </w:r>
      <w:r w:rsidRPr="001A6CF8">
        <w:rPr>
          <w:rFonts w:ascii="Times New Roman" w:eastAsia="Times New Roman" w:hAnsi="Times New Roman" w:cs="Times New Roman"/>
          <w:sz w:val="24"/>
          <w:szCs w:val="24"/>
          <w:lang w:eastAsia="lt-LT"/>
        </w:rPr>
        <w:t>.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6AA65540" w14:textId="297A6140" w:rsidR="00E35F28" w:rsidRPr="001A6CF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10.</w:t>
      </w:r>
      <w:r w:rsidR="001A6CF8" w:rsidRPr="001A6CF8">
        <w:rPr>
          <w:rFonts w:ascii="Times New Roman" w:eastAsia="Times New Roman" w:hAnsi="Times New Roman" w:cs="Times New Roman"/>
          <w:sz w:val="24"/>
          <w:szCs w:val="24"/>
          <w:lang w:eastAsia="lt-LT"/>
        </w:rPr>
        <w:t>8</w:t>
      </w:r>
      <w:r w:rsidRPr="001A6CF8">
        <w:rPr>
          <w:rFonts w:ascii="Times New Roman" w:eastAsia="Times New Roman" w:hAnsi="Times New Roman" w:cs="Times New Roman"/>
          <w:sz w:val="24"/>
          <w:szCs w:val="24"/>
          <w:lang w:eastAsia="lt-LT"/>
        </w:rPr>
        <w:t>. Jei dėl Rangovo neveikimo ar netinkamo veikimo Darbų atlikimo bei garantinio laikotarpio metu padaroma žala tretiesiems asmenims, Rangovas privalo pilnai atlyginti atsiradusią žalą. </w:t>
      </w:r>
    </w:p>
    <w:p w14:paraId="0A2161AD" w14:textId="78FEB6C9" w:rsidR="00E35F28" w:rsidRPr="001A6CF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10.</w:t>
      </w:r>
      <w:r w:rsidR="001A6CF8" w:rsidRPr="001A6CF8">
        <w:rPr>
          <w:rFonts w:ascii="Times New Roman" w:eastAsia="Times New Roman" w:hAnsi="Times New Roman" w:cs="Times New Roman"/>
          <w:sz w:val="24"/>
          <w:szCs w:val="24"/>
          <w:lang w:eastAsia="lt-LT"/>
        </w:rPr>
        <w:t>9</w:t>
      </w:r>
      <w:r w:rsidRPr="001A6CF8">
        <w:rPr>
          <w:rFonts w:ascii="Times New Roman" w:eastAsia="Times New Roman" w:hAnsi="Times New Roman" w:cs="Times New Roman"/>
          <w:sz w:val="24"/>
          <w:szCs w:val="24"/>
          <w:lang w:eastAsia="lt-LT"/>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3DACF321" w14:textId="77777777" w:rsidR="00E35F28" w:rsidRPr="001A6CF8" w:rsidRDefault="00E35F28" w:rsidP="00E35F28">
      <w:pPr>
        <w:spacing w:after="0" w:line="240" w:lineRule="auto"/>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2EF80531" w14:textId="77777777" w:rsidR="00E35F28" w:rsidRPr="001A6CF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11. NENUGALIMOS JĖGOS APLINKYBĖS</w:t>
      </w:r>
      <w:r w:rsidRPr="001A6CF8">
        <w:rPr>
          <w:rFonts w:ascii="Times New Roman" w:eastAsia="Times New Roman" w:hAnsi="Times New Roman" w:cs="Times New Roman"/>
          <w:sz w:val="24"/>
          <w:szCs w:val="24"/>
          <w:lang w:eastAsia="lt-LT"/>
        </w:rPr>
        <w:t> </w:t>
      </w:r>
    </w:p>
    <w:p w14:paraId="7BEBF839" w14:textId="77777777" w:rsidR="00E35F28" w:rsidRPr="001A6CF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269E913A"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11.1. Šalis gali būti visiškai ar iš dalies atleidžiama nuo atsakomybės dėl ypatingų ir neišvengiamų aplinkybių – nenugalimos jėgos (</w:t>
      </w:r>
      <w:r w:rsidRPr="001A6CF8">
        <w:rPr>
          <w:rFonts w:ascii="Times New Roman" w:eastAsia="Times New Roman" w:hAnsi="Times New Roman" w:cs="Times New Roman"/>
          <w:i/>
          <w:iCs/>
          <w:sz w:val="24"/>
          <w:szCs w:val="24"/>
          <w:lang w:eastAsia="lt-LT"/>
        </w:rPr>
        <w:t>force majeure</w:t>
      </w:r>
      <w:r w:rsidRPr="001A6CF8">
        <w:rPr>
          <w:rFonts w:ascii="Times New Roman" w:eastAsia="Times New Roman" w:hAnsi="Times New Roman" w:cs="Times New Roman"/>
          <w:sz w:val="24"/>
          <w:szCs w:val="24"/>
          <w:lang w:eastAsia="lt-LT"/>
        </w:rPr>
        <w:t>), nustatytos ir jas patyrusios Šalies įrodytos pagal Lietuvos Respublikos civilinį kodeksą, jeigu šalis nedelsiant pranešė kitai Šaliai apie kliūtį bei jos poveikį įsipareigojimų vykdymui. </w:t>
      </w:r>
    </w:p>
    <w:p w14:paraId="2C3634EA"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lastRenderedPageBreak/>
        <w:t>11.2. Nenugalima jėga (</w:t>
      </w:r>
      <w:r w:rsidRPr="001A6CF8">
        <w:rPr>
          <w:rFonts w:ascii="Times New Roman" w:eastAsia="Times New Roman" w:hAnsi="Times New Roman" w:cs="Times New Roman"/>
          <w:i/>
          <w:iCs/>
          <w:sz w:val="24"/>
          <w:szCs w:val="24"/>
          <w:lang w:eastAsia="lt-LT"/>
        </w:rPr>
        <w:t>force majeure</w:t>
      </w:r>
      <w:r w:rsidRPr="001A6CF8">
        <w:rPr>
          <w:rFonts w:ascii="Times New Roman" w:eastAsia="Times New Roman" w:hAnsi="Times New Roman" w:cs="Times New Roman"/>
          <w:sz w:val="24"/>
          <w:szCs w:val="24"/>
          <w:lang w:eastAsia="lt-LT"/>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1A6CF8">
        <w:rPr>
          <w:rFonts w:ascii="Times New Roman" w:eastAsia="Times New Roman" w:hAnsi="Times New Roman" w:cs="Times New Roman"/>
          <w:i/>
          <w:iCs/>
          <w:sz w:val="24"/>
          <w:szCs w:val="24"/>
          <w:lang w:eastAsia="lt-LT"/>
        </w:rPr>
        <w:t>force majeure</w:t>
      </w:r>
      <w:r w:rsidRPr="001A6CF8">
        <w:rPr>
          <w:rFonts w:ascii="Times New Roman" w:eastAsia="Times New Roman" w:hAnsi="Times New Roman" w:cs="Times New Roman"/>
          <w:sz w:val="24"/>
          <w:szCs w:val="24"/>
          <w:lang w:eastAsia="lt-LT"/>
        </w:rPr>
        <w:t>) taip pat nelaikoma tai, kad rinkoje nėra reikalingų prievolei vykdyti prekių, Šalis neturi reikiamų finansinių išteklių arba Šalies kontrahentai pažeidžia savo prievoles.  </w:t>
      </w:r>
    </w:p>
    <w:p w14:paraId="3698BC7E"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11.3. Jei nenugalimos jėgos (</w:t>
      </w:r>
      <w:r w:rsidRPr="001A6CF8">
        <w:rPr>
          <w:rFonts w:ascii="Times New Roman" w:eastAsia="Times New Roman" w:hAnsi="Times New Roman" w:cs="Times New Roman"/>
          <w:i/>
          <w:iCs/>
          <w:sz w:val="24"/>
          <w:szCs w:val="24"/>
          <w:lang w:eastAsia="lt-LT"/>
        </w:rPr>
        <w:t>force majeure</w:t>
      </w:r>
      <w:r w:rsidRPr="001A6CF8">
        <w:rPr>
          <w:rFonts w:ascii="Times New Roman" w:eastAsia="Times New Roman" w:hAnsi="Times New Roman" w:cs="Times New Roman"/>
          <w:sz w:val="24"/>
          <w:szCs w:val="24"/>
          <w:lang w:eastAsia="lt-LT"/>
        </w:rPr>
        <w:t>) aplinkybės trunka ilgiau kaip 120 kalendorinių dienų, tuomet bet kuri Sutarties šalis turi teisę nutraukti Sutartį įspėdama apie tai kitą šalį prieš 30 kalendorinių dienų. Jei pasibaigus šiam 30 dienų laikotarpiui nenugalimos jėgos (</w:t>
      </w:r>
      <w:r w:rsidRPr="001A6CF8">
        <w:rPr>
          <w:rFonts w:ascii="Times New Roman" w:eastAsia="Times New Roman" w:hAnsi="Times New Roman" w:cs="Times New Roman"/>
          <w:i/>
          <w:iCs/>
          <w:sz w:val="24"/>
          <w:szCs w:val="24"/>
          <w:lang w:eastAsia="lt-LT"/>
        </w:rPr>
        <w:t>force majeure</w:t>
      </w:r>
      <w:r w:rsidRPr="001A6CF8">
        <w:rPr>
          <w:rFonts w:ascii="Times New Roman" w:eastAsia="Times New Roman" w:hAnsi="Times New Roman" w:cs="Times New Roman"/>
          <w:sz w:val="24"/>
          <w:szCs w:val="24"/>
          <w:lang w:eastAsia="lt-LT"/>
        </w:rPr>
        <w:t>) aplinkybės vis dar yra, Sutartis nutraukiama ir pagal Sutarties sąlygas šalys atleidžiamos nuo tolesnio Sutarties vykdymo. </w:t>
      </w:r>
    </w:p>
    <w:p w14:paraId="1C83EC31"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0C08D30B" w14:textId="77777777" w:rsidR="00E35F28" w:rsidRPr="001A6CF8" w:rsidRDefault="00E35F28" w:rsidP="00E35F28">
      <w:pPr>
        <w:numPr>
          <w:ilvl w:val="0"/>
          <w:numId w:val="8"/>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b/>
          <w:bCs/>
          <w:sz w:val="24"/>
          <w:szCs w:val="24"/>
          <w:lang w:eastAsia="lt-LT"/>
        </w:rPr>
        <w:t>SUTARTIES GALIOJIMAS</w:t>
      </w:r>
      <w:r w:rsidRPr="001A6CF8">
        <w:rPr>
          <w:rFonts w:ascii="Times New Roman" w:eastAsia="Times New Roman" w:hAnsi="Times New Roman" w:cs="Times New Roman"/>
          <w:sz w:val="24"/>
          <w:szCs w:val="24"/>
          <w:lang w:eastAsia="lt-LT"/>
        </w:rPr>
        <w:t> </w:t>
      </w:r>
    </w:p>
    <w:p w14:paraId="49950C29" w14:textId="77777777" w:rsidR="00E35F28" w:rsidRPr="001A6CF8" w:rsidRDefault="00E35F28" w:rsidP="00E35F28">
      <w:pPr>
        <w:spacing w:after="0" w:line="240" w:lineRule="auto"/>
        <w:ind w:left="1170" w:right="-15"/>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76005F73"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12.1. Sutartis įsigalioja ją pasirašius ir Rangovui pateikus tinkamą sutarties įvykdymo užtikrinimą. Sutartis galioja iki visiško sutartyje numatytų įsipareigojimų įvykdymo arba kol bus nutraukta teisės aktų nustatyta tvarka. </w:t>
      </w:r>
    </w:p>
    <w:p w14:paraId="075AC7D3"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12.2. Jei bet kuri Sutarties nuostata taps ar bus pripažinta visiškai ar iš dalies negaliojančia, tai neturės įtakos kitų Sutarties nuostatų galiojimui. </w:t>
      </w:r>
    </w:p>
    <w:p w14:paraId="40B0A5AC"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 </w:t>
      </w:r>
    </w:p>
    <w:p w14:paraId="53D07DEB" w14:textId="77777777" w:rsidR="00E35F28" w:rsidRPr="001A6CF8" w:rsidRDefault="00E35F28" w:rsidP="00E35F28">
      <w:pPr>
        <w:numPr>
          <w:ilvl w:val="0"/>
          <w:numId w:val="9"/>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b/>
          <w:bCs/>
          <w:sz w:val="24"/>
          <w:szCs w:val="24"/>
          <w:lang w:eastAsia="lt-LT"/>
        </w:rPr>
        <w:t>SUTARTIES PAKEITIMAS</w:t>
      </w:r>
      <w:r w:rsidRPr="001A6CF8">
        <w:rPr>
          <w:rFonts w:ascii="Times New Roman" w:eastAsia="Times New Roman" w:hAnsi="Times New Roman" w:cs="Times New Roman"/>
          <w:sz w:val="24"/>
          <w:szCs w:val="24"/>
          <w:lang w:eastAsia="lt-LT"/>
        </w:rPr>
        <w:t> </w:t>
      </w:r>
    </w:p>
    <w:p w14:paraId="007B7053"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5DBA88B5" w14:textId="688EE463"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581B65A3" w14:textId="77777777"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Sutarties kainos perskaičiavimo formulė pasikeitus PVM tarifui:</w:t>
      </w:r>
    </w:p>
    <w:p w14:paraId="2E170EE9" w14:textId="77777777" w:rsidR="00AF7A54" w:rsidRPr="001A6CF8" w:rsidRDefault="00AF7A54" w:rsidP="00AF7A54">
      <w:pPr>
        <w:spacing w:after="0" w:line="240" w:lineRule="auto"/>
        <w:ind w:firstLine="567"/>
        <w:rPr>
          <w:rFonts w:ascii="Times New Roman" w:eastAsia="Times New Roman" w:hAnsi="Times New Roman" w:cs="Times New Roman"/>
        </w:rPr>
      </w:pPr>
      <w:r w:rsidRPr="001A6CF8">
        <w:rPr>
          <w:rFonts w:ascii="Times New Roman" w:eastAsia="Times New Roman" w:hAnsi="Times New Roman" w:cs="Times New Roman"/>
          <w:position w:val="-56"/>
        </w:rPr>
        <w:object w:dxaOrig="2940" w:dyaOrig="960" w14:anchorId="19C77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6" o:title=""/>
          </v:shape>
          <o:OLEObject Type="Embed" ProgID="Equation.3" ShapeID="_x0000_i1025" DrawAspect="Content" ObjectID="_1816168595" r:id="rId7"/>
        </w:object>
      </w:r>
    </w:p>
    <w:p w14:paraId="45A3BB50" w14:textId="77777777" w:rsidR="00AF7A54" w:rsidRPr="001A6CF8" w:rsidRDefault="00AF7A54" w:rsidP="00AF7A54">
      <w:pPr>
        <w:spacing w:after="0" w:line="240" w:lineRule="auto"/>
        <w:ind w:firstLine="567"/>
        <w:rPr>
          <w:rFonts w:ascii="Times New Roman" w:eastAsia="Times New Roman" w:hAnsi="Times New Roman" w:cs="Times New Roman"/>
        </w:rPr>
      </w:pPr>
      <w:r w:rsidRPr="001A6CF8">
        <w:rPr>
          <w:rFonts w:ascii="Times New Roman" w:eastAsia="Times New Roman" w:hAnsi="Times New Roman" w:cs="Times New Roman"/>
          <w:position w:val="-12"/>
        </w:rPr>
        <w:object w:dxaOrig="340" w:dyaOrig="360" w14:anchorId="14EAC8C9">
          <v:shape id="_x0000_i1026" type="#_x0000_t75" style="width:14.25pt;height:21.75pt" o:ole="">
            <v:imagedata r:id="rId8" o:title=""/>
          </v:shape>
          <o:OLEObject Type="Embed" ProgID="Equation.3" ShapeID="_x0000_i1026" DrawAspect="Content" ObjectID="_1816168596" r:id="rId9"/>
        </w:object>
      </w:r>
      <w:r w:rsidRPr="001A6CF8">
        <w:rPr>
          <w:rFonts w:ascii="Times New Roman" w:eastAsia="Times New Roman" w:hAnsi="Times New Roman" w:cs="Times New Roman"/>
        </w:rPr>
        <w:t xml:space="preserve"> - Perskaičiuota Sutarties kaina (su PVM)</w:t>
      </w:r>
    </w:p>
    <w:p w14:paraId="3555CE85" w14:textId="77777777" w:rsidR="00AF7A54" w:rsidRPr="001A6CF8" w:rsidRDefault="00AF7A54" w:rsidP="00AF7A54">
      <w:pPr>
        <w:spacing w:after="0" w:line="240" w:lineRule="auto"/>
        <w:ind w:firstLine="567"/>
        <w:rPr>
          <w:rFonts w:ascii="Times New Roman" w:eastAsia="Times New Roman" w:hAnsi="Times New Roman" w:cs="Times New Roman"/>
        </w:rPr>
      </w:pPr>
      <w:r w:rsidRPr="001A6CF8">
        <w:rPr>
          <w:rFonts w:ascii="Times New Roman" w:eastAsia="Times New Roman" w:hAnsi="Times New Roman" w:cs="Times New Roman"/>
          <w:position w:val="-12"/>
        </w:rPr>
        <w:object w:dxaOrig="300" w:dyaOrig="360" w14:anchorId="0E2580A5">
          <v:shape id="_x0000_i1027" type="#_x0000_t75" style="width:14.25pt;height:21.75pt" o:ole="">
            <v:imagedata r:id="rId10" o:title=""/>
          </v:shape>
          <o:OLEObject Type="Embed" ProgID="Equation.3" ShapeID="_x0000_i1027" DrawAspect="Content" ObjectID="_1816168597" r:id="rId11"/>
        </w:object>
      </w:r>
      <w:r w:rsidRPr="001A6CF8">
        <w:rPr>
          <w:rFonts w:ascii="Times New Roman" w:eastAsia="Times New Roman" w:hAnsi="Times New Roman" w:cs="Times New Roman"/>
        </w:rPr>
        <w:t xml:space="preserve"> - Sutarties kaina (su PVM) iki perskaičiavimo</w:t>
      </w:r>
    </w:p>
    <w:p w14:paraId="37E091B8" w14:textId="77777777" w:rsidR="00AF7A54" w:rsidRPr="001A6CF8" w:rsidRDefault="00AF7A54" w:rsidP="00AF7A54">
      <w:pPr>
        <w:spacing w:after="0" w:line="240" w:lineRule="auto"/>
        <w:ind w:firstLine="567"/>
        <w:rPr>
          <w:rFonts w:ascii="Times New Roman" w:eastAsia="Times New Roman" w:hAnsi="Times New Roman" w:cs="Times New Roman"/>
        </w:rPr>
      </w:pPr>
      <w:r w:rsidRPr="001A6CF8">
        <w:rPr>
          <w:rFonts w:ascii="Times New Roman" w:eastAsia="Times New Roman" w:hAnsi="Times New Roman" w:cs="Times New Roman"/>
        </w:rPr>
        <w:t>A – Atliktų darbų kaina (su PVM) iki perskaičiavimo</w:t>
      </w:r>
    </w:p>
    <w:p w14:paraId="3D430BAC" w14:textId="77777777" w:rsidR="00AF7A54" w:rsidRPr="001A6CF8" w:rsidRDefault="00AF7A54" w:rsidP="00AF7A54">
      <w:pPr>
        <w:spacing w:after="0" w:line="240" w:lineRule="auto"/>
        <w:ind w:firstLine="567"/>
        <w:rPr>
          <w:rFonts w:ascii="Times New Roman" w:eastAsia="Times New Roman" w:hAnsi="Times New Roman" w:cs="Times New Roman"/>
        </w:rPr>
      </w:pPr>
      <w:r w:rsidRPr="001A6CF8">
        <w:rPr>
          <w:rFonts w:ascii="Times New Roman" w:eastAsia="Times New Roman" w:hAnsi="Times New Roman" w:cs="Times New Roman"/>
          <w:position w:val="-12"/>
        </w:rPr>
        <w:object w:dxaOrig="280" w:dyaOrig="360" w14:anchorId="4FC4E134">
          <v:shape id="_x0000_i1028" type="#_x0000_t75" style="width:14.25pt;height:21.75pt" o:ole="">
            <v:imagedata r:id="rId12" o:title=""/>
          </v:shape>
          <o:OLEObject Type="Embed" ProgID="Equation.3" ShapeID="_x0000_i1028" DrawAspect="Content" ObjectID="_1816168598" r:id="rId13"/>
        </w:object>
      </w:r>
      <w:r w:rsidRPr="001A6CF8">
        <w:rPr>
          <w:rFonts w:ascii="Times New Roman" w:eastAsia="Times New Roman" w:hAnsi="Times New Roman" w:cs="Times New Roman"/>
        </w:rPr>
        <w:t xml:space="preserve"> - senas PVM tarifas (procentais)</w:t>
      </w:r>
    </w:p>
    <w:p w14:paraId="5023986E" w14:textId="77777777" w:rsidR="00AF7A54" w:rsidRPr="001A6CF8" w:rsidRDefault="00AF7A54" w:rsidP="00AF7A54">
      <w:pPr>
        <w:spacing w:after="0" w:line="240" w:lineRule="auto"/>
        <w:ind w:firstLine="567"/>
        <w:rPr>
          <w:rFonts w:ascii="Times New Roman" w:eastAsia="Times New Roman" w:hAnsi="Times New Roman" w:cs="Times New Roman"/>
        </w:rPr>
      </w:pPr>
      <w:r w:rsidRPr="001A6CF8">
        <w:rPr>
          <w:rFonts w:ascii="Times New Roman" w:eastAsia="Times New Roman" w:hAnsi="Times New Roman" w:cs="Times New Roman"/>
          <w:position w:val="-12"/>
        </w:rPr>
        <w:object w:dxaOrig="320" w:dyaOrig="360" w14:anchorId="4F00689F">
          <v:shape id="_x0000_i1029" type="#_x0000_t75" style="width:14.25pt;height:21.75pt" o:ole="">
            <v:imagedata r:id="rId14" o:title=""/>
          </v:shape>
          <o:OLEObject Type="Embed" ProgID="Equation.3" ShapeID="_x0000_i1029" DrawAspect="Content" ObjectID="_1816168599" r:id="rId15"/>
        </w:object>
      </w:r>
      <w:r w:rsidRPr="001A6CF8">
        <w:rPr>
          <w:rFonts w:ascii="Times New Roman" w:eastAsia="Times New Roman" w:hAnsi="Times New Roman" w:cs="Times New Roman"/>
        </w:rPr>
        <w:t xml:space="preserve"> - naujas PVM tarifas (procentais)</w:t>
      </w:r>
    </w:p>
    <w:p w14:paraId="6B0BDE19" w14:textId="2E968A09"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13.2.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1545D91" w14:textId="02A479C7"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13.3. Pakeitimai forminami tokia tvarka:</w:t>
      </w:r>
    </w:p>
    <w:p w14:paraId="5C966C0D" w14:textId="372B1462" w:rsidR="00AF7A54" w:rsidRPr="001A6CF8"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13.3.1.</w:t>
      </w:r>
      <w:r w:rsidRPr="001A6CF8">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w:t>
      </w:r>
      <w:r w:rsidRPr="001A6CF8">
        <w:rPr>
          <w:rFonts w:ascii="Times New Roman" w:eastAsia="Times New Roman" w:hAnsi="Times New Roman" w:cs="Times New Roman"/>
          <w:sz w:val="24"/>
          <w:szCs w:val="24"/>
          <w:lang w:eastAsia="lt-LT"/>
        </w:rPr>
        <w:lastRenderedPageBreak/>
        <w:t>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11BC098A" w14:textId="3DDDA462" w:rsidR="00AF7A54" w:rsidRPr="001A6CF8"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13.3.2.</w:t>
      </w:r>
      <w:r w:rsidRPr="001A6CF8">
        <w:rPr>
          <w:rFonts w:ascii="Times New Roman" w:eastAsia="Times New Roman" w:hAnsi="Times New Roman" w:cs="Times New Roman"/>
          <w:sz w:val="24"/>
          <w:szCs w:val="24"/>
          <w:lang w:eastAsia="lt-LT"/>
        </w:rPr>
        <w:tab/>
        <w:t>papildomi darbai – tai į sutartį neįtraukti darbai ir (ar) sutartyje nurodytų darbų apimtys, įsigyjami pagal LR viešųjų pirkimų įstatymo 89 str. 1 ir 2 d. Jei būtina/tikslinga atlikti papildomus darbus, rangovas pateikia motyvuotą siūlymą, jį pagrindžiančius dokumentus bei papildomų darbų lokalinę sąmatą, sudarytą pagal 13.3.3 papunktyje nurodytus darbų kainų nustatymo būdus, ir, užsakovui įvertinus rangovo siūlymą, koreguojama sutarties kaina.</w:t>
      </w:r>
    </w:p>
    <w:p w14:paraId="75C6AC4D" w14:textId="78821BD1" w:rsidR="00AF7A54" w:rsidRPr="001A6CF8"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13.3.3.</w:t>
      </w:r>
      <w:r w:rsidRPr="001A6CF8">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61CCF683" w14:textId="3A73D7A8"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13.3.3.1. pritaikant rangovo pasiūlyme nurodytus įkainius;</w:t>
      </w:r>
    </w:p>
    <w:p w14:paraId="0F19F934" w14:textId="7D44C6E7" w:rsidR="00AF7A54" w:rsidRPr="001A6CF8" w:rsidRDefault="00AF7A54" w:rsidP="00AF7A54">
      <w:pPr>
        <w:tabs>
          <w:tab w:val="left" w:pos="1560"/>
        </w:tabs>
        <w:spacing w:after="0" w:line="240" w:lineRule="auto"/>
        <w:ind w:firstLine="567"/>
        <w:jc w:val="both"/>
        <w:rPr>
          <w:rFonts w:ascii="Times New Roman" w:eastAsia="Times New Roman" w:hAnsi="Times New Roman" w:cs="Times New Roman"/>
          <w:i/>
          <w:iCs/>
          <w:sz w:val="24"/>
          <w:szCs w:val="24"/>
          <w:lang w:eastAsia="lt-LT"/>
        </w:rPr>
      </w:pPr>
      <w:r w:rsidRPr="001A6CF8">
        <w:rPr>
          <w:rFonts w:ascii="Times New Roman" w:eastAsia="Times New Roman" w:hAnsi="Times New Roman" w:cs="Times New Roman"/>
          <w:sz w:val="24"/>
          <w:szCs w:val="24"/>
          <w:lang w:eastAsia="lt-LT"/>
        </w:rPr>
        <w:t>13.3.3.2.</w:t>
      </w:r>
      <w:r w:rsidRPr="001A6CF8">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Pr="001A6CF8">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7279EBCC" w14:textId="78422F5F" w:rsidR="00AF7A54" w:rsidRPr="001A6CF8" w:rsidRDefault="00AF7A54" w:rsidP="00AF7A54">
      <w:pPr>
        <w:tabs>
          <w:tab w:val="left" w:pos="1560"/>
        </w:tabs>
        <w:spacing w:after="0" w:line="240" w:lineRule="auto"/>
        <w:ind w:firstLine="567"/>
        <w:jc w:val="both"/>
        <w:rPr>
          <w:rFonts w:ascii="Times New Roman" w:eastAsia="Times New Roman" w:hAnsi="Times New Roman" w:cs="Times New Roman"/>
          <w:i/>
          <w:iCs/>
          <w:sz w:val="24"/>
          <w:szCs w:val="24"/>
          <w:lang w:eastAsia="lt-LT"/>
        </w:rPr>
      </w:pPr>
      <w:r w:rsidRPr="001A6CF8">
        <w:rPr>
          <w:rFonts w:ascii="Times New Roman" w:eastAsia="Times New Roman" w:hAnsi="Times New Roman" w:cs="Times New Roman"/>
          <w:sz w:val="24"/>
          <w:szCs w:val="24"/>
          <w:lang w:eastAsia="lt-LT"/>
        </w:rPr>
        <w:t>13.3.3.3.</w:t>
      </w:r>
      <w:r w:rsidRPr="001A6CF8">
        <w:rPr>
          <w:rFonts w:ascii="Times New Roman" w:eastAsia="Times New Roman" w:hAnsi="Times New Roman" w:cs="Times New Roman"/>
          <w:sz w:val="24"/>
          <w:szCs w:val="24"/>
          <w:lang w:eastAsia="lt-LT"/>
        </w:rPr>
        <w:tab/>
        <w:t>pritaikant sutartyje numatytus panašių darbų įkainius. Panašius darbus turi pagrįsti rangovas (</w:t>
      </w:r>
      <w:r w:rsidRPr="001A6CF8">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4A57DBE2" w14:textId="1C5F2C55" w:rsidR="00AF7A54" w:rsidRPr="001A6CF8" w:rsidRDefault="00AF7A54" w:rsidP="00AF7A54">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13.3.3.4.</w:t>
      </w:r>
      <w:r w:rsidRPr="001A6CF8">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0A11A7D5" w14:textId="4B61B86F"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13.4. Atliktų darbų aktai turi atitikti šalių pasirašytus susitarimus atliktus darbų vykdymo pakeitimus.</w:t>
      </w:r>
    </w:p>
    <w:p w14:paraId="6260420F" w14:textId="466B92DB"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 xml:space="preserve">13.5.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21D335AF" w14:textId="20A756FB"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 xml:space="preserve">13.6.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3EBF3432" w14:textId="70B385B1"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 xml:space="preserve">13.7.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8422FCA" w14:textId="2E22F689"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 xml:space="preserve">13.8.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2E30391E" w14:textId="768507AF"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 xml:space="preserve">13.9. Jei sutartyje keičiami subrangovai, kurių pajėgumais kvalifikacijai pagrįsti rėmėsi rangovas, kartu su informacija apie naujus subrangovus turi būti pateikti naujo subrangovo </w:t>
      </w:r>
      <w:r w:rsidRPr="001A6CF8">
        <w:rPr>
          <w:rFonts w:ascii="Times New Roman" w:eastAsia="Times New Roman" w:hAnsi="Times New Roman" w:cs="Times New Roman"/>
          <w:sz w:val="24"/>
          <w:szCs w:val="24"/>
          <w:lang w:eastAsia="lt-LT"/>
        </w:rPr>
        <w:lastRenderedPageBreak/>
        <w:t>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B0BFA7C" w14:textId="5BF37A3E"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13.10. Tais atvejais, kai kvalifikacijai pagrįsti rangovas nesiremia subrangovų pajėgumais, Užsakovas netikrina šių subrangovų pašalinimo pagrindų.</w:t>
      </w:r>
    </w:p>
    <w:p w14:paraId="65951E91" w14:textId="2FE7013E"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13.11. Rangovo pasiūlyme nurodyto specialisto keitimas ar naujo skyrimas galimas, tik esant vienai iš šių priežasčių:</w:t>
      </w:r>
    </w:p>
    <w:p w14:paraId="24C2915F" w14:textId="6C603EA7" w:rsidR="00AF7A54" w:rsidRPr="001A6CF8" w:rsidRDefault="00AF7A54" w:rsidP="00AF7A54">
      <w:pPr>
        <w:tabs>
          <w:tab w:val="left" w:pos="2200"/>
        </w:tabs>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 xml:space="preserve">13.11.1. sutartyje numatytas specialistas atleidžiamas, atsistatydina iš pareigų, išeina iš darbo, negali eiti savo pareigų dėl ligos ar traumos; </w:t>
      </w:r>
    </w:p>
    <w:p w14:paraId="574FA42E" w14:textId="4A52B963" w:rsidR="00AF7A54" w:rsidRPr="001A6CF8" w:rsidRDefault="00AF7A54" w:rsidP="00AF7A54">
      <w:pPr>
        <w:tabs>
          <w:tab w:val="left" w:pos="2200"/>
        </w:tabs>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13.11.2. siekiant tinkamai ir laiku įvykdyti sutartį būtina padidinti statybos darbų spartą dėl darbų atlikimui nepalankių gamtinių sąlygų ar kitų pagrįstų (nenumatytų) aplinkybių;</w:t>
      </w:r>
    </w:p>
    <w:p w14:paraId="255A5B2B" w14:textId="6940708C" w:rsidR="00AF7A54" w:rsidRPr="001A6CF8" w:rsidRDefault="00AF7A54" w:rsidP="00AF7A54">
      <w:pPr>
        <w:tabs>
          <w:tab w:val="left" w:pos="2200"/>
          <w:tab w:val="left" w:pos="3011"/>
        </w:tabs>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13.11.3. esant kitoms nenumatytoms pagrįstoms aplinkybėms.</w:t>
      </w:r>
    </w:p>
    <w:p w14:paraId="16684E06" w14:textId="1980D6DC"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13.12.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3A860802" w14:textId="110BDAC8"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13.13. Sutarties sąlygos keičiamos, raštu gavus informaciją apie pakeistą kitos šalies atsiskaitomąją sąskaitą banke, sudarant papildomą rašytinį susitarimą, kuris yra neatsiejama sutarties dalis.</w:t>
      </w:r>
    </w:p>
    <w:p w14:paraId="42EE07AC" w14:textId="54C2E648" w:rsidR="00AF7A54" w:rsidRPr="001A6CF8"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13.14. Visi sutarties keitimai įforminami raštu sudarant papildomą susitarimą prie sutarties.</w:t>
      </w:r>
    </w:p>
    <w:p w14:paraId="5533B88B" w14:textId="77777777" w:rsidR="00E35F28" w:rsidRPr="001A6CF8" w:rsidRDefault="00E35F28" w:rsidP="00E35F28">
      <w:pPr>
        <w:spacing w:after="0" w:line="240" w:lineRule="auto"/>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3C3B97CB"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r w:rsidRPr="001A6CF8">
        <w:rPr>
          <w:rFonts w:ascii="Times New Roman" w:eastAsia="Times New Roman" w:hAnsi="Times New Roman" w:cs="Times New Roman"/>
          <w:b/>
          <w:bCs/>
          <w:sz w:val="24"/>
          <w:szCs w:val="24"/>
          <w:lang w:eastAsia="lt-LT"/>
        </w:rPr>
        <w:t>14. SUTARTIES ESMINIS PAŽEIDIMAS IR NUTRAUKIMAS</w:t>
      </w:r>
      <w:r w:rsidRPr="001A6CF8">
        <w:rPr>
          <w:rFonts w:ascii="Times New Roman" w:eastAsia="Times New Roman" w:hAnsi="Times New Roman" w:cs="Times New Roman"/>
          <w:sz w:val="24"/>
          <w:szCs w:val="24"/>
          <w:lang w:eastAsia="lt-LT"/>
        </w:rPr>
        <w:t> </w:t>
      </w:r>
    </w:p>
    <w:p w14:paraId="553B24C8" w14:textId="77777777" w:rsidR="00E35F28" w:rsidRPr="001A6CF8" w:rsidRDefault="00E35F28" w:rsidP="00E35F28">
      <w:pPr>
        <w:spacing w:after="0" w:line="240" w:lineRule="auto"/>
        <w:ind w:right="-15"/>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58FEE4EC"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14.1. Užsakovas privalo bet kuriuo šiame punkte išvardintu atveju arba aplinkybėms, prieš 15 dienų apie tai pranešęs Rangovui, nutraukti Sutartį dėl šių esminių sutarties pažeidimų: </w:t>
      </w:r>
    </w:p>
    <w:p w14:paraId="45A10A86" w14:textId="19811AE4"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14.1.1. Rangovas nepradeda laiku vykdyti šios Sutarties arba darbus atlieka taip lėtai, kad juos baigti iki Sutarties termino pabaigos pasidaro aiškiai neįmanoma;  </w:t>
      </w:r>
    </w:p>
    <w:p w14:paraId="4E1D99E2"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14.1.2. darbų atlikimo metu pasidaro aišku, kad jie nebus tinkami atlikti; </w:t>
      </w:r>
    </w:p>
    <w:p w14:paraId="60A55FD2"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14.1.3. Rangovas per pagrįstai nustatytą laikotarpį neįvykdo Užsakovo nurodymo ištaisyti netinkamai įvykdytus arba neįvykdytus sutartinius įsipareigojimus; </w:t>
      </w:r>
    </w:p>
    <w:p w14:paraId="4359EAA2"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14.1.4.</w:t>
      </w:r>
      <w:r w:rsidRPr="001A6CF8">
        <w:rPr>
          <w:rFonts w:ascii="Times New Roman" w:eastAsia="Times New Roman" w:hAnsi="Times New Roman" w:cs="Times New Roman"/>
          <w:b/>
          <w:bCs/>
          <w:sz w:val="24"/>
          <w:szCs w:val="24"/>
          <w:lang w:eastAsia="lt-LT"/>
        </w:rPr>
        <w:t xml:space="preserve"> </w:t>
      </w:r>
      <w:r w:rsidRPr="001A6CF8">
        <w:rPr>
          <w:rFonts w:ascii="Times New Roman" w:eastAsia="Times New Roman" w:hAnsi="Times New Roman" w:cs="Times New Roman"/>
          <w:sz w:val="24"/>
          <w:szCs w:val="24"/>
          <w:lang w:eastAsia="lt-LT"/>
        </w:rPr>
        <w:t>Rangovas netenka teisės atlikti šioje Sutartyje nurodytus darbus, bankrutuoja arba yra likviduojamas, kai sustabdo ūkinę veiklą, arba kai įstatymuose ir kituose teisės aktuose numatyta tvarka susidaro analogiška situacija; </w:t>
      </w:r>
    </w:p>
    <w:p w14:paraId="07214248" w14:textId="77777777" w:rsidR="006622AD" w:rsidRPr="001A6CF8" w:rsidRDefault="00E35F28"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14.1.5. po raštiško Užsakovo įspėjimo Rangovas neužtikrina darbų kokybės ar nevykdo kitų šios Sutarties sąlygų arba raštiškai perspėtas dar kartą jas pažeidžia;</w:t>
      </w:r>
    </w:p>
    <w:p w14:paraId="6B8B1F8B" w14:textId="7A15F164" w:rsidR="00E35F28" w:rsidRPr="001A6CF8" w:rsidRDefault="006622AD"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14.1.6.</w:t>
      </w:r>
      <w:r w:rsidR="00E35F28" w:rsidRPr="001A6CF8">
        <w:rPr>
          <w:rFonts w:ascii="Times New Roman" w:eastAsia="Times New Roman" w:hAnsi="Times New Roman" w:cs="Times New Roman"/>
          <w:sz w:val="24"/>
          <w:szCs w:val="24"/>
          <w:lang w:eastAsia="lt-LT"/>
        </w:rPr>
        <w:t> </w:t>
      </w:r>
      <w:r w:rsidRPr="001A6CF8">
        <w:rPr>
          <w:rFonts w:ascii="Times New Roman" w:eastAsia="Times New Roman" w:hAnsi="Times New Roman" w:cs="Times New Roman"/>
          <w:sz w:val="24"/>
          <w:szCs w:val="24"/>
          <w:lang w:eastAsia="lt-LT"/>
        </w:rPr>
        <w:t xml:space="preserve">jeigu paaiškėja, kad Rangovas nevykdo įsipareigojimų, kurie pasiūlymų vertinimo metu pirkimo dokumentuose buvo nustatyti kaip pasiūlymų vertinimo kriterijai ir už kuriuos </w:t>
      </w:r>
      <w:r w:rsidR="00F0077C" w:rsidRPr="001A6CF8">
        <w:rPr>
          <w:rFonts w:ascii="Times New Roman" w:eastAsia="Times New Roman" w:hAnsi="Times New Roman" w:cs="Times New Roman"/>
          <w:sz w:val="24"/>
          <w:szCs w:val="24"/>
          <w:lang w:eastAsia="lt-LT"/>
        </w:rPr>
        <w:t>Rangovui</w:t>
      </w:r>
      <w:r w:rsidRPr="001A6CF8">
        <w:rPr>
          <w:rFonts w:ascii="Times New Roman" w:eastAsia="Times New Roman" w:hAnsi="Times New Roman" w:cs="Times New Roman"/>
          <w:sz w:val="24"/>
          <w:szCs w:val="24"/>
          <w:lang w:eastAsia="lt-LT"/>
        </w:rPr>
        <w:t xml:space="preserve"> buvo skiriamos reikšmės, kai pasiūlymas vertintas pagal kainos ir kokybės santykį ir </w:t>
      </w:r>
      <w:r w:rsidR="00F0077C" w:rsidRPr="001A6CF8">
        <w:rPr>
          <w:rFonts w:ascii="Times New Roman" w:eastAsia="Times New Roman" w:hAnsi="Times New Roman" w:cs="Times New Roman"/>
          <w:sz w:val="24"/>
          <w:szCs w:val="24"/>
          <w:lang w:eastAsia="lt-LT"/>
        </w:rPr>
        <w:t>Rangovas</w:t>
      </w:r>
      <w:r w:rsidRPr="001A6CF8">
        <w:rPr>
          <w:rFonts w:ascii="Times New Roman" w:eastAsia="Times New Roman" w:hAnsi="Times New Roman" w:cs="Times New Roman"/>
          <w:sz w:val="24"/>
          <w:szCs w:val="24"/>
          <w:lang w:eastAsia="lt-LT"/>
        </w:rPr>
        <w:t xml:space="preserve"> per </w:t>
      </w:r>
      <w:r w:rsidR="00B165E1" w:rsidRPr="001A6CF8">
        <w:rPr>
          <w:rFonts w:ascii="Times New Roman" w:eastAsia="Times New Roman" w:hAnsi="Times New Roman" w:cs="Times New Roman"/>
          <w:sz w:val="24"/>
          <w:szCs w:val="24"/>
          <w:lang w:eastAsia="lt-LT"/>
        </w:rPr>
        <w:t>15</w:t>
      </w:r>
      <w:r w:rsidRPr="001A6CF8">
        <w:rPr>
          <w:rFonts w:ascii="Times New Roman" w:eastAsia="Times New Roman" w:hAnsi="Times New Roman" w:cs="Times New Roman"/>
          <w:sz w:val="24"/>
          <w:szCs w:val="24"/>
          <w:lang w:eastAsia="lt-LT"/>
        </w:rPr>
        <w:t xml:space="preserve"> dienų neištaiso pažeidimų</w:t>
      </w:r>
      <w:r w:rsidR="00F0077C" w:rsidRPr="001A6CF8">
        <w:rPr>
          <w:rFonts w:ascii="Times New Roman" w:eastAsia="Times New Roman" w:hAnsi="Times New Roman" w:cs="Times New Roman"/>
          <w:sz w:val="24"/>
          <w:szCs w:val="24"/>
          <w:lang w:eastAsia="lt-LT"/>
        </w:rPr>
        <w:t>.</w:t>
      </w:r>
    </w:p>
    <w:p w14:paraId="5345F767"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14.2.</w:t>
      </w:r>
      <w:r w:rsidRPr="001A6CF8">
        <w:rPr>
          <w:rFonts w:ascii="Times New Roman" w:eastAsia="Times New Roman" w:hAnsi="Times New Roman" w:cs="Times New Roman"/>
          <w:b/>
          <w:bCs/>
          <w:sz w:val="24"/>
          <w:szCs w:val="24"/>
          <w:lang w:eastAsia="lt-LT"/>
        </w:rPr>
        <w:t xml:space="preserve"> </w:t>
      </w:r>
      <w:r w:rsidRPr="001A6CF8">
        <w:rPr>
          <w:rFonts w:ascii="Times New Roman" w:eastAsia="Times New Roman" w:hAnsi="Times New Roman" w:cs="Times New Roman"/>
          <w:sz w:val="24"/>
          <w:szCs w:val="24"/>
          <w:lang w:eastAsia="lt-LT"/>
        </w:rPr>
        <w:t>Užsakovui vienašališkai nutraukus Sutartį Rangovas</w:t>
      </w:r>
      <w:r w:rsidRPr="001A6CF8">
        <w:rPr>
          <w:rFonts w:ascii="Times New Roman" w:eastAsia="Times New Roman" w:hAnsi="Times New Roman" w:cs="Times New Roman"/>
          <w:caps/>
          <w:sz w:val="24"/>
          <w:szCs w:val="24"/>
          <w:lang w:eastAsia="lt-LT"/>
        </w:rPr>
        <w:t xml:space="preserve"> </w:t>
      </w:r>
      <w:r w:rsidRPr="001A6CF8">
        <w:rPr>
          <w:rFonts w:ascii="Times New Roman" w:eastAsia="Times New Roman" w:hAnsi="Times New Roman" w:cs="Times New Roman"/>
          <w:sz w:val="24"/>
          <w:szCs w:val="24"/>
          <w:lang w:eastAsia="lt-LT"/>
        </w:rPr>
        <w:t>privalo perduoti iki Sutarties nutraukimo datos atliktus Darbus, Šalims pasirašant priėmimo – perdavimo aktą. Užsakovas privalo apmokėti už atliktus Darbus, iš mokėtinų sumų išskaičiuojant netesybas ir nuostolius. </w:t>
      </w:r>
    </w:p>
    <w:p w14:paraId="3E311770"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14.3. Rangovas gali bet kuriuo šiame punkte išvardintu atveju arba aplinkybėms, prieš 15 dienų apie tai raštu pranešęs Užsakovui, nutraukti Sutartį dėl šių esminių sutarties pažeidimų: </w:t>
      </w:r>
    </w:p>
    <w:p w14:paraId="7C5D088A" w14:textId="020F20FF"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14.3.1. Užsakovas visiškai nevykdo savo įsipareigojimų pagal Sutartį</w:t>
      </w:r>
      <w:r w:rsidR="006862DD" w:rsidRPr="001A6CF8">
        <w:rPr>
          <w:rFonts w:ascii="Times New Roman" w:eastAsia="Times New Roman" w:hAnsi="Times New Roman" w:cs="Times New Roman"/>
          <w:sz w:val="24"/>
          <w:szCs w:val="24"/>
          <w:lang w:eastAsia="lt-LT"/>
        </w:rPr>
        <w:t>.</w:t>
      </w:r>
    </w:p>
    <w:p w14:paraId="181D82B5"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14.4. Rangovo pasirinkimas nutraukti Sutartį neturi pažeisti kurių nors kitų iš Sutarties arba kitaip kylančių Užsakovo teisių. </w:t>
      </w:r>
    </w:p>
    <w:p w14:paraId="3F2C14DF"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14.5. Užsakovas turi teisę Lietuvos Respublikos viešųjų pirkimų įstatymo 90 straipsnyje nurodytais atvejais ir tvarka  nutraukti Sutartį. </w:t>
      </w:r>
    </w:p>
    <w:p w14:paraId="192994EB"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14.6. Sutartis nutraukiama raštišku Šalių susitarimu ir laikoma nutraukta Šalims pasirašius susitarimą; </w:t>
      </w:r>
    </w:p>
    <w:p w14:paraId="6B42B00B"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lastRenderedPageBreak/>
        <w:t>14.7. Sutartis gali būti nutraukta kitais Lietuvos Respublikos Civilinio kodekso, kitų įstatymų ir šioje sutartyje numatytais atvejais. </w:t>
      </w:r>
    </w:p>
    <w:p w14:paraId="78688A6E" w14:textId="77777777" w:rsidR="00E35F28" w:rsidRPr="001A6CF8" w:rsidRDefault="00E35F28" w:rsidP="00E35F28">
      <w:pPr>
        <w:spacing w:after="0" w:line="240" w:lineRule="auto"/>
        <w:ind w:left="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5D93A8A7"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15. SUBRANGOVAI IR SUBRANGOVŲ KEITIMO TVARKA</w:t>
      </w:r>
      <w:r w:rsidRPr="001A6CF8">
        <w:rPr>
          <w:rFonts w:ascii="Times New Roman" w:eastAsia="Times New Roman" w:hAnsi="Times New Roman" w:cs="Times New Roman"/>
          <w:sz w:val="24"/>
          <w:szCs w:val="24"/>
          <w:lang w:eastAsia="lt-LT"/>
        </w:rPr>
        <w:t> </w:t>
      </w:r>
    </w:p>
    <w:p w14:paraId="04B9F0E7"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6C5B8669" w14:textId="5B335137" w:rsidR="00E35F28" w:rsidRPr="001A6CF8" w:rsidRDefault="00E35F28" w:rsidP="00E35F28">
      <w:pPr>
        <w:spacing w:after="0" w:line="240" w:lineRule="auto"/>
        <w:ind w:firstLine="540"/>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15.1. Dalies Sutartyje numatytų darbų įvykdymui Rangovas pasitelks šiuos subrangovus</w:t>
      </w:r>
      <w:r w:rsidR="00A95E49" w:rsidRPr="001A6CF8">
        <w:rPr>
          <w:rFonts w:ascii="Times New Roman" w:eastAsia="Times New Roman" w:hAnsi="Times New Roman" w:cs="Times New Roman"/>
          <w:sz w:val="24"/>
          <w:szCs w:val="24"/>
          <w:lang w:eastAsia="lt-LT"/>
        </w:rPr>
        <w:t>: (</w:t>
      </w:r>
      <w:r w:rsidR="00A95E49" w:rsidRPr="001A6CF8">
        <w:rPr>
          <w:rFonts w:ascii="Times New Roman" w:eastAsia="Times New Roman" w:hAnsi="Times New Roman" w:cs="Times New Roman"/>
          <w:i/>
          <w:iCs/>
          <w:sz w:val="24"/>
          <w:szCs w:val="24"/>
          <w:lang w:eastAsia="lt-LT"/>
        </w:rPr>
        <w:t>nurodyti</w:t>
      </w:r>
      <w:r w:rsidR="00A95E49" w:rsidRPr="001A6CF8">
        <w:rPr>
          <w:rFonts w:ascii="Times New Roman" w:eastAsia="Times New Roman" w:hAnsi="Times New Roman" w:cs="Times New Roman"/>
          <w:sz w:val="24"/>
          <w:szCs w:val="24"/>
          <w:lang w:eastAsia="lt-LT"/>
        </w:rPr>
        <w:t>).</w:t>
      </w:r>
    </w:p>
    <w:p w14:paraId="0E4068B4"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15.2.</w:t>
      </w:r>
      <w:r w:rsidRPr="001A6CF8">
        <w:rPr>
          <w:rFonts w:ascii="Calibri" w:eastAsia="Times New Roman" w:hAnsi="Calibri" w:cs="Calibri"/>
          <w:sz w:val="24"/>
          <w:szCs w:val="24"/>
          <w:lang w:eastAsia="lt-LT"/>
        </w:rPr>
        <w:t xml:space="preserve"> </w:t>
      </w:r>
      <w:r w:rsidRPr="001A6CF8">
        <w:rPr>
          <w:rFonts w:ascii="Times New Roman" w:eastAsia="Times New Roman" w:hAnsi="Times New Roman" w:cs="Times New Roman"/>
          <w:sz w:val="24"/>
          <w:szCs w:val="24"/>
          <w:lang w:eastAsia="lt-LT"/>
        </w:rPr>
        <w:t>Sutarties vykdymo metu Rangovas, raštu kreipęsis į Užsakovą ir gavęs raštišką jos sutikimą, gali keisti subrangovą (-</w:t>
      </w:r>
      <w:proofErr w:type="spellStart"/>
      <w:r w:rsidRPr="001A6CF8">
        <w:rPr>
          <w:rFonts w:ascii="Times New Roman" w:eastAsia="Times New Roman" w:hAnsi="Times New Roman" w:cs="Times New Roman"/>
          <w:sz w:val="24"/>
          <w:szCs w:val="24"/>
          <w:lang w:eastAsia="lt-LT"/>
        </w:rPr>
        <w:t>us</w:t>
      </w:r>
      <w:proofErr w:type="spellEnd"/>
      <w:r w:rsidRPr="001A6CF8">
        <w:rPr>
          <w:rFonts w:ascii="Times New Roman" w:eastAsia="Times New Roman" w:hAnsi="Times New Roman" w:cs="Times New Roman"/>
          <w:sz w:val="24"/>
          <w:szCs w:val="24"/>
          <w:lang w:eastAsia="lt-LT"/>
        </w:rPr>
        <w:t>), nurodytus šios Sutarties 15.1 punkte, tačiau naujų subrangovų kvalifikacija turi atitikti pirkimo dokumentuose subrangovams keltus pašalinimo pagrindų nebuvo ir kvalifikacijos reikalavimus tai dienai, kai Rangovas kreipėsi į Užsakovą dėl leidimo keisti subrangovą.  </w:t>
      </w:r>
    </w:p>
    <w:p w14:paraId="57FD6CEC"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15.3.</w:t>
      </w:r>
      <w:r w:rsidRPr="001A6CF8">
        <w:rPr>
          <w:rFonts w:ascii="Calibri" w:eastAsia="Times New Roman" w:hAnsi="Calibri" w:cs="Calibri"/>
          <w:sz w:val="24"/>
          <w:szCs w:val="24"/>
          <w:lang w:eastAsia="lt-LT"/>
        </w:rPr>
        <w:t xml:space="preserve"> </w:t>
      </w:r>
      <w:r w:rsidRPr="001A6CF8">
        <w:rPr>
          <w:rFonts w:ascii="Times New Roman" w:eastAsia="Times New Roman" w:hAnsi="Times New Roman" w:cs="Times New Roman"/>
          <w:sz w:val="24"/>
          <w:szCs w:val="24"/>
          <w:lang w:eastAsia="lt-LT"/>
        </w:rPr>
        <w:t>Subrangovų pakeitimas įforminamas abiejų Šalių papildomu susitarimu prie Sutarties per 5 darbo dienas nuo Užsakovo raštiško sutikimo išsiuntimo Rangovui datos. </w:t>
      </w:r>
    </w:p>
    <w:p w14:paraId="69975CC4" w14:textId="07C57AD2" w:rsidR="00E35F28" w:rsidRPr="001A6CF8" w:rsidRDefault="00E35F28" w:rsidP="00306E52">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15.4.</w:t>
      </w:r>
      <w:r w:rsidRPr="001A6CF8">
        <w:rPr>
          <w:rFonts w:ascii="Calibri" w:eastAsia="Times New Roman" w:hAnsi="Calibri" w:cs="Calibri"/>
          <w:sz w:val="24"/>
          <w:szCs w:val="24"/>
          <w:lang w:eastAsia="lt-LT"/>
        </w:rPr>
        <w:t xml:space="preserve"> </w:t>
      </w:r>
      <w:r w:rsidRPr="001A6CF8">
        <w:rPr>
          <w:rFonts w:ascii="Times New Roman" w:eastAsia="Times New Roman" w:hAnsi="Times New Roman" w:cs="Times New Roman"/>
          <w:sz w:val="24"/>
          <w:szCs w:val="24"/>
          <w:lang w:eastAsia="lt-LT"/>
        </w:rPr>
        <w:t>Rangovas negali vienašališkai keisti ar pasitelkti naujų subrangovų, apie tai neinformavęs Užsakovo ir tokio pakeitimo neįforminęs susitarimu dėl sutarties pakeitimo. Jei pasitelkto esamo subrangovo, kurio pajėgumais Rangovas remiasi ar pakeisto subrangovo, kurio pajėgumais remiasi, padėtis atitinka bent vieną pagal Viešųjų pirkimų įstatymo 46 straipsnį nustatytą pašalinimo pagrindą, Užsakovas reikalauja, kad Rangovas per Užsakovo nurodytą terminą pakeistų minėtą subrangovą reikalavimus atitinkančiu subrangovu.  </w:t>
      </w:r>
    </w:p>
    <w:p w14:paraId="369EFE1D" w14:textId="77777777" w:rsidR="00E16D42" w:rsidRDefault="00E16D42" w:rsidP="00E35F28">
      <w:pPr>
        <w:spacing w:after="0" w:line="240" w:lineRule="auto"/>
        <w:jc w:val="center"/>
        <w:textAlignment w:val="baseline"/>
        <w:rPr>
          <w:rFonts w:ascii="Times New Roman" w:eastAsia="Times New Roman" w:hAnsi="Times New Roman" w:cs="Times New Roman"/>
          <w:b/>
          <w:bCs/>
          <w:sz w:val="24"/>
          <w:szCs w:val="24"/>
          <w:lang w:eastAsia="lt-LT"/>
        </w:rPr>
      </w:pPr>
    </w:p>
    <w:p w14:paraId="6ECEBE71" w14:textId="3BB8ABAE"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16. GINČŲ SPRENDIMAS</w:t>
      </w:r>
      <w:r w:rsidRPr="001A6CF8">
        <w:rPr>
          <w:rFonts w:ascii="Times New Roman" w:eastAsia="Times New Roman" w:hAnsi="Times New Roman" w:cs="Times New Roman"/>
          <w:sz w:val="24"/>
          <w:szCs w:val="24"/>
          <w:lang w:eastAsia="lt-LT"/>
        </w:rPr>
        <w:t> </w:t>
      </w:r>
    </w:p>
    <w:p w14:paraId="0C6CDCD4"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5B49216C" w14:textId="564AA07C" w:rsidR="00E35F28" w:rsidRPr="001A6CF8" w:rsidRDefault="00E35F28" w:rsidP="001A6CF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1F9415A9" w14:textId="77777777" w:rsidR="00E35F28" w:rsidRPr="001A6CF8" w:rsidRDefault="00E35F28" w:rsidP="00E35F28">
      <w:pPr>
        <w:spacing w:after="0" w:line="240" w:lineRule="auto"/>
        <w:ind w:firstLine="345"/>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17. KITOS SUTARTIES  SĄLYGOS</w:t>
      </w:r>
      <w:r w:rsidRPr="001A6CF8">
        <w:rPr>
          <w:rFonts w:ascii="Times New Roman" w:eastAsia="Times New Roman" w:hAnsi="Times New Roman" w:cs="Times New Roman"/>
          <w:sz w:val="24"/>
          <w:szCs w:val="24"/>
          <w:lang w:eastAsia="lt-LT"/>
        </w:rPr>
        <w:t> </w:t>
      </w:r>
    </w:p>
    <w:p w14:paraId="0F0FBDAD" w14:textId="77777777" w:rsidR="00E35F28" w:rsidRPr="001A6CF8" w:rsidRDefault="00E35F28" w:rsidP="00E35F28">
      <w:pPr>
        <w:spacing w:after="0" w:line="240" w:lineRule="auto"/>
        <w:ind w:firstLine="360"/>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69EC620C"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17.1. Vykdydamos šią sutartį, Šalys vadovaujasi Lietuvos Respublikos civiliniu kodeksu, įstatymais bei kitais teisės aktais. Sutartyje neaptarti klausimai sprendžiami aukščiau nurodytų teisės aktų nustatyta tvarka. </w:t>
      </w:r>
    </w:p>
    <w:p w14:paraId="2C7A5C26"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17.2. Šalys įsipareigoja apie rekvizitų pasikeitimus nedelsiant raštu pranešti kitai šaliai. </w:t>
      </w:r>
    </w:p>
    <w:p w14:paraId="6D2DE5F5"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17.3. Visi šios Sutarties papildymai ir pakeitimai galioja, jei yra sudaryti ir patvirtinti abiejų Šalių. Visi susitarimai dėl Sutarties pakeitimo yra laikytini neatskiriama Sutarties dalimi. </w:t>
      </w:r>
    </w:p>
    <w:p w14:paraId="14DBE523"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17.4. Ši sutartis sudaryta lietuvių kalba. </w:t>
      </w:r>
    </w:p>
    <w:p w14:paraId="3036C9B6" w14:textId="43E9C348" w:rsidR="00E35F28" w:rsidRPr="001A6CF8" w:rsidRDefault="00E35F28" w:rsidP="008E36DB">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17.5.</w:t>
      </w:r>
      <w:r w:rsidRPr="001A6CF8">
        <w:rPr>
          <w:rFonts w:ascii="Times New Roman" w:eastAsia="Times New Roman" w:hAnsi="Times New Roman" w:cs="Times New Roman"/>
          <w:sz w:val="20"/>
          <w:szCs w:val="20"/>
          <w:lang w:eastAsia="lt-LT"/>
        </w:rPr>
        <w:t xml:space="preserve"> </w:t>
      </w:r>
      <w:r w:rsidRPr="001A6CF8">
        <w:rPr>
          <w:rFonts w:ascii="Times New Roman" w:eastAsia="Times New Roman" w:hAnsi="Times New Roman" w:cs="Times New Roman"/>
          <w:sz w:val="24"/>
          <w:szCs w:val="24"/>
          <w:lang w:eastAsia="lt-LT"/>
        </w:rPr>
        <w:t>Asmenys, atsakingi už Sutarties vykdymą iš Užsakovo pusės –</w:t>
      </w:r>
      <w:r w:rsidR="000D3067" w:rsidRPr="001A6CF8">
        <w:rPr>
          <w:rFonts w:ascii="Times New Roman" w:eastAsia="Times New Roman" w:hAnsi="Times New Roman" w:cs="Times New Roman"/>
          <w:sz w:val="24"/>
          <w:szCs w:val="24"/>
          <w:lang w:eastAsia="lt-LT"/>
        </w:rPr>
        <w:t xml:space="preserve"> ... </w:t>
      </w:r>
      <w:r w:rsidRPr="001A6CF8">
        <w:rPr>
          <w:rFonts w:ascii="Times New Roman" w:eastAsia="Times New Roman" w:hAnsi="Times New Roman" w:cs="Times New Roman"/>
          <w:sz w:val="24"/>
          <w:szCs w:val="24"/>
          <w:lang w:eastAsia="lt-LT"/>
        </w:rPr>
        <w:t xml:space="preserve">,  iš Rangovo pusės –  ......................, el. p. </w:t>
      </w:r>
      <w:r w:rsidRPr="001A6CF8">
        <w:rPr>
          <w:rFonts w:ascii="Arial" w:eastAsia="Times New Roman" w:hAnsi="Arial" w:cs="Arial"/>
          <w:sz w:val="20"/>
          <w:szCs w:val="20"/>
          <w:lang w:eastAsia="lt-LT"/>
        </w:rPr>
        <w:t>.................</w:t>
      </w:r>
      <w:r w:rsidRPr="001A6CF8">
        <w:rPr>
          <w:rFonts w:ascii="Times New Roman" w:eastAsia="Times New Roman" w:hAnsi="Times New Roman" w:cs="Times New Roman"/>
          <w:sz w:val="24"/>
          <w:szCs w:val="24"/>
          <w:lang w:eastAsia="lt-LT"/>
        </w:rPr>
        <w:t xml:space="preserve"> . </w:t>
      </w:r>
    </w:p>
    <w:p w14:paraId="40E5281A" w14:textId="1935B5BD"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17.6. Asmenys atsakingi už Sutarties ir pakeitimų paviešinimą – </w:t>
      </w:r>
      <w:r w:rsidR="000D3067" w:rsidRPr="001A6CF8">
        <w:rPr>
          <w:rFonts w:ascii="Times New Roman" w:eastAsia="Times New Roman" w:hAnsi="Times New Roman" w:cs="Times New Roman"/>
          <w:sz w:val="24"/>
          <w:szCs w:val="24"/>
          <w:lang w:eastAsia="lt-LT"/>
        </w:rPr>
        <w:t>... .</w:t>
      </w:r>
      <w:r w:rsidRPr="001A6CF8">
        <w:rPr>
          <w:rFonts w:ascii="Times New Roman" w:eastAsia="Times New Roman" w:hAnsi="Times New Roman" w:cs="Times New Roman"/>
          <w:sz w:val="24"/>
          <w:szCs w:val="24"/>
          <w:lang w:eastAsia="lt-LT"/>
        </w:rPr>
        <w:t>  </w:t>
      </w:r>
    </w:p>
    <w:p w14:paraId="3240573F"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695FD1A5" w14:textId="77777777" w:rsidR="00E35F28" w:rsidRPr="001A6CF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18. SUTARTIES PRIEDAI</w:t>
      </w:r>
      <w:r w:rsidRPr="001A6CF8">
        <w:rPr>
          <w:rFonts w:ascii="Times New Roman" w:eastAsia="Times New Roman" w:hAnsi="Times New Roman" w:cs="Times New Roman"/>
          <w:sz w:val="24"/>
          <w:szCs w:val="24"/>
          <w:lang w:eastAsia="lt-LT"/>
        </w:rPr>
        <w:t> </w:t>
      </w:r>
    </w:p>
    <w:p w14:paraId="1BFA84E7"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74C96336" w14:textId="5EAA8F09"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18.1. Priedas Nr. 1 „</w:t>
      </w:r>
      <w:r w:rsidR="00FC7B75" w:rsidRPr="001A6CF8">
        <w:rPr>
          <w:rFonts w:ascii="Times New Roman" w:eastAsia="Times New Roman" w:hAnsi="Times New Roman" w:cs="Times New Roman"/>
          <w:sz w:val="24"/>
          <w:szCs w:val="24"/>
          <w:lang w:eastAsia="lt-LT"/>
        </w:rPr>
        <w:t>Darbų kiekių žiniaraštis</w:t>
      </w:r>
      <w:r w:rsidRPr="001A6CF8">
        <w:rPr>
          <w:rFonts w:ascii="Times New Roman" w:eastAsia="Times New Roman" w:hAnsi="Times New Roman" w:cs="Times New Roman"/>
          <w:sz w:val="24"/>
          <w:szCs w:val="24"/>
          <w:lang w:eastAsia="lt-LT"/>
        </w:rPr>
        <w:t>“</w:t>
      </w:r>
      <w:r w:rsidR="00FC7B75" w:rsidRPr="001A6CF8">
        <w:rPr>
          <w:rFonts w:ascii="Times New Roman" w:eastAsia="Times New Roman" w:hAnsi="Times New Roman" w:cs="Times New Roman"/>
          <w:sz w:val="24"/>
          <w:szCs w:val="24"/>
          <w:lang w:eastAsia="lt-LT"/>
        </w:rPr>
        <w:t>;</w:t>
      </w:r>
    </w:p>
    <w:p w14:paraId="6CF011E4" w14:textId="7D01F629" w:rsidR="00E35F28" w:rsidRDefault="00E35F28"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18.2. Priedas Nr. 2 „</w:t>
      </w:r>
      <w:r w:rsidR="008D7E7F" w:rsidRPr="001A6CF8">
        <w:rPr>
          <w:rFonts w:ascii="Times New Roman" w:eastAsia="Times New Roman" w:hAnsi="Times New Roman" w:cs="Times New Roman"/>
          <w:sz w:val="24"/>
          <w:szCs w:val="24"/>
          <w:lang w:eastAsia="lt-LT"/>
        </w:rPr>
        <w:t>Rango</w:t>
      </w:r>
      <w:r w:rsidR="000841CE" w:rsidRPr="001A6CF8">
        <w:rPr>
          <w:rFonts w:ascii="Times New Roman" w:eastAsia="Times New Roman" w:hAnsi="Times New Roman" w:cs="Times New Roman"/>
          <w:sz w:val="24"/>
          <w:szCs w:val="24"/>
          <w:lang w:eastAsia="lt-LT"/>
        </w:rPr>
        <w:t>vo</w:t>
      </w:r>
      <w:r w:rsidR="008D7E7F" w:rsidRPr="001A6CF8">
        <w:rPr>
          <w:rFonts w:ascii="Times New Roman" w:eastAsia="Times New Roman" w:hAnsi="Times New Roman" w:cs="Times New Roman"/>
          <w:sz w:val="24"/>
          <w:szCs w:val="24"/>
          <w:lang w:eastAsia="lt-LT"/>
        </w:rPr>
        <w:t xml:space="preserve"> pasiūlymas</w:t>
      </w:r>
      <w:r w:rsidRPr="001A6CF8">
        <w:rPr>
          <w:rFonts w:ascii="Times New Roman" w:eastAsia="Times New Roman" w:hAnsi="Times New Roman" w:cs="Times New Roman"/>
          <w:sz w:val="24"/>
          <w:szCs w:val="24"/>
          <w:lang w:eastAsia="lt-LT"/>
        </w:rPr>
        <w:t>“</w:t>
      </w:r>
      <w:r w:rsidR="008D7E7F" w:rsidRPr="001A6CF8">
        <w:rPr>
          <w:rFonts w:ascii="Times New Roman" w:eastAsia="Times New Roman" w:hAnsi="Times New Roman" w:cs="Times New Roman"/>
          <w:sz w:val="24"/>
          <w:szCs w:val="24"/>
          <w:lang w:eastAsia="lt-LT"/>
        </w:rPr>
        <w:t>.</w:t>
      </w:r>
      <w:r w:rsidRPr="001A6CF8">
        <w:rPr>
          <w:rFonts w:ascii="Times New Roman" w:eastAsia="Times New Roman" w:hAnsi="Times New Roman" w:cs="Times New Roman"/>
          <w:sz w:val="24"/>
          <w:szCs w:val="24"/>
          <w:lang w:eastAsia="lt-LT"/>
        </w:rPr>
        <w:t> </w:t>
      </w:r>
    </w:p>
    <w:p w14:paraId="3E94BBBC" w14:textId="13407AB6" w:rsidR="001A6CF8" w:rsidRPr="001A6CF8" w:rsidRDefault="001A6CF8" w:rsidP="00E35F28">
      <w:pPr>
        <w:spacing w:after="0" w:line="240" w:lineRule="auto"/>
        <w:ind w:firstLine="555"/>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t>18.3. Priedas Nr. 3 ,,III aukšto planas“</w:t>
      </w:r>
      <w:r w:rsidR="00306E52">
        <w:rPr>
          <w:rFonts w:ascii="Times New Roman" w:eastAsia="Times New Roman" w:hAnsi="Times New Roman" w:cs="Times New Roman"/>
          <w:sz w:val="24"/>
          <w:szCs w:val="24"/>
          <w:lang w:eastAsia="lt-LT"/>
        </w:rPr>
        <w:t>.</w:t>
      </w:r>
    </w:p>
    <w:p w14:paraId="18C34DE3" w14:textId="77777777" w:rsidR="00E35F28" w:rsidRPr="001A6CF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sz w:val="24"/>
          <w:szCs w:val="24"/>
          <w:lang w:eastAsia="lt-LT"/>
        </w:rPr>
        <w:t> </w:t>
      </w:r>
    </w:p>
    <w:p w14:paraId="178FCE51" w14:textId="77777777" w:rsidR="00E35F28" w:rsidRPr="001A6CF8" w:rsidRDefault="00E35F28" w:rsidP="00E35F28">
      <w:pPr>
        <w:spacing w:after="0" w:line="240" w:lineRule="auto"/>
        <w:jc w:val="center"/>
        <w:textAlignment w:val="baseline"/>
        <w:rPr>
          <w:rFonts w:ascii="Segoe UI" w:eastAsia="Times New Roman" w:hAnsi="Segoe UI" w:cs="Segoe UI"/>
          <w:sz w:val="18"/>
          <w:szCs w:val="18"/>
          <w:lang w:eastAsia="lt-LT"/>
        </w:rPr>
      </w:pPr>
      <w:r w:rsidRPr="001A6CF8">
        <w:rPr>
          <w:rFonts w:ascii="Times New Roman" w:eastAsia="Times New Roman" w:hAnsi="Times New Roman" w:cs="Times New Roman"/>
          <w:b/>
          <w:bCs/>
          <w:sz w:val="24"/>
          <w:szCs w:val="24"/>
          <w:lang w:eastAsia="lt-LT"/>
        </w:rPr>
        <w:t>19.  ŠALIŲ REKVIZITAI IR PARAŠAI</w:t>
      </w:r>
      <w:r w:rsidRPr="001A6CF8">
        <w:rPr>
          <w:rFonts w:ascii="Times New Roman" w:eastAsia="Times New Roman" w:hAnsi="Times New Roman" w:cs="Times New Roman"/>
          <w:sz w:val="24"/>
          <w:szCs w:val="24"/>
          <w:lang w:eastAsia="lt-LT"/>
        </w:rPr>
        <w:t> </w:t>
      </w:r>
    </w:p>
    <w:tbl>
      <w:tblPr>
        <w:tblW w:w="9368"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3"/>
        <w:gridCol w:w="4845"/>
      </w:tblGrid>
      <w:tr w:rsidR="001A6CF8" w:rsidRPr="001A6CF8" w14:paraId="3DB5C7CB" w14:textId="77777777" w:rsidTr="00D97759">
        <w:trPr>
          <w:trHeight w:val="300"/>
        </w:trPr>
        <w:tc>
          <w:tcPr>
            <w:tcW w:w="4523" w:type="dxa"/>
            <w:tcBorders>
              <w:top w:val="nil"/>
              <w:left w:val="nil"/>
              <w:bottom w:val="nil"/>
              <w:right w:val="nil"/>
            </w:tcBorders>
            <w:hideMark/>
          </w:tcPr>
          <w:p w14:paraId="02EAAC88" w14:textId="77777777" w:rsidR="00E35F28" w:rsidRPr="001A6CF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 </w:t>
            </w:r>
          </w:p>
        </w:tc>
        <w:tc>
          <w:tcPr>
            <w:tcW w:w="4845" w:type="dxa"/>
            <w:tcBorders>
              <w:top w:val="nil"/>
              <w:left w:val="nil"/>
              <w:bottom w:val="nil"/>
              <w:right w:val="nil"/>
            </w:tcBorders>
            <w:hideMark/>
          </w:tcPr>
          <w:p w14:paraId="7FE98C3C" w14:textId="77777777" w:rsidR="00E35F28" w:rsidRPr="001A6CF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1A6CF8">
              <w:rPr>
                <w:rFonts w:ascii="Times New Roman" w:eastAsia="Times New Roman" w:hAnsi="Times New Roman" w:cs="Times New Roman"/>
                <w:sz w:val="24"/>
                <w:szCs w:val="24"/>
                <w:lang w:eastAsia="lt-LT"/>
              </w:rPr>
              <w:t> </w:t>
            </w:r>
          </w:p>
        </w:tc>
      </w:tr>
    </w:tbl>
    <w:p w14:paraId="4677D742" w14:textId="5AF8715D" w:rsidR="00F34AB9" w:rsidRPr="001A6CF8" w:rsidRDefault="00F34AB9" w:rsidP="00306E52">
      <w:pPr>
        <w:spacing w:after="0" w:line="240" w:lineRule="auto"/>
        <w:textAlignment w:val="baseline"/>
        <w:rPr>
          <w:rFonts w:ascii="Segoe UI" w:eastAsia="Times New Roman" w:hAnsi="Segoe UI" w:cs="Segoe UI"/>
          <w:sz w:val="18"/>
          <w:szCs w:val="18"/>
          <w:lang w:eastAsia="lt-LT"/>
        </w:rPr>
      </w:pPr>
    </w:p>
    <w:sectPr w:rsidR="00F34AB9" w:rsidRPr="001A6CF8" w:rsidSect="00FB20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91F"/>
    <w:multiLevelType w:val="hybridMultilevel"/>
    <w:tmpl w:val="A69062F2"/>
    <w:lvl w:ilvl="0" w:tplc="73FAAA4C">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CC3B70"/>
    <w:multiLevelType w:val="multilevel"/>
    <w:tmpl w:val="F28A3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14BFB"/>
    <w:multiLevelType w:val="multilevel"/>
    <w:tmpl w:val="5F5255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57FAD"/>
    <w:multiLevelType w:val="multilevel"/>
    <w:tmpl w:val="CDCA63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968C5"/>
    <w:multiLevelType w:val="multilevel"/>
    <w:tmpl w:val="4A4217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17268"/>
    <w:multiLevelType w:val="multilevel"/>
    <w:tmpl w:val="8B2A42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39112C"/>
    <w:multiLevelType w:val="multilevel"/>
    <w:tmpl w:val="F0F8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480783"/>
    <w:multiLevelType w:val="multilevel"/>
    <w:tmpl w:val="D2FE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4F4C22"/>
    <w:multiLevelType w:val="multilevel"/>
    <w:tmpl w:val="D00636A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C780F0F"/>
    <w:multiLevelType w:val="hybridMultilevel"/>
    <w:tmpl w:val="2D7AE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E349DB"/>
    <w:multiLevelType w:val="multilevel"/>
    <w:tmpl w:val="31086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ED75F1"/>
    <w:multiLevelType w:val="multilevel"/>
    <w:tmpl w:val="CFF69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52866158">
    <w:abstractNumId w:val="7"/>
  </w:num>
  <w:num w:numId="2" w16cid:durableId="2108186577">
    <w:abstractNumId w:val="6"/>
  </w:num>
  <w:num w:numId="3" w16cid:durableId="274411995">
    <w:abstractNumId w:val="1"/>
  </w:num>
  <w:num w:numId="4" w16cid:durableId="1525435739">
    <w:abstractNumId w:val="2"/>
  </w:num>
  <w:num w:numId="5" w16cid:durableId="479007954">
    <w:abstractNumId w:val="3"/>
  </w:num>
  <w:num w:numId="6" w16cid:durableId="1762408935">
    <w:abstractNumId w:val="11"/>
  </w:num>
  <w:num w:numId="7" w16cid:durableId="202138914">
    <w:abstractNumId w:val="10"/>
  </w:num>
  <w:num w:numId="8" w16cid:durableId="732197154">
    <w:abstractNumId w:val="4"/>
  </w:num>
  <w:num w:numId="9" w16cid:durableId="841119143">
    <w:abstractNumId w:val="5"/>
  </w:num>
  <w:num w:numId="10" w16cid:durableId="1046878889">
    <w:abstractNumId w:val="9"/>
  </w:num>
  <w:num w:numId="11" w16cid:durableId="435906649">
    <w:abstractNumId w:val="0"/>
  </w:num>
  <w:num w:numId="12" w16cid:durableId="1580746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F28"/>
    <w:rsid w:val="0003447F"/>
    <w:rsid w:val="0004636F"/>
    <w:rsid w:val="00057E47"/>
    <w:rsid w:val="00063EFF"/>
    <w:rsid w:val="000841CE"/>
    <w:rsid w:val="000868F0"/>
    <w:rsid w:val="000D3067"/>
    <w:rsid w:val="000E5A53"/>
    <w:rsid w:val="00102B7E"/>
    <w:rsid w:val="00140768"/>
    <w:rsid w:val="001A6413"/>
    <w:rsid w:val="001A6CF8"/>
    <w:rsid w:val="001B5789"/>
    <w:rsid w:val="001E1B76"/>
    <w:rsid w:val="00234C97"/>
    <w:rsid w:val="00246B28"/>
    <w:rsid w:val="00272428"/>
    <w:rsid w:val="002F10DE"/>
    <w:rsid w:val="002F7D5F"/>
    <w:rsid w:val="003007E6"/>
    <w:rsid w:val="00306E52"/>
    <w:rsid w:val="003076D5"/>
    <w:rsid w:val="003171ED"/>
    <w:rsid w:val="00326B94"/>
    <w:rsid w:val="003E0B02"/>
    <w:rsid w:val="003E1B19"/>
    <w:rsid w:val="00410C42"/>
    <w:rsid w:val="00432088"/>
    <w:rsid w:val="004D533C"/>
    <w:rsid w:val="004E24E1"/>
    <w:rsid w:val="005571A3"/>
    <w:rsid w:val="00592133"/>
    <w:rsid w:val="005B236D"/>
    <w:rsid w:val="005B26CC"/>
    <w:rsid w:val="006377C9"/>
    <w:rsid w:val="00644C1E"/>
    <w:rsid w:val="006622AD"/>
    <w:rsid w:val="006862DD"/>
    <w:rsid w:val="006A0396"/>
    <w:rsid w:val="006B0AF6"/>
    <w:rsid w:val="006F4B40"/>
    <w:rsid w:val="007105EE"/>
    <w:rsid w:val="00712492"/>
    <w:rsid w:val="007E5199"/>
    <w:rsid w:val="00893719"/>
    <w:rsid w:val="008A03C3"/>
    <w:rsid w:val="008C0AC3"/>
    <w:rsid w:val="008D7E7F"/>
    <w:rsid w:val="008E36DB"/>
    <w:rsid w:val="00946385"/>
    <w:rsid w:val="009806B9"/>
    <w:rsid w:val="009954DD"/>
    <w:rsid w:val="009C7EEC"/>
    <w:rsid w:val="00A42554"/>
    <w:rsid w:val="00A45F6F"/>
    <w:rsid w:val="00A76DEA"/>
    <w:rsid w:val="00A9313F"/>
    <w:rsid w:val="00A95E49"/>
    <w:rsid w:val="00AA2EDB"/>
    <w:rsid w:val="00AF7A54"/>
    <w:rsid w:val="00B165E1"/>
    <w:rsid w:val="00C16A2D"/>
    <w:rsid w:val="00C7728C"/>
    <w:rsid w:val="00C86BE5"/>
    <w:rsid w:val="00D26C13"/>
    <w:rsid w:val="00D63144"/>
    <w:rsid w:val="00D92BA7"/>
    <w:rsid w:val="00D97759"/>
    <w:rsid w:val="00DD298A"/>
    <w:rsid w:val="00E16D42"/>
    <w:rsid w:val="00E35F28"/>
    <w:rsid w:val="00E62C37"/>
    <w:rsid w:val="00EC6498"/>
    <w:rsid w:val="00F0077C"/>
    <w:rsid w:val="00F34AB9"/>
    <w:rsid w:val="00F35BAC"/>
    <w:rsid w:val="00F51D80"/>
    <w:rsid w:val="00F63D83"/>
    <w:rsid w:val="00F65E57"/>
    <w:rsid w:val="00F9444A"/>
    <w:rsid w:val="00FB2025"/>
    <w:rsid w:val="00FC67C1"/>
    <w:rsid w:val="00FC7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A08E"/>
  <w15:chartTrackingRefBased/>
  <w15:docId w15:val="{778767E8-1FDD-4376-8EC5-2C307F36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E35F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35F2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E35F28"/>
  </w:style>
  <w:style w:type="character" w:customStyle="1" w:styleId="normaltextrun">
    <w:name w:val="normaltextrun"/>
    <w:basedOn w:val="Numatytasispastraiposriftas"/>
    <w:rsid w:val="00E35F28"/>
  </w:style>
  <w:style w:type="character" w:customStyle="1" w:styleId="trackchangetextinsertion">
    <w:name w:val="trackchangetextinsertion"/>
    <w:basedOn w:val="Numatytasispastraiposriftas"/>
    <w:rsid w:val="00E35F28"/>
  </w:style>
  <w:style w:type="character" w:customStyle="1" w:styleId="eop">
    <w:name w:val="eop"/>
    <w:basedOn w:val="Numatytasispastraiposriftas"/>
    <w:rsid w:val="00E35F28"/>
  </w:style>
  <w:style w:type="character" w:customStyle="1" w:styleId="trackchangetextdeletionmarker">
    <w:name w:val="trackchangetextdeletionmarker"/>
    <w:basedOn w:val="Numatytasispastraiposriftas"/>
    <w:rsid w:val="00E35F28"/>
  </w:style>
  <w:style w:type="character" w:customStyle="1" w:styleId="tabrun">
    <w:name w:val="tabrun"/>
    <w:basedOn w:val="Numatytasispastraiposriftas"/>
    <w:rsid w:val="00E35F28"/>
  </w:style>
  <w:style w:type="character" w:customStyle="1" w:styleId="tabchar">
    <w:name w:val="tabchar"/>
    <w:basedOn w:val="Numatytasispastraiposriftas"/>
    <w:rsid w:val="00E35F28"/>
  </w:style>
  <w:style w:type="character" w:customStyle="1" w:styleId="tableaderchars">
    <w:name w:val="tableaderchars"/>
    <w:basedOn w:val="Numatytasispastraiposriftas"/>
    <w:rsid w:val="00E35F28"/>
  </w:style>
  <w:style w:type="character" w:styleId="Hipersaitas">
    <w:name w:val="Hyperlink"/>
    <w:basedOn w:val="Numatytasispastraiposriftas"/>
    <w:uiPriority w:val="99"/>
    <w:semiHidden/>
    <w:unhideWhenUsed/>
    <w:rsid w:val="00E35F28"/>
    <w:rPr>
      <w:color w:val="0000FF"/>
      <w:u w:val="single"/>
    </w:rPr>
  </w:style>
  <w:style w:type="character" w:styleId="Perirtashipersaitas">
    <w:name w:val="FollowedHyperlink"/>
    <w:basedOn w:val="Numatytasispastraiposriftas"/>
    <w:uiPriority w:val="99"/>
    <w:semiHidden/>
    <w:unhideWhenUsed/>
    <w:rsid w:val="00E35F28"/>
    <w:rPr>
      <w:color w:val="800080"/>
      <w:u w:val="single"/>
    </w:rPr>
  </w:style>
  <w:style w:type="paragraph" w:styleId="Sraopastraipa">
    <w:name w:val="List Paragraph"/>
    <w:basedOn w:val="prastasis"/>
    <w:uiPriority w:val="34"/>
    <w:qFormat/>
    <w:rsid w:val="00980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86251">
      <w:bodyDiv w:val="1"/>
      <w:marLeft w:val="0"/>
      <w:marRight w:val="0"/>
      <w:marTop w:val="0"/>
      <w:marBottom w:val="0"/>
      <w:divBdr>
        <w:top w:val="none" w:sz="0" w:space="0" w:color="auto"/>
        <w:left w:val="none" w:sz="0" w:space="0" w:color="auto"/>
        <w:bottom w:val="none" w:sz="0" w:space="0" w:color="auto"/>
        <w:right w:val="none" w:sz="0" w:space="0" w:color="auto"/>
      </w:divBdr>
      <w:divsChild>
        <w:div w:id="1084693117">
          <w:marLeft w:val="0"/>
          <w:marRight w:val="0"/>
          <w:marTop w:val="0"/>
          <w:marBottom w:val="0"/>
          <w:divBdr>
            <w:top w:val="none" w:sz="0" w:space="0" w:color="auto"/>
            <w:left w:val="none" w:sz="0" w:space="0" w:color="auto"/>
            <w:bottom w:val="none" w:sz="0" w:space="0" w:color="auto"/>
            <w:right w:val="none" w:sz="0" w:space="0" w:color="auto"/>
          </w:divBdr>
          <w:divsChild>
            <w:div w:id="1476144718">
              <w:marLeft w:val="0"/>
              <w:marRight w:val="0"/>
              <w:marTop w:val="0"/>
              <w:marBottom w:val="0"/>
              <w:divBdr>
                <w:top w:val="none" w:sz="0" w:space="0" w:color="auto"/>
                <w:left w:val="none" w:sz="0" w:space="0" w:color="auto"/>
                <w:bottom w:val="none" w:sz="0" w:space="0" w:color="auto"/>
                <w:right w:val="none" w:sz="0" w:space="0" w:color="auto"/>
              </w:divBdr>
            </w:div>
            <w:div w:id="1986083828">
              <w:marLeft w:val="0"/>
              <w:marRight w:val="0"/>
              <w:marTop w:val="0"/>
              <w:marBottom w:val="0"/>
              <w:divBdr>
                <w:top w:val="none" w:sz="0" w:space="0" w:color="auto"/>
                <w:left w:val="none" w:sz="0" w:space="0" w:color="auto"/>
                <w:bottom w:val="none" w:sz="0" w:space="0" w:color="auto"/>
                <w:right w:val="none" w:sz="0" w:space="0" w:color="auto"/>
              </w:divBdr>
            </w:div>
            <w:div w:id="285819910">
              <w:marLeft w:val="0"/>
              <w:marRight w:val="0"/>
              <w:marTop w:val="0"/>
              <w:marBottom w:val="0"/>
              <w:divBdr>
                <w:top w:val="none" w:sz="0" w:space="0" w:color="auto"/>
                <w:left w:val="none" w:sz="0" w:space="0" w:color="auto"/>
                <w:bottom w:val="none" w:sz="0" w:space="0" w:color="auto"/>
                <w:right w:val="none" w:sz="0" w:space="0" w:color="auto"/>
              </w:divBdr>
            </w:div>
            <w:div w:id="1029449121">
              <w:marLeft w:val="0"/>
              <w:marRight w:val="0"/>
              <w:marTop w:val="0"/>
              <w:marBottom w:val="0"/>
              <w:divBdr>
                <w:top w:val="none" w:sz="0" w:space="0" w:color="auto"/>
                <w:left w:val="none" w:sz="0" w:space="0" w:color="auto"/>
                <w:bottom w:val="none" w:sz="0" w:space="0" w:color="auto"/>
                <w:right w:val="none" w:sz="0" w:space="0" w:color="auto"/>
              </w:divBdr>
            </w:div>
            <w:div w:id="734205956">
              <w:marLeft w:val="0"/>
              <w:marRight w:val="0"/>
              <w:marTop w:val="0"/>
              <w:marBottom w:val="0"/>
              <w:divBdr>
                <w:top w:val="none" w:sz="0" w:space="0" w:color="auto"/>
                <w:left w:val="none" w:sz="0" w:space="0" w:color="auto"/>
                <w:bottom w:val="none" w:sz="0" w:space="0" w:color="auto"/>
                <w:right w:val="none" w:sz="0" w:space="0" w:color="auto"/>
              </w:divBdr>
            </w:div>
            <w:div w:id="1444305470">
              <w:marLeft w:val="0"/>
              <w:marRight w:val="0"/>
              <w:marTop w:val="0"/>
              <w:marBottom w:val="0"/>
              <w:divBdr>
                <w:top w:val="none" w:sz="0" w:space="0" w:color="auto"/>
                <w:left w:val="none" w:sz="0" w:space="0" w:color="auto"/>
                <w:bottom w:val="none" w:sz="0" w:space="0" w:color="auto"/>
                <w:right w:val="none" w:sz="0" w:space="0" w:color="auto"/>
              </w:divBdr>
            </w:div>
            <w:div w:id="689260301">
              <w:marLeft w:val="0"/>
              <w:marRight w:val="0"/>
              <w:marTop w:val="0"/>
              <w:marBottom w:val="0"/>
              <w:divBdr>
                <w:top w:val="none" w:sz="0" w:space="0" w:color="auto"/>
                <w:left w:val="none" w:sz="0" w:space="0" w:color="auto"/>
                <w:bottom w:val="none" w:sz="0" w:space="0" w:color="auto"/>
                <w:right w:val="none" w:sz="0" w:space="0" w:color="auto"/>
              </w:divBdr>
            </w:div>
            <w:div w:id="66997560">
              <w:marLeft w:val="0"/>
              <w:marRight w:val="0"/>
              <w:marTop w:val="0"/>
              <w:marBottom w:val="0"/>
              <w:divBdr>
                <w:top w:val="none" w:sz="0" w:space="0" w:color="auto"/>
                <w:left w:val="none" w:sz="0" w:space="0" w:color="auto"/>
                <w:bottom w:val="none" w:sz="0" w:space="0" w:color="auto"/>
                <w:right w:val="none" w:sz="0" w:space="0" w:color="auto"/>
              </w:divBdr>
            </w:div>
            <w:div w:id="171990584">
              <w:marLeft w:val="0"/>
              <w:marRight w:val="0"/>
              <w:marTop w:val="0"/>
              <w:marBottom w:val="0"/>
              <w:divBdr>
                <w:top w:val="none" w:sz="0" w:space="0" w:color="auto"/>
                <w:left w:val="none" w:sz="0" w:space="0" w:color="auto"/>
                <w:bottom w:val="none" w:sz="0" w:space="0" w:color="auto"/>
                <w:right w:val="none" w:sz="0" w:space="0" w:color="auto"/>
              </w:divBdr>
            </w:div>
            <w:div w:id="2111119092">
              <w:marLeft w:val="0"/>
              <w:marRight w:val="0"/>
              <w:marTop w:val="0"/>
              <w:marBottom w:val="0"/>
              <w:divBdr>
                <w:top w:val="none" w:sz="0" w:space="0" w:color="auto"/>
                <w:left w:val="none" w:sz="0" w:space="0" w:color="auto"/>
                <w:bottom w:val="none" w:sz="0" w:space="0" w:color="auto"/>
                <w:right w:val="none" w:sz="0" w:space="0" w:color="auto"/>
              </w:divBdr>
            </w:div>
            <w:div w:id="1090467858">
              <w:marLeft w:val="0"/>
              <w:marRight w:val="0"/>
              <w:marTop w:val="0"/>
              <w:marBottom w:val="0"/>
              <w:divBdr>
                <w:top w:val="none" w:sz="0" w:space="0" w:color="auto"/>
                <w:left w:val="none" w:sz="0" w:space="0" w:color="auto"/>
                <w:bottom w:val="none" w:sz="0" w:space="0" w:color="auto"/>
                <w:right w:val="none" w:sz="0" w:space="0" w:color="auto"/>
              </w:divBdr>
            </w:div>
            <w:div w:id="1241060114">
              <w:marLeft w:val="0"/>
              <w:marRight w:val="0"/>
              <w:marTop w:val="0"/>
              <w:marBottom w:val="0"/>
              <w:divBdr>
                <w:top w:val="none" w:sz="0" w:space="0" w:color="auto"/>
                <w:left w:val="none" w:sz="0" w:space="0" w:color="auto"/>
                <w:bottom w:val="none" w:sz="0" w:space="0" w:color="auto"/>
                <w:right w:val="none" w:sz="0" w:space="0" w:color="auto"/>
              </w:divBdr>
            </w:div>
            <w:div w:id="1112435125">
              <w:marLeft w:val="0"/>
              <w:marRight w:val="0"/>
              <w:marTop w:val="0"/>
              <w:marBottom w:val="0"/>
              <w:divBdr>
                <w:top w:val="none" w:sz="0" w:space="0" w:color="auto"/>
                <w:left w:val="none" w:sz="0" w:space="0" w:color="auto"/>
                <w:bottom w:val="none" w:sz="0" w:space="0" w:color="auto"/>
                <w:right w:val="none" w:sz="0" w:space="0" w:color="auto"/>
              </w:divBdr>
            </w:div>
            <w:div w:id="2026325496">
              <w:marLeft w:val="0"/>
              <w:marRight w:val="0"/>
              <w:marTop w:val="0"/>
              <w:marBottom w:val="0"/>
              <w:divBdr>
                <w:top w:val="none" w:sz="0" w:space="0" w:color="auto"/>
                <w:left w:val="none" w:sz="0" w:space="0" w:color="auto"/>
                <w:bottom w:val="none" w:sz="0" w:space="0" w:color="auto"/>
                <w:right w:val="none" w:sz="0" w:space="0" w:color="auto"/>
              </w:divBdr>
            </w:div>
            <w:div w:id="1794204492">
              <w:marLeft w:val="0"/>
              <w:marRight w:val="0"/>
              <w:marTop w:val="0"/>
              <w:marBottom w:val="0"/>
              <w:divBdr>
                <w:top w:val="none" w:sz="0" w:space="0" w:color="auto"/>
                <w:left w:val="none" w:sz="0" w:space="0" w:color="auto"/>
                <w:bottom w:val="none" w:sz="0" w:space="0" w:color="auto"/>
                <w:right w:val="none" w:sz="0" w:space="0" w:color="auto"/>
              </w:divBdr>
            </w:div>
            <w:div w:id="40718538">
              <w:marLeft w:val="0"/>
              <w:marRight w:val="0"/>
              <w:marTop w:val="0"/>
              <w:marBottom w:val="0"/>
              <w:divBdr>
                <w:top w:val="none" w:sz="0" w:space="0" w:color="auto"/>
                <w:left w:val="none" w:sz="0" w:space="0" w:color="auto"/>
                <w:bottom w:val="none" w:sz="0" w:space="0" w:color="auto"/>
                <w:right w:val="none" w:sz="0" w:space="0" w:color="auto"/>
              </w:divBdr>
            </w:div>
            <w:div w:id="1786000501">
              <w:marLeft w:val="0"/>
              <w:marRight w:val="0"/>
              <w:marTop w:val="0"/>
              <w:marBottom w:val="0"/>
              <w:divBdr>
                <w:top w:val="none" w:sz="0" w:space="0" w:color="auto"/>
                <w:left w:val="none" w:sz="0" w:space="0" w:color="auto"/>
                <w:bottom w:val="none" w:sz="0" w:space="0" w:color="auto"/>
                <w:right w:val="none" w:sz="0" w:space="0" w:color="auto"/>
              </w:divBdr>
            </w:div>
            <w:div w:id="162205039">
              <w:marLeft w:val="0"/>
              <w:marRight w:val="0"/>
              <w:marTop w:val="0"/>
              <w:marBottom w:val="0"/>
              <w:divBdr>
                <w:top w:val="none" w:sz="0" w:space="0" w:color="auto"/>
                <w:left w:val="none" w:sz="0" w:space="0" w:color="auto"/>
                <w:bottom w:val="none" w:sz="0" w:space="0" w:color="auto"/>
                <w:right w:val="none" w:sz="0" w:space="0" w:color="auto"/>
              </w:divBdr>
            </w:div>
            <w:div w:id="1585529672">
              <w:marLeft w:val="0"/>
              <w:marRight w:val="0"/>
              <w:marTop w:val="0"/>
              <w:marBottom w:val="0"/>
              <w:divBdr>
                <w:top w:val="none" w:sz="0" w:space="0" w:color="auto"/>
                <w:left w:val="none" w:sz="0" w:space="0" w:color="auto"/>
                <w:bottom w:val="none" w:sz="0" w:space="0" w:color="auto"/>
                <w:right w:val="none" w:sz="0" w:space="0" w:color="auto"/>
              </w:divBdr>
            </w:div>
            <w:div w:id="1012758838">
              <w:marLeft w:val="0"/>
              <w:marRight w:val="0"/>
              <w:marTop w:val="0"/>
              <w:marBottom w:val="0"/>
              <w:divBdr>
                <w:top w:val="none" w:sz="0" w:space="0" w:color="auto"/>
                <w:left w:val="none" w:sz="0" w:space="0" w:color="auto"/>
                <w:bottom w:val="none" w:sz="0" w:space="0" w:color="auto"/>
                <w:right w:val="none" w:sz="0" w:space="0" w:color="auto"/>
              </w:divBdr>
            </w:div>
          </w:divsChild>
        </w:div>
        <w:div w:id="2062702224">
          <w:marLeft w:val="0"/>
          <w:marRight w:val="0"/>
          <w:marTop w:val="0"/>
          <w:marBottom w:val="0"/>
          <w:divBdr>
            <w:top w:val="none" w:sz="0" w:space="0" w:color="auto"/>
            <w:left w:val="none" w:sz="0" w:space="0" w:color="auto"/>
            <w:bottom w:val="none" w:sz="0" w:space="0" w:color="auto"/>
            <w:right w:val="none" w:sz="0" w:space="0" w:color="auto"/>
          </w:divBdr>
          <w:divsChild>
            <w:div w:id="1194883954">
              <w:marLeft w:val="0"/>
              <w:marRight w:val="0"/>
              <w:marTop w:val="0"/>
              <w:marBottom w:val="0"/>
              <w:divBdr>
                <w:top w:val="none" w:sz="0" w:space="0" w:color="auto"/>
                <w:left w:val="none" w:sz="0" w:space="0" w:color="auto"/>
                <w:bottom w:val="none" w:sz="0" w:space="0" w:color="auto"/>
                <w:right w:val="none" w:sz="0" w:space="0" w:color="auto"/>
              </w:divBdr>
            </w:div>
            <w:div w:id="1857386474">
              <w:marLeft w:val="0"/>
              <w:marRight w:val="0"/>
              <w:marTop w:val="0"/>
              <w:marBottom w:val="0"/>
              <w:divBdr>
                <w:top w:val="none" w:sz="0" w:space="0" w:color="auto"/>
                <w:left w:val="none" w:sz="0" w:space="0" w:color="auto"/>
                <w:bottom w:val="none" w:sz="0" w:space="0" w:color="auto"/>
                <w:right w:val="none" w:sz="0" w:space="0" w:color="auto"/>
              </w:divBdr>
            </w:div>
            <w:div w:id="2021664504">
              <w:marLeft w:val="0"/>
              <w:marRight w:val="0"/>
              <w:marTop w:val="0"/>
              <w:marBottom w:val="0"/>
              <w:divBdr>
                <w:top w:val="none" w:sz="0" w:space="0" w:color="auto"/>
                <w:left w:val="none" w:sz="0" w:space="0" w:color="auto"/>
                <w:bottom w:val="none" w:sz="0" w:space="0" w:color="auto"/>
                <w:right w:val="none" w:sz="0" w:space="0" w:color="auto"/>
              </w:divBdr>
            </w:div>
            <w:div w:id="183330509">
              <w:marLeft w:val="0"/>
              <w:marRight w:val="0"/>
              <w:marTop w:val="0"/>
              <w:marBottom w:val="0"/>
              <w:divBdr>
                <w:top w:val="none" w:sz="0" w:space="0" w:color="auto"/>
                <w:left w:val="none" w:sz="0" w:space="0" w:color="auto"/>
                <w:bottom w:val="none" w:sz="0" w:space="0" w:color="auto"/>
                <w:right w:val="none" w:sz="0" w:space="0" w:color="auto"/>
              </w:divBdr>
            </w:div>
            <w:div w:id="1731266539">
              <w:marLeft w:val="0"/>
              <w:marRight w:val="0"/>
              <w:marTop w:val="0"/>
              <w:marBottom w:val="0"/>
              <w:divBdr>
                <w:top w:val="none" w:sz="0" w:space="0" w:color="auto"/>
                <w:left w:val="none" w:sz="0" w:space="0" w:color="auto"/>
                <w:bottom w:val="none" w:sz="0" w:space="0" w:color="auto"/>
                <w:right w:val="none" w:sz="0" w:space="0" w:color="auto"/>
              </w:divBdr>
            </w:div>
            <w:div w:id="1588881397">
              <w:marLeft w:val="0"/>
              <w:marRight w:val="0"/>
              <w:marTop w:val="0"/>
              <w:marBottom w:val="0"/>
              <w:divBdr>
                <w:top w:val="none" w:sz="0" w:space="0" w:color="auto"/>
                <w:left w:val="none" w:sz="0" w:space="0" w:color="auto"/>
                <w:bottom w:val="none" w:sz="0" w:space="0" w:color="auto"/>
                <w:right w:val="none" w:sz="0" w:space="0" w:color="auto"/>
              </w:divBdr>
            </w:div>
            <w:div w:id="1306546900">
              <w:marLeft w:val="0"/>
              <w:marRight w:val="0"/>
              <w:marTop w:val="0"/>
              <w:marBottom w:val="0"/>
              <w:divBdr>
                <w:top w:val="none" w:sz="0" w:space="0" w:color="auto"/>
                <w:left w:val="none" w:sz="0" w:space="0" w:color="auto"/>
                <w:bottom w:val="none" w:sz="0" w:space="0" w:color="auto"/>
                <w:right w:val="none" w:sz="0" w:space="0" w:color="auto"/>
              </w:divBdr>
            </w:div>
            <w:div w:id="824391453">
              <w:marLeft w:val="0"/>
              <w:marRight w:val="0"/>
              <w:marTop w:val="0"/>
              <w:marBottom w:val="0"/>
              <w:divBdr>
                <w:top w:val="none" w:sz="0" w:space="0" w:color="auto"/>
                <w:left w:val="none" w:sz="0" w:space="0" w:color="auto"/>
                <w:bottom w:val="none" w:sz="0" w:space="0" w:color="auto"/>
                <w:right w:val="none" w:sz="0" w:space="0" w:color="auto"/>
              </w:divBdr>
            </w:div>
            <w:div w:id="2064912803">
              <w:marLeft w:val="0"/>
              <w:marRight w:val="0"/>
              <w:marTop w:val="0"/>
              <w:marBottom w:val="0"/>
              <w:divBdr>
                <w:top w:val="none" w:sz="0" w:space="0" w:color="auto"/>
                <w:left w:val="none" w:sz="0" w:space="0" w:color="auto"/>
                <w:bottom w:val="none" w:sz="0" w:space="0" w:color="auto"/>
                <w:right w:val="none" w:sz="0" w:space="0" w:color="auto"/>
              </w:divBdr>
            </w:div>
            <w:div w:id="813909144">
              <w:marLeft w:val="0"/>
              <w:marRight w:val="0"/>
              <w:marTop w:val="0"/>
              <w:marBottom w:val="0"/>
              <w:divBdr>
                <w:top w:val="none" w:sz="0" w:space="0" w:color="auto"/>
                <w:left w:val="none" w:sz="0" w:space="0" w:color="auto"/>
                <w:bottom w:val="none" w:sz="0" w:space="0" w:color="auto"/>
                <w:right w:val="none" w:sz="0" w:space="0" w:color="auto"/>
              </w:divBdr>
            </w:div>
            <w:div w:id="419639060">
              <w:marLeft w:val="0"/>
              <w:marRight w:val="0"/>
              <w:marTop w:val="0"/>
              <w:marBottom w:val="0"/>
              <w:divBdr>
                <w:top w:val="none" w:sz="0" w:space="0" w:color="auto"/>
                <w:left w:val="none" w:sz="0" w:space="0" w:color="auto"/>
                <w:bottom w:val="none" w:sz="0" w:space="0" w:color="auto"/>
                <w:right w:val="none" w:sz="0" w:space="0" w:color="auto"/>
              </w:divBdr>
            </w:div>
            <w:div w:id="874197704">
              <w:marLeft w:val="0"/>
              <w:marRight w:val="0"/>
              <w:marTop w:val="0"/>
              <w:marBottom w:val="0"/>
              <w:divBdr>
                <w:top w:val="none" w:sz="0" w:space="0" w:color="auto"/>
                <w:left w:val="none" w:sz="0" w:space="0" w:color="auto"/>
                <w:bottom w:val="none" w:sz="0" w:space="0" w:color="auto"/>
                <w:right w:val="none" w:sz="0" w:space="0" w:color="auto"/>
              </w:divBdr>
            </w:div>
            <w:div w:id="737245384">
              <w:marLeft w:val="0"/>
              <w:marRight w:val="0"/>
              <w:marTop w:val="0"/>
              <w:marBottom w:val="0"/>
              <w:divBdr>
                <w:top w:val="none" w:sz="0" w:space="0" w:color="auto"/>
                <w:left w:val="none" w:sz="0" w:space="0" w:color="auto"/>
                <w:bottom w:val="none" w:sz="0" w:space="0" w:color="auto"/>
                <w:right w:val="none" w:sz="0" w:space="0" w:color="auto"/>
              </w:divBdr>
            </w:div>
            <w:div w:id="859927689">
              <w:marLeft w:val="0"/>
              <w:marRight w:val="0"/>
              <w:marTop w:val="0"/>
              <w:marBottom w:val="0"/>
              <w:divBdr>
                <w:top w:val="none" w:sz="0" w:space="0" w:color="auto"/>
                <w:left w:val="none" w:sz="0" w:space="0" w:color="auto"/>
                <w:bottom w:val="none" w:sz="0" w:space="0" w:color="auto"/>
                <w:right w:val="none" w:sz="0" w:space="0" w:color="auto"/>
              </w:divBdr>
            </w:div>
            <w:div w:id="1221092167">
              <w:marLeft w:val="0"/>
              <w:marRight w:val="0"/>
              <w:marTop w:val="0"/>
              <w:marBottom w:val="0"/>
              <w:divBdr>
                <w:top w:val="none" w:sz="0" w:space="0" w:color="auto"/>
                <w:left w:val="none" w:sz="0" w:space="0" w:color="auto"/>
                <w:bottom w:val="none" w:sz="0" w:space="0" w:color="auto"/>
                <w:right w:val="none" w:sz="0" w:space="0" w:color="auto"/>
              </w:divBdr>
            </w:div>
            <w:div w:id="1230505430">
              <w:marLeft w:val="0"/>
              <w:marRight w:val="0"/>
              <w:marTop w:val="0"/>
              <w:marBottom w:val="0"/>
              <w:divBdr>
                <w:top w:val="none" w:sz="0" w:space="0" w:color="auto"/>
                <w:left w:val="none" w:sz="0" w:space="0" w:color="auto"/>
                <w:bottom w:val="none" w:sz="0" w:space="0" w:color="auto"/>
                <w:right w:val="none" w:sz="0" w:space="0" w:color="auto"/>
              </w:divBdr>
            </w:div>
            <w:div w:id="1883899321">
              <w:marLeft w:val="0"/>
              <w:marRight w:val="0"/>
              <w:marTop w:val="0"/>
              <w:marBottom w:val="0"/>
              <w:divBdr>
                <w:top w:val="none" w:sz="0" w:space="0" w:color="auto"/>
                <w:left w:val="none" w:sz="0" w:space="0" w:color="auto"/>
                <w:bottom w:val="none" w:sz="0" w:space="0" w:color="auto"/>
                <w:right w:val="none" w:sz="0" w:space="0" w:color="auto"/>
              </w:divBdr>
            </w:div>
            <w:div w:id="73868718">
              <w:marLeft w:val="0"/>
              <w:marRight w:val="0"/>
              <w:marTop w:val="0"/>
              <w:marBottom w:val="0"/>
              <w:divBdr>
                <w:top w:val="none" w:sz="0" w:space="0" w:color="auto"/>
                <w:left w:val="none" w:sz="0" w:space="0" w:color="auto"/>
                <w:bottom w:val="none" w:sz="0" w:space="0" w:color="auto"/>
                <w:right w:val="none" w:sz="0" w:space="0" w:color="auto"/>
              </w:divBdr>
            </w:div>
            <w:div w:id="650207991">
              <w:marLeft w:val="0"/>
              <w:marRight w:val="0"/>
              <w:marTop w:val="0"/>
              <w:marBottom w:val="0"/>
              <w:divBdr>
                <w:top w:val="none" w:sz="0" w:space="0" w:color="auto"/>
                <w:left w:val="none" w:sz="0" w:space="0" w:color="auto"/>
                <w:bottom w:val="none" w:sz="0" w:space="0" w:color="auto"/>
                <w:right w:val="none" w:sz="0" w:space="0" w:color="auto"/>
              </w:divBdr>
            </w:div>
            <w:div w:id="1134710352">
              <w:marLeft w:val="0"/>
              <w:marRight w:val="0"/>
              <w:marTop w:val="0"/>
              <w:marBottom w:val="0"/>
              <w:divBdr>
                <w:top w:val="none" w:sz="0" w:space="0" w:color="auto"/>
                <w:left w:val="none" w:sz="0" w:space="0" w:color="auto"/>
                <w:bottom w:val="none" w:sz="0" w:space="0" w:color="auto"/>
                <w:right w:val="none" w:sz="0" w:space="0" w:color="auto"/>
              </w:divBdr>
            </w:div>
          </w:divsChild>
        </w:div>
        <w:div w:id="2012829846">
          <w:marLeft w:val="0"/>
          <w:marRight w:val="0"/>
          <w:marTop w:val="0"/>
          <w:marBottom w:val="0"/>
          <w:divBdr>
            <w:top w:val="none" w:sz="0" w:space="0" w:color="auto"/>
            <w:left w:val="none" w:sz="0" w:space="0" w:color="auto"/>
            <w:bottom w:val="none" w:sz="0" w:space="0" w:color="auto"/>
            <w:right w:val="none" w:sz="0" w:space="0" w:color="auto"/>
          </w:divBdr>
        </w:div>
        <w:div w:id="585310355">
          <w:marLeft w:val="0"/>
          <w:marRight w:val="0"/>
          <w:marTop w:val="0"/>
          <w:marBottom w:val="0"/>
          <w:divBdr>
            <w:top w:val="none" w:sz="0" w:space="0" w:color="auto"/>
            <w:left w:val="none" w:sz="0" w:space="0" w:color="auto"/>
            <w:bottom w:val="none" w:sz="0" w:space="0" w:color="auto"/>
            <w:right w:val="none" w:sz="0" w:space="0" w:color="auto"/>
          </w:divBdr>
        </w:div>
        <w:div w:id="804129810">
          <w:marLeft w:val="0"/>
          <w:marRight w:val="0"/>
          <w:marTop w:val="0"/>
          <w:marBottom w:val="0"/>
          <w:divBdr>
            <w:top w:val="none" w:sz="0" w:space="0" w:color="auto"/>
            <w:left w:val="none" w:sz="0" w:space="0" w:color="auto"/>
            <w:bottom w:val="none" w:sz="0" w:space="0" w:color="auto"/>
            <w:right w:val="none" w:sz="0" w:space="0" w:color="auto"/>
          </w:divBdr>
        </w:div>
        <w:div w:id="191306269">
          <w:marLeft w:val="0"/>
          <w:marRight w:val="0"/>
          <w:marTop w:val="0"/>
          <w:marBottom w:val="0"/>
          <w:divBdr>
            <w:top w:val="none" w:sz="0" w:space="0" w:color="auto"/>
            <w:left w:val="none" w:sz="0" w:space="0" w:color="auto"/>
            <w:bottom w:val="none" w:sz="0" w:space="0" w:color="auto"/>
            <w:right w:val="none" w:sz="0" w:space="0" w:color="auto"/>
          </w:divBdr>
        </w:div>
        <w:div w:id="1289775697">
          <w:marLeft w:val="0"/>
          <w:marRight w:val="0"/>
          <w:marTop w:val="0"/>
          <w:marBottom w:val="0"/>
          <w:divBdr>
            <w:top w:val="none" w:sz="0" w:space="0" w:color="auto"/>
            <w:left w:val="none" w:sz="0" w:space="0" w:color="auto"/>
            <w:bottom w:val="none" w:sz="0" w:space="0" w:color="auto"/>
            <w:right w:val="none" w:sz="0" w:space="0" w:color="auto"/>
          </w:divBdr>
        </w:div>
        <w:div w:id="1393430906">
          <w:marLeft w:val="0"/>
          <w:marRight w:val="0"/>
          <w:marTop w:val="0"/>
          <w:marBottom w:val="0"/>
          <w:divBdr>
            <w:top w:val="none" w:sz="0" w:space="0" w:color="auto"/>
            <w:left w:val="none" w:sz="0" w:space="0" w:color="auto"/>
            <w:bottom w:val="none" w:sz="0" w:space="0" w:color="auto"/>
            <w:right w:val="none" w:sz="0" w:space="0" w:color="auto"/>
          </w:divBdr>
        </w:div>
        <w:div w:id="168063351">
          <w:marLeft w:val="0"/>
          <w:marRight w:val="0"/>
          <w:marTop w:val="0"/>
          <w:marBottom w:val="0"/>
          <w:divBdr>
            <w:top w:val="none" w:sz="0" w:space="0" w:color="auto"/>
            <w:left w:val="none" w:sz="0" w:space="0" w:color="auto"/>
            <w:bottom w:val="none" w:sz="0" w:space="0" w:color="auto"/>
            <w:right w:val="none" w:sz="0" w:space="0" w:color="auto"/>
          </w:divBdr>
        </w:div>
        <w:div w:id="497624554">
          <w:marLeft w:val="0"/>
          <w:marRight w:val="0"/>
          <w:marTop w:val="0"/>
          <w:marBottom w:val="0"/>
          <w:divBdr>
            <w:top w:val="none" w:sz="0" w:space="0" w:color="auto"/>
            <w:left w:val="none" w:sz="0" w:space="0" w:color="auto"/>
            <w:bottom w:val="none" w:sz="0" w:space="0" w:color="auto"/>
            <w:right w:val="none" w:sz="0" w:space="0" w:color="auto"/>
          </w:divBdr>
        </w:div>
        <w:div w:id="324869214">
          <w:marLeft w:val="0"/>
          <w:marRight w:val="0"/>
          <w:marTop w:val="0"/>
          <w:marBottom w:val="0"/>
          <w:divBdr>
            <w:top w:val="none" w:sz="0" w:space="0" w:color="auto"/>
            <w:left w:val="none" w:sz="0" w:space="0" w:color="auto"/>
            <w:bottom w:val="none" w:sz="0" w:space="0" w:color="auto"/>
            <w:right w:val="none" w:sz="0" w:space="0" w:color="auto"/>
          </w:divBdr>
        </w:div>
        <w:div w:id="1399353701">
          <w:marLeft w:val="0"/>
          <w:marRight w:val="0"/>
          <w:marTop w:val="0"/>
          <w:marBottom w:val="0"/>
          <w:divBdr>
            <w:top w:val="none" w:sz="0" w:space="0" w:color="auto"/>
            <w:left w:val="none" w:sz="0" w:space="0" w:color="auto"/>
            <w:bottom w:val="none" w:sz="0" w:space="0" w:color="auto"/>
            <w:right w:val="none" w:sz="0" w:space="0" w:color="auto"/>
          </w:divBdr>
        </w:div>
        <w:div w:id="1516531600">
          <w:marLeft w:val="0"/>
          <w:marRight w:val="0"/>
          <w:marTop w:val="0"/>
          <w:marBottom w:val="0"/>
          <w:divBdr>
            <w:top w:val="none" w:sz="0" w:space="0" w:color="auto"/>
            <w:left w:val="none" w:sz="0" w:space="0" w:color="auto"/>
            <w:bottom w:val="none" w:sz="0" w:space="0" w:color="auto"/>
            <w:right w:val="none" w:sz="0" w:space="0" w:color="auto"/>
          </w:divBdr>
        </w:div>
        <w:div w:id="157616671">
          <w:marLeft w:val="0"/>
          <w:marRight w:val="0"/>
          <w:marTop w:val="0"/>
          <w:marBottom w:val="0"/>
          <w:divBdr>
            <w:top w:val="none" w:sz="0" w:space="0" w:color="auto"/>
            <w:left w:val="none" w:sz="0" w:space="0" w:color="auto"/>
            <w:bottom w:val="none" w:sz="0" w:space="0" w:color="auto"/>
            <w:right w:val="none" w:sz="0" w:space="0" w:color="auto"/>
          </w:divBdr>
        </w:div>
        <w:div w:id="1401557414">
          <w:marLeft w:val="0"/>
          <w:marRight w:val="0"/>
          <w:marTop w:val="0"/>
          <w:marBottom w:val="0"/>
          <w:divBdr>
            <w:top w:val="none" w:sz="0" w:space="0" w:color="auto"/>
            <w:left w:val="none" w:sz="0" w:space="0" w:color="auto"/>
            <w:bottom w:val="none" w:sz="0" w:space="0" w:color="auto"/>
            <w:right w:val="none" w:sz="0" w:space="0" w:color="auto"/>
          </w:divBdr>
        </w:div>
        <w:div w:id="320891173">
          <w:marLeft w:val="0"/>
          <w:marRight w:val="0"/>
          <w:marTop w:val="0"/>
          <w:marBottom w:val="0"/>
          <w:divBdr>
            <w:top w:val="none" w:sz="0" w:space="0" w:color="auto"/>
            <w:left w:val="none" w:sz="0" w:space="0" w:color="auto"/>
            <w:bottom w:val="none" w:sz="0" w:space="0" w:color="auto"/>
            <w:right w:val="none" w:sz="0" w:space="0" w:color="auto"/>
          </w:divBdr>
        </w:div>
        <w:div w:id="1611813756">
          <w:marLeft w:val="0"/>
          <w:marRight w:val="0"/>
          <w:marTop w:val="0"/>
          <w:marBottom w:val="0"/>
          <w:divBdr>
            <w:top w:val="none" w:sz="0" w:space="0" w:color="auto"/>
            <w:left w:val="none" w:sz="0" w:space="0" w:color="auto"/>
            <w:bottom w:val="none" w:sz="0" w:space="0" w:color="auto"/>
            <w:right w:val="none" w:sz="0" w:space="0" w:color="auto"/>
          </w:divBdr>
        </w:div>
        <w:div w:id="1776319758">
          <w:marLeft w:val="0"/>
          <w:marRight w:val="0"/>
          <w:marTop w:val="0"/>
          <w:marBottom w:val="0"/>
          <w:divBdr>
            <w:top w:val="none" w:sz="0" w:space="0" w:color="auto"/>
            <w:left w:val="none" w:sz="0" w:space="0" w:color="auto"/>
            <w:bottom w:val="none" w:sz="0" w:space="0" w:color="auto"/>
            <w:right w:val="none" w:sz="0" w:space="0" w:color="auto"/>
          </w:divBdr>
        </w:div>
        <w:div w:id="917056514">
          <w:marLeft w:val="0"/>
          <w:marRight w:val="0"/>
          <w:marTop w:val="0"/>
          <w:marBottom w:val="0"/>
          <w:divBdr>
            <w:top w:val="none" w:sz="0" w:space="0" w:color="auto"/>
            <w:left w:val="none" w:sz="0" w:space="0" w:color="auto"/>
            <w:bottom w:val="none" w:sz="0" w:space="0" w:color="auto"/>
            <w:right w:val="none" w:sz="0" w:space="0" w:color="auto"/>
          </w:divBdr>
        </w:div>
        <w:div w:id="1780107010">
          <w:marLeft w:val="0"/>
          <w:marRight w:val="0"/>
          <w:marTop w:val="0"/>
          <w:marBottom w:val="0"/>
          <w:divBdr>
            <w:top w:val="none" w:sz="0" w:space="0" w:color="auto"/>
            <w:left w:val="none" w:sz="0" w:space="0" w:color="auto"/>
            <w:bottom w:val="none" w:sz="0" w:space="0" w:color="auto"/>
            <w:right w:val="none" w:sz="0" w:space="0" w:color="auto"/>
          </w:divBdr>
        </w:div>
        <w:div w:id="1024985480">
          <w:marLeft w:val="0"/>
          <w:marRight w:val="0"/>
          <w:marTop w:val="0"/>
          <w:marBottom w:val="0"/>
          <w:divBdr>
            <w:top w:val="none" w:sz="0" w:space="0" w:color="auto"/>
            <w:left w:val="none" w:sz="0" w:space="0" w:color="auto"/>
            <w:bottom w:val="none" w:sz="0" w:space="0" w:color="auto"/>
            <w:right w:val="none" w:sz="0" w:space="0" w:color="auto"/>
          </w:divBdr>
        </w:div>
        <w:div w:id="532115198">
          <w:marLeft w:val="0"/>
          <w:marRight w:val="0"/>
          <w:marTop w:val="0"/>
          <w:marBottom w:val="0"/>
          <w:divBdr>
            <w:top w:val="none" w:sz="0" w:space="0" w:color="auto"/>
            <w:left w:val="none" w:sz="0" w:space="0" w:color="auto"/>
            <w:bottom w:val="none" w:sz="0" w:space="0" w:color="auto"/>
            <w:right w:val="none" w:sz="0" w:space="0" w:color="auto"/>
          </w:divBdr>
        </w:div>
        <w:div w:id="1038504970">
          <w:marLeft w:val="0"/>
          <w:marRight w:val="0"/>
          <w:marTop w:val="0"/>
          <w:marBottom w:val="0"/>
          <w:divBdr>
            <w:top w:val="none" w:sz="0" w:space="0" w:color="auto"/>
            <w:left w:val="none" w:sz="0" w:space="0" w:color="auto"/>
            <w:bottom w:val="none" w:sz="0" w:space="0" w:color="auto"/>
            <w:right w:val="none" w:sz="0" w:space="0" w:color="auto"/>
          </w:divBdr>
        </w:div>
        <w:div w:id="664626304">
          <w:marLeft w:val="0"/>
          <w:marRight w:val="0"/>
          <w:marTop w:val="0"/>
          <w:marBottom w:val="0"/>
          <w:divBdr>
            <w:top w:val="none" w:sz="0" w:space="0" w:color="auto"/>
            <w:left w:val="none" w:sz="0" w:space="0" w:color="auto"/>
            <w:bottom w:val="none" w:sz="0" w:space="0" w:color="auto"/>
            <w:right w:val="none" w:sz="0" w:space="0" w:color="auto"/>
          </w:divBdr>
        </w:div>
        <w:div w:id="533814245">
          <w:marLeft w:val="0"/>
          <w:marRight w:val="0"/>
          <w:marTop w:val="0"/>
          <w:marBottom w:val="0"/>
          <w:divBdr>
            <w:top w:val="none" w:sz="0" w:space="0" w:color="auto"/>
            <w:left w:val="none" w:sz="0" w:space="0" w:color="auto"/>
            <w:bottom w:val="none" w:sz="0" w:space="0" w:color="auto"/>
            <w:right w:val="none" w:sz="0" w:space="0" w:color="auto"/>
          </w:divBdr>
        </w:div>
        <w:div w:id="199900708">
          <w:marLeft w:val="0"/>
          <w:marRight w:val="0"/>
          <w:marTop w:val="0"/>
          <w:marBottom w:val="0"/>
          <w:divBdr>
            <w:top w:val="none" w:sz="0" w:space="0" w:color="auto"/>
            <w:left w:val="none" w:sz="0" w:space="0" w:color="auto"/>
            <w:bottom w:val="none" w:sz="0" w:space="0" w:color="auto"/>
            <w:right w:val="none" w:sz="0" w:space="0" w:color="auto"/>
          </w:divBdr>
        </w:div>
        <w:div w:id="2141722584">
          <w:marLeft w:val="0"/>
          <w:marRight w:val="0"/>
          <w:marTop w:val="0"/>
          <w:marBottom w:val="0"/>
          <w:divBdr>
            <w:top w:val="none" w:sz="0" w:space="0" w:color="auto"/>
            <w:left w:val="none" w:sz="0" w:space="0" w:color="auto"/>
            <w:bottom w:val="none" w:sz="0" w:space="0" w:color="auto"/>
            <w:right w:val="none" w:sz="0" w:space="0" w:color="auto"/>
          </w:divBdr>
        </w:div>
        <w:div w:id="1384672683">
          <w:marLeft w:val="0"/>
          <w:marRight w:val="0"/>
          <w:marTop w:val="0"/>
          <w:marBottom w:val="0"/>
          <w:divBdr>
            <w:top w:val="none" w:sz="0" w:space="0" w:color="auto"/>
            <w:left w:val="none" w:sz="0" w:space="0" w:color="auto"/>
            <w:bottom w:val="none" w:sz="0" w:space="0" w:color="auto"/>
            <w:right w:val="none" w:sz="0" w:space="0" w:color="auto"/>
          </w:divBdr>
        </w:div>
        <w:div w:id="1656909681">
          <w:marLeft w:val="0"/>
          <w:marRight w:val="0"/>
          <w:marTop w:val="0"/>
          <w:marBottom w:val="0"/>
          <w:divBdr>
            <w:top w:val="none" w:sz="0" w:space="0" w:color="auto"/>
            <w:left w:val="none" w:sz="0" w:space="0" w:color="auto"/>
            <w:bottom w:val="none" w:sz="0" w:space="0" w:color="auto"/>
            <w:right w:val="none" w:sz="0" w:space="0" w:color="auto"/>
          </w:divBdr>
        </w:div>
        <w:div w:id="2012949048">
          <w:marLeft w:val="0"/>
          <w:marRight w:val="0"/>
          <w:marTop w:val="0"/>
          <w:marBottom w:val="0"/>
          <w:divBdr>
            <w:top w:val="none" w:sz="0" w:space="0" w:color="auto"/>
            <w:left w:val="none" w:sz="0" w:space="0" w:color="auto"/>
            <w:bottom w:val="none" w:sz="0" w:space="0" w:color="auto"/>
            <w:right w:val="none" w:sz="0" w:space="0" w:color="auto"/>
          </w:divBdr>
        </w:div>
        <w:div w:id="736972835">
          <w:marLeft w:val="0"/>
          <w:marRight w:val="0"/>
          <w:marTop w:val="0"/>
          <w:marBottom w:val="0"/>
          <w:divBdr>
            <w:top w:val="none" w:sz="0" w:space="0" w:color="auto"/>
            <w:left w:val="none" w:sz="0" w:space="0" w:color="auto"/>
            <w:bottom w:val="none" w:sz="0" w:space="0" w:color="auto"/>
            <w:right w:val="none" w:sz="0" w:space="0" w:color="auto"/>
          </w:divBdr>
        </w:div>
        <w:div w:id="2014919276">
          <w:marLeft w:val="0"/>
          <w:marRight w:val="0"/>
          <w:marTop w:val="0"/>
          <w:marBottom w:val="0"/>
          <w:divBdr>
            <w:top w:val="none" w:sz="0" w:space="0" w:color="auto"/>
            <w:left w:val="none" w:sz="0" w:space="0" w:color="auto"/>
            <w:bottom w:val="none" w:sz="0" w:space="0" w:color="auto"/>
            <w:right w:val="none" w:sz="0" w:space="0" w:color="auto"/>
          </w:divBdr>
        </w:div>
        <w:div w:id="1505588696">
          <w:marLeft w:val="0"/>
          <w:marRight w:val="0"/>
          <w:marTop w:val="0"/>
          <w:marBottom w:val="0"/>
          <w:divBdr>
            <w:top w:val="none" w:sz="0" w:space="0" w:color="auto"/>
            <w:left w:val="none" w:sz="0" w:space="0" w:color="auto"/>
            <w:bottom w:val="none" w:sz="0" w:space="0" w:color="auto"/>
            <w:right w:val="none" w:sz="0" w:space="0" w:color="auto"/>
          </w:divBdr>
        </w:div>
        <w:div w:id="333610888">
          <w:marLeft w:val="0"/>
          <w:marRight w:val="0"/>
          <w:marTop w:val="0"/>
          <w:marBottom w:val="0"/>
          <w:divBdr>
            <w:top w:val="none" w:sz="0" w:space="0" w:color="auto"/>
            <w:left w:val="none" w:sz="0" w:space="0" w:color="auto"/>
            <w:bottom w:val="none" w:sz="0" w:space="0" w:color="auto"/>
            <w:right w:val="none" w:sz="0" w:space="0" w:color="auto"/>
          </w:divBdr>
        </w:div>
        <w:div w:id="568808934">
          <w:marLeft w:val="0"/>
          <w:marRight w:val="0"/>
          <w:marTop w:val="0"/>
          <w:marBottom w:val="0"/>
          <w:divBdr>
            <w:top w:val="none" w:sz="0" w:space="0" w:color="auto"/>
            <w:left w:val="none" w:sz="0" w:space="0" w:color="auto"/>
            <w:bottom w:val="none" w:sz="0" w:space="0" w:color="auto"/>
            <w:right w:val="none" w:sz="0" w:space="0" w:color="auto"/>
          </w:divBdr>
        </w:div>
        <w:div w:id="164170676">
          <w:marLeft w:val="0"/>
          <w:marRight w:val="0"/>
          <w:marTop w:val="0"/>
          <w:marBottom w:val="0"/>
          <w:divBdr>
            <w:top w:val="none" w:sz="0" w:space="0" w:color="auto"/>
            <w:left w:val="none" w:sz="0" w:space="0" w:color="auto"/>
            <w:bottom w:val="none" w:sz="0" w:space="0" w:color="auto"/>
            <w:right w:val="none" w:sz="0" w:space="0" w:color="auto"/>
          </w:divBdr>
        </w:div>
        <w:div w:id="2131316092">
          <w:marLeft w:val="0"/>
          <w:marRight w:val="0"/>
          <w:marTop w:val="0"/>
          <w:marBottom w:val="0"/>
          <w:divBdr>
            <w:top w:val="none" w:sz="0" w:space="0" w:color="auto"/>
            <w:left w:val="none" w:sz="0" w:space="0" w:color="auto"/>
            <w:bottom w:val="none" w:sz="0" w:space="0" w:color="auto"/>
            <w:right w:val="none" w:sz="0" w:space="0" w:color="auto"/>
          </w:divBdr>
        </w:div>
        <w:div w:id="786318291">
          <w:marLeft w:val="0"/>
          <w:marRight w:val="0"/>
          <w:marTop w:val="0"/>
          <w:marBottom w:val="0"/>
          <w:divBdr>
            <w:top w:val="none" w:sz="0" w:space="0" w:color="auto"/>
            <w:left w:val="none" w:sz="0" w:space="0" w:color="auto"/>
            <w:bottom w:val="none" w:sz="0" w:space="0" w:color="auto"/>
            <w:right w:val="none" w:sz="0" w:space="0" w:color="auto"/>
          </w:divBdr>
        </w:div>
        <w:div w:id="436364288">
          <w:marLeft w:val="0"/>
          <w:marRight w:val="0"/>
          <w:marTop w:val="0"/>
          <w:marBottom w:val="0"/>
          <w:divBdr>
            <w:top w:val="none" w:sz="0" w:space="0" w:color="auto"/>
            <w:left w:val="none" w:sz="0" w:space="0" w:color="auto"/>
            <w:bottom w:val="none" w:sz="0" w:space="0" w:color="auto"/>
            <w:right w:val="none" w:sz="0" w:space="0" w:color="auto"/>
          </w:divBdr>
        </w:div>
        <w:div w:id="90273624">
          <w:marLeft w:val="0"/>
          <w:marRight w:val="0"/>
          <w:marTop w:val="0"/>
          <w:marBottom w:val="0"/>
          <w:divBdr>
            <w:top w:val="none" w:sz="0" w:space="0" w:color="auto"/>
            <w:left w:val="none" w:sz="0" w:space="0" w:color="auto"/>
            <w:bottom w:val="none" w:sz="0" w:space="0" w:color="auto"/>
            <w:right w:val="none" w:sz="0" w:space="0" w:color="auto"/>
          </w:divBdr>
        </w:div>
        <w:div w:id="249775966">
          <w:marLeft w:val="0"/>
          <w:marRight w:val="0"/>
          <w:marTop w:val="0"/>
          <w:marBottom w:val="0"/>
          <w:divBdr>
            <w:top w:val="none" w:sz="0" w:space="0" w:color="auto"/>
            <w:left w:val="none" w:sz="0" w:space="0" w:color="auto"/>
            <w:bottom w:val="none" w:sz="0" w:space="0" w:color="auto"/>
            <w:right w:val="none" w:sz="0" w:space="0" w:color="auto"/>
          </w:divBdr>
        </w:div>
        <w:div w:id="2116245612">
          <w:marLeft w:val="0"/>
          <w:marRight w:val="0"/>
          <w:marTop w:val="0"/>
          <w:marBottom w:val="0"/>
          <w:divBdr>
            <w:top w:val="none" w:sz="0" w:space="0" w:color="auto"/>
            <w:left w:val="none" w:sz="0" w:space="0" w:color="auto"/>
            <w:bottom w:val="none" w:sz="0" w:space="0" w:color="auto"/>
            <w:right w:val="none" w:sz="0" w:space="0" w:color="auto"/>
          </w:divBdr>
        </w:div>
        <w:div w:id="1334213855">
          <w:marLeft w:val="0"/>
          <w:marRight w:val="0"/>
          <w:marTop w:val="0"/>
          <w:marBottom w:val="0"/>
          <w:divBdr>
            <w:top w:val="none" w:sz="0" w:space="0" w:color="auto"/>
            <w:left w:val="none" w:sz="0" w:space="0" w:color="auto"/>
            <w:bottom w:val="none" w:sz="0" w:space="0" w:color="auto"/>
            <w:right w:val="none" w:sz="0" w:space="0" w:color="auto"/>
          </w:divBdr>
        </w:div>
        <w:div w:id="327906723">
          <w:marLeft w:val="0"/>
          <w:marRight w:val="0"/>
          <w:marTop w:val="0"/>
          <w:marBottom w:val="0"/>
          <w:divBdr>
            <w:top w:val="none" w:sz="0" w:space="0" w:color="auto"/>
            <w:left w:val="none" w:sz="0" w:space="0" w:color="auto"/>
            <w:bottom w:val="none" w:sz="0" w:space="0" w:color="auto"/>
            <w:right w:val="none" w:sz="0" w:space="0" w:color="auto"/>
          </w:divBdr>
        </w:div>
        <w:div w:id="678049298">
          <w:marLeft w:val="0"/>
          <w:marRight w:val="0"/>
          <w:marTop w:val="0"/>
          <w:marBottom w:val="0"/>
          <w:divBdr>
            <w:top w:val="none" w:sz="0" w:space="0" w:color="auto"/>
            <w:left w:val="none" w:sz="0" w:space="0" w:color="auto"/>
            <w:bottom w:val="none" w:sz="0" w:space="0" w:color="auto"/>
            <w:right w:val="none" w:sz="0" w:space="0" w:color="auto"/>
          </w:divBdr>
        </w:div>
        <w:div w:id="1945722034">
          <w:marLeft w:val="0"/>
          <w:marRight w:val="0"/>
          <w:marTop w:val="0"/>
          <w:marBottom w:val="0"/>
          <w:divBdr>
            <w:top w:val="none" w:sz="0" w:space="0" w:color="auto"/>
            <w:left w:val="none" w:sz="0" w:space="0" w:color="auto"/>
            <w:bottom w:val="none" w:sz="0" w:space="0" w:color="auto"/>
            <w:right w:val="none" w:sz="0" w:space="0" w:color="auto"/>
          </w:divBdr>
        </w:div>
        <w:div w:id="1095323405">
          <w:marLeft w:val="0"/>
          <w:marRight w:val="0"/>
          <w:marTop w:val="0"/>
          <w:marBottom w:val="0"/>
          <w:divBdr>
            <w:top w:val="none" w:sz="0" w:space="0" w:color="auto"/>
            <w:left w:val="none" w:sz="0" w:space="0" w:color="auto"/>
            <w:bottom w:val="none" w:sz="0" w:space="0" w:color="auto"/>
            <w:right w:val="none" w:sz="0" w:space="0" w:color="auto"/>
          </w:divBdr>
        </w:div>
        <w:div w:id="1102066066">
          <w:marLeft w:val="0"/>
          <w:marRight w:val="0"/>
          <w:marTop w:val="0"/>
          <w:marBottom w:val="0"/>
          <w:divBdr>
            <w:top w:val="none" w:sz="0" w:space="0" w:color="auto"/>
            <w:left w:val="none" w:sz="0" w:space="0" w:color="auto"/>
            <w:bottom w:val="none" w:sz="0" w:space="0" w:color="auto"/>
            <w:right w:val="none" w:sz="0" w:space="0" w:color="auto"/>
          </w:divBdr>
        </w:div>
        <w:div w:id="955261121">
          <w:marLeft w:val="0"/>
          <w:marRight w:val="0"/>
          <w:marTop w:val="0"/>
          <w:marBottom w:val="0"/>
          <w:divBdr>
            <w:top w:val="none" w:sz="0" w:space="0" w:color="auto"/>
            <w:left w:val="none" w:sz="0" w:space="0" w:color="auto"/>
            <w:bottom w:val="none" w:sz="0" w:space="0" w:color="auto"/>
            <w:right w:val="none" w:sz="0" w:space="0" w:color="auto"/>
          </w:divBdr>
        </w:div>
        <w:div w:id="593175023">
          <w:marLeft w:val="0"/>
          <w:marRight w:val="0"/>
          <w:marTop w:val="0"/>
          <w:marBottom w:val="0"/>
          <w:divBdr>
            <w:top w:val="none" w:sz="0" w:space="0" w:color="auto"/>
            <w:left w:val="none" w:sz="0" w:space="0" w:color="auto"/>
            <w:bottom w:val="none" w:sz="0" w:space="0" w:color="auto"/>
            <w:right w:val="none" w:sz="0" w:space="0" w:color="auto"/>
          </w:divBdr>
        </w:div>
        <w:div w:id="1721898980">
          <w:marLeft w:val="0"/>
          <w:marRight w:val="0"/>
          <w:marTop w:val="0"/>
          <w:marBottom w:val="0"/>
          <w:divBdr>
            <w:top w:val="none" w:sz="0" w:space="0" w:color="auto"/>
            <w:left w:val="none" w:sz="0" w:space="0" w:color="auto"/>
            <w:bottom w:val="none" w:sz="0" w:space="0" w:color="auto"/>
            <w:right w:val="none" w:sz="0" w:space="0" w:color="auto"/>
          </w:divBdr>
        </w:div>
        <w:div w:id="413284943">
          <w:marLeft w:val="0"/>
          <w:marRight w:val="0"/>
          <w:marTop w:val="0"/>
          <w:marBottom w:val="0"/>
          <w:divBdr>
            <w:top w:val="none" w:sz="0" w:space="0" w:color="auto"/>
            <w:left w:val="none" w:sz="0" w:space="0" w:color="auto"/>
            <w:bottom w:val="none" w:sz="0" w:space="0" w:color="auto"/>
            <w:right w:val="none" w:sz="0" w:space="0" w:color="auto"/>
          </w:divBdr>
        </w:div>
        <w:div w:id="2037197933">
          <w:marLeft w:val="0"/>
          <w:marRight w:val="0"/>
          <w:marTop w:val="0"/>
          <w:marBottom w:val="0"/>
          <w:divBdr>
            <w:top w:val="none" w:sz="0" w:space="0" w:color="auto"/>
            <w:left w:val="none" w:sz="0" w:space="0" w:color="auto"/>
            <w:bottom w:val="none" w:sz="0" w:space="0" w:color="auto"/>
            <w:right w:val="none" w:sz="0" w:space="0" w:color="auto"/>
          </w:divBdr>
        </w:div>
        <w:div w:id="1812558277">
          <w:marLeft w:val="0"/>
          <w:marRight w:val="0"/>
          <w:marTop w:val="0"/>
          <w:marBottom w:val="0"/>
          <w:divBdr>
            <w:top w:val="none" w:sz="0" w:space="0" w:color="auto"/>
            <w:left w:val="none" w:sz="0" w:space="0" w:color="auto"/>
            <w:bottom w:val="none" w:sz="0" w:space="0" w:color="auto"/>
            <w:right w:val="none" w:sz="0" w:space="0" w:color="auto"/>
          </w:divBdr>
        </w:div>
        <w:div w:id="861548339">
          <w:marLeft w:val="0"/>
          <w:marRight w:val="0"/>
          <w:marTop w:val="0"/>
          <w:marBottom w:val="0"/>
          <w:divBdr>
            <w:top w:val="none" w:sz="0" w:space="0" w:color="auto"/>
            <w:left w:val="none" w:sz="0" w:space="0" w:color="auto"/>
            <w:bottom w:val="none" w:sz="0" w:space="0" w:color="auto"/>
            <w:right w:val="none" w:sz="0" w:space="0" w:color="auto"/>
          </w:divBdr>
        </w:div>
        <w:div w:id="1457331907">
          <w:marLeft w:val="0"/>
          <w:marRight w:val="0"/>
          <w:marTop w:val="0"/>
          <w:marBottom w:val="0"/>
          <w:divBdr>
            <w:top w:val="none" w:sz="0" w:space="0" w:color="auto"/>
            <w:left w:val="none" w:sz="0" w:space="0" w:color="auto"/>
            <w:bottom w:val="none" w:sz="0" w:space="0" w:color="auto"/>
            <w:right w:val="none" w:sz="0" w:space="0" w:color="auto"/>
          </w:divBdr>
        </w:div>
        <w:div w:id="679820899">
          <w:marLeft w:val="0"/>
          <w:marRight w:val="0"/>
          <w:marTop w:val="0"/>
          <w:marBottom w:val="0"/>
          <w:divBdr>
            <w:top w:val="none" w:sz="0" w:space="0" w:color="auto"/>
            <w:left w:val="none" w:sz="0" w:space="0" w:color="auto"/>
            <w:bottom w:val="none" w:sz="0" w:space="0" w:color="auto"/>
            <w:right w:val="none" w:sz="0" w:space="0" w:color="auto"/>
          </w:divBdr>
        </w:div>
        <w:div w:id="1973247920">
          <w:marLeft w:val="0"/>
          <w:marRight w:val="0"/>
          <w:marTop w:val="0"/>
          <w:marBottom w:val="0"/>
          <w:divBdr>
            <w:top w:val="none" w:sz="0" w:space="0" w:color="auto"/>
            <w:left w:val="none" w:sz="0" w:space="0" w:color="auto"/>
            <w:bottom w:val="none" w:sz="0" w:space="0" w:color="auto"/>
            <w:right w:val="none" w:sz="0" w:space="0" w:color="auto"/>
          </w:divBdr>
        </w:div>
        <w:div w:id="58679671">
          <w:marLeft w:val="0"/>
          <w:marRight w:val="0"/>
          <w:marTop w:val="0"/>
          <w:marBottom w:val="0"/>
          <w:divBdr>
            <w:top w:val="none" w:sz="0" w:space="0" w:color="auto"/>
            <w:left w:val="none" w:sz="0" w:space="0" w:color="auto"/>
            <w:bottom w:val="none" w:sz="0" w:space="0" w:color="auto"/>
            <w:right w:val="none" w:sz="0" w:space="0" w:color="auto"/>
          </w:divBdr>
        </w:div>
        <w:div w:id="1044329017">
          <w:marLeft w:val="0"/>
          <w:marRight w:val="0"/>
          <w:marTop w:val="0"/>
          <w:marBottom w:val="0"/>
          <w:divBdr>
            <w:top w:val="none" w:sz="0" w:space="0" w:color="auto"/>
            <w:left w:val="none" w:sz="0" w:space="0" w:color="auto"/>
            <w:bottom w:val="none" w:sz="0" w:space="0" w:color="auto"/>
            <w:right w:val="none" w:sz="0" w:space="0" w:color="auto"/>
          </w:divBdr>
        </w:div>
        <w:div w:id="1442728430">
          <w:marLeft w:val="0"/>
          <w:marRight w:val="0"/>
          <w:marTop w:val="0"/>
          <w:marBottom w:val="0"/>
          <w:divBdr>
            <w:top w:val="none" w:sz="0" w:space="0" w:color="auto"/>
            <w:left w:val="none" w:sz="0" w:space="0" w:color="auto"/>
            <w:bottom w:val="none" w:sz="0" w:space="0" w:color="auto"/>
            <w:right w:val="none" w:sz="0" w:space="0" w:color="auto"/>
          </w:divBdr>
        </w:div>
        <w:div w:id="1187409382">
          <w:marLeft w:val="0"/>
          <w:marRight w:val="0"/>
          <w:marTop w:val="0"/>
          <w:marBottom w:val="0"/>
          <w:divBdr>
            <w:top w:val="none" w:sz="0" w:space="0" w:color="auto"/>
            <w:left w:val="none" w:sz="0" w:space="0" w:color="auto"/>
            <w:bottom w:val="none" w:sz="0" w:space="0" w:color="auto"/>
            <w:right w:val="none" w:sz="0" w:space="0" w:color="auto"/>
          </w:divBdr>
        </w:div>
        <w:div w:id="943685237">
          <w:marLeft w:val="0"/>
          <w:marRight w:val="0"/>
          <w:marTop w:val="0"/>
          <w:marBottom w:val="0"/>
          <w:divBdr>
            <w:top w:val="none" w:sz="0" w:space="0" w:color="auto"/>
            <w:left w:val="none" w:sz="0" w:space="0" w:color="auto"/>
            <w:bottom w:val="none" w:sz="0" w:space="0" w:color="auto"/>
            <w:right w:val="none" w:sz="0" w:space="0" w:color="auto"/>
          </w:divBdr>
        </w:div>
        <w:div w:id="1995596412">
          <w:marLeft w:val="0"/>
          <w:marRight w:val="0"/>
          <w:marTop w:val="0"/>
          <w:marBottom w:val="0"/>
          <w:divBdr>
            <w:top w:val="none" w:sz="0" w:space="0" w:color="auto"/>
            <w:left w:val="none" w:sz="0" w:space="0" w:color="auto"/>
            <w:bottom w:val="none" w:sz="0" w:space="0" w:color="auto"/>
            <w:right w:val="none" w:sz="0" w:space="0" w:color="auto"/>
          </w:divBdr>
        </w:div>
        <w:div w:id="1621448714">
          <w:marLeft w:val="0"/>
          <w:marRight w:val="0"/>
          <w:marTop w:val="0"/>
          <w:marBottom w:val="0"/>
          <w:divBdr>
            <w:top w:val="none" w:sz="0" w:space="0" w:color="auto"/>
            <w:left w:val="none" w:sz="0" w:space="0" w:color="auto"/>
            <w:bottom w:val="none" w:sz="0" w:space="0" w:color="auto"/>
            <w:right w:val="none" w:sz="0" w:space="0" w:color="auto"/>
          </w:divBdr>
        </w:div>
        <w:div w:id="693844393">
          <w:marLeft w:val="0"/>
          <w:marRight w:val="0"/>
          <w:marTop w:val="0"/>
          <w:marBottom w:val="0"/>
          <w:divBdr>
            <w:top w:val="none" w:sz="0" w:space="0" w:color="auto"/>
            <w:left w:val="none" w:sz="0" w:space="0" w:color="auto"/>
            <w:bottom w:val="none" w:sz="0" w:space="0" w:color="auto"/>
            <w:right w:val="none" w:sz="0" w:space="0" w:color="auto"/>
          </w:divBdr>
        </w:div>
        <w:div w:id="383256127">
          <w:marLeft w:val="0"/>
          <w:marRight w:val="0"/>
          <w:marTop w:val="0"/>
          <w:marBottom w:val="0"/>
          <w:divBdr>
            <w:top w:val="none" w:sz="0" w:space="0" w:color="auto"/>
            <w:left w:val="none" w:sz="0" w:space="0" w:color="auto"/>
            <w:bottom w:val="none" w:sz="0" w:space="0" w:color="auto"/>
            <w:right w:val="none" w:sz="0" w:space="0" w:color="auto"/>
          </w:divBdr>
        </w:div>
        <w:div w:id="657460660">
          <w:marLeft w:val="0"/>
          <w:marRight w:val="0"/>
          <w:marTop w:val="0"/>
          <w:marBottom w:val="0"/>
          <w:divBdr>
            <w:top w:val="none" w:sz="0" w:space="0" w:color="auto"/>
            <w:left w:val="none" w:sz="0" w:space="0" w:color="auto"/>
            <w:bottom w:val="none" w:sz="0" w:space="0" w:color="auto"/>
            <w:right w:val="none" w:sz="0" w:space="0" w:color="auto"/>
          </w:divBdr>
        </w:div>
        <w:div w:id="1068117107">
          <w:marLeft w:val="0"/>
          <w:marRight w:val="0"/>
          <w:marTop w:val="0"/>
          <w:marBottom w:val="0"/>
          <w:divBdr>
            <w:top w:val="none" w:sz="0" w:space="0" w:color="auto"/>
            <w:left w:val="none" w:sz="0" w:space="0" w:color="auto"/>
            <w:bottom w:val="none" w:sz="0" w:space="0" w:color="auto"/>
            <w:right w:val="none" w:sz="0" w:space="0" w:color="auto"/>
          </w:divBdr>
        </w:div>
        <w:div w:id="1280183924">
          <w:marLeft w:val="0"/>
          <w:marRight w:val="0"/>
          <w:marTop w:val="0"/>
          <w:marBottom w:val="0"/>
          <w:divBdr>
            <w:top w:val="none" w:sz="0" w:space="0" w:color="auto"/>
            <w:left w:val="none" w:sz="0" w:space="0" w:color="auto"/>
            <w:bottom w:val="none" w:sz="0" w:space="0" w:color="auto"/>
            <w:right w:val="none" w:sz="0" w:space="0" w:color="auto"/>
          </w:divBdr>
        </w:div>
        <w:div w:id="333186218">
          <w:marLeft w:val="0"/>
          <w:marRight w:val="0"/>
          <w:marTop w:val="0"/>
          <w:marBottom w:val="0"/>
          <w:divBdr>
            <w:top w:val="none" w:sz="0" w:space="0" w:color="auto"/>
            <w:left w:val="none" w:sz="0" w:space="0" w:color="auto"/>
            <w:bottom w:val="none" w:sz="0" w:space="0" w:color="auto"/>
            <w:right w:val="none" w:sz="0" w:space="0" w:color="auto"/>
          </w:divBdr>
        </w:div>
        <w:div w:id="1964847358">
          <w:marLeft w:val="0"/>
          <w:marRight w:val="0"/>
          <w:marTop w:val="0"/>
          <w:marBottom w:val="0"/>
          <w:divBdr>
            <w:top w:val="none" w:sz="0" w:space="0" w:color="auto"/>
            <w:left w:val="none" w:sz="0" w:space="0" w:color="auto"/>
            <w:bottom w:val="none" w:sz="0" w:space="0" w:color="auto"/>
            <w:right w:val="none" w:sz="0" w:space="0" w:color="auto"/>
          </w:divBdr>
        </w:div>
        <w:div w:id="209728380">
          <w:marLeft w:val="0"/>
          <w:marRight w:val="0"/>
          <w:marTop w:val="0"/>
          <w:marBottom w:val="0"/>
          <w:divBdr>
            <w:top w:val="none" w:sz="0" w:space="0" w:color="auto"/>
            <w:left w:val="none" w:sz="0" w:space="0" w:color="auto"/>
            <w:bottom w:val="none" w:sz="0" w:space="0" w:color="auto"/>
            <w:right w:val="none" w:sz="0" w:space="0" w:color="auto"/>
          </w:divBdr>
        </w:div>
        <w:div w:id="1013268085">
          <w:marLeft w:val="0"/>
          <w:marRight w:val="0"/>
          <w:marTop w:val="0"/>
          <w:marBottom w:val="0"/>
          <w:divBdr>
            <w:top w:val="none" w:sz="0" w:space="0" w:color="auto"/>
            <w:left w:val="none" w:sz="0" w:space="0" w:color="auto"/>
            <w:bottom w:val="none" w:sz="0" w:space="0" w:color="auto"/>
            <w:right w:val="none" w:sz="0" w:space="0" w:color="auto"/>
          </w:divBdr>
        </w:div>
        <w:div w:id="402141763">
          <w:marLeft w:val="0"/>
          <w:marRight w:val="0"/>
          <w:marTop w:val="0"/>
          <w:marBottom w:val="0"/>
          <w:divBdr>
            <w:top w:val="none" w:sz="0" w:space="0" w:color="auto"/>
            <w:left w:val="none" w:sz="0" w:space="0" w:color="auto"/>
            <w:bottom w:val="none" w:sz="0" w:space="0" w:color="auto"/>
            <w:right w:val="none" w:sz="0" w:space="0" w:color="auto"/>
          </w:divBdr>
        </w:div>
        <w:div w:id="1157305376">
          <w:marLeft w:val="0"/>
          <w:marRight w:val="0"/>
          <w:marTop w:val="0"/>
          <w:marBottom w:val="0"/>
          <w:divBdr>
            <w:top w:val="none" w:sz="0" w:space="0" w:color="auto"/>
            <w:left w:val="none" w:sz="0" w:space="0" w:color="auto"/>
            <w:bottom w:val="none" w:sz="0" w:space="0" w:color="auto"/>
            <w:right w:val="none" w:sz="0" w:space="0" w:color="auto"/>
          </w:divBdr>
        </w:div>
        <w:div w:id="616643919">
          <w:marLeft w:val="0"/>
          <w:marRight w:val="0"/>
          <w:marTop w:val="0"/>
          <w:marBottom w:val="0"/>
          <w:divBdr>
            <w:top w:val="none" w:sz="0" w:space="0" w:color="auto"/>
            <w:left w:val="none" w:sz="0" w:space="0" w:color="auto"/>
            <w:bottom w:val="none" w:sz="0" w:space="0" w:color="auto"/>
            <w:right w:val="none" w:sz="0" w:space="0" w:color="auto"/>
          </w:divBdr>
        </w:div>
        <w:div w:id="246428110">
          <w:marLeft w:val="0"/>
          <w:marRight w:val="0"/>
          <w:marTop w:val="0"/>
          <w:marBottom w:val="0"/>
          <w:divBdr>
            <w:top w:val="none" w:sz="0" w:space="0" w:color="auto"/>
            <w:left w:val="none" w:sz="0" w:space="0" w:color="auto"/>
            <w:bottom w:val="none" w:sz="0" w:space="0" w:color="auto"/>
            <w:right w:val="none" w:sz="0" w:space="0" w:color="auto"/>
          </w:divBdr>
        </w:div>
        <w:div w:id="1034773340">
          <w:marLeft w:val="0"/>
          <w:marRight w:val="0"/>
          <w:marTop w:val="0"/>
          <w:marBottom w:val="0"/>
          <w:divBdr>
            <w:top w:val="none" w:sz="0" w:space="0" w:color="auto"/>
            <w:left w:val="none" w:sz="0" w:space="0" w:color="auto"/>
            <w:bottom w:val="none" w:sz="0" w:space="0" w:color="auto"/>
            <w:right w:val="none" w:sz="0" w:space="0" w:color="auto"/>
          </w:divBdr>
        </w:div>
        <w:div w:id="2010517564">
          <w:marLeft w:val="0"/>
          <w:marRight w:val="0"/>
          <w:marTop w:val="0"/>
          <w:marBottom w:val="0"/>
          <w:divBdr>
            <w:top w:val="none" w:sz="0" w:space="0" w:color="auto"/>
            <w:left w:val="none" w:sz="0" w:space="0" w:color="auto"/>
            <w:bottom w:val="none" w:sz="0" w:space="0" w:color="auto"/>
            <w:right w:val="none" w:sz="0" w:space="0" w:color="auto"/>
          </w:divBdr>
        </w:div>
        <w:div w:id="1496067328">
          <w:marLeft w:val="0"/>
          <w:marRight w:val="0"/>
          <w:marTop w:val="0"/>
          <w:marBottom w:val="0"/>
          <w:divBdr>
            <w:top w:val="none" w:sz="0" w:space="0" w:color="auto"/>
            <w:left w:val="none" w:sz="0" w:space="0" w:color="auto"/>
            <w:bottom w:val="none" w:sz="0" w:space="0" w:color="auto"/>
            <w:right w:val="none" w:sz="0" w:space="0" w:color="auto"/>
          </w:divBdr>
        </w:div>
        <w:div w:id="1540896723">
          <w:marLeft w:val="0"/>
          <w:marRight w:val="0"/>
          <w:marTop w:val="0"/>
          <w:marBottom w:val="0"/>
          <w:divBdr>
            <w:top w:val="none" w:sz="0" w:space="0" w:color="auto"/>
            <w:left w:val="none" w:sz="0" w:space="0" w:color="auto"/>
            <w:bottom w:val="none" w:sz="0" w:space="0" w:color="auto"/>
            <w:right w:val="none" w:sz="0" w:space="0" w:color="auto"/>
          </w:divBdr>
        </w:div>
        <w:div w:id="1604608765">
          <w:marLeft w:val="0"/>
          <w:marRight w:val="0"/>
          <w:marTop w:val="0"/>
          <w:marBottom w:val="0"/>
          <w:divBdr>
            <w:top w:val="none" w:sz="0" w:space="0" w:color="auto"/>
            <w:left w:val="none" w:sz="0" w:space="0" w:color="auto"/>
            <w:bottom w:val="none" w:sz="0" w:space="0" w:color="auto"/>
            <w:right w:val="none" w:sz="0" w:space="0" w:color="auto"/>
          </w:divBdr>
          <w:divsChild>
            <w:div w:id="1030643300">
              <w:marLeft w:val="0"/>
              <w:marRight w:val="0"/>
              <w:marTop w:val="0"/>
              <w:marBottom w:val="0"/>
              <w:divBdr>
                <w:top w:val="none" w:sz="0" w:space="0" w:color="auto"/>
                <w:left w:val="none" w:sz="0" w:space="0" w:color="auto"/>
                <w:bottom w:val="none" w:sz="0" w:space="0" w:color="auto"/>
                <w:right w:val="none" w:sz="0" w:space="0" w:color="auto"/>
              </w:divBdr>
            </w:div>
            <w:div w:id="947736752">
              <w:marLeft w:val="0"/>
              <w:marRight w:val="0"/>
              <w:marTop w:val="0"/>
              <w:marBottom w:val="0"/>
              <w:divBdr>
                <w:top w:val="none" w:sz="0" w:space="0" w:color="auto"/>
                <w:left w:val="none" w:sz="0" w:space="0" w:color="auto"/>
                <w:bottom w:val="none" w:sz="0" w:space="0" w:color="auto"/>
                <w:right w:val="none" w:sz="0" w:space="0" w:color="auto"/>
              </w:divBdr>
            </w:div>
            <w:div w:id="357512052">
              <w:marLeft w:val="0"/>
              <w:marRight w:val="0"/>
              <w:marTop w:val="0"/>
              <w:marBottom w:val="0"/>
              <w:divBdr>
                <w:top w:val="none" w:sz="0" w:space="0" w:color="auto"/>
                <w:left w:val="none" w:sz="0" w:space="0" w:color="auto"/>
                <w:bottom w:val="none" w:sz="0" w:space="0" w:color="auto"/>
                <w:right w:val="none" w:sz="0" w:space="0" w:color="auto"/>
              </w:divBdr>
            </w:div>
            <w:div w:id="110167935">
              <w:marLeft w:val="0"/>
              <w:marRight w:val="0"/>
              <w:marTop w:val="0"/>
              <w:marBottom w:val="0"/>
              <w:divBdr>
                <w:top w:val="none" w:sz="0" w:space="0" w:color="auto"/>
                <w:left w:val="none" w:sz="0" w:space="0" w:color="auto"/>
                <w:bottom w:val="none" w:sz="0" w:space="0" w:color="auto"/>
                <w:right w:val="none" w:sz="0" w:space="0" w:color="auto"/>
              </w:divBdr>
            </w:div>
            <w:div w:id="638535159">
              <w:marLeft w:val="0"/>
              <w:marRight w:val="0"/>
              <w:marTop w:val="0"/>
              <w:marBottom w:val="0"/>
              <w:divBdr>
                <w:top w:val="none" w:sz="0" w:space="0" w:color="auto"/>
                <w:left w:val="none" w:sz="0" w:space="0" w:color="auto"/>
                <w:bottom w:val="none" w:sz="0" w:space="0" w:color="auto"/>
                <w:right w:val="none" w:sz="0" w:space="0" w:color="auto"/>
              </w:divBdr>
            </w:div>
            <w:div w:id="533612390">
              <w:marLeft w:val="0"/>
              <w:marRight w:val="0"/>
              <w:marTop w:val="0"/>
              <w:marBottom w:val="0"/>
              <w:divBdr>
                <w:top w:val="none" w:sz="0" w:space="0" w:color="auto"/>
                <w:left w:val="none" w:sz="0" w:space="0" w:color="auto"/>
                <w:bottom w:val="none" w:sz="0" w:space="0" w:color="auto"/>
                <w:right w:val="none" w:sz="0" w:space="0" w:color="auto"/>
              </w:divBdr>
            </w:div>
            <w:div w:id="604188400">
              <w:marLeft w:val="0"/>
              <w:marRight w:val="0"/>
              <w:marTop w:val="0"/>
              <w:marBottom w:val="0"/>
              <w:divBdr>
                <w:top w:val="none" w:sz="0" w:space="0" w:color="auto"/>
                <w:left w:val="none" w:sz="0" w:space="0" w:color="auto"/>
                <w:bottom w:val="none" w:sz="0" w:space="0" w:color="auto"/>
                <w:right w:val="none" w:sz="0" w:space="0" w:color="auto"/>
              </w:divBdr>
            </w:div>
            <w:div w:id="1124274127">
              <w:marLeft w:val="0"/>
              <w:marRight w:val="0"/>
              <w:marTop w:val="0"/>
              <w:marBottom w:val="0"/>
              <w:divBdr>
                <w:top w:val="none" w:sz="0" w:space="0" w:color="auto"/>
                <w:left w:val="none" w:sz="0" w:space="0" w:color="auto"/>
                <w:bottom w:val="none" w:sz="0" w:space="0" w:color="auto"/>
                <w:right w:val="none" w:sz="0" w:space="0" w:color="auto"/>
              </w:divBdr>
            </w:div>
            <w:div w:id="210307110">
              <w:marLeft w:val="0"/>
              <w:marRight w:val="0"/>
              <w:marTop w:val="0"/>
              <w:marBottom w:val="0"/>
              <w:divBdr>
                <w:top w:val="none" w:sz="0" w:space="0" w:color="auto"/>
                <w:left w:val="none" w:sz="0" w:space="0" w:color="auto"/>
                <w:bottom w:val="none" w:sz="0" w:space="0" w:color="auto"/>
                <w:right w:val="none" w:sz="0" w:space="0" w:color="auto"/>
              </w:divBdr>
            </w:div>
            <w:div w:id="680277374">
              <w:marLeft w:val="0"/>
              <w:marRight w:val="0"/>
              <w:marTop w:val="0"/>
              <w:marBottom w:val="0"/>
              <w:divBdr>
                <w:top w:val="none" w:sz="0" w:space="0" w:color="auto"/>
                <w:left w:val="none" w:sz="0" w:space="0" w:color="auto"/>
                <w:bottom w:val="none" w:sz="0" w:space="0" w:color="auto"/>
                <w:right w:val="none" w:sz="0" w:space="0" w:color="auto"/>
              </w:divBdr>
            </w:div>
            <w:div w:id="1303074887">
              <w:marLeft w:val="0"/>
              <w:marRight w:val="0"/>
              <w:marTop w:val="0"/>
              <w:marBottom w:val="0"/>
              <w:divBdr>
                <w:top w:val="none" w:sz="0" w:space="0" w:color="auto"/>
                <w:left w:val="none" w:sz="0" w:space="0" w:color="auto"/>
                <w:bottom w:val="none" w:sz="0" w:space="0" w:color="auto"/>
                <w:right w:val="none" w:sz="0" w:space="0" w:color="auto"/>
              </w:divBdr>
            </w:div>
            <w:div w:id="1146243340">
              <w:marLeft w:val="0"/>
              <w:marRight w:val="0"/>
              <w:marTop w:val="0"/>
              <w:marBottom w:val="0"/>
              <w:divBdr>
                <w:top w:val="none" w:sz="0" w:space="0" w:color="auto"/>
                <w:left w:val="none" w:sz="0" w:space="0" w:color="auto"/>
                <w:bottom w:val="none" w:sz="0" w:space="0" w:color="auto"/>
                <w:right w:val="none" w:sz="0" w:space="0" w:color="auto"/>
              </w:divBdr>
            </w:div>
            <w:div w:id="2147044316">
              <w:marLeft w:val="0"/>
              <w:marRight w:val="0"/>
              <w:marTop w:val="0"/>
              <w:marBottom w:val="0"/>
              <w:divBdr>
                <w:top w:val="none" w:sz="0" w:space="0" w:color="auto"/>
                <w:left w:val="none" w:sz="0" w:space="0" w:color="auto"/>
                <w:bottom w:val="none" w:sz="0" w:space="0" w:color="auto"/>
                <w:right w:val="none" w:sz="0" w:space="0" w:color="auto"/>
              </w:divBdr>
            </w:div>
            <w:div w:id="1740786039">
              <w:marLeft w:val="0"/>
              <w:marRight w:val="0"/>
              <w:marTop w:val="0"/>
              <w:marBottom w:val="0"/>
              <w:divBdr>
                <w:top w:val="none" w:sz="0" w:space="0" w:color="auto"/>
                <w:left w:val="none" w:sz="0" w:space="0" w:color="auto"/>
                <w:bottom w:val="none" w:sz="0" w:space="0" w:color="auto"/>
                <w:right w:val="none" w:sz="0" w:space="0" w:color="auto"/>
              </w:divBdr>
            </w:div>
            <w:div w:id="164564310">
              <w:marLeft w:val="0"/>
              <w:marRight w:val="0"/>
              <w:marTop w:val="0"/>
              <w:marBottom w:val="0"/>
              <w:divBdr>
                <w:top w:val="none" w:sz="0" w:space="0" w:color="auto"/>
                <w:left w:val="none" w:sz="0" w:space="0" w:color="auto"/>
                <w:bottom w:val="none" w:sz="0" w:space="0" w:color="auto"/>
                <w:right w:val="none" w:sz="0" w:space="0" w:color="auto"/>
              </w:divBdr>
            </w:div>
            <w:div w:id="1331837766">
              <w:marLeft w:val="0"/>
              <w:marRight w:val="0"/>
              <w:marTop w:val="0"/>
              <w:marBottom w:val="0"/>
              <w:divBdr>
                <w:top w:val="none" w:sz="0" w:space="0" w:color="auto"/>
                <w:left w:val="none" w:sz="0" w:space="0" w:color="auto"/>
                <w:bottom w:val="none" w:sz="0" w:space="0" w:color="auto"/>
                <w:right w:val="none" w:sz="0" w:space="0" w:color="auto"/>
              </w:divBdr>
            </w:div>
            <w:div w:id="126823744">
              <w:marLeft w:val="0"/>
              <w:marRight w:val="0"/>
              <w:marTop w:val="0"/>
              <w:marBottom w:val="0"/>
              <w:divBdr>
                <w:top w:val="none" w:sz="0" w:space="0" w:color="auto"/>
                <w:left w:val="none" w:sz="0" w:space="0" w:color="auto"/>
                <w:bottom w:val="none" w:sz="0" w:space="0" w:color="auto"/>
                <w:right w:val="none" w:sz="0" w:space="0" w:color="auto"/>
              </w:divBdr>
            </w:div>
            <w:div w:id="1012688">
              <w:marLeft w:val="0"/>
              <w:marRight w:val="0"/>
              <w:marTop w:val="0"/>
              <w:marBottom w:val="0"/>
              <w:divBdr>
                <w:top w:val="none" w:sz="0" w:space="0" w:color="auto"/>
                <w:left w:val="none" w:sz="0" w:space="0" w:color="auto"/>
                <w:bottom w:val="none" w:sz="0" w:space="0" w:color="auto"/>
                <w:right w:val="none" w:sz="0" w:space="0" w:color="auto"/>
              </w:divBdr>
            </w:div>
            <w:div w:id="478422707">
              <w:marLeft w:val="0"/>
              <w:marRight w:val="0"/>
              <w:marTop w:val="0"/>
              <w:marBottom w:val="0"/>
              <w:divBdr>
                <w:top w:val="none" w:sz="0" w:space="0" w:color="auto"/>
                <w:left w:val="none" w:sz="0" w:space="0" w:color="auto"/>
                <w:bottom w:val="none" w:sz="0" w:space="0" w:color="auto"/>
                <w:right w:val="none" w:sz="0" w:space="0" w:color="auto"/>
              </w:divBdr>
            </w:div>
            <w:div w:id="1122579989">
              <w:marLeft w:val="0"/>
              <w:marRight w:val="0"/>
              <w:marTop w:val="0"/>
              <w:marBottom w:val="0"/>
              <w:divBdr>
                <w:top w:val="none" w:sz="0" w:space="0" w:color="auto"/>
                <w:left w:val="none" w:sz="0" w:space="0" w:color="auto"/>
                <w:bottom w:val="none" w:sz="0" w:space="0" w:color="auto"/>
                <w:right w:val="none" w:sz="0" w:space="0" w:color="auto"/>
              </w:divBdr>
            </w:div>
          </w:divsChild>
        </w:div>
        <w:div w:id="1608466713">
          <w:marLeft w:val="0"/>
          <w:marRight w:val="0"/>
          <w:marTop w:val="0"/>
          <w:marBottom w:val="0"/>
          <w:divBdr>
            <w:top w:val="none" w:sz="0" w:space="0" w:color="auto"/>
            <w:left w:val="none" w:sz="0" w:space="0" w:color="auto"/>
            <w:bottom w:val="none" w:sz="0" w:space="0" w:color="auto"/>
            <w:right w:val="none" w:sz="0" w:space="0" w:color="auto"/>
          </w:divBdr>
          <w:divsChild>
            <w:div w:id="1480221459">
              <w:marLeft w:val="0"/>
              <w:marRight w:val="0"/>
              <w:marTop w:val="0"/>
              <w:marBottom w:val="0"/>
              <w:divBdr>
                <w:top w:val="none" w:sz="0" w:space="0" w:color="auto"/>
                <w:left w:val="none" w:sz="0" w:space="0" w:color="auto"/>
                <w:bottom w:val="none" w:sz="0" w:space="0" w:color="auto"/>
                <w:right w:val="none" w:sz="0" w:space="0" w:color="auto"/>
              </w:divBdr>
            </w:div>
            <w:div w:id="2112165725">
              <w:marLeft w:val="0"/>
              <w:marRight w:val="0"/>
              <w:marTop w:val="0"/>
              <w:marBottom w:val="0"/>
              <w:divBdr>
                <w:top w:val="none" w:sz="0" w:space="0" w:color="auto"/>
                <w:left w:val="none" w:sz="0" w:space="0" w:color="auto"/>
                <w:bottom w:val="none" w:sz="0" w:space="0" w:color="auto"/>
                <w:right w:val="none" w:sz="0" w:space="0" w:color="auto"/>
              </w:divBdr>
            </w:div>
            <w:div w:id="1490823340">
              <w:marLeft w:val="0"/>
              <w:marRight w:val="0"/>
              <w:marTop w:val="0"/>
              <w:marBottom w:val="0"/>
              <w:divBdr>
                <w:top w:val="none" w:sz="0" w:space="0" w:color="auto"/>
                <w:left w:val="none" w:sz="0" w:space="0" w:color="auto"/>
                <w:bottom w:val="none" w:sz="0" w:space="0" w:color="auto"/>
                <w:right w:val="none" w:sz="0" w:space="0" w:color="auto"/>
              </w:divBdr>
            </w:div>
            <w:div w:id="1791823028">
              <w:marLeft w:val="0"/>
              <w:marRight w:val="0"/>
              <w:marTop w:val="0"/>
              <w:marBottom w:val="0"/>
              <w:divBdr>
                <w:top w:val="none" w:sz="0" w:space="0" w:color="auto"/>
                <w:left w:val="none" w:sz="0" w:space="0" w:color="auto"/>
                <w:bottom w:val="none" w:sz="0" w:space="0" w:color="auto"/>
                <w:right w:val="none" w:sz="0" w:space="0" w:color="auto"/>
              </w:divBdr>
            </w:div>
            <w:div w:id="1666202609">
              <w:marLeft w:val="0"/>
              <w:marRight w:val="0"/>
              <w:marTop w:val="0"/>
              <w:marBottom w:val="0"/>
              <w:divBdr>
                <w:top w:val="none" w:sz="0" w:space="0" w:color="auto"/>
                <w:left w:val="none" w:sz="0" w:space="0" w:color="auto"/>
                <w:bottom w:val="none" w:sz="0" w:space="0" w:color="auto"/>
                <w:right w:val="none" w:sz="0" w:space="0" w:color="auto"/>
              </w:divBdr>
            </w:div>
            <w:div w:id="771362432">
              <w:marLeft w:val="0"/>
              <w:marRight w:val="0"/>
              <w:marTop w:val="0"/>
              <w:marBottom w:val="0"/>
              <w:divBdr>
                <w:top w:val="none" w:sz="0" w:space="0" w:color="auto"/>
                <w:left w:val="none" w:sz="0" w:space="0" w:color="auto"/>
                <w:bottom w:val="none" w:sz="0" w:space="0" w:color="auto"/>
                <w:right w:val="none" w:sz="0" w:space="0" w:color="auto"/>
              </w:divBdr>
            </w:div>
            <w:div w:id="1239822560">
              <w:marLeft w:val="0"/>
              <w:marRight w:val="0"/>
              <w:marTop w:val="0"/>
              <w:marBottom w:val="0"/>
              <w:divBdr>
                <w:top w:val="none" w:sz="0" w:space="0" w:color="auto"/>
                <w:left w:val="none" w:sz="0" w:space="0" w:color="auto"/>
                <w:bottom w:val="none" w:sz="0" w:space="0" w:color="auto"/>
                <w:right w:val="none" w:sz="0" w:space="0" w:color="auto"/>
              </w:divBdr>
            </w:div>
            <w:div w:id="263266731">
              <w:marLeft w:val="0"/>
              <w:marRight w:val="0"/>
              <w:marTop w:val="0"/>
              <w:marBottom w:val="0"/>
              <w:divBdr>
                <w:top w:val="none" w:sz="0" w:space="0" w:color="auto"/>
                <w:left w:val="none" w:sz="0" w:space="0" w:color="auto"/>
                <w:bottom w:val="none" w:sz="0" w:space="0" w:color="auto"/>
                <w:right w:val="none" w:sz="0" w:space="0" w:color="auto"/>
              </w:divBdr>
            </w:div>
            <w:div w:id="626086578">
              <w:marLeft w:val="0"/>
              <w:marRight w:val="0"/>
              <w:marTop w:val="0"/>
              <w:marBottom w:val="0"/>
              <w:divBdr>
                <w:top w:val="none" w:sz="0" w:space="0" w:color="auto"/>
                <w:left w:val="none" w:sz="0" w:space="0" w:color="auto"/>
                <w:bottom w:val="none" w:sz="0" w:space="0" w:color="auto"/>
                <w:right w:val="none" w:sz="0" w:space="0" w:color="auto"/>
              </w:divBdr>
            </w:div>
            <w:div w:id="237861837">
              <w:marLeft w:val="0"/>
              <w:marRight w:val="0"/>
              <w:marTop w:val="0"/>
              <w:marBottom w:val="0"/>
              <w:divBdr>
                <w:top w:val="none" w:sz="0" w:space="0" w:color="auto"/>
                <w:left w:val="none" w:sz="0" w:space="0" w:color="auto"/>
                <w:bottom w:val="none" w:sz="0" w:space="0" w:color="auto"/>
                <w:right w:val="none" w:sz="0" w:space="0" w:color="auto"/>
              </w:divBdr>
            </w:div>
            <w:div w:id="78793045">
              <w:marLeft w:val="0"/>
              <w:marRight w:val="0"/>
              <w:marTop w:val="0"/>
              <w:marBottom w:val="0"/>
              <w:divBdr>
                <w:top w:val="none" w:sz="0" w:space="0" w:color="auto"/>
                <w:left w:val="none" w:sz="0" w:space="0" w:color="auto"/>
                <w:bottom w:val="none" w:sz="0" w:space="0" w:color="auto"/>
                <w:right w:val="none" w:sz="0" w:space="0" w:color="auto"/>
              </w:divBdr>
            </w:div>
            <w:div w:id="1782383157">
              <w:marLeft w:val="0"/>
              <w:marRight w:val="0"/>
              <w:marTop w:val="0"/>
              <w:marBottom w:val="0"/>
              <w:divBdr>
                <w:top w:val="none" w:sz="0" w:space="0" w:color="auto"/>
                <w:left w:val="none" w:sz="0" w:space="0" w:color="auto"/>
                <w:bottom w:val="none" w:sz="0" w:space="0" w:color="auto"/>
                <w:right w:val="none" w:sz="0" w:space="0" w:color="auto"/>
              </w:divBdr>
            </w:div>
            <w:div w:id="759645200">
              <w:marLeft w:val="0"/>
              <w:marRight w:val="0"/>
              <w:marTop w:val="0"/>
              <w:marBottom w:val="0"/>
              <w:divBdr>
                <w:top w:val="none" w:sz="0" w:space="0" w:color="auto"/>
                <w:left w:val="none" w:sz="0" w:space="0" w:color="auto"/>
                <w:bottom w:val="none" w:sz="0" w:space="0" w:color="auto"/>
                <w:right w:val="none" w:sz="0" w:space="0" w:color="auto"/>
              </w:divBdr>
            </w:div>
            <w:div w:id="854996587">
              <w:marLeft w:val="0"/>
              <w:marRight w:val="0"/>
              <w:marTop w:val="0"/>
              <w:marBottom w:val="0"/>
              <w:divBdr>
                <w:top w:val="none" w:sz="0" w:space="0" w:color="auto"/>
                <w:left w:val="none" w:sz="0" w:space="0" w:color="auto"/>
                <w:bottom w:val="none" w:sz="0" w:space="0" w:color="auto"/>
                <w:right w:val="none" w:sz="0" w:space="0" w:color="auto"/>
              </w:divBdr>
            </w:div>
            <w:div w:id="798843830">
              <w:marLeft w:val="0"/>
              <w:marRight w:val="0"/>
              <w:marTop w:val="0"/>
              <w:marBottom w:val="0"/>
              <w:divBdr>
                <w:top w:val="none" w:sz="0" w:space="0" w:color="auto"/>
                <w:left w:val="none" w:sz="0" w:space="0" w:color="auto"/>
                <w:bottom w:val="none" w:sz="0" w:space="0" w:color="auto"/>
                <w:right w:val="none" w:sz="0" w:space="0" w:color="auto"/>
              </w:divBdr>
            </w:div>
            <w:div w:id="1643387707">
              <w:marLeft w:val="0"/>
              <w:marRight w:val="0"/>
              <w:marTop w:val="0"/>
              <w:marBottom w:val="0"/>
              <w:divBdr>
                <w:top w:val="none" w:sz="0" w:space="0" w:color="auto"/>
                <w:left w:val="none" w:sz="0" w:space="0" w:color="auto"/>
                <w:bottom w:val="none" w:sz="0" w:space="0" w:color="auto"/>
                <w:right w:val="none" w:sz="0" w:space="0" w:color="auto"/>
              </w:divBdr>
            </w:div>
            <w:div w:id="758064251">
              <w:marLeft w:val="0"/>
              <w:marRight w:val="0"/>
              <w:marTop w:val="0"/>
              <w:marBottom w:val="0"/>
              <w:divBdr>
                <w:top w:val="none" w:sz="0" w:space="0" w:color="auto"/>
                <w:left w:val="none" w:sz="0" w:space="0" w:color="auto"/>
                <w:bottom w:val="none" w:sz="0" w:space="0" w:color="auto"/>
                <w:right w:val="none" w:sz="0" w:space="0" w:color="auto"/>
              </w:divBdr>
            </w:div>
            <w:div w:id="131951563">
              <w:marLeft w:val="0"/>
              <w:marRight w:val="0"/>
              <w:marTop w:val="0"/>
              <w:marBottom w:val="0"/>
              <w:divBdr>
                <w:top w:val="none" w:sz="0" w:space="0" w:color="auto"/>
                <w:left w:val="none" w:sz="0" w:space="0" w:color="auto"/>
                <w:bottom w:val="none" w:sz="0" w:space="0" w:color="auto"/>
                <w:right w:val="none" w:sz="0" w:space="0" w:color="auto"/>
              </w:divBdr>
            </w:div>
            <w:div w:id="1666279459">
              <w:marLeft w:val="0"/>
              <w:marRight w:val="0"/>
              <w:marTop w:val="0"/>
              <w:marBottom w:val="0"/>
              <w:divBdr>
                <w:top w:val="none" w:sz="0" w:space="0" w:color="auto"/>
                <w:left w:val="none" w:sz="0" w:space="0" w:color="auto"/>
                <w:bottom w:val="none" w:sz="0" w:space="0" w:color="auto"/>
                <w:right w:val="none" w:sz="0" w:space="0" w:color="auto"/>
              </w:divBdr>
            </w:div>
            <w:div w:id="785855237">
              <w:marLeft w:val="0"/>
              <w:marRight w:val="0"/>
              <w:marTop w:val="0"/>
              <w:marBottom w:val="0"/>
              <w:divBdr>
                <w:top w:val="none" w:sz="0" w:space="0" w:color="auto"/>
                <w:left w:val="none" w:sz="0" w:space="0" w:color="auto"/>
                <w:bottom w:val="none" w:sz="0" w:space="0" w:color="auto"/>
                <w:right w:val="none" w:sz="0" w:space="0" w:color="auto"/>
              </w:divBdr>
            </w:div>
          </w:divsChild>
        </w:div>
        <w:div w:id="1966767827">
          <w:marLeft w:val="0"/>
          <w:marRight w:val="0"/>
          <w:marTop w:val="0"/>
          <w:marBottom w:val="0"/>
          <w:divBdr>
            <w:top w:val="none" w:sz="0" w:space="0" w:color="auto"/>
            <w:left w:val="none" w:sz="0" w:space="0" w:color="auto"/>
            <w:bottom w:val="none" w:sz="0" w:space="0" w:color="auto"/>
            <w:right w:val="none" w:sz="0" w:space="0" w:color="auto"/>
          </w:divBdr>
        </w:div>
        <w:div w:id="179972157">
          <w:marLeft w:val="0"/>
          <w:marRight w:val="0"/>
          <w:marTop w:val="0"/>
          <w:marBottom w:val="0"/>
          <w:divBdr>
            <w:top w:val="none" w:sz="0" w:space="0" w:color="auto"/>
            <w:left w:val="none" w:sz="0" w:space="0" w:color="auto"/>
            <w:bottom w:val="none" w:sz="0" w:space="0" w:color="auto"/>
            <w:right w:val="none" w:sz="0" w:space="0" w:color="auto"/>
          </w:divBdr>
        </w:div>
        <w:div w:id="925501107">
          <w:marLeft w:val="0"/>
          <w:marRight w:val="0"/>
          <w:marTop w:val="0"/>
          <w:marBottom w:val="0"/>
          <w:divBdr>
            <w:top w:val="none" w:sz="0" w:space="0" w:color="auto"/>
            <w:left w:val="none" w:sz="0" w:space="0" w:color="auto"/>
            <w:bottom w:val="none" w:sz="0" w:space="0" w:color="auto"/>
            <w:right w:val="none" w:sz="0" w:space="0" w:color="auto"/>
          </w:divBdr>
        </w:div>
        <w:div w:id="274406901">
          <w:marLeft w:val="0"/>
          <w:marRight w:val="0"/>
          <w:marTop w:val="0"/>
          <w:marBottom w:val="0"/>
          <w:divBdr>
            <w:top w:val="none" w:sz="0" w:space="0" w:color="auto"/>
            <w:left w:val="none" w:sz="0" w:space="0" w:color="auto"/>
            <w:bottom w:val="none" w:sz="0" w:space="0" w:color="auto"/>
            <w:right w:val="none" w:sz="0" w:space="0" w:color="auto"/>
          </w:divBdr>
        </w:div>
        <w:div w:id="1358235304">
          <w:marLeft w:val="0"/>
          <w:marRight w:val="0"/>
          <w:marTop w:val="0"/>
          <w:marBottom w:val="0"/>
          <w:divBdr>
            <w:top w:val="none" w:sz="0" w:space="0" w:color="auto"/>
            <w:left w:val="none" w:sz="0" w:space="0" w:color="auto"/>
            <w:bottom w:val="none" w:sz="0" w:space="0" w:color="auto"/>
            <w:right w:val="none" w:sz="0" w:space="0" w:color="auto"/>
          </w:divBdr>
        </w:div>
        <w:div w:id="1684428808">
          <w:marLeft w:val="0"/>
          <w:marRight w:val="0"/>
          <w:marTop w:val="0"/>
          <w:marBottom w:val="0"/>
          <w:divBdr>
            <w:top w:val="none" w:sz="0" w:space="0" w:color="auto"/>
            <w:left w:val="none" w:sz="0" w:space="0" w:color="auto"/>
            <w:bottom w:val="none" w:sz="0" w:space="0" w:color="auto"/>
            <w:right w:val="none" w:sz="0" w:space="0" w:color="auto"/>
          </w:divBdr>
        </w:div>
        <w:div w:id="1419671632">
          <w:marLeft w:val="0"/>
          <w:marRight w:val="0"/>
          <w:marTop w:val="0"/>
          <w:marBottom w:val="0"/>
          <w:divBdr>
            <w:top w:val="none" w:sz="0" w:space="0" w:color="auto"/>
            <w:left w:val="none" w:sz="0" w:space="0" w:color="auto"/>
            <w:bottom w:val="none" w:sz="0" w:space="0" w:color="auto"/>
            <w:right w:val="none" w:sz="0" w:space="0" w:color="auto"/>
          </w:divBdr>
        </w:div>
        <w:div w:id="1034966497">
          <w:marLeft w:val="0"/>
          <w:marRight w:val="0"/>
          <w:marTop w:val="0"/>
          <w:marBottom w:val="0"/>
          <w:divBdr>
            <w:top w:val="none" w:sz="0" w:space="0" w:color="auto"/>
            <w:left w:val="none" w:sz="0" w:space="0" w:color="auto"/>
            <w:bottom w:val="none" w:sz="0" w:space="0" w:color="auto"/>
            <w:right w:val="none" w:sz="0" w:space="0" w:color="auto"/>
          </w:divBdr>
        </w:div>
        <w:div w:id="1293633685">
          <w:marLeft w:val="0"/>
          <w:marRight w:val="0"/>
          <w:marTop w:val="0"/>
          <w:marBottom w:val="0"/>
          <w:divBdr>
            <w:top w:val="none" w:sz="0" w:space="0" w:color="auto"/>
            <w:left w:val="none" w:sz="0" w:space="0" w:color="auto"/>
            <w:bottom w:val="none" w:sz="0" w:space="0" w:color="auto"/>
            <w:right w:val="none" w:sz="0" w:space="0" w:color="auto"/>
          </w:divBdr>
        </w:div>
        <w:div w:id="536965949">
          <w:marLeft w:val="0"/>
          <w:marRight w:val="0"/>
          <w:marTop w:val="0"/>
          <w:marBottom w:val="0"/>
          <w:divBdr>
            <w:top w:val="none" w:sz="0" w:space="0" w:color="auto"/>
            <w:left w:val="none" w:sz="0" w:space="0" w:color="auto"/>
            <w:bottom w:val="none" w:sz="0" w:space="0" w:color="auto"/>
            <w:right w:val="none" w:sz="0" w:space="0" w:color="auto"/>
          </w:divBdr>
        </w:div>
        <w:div w:id="208802024">
          <w:marLeft w:val="0"/>
          <w:marRight w:val="0"/>
          <w:marTop w:val="0"/>
          <w:marBottom w:val="0"/>
          <w:divBdr>
            <w:top w:val="none" w:sz="0" w:space="0" w:color="auto"/>
            <w:left w:val="none" w:sz="0" w:space="0" w:color="auto"/>
            <w:bottom w:val="none" w:sz="0" w:space="0" w:color="auto"/>
            <w:right w:val="none" w:sz="0" w:space="0" w:color="auto"/>
          </w:divBdr>
        </w:div>
        <w:div w:id="697656344">
          <w:marLeft w:val="0"/>
          <w:marRight w:val="0"/>
          <w:marTop w:val="0"/>
          <w:marBottom w:val="0"/>
          <w:divBdr>
            <w:top w:val="none" w:sz="0" w:space="0" w:color="auto"/>
            <w:left w:val="none" w:sz="0" w:space="0" w:color="auto"/>
            <w:bottom w:val="none" w:sz="0" w:space="0" w:color="auto"/>
            <w:right w:val="none" w:sz="0" w:space="0" w:color="auto"/>
          </w:divBdr>
        </w:div>
        <w:div w:id="250698614">
          <w:marLeft w:val="0"/>
          <w:marRight w:val="0"/>
          <w:marTop w:val="0"/>
          <w:marBottom w:val="0"/>
          <w:divBdr>
            <w:top w:val="none" w:sz="0" w:space="0" w:color="auto"/>
            <w:left w:val="none" w:sz="0" w:space="0" w:color="auto"/>
            <w:bottom w:val="none" w:sz="0" w:space="0" w:color="auto"/>
            <w:right w:val="none" w:sz="0" w:space="0" w:color="auto"/>
          </w:divBdr>
        </w:div>
        <w:div w:id="1801876775">
          <w:marLeft w:val="0"/>
          <w:marRight w:val="0"/>
          <w:marTop w:val="0"/>
          <w:marBottom w:val="0"/>
          <w:divBdr>
            <w:top w:val="none" w:sz="0" w:space="0" w:color="auto"/>
            <w:left w:val="none" w:sz="0" w:space="0" w:color="auto"/>
            <w:bottom w:val="none" w:sz="0" w:space="0" w:color="auto"/>
            <w:right w:val="none" w:sz="0" w:space="0" w:color="auto"/>
          </w:divBdr>
        </w:div>
        <w:div w:id="318659764">
          <w:marLeft w:val="0"/>
          <w:marRight w:val="0"/>
          <w:marTop w:val="0"/>
          <w:marBottom w:val="0"/>
          <w:divBdr>
            <w:top w:val="none" w:sz="0" w:space="0" w:color="auto"/>
            <w:left w:val="none" w:sz="0" w:space="0" w:color="auto"/>
            <w:bottom w:val="none" w:sz="0" w:space="0" w:color="auto"/>
            <w:right w:val="none" w:sz="0" w:space="0" w:color="auto"/>
          </w:divBdr>
        </w:div>
        <w:div w:id="136342468">
          <w:marLeft w:val="0"/>
          <w:marRight w:val="0"/>
          <w:marTop w:val="0"/>
          <w:marBottom w:val="0"/>
          <w:divBdr>
            <w:top w:val="none" w:sz="0" w:space="0" w:color="auto"/>
            <w:left w:val="none" w:sz="0" w:space="0" w:color="auto"/>
            <w:bottom w:val="none" w:sz="0" w:space="0" w:color="auto"/>
            <w:right w:val="none" w:sz="0" w:space="0" w:color="auto"/>
          </w:divBdr>
        </w:div>
        <w:div w:id="1591541975">
          <w:marLeft w:val="0"/>
          <w:marRight w:val="0"/>
          <w:marTop w:val="0"/>
          <w:marBottom w:val="0"/>
          <w:divBdr>
            <w:top w:val="none" w:sz="0" w:space="0" w:color="auto"/>
            <w:left w:val="none" w:sz="0" w:space="0" w:color="auto"/>
            <w:bottom w:val="none" w:sz="0" w:space="0" w:color="auto"/>
            <w:right w:val="none" w:sz="0" w:space="0" w:color="auto"/>
          </w:divBdr>
        </w:div>
        <w:div w:id="881476939">
          <w:marLeft w:val="0"/>
          <w:marRight w:val="0"/>
          <w:marTop w:val="0"/>
          <w:marBottom w:val="0"/>
          <w:divBdr>
            <w:top w:val="none" w:sz="0" w:space="0" w:color="auto"/>
            <w:left w:val="none" w:sz="0" w:space="0" w:color="auto"/>
            <w:bottom w:val="none" w:sz="0" w:space="0" w:color="auto"/>
            <w:right w:val="none" w:sz="0" w:space="0" w:color="auto"/>
          </w:divBdr>
        </w:div>
        <w:div w:id="1769422293">
          <w:marLeft w:val="0"/>
          <w:marRight w:val="0"/>
          <w:marTop w:val="0"/>
          <w:marBottom w:val="0"/>
          <w:divBdr>
            <w:top w:val="none" w:sz="0" w:space="0" w:color="auto"/>
            <w:left w:val="none" w:sz="0" w:space="0" w:color="auto"/>
            <w:bottom w:val="none" w:sz="0" w:space="0" w:color="auto"/>
            <w:right w:val="none" w:sz="0" w:space="0" w:color="auto"/>
          </w:divBdr>
        </w:div>
        <w:div w:id="639966878">
          <w:marLeft w:val="0"/>
          <w:marRight w:val="0"/>
          <w:marTop w:val="0"/>
          <w:marBottom w:val="0"/>
          <w:divBdr>
            <w:top w:val="none" w:sz="0" w:space="0" w:color="auto"/>
            <w:left w:val="none" w:sz="0" w:space="0" w:color="auto"/>
            <w:bottom w:val="none" w:sz="0" w:space="0" w:color="auto"/>
            <w:right w:val="none" w:sz="0" w:space="0" w:color="auto"/>
          </w:divBdr>
        </w:div>
        <w:div w:id="881283168">
          <w:marLeft w:val="0"/>
          <w:marRight w:val="0"/>
          <w:marTop w:val="0"/>
          <w:marBottom w:val="0"/>
          <w:divBdr>
            <w:top w:val="none" w:sz="0" w:space="0" w:color="auto"/>
            <w:left w:val="none" w:sz="0" w:space="0" w:color="auto"/>
            <w:bottom w:val="none" w:sz="0" w:space="0" w:color="auto"/>
            <w:right w:val="none" w:sz="0" w:space="0" w:color="auto"/>
          </w:divBdr>
        </w:div>
        <w:div w:id="530728458">
          <w:marLeft w:val="0"/>
          <w:marRight w:val="0"/>
          <w:marTop w:val="0"/>
          <w:marBottom w:val="0"/>
          <w:divBdr>
            <w:top w:val="none" w:sz="0" w:space="0" w:color="auto"/>
            <w:left w:val="none" w:sz="0" w:space="0" w:color="auto"/>
            <w:bottom w:val="none" w:sz="0" w:space="0" w:color="auto"/>
            <w:right w:val="none" w:sz="0" w:space="0" w:color="auto"/>
          </w:divBdr>
        </w:div>
        <w:div w:id="425737686">
          <w:marLeft w:val="0"/>
          <w:marRight w:val="0"/>
          <w:marTop w:val="0"/>
          <w:marBottom w:val="0"/>
          <w:divBdr>
            <w:top w:val="none" w:sz="0" w:space="0" w:color="auto"/>
            <w:left w:val="none" w:sz="0" w:space="0" w:color="auto"/>
            <w:bottom w:val="none" w:sz="0" w:space="0" w:color="auto"/>
            <w:right w:val="none" w:sz="0" w:space="0" w:color="auto"/>
          </w:divBdr>
        </w:div>
        <w:div w:id="1120341770">
          <w:marLeft w:val="0"/>
          <w:marRight w:val="0"/>
          <w:marTop w:val="0"/>
          <w:marBottom w:val="0"/>
          <w:divBdr>
            <w:top w:val="none" w:sz="0" w:space="0" w:color="auto"/>
            <w:left w:val="none" w:sz="0" w:space="0" w:color="auto"/>
            <w:bottom w:val="none" w:sz="0" w:space="0" w:color="auto"/>
            <w:right w:val="none" w:sz="0" w:space="0" w:color="auto"/>
          </w:divBdr>
        </w:div>
        <w:div w:id="50739935">
          <w:marLeft w:val="0"/>
          <w:marRight w:val="0"/>
          <w:marTop w:val="0"/>
          <w:marBottom w:val="0"/>
          <w:divBdr>
            <w:top w:val="none" w:sz="0" w:space="0" w:color="auto"/>
            <w:left w:val="none" w:sz="0" w:space="0" w:color="auto"/>
            <w:bottom w:val="none" w:sz="0" w:space="0" w:color="auto"/>
            <w:right w:val="none" w:sz="0" w:space="0" w:color="auto"/>
          </w:divBdr>
        </w:div>
        <w:div w:id="272135266">
          <w:marLeft w:val="0"/>
          <w:marRight w:val="0"/>
          <w:marTop w:val="0"/>
          <w:marBottom w:val="0"/>
          <w:divBdr>
            <w:top w:val="none" w:sz="0" w:space="0" w:color="auto"/>
            <w:left w:val="none" w:sz="0" w:space="0" w:color="auto"/>
            <w:bottom w:val="none" w:sz="0" w:space="0" w:color="auto"/>
            <w:right w:val="none" w:sz="0" w:space="0" w:color="auto"/>
          </w:divBdr>
        </w:div>
        <w:div w:id="1912500827">
          <w:marLeft w:val="0"/>
          <w:marRight w:val="0"/>
          <w:marTop w:val="0"/>
          <w:marBottom w:val="0"/>
          <w:divBdr>
            <w:top w:val="none" w:sz="0" w:space="0" w:color="auto"/>
            <w:left w:val="none" w:sz="0" w:space="0" w:color="auto"/>
            <w:bottom w:val="none" w:sz="0" w:space="0" w:color="auto"/>
            <w:right w:val="none" w:sz="0" w:space="0" w:color="auto"/>
          </w:divBdr>
        </w:div>
        <w:div w:id="931351581">
          <w:marLeft w:val="0"/>
          <w:marRight w:val="0"/>
          <w:marTop w:val="0"/>
          <w:marBottom w:val="0"/>
          <w:divBdr>
            <w:top w:val="none" w:sz="0" w:space="0" w:color="auto"/>
            <w:left w:val="none" w:sz="0" w:space="0" w:color="auto"/>
            <w:bottom w:val="none" w:sz="0" w:space="0" w:color="auto"/>
            <w:right w:val="none" w:sz="0" w:space="0" w:color="auto"/>
          </w:divBdr>
        </w:div>
        <w:div w:id="642809601">
          <w:marLeft w:val="0"/>
          <w:marRight w:val="0"/>
          <w:marTop w:val="0"/>
          <w:marBottom w:val="0"/>
          <w:divBdr>
            <w:top w:val="none" w:sz="0" w:space="0" w:color="auto"/>
            <w:left w:val="none" w:sz="0" w:space="0" w:color="auto"/>
            <w:bottom w:val="none" w:sz="0" w:space="0" w:color="auto"/>
            <w:right w:val="none" w:sz="0" w:space="0" w:color="auto"/>
          </w:divBdr>
        </w:div>
        <w:div w:id="1863015096">
          <w:marLeft w:val="0"/>
          <w:marRight w:val="0"/>
          <w:marTop w:val="0"/>
          <w:marBottom w:val="0"/>
          <w:divBdr>
            <w:top w:val="none" w:sz="0" w:space="0" w:color="auto"/>
            <w:left w:val="none" w:sz="0" w:space="0" w:color="auto"/>
            <w:bottom w:val="none" w:sz="0" w:space="0" w:color="auto"/>
            <w:right w:val="none" w:sz="0" w:space="0" w:color="auto"/>
          </w:divBdr>
        </w:div>
        <w:div w:id="1850102259">
          <w:marLeft w:val="0"/>
          <w:marRight w:val="0"/>
          <w:marTop w:val="0"/>
          <w:marBottom w:val="0"/>
          <w:divBdr>
            <w:top w:val="none" w:sz="0" w:space="0" w:color="auto"/>
            <w:left w:val="none" w:sz="0" w:space="0" w:color="auto"/>
            <w:bottom w:val="none" w:sz="0" w:space="0" w:color="auto"/>
            <w:right w:val="none" w:sz="0" w:space="0" w:color="auto"/>
          </w:divBdr>
        </w:div>
        <w:div w:id="2039429218">
          <w:marLeft w:val="0"/>
          <w:marRight w:val="0"/>
          <w:marTop w:val="0"/>
          <w:marBottom w:val="0"/>
          <w:divBdr>
            <w:top w:val="none" w:sz="0" w:space="0" w:color="auto"/>
            <w:left w:val="none" w:sz="0" w:space="0" w:color="auto"/>
            <w:bottom w:val="none" w:sz="0" w:space="0" w:color="auto"/>
            <w:right w:val="none" w:sz="0" w:space="0" w:color="auto"/>
          </w:divBdr>
        </w:div>
        <w:div w:id="368262331">
          <w:marLeft w:val="0"/>
          <w:marRight w:val="0"/>
          <w:marTop w:val="0"/>
          <w:marBottom w:val="0"/>
          <w:divBdr>
            <w:top w:val="none" w:sz="0" w:space="0" w:color="auto"/>
            <w:left w:val="none" w:sz="0" w:space="0" w:color="auto"/>
            <w:bottom w:val="none" w:sz="0" w:space="0" w:color="auto"/>
            <w:right w:val="none" w:sz="0" w:space="0" w:color="auto"/>
          </w:divBdr>
        </w:div>
        <w:div w:id="1533497580">
          <w:marLeft w:val="0"/>
          <w:marRight w:val="0"/>
          <w:marTop w:val="0"/>
          <w:marBottom w:val="0"/>
          <w:divBdr>
            <w:top w:val="none" w:sz="0" w:space="0" w:color="auto"/>
            <w:left w:val="none" w:sz="0" w:space="0" w:color="auto"/>
            <w:bottom w:val="none" w:sz="0" w:space="0" w:color="auto"/>
            <w:right w:val="none" w:sz="0" w:space="0" w:color="auto"/>
          </w:divBdr>
        </w:div>
        <w:div w:id="516043022">
          <w:marLeft w:val="0"/>
          <w:marRight w:val="0"/>
          <w:marTop w:val="0"/>
          <w:marBottom w:val="0"/>
          <w:divBdr>
            <w:top w:val="none" w:sz="0" w:space="0" w:color="auto"/>
            <w:left w:val="none" w:sz="0" w:space="0" w:color="auto"/>
            <w:bottom w:val="none" w:sz="0" w:space="0" w:color="auto"/>
            <w:right w:val="none" w:sz="0" w:space="0" w:color="auto"/>
          </w:divBdr>
        </w:div>
        <w:div w:id="58140491">
          <w:marLeft w:val="0"/>
          <w:marRight w:val="0"/>
          <w:marTop w:val="0"/>
          <w:marBottom w:val="0"/>
          <w:divBdr>
            <w:top w:val="none" w:sz="0" w:space="0" w:color="auto"/>
            <w:left w:val="none" w:sz="0" w:space="0" w:color="auto"/>
            <w:bottom w:val="none" w:sz="0" w:space="0" w:color="auto"/>
            <w:right w:val="none" w:sz="0" w:space="0" w:color="auto"/>
          </w:divBdr>
        </w:div>
        <w:div w:id="409356548">
          <w:marLeft w:val="0"/>
          <w:marRight w:val="0"/>
          <w:marTop w:val="0"/>
          <w:marBottom w:val="0"/>
          <w:divBdr>
            <w:top w:val="none" w:sz="0" w:space="0" w:color="auto"/>
            <w:left w:val="none" w:sz="0" w:space="0" w:color="auto"/>
            <w:bottom w:val="none" w:sz="0" w:space="0" w:color="auto"/>
            <w:right w:val="none" w:sz="0" w:space="0" w:color="auto"/>
          </w:divBdr>
          <w:divsChild>
            <w:div w:id="802892770">
              <w:marLeft w:val="-75"/>
              <w:marRight w:val="0"/>
              <w:marTop w:val="30"/>
              <w:marBottom w:val="30"/>
              <w:divBdr>
                <w:top w:val="none" w:sz="0" w:space="0" w:color="auto"/>
                <w:left w:val="none" w:sz="0" w:space="0" w:color="auto"/>
                <w:bottom w:val="none" w:sz="0" w:space="0" w:color="auto"/>
                <w:right w:val="none" w:sz="0" w:space="0" w:color="auto"/>
              </w:divBdr>
              <w:divsChild>
                <w:div w:id="342392499">
                  <w:marLeft w:val="0"/>
                  <w:marRight w:val="0"/>
                  <w:marTop w:val="0"/>
                  <w:marBottom w:val="0"/>
                  <w:divBdr>
                    <w:top w:val="none" w:sz="0" w:space="0" w:color="auto"/>
                    <w:left w:val="none" w:sz="0" w:space="0" w:color="auto"/>
                    <w:bottom w:val="none" w:sz="0" w:space="0" w:color="auto"/>
                    <w:right w:val="none" w:sz="0" w:space="0" w:color="auto"/>
                  </w:divBdr>
                  <w:divsChild>
                    <w:div w:id="2028632743">
                      <w:marLeft w:val="0"/>
                      <w:marRight w:val="0"/>
                      <w:marTop w:val="0"/>
                      <w:marBottom w:val="0"/>
                      <w:divBdr>
                        <w:top w:val="none" w:sz="0" w:space="0" w:color="auto"/>
                        <w:left w:val="none" w:sz="0" w:space="0" w:color="auto"/>
                        <w:bottom w:val="none" w:sz="0" w:space="0" w:color="auto"/>
                        <w:right w:val="none" w:sz="0" w:space="0" w:color="auto"/>
                      </w:divBdr>
                    </w:div>
                  </w:divsChild>
                </w:div>
                <w:div w:id="715663365">
                  <w:marLeft w:val="0"/>
                  <w:marRight w:val="0"/>
                  <w:marTop w:val="0"/>
                  <w:marBottom w:val="0"/>
                  <w:divBdr>
                    <w:top w:val="none" w:sz="0" w:space="0" w:color="auto"/>
                    <w:left w:val="none" w:sz="0" w:space="0" w:color="auto"/>
                    <w:bottom w:val="none" w:sz="0" w:space="0" w:color="auto"/>
                    <w:right w:val="none" w:sz="0" w:space="0" w:color="auto"/>
                  </w:divBdr>
                  <w:divsChild>
                    <w:div w:id="1221476658">
                      <w:marLeft w:val="0"/>
                      <w:marRight w:val="0"/>
                      <w:marTop w:val="0"/>
                      <w:marBottom w:val="0"/>
                      <w:divBdr>
                        <w:top w:val="none" w:sz="0" w:space="0" w:color="auto"/>
                        <w:left w:val="none" w:sz="0" w:space="0" w:color="auto"/>
                        <w:bottom w:val="none" w:sz="0" w:space="0" w:color="auto"/>
                        <w:right w:val="none" w:sz="0" w:space="0" w:color="auto"/>
                      </w:divBdr>
                    </w:div>
                  </w:divsChild>
                </w:div>
                <w:div w:id="1720546948">
                  <w:marLeft w:val="0"/>
                  <w:marRight w:val="0"/>
                  <w:marTop w:val="0"/>
                  <w:marBottom w:val="0"/>
                  <w:divBdr>
                    <w:top w:val="none" w:sz="0" w:space="0" w:color="auto"/>
                    <w:left w:val="none" w:sz="0" w:space="0" w:color="auto"/>
                    <w:bottom w:val="none" w:sz="0" w:space="0" w:color="auto"/>
                    <w:right w:val="none" w:sz="0" w:space="0" w:color="auto"/>
                  </w:divBdr>
                  <w:divsChild>
                    <w:div w:id="1408384956">
                      <w:marLeft w:val="0"/>
                      <w:marRight w:val="0"/>
                      <w:marTop w:val="0"/>
                      <w:marBottom w:val="0"/>
                      <w:divBdr>
                        <w:top w:val="none" w:sz="0" w:space="0" w:color="auto"/>
                        <w:left w:val="none" w:sz="0" w:space="0" w:color="auto"/>
                        <w:bottom w:val="none" w:sz="0" w:space="0" w:color="auto"/>
                        <w:right w:val="none" w:sz="0" w:space="0" w:color="auto"/>
                      </w:divBdr>
                    </w:div>
                    <w:div w:id="833297623">
                      <w:marLeft w:val="0"/>
                      <w:marRight w:val="0"/>
                      <w:marTop w:val="0"/>
                      <w:marBottom w:val="0"/>
                      <w:divBdr>
                        <w:top w:val="none" w:sz="0" w:space="0" w:color="auto"/>
                        <w:left w:val="none" w:sz="0" w:space="0" w:color="auto"/>
                        <w:bottom w:val="none" w:sz="0" w:space="0" w:color="auto"/>
                        <w:right w:val="none" w:sz="0" w:space="0" w:color="auto"/>
                      </w:divBdr>
                    </w:div>
                    <w:div w:id="1999919536">
                      <w:marLeft w:val="0"/>
                      <w:marRight w:val="0"/>
                      <w:marTop w:val="0"/>
                      <w:marBottom w:val="0"/>
                      <w:divBdr>
                        <w:top w:val="none" w:sz="0" w:space="0" w:color="auto"/>
                        <w:left w:val="none" w:sz="0" w:space="0" w:color="auto"/>
                        <w:bottom w:val="none" w:sz="0" w:space="0" w:color="auto"/>
                        <w:right w:val="none" w:sz="0" w:space="0" w:color="auto"/>
                      </w:divBdr>
                    </w:div>
                    <w:div w:id="1703095150">
                      <w:marLeft w:val="0"/>
                      <w:marRight w:val="0"/>
                      <w:marTop w:val="0"/>
                      <w:marBottom w:val="0"/>
                      <w:divBdr>
                        <w:top w:val="none" w:sz="0" w:space="0" w:color="auto"/>
                        <w:left w:val="none" w:sz="0" w:space="0" w:color="auto"/>
                        <w:bottom w:val="none" w:sz="0" w:space="0" w:color="auto"/>
                        <w:right w:val="none" w:sz="0" w:space="0" w:color="auto"/>
                      </w:divBdr>
                    </w:div>
                    <w:div w:id="647905804">
                      <w:marLeft w:val="0"/>
                      <w:marRight w:val="0"/>
                      <w:marTop w:val="0"/>
                      <w:marBottom w:val="0"/>
                      <w:divBdr>
                        <w:top w:val="none" w:sz="0" w:space="0" w:color="auto"/>
                        <w:left w:val="none" w:sz="0" w:space="0" w:color="auto"/>
                        <w:bottom w:val="none" w:sz="0" w:space="0" w:color="auto"/>
                        <w:right w:val="none" w:sz="0" w:space="0" w:color="auto"/>
                      </w:divBdr>
                    </w:div>
                    <w:div w:id="1343969954">
                      <w:marLeft w:val="0"/>
                      <w:marRight w:val="0"/>
                      <w:marTop w:val="0"/>
                      <w:marBottom w:val="0"/>
                      <w:divBdr>
                        <w:top w:val="none" w:sz="0" w:space="0" w:color="auto"/>
                        <w:left w:val="none" w:sz="0" w:space="0" w:color="auto"/>
                        <w:bottom w:val="none" w:sz="0" w:space="0" w:color="auto"/>
                        <w:right w:val="none" w:sz="0" w:space="0" w:color="auto"/>
                      </w:divBdr>
                    </w:div>
                    <w:div w:id="760298272">
                      <w:marLeft w:val="0"/>
                      <w:marRight w:val="0"/>
                      <w:marTop w:val="0"/>
                      <w:marBottom w:val="0"/>
                      <w:divBdr>
                        <w:top w:val="none" w:sz="0" w:space="0" w:color="auto"/>
                        <w:left w:val="none" w:sz="0" w:space="0" w:color="auto"/>
                        <w:bottom w:val="none" w:sz="0" w:space="0" w:color="auto"/>
                        <w:right w:val="none" w:sz="0" w:space="0" w:color="auto"/>
                      </w:divBdr>
                    </w:div>
                    <w:div w:id="1394545709">
                      <w:marLeft w:val="0"/>
                      <w:marRight w:val="0"/>
                      <w:marTop w:val="0"/>
                      <w:marBottom w:val="0"/>
                      <w:divBdr>
                        <w:top w:val="none" w:sz="0" w:space="0" w:color="auto"/>
                        <w:left w:val="none" w:sz="0" w:space="0" w:color="auto"/>
                        <w:bottom w:val="none" w:sz="0" w:space="0" w:color="auto"/>
                        <w:right w:val="none" w:sz="0" w:space="0" w:color="auto"/>
                      </w:divBdr>
                    </w:div>
                    <w:div w:id="104153840">
                      <w:marLeft w:val="0"/>
                      <w:marRight w:val="0"/>
                      <w:marTop w:val="0"/>
                      <w:marBottom w:val="0"/>
                      <w:divBdr>
                        <w:top w:val="none" w:sz="0" w:space="0" w:color="auto"/>
                        <w:left w:val="none" w:sz="0" w:space="0" w:color="auto"/>
                        <w:bottom w:val="none" w:sz="0" w:space="0" w:color="auto"/>
                        <w:right w:val="none" w:sz="0" w:space="0" w:color="auto"/>
                      </w:divBdr>
                    </w:div>
                    <w:div w:id="339619944">
                      <w:marLeft w:val="0"/>
                      <w:marRight w:val="0"/>
                      <w:marTop w:val="0"/>
                      <w:marBottom w:val="0"/>
                      <w:divBdr>
                        <w:top w:val="none" w:sz="0" w:space="0" w:color="auto"/>
                        <w:left w:val="none" w:sz="0" w:space="0" w:color="auto"/>
                        <w:bottom w:val="none" w:sz="0" w:space="0" w:color="auto"/>
                        <w:right w:val="none" w:sz="0" w:space="0" w:color="auto"/>
                      </w:divBdr>
                    </w:div>
                    <w:div w:id="705982885">
                      <w:marLeft w:val="0"/>
                      <w:marRight w:val="0"/>
                      <w:marTop w:val="0"/>
                      <w:marBottom w:val="0"/>
                      <w:divBdr>
                        <w:top w:val="none" w:sz="0" w:space="0" w:color="auto"/>
                        <w:left w:val="none" w:sz="0" w:space="0" w:color="auto"/>
                        <w:bottom w:val="none" w:sz="0" w:space="0" w:color="auto"/>
                        <w:right w:val="none" w:sz="0" w:space="0" w:color="auto"/>
                      </w:divBdr>
                    </w:div>
                    <w:div w:id="1947929996">
                      <w:marLeft w:val="0"/>
                      <w:marRight w:val="0"/>
                      <w:marTop w:val="0"/>
                      <w:marBottom w:val="0"/>
                      <w:divBdr>
                        <w:top w:val="none" w:sz="0" w:space="0" w:color="auto"/>
                        <w:left w:val="none" w:sz="0" w:space="0" w:color="auto"/>
                        <w:bottom w:val="none" w:sz="0" w:space="0" w:color="auto"/>
                        <w:right w:val="none" w:sz="0" w:space="0" w:color="auto"/>
                      </w:divBdr>
                    </w:div>
                    <w:div w:id="791368557">
                      <w:marLeft w:val="0"/>
                      <w:marRight w:val="0"/>
                      <w:marTop w:val="0"/>
                      <w:marBottom w:val="0"/>
                      <w:divBdr>
                        <w:top w:val="none" w:sz="0" w:space="0" w:color="auto"/>
                        <w:left w:val="none" w:sz="0" w:space="0" w:color="auto"/>
                        <w:bottom w:val="none" w:sz="0" w:space="0" w:color="auto"/>
                        <w:right w:val="none" w:sz="0" w:space="0" w:color="auto"/>
                      </w:divBdr>
                    </w:div>
                    <w:div w:id="218059838">
                      <w:marLeft w:val="0"/>
                      <w:marRight w:val="0"/>
                      <w:marTop w:val="0"/>
                      <w:marBottom w:val="0"/>
                      <w:divBdr>
                        <w:top w:val="none" w:sz="0" w:space="0" w:color="auto"/>
                        <w:left w:val="none" w:sz="0" w:space="0" w:color="auto"/>
                        <w:bottom w:val="none" w:sz="0" w:space="0" w:color="auto"/>
                        <w:right w:val="none" w:sz="0" w:space="0" w:color="auto"/>
                      </w:divBdr>
                    </w:div>
                    <w:div w:id="2039817511">
                      <w:marLeft w:val="0"/>
                      <w:marRight w:val="0"/>
                      <w:marTop w:val="0"/>
                      <w:marBottom w:val="0"/>
                      <w:divBdr>
                        <w:top w:val="none" w:sz="0" w:space="0" w:color="auto"/>
                        <w:left w:val="none" w:sz="0" w:space="0" w:color="auto"/>
                        <w:bottom w:val="none" w:sz="0" w:space="0" w:color="auto"/>
                        <w:right w:val="none" w:sz="0" w:space="0" w:color="auto"/>
                      </w:divBdr>
                    </w:div>
                  </w:divsChild>
                </w:div>
                <w:div w:id="1882858005">
                  <w:marLeft w:val="0"/>
                  <w:marRight w:val="0"/>
                  <w:marTop w:val="0"/>
                  <w:marBottom w:val="0"/>
                  <w:divBdr>
                    <w:top w:val="none" w:sz="0" w:space="0" w:color="auto"/>
                    <w:left w:val="none" w:sz="0" w:space="0" w:color="auto"/>
                    <w:bottom w:val="none" w:sz="0" w:space="0" w:color="auto"/>
                    <w:right w:val="none" w:sz="0" w:space="0" w:color="auto"/>
                  </w:divBdr>
                  <w:divsChild>
                    <w:div w:id="1221287756">
                      <w:marLeft w:val="0"/>
                      <w:marRight w:val="0"/>
                      <w:marTop w:val="0"/>
                      <w:marBottom w:val="0"/>
                      <w:divBdr>
                        <w:top w:val="none" w:sz="0" w:space="0" w:color="auto"/>
                        <w:left w:val="none" w:sz="0" w:space="0" w:color="auto"/>
                        <w:bottom w:val="none" w:sz="0" w:space="0" w:color="auto"/>
                        <w:right w:val="none" w:sz="0" w:space="0" w:color="auto"/>
                      </w:divBdr>
                    </w:div>
                    <w:div w:id="379480923">
                      <w:marLeft w:val="0"/>
                      <w:marRight w:val="0"/>
                      <w:marTop w:val="0"/>
                      <w:marBottom w:val="0"/>
                      <w:divBdr>
                        <w:top w:val="none" w:sz="0" w:space="0" w:color="auto"/>
                        <w:left w:val="none" w:sz="0" w:space="0" w:color="auto"/>
                        <w:bottom w:val="none" w:sz="0" w:space="0" w:color="auto"/>
                        <w:right w:val="none" w:sz="0" w:space="0" w:color="auto"/>
                      </w:divBdr>
                    </w:div>
                    <w:div w:id="399909014">
                      <w:marLeft w:val="0"/>
                      <w:marRight w:val="0"/>
                      <w:marTop w:val="0"/>
                      <w:marBottom w:val="0"/>
                      <w:divBdr>
                        <w:top w:val="none" w:sz="0" w:space="0" w:color="auto"/>
                        <w:left w:val="none" w:sz="0" w:space="0" w:color="auto"/>
                        <w:bottom w:val="none" w:sz="0" w:space="0" w:color="auto"/>
                        <w:right w:val="none" w:sz="0" w:space="0" w:color="auto"/>
                      </w:divBdr>
                    </w:div>
                    <w:div w:id="1037701050">
                      <w:marLeft w:val="0"/>
                      <w:marRight w:val="0"/>
                      <w:marTop w:val="0"/>
                      <w:marBottom w:val="0"/>
                      <w:divBdr>
                        <w:top w:val="none" w:sz="0" w:space="0" w:color="auto"/>
                        <w:left w:val="none" w:sz="0" w:space="0" w:color="auto"/>
                        <w:bottom w:val="none" w:sz="0" w:space="0" w:color="auto"/>
                        <w:right w:val="none" w:sz="0" w:space="0" w:color="auto"/>
                      </w:divBdr>
                    </w:div>
                    <w:div w:id="1893493725">
                      <w:marLeft w:val="0"/>
                      <w:marRight w:val="0"/>
                      <w:marTop w:val="0"/>
                      <w:marBottom w:val="0"/>
                      <w:divBdr>
                        <w:top w:val="none" w:sz="0" w:space="0" w:color="auto"/>
                        <w:left w:val="none" w:sz="0" w:space="0" w:color="auto"/>
                        <w:bottom w:val="none" w:sz="0" w:space="0" w:color="auto"/>
                        <w:right w:val="none" w:sz="0" w:space="0" w:color="auto"/>
                      </w:divBdr>
                    </w:div>
                    <w:div w:id="921833677">
                      <w:marLeft w:val="0"/>
                      <w:marRight w:val="0"/>
                      <w:marTop w:val="0"/>
                      <w:marBottom w:val="0"/>
                      <w:divBdr>
                        <w:top w:val="none" w:sz="0" w:space="0" w:color="auto"/>
                        <w:left w:val="none" w:sz="0" w:space="0" w:color="auto"/>
                        <w:bottom w:val="none" w:sz="0" w:space="0" w:color="auto"/>
                        <w:right w:val="none" w:sz="0" w:space="0" w:color="auto"/>
                      </w:divBdr>
                    </w:div>
                    <w:div w:id="159346452">
                      <w:marLeft w:val="0"/>
                      <w:marRight w:val="0"/>
                      <w:marTop w:val="0"/>
                      <w:marBottom w:val="0"/>
                      <w:divBdr>
                        <w:top w:val="none" w:sz="0" w:space="0" w:color="auto"/>
                        <w:left w:val="none" w:sz="0" w:space="0" w:color="auto"/>
                        <w:bottom w:val="none" w:sz="0" w:space="0" w:color="auto"/>
                        <w:right w:val="none" w:sz="0" w:space="0" w:color="auto"/>
                      </w:divBdr>
                    </w:div>
                    <w:div w:id="1984964626">
                      <w:marLeft w:val="0"/>
                      <w:marRight w:val="0"/>
                      <w:marTop w:val="0"/>
                      <w:marBottom w:val="0"/>
                      <w:divBdr>
                        <w:top w:val="none" w:sz="0" w:space="0" w:color="auto"/>
                        <w:left w:val="none" w:sz="0" w:space="0" w:color="auto"/>
                        <w:bottom w:val="none" w:sz="0" w:space="0" w:color="auto"/>
                        <w:right w:val="none" w:sz="0" w:space="0" w:color="auto"/>
                      </w:divBdr>
                    </w:div>
                    <w:div w:id="1289892340">
                      <w:marLeft w:val="0"/>
                      <w:marRight w:val="0"/>
                      <w:marTop w:val="0"/>
                      <w:marBottom w:val="0"/>
                      <w:divBdr>
                        <w:top w:val="none" w:sz="0" w:space="0" w:color="auto"/>
                        <w:left w:val="none" w:sz="0" w:space="0" w:color="auto"/>
                        <w:bottom w:val="none" w:sz="0" w:space="0" w:color="auto"/>
                        <w:right w:val="none" w:sz="0" w:space="0" w:color="auto"/>
                      </w:divBdr>
                    </w:div>
                    <w:div w:id="1742096148">
                      <w:marLeft w:val="0"/>
                      <w:marRight w:val="0"/>
                      <w:marTop w:val="0"/>
                      <w:marBottom w:val="0"/>
                      <w:divBdr>
                        <w:top w:val="none" w:sz="0" w:space="0" w:color="auto"/>
                        <w:left w:val="none" w:sz="0" w:space="0" w:color="auto"/>
                        <w:bottom w:val="none" w:sz="0" w:space="0" w:color="auto"/>
                        <w:right w:val="none" w:sz="0" w:space="0" w:color="auto"/>
                      </w:divBdr>
                    </w:div>
                    <w:div w:id="16387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2904">
          <w:marLeft w:val="0"/>
          <w:marRight w:val="0"/>
          <w:marTop w:val="0"/>
          <w:marBottom w:val="0"/>
          <w:divBdr>
            <w:top w:val="none" w:sz="0" w:space="0" w:color="auto"/>
            <w:left w:val="none" w:sz="0" w:space="0" w:color="auto"/>
            <w:bottom w:val="none" w:sz="0" w:space="0" w:color="auto"/>
            <w:right w:val="none" w:sz="0" w:space="0" w:color="auto"/>
          </w:divBdr>
        </w:div>
      </w:divsChild>
    </w:div>
    <w:div w:id="14525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7C08-D6D0-4A34-B68D-F10BEC2E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20815</Words>
  <Characters>11866</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Vankiskiai</dc:creator>
  <cp:keywords/>
  <dc:description/>
  <cp:lastModifiedBy>Justina Puleikytė</cp:lastModifiedBy>
  <cp:revision>4</cp:revision>
  <dcterms:created xsi:type="dcterms:W3CDTF">2025-08-08T09:19:00Z</dcterms:created>
  <dcterms:modified xsi:type="dcterms:W3CDTF">2025-08-08T11:30:00Z</dcterms:modified>
</cp:coreProperties>
</file>