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D204" w14:textId="3C92F664" w:rsidR="006266DF" w:rsidRPr="00F24143" w:rsidRDefault="006266DF" w:rsidP="00F24143">
      <w:pPr>
        <w:snapToGrid w:val="0"/>
        <w:spacing w:after="0" w:line="240" w:lineRule="auto"/>
        <w:ind w:firstLine="567"/>
        <w:jc w:val="both"/>
        <w:rPr>
          <w:rFonts w:ascii="Times New Roman" w:hAnsi="Times New Roman" w:cs="Times New Roman"/>
          <w:color w:val="000000" w:themeColor="text1"/>
          <w:sz w:val="24"/>
          <w:szCs w:val="24"/>
          <w:shd w:val="clear" w:color="auto" w:fill="FFFFFF"/>
        </w:rPr>
      </w:pPr>
      <w:r w:rsidRPr="00F24143">
        <w:rPr>
          <w:rFonts w:ascii="Times New Roman" w:hAnsi="Times New Roman" w:cs="Times New Roman"/>
          <w:color w:val="000000" w:themeColor="text1"/>
          <w:sz w:val="24"/>
          <w:szCs w:val="24"/>
          <w:shd w:val="clear" w:color="auto" w:fill="FFFFFF"/>
          <w:lang w:val="lt-LT"/>
        </w:rPr>
        <w:t>Tiekėjams</w:t>
      </w:r>
      <w:r w:rsidRPr="00F24143">
        <w:rPr>
          <w:rFonts w:ascii="Times New Roman" w:hAnsi="Times New Roman" w:cs="Times New Roman"/>
          <w:color w:val="000000" w:themeColor="text1"/>
          <w:sz w:val="24"/>
          <w:szCs w:val="24"/>
          <w:shd w:val="clear" w:color="auto" w:fill="FFFFFF"/>
          <w:lang w:val="lt-LT"/>
        </w:rPr>
        <w:tab/>
      </w:r>
      <w:r w:rsidRPr="00F24143">
        <w:rPr>
          <w:rFonts w:ascii="Times New Roman" w:hAnsi="Times New Roman" w:cs="Times New Roman"/>
          <w:color w:val="000000" w:themeColor="text1"/>
          <w:sz w:val="24"/>
          <w:szCs w:val="24"/>
          <w:shd w:val="clear" w:color="auto" w:fill="FFFFFF"/>
          <w:lang w:val="lt-LT"/>
        </w:rPr>
        <w:tab/>
      </w:r>
      <w:r w:rsidRPr="00F24143">
        <w:rPr>
          <w:rFonts w:ascii="Times New Roman" w:hAnsi="Times New Roman" w:cs="Times New Roman"/>
          <w:color w:val="000000" w:themeColor="text1"/>
          <w:sz w:val="24"/>
          <w:szCs w:val="24"/>
          <w:shd w:val="clear" w:color="auto" w:fill="FFFFFF"/>
          <w:lang w:val="lt-LT"/>
        </w:rPr>
        <w:tab/>
      </w:r>
      <w:r w:rsidRPr="00F24143">
        <w:rPr>
          <w:rFonts w:ascii="Times New Roman" w:hAnsi="Times New Roman" w:cs="Times New Roman"/>
          <w:color w:val="000000" w:themeColor="text1"/>
          <w:sz w:val="24"/>
          <w:szCs w:val="24"/>
          <w:shd w:val="clear" w:color="auto" w:fill="FFFFFF"/>
          <w:lang w:val="lt-LT"/>
        </w:rPr>
        <w:tab/>
      </w:r>
      <w:r w:rsidRPr="00F24143">
        <w:rPr>
          <w:rFonts w:ascii="Times New Roman" w:hAnsi="Times New Roman" w:cs="Times New Roman"/>
          <w:color w:val="000000" w:themeColor="text1"/>
          <w:sz w:val="24"/>
          <w:szCs w:val="24"/>
          <w:shd w:val="clear" w:color="auto" w:fill="FFFFFF"/>
          <w:lang w:val="lt-LT"/>
        </w:rPr>
        <w:tab/>
      </w:r>
      <w:r w:rsidRPr="00F24143">
        <w:rPr>
          <w:rFonts w:ascii="Times New Roman" w:hAnsi="Times New Roman" w:cs="Times New Roman"/>
          <w:color w:val="000000" w:themeColor="text1"/>
          <w:sz w:val="24"/>
          <w:szCs w:val="24"/>
          <w:shd w:val="clear" w:color="auto" w:fill="FFFFFF"/>
          <w:lang w:val="lt-LT"/>
        </w:rPr>
        <w:tab/>
      </w:r>
      <w:r w:rsidRPr="00F24143">
        <w:rPr>
          <w:rFonts w:ascii="Times New Roman" w:hAnsi="Times New Roman" w:cs="Times New Roman"/>
          <w:color w:val="000000" w:themeColor="text1"/>
          <w:sz w:val="24"/>
          <w:szCs w:val="24"/>
          <w:shd w:val="clear" w:color="auto" w:fill="FFFFFF"/>
          <w:lang w:val="lt-LT"/>
        </w:rPr>
        <w:tab/>
      </w:r>
      <w:r w:rsidR="00F24143">
        <w:rPr>
          <w:rFonts w:ascii="Times New Roman" w:hAnsi="Times New Roman" w:cs="Times New Roman"/>
          <w:color w:val="000000" w:themeColor="text1"/>
          <w:sz w:val="24"/>
          <w:szCs w:val="24"/>
          <w:shd w:val="clear" w:color="auto" w:fill="FFFFFF"/>
          <w:lang w:val="lt-LT"/>
        </w:rPr>
        <w:tab/>
      </w:r>
      <w:r w:rsidRPr="00F24143">
        <w:rPr>
          <w:rFonts w:ascii="Times New Roman" w:hAnsi="Times New Roman" w:cs="Times New Roman"/>
          <w:color w:val="000000" w:themeColor="text1"/>
          <w:sz w:val="24"/>
          <w:szCs w:val="24"/>
          <w:shd w:val="clear" w:color="auto" w:fill="FFFFFF"/>
        </w:rPr>
        <w:t>202</w:t>
      </w:r>
      <w:r w:rsidR="00CD7B5E" w:rsidRPr="00F24143">
        <w:rPr>
          <w:rFonts w:ascii="Times New Roman" w:hAnsi="Times New Roman" w:cs="Times New Roman"/>
          <w:color w:val="000000" w:themeColor="text1"/>
          <w:sz w:val="24"/>
          <w:szCs w:val="24"/>
          <w:shd w:val="clear" w:color="auto" w:fill="FFFFFF"/>
        </w:rPr>
        <w:t>5</w:t>
      </w:r>
      <w:r w:rsidRPr="00F24143">
        <w:rPr>
          <w:rFonts w:ascii="Times New Roman" w:hAnsi="Times New Roman" w:cs="Times New Roman"/>
          <w:color w:val="000000" w:themeColor="text1"/>
          <w:sz w:val="24"/>
          <w:szCs w:val="24"/>
          <w:shd w:val="clear" w:color="auto" w:fill="FFFFFF"/>
        </w:rPr>
        <w:t>-0</w:t>
      </w:r>
      <w:r w:rsidR="00CD7B5E" w:rsidRPr="00F24143">
        <w:rPr>
          <w:rFonts w:ascii="Times New Roman" w:hAnsi="Times New Roman" w:cs="Times New Roman"/>
          <w:color w:val="000000" w:themeColor="text1"/>
          <w:sz w:val="24"/>
          <w:szCs w:val="24"/>
          <w:shd w:val="clear" w:color="auto" w:fill="FFFFFF"/>
        </w:rPr>
        <w:t>8</w:t>
      </w:r>
      <w:r w:rsidRPr="00F24143">
        <w:rPr>
          <w:rFonts w:ascii="Times New Roman" w:hAnsi="Times New Roman" w:cs="Times New Roman"/>
          <w:color w:val="000000" w:themeColor="text1"/>
          <w:sz w:val="24"/>
          <w:szCs w:val="24"/>
          <w:shd w:val="clear" w:color="auto" w:fill="FFFFFF"/>
        </w:rPr>
        <w:t>-</w:t>
      </w:r>
      <w:r w:rsidR="00F24143">
        <w:rPr>
          <w:rFonts w:ascii="Times New Roman" w:hAnsi="Times New Roman" w:cs="Times New Roman"/>
          <w:color w:val="000000" w:themeColor="text1"/>
          <w:sz w:val="24"/>
          <w:szCs w:val="24"/>
          <w:shd w:val="clear" w:color="auto" w:fill="FFFFFF"/>
        </w:rPr>
        <w:t>11</w:t>
      </w:r>
    </w:p>
    <w:p w14:paraId="2C8FC5FA" w14:textId="4E6B38FD" w:rsidR="006266DF" w:rsidRPr="00F24143" w:rsidRDefault="006266DF" w:rsidP="00F24143">
      <w:pPr>
        <w:snapToGrid w:val="0"/>
        <w:spacing w:after="0" w:line="240" w:lineRule="auto"/>
        <w:ind w:firstLine="567"/>
        <w:jc w:val="both"/>
        <w:rPr>
          <w:rFonts w:ascii="Times New Roman" w:hAnsi="Times New Roman" w:cs="Times New Roman"/>
          <w:i/>
          <w:iCs/>
          <w:color w:val="000000" w:themeColor="text1"/>
          <w:sz w:val="24"/>
          <w:szCs w:val="24"/>
          <w:shd w:val="clear" w:color="auto" w:fill="FFFFFF"/>
          <w:lang w:val="lt-LT"/>
        </w:rPr>
      </w:pPr>
      <w:r w:rsidRPr="00F24143">
        <w:rPr>
          <w:rFonts w:ascii="Times New Roman" w:hAnsi="Times New Roman" w:cs="Times New Roman"/>
          <w:i/>
          <w:iCs/>
          <w:color w:val="000000" w:themeColor="text1"/>
          <w:sz w:val="24"/>
          <w:szCs w:val="24"/>
          <w:shd w:val="clear" w:color="auto" w:fill="FFFFFF"/>
          <w:lang w:val="lt-LT"/>
        </w:rPr>
        <w:t>Teikiama per CVP IS</w:t>
      </w:r>
    </w:p>
    <w:p w14:paraId="1FE5E89E" w14:textId="77777777" w:rsidR="006266DF" w:rsidRPr="00F24143" w:rsidRDefault="006266DF" w:rsidP="00F24143">
      <w:pPr>
        <w:spacing w:after="0" w:line="240" w:lineRule="auto"/>
        <w:ind w:firstLine="567"/>
        <w:jc w:val="both"/>
        <w:rPr>
          <w:rFonts w:ascii="Times New Roman" w:hAnsi="Times New Roman" w:cs="Times New Roman"/>
          <w:b/>
          <w:bCs/>
          <w:color w:val="000000" w:themeColor="text1"/>
          <w:sz w:val="24"/>
          <w:szCs w:val="24"/>
          <w:shd w:val="clear" w:color="auto" w:fill="FFFFFF"/>
          <w:lang w:val="lt-LT"/>
        </w:rPr>
      </w:pPr>
    </w:p>
    <w:p w14:paraId="22AACBB5" w14:textId="3BD39831" w:rsidR="006266DF" w:rsidRPr="00F24143" w:rsidRDefault="006266DF" w:rsidP="00F24143">
      <w:pPr>
        <w:spacing w:after="0" w:line="240" w:lineRule="auto"/>
        <w:ind w:firstLine="567"/>
        <w:jc w:val="both"/>
        <w:rPr>
          <w:rFonts w:ascii="Times New Roman" w:hAnsi="Times New Roman" w:cs="Times New Roman"/>
          <w:b/>
          <w:bCs/>
          <w:color w:val="000000" w:themeColor="text1"/>
          <w:sz w:val="24"/>
          <w:szCs w:val="24"/>
          <w:shd w:val="clear" w:color="auto" w:fill="FFFFFF"/>
          <w:lang w:val="lt-LT"/>
        </w:rPr>
      </w:pPr>
      <w:r w:rsidRPr="00F24143">
        <w:rPr>
          <w:rFonts w:ascii="Times New Roman" w:hAnsi="Times New Roman" w:cs="Times New Roman"/>
          <w:b/>
          <w:bCs/>
          <w:color w:val="000000" w:themeColor="text1"/>
          <w:sz w:val="24"/>
          <w:szCs w:val="24"/>
          <w:shd w:val="clear" w:color="auto" w:fill="FFFFFF"/>
          <w:lang w:val="lt-LT"/>
        </w:rPr>
        <w:t>DĖL ATSAKYMŲ Į KLAUSIMUS</w:t>
      </w:r>
      <w:r w:rsidR="00CD7B5E" w:rsidRPr="00F24143">
        <w:rPr>
          <w:rFonts w:ascii="Times New Roman" w:hAnsi="Times New Roman" w:cs="Times New Roman"/>
          <w:b/>
          <w:bCs/>
          <w:color w:val="000000" w:themeColor="text1"/>
          <w:sz w:val="24"/>
          <w:szCs w:val="24"/>
          <w:shd w:val="clear" w:color="auto" w:fill="FFFFFF"/>
          <w:lang w:val="lt-LT"/>
        </w:rPr>
        <w:t>/PRAŠMUS</w:t>
      </w:r>
    </w:p>
    <w:p w14:paraId="2A194D9A" w14:textId="69652E1D" w:rsidR="006266DF" w:rsidRPr="00F24143" w:rsidRDefault="006266DF" w:rsidP="00F24143">
      <w:pPr>
        <w:spacing w:after="0" w:line="240" w:lineRule="auto"/>
        <w:ind w:firstLine="567"/>
        <w:jc w:val="both"/>
        <w:rPr>
          <w:rFonts w:ascii="Times New Roman" w:hAnsi="Times New Roman" w:cs="Times New Roman"/>
          <w:sz w:val="24"/>
          <w:szCs w:val="24"/>
          <w:lang w:val="lt-LT"/>
        </w:rPr>
      </w:pPr>
      <w:r w:rsidRPr="00F24143">
        <w:rPr>
          <w:rFonts w:ascii="Times New Roman" w:hAnsi="Times New Roman" w:cs="Times New Roman"/>
          <w:color w:val="000000" w:themeColor="text1"/>
          <w:sz w:val="24"/>
          <w:szCs w:val="24"/>
          <w:shd w:val="clear" w:color="auto" w:fill="FFFFFF"/>
          <w:lang w:val="lt-LT"/>
        </w:rPr>
        <w:t>UAB „</w:t>
      </w:r>
      <w:r w:rsidR="00CD7B5E" w:rsidRPr="00F24143">
        <w:rPr>
          <w:rFonts w:ascii="Times New Roman" w:hAnsi="Times New Roman" w:cs="Times New Roman"/>
          <w:color w:val="000000" w:themeColor="text1"/>
          <w:sz w:val="24"/>
          <w:szCs w:val="24"/>
          <w:shd w:val="clear" w:color="auto" w:fill="FFFFFF"/>
          <w:lang w:val="lt-LT"/>
        </w:rPr>
        <w:t>Skuodo šiluma</w:t>
      </w:r>
      <w:r w:rsidRPr="00F24143">
        <w:rPr>
          <w:rFonts w:ascii="Times New Roman" w:hAnsi="Times New Roman" w:cs="Times New Roman"/>
          <w:color w:val="000000" w:themeColor="text1"/>
          <w:sz w:val="24"/>
          <w:szCs w:val="24"/>
          <w:shd w:val="clear" w:color="auto" w:fill="FFFFFF"/>
          <w:lang w:val="lt-LT"/>
        </w:rPr>
        <w:t xml:space="preserve">“ (toliau – Perkantysis subjektas) vykdo </w:t>
      </w:r>
      <w:r w:rsidRPr="00F24143">
        <w:rPr>
          <w:rFonts w:ascii="Times New Roman" w:hAnsi="Times New Roman" w:cs="Times New Roman"/>
          <w:sz w:val="24"/>
          <w:szCs w:val="24"/>
          <w:lang w:val="lt-LT"/>
        </w:rPr>
        <w:t xml:space="preserve">atviro (supaprastinto) konkurso būdu vykdo </w:t>
      </w:r>
      <w:bookmarkStart w:id="0" w:name="_Hlk109113810"/>
      <w:r w:rsidRPr="00F24143">
        <w:rPr>
          <w:rFonts w:ascii="Times New Roman" w:hAnsi="Times New Roman" w:cs="Times New Roman"/>
          <w:sz w:val="24"/>
          <w:szCs w:val="24"/>
          <w:lang w:val="lt-LT"/>
        </w:rPr>
        <w:t xml:space="preserve">viešąjį pirkimą </w:t>
      </w:r>
      <w:bookmarkStart w:id="1" w:name="_Hlk96350232"/>
      <w:r w:rsidRPr="00F24143">
        <w:rPr>
          <w:rFonts w:ascii="Times New Roman" w:hAnsi="Times New Roman" w:cs="Times New Roman"/>
          <w:sz w:val="24"/>
          <w:szCs w:val="24"/>
          <w:lang w:val="lt-LT"/>
        </w:rPr>
        <w:t>„</w:t>
      </w:r>
      <w:r w:rsidR="00CD7B5E" w:rsidRPr="00F24143">
        <w:rPr>
          <w:rStyle w:val="Strong"/>
          <w:rFonts w:ascii="Times New Roman" w:hAnsi="Times New Roman" w:cs="Times New Roman"/>
          <w:b w:val="0"/>
          <w:bCs w:val="0"/>
          <w:color w:val="00241A"/>
          <w:sz w:val="24"/>
          <w:szCs w:val="24"/>
          <w:lang w:val="lt-LT"/>
        </w:rPr>
        <w:t>Saulės šviesos energijos fotovoltinės elektrinės įrangos, projektavimo ir įrengimo darbai</w:t>
      </w:r>
      <w:r w:rsidRPr="00F24143">
        <w:rPr>
          <w:rFonts w:ascii="Times New Roman" w:hAnsi="Times New Roman" w:cs="Times New Roman"/>
          <w:sz w:val="24"/>
          <w:szCs w:val="24"/>
          <w:lang w:val="lt-LT"/>
        </w:rPr>
        <w:t xml:space="preserve">“, pirkimo ID </w:t>
      </w:r>
      <w:bookmarkEnd w:id="0"/>
      <w:bookmarkEnd w:id="1"/>
      <w:r w:rsidR="00CD7B5E" w:rsidRPr="00F24143">
        <w:rPr>
          <w:rFonts w:ascii="Times New Roman" w:hAnsi="Times New Roman" w:cs="Times New Roman"/>
          <w:sz w:val="24"/>
          <w:szCs w:val="24"/>
          <w:lang w:val="lt-LT"/>
        </w:rPr>
        <w:t xml:space="preserve">3817921 </w:t>
      </w:r>
      <w:r w:rsidRPr="00F24143">
        <w:rPr>
          <w:rFonts w:ascii="Times New Roman" w:hAnsi="Times New Roman" w:cs="Times New Roman"/>
          <w:sz w:val="24"/>
          <w:szCs w:val="24"/>
          <w:lang w:val="lt-LT"/>
        </w:rPr>
        <w:t>(toliau – Pirkimas).</w:t>
      </w:r>
    </w:p>
    <w:p w14:paraId="11D67585" w14:textId="36AE887A" w:rsidR="006266DF" w:rsidRPr="00F24143" w:rsidRDefault="006266DF" w:rsidP="00F24143">
      <w:pPr>
        <w:spacing w:after="0" w:line="240" w:lineRule="auto"/>
        <w:ind w:firstLine="567"/>
        <w:jc w:val="both"/>
        <w:rPr>
          <w:rFonts w:ascii="Times New Roman" w:hAnsi="Times New Roman" w:cs="Times New Roman"/>
          <w:sz w:val="24"/>
          <w:szCs w:val="24"/>
          <w:lang w:val="lt-LT"/>
        </w:rPr>
      </w:pPr>
      <w:r w:rsidRPr="00F24143">
        <w:rPr>
          <w:rFonts w:ascii="Times New Roman" w:hAnsi="Times New Roman" w:cs="Times New Roman"/>
          <w:sz w:val="24"/>
          <w:szCs w:val="24"/>
          <w:lang w:val="lt-LT"/>
        </w:rPr>
        <w:t xml:space="preserve">Vadovaujantis </w:t>
      </w:r>
      <w:r w:rsidR="00CD7B5E" w:rsidRPr="00F24143">
        <w:rPr>
          <w:rFonts w:ascii="Times New Roman" w:hAnsi="Times New Roman" w:cs="Times New Roman"/>
          <w:sz w:val="24"/>
          <w:szCs w:val="24"/>
          <w:lang w:val="lt-LT"/>
        </w:rPr>
        <w:t>b</w:t>
      </w:r>
      <w:r w:rsidRPr="00F24143">
        <w:rPr>
          <w:rFonts w:ascii="Times New Roman" w:hAnsi="Times New Roman" w:cs="Times New Roman"/>
          <w:sz w:val="24"/>
          <w:szCs w:val="24"/>
          <w:lang w:val="lt-LT"/>
        </w:rPr>
        <w:t xml:space="preserve">endrųjų Pirkimo sąlygų 5 skyriumi, </w:t>
      </w:r>
      <w:r w:rsidR="00CD7B5E" w:rsidRPr="00F24143">
        <w:rPr>
          <w:rFonts w:ascii="Times New Roman" w:hAnsi="Times New Roman" w:cs="Times New Roman"/>
          <w:sz w:val="24"/>
          <w:szCs w:val="24"/>
          <w:lang w:val="lt-LT"/>
        </w:rPr>
        <w:t xml:space="preserve">specialiųjų Pirkimo sąlygų </w:t>
      </w:r>
      <w:r w:rsidRPr="00F24143">
        <w:rPr>
          <w:rFonts w:ascii="Times New Roman" w:hAnsi="Times New Roman" w:cs="Times New Roman"/>
          <w:sz w:val="24"/>
          <w:szCs w:val="24"/>
          <w:lang w:val="lt-LT"/>
        </w:rPr>
        <w:t>1 pried</w:t>
      </w:r>
      <w:r w:rsidR="00CD7B5E" w:rsidRPr="00F24143">
        <w:rPr>
          <w:rFonts w:ascii="Times New Roman" w:hAnsi="Times New Roman" w:cs="Times New Roman"/>
          <w:sz w:val="24"/>
          <w:szCs w:val="24"/>
          <w:lang w:val="lt-LT"/>
        </w:rPr>
        <w:t>e</w:t>
      </w:r>
      <w:r w:rsidRPr="00F24143">
        <w:rPr>
          <w:rFonts w:ascii="Times New Roman" w:hAnsi="Times New Roman" w:cs="Times New Roman"/>
          <w:sz w:val="24"/>
          <w:szCs w:val="24"/>
          <w:lang w:val="lt-LT"/>
        </w:rPr>
        <w:t xml:space="preserve"> </w:t>
      </w:r>
      <w:r w:rsidR="00CD7B5E" w:rsidRPr="00F24143">
        <w:rPr>
          <w:rFonts w:ascii="Times New Roman" w:hAnsi="Times New Roman" w:cs="Times New Roman"/>
          <w:sz w:val="24"/>
          <w:szCs w:val="24"/>
          <w:lang w:val="lt-LT"/>
        </w:rPr>
        <w:t>nustatytais terminais,</w:t>
      </w:r>
      <w:r w:rsidRPr="00F24143">
        <w:rPr>
          <w:rFonts w:ascii="Times New Roman" w:hAnsi="Times New Roman" w:cs="Times New Roman"/>
          <w:sz w:val="24"/>
          <w:szCs w:val="24"/>
          <w:lang w:val="lt-LT"/>
        </w:rPr>
        <w:t xml:space="preserve"> Perkantysis subjektas teikia atsakymus į tiekėjų prašymus paaiškinti</w:t>
      </w:r>
      <w:r w:rsidR="00CD7B5E" w:rsidRPr="00F24143">
        <w:rPr>
          <w:rFonts w:ascii="Times New Roman" w:hAnsi="Times New Roman" w:cs="Times New Roman"/>
          <w:sz w:val="24"/>
          <w:szCs w:val="24"/>
          <w:lang w:val="lt-LT"/>
        </w:rPr>
        <w:t xml:space="preserve">/patikslinti </w:t>
      </w:r>
      <w:r w:rsidRPr="00F24143">
        <w:rPr>
          <w:rFonts w:ascii="Times New Roman" w:hAnsi="Times New Roman" w:cs="Times New Roman"/>
          <w:sz w:val="24"/>
          <w:szCs w:val="24"/>
          <w:lang w:val="lt-LT"/>
        </w:rPr>
        <w:t>Pirkimo dokumentų reikalavimus</w:t>
      </w:r>
      <w:r w:rsidR="00E449F9" w:rsidRPr="00F24143">
        <w:rPr>
          <w:rFonts w:ascii="Times New Roman" w:hAnsi="Times New Roman" w:cs="Times New Roman"/>
          <w:sz w:val="24"/>
          <w:szCs w:val="24"/>
          <w:lang w:val="lt-LT"/>
        </w:rPr>
        <w:t>:</w:t>
      </w:r>
    </w:p>
    <w:p w14:paraId="1ABE8708" w14:textId="6B673838" w:rsidR="00F77EB7" w:rsidRPr="00F24143" w:rsidRDefault="00F77EB7" w:rsidP="00F24143">
      <w:pPr>
        <w:spacing w:after="0" w:line="240" w:lineRule="auto"/>
        <w:jc w:val="both"/>
        <w:rPr>
          <w:rFonts w:ascii="Times New Roman" w:hAnsi="Times New Roman" w:cs="Times New Roman"/>
          <w:b/>
          <w:bCs/>
          <w:color w:val="00241A"/>
          <w:sz w:val="24"/>
          <w:szCs w:val="24"/>
          <w:shd w:val="clear" w:color="auto" w:fill="FFFFFF"/>
          <w:lang w:val="lt-LT"/>
        </w:rPr>
      </w:pPr>
      <w:r w:rsidRPr="00F24143">
        <w:rPr>
          <w:rFonts w:ascii="Times New Roman" w:hAnsi="Times New Roman" w:cs="Times New Roman"/>
          <w:b/>
          <w:bCs/>
          <w:color w:val="00241A"/>
          <w:sz w:val="24"/>
          <w:szCs w:val="24"/>
          <w:shd w:val="clear" w:color="auto" w:fill="FFFFFF"/>
          <w:lang w:val="lt-LT"/>
        </w:rPr>
        <w:t xml:space="preserve">1 klausimas: </w:t>
      </w:r>
    </w:p>
    <w:p w14:paraId="4168366F" w14:textId="77777777" w:rsidR="00CD7B5E" w:rsidRPr="00F24143" w:rsidRDefault="00CD7B5E"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Susipažinę su vykdomo viešojo pirkimo konkurso sąlygomis, kreipiamės su prašymu koreguoti konkurso sąlygų 2.3 punktą, nustatant ilgesnį Pirkimo sutarties įvykdymo terminą – iki 10 mėnesių nuo sutarties įsigaliojimo dienos. Norime atkreipti dėmesį, kad:</w:t>
      </w:r>
    </w:p>
    <w:p w14:paraId="6B517E60" w14:textId="77777777" w:rsidR="00CD7B5E" w:rsidRPr="00F24143" w:rsidRDefault="00CD7B5E"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1. Institucijų derinimo trukmė.</w:t>
      </w:r>
    </w:p>
    <w:p w14:paraId="306A0BDB" w14:textId="77777777" w:rsidR="00CD7B5E" w:rsidRPr="00F24143" w:rsidRDefault="00CD7B5E"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Praktikoje dokumentacijos derinimas su tinklo operatoriumi (AB „Energijos skirstymo operatorius") bei kitomis institucijomis gali užtrukti 6–9 mėnesius, įskaitant sąlygų išdavimą, prijungimo vertinimą ir pajungimo procedūras.</w:t>
      </w:r>
    </w:p>
    <w:p w14:paraId="442C2017" w14:textId="77777777" w:rsidR="00CD7B5E" w:rsidRPr="00F24143" w:rsidRDefault="00CD7B5E"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2. Technologiškai sudėtingesni sprendiniai.</w:t>
      </w:r>
    </w:p>
    <w:p w14:paraId="6BD7E3CD" w14:textId="77777777" w:rsidR="00CD7B5E" w:rsidRPr="00F24143" w:rsidRDefault="00CD7B5E"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Projekte numatyti 215 kWh energijos kaupimo įrenginiai priskiriami prie sudėtingesnės infrastruktūros, reikalaujančios papildomų vertinimų ir integracijos sprendimų. Derinimo ir tiekimo procesai šiai įrangai yra ilgesni nei standartiniams komponentams.</w:t>
      </w:r>
    </w:p>
    <w:p w14:paraId="603D9687" w14:textId="77777777" w:rsidR="00CD7B5E" w:rsidRPr="00F24143" w:rsidRDefault="00CD7B5E"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3. Nuo tiekėjo nepriklausančios aplinkybės.</w:t>
      </w:r>
    </w:p>
    <w:p w14:paraId="35C4919C" w14:textId="77777777" w:rsidR="00CD7B5E" w:rsidRPr="00F24143" w:rsidRDefault="00CD7B5E"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Projektų eigai įtaką daro išoriniai veiksniai: institucijų atsakymų terminai, derinimo eiga, tiekimo grandinės trikdžiai. Šie veiksniai nėra visiškai kontroliuojami tiekėjo, todėl objektyviai didina įgyvendinimo trukmę.</w:t>
      </w:r>
    </w:p>
    <w:p w14:paraId="690776D2" w14:textId="77777777" w:rsidR="00CD7B5E" w:rsidRPr="00F24143" w:rsidRDefault="00CD7B5E" w:rsidP="00F24143">
      <w:pPr>
        <w:spacing w:after="0" w:line="240" w:lineRule="auto"/>
        <w:jc w:val="both"/>
        <w:rPr>
          <w:rFonts w:ascii="Times New Roman" w:hAnsi="Times New Roman" w:cs="Times New Roman"/>
          <w:b/>
          <w:bCs/>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Tikime, kad prašomas pakeitimas prisidėtų prie sklandaus, kokybiško ir savalaikio projekto įgyvendinimo, užtikrinant tiek perkančiosios organizacijos, tiek tiekėjo interesų pusiausvyrą.</w:t>
      </w:r>
      <w:r w:rsidRPr="00F24143">
        <w:rPr>
          <w:rFonts w:ascii="Times New Roman" w:hAnsi="Times New Roman" w:cs="Times New Roman"/>
          <w:b/>
          <w:bCs/>
          <w:i/>
          <w:iCs/>
          <w:color w:val="00241A"/>
          <w:sz w:val="24"/>
          <w:szCs w:val="24"/>
          <w:shd w:val="clear" w:color="auto" w:fill="FFFFFF"/>
          <w:lang w:val="lt-LT"/>
        </w:rPr>
        <w:t xml:space="preserve"> </w:t>
      </w:r>
    </w:p>
    <w:p w14:paraId="60C5D753" w14:textId="53652E82" w:rsidR="00F77EB7" w:rsidRPr="00F24143" w:rsidRDefault="00F77EB7"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b/>
          <w:bCs/>
          <w:color w:val="00241A"/>
          <w:sz w:val="24"/>
          <w:szCs w:val="24"/>
          <w:shd w:val="clear" w:color="auto" w:fill="FFFFFF"/>
          <w:lang w:val="lt-LT"/>
        </w:rPr>
        <w:t>Atsakymas</w:t>
      </w:r>
      <w:r w:rsidRPr="00F24143">
        <w:rPr>
          <w:rFonts w:ascii="Times New Roman" w:hAnsi="Times New Roman" w:cs="Times New Roman"/>
          <w:color w:val="00241A"/>
          <w:sz w:val="24"/>
          <w:szCs w:val="24"/>
          <w:shd w:val="clear" w:color="auto" w:fill="FFFFFF"/>
          <w:lang w:val="lt-LT"/>
        </w:rPr>
        <w:t>:</w:t>
      </w:r>
    </w:p>
    <w:p w14:paraId="607FFEA1" w14:textId="6114A46B" w:rsidR="00EB6264" w:rsidRPr="00F24143" w:rsidRDefault="002D5E6C"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color w:val="00241A"/>
          <w:sz w:val="24"/>
          <w:szCs w:val="24"/>
          <w:shd w:val="clear" w:color="auto" w:fill="FFFFFF"/>
          <w:lang w:val="lt-LT"/>
        </w:rPr>
        <w:t xml:space="preserve">Specialiųjų Pirkimo sąlygų </w:t>
      </w:r>
      <w:r w:rsidR="00FF34DA" w:rsidRPr="00F24143">
        <w:rPr>
          <w:rFonts w:ascii="Times New Roman" w:hAnsi="Times New Roman" w:cs="Times New Roman"/>
          <w:color w:val="00241A"/>
          <w:sz w:val="24"/>
          <w:szCs w:val="24"/>
          <w:shd w:val="clear" w:color="auto" w:fill="FFFFFF"/>
          <w:lang w:val="lt-LT"/>
        </w:rPr>
        <w:t xml:space="preserve">2.3. p. nustato Pirkimo sutarties terminus ir nustato, kad Pirkimo sutarties (darbų/paslaugų) vykdymas gali būti stabdomas sutartyje numatytomis aplinkybėmis (specialiųjų pirkimo sąlygų 6 priedas „Sutarties projektas“). Specialiųjų Pirkimo sąlygų 6 priedo „Sutarties projektas“ 3.2. p. nustato Pirkimo sutarties vykdymo stabdymo aplinkybes įskaitant bet neapsiribojant tiekėjo pateikusio prašymą nurodytas trečiųjų šalių įtakas bei kitas nuo tiekėjo nepriklausančias aplinkybe. Atitinkamai esant tiekėjo klausime/prašyme nurodytoms aplinkybėms Pirkimo sutartis galės būti stabdoma. Vadovaujantis aukščiau nurodytu, remiantis Pirkimo dokumentų nuostatomis, </w:t>
      </w:r>
      <w:r w:rsidR="00E449F9" w:rsidRPr="00F24143">
        <w:rPr>
          <w:rFonts w:ascii="Times New Roman" w:hAnsi="Times New Roman" w:cs="Times New Roman"/>
          <w:color w:val="00241A"/>
          <w:sz w:val="24"/>
          <w:szCs w:val="24"/>
          <w:shd w:val="clear" w:color="auto" w:fill="FFFFFF"/>
          <w:lang w:val="lt-LT"/>
        </w:rPr>
        <w:t>Pirkimo sąlygų 2.3. p. nustatyti Pirkimo sutarties vykdymo terminai nekeičiami ir lieka galioti tokie kokie paskelbti visiems rinkos dalyviams nuo pat Pirkimo paskelbimo momento.</w:t>
      </w:r>
    </w:p>
    <w:p w14:paraId="5518C52B" w14:textId="77777777" w:rsidR="00F8797C" w:rsidRPr="00F24143" w:rsidRDefault="00F8797C" w:rsidP="00F24143">
      <w:pPr>
        <w:spacing w:after="0" w:line="240" w:lineRule="auto"/>
        <w:jc w:val="both"/>
        <w:rPr>
          <w:rFonts w:ascii="Times New Roman" w:hAnsi="Times New Roman" w:cs="Times New Roman"/>
          <w:color w:val="00241A"/>
          <w:sz w:val="24"/>
          <w:szCs w:val="24"/>
          <w:shd w:val="clear" w:color="auto" w:fill="FFFFFF"/>
          <w:lang w:val="lt-LT"/>
        </w:rPr>
      </w:pPr>
    </w:p>
    <w:p w14:paraId="145A5665" w14:textId="6F3C8650" w:rsidR="00F8797C" w:rsidRPr="00F24143" w:rsidRDefault="00F8797C" w:rsidP="00F24143">
      <w:pPr>
        <w:spacing w:after="0" w:line="240" w:lineRule="auto"/>
        <w:jc w:val="both"/>
        <w:rPr>
          <w:rFonts w:ascii="Times New Roman" w:hAnsi="Times New Roman" w:cs="Times New Roman"/>
          <w:b/>
          <w:bCs/>
          <w:color w:val="00241A"/>
          <w:sz w:val="24"/>
          <w:szCs w:val="24"/>
          <w:shd w:val="clear" w:color="auto" w:fill="FFFFFF"/>
          <w:lang w:val="lt-LT"/>
        </w:rPr>
      </w:pPr>
      <w:r w:rsidRPr="00F24143">
        <w:rPr>
          <w:rFonts w:ascii="Times New Roman" w:hAnsi="Times New Roman" w:cs="Times New Roman"/>
          <w:b/>
          <w:bCs/>
          <w:color w:val="00241A"/>
          <w:sz w:val="24"/>
          <w:szCs w:val="24"/>
          <w:shd w:val="clear" w:color="auto" w:fill="FFFFFF"/>
          <w:lang w:val="lt-LT"/>
        </w:rPr>
        <w:t>2</w:t>
      </w:r>
      <w:r w:rsidRPr="00F24143">
        <w:rPr>
          <w:rFonts w:ascii="Times New Roman" w:hAnsi="Times New Roman" w:cs="Times New Roman"/>
          <w:b/>
          <w:bCs/>
          <w:color w:val="00241A"/>
          <w:sz w:val="24"/>
          <w:szCs w:val="24"/>
          <w:shd w:val="clear" w:color="auto" w:fill="FFFFFF"/>
          <w:lang w:val="lt-LT"/>
        </w:rPr>
        <w:t xml:space="preserve"> klausimas: </w:t>
      </w:r>
    </w:p>
    <w:p w14:paraId="6D93AB50"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Vadovaudamiesi Komunalinio sektoriaus pirkimų įstatymo (KSPĮ) 36 straipsnio 4 dalimi, teikiame paklausimą dėl pirkimo dokumentų paaiškinimo.</w:t>
      </w:r>
    </w:p>
    <w:p w14:paraId="55201033"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Primename šios nuostatos turinį:</w:t>
      </w:r>
    </w:p>
    <w:p w14:paraId="4A1A6359"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„Tiekėjai turi teisę raštu kreiptis į perkančiąją organizaciją dėl pirkimo dokumentų paaiškinimo. Toks paaiškinimas turi būti pateiktas per protingą terminą, tačiau ne vėliau kaip likus 2 darbo dienoms iki pasiūlymų pateikimo termino pabaigos, jeigu perkančioji organizacija jį gauna ne vėliau kaip prieš 4 darbo dienas iki pasiūlymų pateikimo termino."</w:t>
      </w:r>
    </w:p>
    <w:p w14:paraId="7162199B"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lastRenderedPageBreak/>
        <w:t>Atsižvelgiant į tai, kad pasiūlymų pateikimo terminas yra 2025-08-14, šis paklausimas pateikiamas laiku, vadovaujantis aukščiau nurodyta įstatymo nuostata.</w:t>
      </w:r>
    </w:p>
    <w:p w14:paraId="70DBEC48"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Prašome paaiškinti ir (ar) patikslinti šiuos pirkimo dokumentų aspektus:</w:t>
      </w:r>
    </w:p>
    <w:p w14:paraId="40048AA1"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1. Dėl ESO prijungimo sąlygų</w:t>
      </w:r>
    </w:p>
    <w:p w14:paraId="094721BA"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Ar pirkimo dokumentų rengimo metu buvo gautos ESO prijungimo sąlygos?</w:t>
      </w:r>
    </w:p>
    <w:p w14:paraId="08E58AE1"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Jei taip, prašome nurodyti jų esminį turinį: prijungimo tašką, leistiną generacijos galią, eksporto galimybę į tinklą.</w:t>
      </w:r>
    </w:p>
    <w:p w14:paraId="690D96F4"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Jei ne – ar perkančioji organizacija įvertino galimas papildomas sąnaudas prijungimui (pvz., kabelių tiesimas, apskaitos sprendiniai ir kt.)?</w:t>
      </w:r>
    </w:p>
    <w:p w14:paraId="4184CDD8"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2. Dėl elektrinės montavimo vietos</w:t>
      </w:r>
    </w:p>
    <w:p w14:paraId="1ED9B009"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Dokumentuose nurodyta, kad elektrinė montuojama „ant pastato stogo arba šalia jo".</w:t>
      </w:r>
    </w:p>
    <w:p w14:paraId="20431792"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Prašome patikslinti:</w:t>
      </w:r>
    </w:p>
    <w:p w14:paraId="48EC0EC2"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Ar montavimo vieta yra jau konkrečiai nustatyta?</w:t>
      </w:r>
    </w:p>
    <w:p w14:paraId="22FF16B3"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Jei ne – ar tiekėjai turi siūlyti abu variantus?</w:t>
      </w:r>
    </w:p>
    <w:p w14:paraId="2F168BEC"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Ar yra atlikti geologiniai tyrimai, būtini antžeminei konstrukcijai projektuoti (pvz., dėl polių laikomosios galios)?</w:t>
      </w:r>
    </w:p>
    <w:p w14:paraId="74CFC655"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3. Dėl stogo būklės įvertinimo</w:t>
      </w:r>
    </w:p>
    <w:p w14:paraId="61F89E31"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Ar yra atlikta pastato stogo techninė ekspertizė arba konstrukcijų būklės vertinimas?</w:t>
      </w:r>
    </w:p>
    <w:p w14:paraId="19D9AC9F"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Ar stogo konstrukcija atitinka numatomų fotovoltinių modulių apkrovas (apie 15–20 kg/m²)?</w:t>
      </w:r>
    </w:p>
    <w:p w14:paraId="4EC01C0A"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Jei ne – ar tiekėjas turi atlikti šiuos tyrimus savo rizika?</w:t>
      </w:r>
    </w:p>
    <w:p w14:paraId="1D890A95"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4. Dėl inverterių montavimo vietos ir kabelių trasų</w:t>
      </w:r>
    </w:p>
    <w:p w14:paraId="2D67A6E9"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Kur konkrečiai numatoma montuoti inverterius (lauko teritorijoje, patalpoje ar kt.)?</w:t>
      </w:r>
    </w:p>
    <w:p w14:paraId="7C7AF5A2"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Koks yra preliminarus:</w:t>
      </w:r>
    </w:p>
    <w:p w14:paraId="142E4283"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 atstumas nuo modulių iki inverterių,</w:t>
      </w:r>
    </w:p>
    <w:p w14:paraId="4DBA5C67"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 atstumas nuo inverterių iki prijungimo taško (elektros įvado ar vidaus skydinės)?</w:t>
      </w:r>
    </w:p>
    <w:p w14:paraId="0177B9D5"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Ar turite schemą ar planą su apytiksliais kabelių ilgiais ir trasų maršrutais?</w:t>
      </w:r>
    </w:p>
    <w:p w14:paraId="2AA8D307"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5. Dėl energijos kaupiklio parametrų</w:t>
      </w:r>
    </w:p>
    <w:p w14:paraId="29B47DB9"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Techninėje specifikacijoje nurodyta tik minimali talpa (≥ 55 kWh).</w:t>
      </w:r>
    </w:p>
    <w:p w14:paraId="0C47F54E"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Prašome patikslinti:</w:t>
      </w:r>
    </w:p>
    <w:p w14:paraId="3F9A75AC"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Ar yra reikalavimai dėl minimalios įkrovimo/iškrovimo galios (kW)?</w:t>
      </w:r>
    </w:p>
    <w:p w14:paraId="23A11423"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Ar kaupiklis turi vykdyti apkrovos mažinimo funkciją (pvz., eksportavimo ribojimas ar „Peak Shaving")?</w:t>
      </w:r>
    </w:p>
    <w:p w14:paraId="70763148"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6. Dėl atsakomybės perkėlimo tiekėjui</w:t>
      </w:r>
    </w:p>
    <w:p w14:paraId="014D969D"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Specialiosiose sąlygose minima, kad tiekėjas turi „įsivertinti vietoje" objekto būklę ir montavimo galimybes.</w:t>
      </w:r>
    </w:p>
    <w:p w14:paraId="1897B777"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Prašome paaiškinti:</w:t>
      </w:r>
    </w:p>
    <w:p w14:paraId="0F660D14"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Ar tai reiškia, kad perkančioji organizacija nepateiks jokių papildomų duomenų apie objektą?</w:t>
      </w:r>
    </w:p>
    <w:p w14:paraId="591063C3" w14:textId="77777777"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 xml:space="preserve">Ar </w:t>
      </w:r>
      <w:bookmarkStart w:id="2" w:name="_Hlk205481687"/>
      <w:r w:rsidRPr="00F24143">
        <w:rPr>
          <w:rFonts w:ascii="Times New Roman" w:hAnsi="Times New Roman" w:cs="Times New Roman"/>
          <w:i/>
          <w:iCs/>
          <w:color w:val="00241A"/>
          <w:sz w:val="24"/>
          <w:szCs w:val="24"/>
          <w:shd w:val="clear" w:color="auto" w:fill="FFFFFF"/>
          <w:lang w:val="lt-LT"/>
        </w:rPr>
        <w:t xml:space="preserve">visos techninės ir projektavimo </w:t>
      </w:r>
      <w:bookmarkEnd w:id="2"/>
      <w:r w:rsidRPr="00F24143">
        <w:rPr>
          <w:rFonts w:ascii="Times New Roman" w:hAnsi="Times New Roman" w:cs="Times New Roman"/>
          <w:i/>
          <w:iCs/>
          <w:color w:val="00241A"/>
          <w:sz w:val="24"/>
          <w:szCs w:val="24"/>
          <w:shd w:val="clear" w:color="auto" w:fill="FFFFFF"/>
          <w:lang w:val="lt-LT"/>
        </w:rPr>
        <w:t>rizikos dėl trūkstamų duomenų yra perkeliamas tiekėjui?</w:t>
      </w:r>
    </w:p>
    <w:p w14:paraId="628853A6" w14:textId="1BBB5DAA" w:rsidR="00F8797C" w:rsidRPr="00F24143" w:rsidRDefault="00F8797C" w:rsidP="00F24143">
      <w:pPr>
        <w:spacing w:after="0" w:line="240" w:lineRule="auto"/>
        <w:jc w:val="both"/>
        <w:rPr>
          <w:rFonts w:ascii="Times New Roman" w:hAnsi="Times New Roman" w:cs="Times New Roman"/>
          <w:i/>
          <w:iCs/>
          <w:color w:val="00241A"/>
          <w:sz w:val="24"/>
          <w:szCs w:val="24"/>
          <w:shd w:val="clear" w:color="auto" w:fill="FFFFFF"/>
          <w:lang w:val="lt-LT"/>
        </w:rPr>
      </w:pPr>
      <w:r w:rsidRPr="00F24143">
        <w:rPr>
          <w:rFonts w:ascii="Times New Roman" w:hAnsi="Times New Roman" w:cs="Times New Roman"/>
          <w:i/>
          <w:iCs/>
          <w:color w:val="00241A"/>
          <w:sz w:val="24"/>
          <w:szCs w:val="24"/>
          <w:shd w:val="clear" w:color="auto" w:fill="FFFFFF"/>
          <w:lang w:val="lt-LT"/>
        </w:rPr>
        <w:t>Tikimės atsakymų per įstatyme nustatytą terminą. Mūsų tikslas – pateikti tikslų, objektyvų ir pirkimo sąlygas realiai atitinkantį pasiūlymą.</w:t>
      </w:r>
    </w:p>
    <w:p w14:paraId="632A9D1C" w14:textId="77777777" w:rsidR="00F8797C" w:rsidRPr="00F24143" w:rsidRDefault="00F8797C"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b/>
          <w:bCs/>
          <w:color w:val="00241A"/>
          <w:sz w:val="24"/>
          <w:szCs w:val="24"/>
          <w:shd w:val="clear" w:color="auto" w:fill="FFFFFF"/>
          <w:lang w:val="lt-LT"/>
        </w:rPr>
        <w:t>Atsakymas</w:t>
      </w:r>
      <w:r w:rsidRPr="00F24143">
        <w:rPr>
          <w:rFonts w:ascii="Times New Roman" w:hAnsi="Times New Roman" w:cs="Times New Roman"/>
          <w:color w:val="00241A"/>
          <w:sz w:val="24"/>
          <w:szCs w:val="24"/>
          <w:shd w:val="clear" w:color="auto" w:fill="FFFFFF"/>
          <w:lang w:val="lt-LT"/>
        </w:rPr>
        <w:t>:</w:t>
      </w:r>
    </w:p>
    <w:p w14:paraId="603B91AA" w14:textId="2EA57400" w:rsidR="00F8797C" w:rsidRPr="00F24143" w:rsidRDefault="00F8797C"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color w:val="00241A"/>
          <w:sz w:val="24"/>
          <w:szCs w:val="24"/>
          <w:shd w:val="clear" w:color="auto" w:fill="FFFFFF"/>
          <w:lang w:val="lt-LT"/>
        </w:rPr>
        <w:t xml:space="preserve">1. </w:t>
      </w:r>
      <w:r w:rsidR="00CD3F98" w:rsidRPr="00F24143">
        <w:rPr>
          <w:rFonts w:ascii="Times New Roman" w:hAnsi="Times New Roman" w:cs="Times New Roman"/>
          <w:color w:val="00241A"/>
          <w:sz w:val="24"/>
          <w:szCs w:val="24"/>
          <w:shd w:val="clear" w:color="auto" w:fill="FFFFFF"/>
          <w:lang w:val="lt-LT"/>
        </w:rPr>
        <w:t>P</w:t>
      </w:r>
      <w:r w:rsidR="00CD3F98" w:rsidRPr="00F24143">
        <w:rPr>
          <w:rFonts w:ascii="Times New Roman" w:hAnsi="Times New Roman" w:cs="Times New Roman"/>
          <w:color w:val="00241A"/>
          <w:sz w:val="24"/>
          <w:szCs w:val="24"/>
          <w:shd w:val="clear" w:color="auto" w:fill="FFFFFF"/>
          <w:lang w:val="lt-LT"/>
        </w:rPr>
        <w:t xml:space="preserve">irkimo dokumentų rengimo metu </w:t>
      </w:r>
      <w:r w:rsidR="00CD3F98" w:rsidRPr="00F24143">
        <w:rPr>
          <w:rFonts w:ascii="Times New Roman" w:hAnsi="Times New Roman" w:cs="Times New Roman"/>
          <w:color w:val="00241A"/>
          <w:sz w:val="24"/>
          <w:szCs w:val="24"/>
          <w:shd w:val="clear" w:color="auto" w:fill="FFFFFF"/>
          <w:lang w:val="lt-LT"/>
        </w:rPr>
        <w:t>ne</w:t>
      </w:r>
      <w:r w:rsidR="00CD3F98" w:rsidRPr="00F24143">
        <w:rPr>
          <w:rFonts w:ascii="Times New Roman" w:hAnsi="Times New Roman" w:cs="Times New Roman"/>
          <w:color w:val="00241A"/>
          <w:sz w:val="24"/>
          <w:szCs w:val="24"/>
          <w:shd w:val="clear" w:color="auto" w:fill="FFFFFF"/>
          <w:lang w:val="lt-LT"/>
        </w:rPr>
        <w:t>buvo gautos ESO prijungimo sąlygos</w:t>
      </w:r>
      <w:r w:rsidR="00CD3F98" w:rsidRPr="00F24143">
        <w:rPr>
          <w:rFonts w:ascii="Times New Roman" w:hAnsi="Times New Roman" w:cs="Times New Roman"/>
          <w:color w:val="00241A"/>
          <w:sz w:val="24"/>
          <w:szCs w:val="24"/>
          <w:shd w:val="clear" w:color="auto" w:fill="FFFFFF"/>
          <w:lang w:val="lt-LT"/>
        </w:rPr>
        <w:t xml:space="preserve">. </w:t>
      </w:r>
      <w:bookmarkStart w:id="3" w:name="_Hlk205481183"/>
      <w:r w:rsidR="00CD3F98" w:rsidRPr="00F24143">
        <w:rPr>
          <w:rFonts w:ascii="Times New Roman" w:hAnsi="Times New Roman" w:cs="Times New Roman"/>
          <w:color w:val="00241A"/>
          <w:sz w:val="24"/>
          <w:szCs w:val="24"/>
          <w:shd w:val="clear" w:color="auto" w:fill="FFFFFF"/>
          <w:lang w:val="lt-LT"/>
        </w:rPr>
        <w:t>S</w:t>
      </w:r>
      <w:r w:rsidRPr="00F24143">
        <w:rPr>
          <w:rFonts w:ascii="Times New Roman" w:hAnsi="Times New Roman" w:cs="Times New Roman"/>
          <w:color w:val="00241A"/>
          <w:sz w:val="24"/>
          <w:szCs w:val="24"/>
          <w:shd w:val="clear" w:color="auto" w:fill="FFFFFF"/>
          <w:lang w:val="lt-LT"/>
        </w:rPr>
        <w:t xml:space="preserve">pecialiųjų Pirkimo sąlygų </w:t>
      </w:r>
      <w:r w:rsidRPr="00F24143">
        <w:rPr>
          <w:rFonts w:ascii="Times New Roman" w:hAnsi="Times New Roman" w:cs="Times New Roman"/>
          <w:color w:val="00241A"/>
          <w:sz w:val="24"/>
          <w:szCs w:val="24"/>
          <w:shd w:val="clear" w:color="auto" w:fill="FFFFFF"/>
          <w:lang w:val="lt-LT"/>
        </w:rPr>
        <w:t>2 pried</w:t>
      </w:r>
      <w:r w:rsidRPr="00F24143">
        <w:rPr>
          <w:rFonts w:ascii="Times New Roman" w:hAnsi="Times New Roman" w:cs="Times New Roman"/>
          <w:color w:val="00241A"/>
          <w:sz w:val="24"/>
          <w:szCs w:val="24"/>
          <w:shd w:val="clear" w:color="auto" w:fill="FFFFFF"/>
          <w:lang w:val="lt-LT"/>
        </w:rPr>
        <w:t>o</w:t>
      </w:r>
      <w:r w:rsidRPr="00F24143">
        <w:rPr>
          <w:rFonts w:ascii="Times New Roman" w:hAnsi="Times New Roman" w:cs="Times New Roman"/>
          <w:color w:val="00241A"/>
          <w:sz w:val="24"/>
          <w:szCs w:val="24"/>
          <w:shd w:val="clear" w:color="auto" w:fill="FFFFFF"/>
          <w:lang w:val="lt-LT"/>
        </w:rPr>
        <w:t xml:space="preserve"> „Techninė specifikacija“</w:t>
      </w:r>
      <w:r w:rsidRPr="00F24143">
        <w:rPr>
          <w:rFonts w:ascii="Times New Roman" w:hAnsi="Times New Roman" w:cs="Times New Roman"/>
          <w:color w:val="00241A"/>
          <w:sz w:val="24"/>
          <w:szCs w:val="24"/>
          <w:shd w:val="clear" w:color="auto" w:fill="FFFFFF"/>
          <w:lang w:val="lt-LT"/>
        </w:rPr>
        <w:t xml:space="preserve"> 2 p.</w:t>
      </w:r>
      <w:r w:rsidR="00CD3F98" w:rsidRPr="00F24143">
        <w:rPr>
          <w:rFonts w:ascii="Times New Roman" w:hAnsi="Times New Roman" w:cs="Times New Roman"/>
          <w:color w:val="00241A"/>
          <w:sz w:val="24"/>
          <w:szCs w:val="24"/>
          <w:shd w:val="clear" w:color="auto" w:fill="FFFFFF"/>
          <w:lang w:val="lt-LT"/>
        </w:rPr>
        <w:t xml:space="preserve"> nurodoma</w:t>
      </w:r>
      <w:r w:rsidRPr="00F24143">
        <w:rPr>
          <w:rFonts w:ascii="Times New Roman" w:hAnsi="Times New Roman" w:cs="Times New Roman"/>
          <w:color w:val="00241A"/>
          <w:sz w:val="24"/>
          <w:szCs w:val="24"/>
          <w:shd w:val="clear" w:color="auto" w:fill="FFFFFF"/>
          <w:lang w:val="lt-LT"/>
        </w:rPr>
        <w:t>: „</w:t>
      </w:r>
      <w:r w:rsidRPr="00F24143">
        <w:rPr>
          <w:rFonts w:ascii="Times New Roman" w:hAnsi="Times New Roman" w:cs="Times New Roman"/>
          <w:i/>
          <w:iCs/>
          <w:color w:val="00241A"/>
          <w:sz w:val="24"/>
          <w:szCs w:val="24"/>
          <w:u w:val="single"/>
          <w:shd w:val="clear" w:color="auto" w:fill="FFFFFF"/>
          <w:lang w:val="lt-LT"/>
        </w:rPr>
        <w:t>Tiekėjas vykdydamas sutartį privalės</w:t>
      </w:r>
      <w:r w:rsidRPr="00F24143">
        <w:rPr>
          <w:rFonts w:ascii="Times New Roman" w:hAnsi="Times New Roman" w:cs="Times New Roman"/>
          <w:i/>
          <w:iCs/>
          <w:color w:val="00241A"/>
          <w:sz w:val="24"/>
          <w:szCs w:val="24"/>
          <w:shd w:val="clear" w:color="auto" w:fill="FFFFFF"/>
          <w:lang w:val="lt-LT"/>
        </w:rPr>
        <w:t xml:space="preserve"> pagal galiojančius LR teisės aktus ir techninius reikalavimus </w:t>
      </w:r>
      <w:r w:rsidRPr="00F24143">
        <w:rPr>
          <w:rFonts w:ascii="Times New Roman" w:hAnsi="Times New Roman" w:cs="Times New Roman"/>
          <w:i/>
          <w:iCs/>
          <w:color w:val="00241A"/>
          <w:sz w:val="24"/>
          <w:szCs w:val="24"/>
          <w:u w:val="single"/>
          <w:shd w:val="clear" w:color="auto" w:fill="FFFFFF"/>
          <w:lang w:val="lt-LT"/>
        </w:rPr>
        <w:t>parengti</w:t>
      </w:r>
      <w:r w:rsidRPr="00F24143">
        <w:rPr>
          <w:rFonts w:ascii="Times New Roman" w:hAnsi="Times New Roman" w:cs="Times New Roman"/>
          <w:i/>
          <w:iCs/>
          <w:color w:val="00241A"/>
          <w:sz w:val="24"/>
          <w:szCs w:val="24"/>
          <w:shd w:val="clear" w:color="auto" w:fill="FFFFFF"/>
          <w:lang w:val="lt-LT"/>
        </w:rPr>
        <w:t xml:space="preserve"> ir su Perkančiuoju subjektu suderinti Saulės jėgainės įrengimo </w:t>
      </w:r>
      <w:r w:rsidRPr="00F24143">
        <w:rPr>
          <w:rFonts w:ascii="Times New Roman" w:hAnsi="Times New Roman" w:cs="Times New Roman"/>
          <w:i/>
          <w:iCs/>
          <w:color w:val="00241A"/>
          <w:sz w:val="24"/>
          <w:szCs w:val="24"/>
          <w:u w:val="single"/>
          <w:shd w:val="clear" w:color="auto" w:fill="FFFFFF"/>
          <w:lang w:val="lt-LT"/>
        </w:rPr>
        <w:t>techninį darbo projektą</w:t>
      </w:r>
      <w:r w:rsidRPr="00F24143">
        <w:rPr>
          <w:rFonts w:ascii="Times New Roman" w:hAnsi="Times New Roman" w:cs="Times New Roman"/>
          <w:i/>
          <w:iCs/>
          <w:color w:val="00241A"/>
          <w:sz w:val="24"/>
          <w:szCs w:val="24"/>
          <w:shd w:val="clear" w:color="auto" w:fill="FFFFFF"/>
          <w:lang w:val="lt-LT"/>
        </w:rPr>
        <w:t xml:space="preserve"> su modulių išdėstymo ir prijungimo prie Perkančiojo subjekto vidaus elektros tinklų ir </w:t>
      </w:r>
      <w:r w:rsidRPr="00F24143">
        <w:rPr>
          <w:rFonts w:ascii="Times New Roman" w:hAnsi="Times New Roman" w:cs="Times New Roman"/>
          <w:i/>
          <w:iCs/>
          <w:color w:val="00241A"/>
          <w:sz w:val="24"/>
          <w:szCs w:val="24"/>
          <w:u w:val="single"/>
          <w:shd w:val="clear" w:color="auto" w:fill="FFFFFF"/>
          <w:lang w:val="lt-LT"/>
        </w:rPr>
        <w:t>su galimybe perteklinę elektros energiją perduoti į AB Energijos skirstymo operatoriaus (ESO) tinklą</w:t>
      </w:r>
      <w:r w:rsidRPr="00F24143">
        <w:rPr>
          <w:rFonts w:ascii="Times New Roman" w:hAnsi="Times New Roman" w:cs="Times New Roman"/>
          <w:i/>
          <w:iCs/>
          <w:color w:val="00241A"/>
          <w:sz w:val="24"/>
          <w:szCs w:val="24"/>
          <w:shd w:val="clear" w:color="auto" w:fill="FFFFFF"/>
          <w:lang w:val="lt-LT"/>
        </w:rPr>
        <w:t xml:space="preserve"> schema pastatymui</w:t>
      </w:r>
      <w:r w:rsidRPr="00F24143">
        <w:rPr>
          <w:rFonts w:ascii="Times New Roman" w:hAnsi="Times New Roman" w:cs="Times New Roman"/>
          <w:i/>
          <w:iCs/>
          <w:color w:val="00241A"/>
          <w:sz w:val="24"/>
          <w:szCs w:val="24"/>
          <w:shd w:val="clear" w:color="auto" w:fill="FFFFFF"/>
          <w:lang w:val="lt-LT"/>
        </w:rPr>
        <w:t>...</w:t>
      </w:r>
      <w:r w:rsidRPr="00F24143">
        <w:rPr>
          <w:rFonts w:ascii="Times New Roman" w:hAnsi="Times New Roman" w:cs="Times New Roman"/>
          <w:color w:val="00241A"/>
          <w:sz w:val="24"/>
          <w:szCs w:val="24"/>
          <w:shd w:val="clear" w:color="auto" w:fill="FFFFFF"/>
          <w:lang w:val="lt-LT"/>
        </w:rPr>
        <w:t>“.</w:t>
      </w:r>
    </w:p>
    <w:bookmarkEnd w:id="3"/>
    <w:p w14:paraId="29A57243" w14:textId="268F5F9D" w:rsidR="00CD3F98" w:rsidRPr="00F24143" w:rsidRDefault="00CD3F98"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color w:val="00241A"/>
          <w:sz w:val="24"/>
          <w:szCs w:val="24"/>
          <w:shd w:val="clear" w:color="auto" w:fill="FFFFFF"/>
          <w:lang w:val="lt-LT"/>
        </w:rPr>
        <w:lastRenderedPageBreak/>
        <w:t xml:space="preserve">Atitinkamai, pagal visiems rinkos dalyviams vienodus Pirkimo dokumentų reikalavimus, tiekėjas privalo </w:t>
      </w:r>
      <w:r w:rsidRPr="00F24143">
        <w:rPr>
          <w:rFonts w:ascii="Times New Roman" w:hAnsi="Times New Roman" w:cs="Times New Roman"/>
          <w:color w:val="00241A"/>
          <w:sz w:val="24"/>
          <w:szCs w:val="24"/>
          <w:shd w:val="clear" w:color="auto" w:fill="FFFFFF"/>
          <w:lang w:val="lt-LT"/>
        </w:rPr>
        <w:t>įvertin</w:t>
      </w:r>
      <w:r w:rsidRPr="00F24143">
        <w:rPr>
          <w:rFonts w:ascii="Times New Roman" w:hAnsi="Times New Roman" w:cs="Times New Roman"/>
          <w:color w:val="00241A"/>
          <w:sz w:val="24"/>
          <w:szCs w:val="24"/>
          <w:shd w:val="clear" w:color="auto" w:fill="FFFFFF"/>
          <w:lang w:val="lt-LT"/>
        </w:rPr>
        <w:t>ti visas</w:t>
      </w:r>
      <w:r w:rsidRPr="00F24143">
        <w:rPr>
          <w:rFonts w:ascii="Times New Roman" w:hAnsi="Times New Roman" w:cs="Times New Roman"/>
          <w:color w:val="00241A"/>
          <w:sz w:val="24"/>
          <w:szCs w:val="24"/>
          <w:shd w:val="clear" w:color="auto" w:fill="FFFFFF"/>
          <w:lang w:val="lt-LT"/>
        </w:rPr>
        <w:t xml:space="preserve"> galimas </w:t>
      </w:r>
      <w:r w:rsidRPr="00F24143">
        <w:rPr>
          <w:rFonts w:ascii="Times New Roman" w:hAnsi="Times New Roman" w:cs="Times New Roman"/>
          <w:color w:val="00241A"/>
          <w:sz w:val="24"/>
          <w:szCs w:val="24"/>
          <w:shd w:val="clear" w:color="auto" w:fill="FFFFFF"/>
          <w:lang w:val="lt-LT"/>
        </w:rPr>
        <w:t>Pirkimo sutarties sąnaudas. Siekiant rinkos dalyviams tinkamai įvertinti visas galimas aplinkybes, specialiųjų Pirkimo sąlygų 3.2. p. nurodo: „</w:t>
      </w:r>
      <w:r w:rsidRPr="00F24143">
        <w:rPr>
          <w:rFonts w:ascii="Times New Roman" w:hAnsi="Times New Roman" w:cs="Times New Roman"/>
          <w:i/>
          <w:iCs/>
          <w:color w:val="00241A"/>
          <w:sz w:val="24"/>
          <w:szCs w:val="24"/>
          <w:shd w:val="clear" w:color="auto" w:fill="FFFFFF"/>
          <w:lang w:val="lt-LT"/>
        </w:rPr>
        <w:t xml:space="preserve">Perkantysis subjektas nerengs objekto apžiūros, tačiau </w:t>
      </w:r>
      <w:r w:rsidRPr="00F24143">
        <w:rPr>
          <w:rFonts w:ascii="Times New Roman" w:hAnsi="Times New Roman" w:cs="Times New Roman"/>
          <w:i/>
          <w:iCs/>
          <w:color w:val="00241A"/>
          <w:sz w:val="24"/>
          <w:szCs w:val="24"/>
          <w:u w:val="single"/>
          <w:shd w:val="clear" w:color="auto" w:fill="FFFFFF"/>
          <w:lang w:val="lt-LT"/>
        </w:rPr>
        <w:t>tiekėjams rekomenduotina atvykti ir apžiūrėti</w:t>
      </w:r>
      <w:r w:rsidRPr="00F24143">
        <w:rPr>
          <w:rFonts w:ascii="Times New Roman" w:hAnsi="Times New Roman" w:cs="Times New Roman"/>
          <w:i/>
          <w:iCs/>
          <w:color w:val="00241A"/>
          <w:sz w:val="24"/>
          <w:szCs w:val="24"/>
          <w:shd w:val="clear" w:color="auto" w:fill="FFFFFF"/>
          <w:lang w:val="lt-LT"/>
        </w:rPr>
        <w:t xml:space="preserve"> darbų vykdymo vietą – pastatą ant kurio numatoma montuoti saulės šviesos energijos fotovoltinės elektrinės įrangą</w:t>
      </w:r>
      <w:r w:rsidRPr="00F24143">
        <w:rPr>
          <w:rFonts w:ascii="Times New Roman" w:hAnsi="Times New Roman" w:cs="Times New Roman"/>
          <w:color w:val="00241A"/>
          <w:sz w:val="24"/>
          <w:szCs w:val="24"/>
          <w:shd w:val="clear" w:color="auto" w:fill="FFFFFF"/>
          <w:lang w:val="lt-LT"/>
        </w:rPr>
        <w:t>“.</w:t>
      </w:r>
    </w:p>
    <w:p w14:paraId="171C8D46" w14:textId="410BCFB6" w:rsidR="00E5461E" w:rsidRPr="00F24143" w:rsidRDefault="00CD3F98"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color w:val="00241A"/>
          <w:sz w:val="24"/>
          <w:szCs w:val="24"/>
          <w:shd w:val="clear" w:color="auto" w:fill="FFFFFF"/>
          <w:lang w:val="lt-LT"/>
        </w:rPr>
        <w:t>2. S</w:t>
      </w:r>
      <w:r w:rsidRPr="00F24143">
        <w:rPr>
          <w:rFonts w:ascii="Times New Roman" w:hAnsi="Times New Roman" w:cs="Times New Roman"/>
          <w:color w:val="00241A"/>
          <w:sz w:val="24"/>
          <w:szCs w:val="24"/>
          <w:shd w:val="clear" w:color="auto" w:fill="FFFFFF"/>
          <w:lang w:val="lt-LT"/>
        </w:rPr>
        <w:t xml:space="preserve">pecialiųjų Pirkimo sąlygų </w:t>
      </w:r>
      <w:r w:rsidRPr="00F24143">
        <w:rPr>
          <w:rFonts w:ascii="Times New Roman" w:hAnsi="Times New Roman" w:cs="Times New Roman"/>
          <w:color w:val="00241A"/>
          <w:sz w:val="24"/>
          <w:szCs w:val="24"/>
          <w:shd w:val="clear" w:color="auto" w:fill="FFFFFF"/>
          <w:lang w:val="lt-LT"/>
        </w:rPr>
        <w:t>2</w:t>
      </w:r>
      <w:r w:rsidRPr="00F24143">
        <w:rPr>
          <w:rFonts w:ascii="Times New Roman" w:hAnsi="Times New Roman" w:cs="Times New Roman"/>
          <w:color w:val="00241A"/>
          <w:sz w:val="24"/>
          <w:szCs w:val="24"/>
          <w:shd w:val="clear" w:color="auto" w:fill="FFFFFF"/>
          <w:lang w:val="lt-LT"/>
        </w:rPr>
        <w:t>.</w:t>
      </w:r>
      <w:r w:rsidRPr="00F24143">
        <w:rPr>
          <w:rFonts w:ascii="Times New Roman" w:hAnsi="Times New Roman" w:cs="Times New Roman"/>
          <w:color w:val="00241A"/>
          <w:sz w:val="24"/>
          <w:szCs w:val="24"/>
          <w:shd w:val="clear" w:color="auto" w:fill="FFFFFF"/>
          <w:lang w:val="lt-LT"/>
        </w:rPr>
        <w:t>1</w:t>
      </w:r>
      <w:r w:rsidRPr="00F24143">
        <w:rPr>
          <w:rFonts w:ascii="Times New Roman" w:hAnsi="Times New Roman" w:cs="Times New Roman"/>
          <w:color w:val="00241A"/>
          <w:sz w:val="24"/>
          <w:szCs w:val="24"/>
          <w:shd w:val="clear" w:color="auto" w:fill="FFFFFF"/>
          <w:lang w:val="lt-LT"/>
        </w:rPr>
        <w:t>. p. nurod</w:t>
      </w:r>
      <w:r w:rsidRPr="00F24143">
        <w:rPr>
          <w:rFonts w:ascii="Times New Roman" w:hAnsi="Times New Roman" w:cs="Times New Roman"/>
          <w:color w:val="00241A"/>
          <w:sz w:val="24"/>
          <w:szCs w:val="24"/>
          <w:shd w:val="clear" w:color="auto" w:fill="FFFFFF"/>
          <w:lang w:val="lt-LT"/>
        </w:rPr>
        <w:t>yta: „</w:t>
      </w:r>
      <w:r w:rsidRPr="00F24143">
        <w:rPr>
          <w:rFonts w:ascii="Times New Roman" w:hAnsi="Times New Roman" w:cs="Times New Roman"/>
          <w:i/>
          <w:iCs/>
          <w:color w:val="00241A"/>
          <w:sz w:val="24"/>
          <w:szCs w:val="24"/>
          <w:shd w:val="clear" w:color="auto" w:fill="FFFFFF"/>
          <w:lang w:val="lt-LT"/>
        </w:rPr>
        <w:t xml:space="preserve">Pirkimo objektas yra saulės šviesos energijos fotovoltinės elektrinės įrengimo projektavimo paslaugos ir </w:t>
      </w:r>
      <w:r w:rsidRPr="00F24143">
        <w:rPr>
          <w:rFonts w:ascii="Times New Roman" w:hAnsi="Times New Roman" w:cs="Times New Roman"/>
          <w:i/>
          <w:iCs/>
          <w:color w:val="00241A"/>
          <w:sz w:val="24"/>
          <w:szCs w:val="24"/>
          <w:u w:val="single"/>
          <w:shd w:val="clear" w:color="auto" w:fill="FFFFFF"/>
          <w:lang w:val="lt-LT"/>
        </w:rPr>
        <w:t>įrengimo darbai ant pastato – katilinės stogo</w:t>
      </w:r>
      <w:r w:rsidRPr="00F24143">
        <w:rPr>
          <w:rFonts w:ascii="Times New Roman" w:hAnsi="Times New Roman" w:cs="Times New Roman"/>
          <w:i/>
          <w:iCs/>
          <w:color w:val="00241A"/>
          <w:sz w:val="24"/>
          <w:szCs w:val="24"/>
          <w:shd w:val="clear" w:color="auto" w:fill="FFFFFF"/>
          <w:lang w:val="lt-LT"/>
        </w:rPr>
        <w:t>.</w:t>
      </w:r>
      <w:r w:rsidRPr="00F24143">
        <w:rPr>
          <w:rFonts w:ascii="Times New Roman" w:hAnsi="Times New Roman" w:cs="Times New Roman"/>
          <w:i/>
          <w:iCs/>
          <w:color w:val="00241A"/>
          <w:sz w:val="24"/>
          <w:szCs w:val="24"/>
          <w:shd w:val="clear" w:color="auto" w:fill="FFFFFF"/>
          <w:lang w:val="lt-LT"/>
        </w:rPr>
        <w:t>..</w:t>
      </w:r>
      <w:r w:rsidRPr="00F24143">
        <w:rPr>
          <w:rFonts w:ascii="Times New Roman" w:hAnsi="Times New Roman" w:cs="Times New Roman"/>
          <w:color w:val="00241A"/>
          <w:sz w:val="24"/>
          <w:szCs w:val="24"/>
          <w:shd w:val="clear" w:color="auto" w:fill="FFFFFF"/>
          <w:lang w:val="lt-LT"/>
        </w:rPr>
        <w:t>“.</w:t>
      </w:r>
      <w:r w:rsidRPr="00F24143">
        <w:rPr>
          <w:rFonts w:ascii="Times New Roman" w:hAnsi="Times New Roman" w:cs="Times New Roman"/>
          <w:color w:val="00241A"/>
          <w:sz w:val="24"/>
          <w:szCs w:val="24"/>
          <w:shd w:val="clear" w:color="auto" w:fill="FFFFFF"/>
          <w:lang w:val="lt-LT"/>
        </w:rPr>
        <w:t xml:space="preserve"> </w:t>
      </w:r>
      <w:r w:rsidRPr="00F24143">
        <w:rPr>
          <w:rFonts w:ascii="Times New Roman" w:hAnsi="Times New Roman" w:cs="Times New Roman"/>
          <w:color w:val="00241A"/>
          <w:sz w:val="24"/>
          <w:szCs w:val="24"/>
          <w:shd w:val="clear" w:color="auto" w:fill="FFFFFF"/>
          <w:lang w:val="lt-LT"/>
        </w:rPr>
        <w:t>Specialiųjų Pirkimo sąlygų 2 priedo „Techninė specifikacija“ 2 p. nurod</w:t>
      </w:r>
      <w:r w:rsidR="00E5461E" w:rsidRPr="00F24143">
        <w:rPr>
          <w:rFonts w:ascii="Times New Roman" w:hAnsi="Times New Roman" w:cs="Times New Roman"/>
          <w:color w:val="00241A"/>
          <w:sz w:val="24"/>
          <w:szCs w:val="24"/>
          <w:shd w:val="clear" w:color="auto" w:fill="FFFFFF"/>
          <w:lang w:val="lt-LT"/>
        </w:rPr>
        <w:t>yta</w:t>
      </w:r>
      <w:r w:rsidRPr="00F24143">
        <w:rPr>
          <w:rFonts w:ascii="Times New Roman" w:hAnsi="Times New Roman" w:cs="Times New Roman"/>
          <w:color w:val="00241A"/>
          <w:sz w:val="24"/>
          <w:szCs w:val="24"/>
          <w:shd w:val="clear" w:color="auto" w:fill="FFFFFF"/>
          <w:lang w:val="lt-LT"/>
        </w:rPr>
        <w:t>:</w:t>
      </w:r>
      <w:r w:rsidR="00E5461E" w:rsidRPr="00F24143">
        <w:rPr>
          <w:rFonts w:ascii="Times New Roman" w:hAnsi="Times New Roman" w:cs="Times New Roman"/>
          <w:color w:val="00241A"/>
          <w:sz w:val="24"/>
          <w:szCs w:val="24"/>
          <w:shd w:val="clear" w:color="auto" w:fill="FFFFFF"/>
          <w:lang w:val="lt-LT"/>
        </w:rPr>
        <w:t xml:space="preserve"> „</w:t>
      </w:r>
      <w:r w:rsidR="00E5461E" w:rsidRPr="00F24143">
        <w:rPr>
          <w:rFonts w:ascii="Times New Roman" w:hAnsi="Times New Roman" w:cs="Times New Roman"/>
          <w:i/>
          <w:iCs/>
          <w:color w:val="00241A"/>
          <w:sz w:val="24"/>
          <w:szCs w:val="24"/>
          <w:shd w:val="clear" w:color="auto" w:fill="FFFFFF"/>
          <w:lang w:val="lt-LT"/>
        </w:rPr>
        <w:t xml:space="preserve">Tiekėjas vykdydamas sutartį privalės pagal galiojančius LR teisės aktus ir techninius reikalavimus parengti ir su Perkančiuoju subjektu suderinti Saulės jėgainės įrengimo techninį darbo projektą su modulių išdėstymo ir prijungimo prie Perkančiojo subjekto vidaus elektros tinklų ir su galimybe perteklinę elektros energiją perduoti į AB Energijos skirstymo operatoriaus (ESO) tinklą schema </w:t>
      </w:r>
      <w:r w:rsidR="00E5461E" w:rsidRPr="00F24143">
        <w:rPr>
          <w:rFonts w:ascii="Times New Roman" w:hAnsi="Times New Roman" w:cs="Times New Roman"/>
          <w:i/>
          <w:iCs/>
          <w:color w:val="00241A"/>
          <w:sz w:val="24"/>
          <w:szCs w:val="24"/>
          <w:u w:val="single"/>
          <w:shd w:val="clear" w:color="auto" w:fill="FFFFFF"/>
          <w:lang w:val="lt-LT"/>
        </w:rPr>
        <w:t>pastatymui ant Perkančiajam subjektui priklausančio pastato – katilinės (unikalus Nr. 4400-0525-7625) plokščio betoninio stogo</w:t>
      </w:r>
      <w:r w:rsidR="00E5461E" w:rsidRPr="00F24143">
        <w:rPr>
          <w:rFonts w:ascii="Times New Roman" w:hAnsi="Times New Roman" w:cs="Times New Roman"/>
          <w:i/>
          <w:iCs/>
          <w:color w:val="00241A"/>
          <w:sz w:val="24"/>
          <w:szCs w:val="24"/>
          <w:shd w:val="clear" w:color="auto" w:fill="FFFFFF"/>
          <w:lang w:val="lt-LT"/>
        </w:rPr>
        <w:t xml:space="preserve"> kurio plotas apie 297 kv. m (toliau – Techninis projektas),</w:t>
      </w:r>
      <w:r w:rsidR="00E5461E" w:rsidRPr="00F24143">
        <w:rPr>
          <w:rFonts w:ascii="Times New Roman" w:hAnsi="Times New Roman" w:cs="Times New Roman"/>
          <w:i/>
          <w:iCs/>
          <w:color w:val="00241A"/>
          <w:sz w:val="24"/>
          <w:szCs w:val="24"/>
          <w:shd w:val="clear" w:color="auto" w:fill="FFFFFF"/>
          <w:lang w:val="lt-LT"/>
        </w:rPr>
        <w:t>..</w:t>
      </w:r>
      <w:r w:rsidR="00E5461E" w:rsidRPr="00F24143">
        <w:rPr>
          <w:rFonts w:ascii="Times New Roman" w:hAnsi="Times New Roman" w:cs="Times New Roman"/>
          <w:i/>
          <w:iCs/>
          <w:color w:val="00241A"/>
          <w:sz w:val="24"/>
          <w:szCs w:val="24"/>
          <w:shd w:val="clear" w:color="auto" w:fill="FFFFFF"/>
          <w:lang w:val="lt-LT"/>
        </w:rPr>
        <w:t>.</w:t>
      </w:r>
      <w:r w:rsidR="00E5461E" w:rsidRPr="00F24143">
        <w:rPr>
          <w:rFonts w:ascii="Times New Roman" w:hAnsi="Times New Roman" w:cs="Times New Roman"/>
          <w:color w:val="00241A"/>
          <w:sz w:val="24"/>
          <w:szCs w:val="24"/>
          <w:shd w:val="clear" w:color="auto" w:fill="FFFFFF"/>
          <w:lang w:val="lt-LT"/>
        </w:rPr>
        <w:t>“.</w:t>
      </w:r>
    </w:p>
    <w:p w14:paraId="27E1D967" w14:textId="6710BB80" w:rsidR="00E5461E" w:rsidRPr="00F24143" w:rsidRDefault="00E5461E"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color w:val="00241A"/>
          <w:sz w:val="24"/>
          <w:szCs w:val="24"/>
          <w:shd w:val="clear" w:color="auto" w:fill="FFFFFF"/>
          <w:lang w:val="lt-LT"/>
        </w:rPr>
        <w:t xml:space="preserve">Atitinkamai, </w:t>
      </w:r>
      <w:r w:rsidRPr="00F24143">
        <w:rPr>
          <w:rFonts w:ascii="Times New Roman" w:hAnsi="Times New Roman" w:cs="Times New Roman"/>
          <w:color w:val="00241A"/>
          <w:sz w:val="24"/>
          <w:szCs w:val="24"/>
          <w:shd w:val="clear" w:color="auto" w:fill="FFFFFF"/>
          <w:lang w:val="lt-LT"/>
        </w:rPr>
        <w:t>pagal visiems rinkos dalyviams vienodus Pirkimo dokumentų reikalavimus,</w:t>
      </w:r>
      <w:r w:rsidRPr="00F24143">
        <w:rPr>
          <w:rFonts w:ascii="Times New Roman" w:hAnsi="Times New Roman" w:cs="Times New Roman"/>
          <w:color w:val="00241A"/>
          <w:sz w:val="24"/>
          <w:szCs w:val="24"/>
          <w:shd w:val="clear" w:color="auto" w:fill="FFFFFF"/>
          <w:lang w:val="lt-LT"/>
        </w:rPr>
        <w:t xml:space="preserve"> nėra suteikiamos prielaidos dėl kitos </w:t>
      </w:r>
      <w:r w:rsidRPr="00F24143">
        <w:rPr>
          <w:rFonts w:ascii="Times New Roman" w:hAnsi="Times New Roman" w:cs="Times New Roman"/>
          <w:color w:val="00241A"/>
          <w:sz w:val="24"/>
          <w:szCs w:val="24"/>
          <w:shd w:val="clear" w:color="auto" w:fill="FFFFFF"/>
          <w:lang w:val="lt-LT"/>
        </w:rPr>
        <w:t>Saulės jėgainės įrengimo</w:t>
      </w:r>
      <w:r w:rsidRPr="00F24143">
        <w:rPr>
          <w:rFonts w:ascii="Times New Roman" w:hAnsi="Times New Roman" w:cs="Times New Roman"/>
          <w:color w:val="00241A"/>
          <w:sz w:val="24"/>
          <w:szCs w:val="24"/>
          <w:shd w:val="clear" w:color="auto" w:fill="FFFFFF"/>
          <w:lang w:val="lt-LT"/>
        </w:rPr>
        <w:t xml:space="preserve"> vietos.</w:t>
      </w:r>
    </w:p>
    <w:p w14:paraId="014FAB29" w14:textId="78FC445A" w:rsidR="00E5461E" w:rsidRPr="00F24143" w:rsidRDefault="00E5461E"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color w:val="00241A"/>
          <w:sz w:val="24"/>
          <w:szCs w:val="24"/>
          <w:shd w:val="clear" w:color="auto" w:fill="FFFFFF"/>
          <w:lang w:val="lt-LT"/>
        </w:rPr>
        <w:t>3. Šiuo metu p</w:t>
      </w:r>
      <w:r w:rsidRPr="00F24143">
        <w:rPr>
          <w:rFonts w:ascii="Times New Roman" w:hAnsi="Times New Roman" w:cs="Times New Roman"/>
          <w:color w:val="00241A"/>
          <w:sz w:val="24"/>
          <w:szCs w:val="24"/>
          <w:shd w:val="clear" w:color="auto" w:fill="FFFFFF"/>
          <w:lang w:val="lt-LT"/>
        </w:rPr>
        <w:t>astato stogo</w:t>
      </w:r>
      <w:r w:rsidRPr="00F24143">
        <w:rPr>
          <w:rFonts w:ascii="Times New Roman" w:hAnsi="Times New Roman" w:cs="Times New Roman"/>
          <w:color w:val="00241A"/>
          <w:sz w:val="24"/>
          <w:szCs w:val="24"/>
          <w:shd w:val="clear" w:color="auto" w:fill="FFFFFF"/>
          <w:lang w:val="lt-LT"/>
        </w:rPr>
        <w:t xml:space="preserve">, ant kurio numatomas </w:t>
      </w:r>
      <w:r w:rsidRPr="00F24143">
        <w:rPr>
          <w:rFonts w:ascii="Times New Roman" w:hAnsi="Times New Roman" w:cs="Times New Roman"/>
          <w:color w:val="00241A"/>
          <w:sz w:val="24"/>
          <w:szCs w:val="24"/>
          <w:shd w:val="clear" w:color="auto" w:fill="FFFFFF"/>
          <w:lang w:val="lt-LT"/>
        </w:rPr>
        <w:t>Saulės jėgainės įrengim</w:t>
      </w:r>
      <w:r w:rsidRPr="00F24143">
        <w:rPr>
          <w:rFonts w:ascii="Times New Roman" w:hAnsi="Times New Roman" w:cs="Times New Roman"/>
          <w:color w:val="00241A"/>
          <w:sz w:val="24"/>
          <w:szCs w:val="24"/>
          <w:shd w:val="clear" w:color="auto" w:fill="FFFFFF"/>
          <w:lang w:val="lt-LT"/>
        </w:rPr>
        <w:t>as,</w:t>
      </w:r>
      <w:r w:rsidRPr="00F24143">
        <w:rPr>
          <w:rFonts w:ascii="Times New Roman" w:hAnsi="Times New Roman" w:cs="Times New Roman"/>
          <w:color w:val="00241A"/>
          <w:sz w:val="24"/>
          <w:szCs w:val="24"/>
          <w:shd w:val="clear" w:color="auto" w:fill="FFFFFF"/>
          <w:lang w:val="lt-LT"/>
        </w:rPr>
        <w:t xml:space="preserve"> techninė ekspertizė arba konstrukcijų būklės vertinimas</w:t>
      </w:r>
      <w:r w:rsidRPr="00F24143">
        <w:rPr>
          <w:rFonts w:ascii="Times New Roman" w:hAnsi="Times New Roman" w:cs="Times New Roman"/>
          <w:color w:val="00241A"/>
          <w:sz w:val="24"/>
          <w:szCs w:val="24"/>
          <w:shd w:val="clear" w:color="auto" w:fill="FFFFFF"/>
          <w:lang w:val="lt-LT"/>
        </w:rPr>
        <w:t xml:space="preserve"> nėra atliktas. Perkančiojo subjekto vertinimu šio </w:t>
      </w:r>
      <w:r w:rsidRPr="00F24143">
        <w:rPr>
          <w:rFonts w:ascii="Times New Roman" w:hAnsi="Times New Roman" w:cs="Times New Roman"/>
          <w:color w:val="00241A"/>
          <w:sz w:val="24"/>
          <w:szCs w:val="24"/>
          <w:shd w:val="clear" w:color="auto" w:fill="FFFFFF"/>
          <w:lang w:val="lt-LT"/>
        </w:rPr>
        <w:t>stogo konstrukcija atitinka numatom</w:t>
      </w:r>
      <w:r w:rsidRPr="00F24143">
        <w:rPr>
          <w:rFonts w:ascii="Times New Roman" w:hAnsi="Times New Roman" w:cs="Times New Roman"/>
          <w:color w:val="00241A"/>
          <w:sz w:val="24"/>
          <w:szCs w:val="24"/>
          <w:shd w:val="clear" w:color="auto" w:fill="FFFFFF"/>
          <w:lang w:val="lt-LT"/>
        </w:rPr>
        <w:t xml:space="preserve">o įrengti </w:t>
      </w:r>
      <w:r w:rsidRPr="00F24143">
        <w:rPr>
          <w:rFonts w:ascii="Times New Roman" w:hAnsi="Times New Roman" w:cs="Times New Roman"/>
          <w:color w:val="00241A"/>
          <w:sz w:val="24"/>
          <w:szCs w:val="24"/>
          <w:shd w:val="clear" w:color="auto" w:fill="FFFFFF"/>
          <w:lang w:val="lt-LT"/>
        </w:rPr>
        <w:t>Saulės jėgainės apkrovas</w:t>
      </w:r>
      <w:r w:rsidRPr="00F24143">
        <w:rPr>
          <w:rFonts w:ascii="Times New Roman" w:hAnsi="Times New Roman" w:cs="Times New Roman"/>
          <w:color w:val="00241A"/>
          <w:sz w:val="24"/>
          <w:szCs w:val="24"/>
          <w:shd w:val="clear" w:color="auto" w:fill="FFFFFF"/>
          <w:lang w:val="lt-LT"/>
        </w:rPr>
        <w:t>. Dėl galimų šio pastato stogo neatitikimų riziką prisiima Perkantysis subjektas.</w:t>
      </w:r>
    </w:p>
    <w:p w14:paraId="5C79B2DD" w14:textId="102F4FEE" w:rsidR="005D09F0" w:rsidRPr="00F24143" w:rsidRDefault="00E5461E"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color w:val="00241A"/>
          <w:sz w:val="24"/>
          <w:szCs w:val="24"/>
          <w:shd w:val="clear" w:color="auto" w:fill="FFFFFF"/>
          <w:lang w:val="lt-LT"/>
        </w:rPr>
        <w:t xml:space="preserve">4. </w:t>
      </w:r>
      <w:r w:rsidR="005D09F0" w:rsidRPr="00F24143">
        <w:rPr>
          <w:rFonts w:ascii="Times New Roman" w:hAnsi="Times New Roman" w:cs="Times New Roman"/>
          <w:color w:val="00241A"/>
          <w:sz w:val="24"/>
          <w:szCs w:val="24"/>
          <w:shd w:val="clear" w:color="auto" w:fill="FFFFFF"/>
          <w:lang w:val="lt-LT"/>
        </w:rPr>
        <w:t>Specialiųjų Pirkimo sąlygų 2 priedo „Techninė specifikacija“ 2 p. nurodoma: „</w:t>
      </w:r>
      <w:r w:rsidR="005D09F0" w:rsidRPr="00F24143">
        <w:rPr>
          <w:rFonts w:ascii="Times New Roman" w:hAnsi="Times New Roman" w:cs="Times New Roman"/>
          <w:i/>
          <w:iCs/>
          <w:color w:val="00241A"/>
          <w:sz w:val="24"/>
          <w:szCs w:val="24"/>
          <w:u w:val="single"/>
          <w:shd w:val="clear" w:color="auto" w:fill="FFFFFF"/>
          <w:lang w:val="lt-LT"/>
        </w:rPr>
        <w:t>Tiekėjas vykdydamas sutartį privalės</w:t>
      </w:r>
      <w:r w:rsidR="005D09F0" w:rsidRPr="00F24143">
        <w:rPr>
          <w:rFonts w:ascii="Times New Roman" w:hAnsi="Times New Roman" w:cs="Times New Roman"/>
          <w:i/>
          <w:iCs/>
          <w:color w:val="00241A"/>
          <w:sz w:val="24"/>
          <w:szCs w:val="24"/>
          <w:shd w:val="clear" w:color="auto" w:fill="FFFFFF"/>
          <w:lang w:val="lt-LT"/>
        </w:rPr>
        <w:t xml:space="preserve"> pagal galiojančius LR teisės aktus ir techninius reikalavimus </w:t>
      </w:r>
      <w:r w:rsidR="005D09F0" w:rsidRPr="00F24143">
        <w:rPr>
          <w:rFonts w:ascii="Times New Roman" w:hAnsi="Times New Roman" w:cs="Times New Roman"/>
          <w:i/>
          <w:iCs/>
          <w:color w:val="00241A"/>
          <w:sz w:val="24"/>
          <w:szCs w:val="24"/>
          <w:u w:val="single"/>
          <w:shd w:val="clear" w:color="auto" w:fill="FFFFFF"/>
          <w:lang w:val="lt-LT"/>
        </w:rPr>
        <w:t>parengti</w:t>
      </w:r>
      <w:r w:rsidR="005D09F0" w:rsidRPr="00F24143">
        <w:rPr>
          <w:rFonts w:ascii="Times New Roman" w:hAnsi="Times New Roman" w:cs="Times New Roman"/>
          <w:i/>
          <w:iCs/>
          <w:color w:val="00241A"/>
          <w:sz w:val="24"/>
          <w:szCs w:val="24"/>
          <w:shd w:val="clear" w:color="auto" w:fill="FFFFFF"/>
          <w:lang w:val="lt-LT"/>
        </w:rPr>
        <w:t xml:space="preserve"> ir su Perkančiuoju subjektu suderinti Saulės jėgainės įrengimo </w:t>
      </w:r>
      <w:r w:rsidR="005D09F0" w:rsidRPr="00F24143">
        <w:rPr>
          <w:rFonts w:ascii="Times New Roman" w:hAnsi="Times New Roman" w:cs="Times New Roman"/>
          <w:i/>
          <w:iCs/>
          <w:color w:val="00241A"/>
          <w:sz w:val="24"/>
          <w:szCs w:val="24"/>
          <w:u w:val="single"/>
          <w:shd w:val="clear" w:color="auto" w:fill="FFFFFF"/>
          <w:lang w:val="lt-LT"/>
        </w:rPr>
        <w:t>techninį darbo projektą su modulių išdėstymo ir prijungimo</w:t>
      </w:r>
      <w:r w:rsidR="005D09F0" w:rsidRPr="00F24143">
        <w:rPr>
          <w:rFonts w:ascii="Times New Roman" w:hAnsi="Times New Roman" w:cs="Times New Roman"/>
          <w:i/>
          <w:iCs/>
          <w:color w:val="00241A"/>
          <w:sz w:val="24"/>
          <w:szCs w:val="24"/>
          <w:shd w:val="clear" w:color="auto" w:fill="FFFFFF"/>
          <w:lang w:val="lt-LT"/>
        </w:rPr>
        <w:t xml:space="preserve"> prie Perkančiojo subjekto vidaus elektros tinklų...</w:t>
      </w:r>
      <w:r w:rsidR="005D09F0" w:rsidRPr="00F24143">
        <w:rPr>
          <w:rFonts w:ascii="Times New Roman" w:hAnsi="Times New Roman" w:cs="Times New Roman"/>
          <w:color w:val="00241A"/>
          <w:sz w:val="24"/>
          <w:szCs w:val="24"/>
          <w:shd w:val="clear" w:color="auto" w:fill="FFFFFF"/>
          <w:lang w:val="lt-LT"/>
        </w:rPr>
        <w:t>“.</w:t>
      </w:r>
    </w:p>
    <w:p w14:paraId="3C4241C9" w14:textId="6D72B410" w:rsidR="005D09F0" w:rsidRPr="00F24143" w:rsidRDefault="005D09F0"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color w:val="00241A"/>
          <w:sz w:val="24"/>
          <w:szCs w:val="24"/>
          <w:shd w:val="clear" w:color="auto" w:fill="FFFFFF"/>
          <w:lang w:val="lt-LT"/>
        </w:rPr>
        <w:t xml:space="preserve">Atitinkamai, pagal visiems rinkos dalyviams vienodus Pirkimo dokumentų reikalavimus, tiekėjas </w:t>
      </w:r>
      <w:r w:rsidRPr="00F24143">
        <w:rPr>
          <w:rFonts w:ascii="Times New Roman" w:hAnsi="Times New Roman" w:cs="Times New Roman"/>
          <w:color w:val="00241A"/>
          <w:sz w:val="24"/>
          <w:szCs w:val="24"/>
          <w:shd w:val="clear" w:color="auto" w:fill="FFFFFF"/>
          <w:lang w:val="lt-LT"/>
        </w:rPr>
        <w:t xml:space="preserve">pagal savo siūlomos įrangos specifiką </w:t>
      </w:r>
      <w:r w:rsidRPr="00F24143">
        <w:rPr>
          <w:rFonts w:ascii="Times New Roman" w:hAnsi="Times New Roman" w:cs="Times New Roman"/>
          <w:color w:val="00241A"/>
          <w:sz w:val="24"/>
          <w:szCs w:val="24"/>
          <w:shd w:val="clear" w:color="auto" w:fill="FFFFFF"/>
          <w:lang w:val="lt-LT"/>
        </w:rPr>
        <w:t xml:space="preserve">privalo įvertinti </w:t>
      </w:r>
      <w:r w:rsidRPr="00F24143">
        <w:rPr>
          <w:rFonts w:ascii="Times New Roman" w:hAnsi="Times New Roman" w:cs="Times New Roman"/>
          <w:color w:val="00241A"/>
          <w:sz w:val="24"/>
          <w:szCs w:val="24"/>
          <w:shd w:val="clear" w:color="auto" w:fill="FFFFFF"/>
          <w:lang w:val="lt-LT"/>
        </w:rPr>
        <w:t>kur galės būti montuojami</w:t>
      </w:r>
      <w:r w:rsidRPr="00F24143">
        <w:rPr>
          <w:rFonts w:ascii="Times New Roman" w:hAnsi="Times New Roman" w:cs="Times New Roman"/>
          <w:color w:val="00241A"/>
          <w:sz w:val="24"/>
          <w:szCs w:val="24"/>
          <w:shd w:val="clear" w:color="auto" w:fill="FFFFFF"/>
          <w:lang w:val="lt-LT"/>
        </w:rPr>
        <w:t xml:space="preserve"> inverteri</w:t>
      </w:r>
      <w:r w:rsidRPr="00F24143">
        <w:rPr>
          <w:rFonts w:ascii="Times New Roman" w:hAnsi="Times New Roman" w:cs="Times New Roman"/>
          <w:color w:val="00241A"/>
          <w:sz w:val="24"/>
          <w:szCs w:val="24"/>
          <w:shd w:val="clear" w:color="auto" w:fill="FFFFFF"/>
          <w:lang w:val="lt-LT"/>
        </w:rPr>
        <w:t>ai</w:t>
      </w:r>
      <w:r w:rsidRPr="00F24143">
        <w:rPr>
          <w:rFonts w:ascii="Times New Roman" w:hAnsi="Times New Roman" w:cs="Times New Roman"/>
          <w:color w:val="00241A"/>
          <w:sz w:val="24"/>
          <w:szCs w:val="24"/>
          <w:shd w:val="clear" w:color="auto" w:fill="FFFFFF"/>
          <w:lang w:val="lt-LT"/>
        </w:rPr>
        <w:t xml:space="preserve"> </w:t>
      </w:r>
      <w:r w:rsidRPr="00F24143">
        <w:rPr>
          <w:rFonts w:ascii="Times New Roman" w:hAnsi="Times New Roman" w:cs="Times New Roman"/>
          <w:color w:val="00241A"/>
          <w:sz w:val="24"/>
          <w:szCs w:val="24"/>
          <w:shd w:val="clear" w:color="auto" w:fill="FFFFFF"/>
          <w:lang w:val="lt-LT"/>
        </w:rPr>
        <w:t xml:space="preserve">ir atitinkamai </w:t>
      </w:r>
      <w:r w:rsidRPr="00F24143">
        <w:rPr>
          <w:rFonts w:ascii="Times New Roman" w:hAnsi="Times New Roman" w:cs="Times New Roman"/>
          <w:color w:val="00241A"/>
          <w:sz w:val="24"/>
          <w:szCs w:val="24"/>
          <w:shd w:val="clear" w:color="auto" w:fill="FFFFFF"/>
          <w:lang w:val="lt-LT"/>
        </w:rPr>
        <w:t>atstumas nuo modulių iki inverterių,</w:t>
      </w:r>
      <w:r w:rsidRPr="00F24143">
        <w:rPr>
          <w:rFonts w:ascii="Times New Roman" w:hAnsi="Times New Roman" w:cs="Times New Roman"/>
          <w:color w:val="00241A"/>
          <w:sz w:val="24"/>
          <w:szCs w:val="24"/>
          <w:shd w:val="clear" w:color="auto" w:fill="FFFFFF"/>
          <w:lang w:val="lt-LT"/>
        </w:rPr>
        <w:t xml:space="preserve"> </w:t>
      </w:r>
      <w:r w:rsidRPr="00F24143">
        <w:rPr>
          <w:rFonts w:ascii="Times New Roman" w:hAnsi="Times New Roman" w:cs="Times New Roman"/>
          <w:color w:val="00241A"/>
          <w:sz w:val="24"/>
          <w:szCs w:val="24"/>
          <w:shd w:val="clear" w:color="auto" w:fill="FFFFFF"/>
          <w:lang w:val="lt-LT"/>
        </w:rPr>
        <w:t>atstumas nuo inverterių iki prijungimo taško</w:t>
      </w:r>
      <w:r w:rsidRPr="00F24143">
        <w:rPr>
          <w:rFonts w:ascii="Times New Roman" w:hAnsi="Times New Roman" w:cs="Times New Roman"/>
          <w:color w:val="00241A"/>
          <w:sz w:val="24"/>
          <w:szCs w:val="24"/>
          <w:shd w:val="clear" w:color="auto" w:fill="FFFFFF"/>
          <w:lang w:val="lt-LT"/>
        </w:rPr>
        <w:t xml:space="preserve">. </w:t>
      </w:r>
      <w:r w:rsidRPr="00F24143">
        <w:rPr>
          <w:rFonts w:ascii="Times New Roman" w:hAnsi="Times New Roman" w:cs="Times New Roman"/>
          <w:color w:val="00241A"/>
          <w:sz w:val="24"/>
          <w:szCs w:val="24"/>
          <w:shd w:val="clear" w:color="auto" w:fill="FFFFFF"/>
          <w:lang w:val="lt-LT"/>
        </w:rPr>
        <w:t>Siekiant rinkos dalyviams tinkamai įvertinti visas galimas aplinkybes, specialiųjų Pirkimo sąlygų 3.2. p. nurodo: „</w:t>
      </w:r>
      <w:r w:rsidRPr="00F24143">
        <w:rPr>
          <w:rFonts w:ascii="Times New Roman" w:hAnsi="Times New Roman" w:cs="Times New Roman"/>
          <w:i/>
          <w:iCs/>
          <w:color w:val="00241A"/>
          <w:sz w:val="24"/>
          <w:szCs w:val="24"/>
          <w:shd w:val="clear" w:color="auto" w:fill="FFFFFF"/>
          <w:lang w:val="lt-LT"/>
        </w:rPr>
        <w:t xml:space="preserve">Perkantysis subjektas nerengs objekto apžiūros, tačiau </w:t>
      </w:r>
      <w:r w:rsidRPr="00F24143">
        <w:rPr>
          <w:rFonts w:ascii="Times New Roman" w:hAnsi="Times New Roman" w:cs="Times New Roman"/>
          <w:i/>
          <w:iCs/>
          <w:color w:val="00241A"/>
          <w:sz w:val="24"/>
          <w:szCs w:val="24"/>
          <w:u w:val="single"/>
          <w:shd w:val="clear" w:color="auto" w:fill="FFFFFF"/>
          <w:lang w:val="lt-LT"/>
        </w:rPr>
        <w:t>tiekėjams rekomenduotina atvykti ir apžiūrėti</w:t>
      </w:r>
      <w:r w:rsidRPr="00F24143">
        <w:rPr>
          <w:rFonts w:ascii="Times New Roman" w:hAnsi="Times New Roman" w:cs="Times New Roman"/>
          <w:i/>
          <w:iCs/>
          <w:color w:val="00241A"/>
          <w:sz w:val="24"/>
          <w:szCs w:val="24"/>
          <w:shd w:val="clear" w:color="auto" w:fill="FFFFFF"/>
          <w:lang w:val="lt-LT"/>
        </w:rPr>
        <w:t xml:space="preserve"> darbų vykdymo vietą</w:t>
      </w:r>
      <w:r w:rsidRPr="00F24143">
        <w:rPr>
          <w:rFonts w:ascii="Times New Roman" w:hAnsi="Times New Roman" w:cs="Times New Roman"/>
          <w:i/>
          <w:iCs/>
          <w:color w:val="00241A"/>
          <w:sz w:val="24"/>
          <w:szCs w:val="24"/>
          <w:shd w:val="clear" w:color="auto" w:fill="FFFFFF"/>
          <w:lang w:val="lt-LT"/>
        </w:rPr>
        <w:t>...</w:t>
      </w:r>
      <w:r w:rsidRPr="00F24143">
        <w:rPr>
          <w:rFonts w:ascii="Times New Roman" w:hAnsi="Times New Roman" w:cs="Times New Roman"/>
          <w:color w:val="00241A"/>
          <w:sz w:val="24"/>
          <w:szCs w:val="24"/>
          <w:shd w:val="clear" w:color="auto" w:fill="FFFFFF"/>
          <w:lang w:val="lt-LT"/>
        </w:rPr>
        <w:t>“.</w:t>
      </w:r>
    </w:p>
    <w:p w14:paraId="56AA6545" w14:textId="18E80E89" w:rsidR="00E5461E" w:rsidRPr="00F24143" w:rsidRDefault="00E5461E"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color w:val="00241A"/>
          <w:sz w:val="24"/>
          <w:szCs w:val="24"/>
          <w:shd w:val="clear" w:color="auto" w:fill="FFFFFF"/>
          <w:lang w:val="lt-LT"/>
        </w:rPr>
        <w:t>5. Visi minimalūs techniniai reikalavimai Pirkimu perkamiems darbams ir įrangai yra nustatyti s</w:t>
      </w:r>
      <w:r w:rsidRPr="00F24143">
        <w:rPr>
          <w:rFonts w:ascii="Times New Roman" w:hAnsi="Times New Roman" w:cs="Times New Roman"/>
          <w:color w:val="00241A"/>
          <w:sz w:val="24"/>
          <w:szCs w:val="24"/>
          <w:shd w:val="clear" w:color="auto" w:fill="FFFFFF"/>
          <w:lang w:val="lt-LT"/>
        </w:rPr>
        <w:t>pecialiųjų Pirkimo sąlygų 2 pried</w:t>
      </w:r>
      <w:r w:rsidRPr="00F24143">
        <w:rPr>
          <w:rFonts w:ascii="Times New Roman" w:hAnsi="Times New Roman" w:cs="Times New Roman"/>
          <w:color w:val="00241A"/>
          <w:sz w:val="24"/>
          <w:szCs w:val="24"/>
          <w:shd w:val="clear" w:color="auto" w:fill="FFFFFF"/>
          <w:lang w:val="lt-LT"/>
        </w:rPr>
        <w:t>e</w:t>
      </w:r>
      <w:r w:rsidRPr="00F24143">
        <w:rPr>
          <w:rFonts w:ascii="Times New Roman" w:hAnsi="Times New Roman" w:cs="Times New Roman"/>
          <w:color w:val="00241A"/>
          <w:sz w:val="24"/>
          <w:szCs w:val="24"/>
          <w:shd w:val="clear" w:color="auto" w:fill="FFFFFF"/>
          <w:lang w:val="lt-LT"/>
        </w:rPr>
        <w:t xml:space="preserve"> „Techninė specifikacija“ </w:t>
      </w:r>
      <w:r w:rsidRPr="00F24143">
        <w:rPr>
          <w:rFonts w:ascii="Times New Roman" w:hAnsi="Times New Roman" w:cs="Times New Roman"/>
          <w:color w:val="00241A"/>
          <w:sz w:val="24"/>
          <w:szCs w:val="24"/>
          <w:shd w:val="clear" w:color="auto" w:fill="FFFFFF"/>
          <w:lang w:val="lt-LT"/>
        </w:rPr>
        <w:t>laikantis viešųjų pirkimų principų, pertekinai nesusiaurinant reikalavimų ir taip neribojant konkurencijos.</w:t>
      </w:r>
    </w:p>
    <w:p w14:paraId="1E3F00EF" w14:textId="679D7B1A" w:rsidR="005D09F0" w:rsidRPr="00F24143" w:rsidRDefault="005D09F0" w:rsidP="00F24143">
      <w:pPr>
        <w:spacing w:after="0" w:line="240" w:lineRule="auto"/>
        <w:jc w:val="both"/>
        <w:rPr>
          <w:rFonts w:ascii="Times New Roman" w:hAnsi="Times New Roman" w:cs="Times New Roman"/>
          <w:color w:val="00241A"/>
          <w:sz w:val="24"/>
          <w:szCs w:val="24"/>
          <w:shd w:val="clear" w:color="auto" w:fill="FFFFFF"/>
          <w:lang w:val="lt-LT"/>
        </w:rPr>
      </w:pPr>
      <w:r w:rsidRPr="00F24143">
        <w:rPr>
          <w:rFonts w:ascii="Times New Roman" w:hAnsi="Times New Roman" w:cs="Times New Roman"/>
          <w:color w:val="00241A"/>
          <w:sz w:val="24"/>
          <w:szCs w:val="24"/>
          <w:shd w:val="clear" w:color="auto" w:fill="FFFFFF"/>
          <w:lang w:val="lt-LT"/>
        </w:rPr>
        <w:t xml:space="preserve">6. </w:t>
      </w:r>
      <w:r w:rsidRPr="00F24143">
        <w:rPr>
          <w:rFonts w:ascii="Times New Roman" w:hAnsi="Times New Roman" w:cs="Times New Roman"/>
          <w:color w:val="00241A"/>
          <w:sz w:val="24"/>
          <w:szCs w:val="24"/>
          <w:shd w:val="clear" w:color="auto" w:fill="FFFFFF"/>
          <w:lang w:val="lt-LT"/>
        </w:rPr>
        <w:t>Perkantysis subjektas</w:t>
      </w:r>
      <w:r w:rsidRPr="00F24143">
        <w:rPr>
          <w:rFonts w:ascii="Times New Roman" w:hAnsi="Times New Roman" w:cs="Times New Roman"/>
          <w:color w:val="00241A"/>
          <w:sz w:val="24"/>
          <w:szCs w:val="24"/>
          <w:shd w:val="clear" w:color="auto" w:fill="FFFFFF"/>
          <w:lang w:val="lt-LT"/>
        </w:rPr>
        <w:t xml:space="preserve"> visiems rinkos dalyviams vienodai Pirkimo dokumentuose pateikia visus turimus duomenis, kitų, kitokių duomenų </w:t>
      </w:r>
      <w:r w:rsidRPr="00F24143">
        <w:rPr>
          <w:rFonts w:ascii="Times New Roman" w:hAnsi="Times New Roman" w:cs="Times New Roman"/>
          <w:color w:val="00241A"/>
          <w:sz w:val="24"/>
          <w:szCs w:val="24"/>
          <w:shd w:val="clear" w:color="auto" w:fill="FFFFFF"/>
          <w:lang w:val="lt-LT"/>
        </w:rPr>
        <w:t>Perkantysis subjektas</w:t>
      </w:r>
      <w:r w:rsidRPr="00F24143">
        <w:rPr>
          <w:rFonts w:ascii="Times New Roman" w:hAnsi="Times New Roman" w:cs="Times New Roman"/>
          <w:color w:val="00241A"/>
          <w:sz w:val="24"/>
          <w:szCs w:val="24"/>
          <w:shd w:val="clear" w:color="auto" w:fill="FFFFFF"/>
          <w:lang w:val="lt-LT"/>
        </w:rPr>
        <w:t xml:space="preserve"> iki Pirkimo paskelbimo ir šiuo metu neturi. Visi rinkos dalyviai vienodai turi vienodas galimybes įvertinti Pirkimo objektą, </w:t>
      </w:r>
      <w:r w:rsidR="00F24143" w:rsidRPr="00F24143">
        <w:rPr>
          <w:rFonts w:ascii="Times New Roman" w:hAnsi="Times New Roman" w:cs="Times New Roman"/>
          <w:color w:val="00241A"/>
          <w:sz w:val="24"/>
          <w:szCs w:val="24"/>
          <w:shd w:val="clear" w:color="auto" w:fill="FFFFFF"/>
          <w:lang w:val="lt-LT"/>
        </w:rPr>
        <w:t xml:space="preserve">o </w:t>
      </w:r>
      <w:r w:rsidRPr="00F24143">
        <w:rPr>
          <w:rFonts w:ascii="Times New Roman" w:hAnsi="Times New Roman" w:cs="Times New Roman"/>
          <w:color w:val="00241A"/>
          <w:sz w:val="24"/>
          <w:szCs w:val="24"/>
          <w:shd w:val="clear" w:color="auto" w:fill="FFFFFF"/>
          <w:lang w:val="lt-LT"/>
        </w:rPr>
        <w:t xml:space="preserve">trūkstant </w:t>
      </w:r>
      <w:r w:rsidR="00F24143" w:rsidRPr="00F24143">
        <w:rPr>
          <w:rFonts w:ascii="Times New Roman" w:hAnsi="Times New Roman" w:cs="Times New Roman"/>
          <w:color w:val="00241A"/>
          <w:sz w:val="24"/>
          <w:szCs w:val="24"/>
          <w:shd w:val="clear" w:color="auto" w:fill="FFFFFF"/>
          <w:lang w:val="lt-LT"/>
        </w:rPr>
        <w:t xml:space="preserve">įrangos montavimo specifikos </w:t>
      </w:r>
      <w:r w:rsidRPr="00F24143">
        <w:rPr>
          <w:rFonts w:ascii="Times New Roman" w:hAnsi="Times New Roman" w:cs="Times New Roman"/>
          <w:color w:val="00241A"/>
          <w:sz w:val="24"/>
          <w:szCs w:val="24"/>
          <w:shd w:val="clear" w:color="auto" w:fill="FFFFFF"/>
          <w:lang w:val="lt-LT"/>
        </w:rPr>
        <w:t>duomenų</w:t>
      </w:r>
      <w:r w:rsidR="00F24143" w:rsidRPr="00F24143">
        <w:rPr>
          <w:rFonts w:ascii="Times New Roman" w:hAnsi="Times New Roman" w:cs="Times New Roman"/>
          <w:color w:val="00241A"/>
          <w:sz w:val="24"/>
          <w:szCs w:val="24"/>
          <w:shd w:val="clear" w:color="auto" w:fill="FFFFFF"/>
          <w:lang w:val="lt-LT"/>
        </w:rPr>
        <w:t xml:space="preserve">, </w:t>
      </w:r>
      <w:r w:rsidRPr="00F24143">
        <w:rPr>
          <w:rFonts w:ascii="Times New Roman" w:hAnsi="Times New Roman" w:cs="Times New Roman"/>
          <w:color w:val="00241A"/>
          <w:sz w:val="24"/>
          <w:szCs w:val="24"/>
          <w:shd w:val="clear" w:color="auto" w:fill="FFFFFF"/>
          <w:lang w:val="lt-LT"/>
        </w:rPr>
        <w:t xml:space="preserve">pagal </w:t>
      </w:r>
      <w:r w:rsidRPr="00F24143">
        <w:rPr>
          <w:rFonts w:ascii="Times New Roman" w:hAnsi="Times New Roman" w:cs="Times New Roman"/>
          <w:color w:val="00241A"/>
          <w:sz w:val="24"/>
          <w:szCs w:val="24"/>
          <w:shd w:val="clear" w:color="auto" w:fill="FFFFFF"/>
          <w:lang w:val="lt-LT"/>
        </w:rPr>
        <w:t>specialiųjų Pirkimo sąlygų 3.2. p.</w:t>
      </w:r>
      <w:r w:rsidRPr="00F24143">
        <w:rPr>
          <w:rFonts w:ascii="Times New Roman" w:hAnsi="Times New Roman" w:cs="Times New Roman"/>
          <w:color w:val="00241A"/>
          <w:sz w:val="24"/>
          <w:szCs w:val="24"/>
          <w:shd w:val="clear" w:color="auto" w:fill="FFFFFF"/>
          <w:lang w:val="lt-LT"/>
        </w:rPr>
        <w:t xml:space="preserve"> nuostatas</w:t>
      </w:r>
      <w:r w:rsidR="00F24143" w:rsidRPr="00F24143">
        <w:rPr>
          <w:rFonts w:ascii="Times New Roman" w:hAnsi="Times New Roman" w:cs="Times New Roman"/>
          <w:color w:val="00241A"/>
          <w:sz w:val="24"/>
          <w:szCs w:val="24"/>
          <w:shd w:val="clear" w:color="auto" w:fill="FFFFFF"/>
          <w:lang w:val="lt-LT"/>
        </w:rPr>
        <w:t>,</w:t>
      </w:r>
      <w:r w:rsidRPr="00F24143">
        <w:rPr>
          <w:rFonts w:ascii="Times New Roman" w:hAnsi="Times New Roman" w:cs="Times New Roman"/>
          <w:color w:val="00241A"/>
          <w:sz w:val="24"/>
          <w:szCs w:val="24"/>
          <w:shd w:val="clear" w:color="auto" w:fill="FFFFFF"/>
          <w:lang w:val="lt-LT"/>
        </w:rPr>
        <w:t xml:space="preserve"> visi rinkos dalyviai turi vienodą leidimą, galimybę susipažinti su darbų vykdymo vieta ir visa Pirkimo objekto</w:t>
      </w:r>
      <w:r w:rsidRPr="00F24143">
        <w:rPr>
          <w:rFonts w:ascii="Times New Roman" w:hAnsi="Times New Roman" w:cs="Times New Roman"/>
          <w:color w:val="00241A"/>
          <w:sz w:val="24"/>
          <w:szCs w:val="24"/>
          <w:shd w:val="clear" w:color="auto" w:fill="FFFFFF"/>
          <w:lang w:val="lt-LT"/>
        </w:rPr>
        <w:t xml:space="preserve"> technin</w:t>
      </w:r>
      <w:r w:rsidRPr="00F24143">
        <w:rPr>
          <w:rFonts w:ascii="Times New Roman" w:hAnsi="Times New Roman" w:cs="Times New Roman"/>
          <w:color w:val="00241A"/>
          <w:sz w:val="24"/>
          <w:szCs w:val="24"/>
          <w:shd w:val="clear" w:color="auto" w:fill="FFFFFF"/>
          <w:lang w:val="lt-LT"/>
        </w:rPr>
        <w:t>e</w:t>
      </w:r>
      <w:r w:rsidRPr="00F24143">
        <w:rPr>
          <w:rFonts w:ascii="Times New Roman" w:hAnsi="Times New Roman" w:cs="Times New Roman"/>
          <w:color w:val="00241A"/>
          <w:sz w:val="24"/>
          <w:szCs w:val="24"/>
          <w:shd w:val="clear" w:color="auto" w:fill="FFFFFF"/>
          <w:lang w:val="lt-LT"/>
        </w:rPr>
        <w:t xml:space="preserve"> ir projektavimo</w:t>
      </w:r>
      <w:r w:rsidRPr="00F24143">
        <w:rPr>
          <w:rFonts w:ascii="Times New Roman" w:hAnsi="Times New Roman" w:cs="Times New Roman"/>
          <w:color w:val="00241A"/>
          <w:sz w:val="24"/>
          <w:szCs w:val="24"/>
          <w:shd w:val="clear" w:color="auto" w:fill="FFFFFF"/>
          <w:lang w:val="lt-LT"/>
        </w:rPr>
        <w:t xml:space="preserve"> specifika.</w:t>
      </w:r>
      <w:r w:rsidR="00F24143" w:rsidRPr="00F24143">
        <w:rPr>
          <w:rFonts w:ascii="Times New Roman" w:hAnsi="Times New Roman" w:cs="Times New Roman"/>
          <w:color w:val="00241A"/>
          <w:sz w:val="24"/>
          <w:szCs w:val="24"/>
          <w:shd w:val="clear" w:color="auto" w:fill="FFFFFF"/>
          <w:lang w:val="lt-LT"/>
        </w:rPr>
        <w:t xml:space="preserve"> Tuo atveju jei rinka negebės pasiūlyti Pirkimo objekto pagal turimus, visiems rinkos dalyviams vienodai nuo pat Pirkimo paskelbimo paskelbtus duomenis, Pirkimas neįvyks o </w:t>
      </w:r>
      <w:r w:rsidR="00F24143" w:rsidRPr="00F24143">
        <w:rPr>
          <w:rFonts w:ascii="Times New Roman" w:hAnsi="Times New Roman" w:cs="Times New Roman"/>
          <w:color w:val="00241A"/>
          <w:sz w:val="24"/>
          <w:szCs w:val="24"/>
          <w:shd w:val="clear" w:color="auto" w:fill="FFFFFF"/>
          <w:lang w:val="lt-LT"/>
        </w:rPr>
        <w:t>Perkantysis subjektas</w:t>
      </w:r>
      <w:r w:rsidR="00F24143" w:rsidRPr="00F24143">
        <w:rPr>
          <w:rFonts w:ascii="Times New Roman" w:hAnsi="Times New Roman" w:cs="Times New Roman"/>
          <w:color w:val="00241A"/>
          <w:sz w:val="24"/>
          <w:szCs w:val="24"/>
          <w:shd w:val="clear" w:color="auto" w:fill="FFFFFF"/>
          <w:lang w:val="lt-LT"/>
        </w:rPr>
        <w:t xml:space="preserve"> turės pagrindą samdyti atitinkamus ekspertus kurie galės atlikti reikiamas ekspertizes ir/ar skaičiavimus.</w:t>
      </w:r>
    </w:p>
    <w:p w14:paraId="72936676" w14:textId="77777777" w:rsidR="005D09F0" w:rsidRDefault="005D09F0" w:rsidP="00E5461E">
      <w:pPr>
        <w:spacing w:after="0" w:line="240" w:lineRule="auto"/>
        <w:jc w:val="both"/>
        <w:rPr>
          <w:rFonts w:ascii="Times New Roman" w:hAnsi="Times New Roman" w:cs="Times New Roman"/>
          <w:color w:val="00241A"/>
          <w:sz w:val="24"/>
          <w:szCs w:val="24"/>
          <w:shd w:val="clear" w:color="auto" w:fill="FFFFFF"/>
          <w:lang w:val="lt-LT"/>
        </w:rPr>
      </w:pPr>
    </w:p>
    <w:p w14:paraId="41868A6E" w14:textId="77777777" w:rsidR="00E5461E" w:rsidRDefault="00E5461E" w:rsidP="00E5461E">
      <w:pPr>
        <w:spacing w:after="0" w:line="240" w:lineRule="auto"/>
        <w:jc w:val="both"/>
        <w:rPr>
          <w:rFonts w:ascii="Times New Roman" w:hAnsi="Times New Roman" w:cs="Times New Roman"/>
          <w:color w:val="00241A"/>
          <w:sz w:val="24"/>
          <w:szCs w:val="24"/>
          <w:shd w:val="clear" w:color="auto" w:fill="FFFFFF"/>
          <w:lang w:val="lt-LT"/>
        </w:rPr>
      </w:pPr>
    </w:p>
    <w:p w14:paraId="363EFE5B" w14:textId="77777777" w:rsidR="00E5461E" w:rsidRDefault="00E5461E" w:rsidP="00E5461E">
      <w:pPr>
        <w:spacing w:after="0" w:line="240" w:lineRule="auto"/>
        <w:jc w:val="both"/>
        <w:rPr>
          <w:rFonts w:ascii="Times New Roman" w:hAnsi="Times New Roman" w:cs="Times New Roman"/>
          <w:color w:val="00241A"/>
          <w:sz w:val="24"/>
          <w:szCs w:val="24"/>
          <w:shd w:val="clear" w:color="auto" w:fill="FFFFFF"/>
          <w:lang w:val="lt-LT"/>
        </w:rPr>
      </w:pPr>
    </w:p>
    <w:p w14:paraId="033569BD" w14:textId="77777777" w:rsidR="00E5461E" w:rsidRPr="00FF34DA" w:rsidRDefault="00E5461E" w:rsidP="00F8797C">
      <w:pPr>
        <w:spacing w:after="0" w:line="240" w:lineRule="auto"/>
        <w:jc w:val="both"/>
        <w:rPr>
          <w:rFonts w:ascii="Times New Roman" w:hAnsi="Times New Roman" w:cs="Times New Roman"/>
          <w:color w:val="00241A"/>
          <w:sz w:val="24"/>
          <w:szCs w:val="24"/>
          <w:shd w:val="clear" w:color="auto" w:fill="FFFFFF"/>
          <w:lang w:val="lt-LT"/>
        </w:rPr>
      </w:pPr>
    </w:p>
    <w:sectPr w:rsidR="00E5461E" w:rsidRPr="00FF34D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04AAA"/>
    <w:multiLevelType w:val="hybridMultilevel"/>
    <w:tmpl w:val="0534F462"/>
    <w:lvl w:ilvl="0" w:tplc="44A277E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7EC34E44"/>
    <w:multiLevelType w:val="multilevel"/>
    <w:tmpl w:val="A844DE22"/>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num w:numId="1" w16cid:durableId="270630137">
    <w:abstractNumId w:val="0"/>
  </w:num>
  <w:num w:numId="2" w16cid:durableId="995106595">
    <w:abstractNumId w:val="2"/>
  </w:num>
  <w:num w:numId="3" w16cid:durableId="86614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C6"/>
    <w:rsid w:val="00006AEA"/>
    <w:rsid w:val="0000787C"/>
    <w:rsid w:val="000202FB"/>
    <w:rsid w:val="00021AF0"/>
    <w:rsid w:val="00023F83"/>
    <w:rsid w:val="000A0382"/>
    <w:rsid w:val="00101982"/>
    <w:rsid w:val="001026E2"/>
    <w:rsid w:val="001A2268"/>
    <w:rsid w:val="001A2299"/>
    <w:rsid w:val="001A7D75"/>
    <w:rsid w:val="001E4675"/>
    <w:rsid w:val="002007FA"/>
    <w:rsid w:val="002A2EB7"/>
    <w:rsid w:val="002B6A33"/>
    <w:rsid w:val="002C2EDF"/>
    <w:rsid w:val="002D5E6C"/>
    <w:rsid w:val="002E3B40"/>
    <w:rsid w:val="00304A1C"/>
    <w:rsid w:val="00361C3B"/>
    <w:rsid w:val="003D2B55"/>
    <w:rsid w:val="003F5C32"/>
    <w:rsid w:val="00411A9B"/>
    <w:rsid w:val="00414FB5"/>
    <w:rsid w:val="00430269"/>
    <w:rsid w:val="004B6DEB"/>
    <w:rsid w:val="004C10AD"/>
    <w:rsid w:val="004D2E5D"/>
    <w:rsid w:val="004E3298"/>
    <w:rsid w:val="004F52E2"/>
    <w:rsid w:val="005123DA"/>
    <w:rsid w:val="005164DD"/>
    <w:rsid w:val="00534D99"/>
    <w:rsid w:val="0055440D"/>
    <w:rsid w:val="00585C3B"/>
    <w:rsid w:val="005B3DEC"/>
    <w:rsid w:val="005D09F0"/>
    <w:rsid w:val="005F7E35"/>
    <w:rsid w:val="006266DF"/>
    <w:rsid w:val="0063412F"/>
    <w:rsid w:val="006806A3"/>
    <w:rsid w:val="006C2031"/>
    <w:rsid w:val="006F735C"/>
    <w:rsid w:val="00714B62"/>
    <w:rsid w:val="007555CD"/>
    <w:rsid w:val="007D2FA8"/>
    <w:rsid w:val="008027EE"/>
    <w:rsid w:val="00805FB9"/>
    <w:rsid w:val="00817277"/>
    <w:rsid w:val="00837FBE"/>
    <w:rsid w:val="00842CDF"/>
    <w:rsid w:val="008A6735"/>
    <w:rsid w:val="008E3036"/>
    <w:rsid w:val="00902E90"/>
    <w:rsid w:val="00922860"/>
    <w:rsid w:val="00925280"/>
    <w:rsid w:val="009670A9"/>
    <w:rsid w:val="009D61D0"/>
    <w:rsid w:val="00A1184B"/>
    <w:rsid w:val="00A703F9"/>
    <w:rsid w:val="00A86F6B"/>
    <w:rsid w:val="00A978C6"/>
    <w:rsid w:val="00AC3D81"/>
    <w:rsid w:val="00AF7FBD"/>
    <w:rsid w:val="00B40E52"/>
    <w:rsid w:val="00B64B0B"/>
    <w:rsid w:val="00B66EB0"/>
    <w:rsid w:val="00BE09E3"/>
    <w:rsid w:val="00BE17BD"/>
    <w:rsid w:val="00C35C42"/>
    <w:rsid w:val="00C57103"/>
    <w:rsid w:val="00CD3F98"/>
    <w:rsid w:val="00CD7B5E"/>
    <w:rsid w:val="00CF017B"/>
    <w:rsid w:val="00D463DC"/>
    <w:rsid w:val="00D471C2"/>
    <w:rsid w:val="00DA30AA"/>
    <w:rsid w:val="00DA4BD8"/>
    <w:rsid w:val="00DB25CD"/>
    <w:rsid w:val="00DC68BE"/>
    <w:rsid w:val="00DD7BB7"/>
    <w:rsid w:val="00DE2DD9"/>
    <w:rsid w:val="00DE624F"/>
    <w:rsid w:val="00E03846"/>
    <w:rsid w:val="00E34F15"/>
    <w:rsid w:val="00E449F9"/>
    <w:rsid w:val="00E5461E"/>
    <w:rsid w:val="00E73586"/>
    <w:rsid w:val="00E90370"/>
    <w:rsid w:val="00EB6264"/>
    <w:rsid w:val="00EE7533"/>
    <w:rsid w:val="00F24143"/>
    <w:rsid w:val="00F377FB"/>
    <w:rsid w:val="00F404FE"/>
    <w:rsid w:val="00F6472B"/>
    <w:rsid w:val="00F723AB"/>
    <w:rsid w:val="00F77EB7"/>
    <w:rsid w:val="00F8797C"/>
    <w:rsid w:val="00FC24C9"/>
    <w:rsid w:val="00FF33CF"/>
    <w:rsid w:val="00FF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099C"/>
  <w15:chartTrackingRefBased/>
  <w15:docId w15:val="{C2B679DA-1722-4AB2-A2CC-1A6AE7A3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FA8"/>
    <w:pPr>
      <w:spacing w:after="0" w:line="240" w:lineRule="auto"/>
    </w:pPr>
    <w:rPr>
      <w:rFonts w:ascii="Times New Roman" w:eastAsia="Arial Unicode MS" w:hAnsi="Times New Roman" w:cs="Times New Roman"/>
      <w:sz w:val="20"/>
      <w:szCs w:val="20"/>
      <w:bdr w:val="none" w:sz="0" w:space="0" w:color="auto" w:frame="1"/>
      <w:lang w:val="lt-L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7EB7"/>
  </w:style>
  <w:style w:type="paragraph" w:styleId="ListParagraph">
    <w:name w:val="List Paragraph"/>
    <w:basedOn w:val="Normal"/>
    <w:uiPriority w:val="34"/>
    <w:qFormat/>
    <w:rsid w:val="008E3036"/>
    <w:pPr>
      <w:ind w:left="720"/>
      <w:contextualSpacing/>
    </w:pPr>
  </w:style>
  <w:style w:type="paragraph" w:customStyle="1" w:styleId="p1">
    <w:name w:val="p1"/>
    <w:basedOn w:val="Normal"/>
    <w:rsid w:val="00DA4BD8"/>
    <w:pPr>
      <w:spacing w:after="0" w:line="240" w:lineRule="auto"/>
    </w:pPr>
    <w:rPr>
      <w:rFonts w:ascii="Helvetica" w:eastAsia="Times New Roman" w:hAnsi="Helvetica" w:cs="Times New Roman"/>
      <w:color w:val="000000"/>
      <w:sz w:val="18"/>
      <w:szCs w:val="18"/>
      <w:lang w:eastAsia="en-GB"/>
    </w:rPr>
  </w:style>
  <w:style w:type="paragraph" w:customStyle="1" w:styleId="p2">
    <w:name w:val="p2"/>
    <w:basedOn w:val="Normal"/>
    <w:rsid w:val="00DA30AA"/>
    <w:pPr>
      <w:spacing w:after="0" w:line="240" w:lineRule="auto"/>
    </w:pPr>
    <w:rPr>
      <w:rFonts w:ascii="Helvetica" w:eastAsia="Times New Roman" w:hAnsi="Helvetica" w:cs="Times New Roman"/>
      <w:color w:val="000000"/>
      <w:sz w:val="17"/>
      <w:szCs w:val="17"/>
      <w:lang w:eastAsia="en-GB"/>
    </w:rPr>
  </w:style>
  <w:style w:type="character" w:customStyle="1" w:styleId="s1">
    <w:name w:val="s1"/>
    <w:basedOn w:val="DefaultParagraphFont"/>
    <w:rsid w:val="00DA30AA"/>
    <w:rPr>
      <w:rFonts w:ascii="Helvetica" w:hAnsi="Helvetica" w:hint="default"/>
      <w:sz w:val="17"/>
      <w:szCs w:val="17"/>
    </w:rPr>
  </w:style>
  <w:style w:type="character" w:styleId="Strong">
    <w:name w:val="Strong"/>
    <w:basedOn w:val="DefaultParagraphFont"/>
    <w:uiPriority w:val="22"/>
    <w:qFormat/>
    <w:rsid w:val="00626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2327">
      <w:bodyDiv w:val="1"/>
      <w:marLeft w:val="0"/>
      <w:marRight w:val="0"/>
      <w:marTop w:val="0"/>
      <w:marBottom w:val="0"/>
      <w:divBdr>
        <w:top w:val="none" w:sz="0" w:space="0" w:color="auto"/>
        <w:left w:val="none" w:sz="0" w:space="0" w:color="auto"/>
        <w:bottom w:val="none" w:sz="0" w:space="0" w:color="auto"/>
        <w:right w:val="none" w:sz="0" w:space="0" w:color="auto"/>
      </w:divBdr>
    </w:div>
    <w:div w:id="395511229">
      <w:bodyDiv w:val="1"/>
      <w:marLeft w:val="0"/>
      <w:marRight w:val="0"/>
      <w:marTop w:val="0"/>
      <w:marBottom w:val="0"/>
      <w:divBdr>
        <w:top w:val="none" w:sz="0" w:space="0" w:color="auto"/>
        <w:left w:val="none" w:sz="0" w:space="0" w:color="auto"/>
        <w:bottom w:val="none" w:sz="0" w:space="0" w:color="auto"/>
        <w:right w:val="none" w:sz="0" w:space="0" w:color="auto"/>
      </w:divBdr>
    </w:div>
    <w:div w:id="571543921">
      <w:bodyDiv w:val="1"/>
      <w:marLeft w:val="0"/>
      <w:marRight w:val="0"/>
      <w:marTop w:val="0"/>
      <w:marBottom w:val="0"/>
      <w:divBdr>
        <w:top w:val="none" w:sz="0" w:space="0" w:color="auto"/>
        <w:left w:val="none" w:sz="0" w:space="0" w:color="auto"/>
        <w:bottom w:val="none" w:sz="0" w:space="0" w:color="auto"/>
        <w:right w:val="none" w:sz="0" w:space="0" w:color="auto"/>
      </w:divBdr>
    </w:div>
    <w:div w:id="839468253">
      <w:bodyDiv w:val="1"/>
      <w:marLeft w:val="0"/>
      <w:marRight w:val="0"/>
      <w:marTop w:val="0"/>
      <w:marBottom w:val="0"/>
      <w:divBdr>
        <w:top w:val="none" w:sz="0" w:space="0" w:color="auto"/>
        <w:left w:val="none" w:sz="0" w:space="0" w:color="auto"/>
        <w:bottom w:val="none" w:sz="0" w:space="0" w:color="auto"/>
        <w:right w:val="none" w:sz="0" w:space="0" w:color="auto"/>
      </w:divBdr>
    </w:div>
    <w:div w:id="859395499">
      <w:bodyDiv w:val="1"/>
      <w:marLeft w:val="0"/>
      <w:marRight w:val="0"/>
      <w:marTop w:val="0"/>
      <w:marBottom w:val="0"/>
      <w:divBdr>
        <w:top w:val="none" w:sz="0" w:space="0" w:color="auto"/>
        <w:left w:val="none" w:sz="0" w:space="0" w:color="auto"/>
        <w:bottom w:val="none" w:sz="0" w:space="0" w:color="auto"/>
        <w:right w:val="none" w:sz="0" w:space="0" w:color="auto"/>
      </w:divBdr>
    </w:div>
    <w:div w:id="905652742">
      <w:bodyDiv w:val="1"/>
      <w:marLeft w:val="0"/>
      <w:marRight w:val="0"/>
      <w:marTop w:val="0"/>
      <w:marBottom w:val="0"/>
      <w:divBdr>
        <w:top w:val="none" w:sz="0" w:space="0" w:color="auto"/>
        <w:left w:val="none" w:sz="0" w:space="0" w:color="auto"/>
        <w:bottom w:val="none" w:sz="0" w:space="0" w:color="auto"/>
        <w:right w:val="none" w:sz="0" w:space="0" w:color="auto"/>
      </w:divBdr>
    </w:div>
    <w:div w:id="1582331520">
      <w:bodyDiv w:val="1"/>
      <w:marLeft w:val="0"/>
      <w:marRight w:val="0"/>
      <w:marTop w:val="0"/>
      <w:marBottom w:val="0"/>
      <w:divBdr>
        <w:top w:val="none" w:sz="0" w:space="0" w:color="auto"/>
        <w:left w:val="none" w:sz="0" w:space="0" w:color="auto"/>
        <w:bottom w:val="none" w:sz="0" w:space="0" w:color="auto"/>
        <w:right w:val="none" w:sz="0" w:space="0" w:color="auto"/>
      </w:divBdr>
    </w:div>
    <w:div w:id="1831747736">
      <w:bodyDiv w:val="1"/>
      <w:marLeft w:val="0"/>
      <w:marRight w:val="0"/>
      <w:marTop w:val="0"/>
      <w:marBottom w:val="0"/>
      <w:divBdr>
        <w:top w:val="none" w:sz="0" w:space="0" w:color="auto"/>
        <w:left w:val="none" w:sz="0" w:space="0" w:color="auto"/>
        <w:bottom w:val="none" w:sz="0" w:space="0" w:color="auto"/>
        <w:right w:val="none" w:sz="0" w:space="0" w:color="auto"/>
      </w:divBdr>
    </w:div>
    <w:div w:id="2014919409">
      <w:bodyDiv w:val="1"/>
      <w:marLeft w:val="0"/>
      <w:marRight w:val="0"/>
      <w:marTop w:val="0"/>
      <w:marBottom w:val="0"/>
      <w:divBdr>
        <w:top w:val="none" w:sz="0" w:space="0" w:color="auto"/>
        <w:left w:val="none" w:sz="0" w:space="0" w:color="auto"/>
        <w:bottom w:val="none" w:sz="0" w:space="0" w:color="auto"/>
        <w:right w:val="none" w:sz="0" w:space="0" w:color="auto"/>
      </w:divBdr>
    </w:div>
    <w:div w:id="203071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8507</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Grumbinaite</dc:creator>
  <cp:keywords/>
  <dc:description/>
  <cp:lastModifiedBy>Algirdas Kazlauskas</cp:lastModifiedBy>
  <cp:revision>6</cp:revision>
  <dcterms:created xsi:type="dcterms:W3CDTF">2025-08-05T05:25:00Z</dcterms:created>
  <dcterms:modified xsi:type="dcterms:W3CDTF">2025-08-07T15:01:00Z</dcterms:modified>
</cp:coreProperties>
</file>