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194E4" w14:textId="36AC3F11" w:rsidR="00A27BED" w:rsidRPr="00C74D4D" w:rsidRDefault="00A27BED" w:rsidP="2593827F">
      <w:pPr>
        <w:ind w:left="0"/>
        <w:jc w:val="center"/>
        <w:rPr>
          <w:rFonts w:eastAsia="Times New Roman"/>
          <w:b/>
          <w:bCs/>
        </w:rPr>
      </w:pPr>
      <w:r w:rsidRPr="2593827F">
        <w:rPr>
          <w:rFonts w:eastAsia="Times New Roman"/>
          <w:b/>
          <w:bCs/>
        </w:rPr>
        <w:t>TECHNINĖ SPECIFIKACIJA</w:t>
      </w:r>
    </w:p>
    <w:p w14:paraId="2BB476DA" w14:textId="48513F7D" w:rsidR="00A27BED" w:rsidRPr="00C74D4D" w:rsidRDefault="00A27BED" w:rsidP="00FE0761">
      <w:pPr>
        <w:ind w:left="0"/>
        <w:jc w:val="center"/>
        <w:rPr>
          <w:rFonts w:eastAsia="Times New Roman"/>
          <w:b/>
          <w:bCs/>
          <w:szCs w:val="24"/>
        </w:rPr>
      </w:pPr>
      <w:r w:rsidRPr="00C74D4D">
        <w:rPr>
          <w:rFonts w:eastAsia="Times New Roman"/>
          <w:b/>
          <w:bCs/>
          <w:szCs w:val="24"/>
        </w:rPr>
        <w:t>Turinys</w:t>
      </w:r>
    </w:p>
    <w:sdt>
      <w:sdtPr>
        <w:rPr>
          <w:rFonts w:ascii="Times New Roman" w:hAnsi="Times New Roman"/>
          <w:b w:val="0"/>
          <w:bCs w:val="0"/>
          <w:caps w:val="0"/>
          <w:smallCaps/>
          <w:sz w:val="24"/>
          <w:szCs w:val="24"/>
        </w:rPr>
        <w:id w:val="368954364"/>
        <w:docPartObj>
          <w:docPartGallery w:val="Table of Contents"/>
          <w:docPartUnique/>
        </w:docPartObj>
      </w:sdtPr>
      <w:sdtEndPr>
        <w:rPr>
          <w:smallCaps w:val="0"/>
          <w:noProof/>
          <w:szCs w:val="20"/>
        </w:rPr>
      </w:sdtEndPr>
      <w:sdtContent>
        <w:p w14:paraId="1E7DE735" w14:textId="45BAFB20" w:rsidR="0020029F" w:rsidRDefault="00716C4F">
          <w:pPr>
            <w:pStyle w:val="TOC1"/>
            <w:tabs>
              <w:tab w:val="right" w:leader="dot" w:pos="9638"/>
            </w:tabs>
            <w:rPr>
              <w:rFonts w:eastAsiaTheme="minorEastAsia" w:cstheme="minorBidi"/>
              <w:b w:val="0"/>
              <w:bCs w:val="0"/>
              <w:caps w:val="0"/>
              <w:noProof/>
              <w:kern w:val="2"/>
              <w:sz w:val="24"/>
              <w:szCs w:val="24"/>
              <w:lang w:val="en-LT" w:eastAsia="en-GB"/>
              <w14:ligatures w14:val="standardContextual"/>
            </w:rPr>
          </w:pPr>
          <w:r>
            <w:rPr>
              <w:i/>
              <w:iCs/>
            </w:rPr>
            <w:fldChar w:fldCharType="begin"/>
          </w:r>
          <w:r>
            <w:rPr>
              <w:i/>
              <w:iCs/>
            </w:rPr>
            <w:instrText xml:space="preserve"> TOC \o "1-3" \h \z \u </w:instrText>
          </w:r>
          <w:r>
            <w:rPr>
              <w:i/>
              <w:iCs/>
            </w:rPr>
            <w:fldChar w:fldCharType="separate"/>
          </w:r>
          <w:hyperlink w:anchor="_Toc204105974" w:history="1">
            <w:r w:rsidR="0020029F" w:rsidRPr="00E21F1F">
              <w:rPr>
                <w:rStyle w:val="Hyperlink"/>
                <w:noProof/>
              </w:rPr>
              <w:t>1. BENDROSIOS NUOSTATOS</w:t>
            </w:r>
            <w:r w:rsidR="0020029F">
              <w:rPr>
                <w:noProof/>
                <w:webHidden/>
              </w:rPr>
              <w:tab/>
            </w:r>
            <w:r w:rsidR="0020029F">
              <w:rPr>
                <w:noProof/>
                <w:webHidden/>
              </w:rPr>
              <w:fldChar w:fldCharType="begin"/>
            </w:r>
            <w:r w:rsidR="0020029F">
              <w:rPr>
                <w:noProof/>
                <w:webHidden/>
              </w:rPr>
              <w:instrText xml:space="preserve"> PAGEREF _Toc204105974 \h </w:instrText>
            </w:r>
            <w:r w:rsidR="0020029F">
              <w:rPr>
                <w:noProof/>
                <w:webHidden/>
              </w:rPr>
            </w:r>
            <w:r w:rsidR="0020029F">
              <w:rPr>
                <w:noProof/>
                <w:webHidden/>
              </w:rPr>
              <w:fldChar w:fldCharType="separate"/>
            </w:r>
            <w:r w:rsidR="0020029F">
              <w:rPr>
                <w:noProof/>
                <w:webHidden/>
              </w:rPr>
              <w:t>5</w:t>
            </w:r>
            <w:r w:rsidR="0020029F">
              <w:rPr>
                <w:noProof/>
                <w:webHidden/>
              </w:rPr>
              <w:fldChar w:fldCharType="end"/>
            </w:r>
          </w:hyperlink>
        </w:p>
        <w:p w14:paraId="5F1B9785" w14:textId="1C608AB8" w:rsidR="0020029F" w:rsidRDefault="0020029F">
          <w:pPr>
            <w:pStyle w:val="TOC1"/>
            <w:tabs>
              <w:tab w:val="right" w:leader="dot" w:pos="9638"/>
            </w:tabs>
            <w:rPr>
              <w:rFonts w:eastAsiaTheme="minorEastAsia" w:cstheme="minorBidi"/>
              <w:b w:val="0"/>
              <w:bCs w:val="0"/>
              <w:caps w:val="0"/>
              <w:noProof/>
              <w:kern w:val="2"/>
              <w:sz w:val="24"/>
              <w:szCs w:val="24"/>
              <w:lang w:val="en-LT" w:eastAsia="en-GB"/>
              <w14:ligatures w14:val="standardContextual"/>
            </w:rPr>
          </w:pPr>
          <w:hyperlink w:anchor="_Toc204105975" w:history="1">
            <w:r w:rsidRPr="00E21F1F">
              <w:rPr>
                <w:rStyle w:val="Hyperlink"/>
                <w:noProof/>
              </w:rPr>
              <w:t>2. BENDRIEJI REIKALAVIMAI PROJEKTO IR PASLAUGŲ VALDYMUI</w:t>
            </w:r>
            <w:r>
              <w:rPr>
                <w:noProof/>
                <w:webHidden/>
              </w:rPr>
              <w:tab/>
            </w:r>
            <w:r>
              <w:rPr>
                <w:noProof/>
                <w:webHidden/>
              </w:rPr>
              <w:fldChar w:fldCharType="begin"/>
            </w:r>
            <w:r>
              <w:rPr>
                <w:noProof/>
                <w:webHidden/>
              </w:rPr>
              <w:instrText xml:space="preserve"> PAGEREF _Toc204105975 \h </w:instrText>
            </w:r>
            <w:r>
              <w:rPr>
                <w:noProof/>
                <w:webHidden/>
              </w:rPr>
            </w:r>
            <w:r>
              <w:rPr>
                <w:noProof/>
                <w:webHidden/>
              </w:rPr>
              <w:fldChar w:fldCharType="separate"/>
            </w:r>
            <w:r>
              <w:rPr>
                <w:noProof/>
                <w:webHidden/>
              </w:rPr>
              <w:t>6</w:t>
            </w:r>
            <w:r>
              <w:rPr>
                <w:noProof/>
                <w:webHidden/>
              </w:rPr>
              <w:fldChar w:fldCharType="end"/>
            </w:r>
          </w:hyperlink>
        </w:p>
        <w:p w14:paraId="4090BD28" w14:textId="792E480A"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5976" w:history="1">
            <w:r w:rsidRPr="00E21F1F">
              <w:rPr>
                <w:rStyle w:val="Hyperlink"/>
                <w:noProof/>
              </w:rPr>
              <w:t>2.1. Reikalavimai projekto valdymui</w:t>
            </w:r>
            <w:r>
              <w:rPr>
                <w:noProof/>
                <w:webHidden/>
              </w:rPr>
              <w:tab/>
            </w:r>
            <w:r>
              <w:rPr>
                <w:noProof/>
                <w:webHidden/>
              </w:rPr>
              <w:fldChar w:fldCharType="begin"/>
            </w:r>
            <w:r>
              <w:rPr>
                <w:noProof/>
                <w:webHidden/>
              </w:rPr>
              <w:instrText xml:space="preserve"> PAGEREF _Toc204105976 \h </w:instrText>
            </w:r>
            <w:r>
              <w:rPr>
                <w:noProof/>
                <w:webHidden/>
              </w:rPr>
            </w:r>
            <w:r>
              <w:rPr>
                <w:noProof/>
                <w:webHidden/>
              </w:rPr>
              <w:fldChar w:fldCharType="separate"/>
            </w:r>
            <w:r>
              <w:rPr>
                <w:noProof/>
                <w:webHidden/>
              </w:rPr>
              <w:t>6</w:t>
            </w:r>
            <w:r>
              <w:rPr>
                <w:noProof/>
                <w:webHidden/>
              </w:rPr>
              <w:fldChar w:fldCharType="end"/>
            </w:r>
          </w:hyperlink>
        </w:p>
        <w:p w14:paraId="0BB57A55" w14:textId="2005C044"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77" w:history="1">
            <w:r w:rsidRPr="00E21F1F">
              <w:rPr>
                <w:rStyle w:val="Hyperlink"/>
                <w:noProof/>
              </w:rPr>
              <w:t>2.1.1. Projekto Vadovo Atsakomybės</w:t>
            </w:r>
            <w:r>
              <w:rPr>
                <w:noProof/>
                <w:webHidden/>
              </w:rPr>
              <w:tab/>
            </w:r>
            <w:r>
              <w:rPr>
                <w:noProof/>
                <w:webHidden/>
              </w:rPr>
              <w:fldChar w:fldCharType="begin"/>
            </w:r>
            <w:r>
              <w:rPr>
                <w:noProof/>
                <w:webHidden/>
              </w:rPr>
              <w:instrText xml:space="preserve"> PAGEREF _Toc204105977 \h </w:instrText>
            </w:r>
            <w:r>
              <w:rPr>
                <w:noProof/>
                <w:webHidden/>
              </w:rPr>
            </w:r>
            <w:r>
              <w:rPr>
                <w:noProof/>
                <w:webHidden/>
              </w:rPr>
              <w:fldChar w:fldCharType="separate"/>
            </w:r>
            <w:r>
              <w:rPr>
                <w:noProof/>
                <w:webHidden/>
              </w:rPr>
              <w:t>7</w:t>
            </w:r>
            <w:r>
              <w:rPr>
                <w:noProof/>
                <w:webHidden/>
              </w:rPr>
              <w:fldChar w:fldCharType="end"/>
            </w:r>
          </w:hyperlink>
        </w:p>
        <w:p w14:paraId="4C22B757" w14:textId="7D8B72D8"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78" w:history="1">
            <w:r w:rsidRPr="00E21F1F">
              <w:rPr>
                <w:rStyle w:val="Hyperlink"/>
                <w:noProof/>
              </w:rPr>
              <w:t>2.1.2. Komunikacija ir Protokolavimas</w:t>
            </w:r>
            <w:r>
              <w:rPr>
                <w:noProof/>
                <w:webHidden/>
              </w:rPr>
              <w:tab/>
            </w:r>
            <w:r>
              <w:rPr>
                <w:noProof/>
                <w:webHidden/>
              </w:rPr>
              <w:fldChar w:fldCharType="begin"/>
            </w:r>
            <w:r>
              <w:rPr>
                <w:noProof/>
                <w:webHidden/>
              </w:rPr>
              <w:instrText xml:space="preserve"> PAGEREF _Toc204105978 \h </w:instrText>
            </w:r>
            <w:r>
              <w:rPr>
                <w:noProof/>
                <w:webHidden/>
              </w:rPr>
            </w:r>
            <w:r>
              <w:rPr>
                <w:noProof/>
                <w:webHidden/>
              </w:rPr>
              <w:fldChar w:fldCharType="separate"/>
            </w:r>
            <w:r>
              <w:rPr>
                <w:noProof/>
                <w:webHidden/>
              </w:rPr>
              <w:t>8</w:t>
            </w:r>
            <w:r>
              <w:rPr>
                <w:noProof/>
                <w:webHidden/>
              </w:rPr>
              <w:fldChar w:fldCharType="end"/>
            </w:r>
          </w:hyperlink>
        </w:p>
        <w:p w14:paraId="6AE061BD" w14:textId="4700657A"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79" w:history="1">
            <w:r w:rsidRPr="00E21F1F">
              <w:rPr>
                <w:rStyle w:val="Hyperlink"/>
                <w:noProof/>
              </w:rPr>
              <w:t>2.1.3. Ataskaitų Teikimas</w:t>
            </w:r>
            <w:r>
              <w:rPr>
                <w:noProof/>
                <w:webHidden/>
              </w:rPr>
              <w:tab/>
            </w:r>
            <w:r>
              <w:rPr>
                <w:noProof/>
                <w:webHidden/>
              </w:rPr>
              <w:fldChar w:fldCharType="begin"/>
            </w:r>
            <w:r>
              <w:rPr>
                <w:noProof/>
                <w:webHidden/>
              </w:rPr>
              <w:instrText xml:space="preserve"> PAGEREF _Toc204105979 \h </w:instrText>
            </w:r>
            <w:r>
              <w:rPr>
                <w:noProof/>
                <w:webHidden/>
              </w:rPr>
            </w:r>
            <w:r>
              <w:rPr>
                <w:noProof/>
                <w:webHidden/>
              </w:rPr>
              <w:fldChar w:fldCharType="separate"/>
            </w:r>
            <w:r>
              <w:rPr>
                <w:noProof/>
                <w:webHidden/>
              </w:rPr>
              <w:t>9</w:t>
            </w:r>
            <w:r>
              <w:rPr>
                <w:noProof/>
                <w:webHidden/>
              </w:rPr>
              <w:fldChar w:fldCharType="end"/>
            </w:r>
          </w:hyperlink>
        </w:p>
        <w:p w14:paraId="3D128765" w14:textId="79ECB673"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80" w:history="1">
            <w:r w:rsidRPr="00E21F1F">
              <w:rPr>
                <w:rStyle w:val="Hyperlink"/>
                <w:noProof/>
              </w:rPr>
              <w:t>2.1.4. Užduočių Valdymo Sistemos Naudojimas</w:t>
            </w:r>
            <w:r>
              <w:rPr>
                <w:noProof/>
                <w:webHidden/>
              </w:rPr>
              <w:tab/>
            </w:r>
            <w:r>
              <w:rPr>
                <w:noProof/>
                <w:webHidden/>
              </w:rPr>
              <w:fldChar w:fldCharType="begin"/>
            </w:r>
            <w:r>
              <w:rPr>
                <w:noProof/>
                <w:webHidden/>
              </w:rPr>
              <w:instrText xml:space="preserve"> PAGEREF _Toc204105980 \h </w:instrText>
            </w:r>
            <w:r>
              <w:rPr>
                <w:noProof/>
                <w:webHidden/>
              </w:rPr>
            </w:r>
            <w:r>
              <w:rPr>
                <w:noProof/>
                <w:webHidden/>
              </w:rPr>
              <w:fldChar w:fldCharType="separate"/>
            </w:r>
            <w:r>
              <w:rPr>
                <w:noProof/>
                <w:webHidden/>
              </w:rPr>
              <w:t>9</w:t>
            </w:r>
            <w:r>
              <w:rPr>
                <w:noProof/>
                <w:webHidden/>
              </w:rPr>
              <w:fldChar w:fldCharType="end"/>
            </w:r>
          </w:hyperlink>
        </w:p>
        <w:p w14:paraId="0AE11193" w14:textId="39A17E80"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81" w:history="1">
            <w:r w:rsidRPr="00E21F1F">
              <w:rPr>
                <w:rStyle w:val="Hyperlink"/>
                <w:noProof/>
              </w:rPr>
              <w:t>2.1.5. Bendro Darbų Sąrašo (Product Backlog) Valdymas</w:t>
            </w:r>
            <w:r>
              <w:rPr>
                <w:noProof/>
                <w:webHidden/>
              </w:rPr>
              <w:tab/>
            </w:r>
            <w:r>
              <w:rPr>
                <w:noProof/>
                <w:webHidden/>
              </w:rPr>
              <w:fldChar w:fldCharType="begin"/>
            </w:r>
            <w:r>
              <w:rPr>
                <w:noProof/>
                <w:webHidden/>
              </w:rPr>
              <w:instrText xml:space="preserve"> PAGEREF _Toc204105981 \h </w:instrText>
            </w:r>
            <w:r>
              <w:rPr>
                <w:noProof/>
                <w:webHidden/>
              </w:rPr>
            </w:r>
            <w:r>
              <w:rPr>
                <w:noProof/>
                <w:webHidden/>
              </w:rPr>
              <w:fldChar w:fldCharType="separate"/>
            </w:r>
            <w:r>
              <w:rPr>
                <w:noProof/>
                <w:webHidden/>
              </w:rPr>
              <w:t>9</w:t>
            </w:r>
            <w:r>
              <w:rPr>
                <w:noProof/>
                <w:webHidden/>
              </w:rPr>
              <w:fldChar w:fldCharType="end"/>
            </w:r>
          </w:hyperlink>
        </w:p>
        <w:p w14:paraId="776BECBF" w14:textId="30C7A7E9"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82" w:history="1">
            <w:r w:rsidRPr="00E21F1F">
              <w:rPr>
                <w:rStyle w:val="Hyperlink"/>
                <w:noProof/>
              </w:rPr>
              <w:t>2.1.6. Rizikų Valdymas</w:t>
            </w:r>
            <w:r>
              <w:rPr>
                <w:noProof/>
                <w:webHidden/>
              </w:rPr>
              <w:tab/>
            </w:r>
            <w:r>
              <w:rPr>
                <w:noProof/>
                <w:webHidden/>
              </w:rPr>
              <w:fldChar w:fldCharType="begin"/>
            </w:r>
            <w:r>
              <w:rPr>
                <w:noProof/>
                <w:webHidden/>
              </w:rPr>
              <w:instrText xml:space="preserve"> PAGEREF _Toc204105982 \h </w:instrText>
            </w:r>
            <w:r>
              <w:rPr>
                <w:noProof/>
                <w:webHidden/>
              </w:rPr>
            </w:r>
            <w:r>
              <w:rPr>
                <w:noProof/>
                <w:webHidden/>
              </w:rPr>
              <w:fldChar w:fldCharType="separate"/>
            </w:r>
            <w:r>
              <w:rPr>
                <w:noProof/>
                <w:webHidden/>
              </w:rPr>
              <w:t>9</w:t>
            </w:r>
            <w:r>
              <w:rPr>
                <w:noProof/>
                <w:webHidden/>
              </w:rPr>
              <w:fldChar w:fldCharType="end"/>
            </w:r>
          </w:hyperlink>
        </w:p>
        <w:p w14:paraId="02664C02" w14:textId="5D6567D0"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83" w:history="1">
            <w:r w:rsidRPr="00E21F1F">
              <w:rPr>
                <w:rStyle w:val="Hyperlink"/>
                <w:noProof/>
              </w:rPr>
              <w:t>2.1.7. Kokybės Užtikrinimo Planas ir Vykdymas</w:t>
            </w:r>
            <w:r>
              <w:rPr>
                <w:noProof/>
                <w:webHidden/>
              </w:rPr>
              <w:tab/>
            </w:r>
            <w:r>
              <w:rPr>
                <w:noProof/>
                <w:webHidden/>
              </w:rPr>
              <w:fldChar w:fldCharType="begin"/>
            </w:r>
            <w:r>
              <w:rPr>
                <w:noProof/>
                <w:webHidden/>
              </w:rPr>
              <w:instrText xml:space="preserve"> PAGEREF _Toc204105983 \h </w:instrText>
            </w:r>
            <w:r>
              <w:rPr>
                <w:noProof/>
                <w:webHidden/>
              </w:rPr>
            </w:r>
            <w:r>
              <w:rPr>
                <w:noProof/>
                <w:webHidden/>
              </w:rPr>
              <w:fldChar w:fldCharType="separate"/>
            </w:r>
            <w:r>
              <w:rPr>
                <w:noProof/>
                <w:webHidden/>
              </w:rPr>
              <w:t>10</w:t>
            </w:r>
            <w:r>
              <w:rPr>
                <w:noProof/>
                <w:webHidden/>
              </w:rPr>
              <w:fldChar w:fldCharType="end"/>
            </w:r>
          </w:hyperlink>
        </w:p>
        <w:p w14:paraId="297E9C81" w14:textId="118602CB"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84" w:history="1">
            <w:r w:rsidRPr="00E21F1F">
              <w:rPr>
                <w:rStyle w:val="Hyperlink"/>
                <w:noProof/>
              </w:rPr>
              <w:t>2.1.8. Programinės Įrangos Perdavimas ir Nuosavybės Teisės</w:t>
            </w:r>
            <w:r>
              <w:rPr>
                <w:noProof/>
                <w:webHidden/>
              </w:rPr>
              <w:tab/>
            </w:r>
            <w:r>
              <w:rPr>
                <w:noProof/>
                <w:webHidden/>
              </w:rPr>
              <w:fldChar w:fldCharType="begin"/>
            </w:r>
            <w:r>
              <w:rPr>
                <w:noProof/>
                <w:webHidden/>
              </w:rPr>
              <w:instrText xml:space="preserve"> PAGEREF _Toc204105984 \h </w:instrText>
            </w:r>
            <w:r>
              <w:rPr>
                <w:noProof/>
                <w:webHidden/>
              </w:rPr>
            </w:r>
            <w:r>
              <w:rPr>
                <w:noProof/>
                <w:webHidden/>
              </w:rPr>
              <w:fldChar w:fldCharType="separate"/>
            </w:r>
            <w:r>
              <w:rPr>
                <w:noProof/>
                <w:webHidden/>
              </w:rPr>
              <w:t>10</w:t>
            </w:r>
            <w:r>
              <w:rPr>
                <w:noProof/>
                <w:webHidden/>
              </w:rPr>
              <w:fldChar w:fldCharType="end"/>
            </w:r>
          </w:hyperlink>
        </w:p>
        <w:p w14:paraId="7946C80B" w14:textId="13190E35"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85" w:history="1">
            <w:r w:rsidRPr="00E21F1F">
              <w:rPr>
                <w:rStyle w:val="Hyperlink"/>
                <w:noProof/>
              </w:rPr>
              <w:t>2.1.9. Projektui Taikomos Technologijos ir Kiti Derinimai</w:t>
            </w:r>
            <w:r>
              <w:rPr>
                <w:noProof/>
                <w:webHidden/>
              </w:rPr>
              <w:tab/>
            </w:r>
            <w:r>
              <w:rPr>
                <w:noProof/>
                <w:webHidden/>
              </w:rPr>
              <w:fldChar w:fldCharType="begin"/>
            </w:r>
            <w:r>
              <w:rPr>
                <w:noProof/>
                <w:webHidden/>
              </w:rPr>
              <w:instrText xml:space="preserve"> PAGEREF _Toc204105985 \h </w:instrText>
            </w:r>
            <w:r>
              <w:rPr>
                <w:noProof/>
                <w:webHidden/>
              </w:rPr>
            </w:r>
            <w:r>
              <w:rPr>
                <w:noProof/>
                <w:webHidden/>
              </w:rPr>
              <w:fldChar w:fldCharType="separate"/>
            </w:r>
            <w:r>
              <w:rPr>
                <w:noProof/>
                <w:webHidden/>
              </w:rPr>
              <w:t>10</w:t>
            </w:r>
            <w:r>
              <w:rPr>
                <w:noProof/>
                <w:webHidden/>
              </w:rPr>
              <w:fldChar w:fldCharType="end"/>
            </w:r>
          </w:hyperlink>
        </w:p>
        <w:p w14:paraId="2B755445" w14:textId="70AF38DD"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5986" w:history="1">
            <w:r w:rsidRPr="00E21F1F">
              <w:rPr>
                <w:rStyle w:val="Hyperlink"/>
                <w:noProof/>
              </w:rPr>
              <w:t>2.2. Bendra Paslaugų Apimtis</w:t>
            </w:r>
            <w:r>
              <w:rPr>
                <w:noProof/>
                <w:webHidden/>
              </w:rPr>
              <w:tab/>
            </w:r>
            <w:r>
              <w:rPr>
                <w:noProof/>
                <w:webHidden/>
              </w:rPr>
              <w:fldChar w:fldCharType="begin"/>
            </w:r>
            <w:r>
              <w:rPr>
                <w:noProof/>
                <w:webHidden/>
              </w:rPr>
              <w:instrText xml:space="preserve"> PAGEREF _Toc204105986 \h </w:instrText>
            </w:r>
            <w:r>
              <w:rPr>
                <w:noProof/>
                <w:webHidden/>
              </w:rPr>
            </w:r>
            <w:r>
              <w:rPr>
                <w:noProof/>
                <w:webHidden/>
              </w:rPr>
              <w:fldChar w:fldCharType="separate"/>
            </w:r>
            <w:r>
              <w:rPr>
                <w:noProof/>
                <w:webHidden/>
              </w:rPr>
              <w:t>10</w:t>
            </w:r>
            <w:r>
              <w:rPr>
                <w:noProof/>
                <w:webHidden/>
              </w:rPr>
              <w:fldChar w:fldCharType="end"/>
            </w:r>
          </w:hyperlink>
        </w:p>
        <w:p w14:paraId="4F2EA1B9" w14:textId="6F510166"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5987" w:history="1">
            <w:r w:rsidRPr="00E21F1F">
              <w:rPr>
                <w:rStyle w:val="Hyperlink"/>
                <w:noProof/>
              </w:rPr>
              <w:t>2.3. Paslaugų Teikimo Etapai</w:t>
            </w:r>
            <w:r>
              <w:rPr>
                <w:noProof/>
                <w:webHidden/>
              </w:rPr>
              <w:tab/>
            </w:r>
            <w:r>
              <w:rPr>
                <w:noProof/>
                <w:webHidden/>
              </w:rPr>
              <w:fldChar w:fldCharType="begin"/>
            </w:r>
            <w:r>
              <w:rPr>
                <w:noProof/>
                <w:webHidden/>
              </w:rPr>
              <w:instrText xml:space="preserve"> PAGEREF _Toc204105987 \h </w:instrText>
            </w:r>
            <w:r>
              <w:rPr>
                <w:noProof/>
                <w:webHidden/>
              </w:rPr>
            </w:r>
            <w:r>
              <w:rPr>
                <w:noProof/>
                <w:webHidden/>
              </w:rPr>
              <w:fldChar w:fldCharType="separate"/>
            </w:r>
            <w:r>
              <w:rPr>
                <w:noProof/>
                <w:webHidden/>
              </w:rPr>
              <w:t>11</w:t>
            </w:r>
            <w:r>
              <w:rPr>
                <w:noProof/>
                <w:webHidden/>
              </w:rPr>
              <w:fldChar w:fldCharType="end"/>
            </w:r>
          </w:hyperlink>
        </w:p>
        <w:p w14:paraId="4AFF1B0F" w14:textId="1881BB0F"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88" w:history="1">
            <w:r w:rsidRPr="00E21F1F">
              <w:rPr>
                <w:rStyle w:val="Hyperlink"/>
                <w:noProof/>
              </w:rPr>
              <w:t>2.3.1. Inicijavimo ir Planavimo Etapas</w:t>
            </w:r>
            <w:r>
              <w:rPr>
                <w:noProof/>
                <w:webHidden/>
              </w:rPr>
              <w:tab/>
            </w:r>
            <w:r>
              <w:rPr>
                <w:noProof/>
                <w:webHidden/>
              </w:rPr>
              <w:fldChar w:fldCharType="begin"/>
            </w:r>
            <w:r>
              <w:rPr>
                <w:noProof/>
                <w:webHidden/>
              </w:rPr>
              <w:instrText xml:space="preserve"> PAGEREF _Toc204105988 \h </w:instrText>
            </w:r>
            <w:r>
              <w:rPr>
                <w:noProof/>
                <w:webHidden/>
              </w:rPr>
            </w:r>
            <w:r>
              <w:rPr>
                <w:noProof/>
                <w:webHidden/>
              </w:rPr>
              <w:fldChar w:fldCharType="separate"/>
            </w:r>
            <w:r>
              <w:rPr>
                <w:noProof/>
                <w:webHidden/>
              </w:rPr>
              <w:t>11</w:t>
            </w:r>
            <w:r>
              <w:rPr>
                <w:noProof/>
                <w:webHidden/>
              </w:rPr>
              <w:fldChar w:fldCharType="end"/>
            </w:r>
          </w:hyperlink>
        </w:p>
        <w:p w14:paraId="37BDFB05" w14:textId="33F05631"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89" w:history="1">
            <w:r w:rsidRPr="00E21F1F">
              <w:rPr>
                <w:rStyle w:val="Hyperlink"/>
                <w:noProof/>
              </w:rPr>
              <w:t>2.3.2. Detaliosios Analizės Etapas</w:t>
            </w:r>
            <w:r>
              <w:rPr>
                <w:noProof/>
                <w:webHidden/>
              </w:rPr>
              <w:tab/>
            </w:r>
            <w:r>
              <w:rPr>
                <w:noProof/>
                <w:webHidden/>
              </w:rPr>
              <w:fldChar w:fldCharType="begin"/>
            </w:r>
            <w:r>
              <w:rPr>
                <w:noProof/>
                <w:webHidden/>
              </w:rPr>
              <w:instrText xml:space="preserve"> PAGEREF _Toc204105989 \h </w:instrText>
            </w:r>
            <w:r>
              <w:rPr>
                <w:noProof/>
                <w:webHidden/>
              </w:rPr>
            </w:r>
            <w:r>
              <w:rPr>
                <w:noProof/>
                <w:webHidden/>
              </w:rPr>
              <w:fldChar w:fldCharType="separate"/>
            </w:r>
            <w:r>
              <w:rPr>
                <w:noProof/>
                <w:webHidden/>
              </w:rPr>
              <w:t>12</w:t>
            </w:r>
            <w:r>
              <w:rPr>
                <w:noProof/>
                <w:webHidden/>
              </w:rPr>
              <w:fldChar w:fldCharType="end"/>
            </w:r>
          </w:hyperlink>
        </w:p>
        <w:p w14:paraId="0E53D03A" w14:textId="4DA00A0A"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0" w:history="1">
            <w:r w:rsidRPr="00E21F1F">
              <w:rPr>
                <w:rStyle w:val="Hyperlink"/>
                <w:noProof/>
              </w:rPr>
              <w:t>2.3.3. Projektavimo Etapas</w:t>
            </w:r>
            <w:r>
              <w:rPr>
                <w:noProof/>
                <w:webHidden/>
              </w:rPr>
              <w:tab/>
            </w:r>
            <w:r>
              <w:rPr>
                <w:noProof/>
                <w:webHidden/>
              </w:rPr>
              <w:fldChar w:fldCharType="begin"/>
            </w:r>
            <w:r>
              <w:rPr>
                <w:noProof/>
                <w:webHidden/>
              </w:rPr>
              <w:instrText xml:space="preserve"> PAGEREF _Toc204105990 \h </w:instrText>
            </w:r>
            <w:r>
              <w:rPr>
                <w:noProof/>
                <w:webHidden/>
              </w:rPr>
            </w:r>
            <w:r>
              <w:rPr>
                <w:noProof/>
                <w:webHidden/>
              </w:rPr>
              <w:fldChar w:fldCharType="separate"/>
            </w:r>
            <w:r>
              <w:rPr>
                <w:noProof/>
                <w:webHidden/>
              </w:rPr>
              <w:t>12</w:t>
            </w:r>
            <w:r>
              <w:rPr>
                <w:noProof/>
                <w:webHidden/>
              </w:rPr>
              <w:fldChar w:fldCharType="end"/>
            </w:r>
          </w:hyperlink>
        </w:p>
        <w:p w14:paraId="4067F9A4" w14:textId="2291EBBE"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1" w:history="1">
            <w:r w:rsidRPr="00E21F1F">
              <w:rPr>
                <w:rStyle w:val="Hyperlink"/>
                <w:noProof/>
              </w:rPr>
              <w:t>2.3.4. Programinės Įrangos Kūrimo ir Vidinio Testavimo Etapas</w:t>
            </w:r>
            <w:r>
              <w:rPr>
                <w:noProof/>
                <w:webHidden/>
              </w:rPr>
              <w:tab/>
            </w:r>
            <w:r>
              <w:rPr>
                <w:noProof/>
                <w:webHidden/>
              </w:rPr>
              <w:fldChar w:fldCharType="begin"/>
            </w:r>
            <w:r>
              <w:rPr>
                <w:noProof/>
                <w:webHidden/>
              </w:rPr>
              <w:instrText xml:space="preserve"> PAGEREF _Toc204105991 \h </w:instrText>
            </w:r>
            <w:r>
              <w:rPr>
                <w:noProof/>
                <w:webHidden/>
              </w:rPr>
            </w:r>
            <w:r>
              <w:rPr>
                <w:noProof/>
                <w:webHidden/>
              </w:rPr>
              <w:fldChar w:fldCharType="separate"/>
            </w:r>
            <w:r>
              <w:rPr>
                <w:noProof/>
                <w:webHidden/>
              </w:rPr>
              <w:t>12</w:t>
            </w:r>
            <w:r>
              <w:rPr>
                <w:noProof/>
                <w:webHidden/>
              </w:rPr>
              <w:fldChar w:fldCharType="end"/>
            </w:r>
          </w:hyperlink>
        </w:p>
        <w:p w14:paraId="6FE0E7BC" w14:textId="498820DA"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2" w:history="1">
            <w:r w:rsidRPr="00E21F1F">
              <w:rPr>
                <w:rStyle w:val="Hyperlink"/>
                <w:noProof/>
              </w:rPr>
              <w:t>2.3.5. Perkančiosios Organizacijos Priėmimo Testavimo (UAT) Etapas</w:t>
            </w:r>
            <w:r>
              <w:rPr>
                <w:noProof/>
                <w:webHidden/>
              </w:rPr>
              <w:tab/>
            </w:r>
            <w:r>
              <w:rPr>
                <w:noProof/>
                <w:webHidden/>
              </w:rPr>
              <w:fldChar w:fldCharType="begin"/>
            </w:r>
            <w:r>
              <w:rPr>
                <w:noProof/>
                <w:webHidden/>
              </w:rPr>
              <w:instrText xml:space="preserve"> PAGEREF _Toc204105992 \h </w:instrText>
            </w:r>
            <w:r>
              <w:rPr>
                <w:noProof/>
                <w:webHidden/>
              </w:rPr>
            </w:r>
            <w:r>
              <w:rPr>
                <w:noProof/>
                <w:webHidden/>
              </w:rPr>
              <w:fldChar w:fldCharType="separate"/>
            </w:r>
            <w:r>
              <w:rPr>
                <w:noProof/>
                <w:webHidden/>
              </w:rPr>
              <w:t>12</w:t>
            </w:r>
            <w:r>
              <w:rPr>
                <w:noProof/>
                <w:webHidden/>
              </w:rPr>
              <w:fldChar w:fldCharType="end"/>
            </w:r>
          </w:hyperlink>
        </w:p>
        <w:p w14:paraId="22270B5D" w14:textId="5A0CE277"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3" w:history="1">
            <w:r w:rsidRPr="00E21F1F">
              <w:rPr>
                <w:rStyle w:val="Hyperlink"/>
                <w:noProof/>
              </w:rPr>
              <w:t>2.3.6. Dokumentacijos Parengimo ir Sistemos Pristatymo Etapas (gali vykti lygiagrečiai su kitais etapais)</w:t>
            </w:r>
            <w:r>
              <w:rPr>
                <w:noProof/>
                <w:webHidden/>
              </w:rPr>
              <w:tab/>
            </w:r>
            <w:r>
              <w:rPr>
                <w:noProof/>
                <w:webHidden/>
              </w:rPr>
              <w:fldChar w:fldCharType="begin"/>
            </w:r>
            <w:r>
              <w:rPr>
                <w:noProof/>
                <w:webHidden/>
              </w:rPr>
              <w:instrText xml:space="preserve"> PAGEREF _Toc204105993 \h </w:instrText>
            </w:r>
            <w:r>
              <w:rPr>
                <w:noProof/>
                <w:webHidden/>
              </w:rPr>
            </w:r>
            <w:r>
              <w:rPr>
                <w:noProof/>
                <w:webHidden/>
              </w:rPr>
              <w:fldChar w:fldCharType="separate"/>
            </w:r>
            <w:r>
              <w:rPr>
                <w:noProof/>
                <w:webHidden/>
              </w:rPr>
              <w:t>13</w:t>
            </w:r>
            <w:r>
              <w:rPr>
                <w:noProof/>
                <w:webHidden/>
              </w:rPr>
              <w:fldChar w:fldCharType="end"/>
            </w:r>
          </w:hyperlink>
        </w:p>
        <w:p w14:paraId="4EEBB032" w14:textId="5726B4B8"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4" w:history="1">
            <w:r w:rsidRPr="00E21F1F">
              <w:rPr>
                <w:rStyle w:val="Hyperlink"/>
                <w:noProof/>
              </w:rPr>
              <w:t>2.3.7. Diegimo į Produkcinę Aplinką Etapas</w:t>
            </w:r>
            <w:r>
              <w:rPr>
                <w:noProof/>
                <w:webHidden/>
              </w:rPr>
              <w:tab/>
            </w:r>
            <w:r>
              <w:rPr>
                <w:noProof/>
                <w:webHidden/>
              </w:rPr>
              <w:fldChar w:fldCharType="begin"/>
            </w:r>
            <w:r>
              <w:rPr>
                <w:noProof/>
                <w:webHidden/>
              </w:rPr>
              <w:instrText xml:space="preserve"> PAGEREF _Toc204105994 \h </w:instrText>
            </w:r>
            <w:r>
              <w:rPr>
                <w:noProof/>
                <w:webHidden/>
              </w:rPr>
            </w:r>
            <w:r>
              <w:rPr>
                <w:noProof/>
                <w:webHidden/>
              </w:rPr>
              <w:fldChar w:fldCharType="separate"/>
            </w:r>
            <w:r>
              <w:rPr>
                <w:noProof/>
                <w:webHidden/>
              </w:rPr>
              <w:t>13</w:t>
            </w:r>
            <w:r>
              <w:rPr>
                <w:noProof/>
                <w:webHidden/>
              </w:rPr>
              <w:fldChar w:fldCharType="end"/>
            </w:r>
          </w:hyperlink>
        </w:p>
        <w:p w14:paraId="42D35DF5" w14:textId="484D56E8"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5" w:history="1">
            <w:r w:rsidRPr="00E21F1F">
              <w:rPr>
                <w:rStyle w:val="Hyperlink"/>
                <w:noProof/>
              </w:rPr>
              <w:t>2.3.8. Bandomosios Eksploatacijos Etapas</w:t>
            </w:r>
            <w:r>
              <w:rPr>
                <w:noProof/>
                <w:webHidden/>
              </w:rPr>
              <w:tab/>
            </w:r>
            <w:r>
              <w:rPr>
                <w:noProof/>
                <w:webHidden/>
              </w:rPr>
              <w:fldChar w:fldCharType="begin"/>
            </w:r>
            <w:r>
              <w:rPr>
                <w:noProof/>
                <w:webHidden/>
              </w:rPr>
              <w:instrText xml:space="preserve"> PAGEREF _Toc204105995 \h </w:instrText>
            </w:r>
            <w:r>
              <w:rPr>
                <w:noProof/>
                <w:webHidden/>
              </w:rPr>
            </w:r>
            <w:r>
              <w:rPr>
                <w:noProof/>
                <w:webHidden/>
              </w:rPr>
              <w:fldChar w:fldCharType="separate"/>
            </w:r>
            <w:r>
              <w:rPr>
                <w:noProof/>
                <w:webHidden/>
              </w:rPr>
              <w:t>13</w:t>
            </w:r>
            <w:r>
              <w:rPr>
                <w:noProof/>
                <w:webHidden/>
              </w:rPr>
              <w:fldChar w:fldCharType="end"/>
            </w:r>
          </w:hyperlink>
        </w:p>
        <w:p w14:paraId="41C85A25" w14:textId="12E62700"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6" w:history="1">
            <w:r w:rsidRPr="00E21F1F">
              <w:rPr>
                <w:rStyle w:val="Hyperlink"/>
                <w:noProof/>
              </w:rPr>
              <w:t>2.3.9. Galutinis Paslaugų Priėmimas ir Projekto Užbaigimas</w:t>
            </w:r>
            <w:r>
              <w:rPr>
                <w:noProof/>
                <w:webHidden/>
              </w:rPr>
              <w:tab/>
            </w:r>
            <w:r>
              <w:rPr>
                <w:noProof/>
                <w:webHidden/>
              </w:rPr>
              <w:fldChar w:fldCharType="begin"/>
            </w:r>
            <w:r>
              <w:rPr>
                <w:noProof/>
                <w:webHidden/>
              </w:rPr>
              <w:instrText xml:space="preserve"> PAGEREF _Toc204105996 \h </w:instrText>
            </w:r>
            <w:r>
              <w:rPr>
                <w:noProof/>
                <w:webHidden/>
              </w:rPr>
            </w:r>
            <w:r>
              <w:rPr>
                <w:noProof/>
                <w:webHidden/>
              </w:rPr>
              <w:fldChar w:fldCharType="separate"/>
            </w:r>
            <w:r>
              <w:rPr>
                <w:noProof/>
                <w:webHidden/>
              </w:rPr>
              <w:t>13</w:t>
            </w:r>
            <w:r>
              <w:rPr>
                <w:noProof/>
                <w:webHidden/>
              </w:rPr>
              <w:fldChar w:fldCharType="end"/>
            </w:r>
          </w:hyperlink>
        </w:p>
        <w:p w14:paraId="3E3704A0" w14:textId="2F431829"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5997" w:history="1">
            <w:r w:rsidRPr="00E21F1F">
              <w:rPr>
                <w:rStyle w:val="Hyperlink"/>
                <w:noProof/>
              </w:rPr>
              <w:t>2.4. Reikalavimai Testavimui</w:t>
            </w:r>
            <w:r>
              <w:rPr>
                <w:noProof/>
                <w:webHidden/>
              </w:rPr>
              <w:tab/>
            </w:r>
            <w:r>
              <w:rPr>
                <w:noProof/>
                <w:webHidden/>
              </w:rPr>
              <w:fldChar w:fldCharType="begin"/>
            </w:r>
            <w:r>
              <w:rPr>
                <w:noProof/>
                <w:webHidden/>
              </w:rPr>
              <w:instrText xml:space="preserve"> PAGEREF _Toc204105997 \h </w:instrText>
            </w:r>
            <w:r>
              <w:rPr>
                <w:noProof/>
                <w:webHidden/>
              </w:rPr>
            </w:r>
            <w:r>
              <w:rPr>
                <w:noProof/>
                <w:webHidden/>
              </w:rPr>
              <w:fldChar w:fldCharType="separate"/>
            </w:r>
            <w:r>
              <w:rPr>
                <w:noProof/>
                <w:webHidden/>
              </w:rPr>
              <w:t>13</w:t>
            </w:r>
            <w:r>
              <w:rPr>
                <w:noProof/>
                <w:webHidden/>
              </w:rPr>
              <w:fldChar w:fldCharType="end"/>
            </w:r>
          </w:hyperlink>
        </w:p>
        <w:p w14:paraId="5FB93707" w14:textId="4E99626F"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8" w:history="1">
            <w:r w:rsidRPr="00E21F1F">
              <w:rPr>
                <w:rStyle w:val="Hyperlink"/>
                <w:noProof/>
              </w:rPr>
              <w:t>2.4.1. Bendrieji Testavimo Principai</w:t>
            </w:r>
            <w:r>
              <w:rPr>
                <w:noProof/>
                <w:webHidden/>
              </w:rPr>
              <w:tab/>
            </w:r>
            <w:r>
              <w:rPr>
                <w:noProof/>
                <w:webHidden/>
              </w:rPr>
              <w:fldChar w:fldCharType="begin"/>
            </w:r>
            <w:r>
              <w:rPr>
                <w:noProof/>
                <w:webHidden/>
              </w:rPr>
              <w:instrText xml:space="preserve"> PAGEREF _Toc204105998 \h </w:instrText>
            </w:r>
            <w:r>
              <w:rPr>
                <w:noProof/>
                <w:webHidden/>
              </w:rPr>
            </w:r>
            <w:r>
              <w:rPr>
                <w:noProof/>
                <w:webHidden/>
              </w:rPr>
              <w:fldChar w:fldCharType="separate"/>
            </w:r>
            <w:r>
              <w:rPr>
                <w:noProof/>
                <w:webHidden/>
              </w:rPr>
              <w:t>14</w:t>
            </w:r>
            <w:r>
              <w:rPr>
                <w:noProof/>
                <w:webHidden/>
              </w:rPr>
              <w:fldChar w:fldCharType="end"/>
            </w:r>
          </w:hyperlink>
        </w:p>
        <w:p w14:paraId="5F80FDA1" w14:textId="690A0322"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5999" w:history="1">
            <w:r w:rsidRPr="00E21F1F">
              <w:rPr>
                <w:rStyle w:val="Hyperlink"/>
                <w:noProof/>
              </w:rPr>
              <w:t>2.4.2. Testavimo Aplinkos</w:t>
            </w:r>
            <w:r>
              <w:rPr>
                <w:noProof/>
                <w:webHidden/>
              </w:rPr>
              <w:tab/>
            </w:r>
            <w:r>
              <w:rPr>
                <w:noProof/>
                <w:webHidden/>
              </w:rPr>
              <w:fldChar w:fldCharType="begin"/>
            </w:r>
            <w:r>
              <w:rPr>
                <w:noProof/>
                <w:webHidden/>
              </w:rPr>
              <w:instrText xml:space="preserve"> PAGEREF _Toc204105999 \h </w:instrText>
            </w:r>
            <w:r>
              <w:rPr>
                <w:noProof/>
                <w:webHidden/>
              </w:rPr>
            </w:r>
            <w:r>
              <w:rPr>
                <w:noProof/>
                <w:webHidden/>
              </w:rPr>
              <w:fldChar w:fldCharType="separate"/>
            </w:r>
            <w:r>
              <w:rPr>
                <w:noProof/>
                <w:webHidden/>
              </w:rPr>
              <w:t>14</w:t>
            </w:r>
            <w:r>
              <w:rPr>
                <w:noProof/>
                <w:webHidden/>
              </w:rPr>
              <w:fldChar w:fldCharType="end"/>
            </w:r>
          </w:hyperlink>
        </w:p>
        <w:p w14:paraId="728EED84" w14:textId="35E01FBB"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00" w:history="1">
            <w:r w:rsidRPr="00E21F1F">
              <w:rPr>
                <w:rStyle w:val="Hyperlink"/>
                <w:noProof/>
              </w:rPr>
              <w:t>2.4.3. Testavimo Tipai ir Apimtys</w:t>
            </w:r>
            <w:r>
              <w:rPr>
                <w:noProof/>
                <w:webHidden/>
              </w:rPr>
              <w:tab/>
            </w:r>
            <w:r>
              <w:rPr>
                <w:noProof/>
                <w:webHidden/>
              </w:rPr>
              <w:fldChar w:fldCharType="begin"/>
            </w:r>
            <w:r>
              <w:rPr>
                <w:noProof/>
                <w:webHidden/>
              </w:rPr>
              <w:instrText xml:space="preserve"> PAGEREF _Toc204106000 \h </w:instrText>
            </w:r>
            <w:r>
              <w:rPr>
                <w:noProof/>
                <w:webHidden/>
              </w:rPr>
            </w:r>
            <w:r>
              <w:rPr>
                <w:noProof/>
                <w:webHidden/>
              </w:rPr>
              <w:fldChar w:fldCharType="separate"/>
            </w:r>
            <w:r>
              <w:rPr>
                <w:noProof/>
                <w:webHidden/>
              </w:rPr>
              <w:t>14</w:t>
            </w:r>
            <w:r>
              <w:rPr>
                <w:noProof/>
                <w:webHidden/>
              </w:rPr>
              <w:fldChar w:fldCharType="end"/>
            </w:r>
          </w:hyperlink>
        </w:p>
        <w:p w14:paraId="703ACD99" w14:textId="6D7D68AC"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01" w:history="1">
            <w:r w:rsidRPr="00E21F1F">
              <w:rPr>
                <w:rStyle w:val="Hyperlink"/>
                <w:noProof/>
              </w:rPr>
              <w:t>2.4.4. Testavimo Dokumentacija</w:t>
            </w:r>
            <w:r>
              <w:rPr>
                <w:noProof/>
                <w:webHidden/>
              </w:rPr>
              <w:tab/>
            </w:r>
            <w:r>
              <w:rPr>
                <w:noProof/>
                <w:webHidden/>
              </w:rPr>
              <w:fldChar w:fldCharType="begin"/>
            </w:r>
            <w:r>
              <w:rPr>
                <w:noProof/>
                <w:webHidden/>
              </w:rPr>
              <w:instrText xml:space="preserve"> PAGEREF _Toc204106001 \h </w:instrText>
            </w:r>
            <w:r>
              <w:rPr>
                <w:noProof/>
                <w:webHidden/>
              </w:rPr>
            </w:r>
            <w:r>
              <w:rPr>
                <w:noProof/>
                <w:webHidden/>
              </w:rPr>
              <w:fldChar w:fldCharType="separate"/>
            </w:r>
            <w:r>
              <w:rPr>
                <w:noProof/>
                <w:webHidden/>
              </w:rPr>
              <w:t>17</w:t>
            </w:r>
            <w:r>
              <w:rPr>
                <w:noProof/>
                <w:webHidden/>
              </w:rPr>
              <w:fldChar w:fldCharType="end"/>
            </w:r>
          </w:hyperlink>
        </w:p>
        <w:p w14:paraId="1AEE4EF6" w14:textId="5A173EC7"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02" w:history="1">
            <w:r w:rsidRPr="00E21F1F">
              <w:rPr>
                <w:rStyle w:val="Hyperlink"/>
                <w:noProof/>
              </w:rPr>
              <w:t>2.4.5. Defektų (Klaidų) Valdymas</w:t>
            </w:r>
            <w:r>
              <w:rPr>
                <w:noProof/>
                <w:webHidden/>
              </w:rPr>
              <w:tab/>
            </w:r>
            <w:r>
              <w:rPr>
                <w:noProof/>
                <w:webHidden/>
              </w:rPr>
              <w:fldChar w:fldCharType="begin"/>
            </w:r>
            <w:r>
              <w:rPr>
                <w:noProof/>
                <w:webHidden/>
              </w:rPr>
              <w:instrText xml:space="preserve"> PAGEREF _Toc204106002 \h </w:instrText>
            </w:r>
            <w:r>
              <w:rPr>
                <w:noProof/>
                <w:webHidden/>
              </w:rPr>
            </w:r>
            <w:r>
              <w:rPr>
                <w:noProof/>
                <w:webHidden/>
              </w:rPr>
              <w:fldChar w:fldCharType="separate"/>
            </w:r>
            <w:r>
              <w:rPr>
                <w:noProof/>
                <w:webHidden/>
              </w:rPr>
              <w:t>17</w:t>
            </w:r>
            <w:r>
              <w:rPr>
                <w:noProof/>
                <w:webHidden/>
              </w:rPr>
              <w:fldChar w:fldCharType="end"/>
            </w:r>
          </w:hyperlink>
        </w:p>
        <w:p w14:paraId="4357E7E4" w14:textId="75BE586B"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03" w:history="1">
            <w:r w:rsidRPr="00E21F1F">
              <w:rPr>
                <w:rStyle w:val="Hyperlink"/>
                <w:noProof/>
              </w:rPr>
              <w:t>2.4.6. Testavimo Duomenys</w:t>
            </w:r>
            <w:r>
              <w:rPr>
                <w:noProof/>
                <w:webHidden/>
              </w:rPr>
              <w:tab/>
            </w:r>
            <w:r>
              <w:rPr>
                <w:noProof/>
                <w:webHidden/>
              </w:rPr>
              <w:fldChar w:fldCharType="begin"/>
            </w:r>
            <w:r>
              <w:rPr>
                <w:noProof/>
                <w:webHidden/>
              </w:rPr>
              <w:instrText xml:space="preserve"> PAGEREF _Toc204106003 \h </w:instrText>
            </w:r>
            <w:r>
              <w:rPr>
                <w:noProof/>
                <w:webHidden/>
              </w:rPr>
            </w:r>
            <w:r>
              <w:rPr>
                <w:noProof/>
                <w:webHidden/>
              </w:rPr>
              <w:fldChar w:fldCharType="separate"/>
            </w:r>
            <w:r>
              <w:rPr>
                <w:noProof/>
                <w:webHidden/>
              </w:rPr>
              <w:t>18</w:t>
            </w:r>
            <w:r>
              <w:rPr>
                <w:noProof/>
                <w:webHidden/>
              </w:rPr>
              <w:fldChar w:fldCharType="end"/>
            </w:r>
          </w:hyperlink>
        </w:p>
        <w:p w14:paraId="1E67FC55" w14:textId="634C1F71"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04" w:history="1">
            <w:r w:rsidRPr="00E21F1F">
              <w:rPr>
                <w:rStyle w:val="Hyperlink"/>
                <w:noProof/>
              </w:rPr>
              <w:t>2.5. Reikalavimai Mokymams</w:t>
            </w:r>
            <w:r>
              <w:rPr>
                <w:noProof/>
                <w:webHidden/>
              </w:rPr>
              <w:tab/>
            </w:r>
            <w:r>
              <w:rPr>
                <w:noProof/>
                <w:webHidden/>
              </w:rPr>
              <w:fldChar w:fldCharType="begin"/>
            </w:r>
            <w:r>
              <w:rPr>
                <w:noProof/>
                <w:webHidden/>
              </w:rPr>
              <w:instrText xml:space="preserve"> PAGEREF _Toc204106004 \h </w:instrText>
            </w:r>
            <w:r>
              <w:rPr>
                <w:noProof/>
                <w:webHidden/>
              </w:rPr>
            </w:r>
            <w:r>
              <w:rPr>
                <w:noProof/>
                <w:webHidden/>
              </w:rPr>
              <w:fldChar w:fldCharType="separate"/>
            </w:r>
            <w:r>
              <w:rPr>
                <w:noProof/>
                <w:webHidden/>
              </w:rPr>
              <w:t>18</w:t>
            </w:r>
            <w:r>
              <w:rPr>
                <w:noProof/>
                <w:webHidden/>
              </w:rPr>
              <w:fldChar w:fldCharType="end"/>
            </w:r>
          </w:hyperlink>
        </w:p>
        <w:p w14:paraId="16480EF1" w14:textId="30B8DD8E"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05" w:history="1">
            <w:r w:rsidRPr="00E21F1F">
              <w:rPr>
                <w:rStyle w:val="Hyperlink"/>
                <w:noProof/>
              </w:rPr>
              <w:t>2.5.1. Mokymų Planas ir Medžiaga</w:t>
            </w:r>
            <w:r>
              <w:rPr>
                <w:noProof/>
                <w:webHidden/>
              </w:rPr>
              <w:tab/>
            </w:r>
            <w:r>
              <w:rPr>
                <w:noProof/>
                <w:webHidden/>
              </w:rPr>
              <w:fldChar w:fldCharType="begin"/>
            </w:r>
            <w:r>
              <w:rPr>
                <w:noProof/>
                <w:webHidden/>
              </w:rPr>
              <w:instrText xml:space="preserve"> PAGEREF _Toc204106005 \h </w:instrText>
            </w:r>
            <w:r>
              <w:rPr>
                <w:noProof/>
                <w:webHidden/>
              </w:rPr>
            </w:r>
            <w:r>
              <w:rPr>
                <w:noProof/>
                <w:webHidden/>
              </w:rPr>
              <w:fldChar w:fldCharType="separate"/>
            </w:r>
            <w:r>
              <w:rPr>
                <w:noProof/>
                <w:webHidden/>
              </w:rPr>
              <w:t>18</w:t>
            </w:r>
            <w:r>
              <w:rPr>
                <w:noProof/>
                <w:webHidden/>
              </w:rPr>
              <w:fldChar w:fldCharType="end"/>
            </w:r>
          </w:hyperlink>
        </w:p>
        <w:p w14:paraId="6571E0A8" w14:textId="240B880D"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06" w:history="1">
            <w:r w:rsidRPr="00E21F1F">
              <w:rPr>
                <w:rStyle w:val="Hyperlink"/>
                <w:noProof/>
              </w:rPr>
              <w:t>2.5.2. Mokymų Tikslinės Grupės ir Apimtys</w:t>
            </w:r>
            <w:r>
              <w:rPr>
                <w:noProof/>
                <w:webHidden/>
              </w:rPr>
              <w:tab/>
            </w:r>
            <w:r>
              <w:rPr>
                <w:noProof/>
                <w:webHidden/>
              </w:rPr>
              <w:fldChar w:fldCharType="begin"/>
            </w:r>
            <w:r>
              <w:rPr>
                <w:noProof/>
                <w:webHidden/>
              </w:rPr>
              <w:instrText xml:space="preserve"> PAGEREF _Toc204106006 \h </w:instrText>
            </w:r>
            <w:r>
              <w:rPr>
                <w:noProof/>
                <w:webHidden/>
              </w:rPr>
            </w:r>
            <w:r>
              <w:rPr>
                <w:noProof/>
                <w:webHidden/>
              </w:rPr>
              <w:fldChar w:fldCharType="separate"/>
            </w:r>
            <w:r>
              <w:rPr>
                <w:noProof/>
                <w:webHidden/>
              </w:rPr>
              <w:t>19</w:t>
            </w:r>
            <w:r>
              <w:rPr>
                <w:noProof/>
                <w:webHidden/>
              </w:rPr>
              <w:fldChar w:fldCharType="end"/>
            </w:r>
          </w:hyperlink>
        </w:p>
        <w:p w14:paraId="5CC47435" w14:textId="67B0E778"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07" w:history="1">
            <w:r w:rsidRPr="00E21F1F">
              <w:rPr>
                <w:rStyle w:val="Hyperlink"/>
                <w:noProof/>
              </w:rPr>
              <w:t>2.5.3. Mokymų Vykdymas</w:t>
            </w:r>
            <w:r>
              <w:rPr>
                <w:noProof/>
                <w:webHidden/>
              </w:rPr>
              <w:tab/>
            </w:r>
            <w:r>
              <w:rPr>
                <w:noProof/>
                <w:webHidden/>
              </w:rPr>
              <w:fldChar w:fldCharType="begin"/>
            </w:r>
            <w:r>
              <w:rPr>
                <w:noProof/>
                <w:webHidden/>
              </w:rPr>
              <w:instrText xml:space="preserve"> PAGEREF _Toc204106007 \h </w:instrText>
            </w:r>
            <w:r>
              <w:rPr>
                <w:noProof/>
                <w:webHidden/>
              </w:rPr>
            </w:r>
            <w:r>
              <w:rPr>
                <w:noProof/>
                <w:webHidden/>
              </w:rPr>
              <w:fldChar w:fldCharType="separate"/>
            </w:r>
            <w:r>
              <w:rPr>
                <w:noProof/>
                <w:webHidden/>
              </w:rPr>
              <w:t>20</w:t>
            </w:r>
            <w:r>
              <w:rPr>
                <w:noProof/>
                <w:webHidden/>
              </w:rPr>
              <w:fldChar w:fldCharType="end"/>
            </w:r>
          </w:hyperlink>
        </w:p>
        <w:p w14:paraId="77AAF3A9" w14:textId="6922542E"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08" w:history="1">
            <w:r w:rsidRPr="00E21F1F">
              <w:rPr>
                <w:rStyle w:val="Hyperlink"/>
                <w:noProof/>
              </w:rPr>
              <w:t>2.5.4. Mokymų Vertinimas ir Medžiagos Perdavimas</w:t>
            </w:r>
            <w:r>
              <w:rPr>
                <w:noProof/>
                <w:webHidden/>
              </w:rPr>
              <w:tab/>
            </w:r>
            <w:r>
              <w:rPr>
                <w:noProof/>
                <w:webHidden/>
              </w:rPr>
              <w:fldChar w:fldCharType="begin"/>
            </w:r>
            <w:r>
              <w:rPr>
                <w:noProof/>
                <w:webHidden/>
              </w:rPr>
              <w:instrText xml:space="preserve"> PAGEREF _Toc204106008 \h </w:instrText>
            </w:r>
            <w:r>
              <w:rPr>
                <w:noProof/>
                <w:webHidden/>
              </w:rPr>
            </w:r>
            <w:r>
              <w:rPr>
                <w:noProof/>
                <w:webHidden/>
              </w:rPr>
              <w:fldChar w:fldCharType="separate"/>
            </w:r>
            <w:r>
              <w:rPr>
                <w:noProof/>
                <w:webHidden/>
              </w:rPr>
              <w:t>20</w:t>
            </w:r>
            <w:r>
              <w:rPr>
                <w:noProof/>
                <w:webHidden/>
              </w:rPr>
              <w:fldChar w:fldCharType="end"/>
            </w:r>
          </w:hyperlink>
        </w:p>
        <w:p w14:paraId="74529580" w14:textId="72B5C7A5"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09" w:history="1">
            <w:r w:rsidRPr="00E21F1F">
              <w:rPr>
                <w:rStyle w:val="Hyperlink"/>
                <w:noProof/>
              </w:rPr>
              <w:t>2.6. Reikalavimai Sprendimo Diegimui</w:t>
            </w:r>
            <w:r>
              <w:rPr>
                <w:noProof/>
                <w:webHidden/>
              </w:rPr>
              <w:tab/>
            </w:r>
            <w:r>
              <w:rPr>
                <w:noProof/>
                <w:webHidden/>
              </w:rPr>
              <w:fldChar w:fldCharType="begin"/>
            </w:r>
            <w:r>
              <w:rPr>
                <w:noProof/>
                <w:webHidden/>
              </w:rPr>
              <w:instrText xml:space="preserve"> PAGEREF _Toc204106009 \h </w:instrText>
            </w:r>
            <w:r>
              <w:rPr>
                <w:noProof/>
                <w:webHidden/>
              </w:rPr>
            </w:r>
            <w:r>
              <w:rPr>
                <w:noProof/>
                <w:webHidden/>
              </w:rPr>
              <w:fldChar w:fldCharType="separate"/>
            </w:r>
            <w:r>
              <w:rPr>
                <w:noProof/>
                <w:webHidden/>
              </w:rPr>
              <w:t>20</w:t>
            </w:r>
            <w:r>
              <w:rPr>
                <w:noProof/>
                <w:webHidden/>
              </w:rPr>
              <w:fldChar w:fldCharType="end"/>
            </w:r>
          </w:hyperlink>
        </w:p>
        <w:p w14:paraId="1F3E3A20" w14:textId="4F51EAD3"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0" w:history="1">
            <w:r w:rsidRPr="00E21F1F">
              <w:rPr>
                <w:rStyle w:val="Hyperlink"/>
                <w:noProof/>
              </w:rPr>
              <w:t>2.6.1. Diegimo Planas</w:t>
            </w:r>
            <w:r>
              <w:rPr>
                <w:noProof/>
                <w:webHidden/>
              </w:rPr>
              <w:tab/>
            </w:r>
            <w:r>
              <w:rPr>
                <w:noProof/>
                <w:webHidden/>
              </w:rPr>
              <w:fldChar w:fldCharType="begin"/>
            </w:r>
            <w:r>
              <w:rPr>
                <w:noProof/>
                <w:webHidden/>
              </w:rPr>
              <w:instrText xml:space="preserve"> PAGEREF _Toc204106010 \h </w:instrText>
            </w:r>
            <w:r>
              <w:rPr>
                <w:noProof/>
                <w:webHidden/>
              </w:rPr>
            </w:r>
            <w:r>
              <w:rPr>
                <w:noProof/>
                <w:webHidden/>
              </w:rPr>
              <w:fldChar w:fldCharType="separate"/>
            </w:r>
            <w:r>
              <w:rPr>
                <w:noProof/>
                <w:webHidden/>
              </w:rPr>
              <w:t>21</w:t>
            </w:r>
            <w:r>
              <w:rPr>
                <w:noProof/>
                <w:webHidden/>
              </w:rPr>
              <w:fldChar w:fldCharType="end"/>
            </w:r>
          </w:hyperlink>
        </w:p>
        <w:p w14:paraId="3148A362" w14:textId="6D54CC7C"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1" w:history="1">
            <w:r w:rsidRPr="00E21F1F">
              <w:rPr>
                <w:rStyle w:val="Hyperlink"/>
                <w:noProof/>
              </w:rPr>
              <w:t>2.6.2. Produkcinės Aplinkos Paruošimas</w:t>
            </w:r>
            <w:r>
              <w:rPr>
                <w:noProof/>
                <w:webHidden/>
              </w:rPr>
              <w:tab/>
            </w:r>
            <w:r>
              <w:rPr>
                <w:noProof/>
                <w:webHidden/>
              </w:rPr>
              <w:fldChar w:fldCharType="begin"/>
            </w:r>
            <w:r>
              <w:rPr>
                <w:noProof/>
                <w:webHidden/>
              </w:rPr>
              <w:instrText xml:space="preserve"> PAGEREF _Toc204106011 \h </w:instrText>
            </w:r>
            <w:r>
              <w:rPr>
                <w:noProof/>
                <w:webHidden/>
              </w:rPr>
            </w:r>
            <w:r>
              <w:rPr>
                <w:noProof/>
                <w:webHidden/>
              </w:rPr>
              <w:fldChar w:fldCharType="separate"/>
            </w:r>
            <w:r>
              <w:rPr>
                <w:noProof/>
                <w:webHidden/>
              </w:rPr>
              <w:t>21</w:t>
            </w:r>
            <w:r>
              <w:rPr>
                <w:noProof/>
                <w:webHidden/>
              </w:rPr>
              <w:fldChar w:fldCharType="end"/>
            </w:r>
          </w:hyperlink>
        </w:p>
        <w:p w14:paraId="4AB0C490" w14:textId="47968732"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2" w:history="1">
            <w:r w:rsidRPr="00E21F1F">
              <w:rPr>
                <w:rStyle w:val="Hyperlink"/>
                <w:noProof/>
              </w:rPr>
              <w:t>2.6.3. Diegimo Procesas</w:t>
            </w:r>
            <w:r>
              <w:rPr>
                <w:noProof/>
                <w:webHidden/>
              </w:rPr>
              <w:tab/>
            </w:r>
            <w:r>
              <w:rPr>
                <w:noProof/>
                <w:webHidden/>
              </w:rPr>
              <w:fldChar w:fldCharType="begin"/>
            </w:r>
            <w:r>
              <w:rPr>
                <w:noProof/>
                <w:webHidden/>
              </w:rPr>
              <w:instrText xml:space="preserve"> PAGEREF _Toc204106012 \h </w:instrText>
            </w:r>
            <w:r>
              <w:rPr>
                <w:noProof/>
                <w:webHidden/>
              </w:rPr>
            </w:r>
            <w:r>
              <w:rPr>
                <w:noProof/>
                <w:webHidden/>
              </w:rPr>
              <w:fldChar w:fldCharType="separate"/>
            </w:r>
            <w:r>
              <w:rPr>
                <w:noProof/>
                <w:webHidden/>
              </w:rPr>
              <w:t>22</w:t>
            </w:r>
            <w:r>
              <w:rPr>
                <w:noProof/>
                <w:webHidden/>
              </w:rPr>
              <w:fldChar w:fldCharType="end"/>
            </w:r>
          </w:hyperlink>
        </w:p>
        <w:p w14:paraId="7A71999B" w14:textId="05E0549A"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3" w:history="1">
            <w:r w:rsidRPr="00E21F1F">
              <w:rPr>
                <w:rStyle w:val="Hyperlink"/>
                <w:noProof/>
              </w:rPr>
              <w:t>2.6.4. Duomenų Migravimas</w:t>
            </w:r>
            <w:r>
              <w:rPr>
                <w:noProof/>
                <w:webHidden/>
              </w:rPr>
              <w:tab/>
            </w:r>
            <w:r>
              <w:rPr>
                <w:noProof/>
                <w:webHidden/>
              </w:rPr>
              <w:fldChar w:fldCharType="begin"/>
            </w:r>
            <w:r>
              <w:rPr>
                <w:noProof/>
                <w:webHidden/>
              </w:rPr>
              <w:instrText xml:space="preserve"> PAGEREF _Toc204106013 \h </w:instrText>
            </w:r>
            <w:r>
              <w:rPr>
                <w:noProof/>
                <w:webHidden/>
              </w:rPr>
            </w:r>
            <w:r>
              <w:rPr>
                <w:noProof/>
                <w:webHidden/>
              </w:rPr>
              <w:fldChar w:fldCharType="separate"/>
            </w:r>
            <w:r>
              <w:rPr>
                <w:noProof/>
                <w:webHidden/>
              </w:rPr>
              <w:t>22</w:t>
            </w:r>
            <w:r>
              <w:rPr>
                <w:noProof/>
                <w:webHidden/>
              </w:rPr>
              <w:fldChar w:fldCharType="end"/>
            </w:r>
          </w:hyperlink>
        </w:p>
        <w:p w14:paraId="731ED295" w14:textId="2B8D59C6"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4" w:history="1">
            <w:r w:rsidRPr="00E21F1F">
              <w:rPr>
                <w:rStyle w:val="Hyperlink"/>
                <w:noProof/>
              </w:rPr>
              <w:t>2.6.5. Patikrinimas po Diegimo</w:t>
            </w:r>
            <w:r>
              <w:rPr>
                <w:noProof/>
                <w:webHidden/>
              </w:rPr>
              <w:tab/>
            </w:r>
            <w:r>
              <w:rPr>
                <w:noProof/>
                <w:webHidden/>
              </w:rPr>
              <w:fldChar w:fldCharType="begin"/>
            </w:r>
            <w:r>
              <w:rPr>
                <w:noProof/>
                <w:webHidden/>
              </w:rPr>
              <w:instrText xml:space="preserve"> PAGEREF _Toc204106014 \h </w:instrText>
            </w:r>
            <w:r>
              <w:rPr>
                <w:noProof/>
                <w:webHidden/>
              </w:rPr>
            </w:r>
            <w:r>
              <w:rPr>
                <w:noProof/>
                <w:webHidden/>
              </w:rPr>
              <w:fldChar w:fldCharType="separate"/>
            </w:r>
            <w:r>
              <w:rPr>
                <w:noProof/>
                <w:webHidden/>
              </w:rPr>
              <w:t>22</w:t>
            </w:r>
            <w:r>
              <w:rPr>
                <w:noProof/>
                <w:webHidden/>
              </w:rPr>
              <w:fldChar w:fldCharType="end"/>
            </w:r>
          </w:hyperlink>
        </w:p>
        <w:p w14:paraId="008180F7" w14:textId="3A026C28"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5" w:history="1">
            <w:r w:rsidRPr="00E21F1F">
              <w:rPr>
                <w:rStyle w:val="Hyperlink"/>
                <w:noProof/>
              </w:rPr>
              <w:t>2.6.6. Diegimo Dokumentacija ir Ataskaita</w:t>
            </w:r>
            <w:r>
              <w:rPr>
                <w:noProof/>
                <w:webHidden/>
              </w:rPr>
              <w:tab/>
            </w:r>
            <w:r>
              <w:rPr>
                <w:noProof/>
                <w:webHidden/>
              </w:rPr>
              <w:fldChar w:fldCharType="begin"/>
            </w:r>
            <w:r>
              <w:rPr>
                <w:noProof/>
                <w:webHidden/>
              </w:rPr>
              <w:instrText xml:space="preserve"> PAGEREF _Toc204106015 \h </w:instrText>
            </w:r>
            <w:r>
              <w:rPr>
                <w:noProof/>
                <w:webHidden/>
              </w:rPr>
            </w:r>
            <w:r>
              <w:rPr>
                <w:noProof/>
                <w:webHidden/>
              </w:rPr>
              <w:fldChar w:fldCharType="separate"/>
            </w:r>
            <w:r>
              <w:rPr>
                <w:noProof/>
                <w:webHidden/>
              </w:rPr>
              <w:t>23</w:t>
            </w:r>
            <w:r>
              <w:rPr>
                <w:noProof/>
                <w:webHidden/>
              </w:rPr>
              <w:fldChar w:fldCharType="end"/>
            </w:r>
          </w:hyperlink>
        </w:p>
        <w:p w14:paraId="033D2753" w14:textId="269AD2B4"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6" w:history="1">
            <w:r w:rsidRPr="00E21F1F">
              <w:rPr>
                <w:rStyle w:val="Hyperlink"/>
                <w:noProof/>
              </w:rPr>
              <w:t>2.6.7. Sistemos Paleidimas Naudoti</w:t>
            </w:r>
            <w:r>
              <w:rPr>
                <w:noProof/>
                <w:webHidden/>
              </w:rPr>
              <w:tab/>
            </w:r>
            <w:r>
              <w:rPr>
                <w:noProof/>
                <w:webHidden/>
              </w:rPr>
              <w:fldChar w:fldCharType="begin"/>
            </w:r>
            <w:r>
              <w:rPr>
                <w:noProof/>
                <w:webHidden/>
              </w:rPr>
              <w:instrText xml:space="preserve"> PAGEREF _Toc204106016 \h </w:instrText>
            </w:r>
            <w:r>
              <w:rPr>
                <w:noProof/>
                <w:webHidden/>
              </w:rPr>
            </w:r>
            <w:r>
              <w:rPr>
                <w:noProof/>
                <w:webHidden/>
              </w:rPr>
              <w:fldChar w:fldCharType="separate"/>
            </w:r>
            <w:r>
              <w:rPr>
                <w:noProof/>
                <w:webHidden/>
              </w:rPr>
              <w:t>23</w:t>
            </w:r>
            <w:r>
              <w:rPr>
                <w:noProof/>
                <w:webHidden/>
              </w:rPr>
              <w:fldChar w:fldCharType="end"/>
            </w:r>
          </w:hyperlink>
        </w:p>
        <w:p w14:paraId="5C1A5958" w14:textId="291F98A5"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17" w:history="1">
            <w:r w:rsidRPr="00E21F1F">
              <w:rPr>
                <w:rStyle w:val="Hyperlink"/>
                <w:noProof/>
              </w:rPr>
              <w:t>2.7. Reikalavimai Bandomajai Eksploatacijai</w:t>
            </w:r>
            <w:r>
              <w:rPr>
                <w:noProof/>
                <w:webHidden/>
              </w:rPr>
              <w:tab/>
            </w:r>
            <w:r>
              <w:rPr>
                <w:noProof/>
                <w:webHidden/>
              </w:rPr>
              <w:fldChar w:fldCharType="begin"/>
            </w:r>
            <w:r>
              <w:rPr>
                <w:noProof/>
                <w:webHidden/>
              </w:rPr>
              <w:instrText xml:space="preserve"> PAGEREF _Toc204106017 \h </w:instrText>
            </w:r>
            <w:r>
              <w:rPr>
                <w:noProof/>
                <w:webHidden/>
              </w:rPr>
            </w:r>
            <w:r>
              <w:rPr>
                <w:noProof/>
                <w:webHidden/>
              </w:rPr>
              <w:fldChar w:fldCharType="separate"/>
            </w:r>
            <w:r>
              <w:rPr>
                <w:noProof/>
                <w:webHidden/>
              </w:rPr>
              <w:t>23</w:t>
            </w:r>
            <w:r>
              <w:rPr>
                <w:noProof/>
                <w:webHidden/>
              </w:rPr>
              <w:fldChar w:fldCharType="end"/>
            </w:r>
          </w:hyperlink>
        </w:p>
        <w:p w14:paraId="79E2612A" w14:textId="10A98955"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8" w:history="1">
            <w:r w:rsidRPr="00E21F1F">
              <w:rPr>
                <w:rStyle w:val="Hyperlink"/>
                <w:rFonts w:eastAsia="Times New Roman"/>
                <w:noProof/>
                <w:lang w:eastAsia="en-GB"/>
              </w:rPr>
              <w:t>2.7.1. Bandomosios Eksploatacijos Tikslai</w:t>
            </w:r>
            <w:r>
              <w:rPr>
                <w:noProof/>
                <w:webHidden/>
              </w:rPr>
              <w:tab/>
            </w:r>
            <w:r>
              <w:rPr>
                <w:noProof/>
                <w:webHidden/>
              </w:rPr>
              <w:fldChar w:fldCharType="begin"/>
            </w:r>
            <w:r>
              <w:rPr>
                <w:noProof/>
                <w:webHidden/>
              </w:rPr>
              <w:instrText xml:space="preserve"> PAGEREF _Toc204106018 \h </w:instrText>
            </w:r>
            <w:r>
              <w:rPr>
                <w:noProof/>
                <w:webHidden/>
              </w:rPr>
            </w:r>
            <w:r>
              <w:rPr>
                <w:noProof/>
                <w:webHidden/>
              </w:rPr>
              <w:fldChar w:fldCharType="separate"/>
            </w:r>
            <w:r>
              <w:rPr>
                <w:noProof/>
                <w:webHidden/>
              </w:rPr>
              <w:t>23</w:t>
            </w:r>
            <w:r>
              <w:rPr>
                <w:noProof/>
                <w:webHidden/>
              </w:rPr>
              <w:fldChar w:fldCharType="end"/>
            </w:r>
          </w:hyperlink>
        </w:p>
        <w:p w14:paraId="7CB671D4" w14:textId="30287682"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19" w:history="1">
            <w:r w:rsidRPr="00E21F1F">
              <w:rPr>
                <w:rStyle w:val="Hyperlink"/>
                <w:rFonts w:eastAsia="Times New Roman"/>
                <w:noProof/>
                <w:lang w:eastAsia="en-GB"/>
              </w:rPr>
              <w:t>2.7.2. Bandomosios Eksploatacijos Trukmė ir Vykdymas</w:t>
            </w:r>
            <w:r>
              <w:rPr>
                <w:noProof/>
                <w:webHidden/>
              </w:rPr>
              <w:tab/>
            </w:r>
            <w:r>
              <w:rPr>
                <w:noProof/>
                <w:webHidden/>
              </w:rPr>
              <w:fldChar w:fldCharType="begin"/>
            </w:r>
            <w:r>
              <w:rPr>
                <w:noProof/>
                <w:webHidden/>
              </w:rPr>
              <w:instrText xml:space="preserve"> PAGEREF _Toc204106019 \h </w:instrText>
            </w:r>
            <w:r>
              <w:rPr>
                <w:noProof/>
                <w:webHidden/>
              </w:rPr>
            </w:r>
            <w:r>
              <w:rPr>
                <w:noProof/>
                <w:webHidden/>
              </w:rPr>
              <w:fldChar w:fldCharType="separate"/>
            </w:r>
            <w:r>
              <w:rPr>
                <w:noProof/>
                <w:webHidden/>
              </w:rPr>
              <w:t>24</w:t>
            </w:r>
            <w:r>
              <w:rPr>
                <w:noProof/>
                <w:webHidden/>
              </w:rPr>
              <w:fldChar w:fldCharType="end"/>
            </w:r>
          </w:hyperlink>
        </w:p>
        <w:p w14:paraId="7E39CFAB" w14:textId="79327D28"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20" w:history="1">
            <w:r w:rsidRPr="00E21F1F">
              <w:rPr>
                <w:rStyle w:val="Hyperlink"/>
                <w:rFonts w:eastAsia="Times New Roman"/>
                <w:noProof/>
                <w:lang w:eastAsia="en-GB"/>
              </w:rPr>
              <w:t>2.7.3. Tiekėjo Atsakomybės Bandomosios Eksploatacijos Metu</w:t>
            </w:r>
            <w:r>
              <w:rPr>
                <w:noProof/>
                <w:webHidden/>
              </w:rPr>
              <w:tab/>
            </w:r>
            <w:r>
              <w:rPr>
                <w:noProof/>
                <w:webHidden/>
              </w:rPr>
              <w:fldChar w:fldCharType="begin"/>
            </w:r>
            <w:r>
              <w:rPr>
                <w:noProof/>
                <w:webHidden/>
              </w:rPr>
              <w:instrText xml:space="preserve"> PAGEREF _Toc204106020 \h </w:instrText>
            </w:r>
            <w:r>
              <w:rPr>
                <w:noProof/>
                <w:webHidden/>
              </w:rPr>
            </w:r>
            <w:r>
              <w:rPr>
                <w:noProof/>
                <w:webHidden/>
              </w:rPr>
              <w:fldChar w:fldCharType="separate"/>
            </w:r>
            <w:r>
              <w:rPr>
                <w:noProof/>
                <w:webHidden/>
              </w:rPr>
              <w:t>24</w:t>
            </w:r>
            <w:r>
              <w:rPr>
                <w:noProof/>
                <w:webHidden/>
              </w:rPr>
              <w:fldChar w:fldCharType="end"/>
            </w:r>
          </w:hyperlink>
        </w:p>
        <w:p w14:paraId="0AE0C47E" w14:textId="75BE9CE2"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21" w:history="1">
            <w:r w:rsidRPr="00E21F1F">
              <w:rPr>
                <w:rStyle w:val="Hyperlink"/>
                <w:noProof/>
              </w:rPr>
              <w:t>2.7.4. Bandomosios Eksploatacijos Užbaigimas ir Ataskaita</w:t>
            </w:r>
            <w:r>
              <w:rPr>
                <w:noProof/>
                <w:webHidden/>
              </w:rPr>
              <w:tab/>
            </w:r>
            <w:r>
              <w:rPr>
                <w:noProof/>
                <w:webHidden/>
              </w:rPr>
              <w:fldChar w:fldCharType="begin"/>
            </w:r>
            <w:r>
              <w:rPr>
                <w:noProof/>
                <w:webHidden/>
              </w:rPr>
              <w:instrText xml:space="preserve"> PAGEREF _Toc204106021 \h </w:instrText>
            </w:r>
            <w:r>
              <w:rPr>
                <w:noProof/>
                <w:webHidden/>
              </w:rPr>
            </w:r>
            <w:r>
              <w:rPr>
                <w:noProof/>
                <w:webHidden/>
              </w:rPr>
              <w:fldChar w:fldCharType="separate"/>
            </w:r>
            <w:r>
              <w:rPr>
                <w:noProof/>
                <w:webHidden/>
              </w:rPr>
              <w:t>24</w:t>
            </w:r>
            <w:r>
              <w:rPr>
                <w:noProof/>
                <w:webHidden/>
              </w:rPr>
              <w:fldChar w:fldCharType="end"/>
            </w:r>
          </w:hyperlink>
        </w:p>
        <w:p w14:paraId="6BDEC281" w14:textId="0051FF3A"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22" w:history="1">
            <w:r w:rsidRPr="00E21F1F">
              <w:rPr>
                <w:rStyle w:val="Hyperlink"/>
                <w:noProof/>
              </w:rPr>
              <w:t>2.8. Bendrieji Reikalavimai Dokumentacijai</w:t>
            </w:r>
            <w:r>
              <w:rPr>
                <w:noProof/>
                <w:webHidden/>
              </w:rPr>
              <w:tab/>
            </w:r>
            <w:r>
              <w:rPr>
                <w:noProof/>
                <w:webHidden/>
              </w:rPr>
              <w:fldChar w:fldCharType="begin"/>
            </w:r>
            <w:r>
              <w:rPr>
                <w:noProof/>
                <w:webHidden/>
              </w:rPr>
              <w:instrText xml:space="preserve"> PAGEREF _Toc204106022 \h </w:instrText>
            </w:r>
            <w:r>
              <w:rPr>
                <w:noProof/>
                <w:webHidden/>
              </w:rPr>
            </w:r>
            <w:r>
              <w:rPr>
                <w:noProof/>
                <w:webHidden/>
              </w:rPr>
              <w:fldChar w:fldCharType="separate"/>
            </w:r>
            <w:r>
              <w:rPr>
                <w:noProof/>
                <w:webHidden/>
              </w:rPr>
              <w:t>25</w:t>
            </w:r>
            <w:r>
              <w:rPr>
                <w:noProof/>
                <w:webHidden/>
              </w:rPr>
              <w:fldChar w:fldCharType="end"/>
            </w:r>
          </w:hyperlink>
        </w:p>
        <w:p w14:paraId="5BD8B98F" w14:textId="297776A1"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23" w:history="1">
            <w:r w:rsidRPr="00E21F1F">
              <w:rPr>
                <w:rStyle w:val="Hyperlink"/>
                <w:noProof/>
              </w:rPr>
              <w:t>2.8.1. Privalomos Dokumentacijos Rūšys ir Perdavimo Terminai</w:t>
            </w:r>
            <w:r>
              <w:rPr>
                <w:noProof/>
                <w:webHidden/>
              </w:rPr>
              <w:tab/>
            </w:r>
            <w:r>
              <w:rPr>
                <w:noProof/>
                <w:webHidden/>
              </w:rPr>
              <w:fldChar w:fldCharType="begin"/>
            </w:r>
            <w:r>
              <w:rPr>
                <w:noProof/>
                <w:webHidden/>
              </w:rPr>
              <w:instrText xml:space="preserve"> PAGEREF _Toc204106023 \h </w:instrText>
            </w:r>
            <w:r>
              <w:rPr>
                <w:noProof/>
                <w:webHidden/>
              </w:rPr>
            </w:r>
            <w:r>
              <w:rPr>
                <w:noProof/>
                <w:webHidden/>
              </w:rPr>
              <w:fldChar w:fldCharType="separate"/>
            </w:r>
            <w:r>
              <w:rPr>
                <w:noProof/>
                <w:webHidden/>
              </w:rPr>
              <w:t>25</w:t>
            </w:r>
            <w:r>
              <w:rPr>
                <w:noProof/>
                <w:webHidden/>
              </w:rPr>
              <w:fldChar w:fldCharType="end"/>
            </w:r>
          </w:hyperlink>
        </w:p>
        <w:p w14:paraId="245395F7" w14:textId="3D51D9EC"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24" w:history="1">
            <w:r w:rsidRPr="00E21F1F">
              <w:rPr>
                <w:rStyle w:val="Hyperlink"/>
                <w:noProof/>
              </w:rPr>
              <w:t>2.9. Reikalavimai Programinės Įrangos (PĮ) Kūrimo Kokybei, Versijavimui ir Diegimo Procesams</w:t>
            </w:r>
            <w:r>
              <w:rPr>
                <w:noProof/>
                <w:webHidden/>
              </w:rPr>
              <w:tab/>
            </w:r>
            <w:r>
              <w:rPr>
                <w:noProof/>
                <w:webHidden/>
              </w:rPr>
              <w:fldChar w:fldCharType="begin"/>
            </w:r>
            <w:r>
              <w:rPr>
                <w:noProof/>
                <w:webHidden/>
              </w:rPr>
              <w:instrText xml:space="preserve"> PAGEREF _Toc204106024 \h </w:instrText>
            </w:r>
            <w:r>
              <w:rPr>
                <w:noProof/>
                <w:webHidden/>
              </w:rPr>
            </w:r>
            <w:r>
              <w:rPr>
                <w:noProof/>
                <w:webHidden/>
              </w:rPr>
              <w:fldChar w:fldCharType="separate"/>
            </w:r>
            <w:r>
              <w:rPr>
                <w:noProof/>
                <w:webHidden/>
              </w:rPr>
              <w:t>27</w:t>
            </w:r>
            <w:r>
              <w:rPr>
                <w:noProof/>
                <w:webHidden/>
              </w:rPr>
              <w:fldChar w:fldCharType="end"/>
            </w:r>
          </w:hyperlink>
        </w:p>
        <w:p w14:paraId="35ACF79A" w14:textId="1F62BCE4"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25" w:history="1">
            <w:r w:rsidRPr="00E21F1F">
              <w:rPr>
                <w:rStyle w:val="Hyperlink"/>
                <w:noProof/>
              </w:rPr>
              <w:t>2.9.1. Išeities Kodo Licencijavimas ir Perpanaudojamumas</w:t>
            </w:r>
            <w:r>
              <w:rPr>
                <w:noProof/>
                <w:webHidden/>
              </w:rPr>
              <w:tab/>
            </w:r>
            <w:r>
              <w:rPr>
                <w:noProof/>
                <w:webHidden/>
              </w:rPr>
              <w:fldChar w:fldCharType="begin"/>
            </w:r>
            <w:r>
              <w:rPr>
                <w:noProof/>
                <w:webHidden/>
              </w:rPr>
              <w:instrText xml:space="preserve"> PAGEREF _Toc204106025 \h </w:instrText>
            </w:r>
            <w:r>
              <w:rPr>
                <w:noProof/>
                <w:webHidden/>
              </w:rPr>
            </w:r>
            <w:r>
              <w:rPr>
                <w:noProof/>
                <w:webHidden/>
              </w:rPr>
              <w:fldChar w:fldCharType="separate"/>
            </w:r>
            <w:r>
              <w:rPr>
                <w:noProof/>
                <w:webHidden/>
              </w:rPr>
              <w:t>29</w:t>
            </w:r>
            <w:r>
              <w:rPr>
                <w:noProof/>
                <w:webHidden/>
              </w:rPr>
              <w:fldChar w:fldCharType="end"/>
            </w:r>
          </w:hyperlink>
        </w:p>
        <w:p w14:paraId="47A3A4BD" w14:textId="4291E864"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26" w:history="1">
            <w:r w:rsidRPr="00E21F1F">
              <w:rPr>
                <w:rStyle w:val="Hyperlink"/>
                <w:rFonts w:eastAsia="Times New Roman"/>
                <w:noProof/>
                <w:lang w:eastAsia="en-GB"/>
              </w:rPr>
              <w:t>2.9.2. Sistemos Paruoštukas (Starter Kit)</w:t>
            </w:r>
            <w:r>
              <w:rPr>
                <w:noProof/>
                <w:webHidden/>
              </w:rPr>
              <w:tab/>
            </w:r>
            <w:r>
              <w:rPr>
                <w:noProof/>
                <w:webHidden/>
              </w:rPr>
              <w:fldChar w:fldCharType="begin"/>
            </w:r>
            <w:r>
              <w:rPr>
                <w:noProof/>
                <w:webHidden/>
              </w:rPr>
              <w:instrText xml:space="preserve"> PAGEREF _Toc204106026 \h </w:instrText>
            </w:r>
            <w:r>
              <w:rPr>
                <w:noProof/>
                <w:webHidden/>
              </w:rPr>
            </w:r>
            <w:r>
              <w:rPr>
                <w:noProof/>
                <w:webHidden/>
              </w:rPr>
              <w:fldChar w:fldCharType="separate"/>
            </w:r>
            <w:r>
              <w:rPr>
                <w:noProof/>
                <w:webHidden/>
              </w:rPr>
              <w:t>29</w:t>
            </w:r>
            <w:r>
              <w:rPr>
                <w:noProof/>
                <w:webHidden/>
              </w:rPr>
              <w:fldChar w:fldCharType="end"/>
            </w:r>
          </w:hyperlink>
        </w:p>
        <w:p w14:paraId="6BF3BFAC" w14:textId="27BA6C9A"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27" w:history="1">
            <w:r w:rsidRPr="00E21F1F">
              <w:rPr>
                <w:rStyle w:val="Hyperlink"/>
                <w:rFonts w:eastAsia="Times New Roman"/>
                <w:noProof/>
                <w:lang w:eastAsia="en-GB"/>
              </w:rPr>
              <w:t>2.10. Reikalavimai Pakeitimų Valdymui</w:t>
            </w:r>
            <w:r>
              <w:rPr>
                <w:noProof/>
                <w:webHidden/>
              </w:rPr>
              <w:tab/>
            </w:r>
            <w:r>
              <w:rPr>
                <w:noProof/>
                <w:webHidden/>
              </w:rPr>
              <w:fldChar w:fldCharType="begin"/>
            </w:r>
            <w:r>
              <w:rPr>
                <w:noProof/>
                <w:webHidden/>
              </w:rPr>
              <w:instrText xml:space="preserve"> PAGEREF _Toc204106027 \h </w:instrText>
            </w:r>
            <w:r>
              <w:rPr>
                <w:noProof/>
                <w:webHidden/>
              </w:rPr>
            </w:r>
            <w:r>
              <w:rPr>
                <w:noProof/>
                <w:webHidden/>
              </w:rPr>
              <w:fldChar w:fldCharType="separate"/>
            </w:r>
            <w:r>
              <w:rPr>
                <w:noProof/>
                <w:webHidden/>
              </w:rPr>
              <w:t>29</w:t>
            </w:r>
            <w:r>
              <w:rPr>
                <w:noProof/>
                <w:webHidden/>
              </w:rPr>
              <w:fldChar w:fldCharType="end"/>
            </w:r>
          </w:hyperlink>
        </w:p>
        <w:p w14:paraId="010D2199" w14:textId="2F92C2F5" w:rsidR="0020029F" w:rsidRDefault="0020029F">
          <w:pPr>
            <w:pStyle w:val="TOC1"/>
            <w:tabs>
              <w:tab w:val="right" w:leader="dot" w:pos="9638"/>
            </w:tabs>
            <w:rPr>
              <w:rFonts w:eastAsiaTheme="minorEastAsia" w:cstheme="minorBidi"/>
              <w:b w:val="0"/>
              <w:bCs w:val="0"/>
              <w:caps w:val="0"/>
              <w:noProof/>
              <w:kern w:val="2"/>
              <w:sz w:val="24"/>
              <w:szCs w:val="24"/>
              <w:lang w:val="en-LT" w:eastAsia="en-GB"/>
              <w14:ligatures w14:val="standardContextual"/>
            </w:rPr>
          </w:pPr>
          <w:hyperlink w:anchor="_Toc204106028" w:history="1">
            <w:r w:rsidRPr="00E21F1F">
              <w:rPr>
                <w:rStyle w:val="Hyperlink"/>
                <w:noProof/>
              </w:rPr>
              <w:t>3. FUNKCINIAI REIKALAVIMAI</w:t>
            </w:r>
            <w:r>
              <w:rPr>
                <w:noProof/>
                <w:webHidden/>
              </w:rPr>
              <w:tab/>
            </w:r>
            <w:r>
              <w:rPr>
                <w:noProof/>
                <w:webHidden/>
              </w:rPr>
              <w:fldChar w:fldCharType="begin"/>
            </w:r>
            <w:r>
              <w:rPr>
                <w:noProof/>
                <w:webHidden/>
              </w:rPr>
              <w:instrText xml:space="preserve"> PAGEREF _Toc204106028 \h </w:instrText>
            </w:r>
            <w:r>
              <w:rPr>
                <w:noProof/>
                <w:webHidden/>
              </w:rPr>
            </w:r>
            <w:r>
              <w:rPr>
                <w:noProof/>
                <w:webHidden/>
              </w:rPr>
              <w:fldChar w:fldCharType="separate"/>
            </w:r>
            <w:r>
              <w:rPr>
                <w:noProof/>
                <w:webHidden/>
              </w:rPr>
              <w:t>30</w:t>
            </w:r>
            <w:r>
              <w:rPr>
                <w:noProof/>
                <w:webHidden/>
              </w:rPr>
              <w:fldChar w:fldCharType="end"/>
            </w:r>
          </w:hyperlink>
        </w:p>
        <w:p w14:paraId="6FCEA4A6" w14:textId="46A16D8F"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29" w:history="1">
            <w:r w:rsidRPr="00E21F1F">
              <w:rPr>
                <w:rStyle w:val="Hyperlink"/>
                <w:noProof/>
              </w:rPr>
              <w:t>3.1. Bendrieji funkcionalumo reikalavimai</w:t>
            </w:r>
            <w:r>
              <w:rPr>
                <w:noProof/>
                <w:webHidden/>
              </w:rPr>
              <w:tab/>
            </w:r>
            <w:r>
              <w:rPr>
                <w:noProof/>
                <w:webHidden/>
              </w:rPr>
              <w:fldChar w:fldCharType="begin"/>
            </w:r>
            <w:r>
              <w:rPr>
                <w:noProof/>
                <w:webHidden/>
              </w:rPr>
              <w:instrText xml:space="preserve"> PAGEREF _Toc204106029 \h </w:instrText>
            </w:r>
            <w:r>
              <w:rPr>
                <w:noProof/>
                <w:webHidden/>
              </w:rPr>
            </w:r>
            <w:r>
              <w:rPr>
                <w:noProof/>
                <w:webHidden/>
              </w:rPr>
              <w:fldChar w:fldCharType="separate"/>
            </w:r>
            <w:r>
              <w:rPr>
                <w:noProof/>
                <w:webHidden/>
              </w:rPr>
              <w:t>30</w:t>
            </w:r>
            <w:r>
              <w:rPr>
                <w:noProof/>
                <w:webHidden/>
              </w:rPr>
              <w:fldChar w:fldCharType="end"/>
            </w:r>
          </w:hyperlink>
        </w:p>
        <w:p w14:paraId="658F6BBD" w14:textId="0101C6D6"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30" w:history="1">
            <w:r w:rsidRPr="00E21F1F">
              <w:rPr>
                <w:rStyle w:val="Hyperlink"/>
                <w:noProof/>
              </w:rPr>
              <w:t>3.2. Integracijos su Išoriniais Registrais ir Informacinėmis Sistemomis</w:t>
            </w:r>
            <w:r>
              <w:rPr>
                <w:noProof/>
                <w:webHidden/>
              </w:rPr>
              <w:tab/>
            </w:r>
            <w:r>
              <w:rPr>
                <w:noProof/>
                <w:webHidden/>
              </w:rPr>
              <w:fldChar w:fldCharType="begin"/>
            </w:r>
            <w:r>
              <w:rPr>
                <w:noProof/>
                <w:webHidden/>
              </w:rPr>
              <w:instrText xml:space="preserve"> PAGEREF _Toc204106030 \h </w:instrText>
            </w:r>
            <w:r>
              <w:rPr>
                <w:noProof/>
                <w:webHidden/>
              </w:rPr>
            </w:r>
            <w:r>
              <w:rPr>
                <w:noProof/>
                <w:webHidden/>
              </w:rPr>
              <w:fldChar w:fldCharType="separate"/>
            </w:r>
            <w:r>
              <w:rPr>
                <w:noProof/>
                <w:webHidden/>
              </w:rPr>
              <w:t>31</w:t>
            </w:r>
            <w:r>
              <w:rPr>
                <w:noProof/>
                <w:webHidden/>
              </w:rPr>
              <w:fldChar w:fldCharType="end"/>
            </w:r>
          </w:hyperlink>
        </w:p>
        <w:p w14:paraId="4A252B91" w14:textId="73B336CE"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31" w:history="1">
            <w:r w:rsidRPr="00E21F1F">
              <w:rPr>
                <w:rStyle w:val="Hyperlink"/>
                <w:noProof/>
              </w:rPr>
              <w:t>3.3. Pranešimų ir Priminimai</w:t>
            </w:r>
            <w:r>
              <w:rPr>
                <w:noProof/>
                <w:webHidden/>
              </w:rPr>
              <w:tab/>
            </w:r>
            <w:r>
              <w:rPr>
                <w:noProof/>
                <w:webHidden/>
              </w:rPr>
              <w:fldChar w:fldCharType="begin"/>
            </w:r>
            <w:r>
              <w:rPr>
                <w:noProof/>
                <w:webHidden/>
              </w:rPr>
              <w:instrText xml:space="preserve"> PAGEREF _Toc204106031 \h </w:instrText>
            </w:r>
            <w:r>
              <w:rPr>
                <w:noProof/>
                <w:webHidden/>
              </w:rPr>
            </w:r>
            <w:r>
              <w:rPr>
                <w:noProof/>
                <w:webHidden/>
              </w:rPr>
              <w:fldChar w:fldCharType="separate"/>
            </w:r>
            <w:r>
              <w:rPr>
                <w:noProof/>
                <w:webHidden/>
              </w:rPr>
              <w:t>31</w:t>
            </w:r>
            <w:r>
              <w:rPr>
                <w:noProof/>
                <w:webHidden/>
              </w:rPr>
              <w:fldChar w:fldCharType="end"/>
            </w:r>
          </w:hyperlink>
        </w:p>
        <w:p w14:paraId="0F0547D3" w14:textId="6E6C51A3"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32" w:history="1">
            <w:r w:rsidRPr="00E21F1F">
              <w:rPr>
                <w:rStyle w:val="Hyperlink"/>
                <w:noProof/>
              </w:rPr>
              <w:t>3.4. Dokumentų Valdymas</w:t>
            </w:r>
            <w:r>
              <w:rPr>
                <w:noProof/>
                <w:webHidden/>
              </w:rPr>
              <w:tab/>
            </w:r>
            <w:r>
              <w:rPr>
                <w:noProof/>
                <w:webHidden/>
              </w:rPr>
              <w:fldChar w:fldCharType="begin"/>
            </w:r>
            <w:r>
              <w:rPr>
                <w:noProof/>
                <w:webHidden/>
              </w:rPr>
              <w:instrText xml:space="preserve"> PAGEREF _Toc204106032 \h </w:instrText>
            </w:r>
            <w:r>
              <w:rPr>
                <w:noProof/>
                <w:webHidden/>
              </w:rPr>
            </w:r>
            <w:r>
              <w:rPr>
                <w:noProof/>
                <w:webHidden/>
              </w:rPr>
              <w:fldChar w:fldCharType="separate"/>
            </w:r>
            <w:r>
              <w:rPr>
                <w:noProof/>
                <w:webHidden/>
              </w:rPr>
              <w:t>32</w:t>
            </w:r>
            <w:r>
              <w:rPr>
                <w:noProof/>
                <w:webHidden/>
              </w:rPr>
              <w:fldChar w:fldCharType="end"/>
            </w:r>
          </w:hyperlink>
        </w:p>
        <w:p w14:paraId="58A11D94" w14:textId="1E887A62"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33" w:history="1">
            <w:r w:rsidRPr="00E21F1F">
              <w:rPr>
                <w:rStyle w:val="Hyperlink"/>
                <w:noProof/>
              </w:rPr>
              <w:t>3.5. Paieškos Funkcionalumas</w:t>
            </w:r>
            <w:r>
              <w:rPr>
                <w:noProof/>
                <w:webHidden/>
              </w:rPr>
              <w:tab/>
            </w:r>
            <w:r>
              <w:rPr>
                <w:noProof/>
                <w:webHidden/>
              </w:rPr>
              <w:fldChar w:fldCharType="begin"/>
            </w:r>
            <w:r>
              <w:rPr>
                <w:noProof/>
                <w:webHidden/>
              </w:rPr>
              <w:instrText xml:space="preserve"> PAGEREF _Toc204106033 \h </w:instrText>
            </w:r>
            <w:r>
              <w:rPr>
                <w:noProof/>
                <w:webHidden/>
              </w:rPr>
            </w:r>
            <w:r>
              <w:rPr>
                <w:noProof/>
                <w:webHidden/>
              </w:rPr>
              <w:fldChar w:fldCharType="separate"/>
            </w:r>
            <w:r>
              <w:rPr>
                <w:noProof/>
                <w:webHidden/>
              </w:rPr>
              <w:t>32</w:t>
            </w:r>
            <w:r>
              <w:rPr>
                <w:noProof/>
                <w:webHidden/>
              </w:rPr>
              <w:fldChar w:fldCharType="end"/>
            </w:r>
          </w:hyperlink>
        </w:p>
        <w:p w14:paraId="37F88BE3" w14:textId="48B491FE"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34" w:history="1">
            <w:r w:rsidRPr="00E21F1F">
              <w:rPr>
                <w:rStyle w:val="Hyperlink"/>
                <w:noProof/>
              </w:rPr>
              <w:t>3.6. Klasifikatorių Valdymas</w:t>
            </w:r>
            <w:r>
              <w:rPr>
                <w:noProof/>
                <w:webHidden/>
              </w:rPr>
              <w:tab/>
            </w:r>
            <w:r>
              <w:rPr>
                <w:noProof/>
                <w:webHidden/>
              </w:rPr>
              <w:fldChar w:fldCharType="begin"/>
            </w:r>
            <w:r>
              <w:rPr>
                <w:noProof/>
                <w:webHidden/>
              </w:rPr>
              <w:instrText xml:space="preserve"> PAGEREF _Toc204106034 \h </w:instrText>
            </w:r>
            <w:r>
              <w:rPr>
                <w:noProof/>
                <w:webHidden/>
              </w:rPr>
            </w:r>
            <w:r>
              <w:rPr>
                <w:noProof/>
                <w:webHidden/>
              </w:rPr>
              <w:fldChar w:fldCharType="separate"/>
            </w:r>
            <w:r>
              <w:rPr>
                <w:noProof/>
                <w:webHidden/>
              </w:rPr>
              <w:t>32</w:t>
            </w:r>
            <w:r>
              <w:rPr>
                <w:noProof/>
                <w:webHidden/>
              </w:rPr>
              <w:fldChar w:fldCharType="end"/>
            </w:r>
          </w:hyperlink>
        </w:p>
        <w:p w14:paraId="551B4421" w14:textId="21BFA6F2"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35" w:history="1">
            <w:r w:rsidRPr="00E21F1F">
              <w:rPr>
                <w:rStyle w:val="Hyperlink"/>
                <w:noProof/>
              </w:rPr>
              <w:t>3.7. Vartotojo Sąsaja ir Prieinamumas</w:t>
            </w:r>
            <w:r>
              <w:rPr>
                <w:noProof/>
                <w:webHidden/>
              </w:rPr>
              <w:tab/>
            </w:r>
            <w:r>
              <w:rPr>
                <w:noProof/>
                <w:webHidden/>
              </w:rPr>
              <w:fldChar w:fldCharType="begin"/>
            </w:r>
            <w:r>
              <w:rPr>
                <w:noProof/>
                <w:webHidden/>
              </w:rPr>
              <w:instrText xml:space="preserve"> PAGEREF _Toc204106035 \h </w:instrText>
            </w:r>
            <w:r>
              <w:rPr>
                <w:noProof/>
                <w:webHidden/>
              </w:rPr>
            </w:r>
            <w:r>
              <w:rPr>
                <w:noProof/>
                <w:webHidden/>
              </w:rPr>
              <w:fldChar w:fldCharType="separate"/>
            </w:r>
            <w:r>
              <w:rPr>
                <w:noProof/>
                <w:webHidden/>
              </w:rPr>
              <w:t>32</w:t>
            </w:r>
            <w:r>
              <w:rPr>
                <w:noProof/>
                <w:webHidden/>
              </w:rPr>
              <w:fldChar w:fldCharType="end"/>
            </w:r>
          </w:hyperlink>
        </w:p>
        <w:p w14:paraId="12117677" w14:textId="1C7C269E"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36" w:history="1">
            <w:r w:rsidRPr="00E21F1F">
              <w:rPr>
                <w:rStyle w:val="Hyperlink"/>
                <w:noProof/>
              </w:rPr>
              <w:t>3.8. Minimalūs funkciniai reikalavimai pagal rolę</w:t>
            </w:r>
            <w:r>
              <w:rPr>
                <w:noProof/>
                <w:webHidden/>
              </w:rPr>
              <w:tab/>
            </w:r>
            <w:r>
              <w:rPr>
                <w:noProof/>
                <w:webHidden/>
              </w:rPr>
              <w:fldChar w:fldCharType="begin"/>
            </w:r>
            <w:r>
              <w:rPr>
                <w:noProof/>
                <w:webHidden/>
              </w:rPr>
              <w:instrText xml:space="preserve"> PAGEREF _Toc204106036 \h </w:instrText>
            </w:r>
            <w:r>
              <w:rPr>
                <w:noProof/>
                <w:webHidden/>
              </w:rPr>
            </w:r>
            <w:r>
              <w:rPr>
                <w:noProof/>
                <w:webHidden/>
              </w:rPr>
              <w:fldChar w:fldCharType="separate"/>
            </w:r>
            <w:r>
              <w:rPr>
                <w:noProof/>
                <w:webHidden/>
              </w:rPr>
              <w:t>33</w:t>
            </w:r>
            <w:r>
              <w:rPr>
                <w:noProof/>
                <w:webHidden/>
              </w:rPr>
              <w:fldChar w:fldCharType="end"/>
            </w:r>
          </w:hyperlink>
        </w:p>
        <w:p w14:paraId="42FA69DA" w14:textId="3E0D4EF6" w:rsidR="0020029F" w:rsidRDefault="0020029F">
          <w:pPr>
            <w:pStyle w:val="TOC1"/>
            <w:tabs>
              <w:tab w:val="right" w:leader="dot" w:pos="9638"/>
            </w:tabs>
            <w:rPr>
              <w:rFonts w:eastAsiaTheme="minorEastAsia" w:cstheme="minorBidi"/>
              <w:b w:val="0"/>
              <w:bCs w:val="0"/>
              <w:caps w:val="0"/>
              <w:noProof/>
              <w:kern w:val="2"/>
              <w:sz w:val="24"/>
              <w:szCs w:val="24"/>
              <w:lang w:val="en-LT" w:eastAsia="en-GB"/>
              <w14:ligatures w14:val="standardContextual"/>
            </w:rPr>
          </w:pPr>
          <w:hyperlink w:anchor="_Toc204106037" w:history="1">
            <w:r w:rsidRPr="00E21F1F">
              <w:rPr>
                <w:rStyle w:val="Hyperlink"/>
                <w:noProof/>
              </w:rPr>
              <w:t>4. NEFUNKCINIAI REIKALAVIMAI</w:t>
            </w:r>
            <w:r>
              <w:rPr>
                <w:noProof/>
                <w:webHidden/>
              </w:rPr>
              <w:tab/>
            </w:r>
            <w:r>
              <w:rPr>
                <w:noProof/>
                <w:webHidden/>
              </w:rPr>
              <w:fldChar w:fldCharType="begin"/>
            </w:r>
            <w:r>
              <w:rPr>
                <w:noProof/>
                <w:webHidden/>
              </w:rPr>
              <w:instrText xml:space="preserve"> PAGEREF _Toc204106037 \h </w:instrText>
            </w:r>
            <w:r>
              <w:rPr>
                <w:noProof/>
                <w:webHidden/>
              </w:rPr>
            </w:r>
            <w:r>
              <w:rPr>
                <w:noProof/>
                <w:webHidden/>
              </w:rPr>
              <w:fldChar w:fldCharType="separate"/>
            </w:r>
            <w:r>
              <w:rPr>
                <w:noProof/>
                <w:webHidden/>
              </w:rPr>
              <w:t>35</w:t>
            </w:r>
            <w:r>
              <w:rPr>
                <w:noProof/>
                <w:webHidden/>
              </w:rPr>
              <w:fldChar w:fldCharType="end"/>
            </w:r>
          </w:hyperlink>
        </w:p>
        <w:p w14:paraId="1BBBB9FF" w14:textId="181795CB"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38" w:history="1">
            <w:r w:rsidRPr="00E21F1F">
              <w:rPr>
                <w:rStyle w:val="Hyperlink"/>
                <w:noProof/>
              </w:rPr>
              <w:t>4.1. Našumo ir Greitaveikos Reikalavimai</w:t>
            </w:r>
            <w:r>
              <w:rPr>
                <w:noProof/>
                <w:webHidden/>
              </w:rPr>
              <w:tab/>
            </w:r>
            <w:r>
              <w:rPr>
                <w:noProof/>
                <w:webHidden/>
              </w:rPr>
              <w:fldChar w:fldCharType="begin"/>
            </w:r>
            <w:r>
              <w:rPr>
                <w:noProof/>
                <w:webHidden/>
              </w:rPr>
              <w:instrText xml:space="preserve"> PAGEREF _Toc204106038 \h </w:instrText>
            </w:r>
            <w:r>
              <w:rPr>
                <w:noProof/>
                <w:webHidden/>
              </w:rPr>
            </w:r>
            <w:r>
              <w:rPr>
                <w:noProof/>
                <w:webHidden/>
              </w:rPr>
              <w:fldChar w:fldCharType="separate"/>
            </w:r>
            <w:r>
              <w:rPr>
                <w:noProof/>
                <w:webHidden/>
              </w:rPr>
              <w:t>35</w:t>
            </w:r>
            <w:r>
              <w:rPr>
                <w:noProof/>
                <w:webHidden/>
              </w:rPr>
              <w:fldChar w:fldCharType="end"/>
            </w:r>
          </w:hyperlink>
        </w:p>
        <w:p w14:paraId="0BDB3166" w14:textId="61963D15"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39" w:history="1">
            <w:r w:rsidRPr="00E21F1F">
              <w:rPr>
                <w:rStyle w:val="Hyperlink"/>
                <w:noProof/>
              </w:rPr>
              <w:t>4.1.1. Atsako Laikai Vartotojo Sąsajoje</w:t>
            </w:r>
            <w:r>
              <w:rPr>
                <w:noProof/>
                <w:webHidden/>
              </w:rPr>
              <w:tab/>
            </w:r>
            <w:r>
              <w:rPr>
                <w:noProof/>
                <w:webHidden/>
              </w:rPr>
              <w:fldChar w:fldCharType="begin"/>
            </w:r>
            <w:r>
              <w:rPr>
                <w:noProof/>
                <w:webHidden/>
              </w:rPr>
              <w:instrText xml:space="preserve"> PAGEREF _Toc204106039 \h </w:instrText>
            </w:r>
            <w:r>
              <w:rPr>
                <w:noProof/>
                <w:webHidden/>
              </w:rPr>
            </w:r>
            <w:r>
              <w:rPr>
                <w:noProof/>
                <w:webHidden/>
              </w:rPr>
              <w:fldChar w:fldCharType="separate"/>
            </w:r>
            <w:r>
              <w:rPr>
                <w:noProof/>
                <w:webHidden/>
              </w:rPr>
              <w:t>35</w:t>
            </w:r>
            <w:r>
              <w:rPr>
                <w:noProof/>
                <w:webHidden/>
              </w:rPr>
              <w:fldChar w:fldCharType="end"/>
            </w:r>
          </w:hyperlink>
        </w:p>
        <w:p w14:paraId="7302CDA6" w14:textId="5CBBD5C8"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40" w:history="1">
            <w:r w:rsidRPr="00E21F1F">
              <w:rPr>
                <w:rStyle w:val="Hyperlink"/>
                <w:noProof/>
              </w:rPr>
              <w:t>4.1.2. Apkrovos Valdymas</w:t>
            </w:r>
            <w:r>
              <w:rPr>
                <w:noProof/>
                <w:webHidden/>
              </w:rPr>
              <w:tab/>
            </w:r>
            <w:r>
              <w:rPr>
                <w:noProof/>
                <w:webHidden/>
              </w:rPr>
              <w:fldChar w:fldCharType="begin"/>
            </w:r>
            <w:r>
              <w:rPr>
                <w:noProof/>
                <w:webHidden/>
              </w:rPr>
              <w:instrText xml:space="preserve"> PAGEREF _Toc204106040 \h </w:instrText>
            </w:r>
            <w:r>
              <w:rPr>
                <w:noProof/>
                <w:webHidden/>
              </w:rPr>
            </w:r>
            <w:r>
              <w:rPr>
                <w:noProof/>
                <w:webHidden/>
              </w:rPr>
              <w:fldChar w:fldCharType="separate"/>
            </w:r>
            <w:r>
              <w:rPr>
                <w:noProof/>
                <w:webHidden/>
              </w:rPr>
              <w:t>35</w:t>
            </w:r>
            <w:r>
              <w:rPr>
                <w:noProof/>
                <w:webHidden/>
              </w:rPr>
              <w:fldChar w:fldCharType="end"/>
            </w:r>
          </w:hyperlink>
        </w:p>
        <w:p w14:paraId="4D9850F7" w14:textId="3DFC8522"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41" w:history="1">
            <w:r w:rsidRPr="00E21F1F">
              <w:rPr>
                <w:rStyle w:val="Hyperlink"/>
                <w:noProof/>
              </w:rPr>
              <w:t>4.1.3. Duomenų Apdorojimas ir Optimizavimas</w:t>
            </w:r>
            <w:r>
              <w:rPr>
                <w:noProof/>
                <w:webHidden/>
              </w:rPr>
              <w:tab/>
            </w:r>
            <w:r>
              <w:rPr>
                <w:noProof/>
                <w:webHidden/>
              </w:rPr>
              <w:fldChar w:fldCharType="begin"/>
            </w:r>
            <w:r>
              <w:rPr>
                <w:noProof/>
                <w:webHidden/>
              </w:rPr>
              <w:instrText xml:space="preserve"> PAGEREF _Toc204106041 \h </w:instrText>
            </w:r>
            <w:r>
              <w:rPr>
                <w:noProof/>
                <w:webHidden/>
              </w:rPr>
            </w:r>
            <w:r>
              <w:rPr>
                <w:noProof/>
                <w:webHidden/>
              </w:rPr>
              <w:fldChar w:fldCharType="separate"/>
            </w:r>
            <w:r>
              <w:rPr>
                <w:noProof/>
                <w:webHidden/>
              </w:rPr>
              <w:t>36</w:t>
            </w:r>
            <w:r>
              <w:rPr>
                <w:noProof/>
                <w:webHidden/>
              </w:rPr>
              <w:fldChar w:fldCharType="end"/>
            </w:r>
          </w:hyperlink>
        </w:p>
        <w:p w14:paraId="6766F0B7" w14:textId="6EFA8078"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42" w:history="1">
            <w:r w:rsidRPr="00E21F1F">
              <w:rPr>
                <w:rStyle w:val="Hyperlink"/>
                <w:noProof/>
              </w:rPr>
              <w:t>4.2. Patikimumo ir Prieinamumo Reikalavimai</w:t>
            </w:r>
            <w:r>
              <w:rPr>
                <w:noProof/>
                <w:webHidden/>
              </w:rPr>
              <w:tab/>
            </w:r>
            <w:r>
              <w:rPr>
                <w:noProof/>
                <w:webHidden/>
              </w:rPr>
              <w:fldChar w:fldCharType="begin"/>
            </w:r>
            <w:r>
              <w:rPr>
                <w:noProof/>
                <w:webHidden/>
              </w:rPr>
              <w:instrText xml:space="preserve"> PAGEREF _Toc204106042 \h </w:instrText>
            </w:r>
            <w:r>
              <w:rPr>
                <w:noProof/>
                <w:webHidden/>
              </w:rPr>
            </w:r>
            <w:r>
              <w:rPr>
                <w:noProof/>
                <w:webHidden/>
              </w:rPr>
              <w:fldChar w:fldCharType="separate"/>
            </w:r>
            <w:r>
              <w:rPr>
                <w:noProof/>
                <w:webHidden/>
              </w:rPr>
              <w:t>36</w:t>
            </w:r>
            <w:r>
              <w:rPr>
                <w:noProof/>
                <w:webHidden/>
              </w:rPr>
              <w:fldChar w:fldCharType="end"/>
            </w:r>
          </w:hyperlink>
        </w:p>
        <w:p w14:paraId="732D8647" w14:textId="21CBD3A2"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43" w:history="1">
            <w:r w:rsidRPr="00E21F1F">
              <w:rPr>
                <w:rStyle w:val="Hyperlink"/>
                <w:noProof/>
              </w:rPr>
              <w:t>4.2.1. Sistemos Prieinamumas (Uptime)</w:t>
            </w:r>
            <w:r>
              <w:rPr>
                <w:noProof/>
                <w:webHidden/>
              </w:rPr>
              <w:tab/>
            </w:r>
            <w:r>
              <w:rPr>
                <w:noProof/>
                <w:webHidden/>
              </w:rPr>
              <w:fldChar w:fldCharType="begin"/>
            </w:r>
            <w:r>
              <w:rPr>
                <w:noProof/>
                <w:webHidden/>
              </w:rPr>
              <w:instrText xml:space="preserve"> PAGEREF _Toc204106043 \h </w:instrText>
            </w:r>
            <w:r>
              <w:rPr>
                <w:noProof/>
                <w:webHidden/>
              </w:rPr>
            </w:r>
            <w:r>
              <w:rPr>
                <w:noProof/>
                <w:webHidden/>
              </w:rPr>
              <w:fldChar w:fldCharType="separate"/>
            </w:r>
            <w:r>
              <w:rPr>
                <w:noProof/>
                <w:webHidden/>
              </w:rPr>
              <w:t>36</w:t>
            </w:r>
            <w:r>
              <w:rPr>
                <w:noProof/>
                <w:webHidden/>
              </w:rPr>
              <w:fldChar w:fldCharType="end"/>
            </w:r>
          </w:hyperlink>
        </w:p>
        <w:p w14:paraId="34853DEA" w14:textId="6A228F42"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44" w:history="1">
            <w:r w:rsidRPr="00E21F1F">
              <w:rPr>
                <w:rStyle w:val="Hyperlink"/>
                <w:noProof/>
              </w:rPr>
              <w:t>4.2.2. Atsarginės Kopijos ir Atkūrimas po Avarijos (Backup and Disaster Recovery)</w:t>
            </w:r>
            <w:r>
              <w:rPr>
                <w:noProof/>
                <w:webHidden/>
              </w:rPr>
              <w:tab/>
            </w:r>
            <w:r>
              <w:rPr>
                <w:noProof/>
                <w:webHidden/>
              </w:rPr>
              <w:fldChar w:fldCharType="begin"/>
            </w:r>
            <w:r>
              <w:rPr>
                <w:noProof/>
                <w:webHidden/>
              </w:rPr>
              <w:instrText xml:space="preserve"> PAGEREF _Toc204106044 \h </w:instrText>
            </w:r>
            <w:r>
              <w:rPr>
                <w:noProof/>
                <w:webHidden/>
              </w:rPr>
            </w:r>
            <w:r>
              <w:rPr>
                <w:noProof/>
                <w:webHidden/>
              </w:rPr>
              <w:fldChar w:fldCharType="separate"/>
            </w:r>
            <w:r>
              <w:rPr>
                <w:noProof/>
                <w:webHidden/>
              </w:rPr>
              <w:t>36</w:t>
            </w:r>
            <w:r>
              <w:rPr>
                <w:noProof/>
                <w:webHidden/>
              </w:rPr>
              <w:fldChar w:fldCharType="end"/>
            </w:r>
          </w:hyperlink>
        </w:p>
        <w:p w14:paraId="76A5180A" w14:textId="5D4EA6CB"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45" w:history="1">
            <w:r w:rsidRPr="00E21F1F">
              <w:rPr>
                <w:rStyle w:val="Hyperlink"/>
                <w:noProof/>
              </w:rPr>
              <w:t>4.2.3. Patikimumas ir Atsparumas Gedimams</w:t>
            </w:r>
            <w:r>
              <w:rPr>
                <w:noProof/>
                <w:webHidden/>
              </w:rPr>
              <w:tab/>
            </w:r>
            <w:r>
              <w:rPr>
                <w:noProof/>
                <w:webHidden/>
              </w:rPr>
              <w:fldChar w:fldCharType="begin"/>
            </w:r>
            <w:r>
              <w:rPr>
                <w:noProof/>
                <w:webHidden/>
              </w:rPr>
              <w:instrText xml:space="preserve"> PAGEREF _Toc204106045 \h </w:instrText>
            </w:r>
            <w:r>
              <w:rPr>
                <w:noProof/>
                <w:webHidden/>
              </w:rPr>
            </w:r>
            <w:r>
              <w:rPr>
                <w:noProof/>
                <w:webHidden/>
              </w:rPr>
              <w:fldChar w:fldCharType="separate"/>
            </w:r>
            <w:r>
              <w:rPr>
                <w:noProof/>
                <w:webHidden/>
              </w:rPr>
              <w:t>36</w:t>
            </w:r>
            <w:r>
              <w:rPr>
                <w:noProof/>
                <w:webHidden/>
              </w:rPr>
              <w:fldChar w:fldCharType="end"/>
            </w:r>
          </w:hyperlink>
        </w:p>
        <w:p w14:paraId="36983643" w14:textId="156FFBC2"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46" w:history="1">
            <w:r w:rsidRPr="00E21F1F">
              <w:rPr>
                <w:rStyle w:val="Hyperlink"/>
                <w:noProof/>
              </w:rPr>
              <w:t>4.3. Saugumo ir Privatumo Reikalavimai</w:t>
            </w:r>
            <w:r>
              <w:rPr>
                <w:noProof/>
                <w:webHidden/>
              </w:rPr>
              <w:tab/>
            </w:r>
            <w:r>
              <w:rPr>
                <w:noProof/>
                <w:webHidden/>
              </w:rPr>
              <w:fldChar w:fldCharType="begin"/>
            </w:r>
            <w:r>
              <w:rPr>
                <w:noProof/>
                <w:webHidden/>
              </w:rPr>
              <w:instrText xml:space="preserve"> PAGEREF _Toc204106046 \h </w:instrText>
            </w:r>
            <w:r>
              <w:rPr>
                <w:noProof/>
                <w:webHidden/>
              </w:rPr>
            </w:r>
            <w:r>
              <w:rPr>
                <w:noProof/>
                <w:webHidden/>
              </w:rPr>
              <w:fldChar w:fldCharType="separate"/>
            </w:r>
            <w:r>
              <w:rPr>
                <w:noProof/>
                <w:webHidden/>
              </w:rPr>
              <w:t>37</w:t>
            </w:r>
            <w:r>
              <w:rPr>
                <w:noProof/>
                <w:webHidden/>
              </w:rPr>
              <w:fldChar w:fldCharType="end"/>
            </w:r>
          </w:hyperlink>
        </w:p>
        <w:p w14:paraId="08668122" w14:textId="75F9023A"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47" w:history="1">
            <w:r w:rsidRPr="00E21F1F">
              <w:rPr>
                <w:rStyle w:val="Hyperlink"/>
                <w:noProof/>
              </w:rPr>
              <w:t>4.3.1. Duomenų Apsauga ir Privatumas (BDAR)</w:t>
            </w:r>
            <w:r>
              <w:rPr>
                <w:noProof/>
                <w:webHidden/>
              </w:rPr>
              <w:tab/>
            </w:r>
            <w:r>
              <w:rPr>
                <w:noProof/>
                <w:webHidden/>
              </w:rPr>
              <w:fldChar w:fldCharType="begin"/>
            </w:r>
            <w:r>
              <w:rPr>
                <w:noProof/>
                <w:webHidden/>
              </w:rPr>
              <w:instrText xml:space="preserve"> PAGEREF _Toc204106047 \h </w:instrText>
            </w:r>
            <w:r>
              <w:rPr>
                <w:noProof/>
                <w:webHidden/>
              </w:rPr>
            </w:r>
            <w:r>
              <w:rPr>
                <w:noProof/>
                <w:webHidden/>
              </w:rPr>
              <w:fldChar w:fldCharType="separate"/>
            </w:r>
            <w:r>
              <w:rPr>
                <w:noProof/>
                <w:webHidden/>
              </w:rPr>
              <w:t>37</w:t>
            </w:r>
            <w:r>
              <w:rPr>
                <w:noProof/>
                <w:webHidden/>
              </w:rPr>
              <w:fldChar w:fldCharType="end"/>
            </w:r>
          </w:hyperlink>
        </w:p>
        <w:p w14:paraId="5F74B231" w14:textId="1F550CF1"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48" w:history="1">
            <w:r w:rsidRPr="00E21F1F">
              <w:rPr>
                <w:rStyle w:val="Hyperlink"/>
                <w:noProof/>
              </w:rPr>
              <w:t>4.3.2. Prieigos Kontrolė</w:t>
            </w:r>
            <w:r>
              <w:rPr>
                <w:noProof/>
                <w:webHidden/>
              </w:rPr>
              <w:tab/>
            </w:r>
            <w:r>
              <w:rPr>
                <w:noProof/>
                <w:webHidden/>
              </w:rPr>
              <w:fldChar w:fldCharType="begin"/>
            </w:r>
            <w:r>
              <w:rPr>
                <w:noProof/>
                <w:webHidden/>
              </w:rPr>
              <w:instrText xml:space="preserve"> PAGEREF _Toc204106048 \h </w:instrText>
            </w:r>
            <w:r>
              <w:rPr>
                <w:noProof/>
                <w:webHidden/>
              </w:rPr>
            </w:r>
            <w:r>
              <w:rPr>
                <w:noProof/>
                <w:webHidden/>
              </w:rPr>
              <w:fldChar w:fldCharType="separate"/>
            </w:r>
            <w:r>
              <w:rPr>
                <w:noProof/>
                <w:webHidden/>
              </w:rPr>
              <w:t>37</w:t>
            </w:r>
            <w:r>
              <w:rPr>
                <w:noProof/>
                <w:webHidden/>
              </w:rPr>
              <w:fldChar w:fldCharType="end"/>
            </w:r>
          </w:hyperlink>
        </w:p>
        <w:p w14:paraId="1AE4EE86" w14:textId="1294B5AA"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49" w:history="1">
            <w:r w:rsidRPr="00E21F1F">
              <w:rPr>
                <w:rStyle w:val="Hyperlink"/>
                <w:noProof/>
              </w:rPr>
              <w:t>4.3.3. Programinės Įrangos Saugumas</w:t>
            </w:r>
            <w:r>
              <w:rPr>
                <w:noProof/>
                <w:webHidden/>
              </w:rPr>
              <w:tab/>
            </w:r>
            <w:r>
              <w:rPr>
                <w:noProof/>
                <w:webHidden/>
              </w:rPr>
              <w:fldChar w:fldCharType="begin"/>
            </w:r>
            <w:r>
              <w:rPr>
                <w:noProof/>
                <w:webHidden/>
              </w:rPr>
              <w:instrText xml:space="preserve"> PAGEREF _Toc204106049 \h </w:instrText>
            </w:r>
            <w:r>
              <w:rPr>
                <w:noProof/>
                <w:webHidden/>
              </w:rPr>
            </w:r>
            <w:r>
              <w:rPr>
                <w:noProof/>
                <w:webHidden/>
              </w:rPr>
              <w:fldChar w:fldCharType="separate"/>
            </w:r>
            <w:r>
              <w:rPr>
                <w:noProof/>
                <w:webHidden/>
              </w:rPr>
              <w:t>38</w:t>
            </w:r>
            <w:r>
              <w:rPr>
                <w:noProof/>
                <w:webHidden/>
              </w:rPr>
              <w:fldChar w:fldCharType="end"/>
            </w:r>
          </w:hyperlink>
        </w:p>
        <w:p w14:paraId="5B9F53A9" w14:textId="120A572C"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50" w:history="1">
            <w:r w:rsidRPr="00E21F1F">
              <w:rPr>
                <w:rStyle w:val="Hyperlink"/>
                <w:noProof/>
              </w:rPr>
              <w:t>4.4. Naudojamumo ir Prieinamumo Reikalavimai</w:t>
            </w:r>
            <w:r>
              <w:rPr>
                <w:noProof/>
                <w:webHidden/>
              </w:rPr>
              <w:tab/>
            </w:r>
            <w:r>
              <w:rPr>
                <w:noProof/>
                <w:webHidden/>
              </w:rPr>
              <w:fldChar w:fldCharType="begin"/>
            </w:r>
            <w:r>
              <w:rPr>
                <w:noProof/>
                <w:webHidden/>
              </w:rPr>
              <w:instrText xml:space="preserve"> PAGEREF _Toc204106050 \h </w:instrText>
            </w:r>
            <w:r>
              <w:rPr>
                <w:noProof/>
                <w:webHidden/>
              </w:rPr>
            </w:r>
            <w:r>
              <w:rPr>
                <w:noProof/>
                <w:webHidden/>
              </w:rPr>
              <w:fldChar w:fldCharType="separate"/>
            </w:r>
            <w:r>
              <w:rPr>
                <w:noProof/>
                <w:webHidden/>
              </w:rPr>
              <w:t>38</w:t>
            </w:r>
            <w:r>
              <w:rPr>
                <w:noProof/>
                <w:webHidden/>
              </w:rPr>
              <w:fldChar w:fldCharType="end"/>
            </w:r>
          </w:hyperlink>
        </w:p>
        <w:p w14:paraId="0A595117" w14:textId="06A9EB5E"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51" w:history="1">
            <w:r w:rsidRPr="00E21F1F">
              <w:rPr>
                <w:rStyle w:val="Hyperlink"/>
                <w:noProof/>
              </w:rPr>
              <w:t>4.4.1. Vartotojo Sąsajos (UI) Įgyvendinimas</w:t>
            </w:r>
            <w:r>
              <w:rPr>
                <w:noProof/>
                <w:webHidden/>
              </w:rPr>
              <w:tab/>
            </w:r>
            <w:r>
              <w:rPr>
                <w:noProof/>
                <w:webHidden/>
              </w:rPr>
              <w:fldChar w:fldCharType="begin"/>
            </w:r>
            <w:r>
              <w:rPr>
                <w:noProof/>
                <w:webHidden/>
              </w:rPr>
              <w:instrText xml:space="preserve"> PAGEREF _Toc204106051 \h </w:instrText>
            </w:r>
            <w:r>
              <w:rPr>
                <w:noProof/>
                <w:webHidden/>
              </w:rPr>
            </w:r>
            <w:r>
              <w:rPr>
                <w:noProof/>
                <w:webHidden/>
              </w:rPr>
              <w:fldChar w:fldCharType="separate"/>
            </w:r>
            <w:r>
              <w:rPr>
                <w:noProof/>
                <w:webHidden/>
              </w:rPr>
              <w:t>38</w:t>
            </w:r>
            <w:r>
              <w:rPr>
                <w:noProof/>
                <w:webHidden/>
              </w:rPr>
              <w:fldChar w:fldCharType="end"/>
            </w:r>
          </w:hyperlink>
        </w:p>
        <w:p w14:paraId="1F8898E7" w14:textId="6F4B230E"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52" w:history="1">
            <w:r w:rsidRPr="00E21F1F">
              <w:rPr>
                <w:rStyle w:val="Hyperlink"/>
                <w:noProof/>
              </w:rPr>
              <w:t>4.4.2. Prieinamumo (Accessibility) Įgyvendinimas</w:t>
            </w:r>
            <w:r>
              <w:rPr>
                <w:noProof/>
                <w:webHidden/>
              </w:rPr>
              <w:tab/>
            </w:r>
            <w:r>
              <w:rPr>
                <w:noProof/>
                <w:webHidden/>
              </w:rPr>
              <w:fldChar w:fldCharType="begin"/>
            </w:r>
            <w:r>
              <w:rPr>
                <w:noProof/>
                <w:webHidden/>
              </w:rPr>
              <w:instrText xml:space="preserve"> PAGEREF _Toc204106052 \h </w:instrText>
            </w:r>
            <w:r>
              <w:rPr>
                <w:noProof/>
                <w:webHidden/>
              </w:rPr>
            </w:r>
            <w:r>
              <w:rPr>
                <w:noProof/>
                <w:webHidden/>
              </w:rPr>
              <w:fldChar w:fldCharType="separate"/>
            </w:r>
            <w:r>
              <w:rPr>
                <w:noProof/>
                <w:webHidden/>
              </w:rPr>
              <w:t>38</w:t>
            </w:r>
            <w:r>
              <w:rPr>
                <w:noProof/>
                <w:webHidden/>
              </w:rPr>
              <w:fldChar w:fldCharType="end"/>
            </w:r>
          </w:hyperlink>
        </w:p>
        <w:p w14:paraId="565E9C93" w14:textId="23310EE0"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53" w:history="1">
            <w:r w:rsidRPr="00E21F1F">
              <w:rPr>
                <w:rStyle w:val="Hyperlink"/>
                <w:bCs/>
                <w:noProof/>
              </w:rPr>
              <w:t>4.5.</w:t>
            </w:r>
            <w:r w:rsidRPr="00E21F1F">
              <w:rPr>
                <w:rStyle w:val="Hyperlink"/>
                <w:noProof/>
              </w:rPr>
              <w:t xml:space="preserve"> Pernaudojamumo ir Konfigūruojamumo Reikalavimai</w:t>
            </w:r>
            <w:r>
              <w:rPr>
                <w:noProof/>
                <w:webHidden/>
              </w:rPr>
              <w:tab/>
            </w:r>
            <w:r>
              <w:rPr>
                <w:noProof/>
                <w:webHidden/>
              </w:rPr>
              <w:fldChar w:fldCharType="begin"/>
            </w:r>
            <w:r>
              <w:rPr>
                <w:noProof/>
                <w:webHidden/>
              </w:rPr>
              <w:instrText xml:space="preserve"> PAGEREF _Toc204106053 \h </w:instrText>
            </w:r>
            <w:r>
              <w:rPr>
                <w:noProof/>
                <w:webHidden/>
              </w:rPr>
            </w:r>
            <w:r>
              <w:rPr>
                <w:noProof/>
                <w:webHidden/>
              </w:rPr>
              <w:fldChar w:fldCharType="separate"/>
            </w:r>
            <w:r>
              <w:rPr>
                <w:noProof/>
                <w:webHidden/>
              </w:rPr>
              <w:t>39</w:t>
            </w:r>
            <w:r>
              <w:rPr>
                <w:noProof/>
                <w:webHidden/>
              </w:rPr>
              <w:fldChar w:fldCharType="end"/>
            </w:r>
          </w:hyperlink>
        </w:p>
        <w:p w14:paraId="06A99842" w14:textId="27A5A410"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54" w:history="1">
            <w:r w:rsidRPr="00E21F1F">
              <w:rPr>
                <w:rStyle w:val="Hyperlink"/>
                <w:noProof/>
              </w:rPr>
              <w:t>4.5.1. Lanksčios Konfigūracijos Architektūra</w:t>
            </w:r>
            <w:r>
              <w:rPr>
                <w:noProof/>
                <w:webHidden/>
              </w:rPr>
              <w:tab/>
            </w:r>
            <w:r>
              <w:rPr>
                <w:noProof/>
                <w:webHidden/>
              </w:rPr>
              <w:fldChar w:fldCharType="begin"/>
            </w:r>
            <w:r>
              <w:rPr>
                <w:noProof/>
                <w:webHidden/>
              </w:rPr>
              <w:instrText xml:space="preserve"> PAGEREF _Toc204106054 \h </w:instrText>
            </w:r>
            <w:r>
              <w:rPr>
                <w:noProof/>
                <w:webHidden/>
              </w:rPr>
            </w:r>
            <w:r>
              <w:rPr>
                <w:noProof/>
                <w:webHidden/>
              </w:rPr>
              <w:fldChar w:fldCharType="separate"/>
            </w:r>
            <w:r>
              <w:rPr>
                <w:noProof/>
                <w:webHidden/>
              </w:rPr>
              <w:t>39</w:t>
            </w:r>
            <w:r>
              <w:rPr>
                <w:noProof/>
                <w:webHidden/>
              </w:rPr>
              <w:fldChar w:fldCharType="end"/>
            </w:r>
          </w:hyperlink>
        </w:p>
        <w:p w14:paraId="3342E22F" w14:textId="76E704F8"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55" w:history="1">
            <w:r w:rsidRPr="00E21F1F">
              <w:rPr>
                <w:rStyle w:val="Hyperlink"/>
                <w:noProof/>
              </w:rPr>
              <w:t>4.5.2. Diegimo Paprastumas ir Automatizavimas (Deployability):</w:t>
            </w:r>
            <w:r>
              <w:rPr>
                <w:noProof/>
                <w:webHidden/>
              </w:rPr>
              <w:tab/>
            </w:r>
            <w:r>
              <w:rPr>
                <w:noProof/>
                <w:webHidden/>
              </w:rPr>
              <w:fldChar w:fldCharType="begin"/>
            </w:r>
            <w:r>
              <w:rPr>
                <w:noProof/>
                <w:webHidden/>
              </w:rPr>
              <w:instrText xml:space="preserve"> PAGEREF _Toc204106055 \h </w:instrText>
            </w:r>
            <w:r>
              <w:rPr>
                <w:noProof/>
                <w:webHidden/>
              </w:rPr>
            </w:r>
            <w:r>
              <w:rPr>
                <w:noProof/>
                <w:webHidden/>
              </w:rPr>
              <w:fldChar w:fldCharType="separate"/>
            </w:r>
            <w:r>
              <w:rPr>
                <w:noProof/>
                <w:webHidden/>
              </w:rPr>
              <w:t>39</w:t>
            </w:r>
            <w:r>
              <w:rPr>
                <w:noProof/>
                <w:webHidden/>
              </w:rPr>
              <w:fldChar w:fldCharType="end"/>
            </w:r>
          </w:hyperlink>
        </w:p>
        <w:p w14:paraId="27EC067C" w14:textId="5550AADB"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56" w:history="1">
            <w:r w:rsidRPr="00E21F1F">
              <w:rPr>
                <w:rStyle w:val="Hyperlink"/>
                <w:noProof/>
              </w:rPr>
              <w:t>4.5.3. Technologinis Nepriklausomumas:</w:t>
            </w:r>
            <w:r>
              <w:rPr>
                <w:noProof/>
                <w:webHidden/>
              </w:rPr>
              <w:tab/>
            </w:r>
            <w:r>
              <w:rPr>
                <w:noProof/>
                <w:webHidden/>
              </w:rPr>
              <w:fldChar w:fldCharType="begin"/>
            </w:r>
            <w:r>
              <w:rPr>
                <w:noProof/>
                <w:webHidden/>
              </w:rPr>
              <w:instrText xml:space="preserve"> PAGEREF _Toc204106056 \h </w:instrText>
            </w:r>
            <w:r>
              <w:rPr>
                <w:noProof/>
                <w:webHidden/>
              </w:rPr>
            </w:r>
            <w:r>
              <w:rPr>
                <w:noProof/>
                <w:webHidden/>
              </w:rPr>
              <w:fldChar w:fldCharType="separate"/>
            </w:r>
            <w:r>
              <w:rPr>
                <w:noProof/>
                <w:webHidden/>
              </w:rPr>
              <w:t>39</w:t>
            </w:r>
            <w:r>
              <w:rPr>
                <w:noProof/>
                <w:webHidden/>
              </w:rPr>
              <w:fldChar w:fldCharType="end"/>
            </w:r>
          </w:hyperlink>
        </w:p>
        <w:p w14:paraId="24C17B9F" w14:textId="23E97CD6"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57" w:history="1">
            <w:r w:rsidRPr="00E21F1F">
              <w:rPr>
                <w:rStyle w:val="Hyperlink"/>
                <w:noProof/>
              </w:rPr>
              <w:t>4.6. Atitikties Teisės Aktams Reikalavimai</w:t>
            </w:r>
            <w:r>
              <w:rPr>
                <w:noProof/>
                <w:webHidden/>
              </w:rPr>
              <w:tab/>
            </w:r>
            <w:r>
              <w:rPr>
                <w:noProof/>
                <w:webHidden/>
              </w:rPr>
              <w:fldChar w:fldCharType="begin"/>
            </w:r>
            <w:r>
              <w:rPr>
                <w:noProof/>
                <w:webHidden/>
              </w:rPr>
              <w:instrText xml:space="preserve"> PAGEREF _Toc204106057 \h </w:instrText>
            </w:r>
            <w:r>
              <w:rPr>
                <w:noProof/>
                <w:webHidden/>
              </w:rPr>
            </w:r>
            <w:r>
              <w:rPr>
                <w:noProof/>
                <w:webHidden/>
              </w:rPr>
              <w:fldChar w:fldCharType="separate"/>
            </w:r>
            <w:r>
              <w:rPr>
                <w:noProof/>
                <w:webHidden/>
              </w:rPr>
              <w:t>40</w:t>
            </w:r>
            <w:r>
              <w:rPr>
                <w:noProof/>
                <w:webHidden/>
              </w:rPr>
              <w:fldChar w:fldCharType="end"/>
            </w:r>
          </w:hyperlink>
        </w:p>
        <w:p w14:paraId="2DB03B8F" w14:textId="3C0F827C"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58" w:history="1">
            <w:r w:rsidRPr="00E21F1F">
              <w:rPr>
                <w:rStyle w:val="Hyperlink"/>
                <w:noProof/>
              </w:rPr>
              <w:t>4.6.1. Duomenų Apsaugos ir Privatumo Teisės Aktai</w:t>
            </w:r>
            <w:r>
              <w:rPr>
                <w:noProof/>
                <w:webHidden/>
              </w:rPr>
              <w:tab/>
            </w:r>
            <w:r>
              <w:rPr>
                <w:noProof/>
                <w:webHidden/>
              </w:rPr>
              <w:fldChar w:fldCharType="begin"/>
            </w:r>
            <w:r>
              <w:rPr>
                <w:noProof/>
                <w:webHidden/>
              </w:rPr>
              <w:instrText xml:space="preserve"> PAGEREF _Toc204106058 \h </w:instrText>
            </w:r>
            <w:r>
              <w:rPr>
                <w:noProof/>
                <w:webHidden/>
              </w:rPr>
            </w:r>
            <w:r>
              <w:rPr>
                <w:noProof/>
                <w:webHidden/>
              </w:rPr>
              <w:fldChar w:fldCharType="separate"/>
            </w:r>
            <w:r>
              <w:rPr>
                <w:noProof/>
                <w:webHidden/>
              </w:rPr>
              <w:t>40</w:t>
            </w:r>
            <w:r>
              <w:rPr>
                <w:noProof/>
                <w:webHidden/>
              </w:rPr>
              <w:fldChar w:fldCharType="end"/>
            </w:r>
          </w:hyperlink>
        </w:p>
        <w:p w14:paraId="5CE9AAA6" w14:textId="358B66E0"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59" w:history="1">
            <w:r w:rsidRPr="00E21F1F">
              <w:rPr>
                <w:rStyle w:val="Hyperlink"/>
                <w:noProof/>
              </w:rPr>
              <w:t>4.6.2. Valstybės Informacinių Išteklių ir Kibernetinio Saugumo Teisės Aktai</w:t>
            </w:r>
            <w:r>
              <w:rPr>
                <w:noProof/>
                <w:webHidden/>
              </w:rPr>
              <w:tab/>
            </w:r>
            <w:r>
              <w:rPr>
                <w:noProof/>
                <w:webHidden/>
              </w:rPr>
              <w:fldChar w:fldCharType="begin"/>
            </w:r>
            <w:r>
              <w:rPr>
                <w:noProof/>
                <w:webHidden/>
              </w:rPr>
              <w:instrText xml:space="preserve"> PAGEREF _Toc204106059 \h </w:instrText>
            </w:r>
            <w:r>
              <w:rPr>
                <w:noProof/>
                <w:webHidden/>
              </w:rPr>
            </w:r>
            <w:r>
              <w:rPr>
                <w:noProof/>
                <w:webHidden/>
              </w:rPr>
              <w:fldChar w:fldCharType="separate"/>
            </w:r>
            <w:r>
              <w:rPr>
                <w:noProof/>
                <w:webHidden/>
              </w:rPr>
              <w:t>40</w:t>
            </w:r>
            <w:r>
              <w:rPr>
                <w:noProof/>
                <w:webHidden/>
              </w:rPr>
              <w:fldChar w:fldCharType="end"/>
            </w:r>
          </w:hyperlink>
        </w:p>
        <w:p w14:paraId="0B448A02" w14:textId="6C953029"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60" w:history="1">
            <w:r w:rsidRPr="00E21F1F">
              <w:rPr>
                <w:rStyle w:val="Hyperlink"/>
                <w:noProof/>
              </w:rPr>
              <w:t>4.6.3. Sąveikumo ir Elektroninių Paslaugų Teisės Aktai</w:t>
            </w:r>
            <w:r>
              <w:rPr>
                <w:noProof/>
                <w:webHidden/>
              </w:rPr>
              <w:tab/>
            </w:r>
            <w:r>
              <w:rPr>
                <w:noProof/>
                <w:webHidden/>
              </w:rPr>
              <w:fldChar w:fldCharType="begin"/>
            </w:r>
            <w:r>
              <w:rPr>
                <w:noProof/>
                <w:webHidden/>
              </w:rPr>
              <w:instrText xml:space="preserve"> PAGEREF _Toc204106060 \h </w:instrText>
            </w:r>
            <w:r>
              <w:rPr>
                <w:noProof/>
                <w:webHidden/>
              </w:rPr>
            </w:r>
            <w:r>
              <w:rPr>
                <w:noProof/>
                <w:webHidden/>
              </w:rPr>
              <w:fldChar w:fldCharType="separate"/>
            </w:r>
            <w:r>
              <w:rPr>
                <w:noProof/>
                <w:webHidden/>
              </w:rPr>
              <w:t>40</w:t>
            </w:r>
            <w:r>
              <w:rPr>
                <w:noProof/>
                <w:webHidden/>
              </w:rPr>
              <w:fldChar w:fldCharType="end"/>
            </w:r>
          </w:hyperlink>
        </w:p>
        <w:p w14:paraId="5F6F3130" w14:textId="7B7DAFA0"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61" w:history="1">
            <w:r w:rsidRPr="00E21F1F">
              <w:rPr>
                <w:rStyle w:val="Hyperlink"/>
                <w:noProof/>
              </w:rPr>
              <w:t>4.6.4. Švietimo Sritį Reglamentuojantys Teisės Aktai:</w:t>
            </w:r>
            <w:r>
              <w:rPr>
                <w:noProof/>
                <w:webHidden/>
              </w:rPr>
              <w:tab/>
            </w:r>
            <w:r>
              <w:rPr>
                <w:noProof/>
                <w:webHidden/>
              </w:rPr>
              <w:fldChar w:fldCharType="begin"/>
            </w:r>
            <w:r>
              <w:rPr>
                <w:noProof/>
                <w:webHidden/>
              </w:rPr>
              <w:instrText xml:space="preserve"> PAGEREF _Toc204106061 \h </w:instrText>
            </w:r>
            <w:r>
              <w:rPr>
                <w:noProof/>
                <w:webHidden/>
              </w:rPr>
            </w:r>
            <w:r>
              <w:rPr>
                <w:noProof/>
                <w:webHidden/>
              </w:rPr>
              <w:fldChar w:fldCharType="separate"/>
            </w:r>
            <w:r>
              <w:rPr>
                <w:noProof/>
                <w:webHidden/>
              </w:rPr>
              <w:t>41</w:t>
            </w:r>
            <w:r>
              <w:rPr>
                <w:noProof/>
                <w:webHidden/>
              </w:rPr>
              <w:fldChar w:fldCharType="end"/>
            </w:r>
          </w:hyperlink>
        </w:p>
        <w:p w14:paraId="47BEDCB2" w14:textId="44634E40" w:rsidR="0020029F" w:rsidRDefault="0020029F">
          <w:pPr>
            <w:pStyle w:val="TOC3"/>
            <w:tabs>
              <w:tab w:val="right" w:leader="dot" w:pos="9638"/>
            </w:tabs>
            <w:rPr>
              <w:rFonts w:eastAsiaTheme="minorEastAsia" w:cstheme="minorBidi"/>
              <w:i w:val="0"/>
              <w:iCs w:val="0"/>
              <w:noProof/>
              <w:kern w:val="2"/>
              <w:sz w:val="24"/>
              <w:szCs w:val="24"/>
              <w:lang w:val="en-LT" w:eastAsia="en-GB"/>
              <w14:ligatures w14:val="standardContextual"/>
            </w:rPr>
          </w:pPr>
          <w:hyperlink w:anchor="_Toc204106062" w:history="1">
            <w:r w:rsidRPr="00E21F1F">
              <w:rPr>
                <w:rStyle w:val="Hyperlink"/>
                <w:noProof/>
              </w:rPr>
              <w:t>4.6.5. Atitikties Patvirtinimas</w:t>
            </w:r>
            <w:r>
              <w:rPr>
                <w:noProof/>
                <w:webHidden/>
              </w:rPr>
              <w:tab/>
            </w:r>
            <w:r>
              <w:rPr>
                <w:noProof/>
                <w:webHidden/>
              </w:rPr>
              <w:fldChar w:fldCharType="begin"/>
            </w:r>
            <w:r>
              <w:rPr>
                <w:noProof/>
                <w:webHidden/>
              </w:rPr>
              <w:instrText xml:space="preserve"> PAGEREF _Toc204106062 \h </w:instrText>
            </w:r>
            <w:r>
              <w:rPr>
                <w:noProof/>
                <w:webHidden/>
              </w:rPr>
            </w:r>
            <w:r>
              <w:rPr>
                <w:noProof/>
                <w:webHidden/>
              </w:rPr>
              <w:fldChar w:fldCharType="separate"/>
            </w:r>
            <w:r>
              <w:rPr>
                <w:noProof/>
                <w:webHidden/>
              </w:rPr>
              <w:t>41</w:t>
            </w:r>
            <w:r>
              <w:rPr>
                <w:noProof/>
                <w:webHidden/>
              </w:rPr>
              <w:fldChar w:fldCharType="end"/>
            </w:r>
          </w:hyperlink>
        </w:p>
        <w:p w14:paraId="002585D7" w14:textId="7A9CF9C2" w:rsidR="0020029F" w:rsidRDefault="0020029F">
          <w:pPr>
            <w:pStyle w:val="TOC1"/>
            <w:tabs>
              <w:tab w:val="right" w:leader="dot" w:pos="9638"/>
            </w:tabs>
            <w:rPr>
              <w:rFonts w:eastAsiaTheme="minorEastAsia" w:cstheme="minorBidi"/>
              <w:b w:val="0"/>
              <w:bCs w:val="0"/>
              <w:caps w:val="0"/>
              <w:noProof/>
              <w:kern w:val="2"/>
              <w:sz w:val="24"/>
              <w:szCs w:val="24"/>
              <w:lang w:val="en-LT" w:eastAsia="en-GB"/>
              <w14:ligatures w14:val="standardContextual"/>
            </w:rPr>
          </w:pPr>
          <w:hyperlink w:anchor="_Toc204106063" w:history="1">
            <w:r w:rsidRPr="00E21F1F">
              <w:rPr>
                <w:rStyle w:val="Hyperlink"/>
                <w:noProof/>
              </w:rPr>
              <w:t>5. BAIGIAMOSIOS NUOSTATOS</w:t>
            </w:r>
            <w:r>
              <w:rPr>
                <w:noProof/>
                <w:webHidden/>
              </w:rPr>
              <w:tab/>
            </w:r>
            <w:r>
              <w:rPr>
                <w:noProof/>
                <w:webHidden/>
              </w:rPr>
              <w:fldChar w:fldCharType="begin"/>
            </w:r>
            <w:r>
              <w:rPr>
                <w:noProof/>
                <w:webHidden/>
              </w:rPr>
              <w:instrText xml:space="preserve"> PAGEREF _Toc204106063 \h </w:instrText>
            </w:r>
            <w:r>
              <w:rPr>
                <w:noProof/>
                <w:webHidden/>
              </w:rPr>
            </w:r>
            <w:r>
              <w:rPr>
                <w:noProof/>
                <w:webHidden/>
              </w:rPr>
              <w:fldChar w:fldCharType="separate"/>
            </w:r>
            <w:r>
              <w:rPr>
                <w:noProof/>
                <w:webHidden/>
              </w:rPr>
              <w:t>41</w:t>
            </w:r>
            <w:r>
              <w:rPr>
                <w:noProof/>
                <w:webHidden/>
              </w:rPr>
              <w:fldChar w:fldCharType="end"/>
            </w:r>
          </w:hyperlink>
        </w:p>
        <w:p w14:paraId="3A8C2F2B" w14:textId="27A31639"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64" w:history="1">
            <w:r w:rsidRPr="00E21F1F">
              <w:rPr>
                <w:rStyle w:val="Hyperlink"/>
                <w:noProof/>
              </w:rPr>
              <w:t>Priedas Nr. 1. SUP IS Sistemos funkcionalumai ir techninė sistemos informacija.</w:t>
            </w:r>
            <w:r>
              <w:rPr>
                <w:noProof/>
                <w:webHidden/>
              </w:rPr>
              <w:tab/>
            </w:r>
            <w:r>
              <w:rPr>
                <w:noProof/>
                <w:webHidden/>
              </w:rPr>
              <w:fldChar w:fldCharType="begin"/>
            </w:r>
            <w:r>
              <w:rPr>
                <w:noProof/>
                <w:webHidden/>
              </w:rPr>
              <w:instrText xml:space="preserve"> PAGEREF _Toc204106064 \h </w:instrText>
            </w:r>
            <w:r>
              <w:rPr>
                <w:noProof/>
                <w:webHidden/>
              </w:rPr>
            </w:r>
            <w:r>
              <w:rPr>
                <w:noProof/>
                <w:webHidden/>
              </w:rPr>
              <w:fldChar w:fldCharType="separate"/>
            </w:r>
            <w:r>
              <w:rPr>
                <w:noProof/>
                <w:webHidden/>
              </w:rPr>
              <w:t>42</w:t>
            </w:r>
            <w:r>
              <w:rPr>
                <w:noProof/>
                <w:webHidden/>
              </w:rPr>
              <w:fldChar w:fldCharType="end"/>
            </w:r>
          </w:hyperlink>
        </w:p>
        <w:p w14:paraId="2EFA68F4" w14:textId="0ABF57F0" w:rsidR="0020029F" w:rsidRDefault="0020029F">
          <w:pPr>
            <w:pStyle w:val="TOC2"/>
            <w:tabs>
              <w:tab w:val="right" w:leader="dot" w:pos="9638"/>
            </w:tabs>
            <w:rPr>
              <w:rFonts w:eastAsiaTheme="minorEastAsia" w:cstheme="minorBidi"/>
              <w:smallCaps w:val="0"/>
              <w:noProof/>
              <w:kern w:val="2"/>
              <w:sz w:val="24"/>
              <w:szCs w:val="24"/>
              <w:lang w:val="en-LT" w:eastAsia="en-GB"/>
              <w14:ligatures w14:val="standardContextual"/>
            </w:rPr>
          </w:pPr>
          <w:hyperlink w:anchor="_Toc204106065" w:history="1">
            <w:r w:rsidRPr="00E21F1F">
              <w:rPr>
                <w:rStyle w:val="Hyperlink"/>
                <w:noProof/>
              </w:rPr>
              <w:t xml:space="preserve">Priedas Nr. </w:t>
            </w:r>
            <w:r w:rsidRPr="00E21F1F">
              <w:rPr>
                <w:rStyle w:val="Hyperlink"/>
                <w:noProof/>
                <w:lang w:val="en-US"/>
              </w:rPr>
              <w:t xml:space="preserve">2. </w:t>
            </w:r>
            <w:r w:rsidRPr="00E21F1F">
              <w:rPr>
                <w:rStyle w:val="Hyperlink"/>
                <w:noProof/>
              </w:rPr>
              <w:t>Švietimo pagalbos paslaugų teikimo vaikams, turintiems SUP procesų analizė</w:t>
            </w:r>
            <w:r>
              <w:rPr>
                <w:noProof/>
                <w:webHidden/>
              </w:rPr>
              <w:tab/>
            </w:r>
            <w:r>
              <w:rPr>
                <w:noProof/>
                <w:webHidden/>
              </w:rPr>
              <w:fldChar w:fldCharType="begin"/>
            </w:r>
            <w:r>
              <w:rPr>
                <w:noProof/>
                <w:webHidden/>
              </w:rPr>
              <w:instrText xml:space="preserve"> PAGEREF _Toc204106065 \h </w:instrText>
            </w:r>
            <w:r>
              <w:rPr>
                <w:noProof/>
                <w:webHidden/>
              </w:rPr>
            </w:r>
            <w:r>
              <w:rPr>
                <w:noProof/>
                <w:webHidden/>
              </w:rPr>
              <w:fldChar w:fldCharType="separate"/>
            </w:r>
            <w:r>
              <w:rPr>
                <w:noProof/>
                <w:webHidden/>
              </w:rPr>
              <w:t>45</w:t>
            </w:r>
            <w:r>
              <w:rPr>
                <w:noProof/>
                <w:webHidden/>
              </w:rPr>
              <w:fldChar w:fldCharType="end"/>
            </w:r>
          </w:hyperlink>
        </w:p>
        <w:p w14:paraId="51F2BD95" w14:textId="579922D2" w:rsidR="00BB17B3" w:rsidRDefault="00716C4F" w:rsidP="00CB375D">
          <w:pPr>
            <w:rPr>
              <w:noProof/>
            </w:rPr>
          </w:pPr>
          <w:r>
            <w:rPr>
              <w:i/>
              <w:iCs/>
            </w:rPr>
            <w:fldChar w:fldCharType="end"/>
          </w:r>
        </w:p>
      </w:sdtContent>
    </w:sdt>
    <w:p w14:paraId="4DE52422" w14:textId="77777777" w:rsidR="00D17CEF" w:rsidRDefault="00D17CEF">
      <w:pPr>
        <w:jc w:val="center"/>
        <w:rPr>
          <w:rFonts w:eastAsia="Times New Roman"/>
          <w:b/>
          <w:bCs/>
          <w:color w:val="000000" w:themeColor="text1"/>
        </w:rPr>
      </w:pPr>
      <w:r>
        <w:br w:type="page"/>
      </w:r>
    </w:p>
    <w:p w14:paraId="0D0AF032" w14:textId="2C2621A3" w:rsidR="00A27BED" w:rsidRPr="00716C4F" w:rsidRDefault="00AB0797" w:rsidP="00B066C0">
      <w:pPr>
        <w:pStyle w:val="Pirkimaiheadline"/>
      </w:pPr>
      <w:bookmarkStart w:id="0" w:name="_Toc204105974"/>
      <w:r w:rsidRPr="00716C4F">
        <w:lastRenderedPageBreak/>
        <w:t>BENDROSIOS NUOSTATOS</w:t>
      </w:r>
      <w:bookmarkEnd w:id="0"/>
    </w:p>
    <w:p w14:paraId="77AD5B58" w14:textId="193B5D12" w:rsidR="00A27BED" w:rsidRPr="00C74D4D" w:rsidRDefault="00A27BED" w:rsidP="00A64C45">
      <w:pPr>
        <w:pStyle w:val="ListParagraph"/>
      </w:pPr>
      <w:r w:rsidRPr="00C74D4D">
        <w:rPr>
          <w:b/>
          <w:bCs/>
        </w:rPr>
        <w:t>Pirkimo objektas</w:t>
      </w:r>
      <w:r w:rsidRPr="00C74D4D">
        <w:t xml:space="preserve"> – Specialiųjų ugdymosi poreikių turinčių vaikų informacinės sistemos KARTU modernizavimo paslaugos</w:t>
      </w:r>
      <w:r w:rsidRPr="00C74D4D">
        <w:rPr>
          <w:i/>
        </w:rPr>
        <w:t xml:space="preserve"> </w:t>
      </w:r>
      <w:r w:rsidRPr="00C74D4D">
        <w:t>(toliau – paslaugos, pirkimo objektas).</w:t>
      </w:r>
    </w:p>
    <w:p w14:paraId="36E3942E" w14:textId="77777777" w:rsidR="00BE565D" w:rsidRPr="00C74D4D" w:rsidRDefault="00A27BED" w:rsidP="00A64C45">
      <w:pPr>
        <w:pStyle w:val="ListParagraph"/>
      </w:pPr>
      <w:r w:rsidRPr="00C74D4D">
        <w:rPr>
          <w:b/>
          <w:bCs/>
          <w:color w:val="000000" w:themeColor="text1"/>
        </w:rPr>
        <w:t>Pirkimo tikslas</w:t>
      </w:r>
      <w:r w:rsidR="00792DE5" w:rsidRPr="00C74D4D">
        <w:rPr>
          <w:b/>
          <w:bCs/>
          <w:color w:val="000000" w:themeColor="text1"/>
        </w:rPr>
        <w:t xml:space="preserve"> </w:t>
      </w:r>
      <w:r w:rsidR="00792DE5" w:rsidRPr="00C74D4D">
        <w:rPr>
          <w:color w:val="000000" w:themeColor="text1"/>
        </w:rPr>
        <w:t>-</w:t>
      </w:r>
      <w:r w:rsidR="00792DE5" w:rsidRPr="00C74D4D">
        <w:rPr>
          <w:b/>
          <w:bCs/>
          <w:color w:val="000000" w:themeColor="text1"/>
        </w:rPr>
        <w:t xml:space="preserve"> </w:t>
      </w:r>
      <w:r w:rsidR="00792DE5" w:rsidRPr="00C74D4D">
        <w:t>modernizuoti ir išplėsti Vilniaus miesto savivaldybės specialiųjų ugdymosi poreikių informacinę sistemą (SUPIS), sukuriant pažangią ir centralizuotą informacinę sistemą „KARTU“, skirtą užtikrinti veiksmingą švietimo pagalbos paslaugų teikimą vaikams, turintiems specialiųjų ugdymosi poreikių Vilniaus mieste. Įgyvendinus projektą, bus skaitmenizuoti ir automatizuoti pagrindiniai veiklos procesai – vaiko atvejo registravimas, švietimo pagalbos poreikio įvertinimas, specialistų vizitų koordinavimas, dokumentų (pažymų, išvadų) rengimas, pasirašymas, perdavimas ir archyvavimas. Sistema užtikrins efektyvų bendradarbiavimą tarp pedagoginės psichologinės tarnybos (VPPT), ugdymo įstaigų, tėvų (globėjų) ir savivaldybės administracijos, atitiks asmens duomenų apsaugos ir informacinių sistemų saugumo reikalavimus, o taip pat leis užtikrinti reikalingas integracijas su išorinėmis informacinėmis sistemomis ir registrais, įskaitant VIISP, SPIS, Mokinių registrą ir Valstybės duomenų valdysenos informacinę sistemą (VDV IS). Kartu sistema sudarys galimybes centralizuotai rinkti, analizuoti ir vizualizuoti statistinius duomenis, susijusius su teikiamų švietimo pagalbos paslaugų apimtimis ir rezultatyvumu, taip sudarant sąlygas kokybiškai paslaugų stebėsenai ir valdymui.</w:t>
      </w:r>
    </w:p>
    <w:p w14:paraId="289CCA6C" w14:textId="33EF1B49" w:rsidR="003064BD" w:rsidRPr="00C74D4D" w:rsidRDefault="003064BD" w:rsidP="00A64C45">
      <w:pPr>
        <w:pStyle w:val="ListParagraph"/>
        <w:rPr>
          <w:color w:val="000000"/>
        </w:rPr>
      </w:pPr>
      <w:r w:rsidRPr="2B67240D">
        <w:rPr>
          <w:b/>
          <w:bCs/>
        </w:rPr>
        <w:t>Paslaugų suteikimo terminas</w:t>
      </w:r>
      <w:r>
        <w:t xml:space="preserve"> - Sistemos modernizavimas turi būti baigtas ir sistema turi būti įregistruota ne vėliau nei </w:t>
      </w:r>
      <w:r w:rsidRPr="00E714F7">
        <w:rPr>
          <w:b/>
          <w:bCs/>
        </w:rPr>
        <w:t xml:space="preserve">2026 m </w:t>
      </w:r>
      <w:r w:rsidR="00D843A9" w:rsidRPr="00E714F7">
        <w:rPr>
          <w:b/>
          <w:bCs/>
        </w:rPr>
        <w:t>kovo</w:t>
      </w:r>
      <w:r w:rsidRPr="00E714F7">
        <w:rPr>
          <w:b/>
          <w:bCs/>
        </w:rPr>
        <w:t xml:space="preserve"> </w:t>
      </w:r>
      <w:r w:rsidR="00D843A9" w:rsidRPr="00E714F7">
        <w:rPr>
          <w:b/>
          <w:bCs/>
        </w:rPr>
        <w:t>3</w:t>
      </w:r>
      <w:r w:rsidRPr="00E714F7">
        <w:rPr>
          <w:b/>
          <w:bCs/>
        </w:rPr>
        <w:t>0 d.</w:t>
      </w:r>
    </w:p>
    <w:p w14:paraId="03B6D6D3" w14:textId="1B4DDFC9" w:rsidR="001C17B2" w:rsidRPr="00E714F7" w:rsidRDefault="00A27BED" w:rsidP="00A64C45">
      <w:pPr>
        <w:pStyle w:val="ListParagraph"/>
        <w:rPr>
          <w:rFonts w:eastAsiaTheme="minorEastAsia"/>
        </w:rPr>
      </w:pPr>
      <w:r w:rsidRPr="00E714F7">
        <w:t>Preliminarios paslaugų apimtys –</w:t>
      </w:r>
      <w:r w:rsidR="00627FD6" w:rsidRPr="00E714F7">
        <w:t xml:space="preserve"> </w:t>
      </w:r>
      <w:r w:rsidR="00870DDA" w:rsidRPr="00E714F7">
        <w:t>646</w:t>
      </w:r>
      <w:r w:rsidR="00627FD6" w:rsidRPr="00E714F7">
        <w:t> </w:t>
      </w:r>
      <w:r w:rsidR="00EA363D" w:rsidRPr="00E714F7">
        <w:t>188</w:t>
      </w:r>
      <w:r w:rsidR="00627FD6" w:rsidRPr="00E714F7">
        <w:t>,40</w:t>
      </w:r>
      <w:r w:rsidR="00EA363D" w:rsidRPr="00E714F7">
        <w:t xml:space="preserve"> </w:t>
      </w:r>
      <w:r w:rsidRPr="00E714F7">
        <w:t xml:space="preserve">EUR </w:t>
      </w:r>
      <w:r w:rsidR="00627FD6" w:rsidRPr="00E714F7">
        <w:t xml:space="preserve">su </w:t>
      </w:r>
      <w:r w:rsidRPr="00E714F7">
        <w:t>PVM.</w:t>
      </w:r>
    </w:p>
    <w:p w14:paraId="38C8E6B3" w14:textId="77777777" w:rsidR="00AB0797" w:rsidRPr="00C74D4D" w:rsidRDefault="00AB0797" w:rsidP="00AB0797">
      <w:pPr>
        <w:pStyle w:val="ListParagraph"/>
      </w:pPr>
      <w:r w:rsidRPr="00C74D4D">
        <w:t>Terminai ir sutrumpinimai</w:t>
      </w:r>
    </w:p>
    <w:tbl>
      <w:tblPr>
        <w:tblW w:w="9632" w:type="dxa"/>
        <w:tblCellMar>
          <w:left w:w="0" w:type="dxa"/>
          <w:right w:w="0" w:type="dxa"/>
        </w:tblCellMar>
        <w:tblLook w:val="04A0" w:firstRow="1" w:lastRow="0" w:firstColumn="1" w:lastColumn="0" w:noHBand="0" w:noVBand="1"/>
      </w:tblPr>
      <w:tblGrid>
        <w:gridCol w:w="1781"/>
        <w:gridCol w:w="7851"/>
      </w:tblGrid>
      <w:tr w:rsidR="00BB17B3" w14:paraId="733AF2E3"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5C92AAC0" w14:textId="77777777" w:rsidR="00BB17B3" w:rsidRDefault="00BB17B3">
            <w:pPr>
              <w:jc w:val="left"/>
              <w:rPr>
                <w:rFonts w:ascii="Arial" w:hAnsi="Arial" w:cs="Arial"/>
                <w:sz w:val="20"/>
              </w:rPr>
            </w:pPr>
            <w:r>
              <w:rPr>
                <w:rFonts w:ascii="Arial" w:hAnsi="Arial" w:cs="Arial"/>
                <w:sz w:val="20"/>
              </w:rPr>
              <w:t>Sutrumpinimas</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01AD5FA5" w14:textId="77777777" w:rsidR="00BB17B3" w:rsidRDefault="00BB17B3">
            <w:pPr>
              <w:rPr>
                <w:rFonts w:ascii="Arial" w:hAnsi="Arial" w:cs="Arial"/>
                <w:sz w:val="20"/>
              </w:rPr>
            </w:pPr>
            <w:r>
              <w:rPr>
                <w:rFonts w:ascii="Arial" w:hAnsi="Arial" w:cs="Arial"/>
                <w:sz w:val="20"/>
              </w:rPr>
              <w:t>Paaiškinimas</w:t>
            </w:r>
          </w:p>
        </w:tc>
      </w:tr>
      <w:tr w:rsidR="00BB17B3" w14:paraId="3EA154AE"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4E647" w14:textId="77777777" w:rsidR="00BB17B3" w:rsidRDefault="00BB17B3">
            <w:pPr>
              <w:rPr>
                <w:rFonts w:ascii="Arial" w:hAnsi="Arial" w:cs="Arial"/>
                <w:sz w:val="20"/>
              </w:rPr>
            </w:pPr>
            <w:r>
              <w:rPr>
                <w:rFonts w:ascii="Arial" w:hAnsi="Arial" w:cs="Arial"/>
                <w:sz w:val="20"/>
              </w:rPr>
              <w:t>API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30D49" w14:textId="77777777" w:rsidR="00BB17B3" w:rsidRDefault="00BB17B3">
            <w:pPr>
              <w:rPr>
                <w:rFonts w:ascii="Arial" w:hAnsi="Arial" w:cs="Arial"/>
                <w:sz w:val="20"/>
              </w:rPr>
            </w:pPr>
            <w:r>
              <w:rPr>
                <w:rFonts w:ascii="Arial" w:hAnsi="Arial" w:cs="Arial"/>
                <w:sz w:val="20"/>
              </w:rPr>
              <w:t xml:space="preserve">Aplikacijų programavimo sąsaja (angl. </w:t>
            </w:r>
            <w:proofErr w:type="spellStart"/>
            <w:r>
              <w:rPr>
                <w:rFonts w:ascii="Arial" w:hAnsi="Arial" w:cs="Arial"/>
                <w:sz w:val="20"/>
              </w:rPr>
              <w:t>Application</w:t>
            </w:r>
            <w:proofErr w:type="spellEnd"/>
            <w:r>
              <w:rPr>
                <w:rFonts w:ascii="Arial" w:hAnsi="Arial" w:cs="Arial"/>
                <w:sz w:val="20"/>
              </w:rPr>
              <w:t xml:space="preserve"> </w:t>
            </w:r>
            <w:proofErr w:type="spellStart"/>
            <w:r>
              <w:rPr>
                <w:rFonts w:ascii="Arial" w:hAnsi="Arial" w:cs="Arial"/>
                <w:sz w:val="20"/>
              </w:rPr>
              <w:t>Programming</w:t>
            </w:r>
            <w:proofErr w:type="spellEnd"/>
            <w:r>
              <w:rPr>
                <w:rFonts w:ascii="Arial" w:hAnsi="Arial" w:cs="Arial"/>
                <w:sz w:val="20"/>
              </w:rPr>
              <w:t xml:space="preserve"> </w:t>
            </w:r>
            <w:proofErr w:type="spellStart"/>
            <w:r>
              <w:rPr>
                <w:rFonts w:ascii="Arial" w:hAnsi="Arial" w:cs="Arial"/>
                <w:sz w:val="20"/>
              </w:rPr>
              <w:t>Interface</w:t>
            </w:r>
            <w:proofErr w:type="spellEnd"/>
            <w:r>
              <w:rPr>
                <w:rFonts w:ascii="Arial" w:hAnsi="Arial" w:cs="Arial"/>
                <w:sz w:val="20"/>
              </w:rPr>
              <w:t>)</w:t>
            </w:r>
          </w:p>
        </w:tc>
      </w:tr>
      <w:tr w:rsidR="00BB17B3" w14:paraId="4DC94A49"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A62AA" w14:textId="77777777" w:rsidR="00BB17B3" w:rsidRDefault="00BB17B3">
            <w:pPr>
              <w:rPr>
                <w:rFonts w:ascii="Arial" w:hAnsi="Arial" w:cs="Arial"/>
                <w:sz w:val="20"/>
              </w:rPr>
            </w:pPr>
            <w:r>
              <w:rPr>
                <w:rFonts w:ascii="Arial" w:hAnsi="Arial" w:cs="Arial"/>
                <w:sz w:val="20"/>
              </w:rPr>
              <w:t>BDAR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E7F5B1" w14:textId="77777777" w:rsidR="00BB17B3" w:rsidRDefault="00BB17B3">
            <w:pPr>
              <w:rPr>
                <w:rFonts w:ascii="Arial" w:hAnsi="Arial" w:cs="Arial"/>
                <w:sz w:val="20"/>
              </w:rPr>
            </w:pPr>
            <w:r>
              <w:rPr>
                <w:rFonts w:ascii="Arial" w:hAnsi="Arial" w:cs="Arial"/>
                <w:sz w:val="20"/>
              </w:rPr>
              <w:t>Bendrasis duomenų apsaugos reglamentas</w:t>
            </w:r>
          </w:p>
        </w:tc>
      </w:tr>
      <w:tr w:rsidR="00BB17B3" w14:paraId="01C0B377"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3BB32" w14:textId="77777777" w:rsidR="00BB17B3" w:rsidRDefault="00BB17B3">
            <w:pPr>
              <w:rPr>
                <w:rFonts w:ascii="Arial" w:hAnsi="Arial" w:cs="Arial"/>
                <w:sz w:val="20"/>
              </w:rPr>
            </w:pPr>
            <w:r>
              <w:rPr>
                <w:rFonts w:ascii="Arial" w:hAnsi="Arial" w:cs="Arial"/>
                <w:sz w:val="20"/>
              </w:rPr>
              <w:t>CI/CD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13D7C" w14:textId="77777777" w:rsidR="00BB17B3" w:rsidRDefault="00BB17B3">
            <w:pPr>
              <w:rPr>
                <w:rFonts w:ascii="Arial" w:hAnsi="Arial" w:cs="Arial"/>
                <w:sz w:val="20"/>
              </w:rPr>
            </w:pPr>
            <w:r>
              <w:rPr>
                <w:rFonts w:ascii="Arial" w:hAnsi="Arial" w:cs="Arial"/>
                <w:sz w:val="20"/>
              </w:rPr>
              <w:t xml:space="preserve">Nuolatinė integracija / Nuolatinis pristatymas (angl. </w:t>
            </w:r>
            <w:proofErr w:type="spellStart"/>
            <w:r>
              <w:rPr>
                <w:rFonts w:ascii="Arial" w:hAnsi="Arial" w:cs="Arial"/>
                <w:sz w:val="20"/>
              </w:rPr>
              <w:t>Continuous</w:t>
            </w:r>
            <w:proofErr w:type="spellEnd"/>
            <w:r>
              <w:rPr>
                <w:rFonts w:ascii="Arial" w:hAnsi="Arial" w:cs="Arial"/>
                <w:sz w:val="20"/>
              </w:rPr>
              <w:t xml:space="preserve"> </w:t>
            </w:r>
            <w:proofErr w:type="spellStart"/>
            <w:r>
              <w:rPr>
                <w:rFonts w:ascii="Arial" w:hAnsi="Arial" w:cs="Arial"/>
                <w:sz w:val="20"/>
              </w:rPr>
              <w:t>Integration</w:t>
            </w:r>
            <w:proofErr w:type="spellEnd"/>
            <w:r>
              <w:rPr>
                <w:rFonts w:ascii="Arial" w:hAnsi="Arial" w:cs="Arial"/>
                <w:sz w:val="20"/>
              </w:rPr>
              <w:t xml:space="preserve"> / </w:t>
            </w:r>
            <w:proofErr w:type="spellStart"/>
            <w:r>
              <w:rPr>
                <w:rFonts w:ascii="Arial" w:hAnsi="Arial" w:cs="Arial"/>
                <w:sz w:val="20"/>
              </w:rPr>
              <w:t>Continuous</w:t>
            </w:r>
            <w:proofErr w:type="spellEnd"/>
            <w:r>
              <w:rPr>
                <w:rFonts w:ascii="Arial" w:hAnsi="Arial" w:cs="Arial"/>
                <w:sz w:val="20"/>
              </w:rPr>
              <w:t xml:space="preserve"> </w:t>
            </w:r>
            <w:proofErr w:type="spellStart"/>
            <w:r>
              <w:rPr>
                <w:rFonts w:ascii="Arial" w:hAnsi="Arial" w:cs="Arial"/>
                <w:sz w:val="20"/>
              </w:rPr>
              <w:t>Delivery</w:t>
            </w:r>
            <w:proofErr w:type="spellEnd"/>
            <w:r>
              <w:rPr>
                <w:rFonts w:ascii="Arial" w:hAnsi="Arial" w:cs="Arial"/>
                <w:sz w:val="20"/>
              </w:rPr>
              <w:t>)</w:t>
            </w:r>
          </w:p>
        </w:tc>
      </w:tr>
      <w:tr w:rsidR="00BB17B3" w14:paraId="6765ECA7"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1818B" w14:textId="77777777" w:rsidR="00BB17B3" w:rsidRDefault="00BB17B3">
            <w:pPr>
              <w:rPr>
                <w:rFonts w:ascii="Arial" w:hAnsi="Arial" w:cs="Arial"/>
                <w:sz w:val="20"/>
              </w:rPr>
            </w:pPr>
            <w:r>
              <w:rPr>
                <w:rFonts w:ascii="Arial" w:hAnsi="Arial" w:cs="Arial"/>
                <w:sz w:val="20"/>
              </w:rPr>
              <w:t>CSV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39CDF" w14:textId="77777777" w:rsidR="00BB17B3" w:rsidRDefault="00BB17B3">
            <w:pPr>
              <w:rPr>
                <w:rFonts w:ascii="Arial" w:hAnsi="Arial" w:cs="Arial"/>
                <w:sz w:val="20"/>
              </w:rPr>
            </w:pPr>
            <w:r>
              <w:rPr>
                <w:rFonts w:ascii="Arial" w:hAnsi="Arial" w:cs="Arial"/>
                <w:sz w:val="20"/>
              </w:rPr>
              <w:t xml:space="preserve">Kableliais atskirtų verčių formatas (angl. </w:t>
            </w:r>
            <w:proofErr w:type="spellStart"/>
            <w:r>
              <w:rPr>
                <w:rFonts w:ascii="Arial" w:hAnsi="Arial" w:cs="Arial"/>
                <w:sz w:val="20"/>
              </w:rPr>
              <w:t>Comma-Separated</w:t>
            </w:r>
            <w:proofErr w:type="spellEnd"/>
            <w:r>
              <w:rPr>
                <w:rFonts w:ascii="Arial" w:hAnsi="Arial" w:cs="Arial"/>
                <w:sz w:val="20"/>
              </w:rPr>
              <w:t xml:space="preserve"> </w:t>
            </w:r>
            <w:proofErr w:type="spellStart"/>
            <w:r>
              <w:rPr>
                <w:rFonts w:ascii="Arial" w:hAnsi="Arial" w:cs="Arial"/>
                <w:sz w:val="20"/>
              </w:rPr>
              <w:t>Values</w:t>
            </w:r>
            <w:proofErr w:type="spellEnd"/>
            <w:r>
              <w:rPr>
                <w:rFonts w:ascii="Arial" w:hAnsi="Arial" w:cs="Arial"/>
                <w:sz w:val="20"/>
              </w:rPr>
              <w:t>)</w:t>
            </w:r>
          </w:p>
        </w:tc>
      </w:tr>
      <w:tr w:rsidR="00BB17B3" w14:paraId="0251B482"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4B41C" w14:textId="77777777" w:rsidR="00BB17B3" w:rsidRDefault="00BB17B3">
            <w:pPr>
              <w:rPr>
                <w:rFonts w:ascii="Arial" w:hAnsi="Arial" w:cs="Arial"/>
                <w:sz w:val="20"/>
              </w:rPr>
            </w:pPr>
            <w:r>
              <w:rPr>
                <w:rFonts w:ascii="Arial" w:hAnsi="Arial" w:cs="Arial"/>
                <w:sz w:val="20"/>
              </w:rPr>
              <w:t>DBVS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E702A" w14:textId="77777777" w:rsidR="00BB17B3" w:rsidRDefault="00BB17B3">
            <w:pPr>
              <w:rPr>
                <w:rFonts w:ascii="Arial" w:hAnsi="Arial" w:cs="Arial"/>
                <w:sz w:val="20"/>
              </w:rPr>
            </w:pPr>
            <w:r>
              <w:rPr>
                <w:rFonts w:ascii="Arial" w:hAnsi="Arial" w:cs="Arial"/>
                <w:sz w:val="20"/>
              </w:rPr>
              <w:t>Duomenų bazių valdymo sistema</w:t>
            </w:r>
          </w:p>
        </w:tc>
      </w:tr>
      <w:tr w:rsidR="00BB17B3" w14:paraId="0530BBE4"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868A03" w14:textId="77777777" w:rsidR="00BB17B3" w:rsidRDefault="00BB17B3">
            <w:pPr>
              <w:rPr>
                <w:rFonts w:ascii="Arial" w:hAnsi="Arial" w:cs="Arial"/>
                <w:sz w:val="20"/>
              </w:rPr>
            </w:pPr>
            <w:r>
              <w:rPr>
                <w:rFonts w:ascii="Arial" w:hAnsi="Arial" w:cs="Arial"/>
                <w:sz w:val="20"/>
              </w:rPr>
              <w:t>DUK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96411" w14:textId="77777777" w:rsidR="00BB17B3" w:rsidRDefault="00BB17B3">
            <w:pPr>
              <w:rPr>
                <w:rFonts w:ascii="Arial" w:hAnsi="Arial" w:cs="Arial"/>
                <w:sz w:val="20"/>
              </w:rPr>
            </w:pPr>
            <w:r>
              <w:rPr>
                <w:rFonts w:ascii="Arial" w:hAnsi="Arial" w:cs="Arial"/>
                <w:sz w:val="20"/>
              </w:rPr>
              <w:t>Dažniausiai Užduodami Klausimai</w:t>
            </w:r>
          </w:p>
        </w:tc>
      </w:tr>
      <w:tr w:rsidR="00BB17B3" w14:paraId="5533D2BF"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A4D9E4" w14:textId="77777777" w:rsidR="00BB17B3" w:rsidRDefault="00BB17B3">
            <w:pPr>
              <w:rPr>
                <w:rFonts w:ascii="Arial" w:hAnsi="Arial" w:cs="Arial"/>
                <w:sz w:val="20"/>
              </w:rPr>
            </w:pPr>
            <w:r>
              <w:rPr>
                <w:rFonts w:ascii="Arial" w:hAnsi="Arial" w:cs="Arial"/>
                <w:sz w:val="20"/>
              </w:rPr>
              <w:t>EUPL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7E549" w14:textId="77777777" w:rsidR="00BB17B3" w:rsidRDefault="00BB17B3">
            <w:pPr>
              <w:rPr>
                <w:rFonts w:ascii="Arial" w:hAnsi="Arial" w:cs="Arial"/>
                <w:sz w:val="20"/>
              </w:rPr>
            </w:pPr>
            <w:r>
              <w:rPr>
                <w:rFonts w:ascii="Arial" w:hAnsi="Arial" w:cs="Arial"/>
                <w:sz w:val="20"/>
              </w:rPr>
              <w:t xml:space="preserve">Europos Sąjungos viešoji licencija (angl. </w:t>
            </w:r>
            <w:proofErr w:type="spellStart"/>
            <w:r>
              <w:rPr>
                <w:rFonts w:ascii="Arial" w:hAnsi="Arial" w:cs="Arial"/>
                <w:sz w:val="20"/>
              </w:rPr>
              <w:t>European</w:t>
            </w:r>
            <w:proofErr w:type="spellEnd"/>
            <w:r>
              <w:rPr>
                <w:rFonts w:ascii="Arial" w:hAnsi="Arial" w:cs="Arial"/>
                <w:sz w:val="20"/>
              </w:rPr>
              <w:t xml:space="preserve"> </w:t>
            </w:r>
            <w:proofErr w:type="spellStart"/>
            <w:r>
              <w:rPr>
                <w:rFonts w:ascii="Arial" w:hAnsi="Arial" w:cs="Arial"/>
                <w:sz w:val="20"/>
              </w:rPr>
              <w:t>Union</w:t>
            </w:r>
            <w:proofErr w:type="spellEnd"/>
            <w:r>
              <w:rPr>
                <w:rFonts w:ascii="Arial" w:hAnsi="Arial" w:cs="Arial"/>
                <w:sz w:val="20"/>
              </w:rPr>
              <w:t xml:space="preserve"> </w:t>
            </w:r>
            <w:proofErr w:type="spellStart"/>
            <w:r>
              <w:rPr>
                <w:rFonts w:ascii="Arial" w:hAnsi="Arial" w:cs="Arial"/>
                <w:sz w:val="20"/>
              </w:rPr>
              <w:t>Public</w:t>
            </w:r>
            <w:proofErr w:type="spellEnd"/>
            <w:r>
              <w:rPr>
                <w:rFonts w:ascii="Arial" w:hAnsi="Arial" w:cs="Arial"/>
                <w:sz w:val="20"/>
              </w:rPr>
              <w:t xml:space="preserve"> </w:t>
            </w:r>
            <w:proofErr w:type="spellStart"/>
            <w:r>
              <w:rPr>
                <w:rFonts w:ascii="Arial" w:hAnsi="Arial" w:cs="Arial"/>
                <w:sz w:val="20"/>
              </w:rPr>
              <w:t>Licence</w:t>
            </w:r>
            <w:proofErr w:type="spellEnd"/>
            <w:r>
              <w:rPr>
                <w:rFonts w:ascii="Arial" w:hAnsi="Arial" w:cs="Arial"/>
                <w:sz w:val="20"/>
              </w:rPr>
              <w:t>)</w:t>
            </w:r>
          </w:p>
        </w:tc>
      </w:tr>
      <w:tr w:rsidR="00BB17B3" w14:paraId="1DD33680"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8D030" w14:textId="77777777" w:rsidR="00BB17B3" w:rsidRDefault="00BB17B3">
            <w:pPr>
              <w:rPr>
                <w:rFonts w:ascii="Arial" w:hAnsi="Arial" w:cs="Arial"/>
                <w:sz w:val="20"/>
              </w:rPr>
            </w:pPr>
            <w:r>
              <w:rPr>
                <w:rFonts w:ascii="Arial" w:hAnsi="Arial" w:cs="Arial"/>
                <w:sz w:val="20"/>
              </w:rPr>
              <w:t>FR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C7A35E" w14:textId="77777777" w:rsidR="00BB17B3" w:rsidRDefault="00BB17B3">
            <w:pPr>
              <w:rPr>
                <w:rFonts w:ascii="Arial" w:hAnsi="Arial" w:cs="Arial"/>
                <w:sz w:val="20"/>
              </w:rPr>
            </w:pPr>
            <w:r>
              <w:rPr>
                <w:rFonts w:ascii="Arial" w:hAnsi="Arial" w:cs="Arial"/>
                <w:sz w:val="20"/>
              </w:rPr>
              <w:t>Funkcinio reikalavimo identifikatorius</w:t>
            </w:r>
          </w:p>
        </w:tc>
      </w:tr>
      <w:tr w:rsidR="00BB17B3" w14:paraId="0AFE8085"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E8ED0" w14:textId="77777777" w:rsidR="00BB17B3" w:rsidRDefault="00BB17B3">
            <w:pPr>
              <w:rPr>
                <w:rFonts w:ascii="Arial" w:hAnsi="Arial" w:cs="Arial"/>
                <w:sz w:val="20"/>
              </w:rPr>
            </w:pPr>
            <w:r>
              <w:rPr>
                <w:rFonts w:ascii="Arial" w:hAnsi="Arial" w:cs="Arial"/>
                <w:sz w:val="20"/>
              </w:rPr>
              <w:t>GS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991E2" w14:textId="77777777" w:rsidR="00BB17B3" w:rsidRDefault="00BB17B3">
            <w:pPr>
              <w:rPr>
                <w:rFonts w:ascii="Arial" w:hAnsi="Arial" w:cs="Arial"/>
                <w:sz w:val="20"/>
              </w:rPr>
            </w:pPr>
            <w:r>
              <w:rPr>
                <w:rFonts w:ascii="Arial" w:hAnsi="Arial" w:cs="Arial"/>
                <w:sz w:val="20"/>
              </w:rPr>
              <w:t>Galimybių studija</w:t>
            </w:r>
          </w:p>
        </w:tc>
      </w:tr>
      <w:tr w:rsidR="00BB17B3" w14:paraId="0857C6EE"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513A1" w14:textId="77777777" w:rsidR="00BB17B3" w:rsidRDefault="00BB17B3">
            <w:pPr>
              <w:rPr>
                <w:rFonts w:ascii="Arial" w:hAnsi="Arial" w:cs="Arial"/>
                <w:sz w:val="20"/>
              </w:rPr>
            </w:pPr>
            <w:r>
              <w:rPr>
                <w:rFonts w:ascii="Arial" w:hAnsi="Arial" w:cs="Arial"/>
                <w:sz w:val="20"/>
              </w:rPr>
              <w:t>HTML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1EF2DC" w14:textId="77777777" w:rsidR="00BB17B3" w:rsidRDefault="00BB17B3">
            <w:pPr>
              <w:rPr>
                <w:rFonts w:ascii="Arial" w:hAnsi="Arial" w:cs="Arial"/>
                <w:sz w:val="20"/>
              </w:rPr>
            </w:pPr>
            <w:r>
              <w:rPr>
                <w:rFonts w:ascii="Arial" w:hAnsi="Arial" w:cs="Arial"/>
                <w:sz w:val="20"/>
              </w:rPr>
              <w:t xml:space="preserve">Hiperteksto žymėjimo kalba (angl. </w:t>
            </w:r>
            <w:proofErr w:type="spellStart"/>
            <w:r>
              <w:rPr>
                <w:rFonts w:ascii="Arial" w:hAnsi="Arial" w:cs="Arial"/>
                <w:sz w:val="20"/>
              </w:rPr>
              <w:t>HyperText</w:t>
            </w:r>
            <w:proofErr w:type="spellEnd"/>
            <w:r>
              <w:rPr>
                <w:rFonts w:ascii="Arial" w:hAnsi="Arial" w:cs="Arial"/>
                <w:sz w:val="20"/>
              </w:rPr>
              <w:t xml:space="preserve"> </w:t>
            </w:r>
            <w:proofErr w:type="spellStart"/>
            <w:r>
              <w:rPr>
                <w:rFonts w:ascii="Arial" w:hAnsi="Arial" w:cs="Arial"/>
                <w:sz w:val="20"/>
              </w:rPr>
              <w:t>Markup</w:t>
            </w:r>
            <w:proofErr w:type="spellEnd"/>
            <w:r>
              <w:rPr>
                <w:rFonts w:ascii="Arial" w:hAnsi="Arial" w:cs="Arial"/>
                <w:sz w:val="20"/>
              </w:rPr>
              <w:t xml:space="preserve"> </w:t>
            </w:r>
            <w:proofErr w:type="spellStart"/>
            <w:r>
              <w:rPr>
                <w:rFonts w:ascii="Arial" w:hAnsi="Arial" w:cs="Arial"/>
                <w:sz w:val="20"/>
              </w:rPr>
              <w:t>Language</w:t>
            </w:r>
            <w:proofErr w:type="spellEnd"/>
            <w:r>
              <w:rPr>
                <w:rFonts w:ascii="Arial" w:hAnsi="Arial" w:cs="Arial"/>
                <w:sz w:val="20"/>
              </w:rPr>
              <w:t>)</w:t>
            </w:r>
          </w:p>
        </w:tc>
      </w:tr>
      <w:tr w:rsidR="00BB17B3" w14:paraId="5BB7EC9F"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7463E" w14:textId="77777777" w:rsidR="00BB17B3" w:rsidRDefault="00BB17B3">
            <w:pPr>
              <w:rPr>
                <w:rFonts w:ascii="Arial" w:hAnsi="Arial" w:cs="Arial"/>
                <w:sz w:val="20"/>
              </w:rPr>
            </w:pPr>
            <w:r>
              <w:rPr>
                <w:rFonts w:ascii="Arial" w:hAnsi="Arial" w:cs="Arial"/>
                <w:sz w:val="20"/>
              </w:rPr>
              <w:t>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CE91B0" w14:textId="77777777" w:rsidR="00BB17B3" w:rsidRDefault="00BB17B3">
            <w:pPr>
              <w:rPr>
                <w:rFonts w:ascii="Arial" w:hAnsi="Arial" w:cs="Arial"/>
                <w:sz w:val="20"/>
              </w:rPr>
            </w:pPr>
            <w:r>
              <w:rPr>
                <w:rFonts w:ascii="Arial" w:hAnsi="Arial" w:cs="Arial"/>
                <w:sz w:val="20"/>
              </w:rPr>
              <w:t>Įstatyminiai Vaiko Atstovai (tėvai, globėjai)</w:t>
            </w:r>
          </w:p>
        </w:tc>
      </w:tr>
      <w:tr w:rsidR="00BB17B3" w14:paraId="5855A54D"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D67E1" w14:textId="77777777" w:rsidR="00BB17B3" w:rsidRDefault="00BB17B3">
            <w:pPr>
              <w:rPr>
                <w:rFonts w:ascii="Arial" w:hAnsi="Arial" w:cs="Arial"/>
                <w:sz w:val="20"/>
              </w:rPr>
            </w:pPr>
            <w:r>
              <w:rPr>
                <w:rFonts w:ascii="Arial" w:hAnsi="Arial" w:cs="Arial"/>
                <w:sz w:val="20"/>
              </w:rPr>
              <w:t>KARTU 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6ED97" w14:textId="77777777" w:rsidR="00BB17B3" w:rsidRDefault="00BB17B3">
            <w:pPr>
              <w:rPr>
                <w:rFonts w:ascii="Arial" w:hAnsi="Arial" w:cs="Arial"/>
                <w:sz w:val="20"/>
              </w:rPr>
            </w:pPr>
            <w:r>
              <w:rPr>
                <w:rFonts w:ascii="Arial" w:hAnsi="Arial" w:cs="Arial"/>
                <w:sz w:val="20"/>
              </w:rPr>
              <w:t>Specialiųjų ugdymosi poreikių turinčių vaikų informacinė sistema „KARTU“</w:t>
            </w:r>
          </w:p>
        </w:tc>
      </w:tr>
      <w:tr w:rsidR="00BB17B3" w14:paraId="05FFCDBB"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366F1" w14:textId="77777777" w:rsidR="00BB17B3" w:rsidRDefault="00BB17B3">
            <w:pPr>
              <w:rPr>
                <w:rFonts w:ascii="Arial" w:hAnsi="Arial" w:cs="Arial"/>
                <w:sz w:val="20"/>
              </w:rPr>
            </w:pPr>
            <w:r>
              <w:rPr>
                <w:rFonts w:ascii="Arial" w:hAnsi="Arial" w:cs="Arial"/>
                <w:sz w:val="20"/>
              </w:rPr>
              <w:t>KPI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121F0" w14:textId="77777777" w:rsidR="00BB17B3" w:rsidRDefault="00BB17B3">
            <w:pPr>
              <w:rPr>
                <w:rFonts w:ascii="Arial" w:hAnsi="Arial" w:cs="Arial"/>
                <w:sz w:val="20"/>
              </w:rPr>
            </w:pPr>
            <w:r>
              <w:rPr>
                <w:rFonts w:ascii="Arial" w:hAnsi="Arial" w:cs="Arial"/>
                <w:sz w:val="20"/>
              </w:rPr>
              <w:t xml:space="preserve">Pagrindiniai veiklos rodikliai (angl. </w:t>
            </w:r>
            <w:proofErr w:type="spellStart"/>
            <w:r>
              <w:rPr>
                <w:rFonts w:ascii="Arial" w:hAnsi="Arial" w:cs="Arial"/>
                <w:sz w:val="20"/>
              </w:rPr>
              <w:t>Key</w:t>
            </w:r>
            <w:proofErr w:type="spellEnd"/>
            <w:r>
              <w:rPr>
                <w:rFonts w:ascii="Arial" w:hAnsi="Arial" w:cs="Arial"/>
                <w:sz w:val="20"/>
              </w:rPr>
              <w:t xml:space="preserve"> </w:t>
            </w:r>
            <w:proofErr w:type="spellStart"/>
            <w:r>
              <w:rPr>
                <w:rFonts w:ascii="Arial" w:hAnsi="Arial" w:cs="Arial"/>
                <w:sz w:val="20"/>
              </w:rPr>
              <w:t>Performance</w:t>
            </w:r>
            <w:proofErr w:type="spellEnd"/>
            <w:r>
              <w:rPr>
                <w:rFonts w:ascii="Arial" w:hAnsi="Arial" w:cs="Arial"/>
                <w:sz w:val="20"/>
              </w:rPr>
              <w:t xml:space="preserve"> </w:t>
            </w:r>
            <w:proofErr w:type="spellStart"/>
            <w:r>
              <w:rPr>
                <w:rFonts w:ascii="Arial" w:hAnsi="Arial" w:cs="Arial"/>
                <w:sz w:val="20"/>
              </w:rPr>
              <w:t>Indicators</w:t>
            </w:r>
            <w:proofErr w:type="spellEnd"/>
            <w:r>
              <w:rPr>
                <w:rFonts w:ascii="Arial" w:hAnsi="Arial" w:cs="Arial"/>
                <w:sz w:val="20"/>
              </w:rPr>
              <w:t>)</w:t>
            </w:r>
          </w:p>
        </w:tc>
      </w:tr>
      <w:tr w:rsidR="00BB17B3" w14:paraId="63B578ED"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8434BB" w14:textId="77777777" w:rsidR="00BB17B3" w:rsidRDefault="00BB17B3">
            <w:pPr>
              <w:rPr>
                <w:rFonts w:ascii="Arial" w:hAnsi="Arial" w:cs="Arial"/>
                <w:sz w:val="20"/>
              </w:rPr>
            </w:pPr>
            <w:r>
              <w:rPr>
                <w:rFonts w:ascii="Arial" w:hAnsi="Arial" w:cs="Arial"/>
                <w:sz w:val="20"/>
              </w:rPr>
              <w:t>MR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7D3D0" w14:textId="77777777" w:rsidR="00BB17B3" w:rsidRDefault="00BB17B3">
            <w:pPr>
              <w:rPr>
                <w:rFonts w:ascii="Arial" w:hAnsi="Arial" w:cs="Arial"/>
                <w:sz w:val="20"/>
              </w:rPr>
            </w:pPr>
            <w:r>
              <w:rPr>
                <w:rFonts w:ascii="Arial" w:hAnsi="Arial" w:cs="Arial"/>
                <w:sz w:val="20"/>
              </w:rPr>
              <w:t>Mokinių registras</w:t>
            </w:r>
          </w:p>
        </w:tc>
      </w:tr>
      <w:tr w:rsidR="00BB17B3" w14:paraId="4A83D650"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CF5F0" w14:textId="77777777" w:rsidR="00BB17B3" w:rsidRDefault="00BB17B3">
            <w:pPr>
              <w:rPr>
                <w:rFonts w:ascii="Arial" w:hAnsi="Arial" w:cs="Arial"/>
                <w:sz w:val="20"/>
              </w:rPr>
            </w:pPr>
            <w:r>
              <w:rPr>
                <w:rFonts w:ascii="Arial" w:hAnsi="Arial" w:cs="Arial"/>
                <w:sz w:val="20"/>
              </w:rPr>
              <w:lastRenderedPageBreak/>
              <w:t>NFR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3C9DB" w14:textId="77777777" w:rsidR="00BB17B3" w:rsidRDefault="00BB17B3">
            <w:pPr>
              <w:rPr>
                <w:rFonts w:ascii="Arial" w:hAnsi="Arial" w:cs="Arial"/>
                <w:sz w:val="20"/>
              </w:rPr>
            </w:pPr>
            <w:r>
              <w:rPr>
                <w:rFonts w:ascii="Arial" w:hAnsi="Arial" w:cs="Arial"/>
                <w:sz w:val="20"/>
              </w:rPr>
              <w:t xml:space="preserve">Nefunkciniai reikalavimai (angl. </w:t>
            </w:r>
            <w:proofErr w:type="spellStart"/>
            <w:r>
              <w:rPr>
                <w:rFonts w:ascii="Arial" w:hAnsi="Arial" w:cs="Arial"/>
                <w:sz w:val="20"/>
              </w:rPr>
              <w:t>Non-Functional</w:t>
            </w:r>
            <w:proofErr w:type="spellEnd"/>
            <w:r>
              <w:rPr>
                <w:rFonts w:ascii="Arial" w:hAnsi="Arial" w:cs="Arial"/>
                <w:sz w:val="20"/>
              </w:rPr>
              <w:t xml:space="preserve"> </w:t>
            </w:r>
            <w:proofErr w:type="spellStart"/>
            <w:r>
              <w:rPr>
                <w:rFonts w:ascii="Arial" w:hAnsi="Arial" w:cs="Arial"/>
                <w:sz w:val="20"/>
              </w:rPr>
              <w:t>Requirements</w:t>
            </w:r>
            <w:proofErr w:type="spellEnd"/>
            <w:r>
              <w:rPr>
                <w:rFonts w:ascii="Arial" w:hAnsi="Arial" w:cs="Arial"/>
                <w:sz w:val="20"/>
              </w:rPr>
              <w:t>)</w:t>
            </w:r>
          </w:p>
        </w:tc>
      </w:tr>
      <w:tr w:rsidR="00BB17B3" w14:paraId="4BBE4E15"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1895D" w14:textId="77777777" w:rsidR="00BB17B3" w:rsidRDefault="00BB17B3">
            <w:pPr>
              <w:rPr>
                <w:rFonts w:ascii="Arial" w:hAnsi="Arial" w:cs="Arial"/>
                <w:sz w:val="20"/>
              </w:rPr>
            </w:pPr>
            <w:r>
              <w:rPr>
                <w:rFonts w:ascii="Arial" w:hAnsi="Arial" w:cs="Arial"/>
                <w:sz w:val="20"/>
              </w:rPr>
              <w:t>OSI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BF8782" w14:textId="77777777" w:rsidR="00BB17B3" w:rsidRDefault="00BB17B3">
            <w:pPr>
              <w:rPr>
                <w:rFonts w:ascii="Arial" w:hAnsi="Arial" w:cs="Arial"/>
                <w:sz w:val="20"/>
              </w:rPr>
            </w:pPr>
            <w:r>
              <w:rPr>
                <w:rFonts w:ascii="Arial" w:hAnsi="Arial" w:cs="Arial"/>
                <w:sz w:val="20"/>
              </w:rPr>
              <w:t xml:space="preserve">Atviro kodo iniciatyva (angl. </w:t>
            </w:r>
            <w:proofErr w:type="spellStart"/>
            <w:r>
              <w:rPr>
                <w:rFonts w:ascii="Arial" w:hAnsi="Arial" w:cs="Arial"/>
                <w:sz w:val="20"/>
              </w:rPr>
              <w:t>Open</w:t>
            </w:r>
            <w:proofErr w:type="spellEnd"/>
            <w:r>
              <w:rPr>
                <w:rFonts w:ascii="Arial" w:hAnsi="Arial" w:cs="Arial"/>
                <w:sz w:val="20"/>
              </w:rPr>
              <w:t xml:space="preserve"> </w:t>
            </w:r>
            <w:proofErr w:type="spellStart"/>
            <w:r>
              <w:rPr>
                <w:rFonts w:ascii="Arial" w:hAnsi="Arial" w:cs="Arial"/>
                <w:sz w:val="20"/>
              </w:rPr>
              <w:t>Source</w:t>
            </w:r>
            <w:proofErr w:type="spellEnd"/>
            <w:r>
              <w:rPr>
                <w:rFonts w:ascii="Arial" w:hAnsi="Arial" w:cs="Arial"/>
                <w:sz w:val="20"/>
              </w:rPr>
              <w:t xml:space="preserve"> </w:t>
            </w:r>
            <w:proofErr w:type="spellStart"/>
            <w:r>
              <w:rPr>
                <w:rFonts w:ascii="Arial" w:hAnsi="Arial" w:cs="Arial"/>
                <w:sz w:val="20"/>
              </w:rPr>
              <w:t>Initiative</w:t>
            </w:r>
            <w:proofErr w:type="spellEnd"/>
            <w:r>
              <w:rPr>
                <w:rFonts w:ascii="Arial" w:hAnsi="Arial" w:cs="Arial"/>
                <w:sz w:val="20"/>
              </w:rPr>
              <w:t>)</w:t>
            </w:r>
          </w:p>
        </w:tc>
      </w:tr>
      <w:tr w:rsidR="00BB17B3" w14:paraId="6E6A3344"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65CE2" w14:textId="77777777" w:rsidR="00BB17B3" w:rsidRDefault="00BB17B3">
            <w:pPr>
              <w:rPr>
                <w:rFonts w:ascii="Arial" w:hAnsi="Arial" w:cs="Arial"/>
                <w:sz w:val="20"/>
              </w:rPr>
            </w:pPr>
            <w:r>
              <w:rPr>
                <w:rFonts w:ascii="Arial" w:hAnsi="Arial" w:cs="Arial"/>
                <w:sz w:val="20"/>
              </w:rPr>
              <w:t>OWASP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64176" w14:textId="77777777" w:rsidR="00BB17B3" w:rsidRDefault="00BB17B3">
            <w:pPr>
              <w:rPr>
                <w:rFonts w:ascii="Arial" w:hAnsi="Arial" w:cs="Arial"/>
                <w:sz w:val="20"/>
              </w:rPr>
            </w:pPr>
            <w:r>
              <w:rPr>
                <w:rFonts w:ascii="Arial" w:hAnsi="Arial" w:cs="Arial"/>
                <w:sz w:val="20"/>
              </w:rPr>
              <w:t xml:space="preserve">Atviras žiniatinklio programų saugumo projektas (angl. </w:t>
            </w:r>
            <w:proofErr w:type="spellStart"/>
            <w:r>
              <w:rPr>
                <w:rFonts w:ascii="Arial" w:hAnsi="Arial" w:cs="Arial"/>
                <w:sz w:val="20"/>
              </w:rPr>
              <w:t>Open</w:t>
            </w:r>
            <w:proofErr w:type="spellEnd"/>
            <w:r>
              <w:rPr>
                <w:rFonts w:ascii="Arial" w:hAnsi="Arial" w:cs="Arial"/>
                <w:sz w:val="20"/>
              </w:rPr>
              <w:t xml:space="preserve"> </w:t>
            </w:r>
            <w:proofErr w:type="spellStart"/>
            <w:r>
              <w:rPr>
                <w:rFonts w:ascii="Arial" w:hAnsi="Arial" w:cs="Arial"/>
                <w:sz w:val="20"/>
              </w:rPr>
              <w:t>Web</w:t>
            </w:r>
            <w:proofErr w:type="spellEnd"/>
            <w:r>
              <w:rPr>
                <w:rFonts w:ascii="Arial" w:hAnsi="Arial" w:cs="Arial"/>
                <w:sz w:val="20"/>
              </w:rPr>
              <w:t xml:space="preserve"> </w:t>
            </w:r>
            <w:proofErr w:type="spellStart"/>
            <w:r>
              <w:rPr>
                <w:rFonts w:ascii="Arial" w:hAnsi="Arial" w:cs="Arial"/>
                <w:sz w:val="20"/>
              </w:rPr>
              <w:t>Application</w:t>
            </w:r>
            <w:proofErr w:type="spellEnd"/>
            <w:r>
              <w:rPr>
                <w:rFonts w:ascii="Arial" w:hAnsi="Arial" w:cs="Arial"/>
                <w:sz w:val="20"/>
              </w:rPr>
              <w:t xml:space="preserve"> </w:t>
            </w:r>
            <w:proofErr w:type="spellStart"/>
            <w:r>
              <w:rPr>
                <w:rFonts w:ascii="Arial" w:hAnsi="Arial" w:cs="Arial"/>
                <w:sz w:val="20"/>
              </w:rPr>
              <w:t>Security</w:t>
            </w:r>
            <w:proofErr w:type="spellEnd"/>
            <w:r>
              <w:rPr>
                <w:rFonts w:ascii="Arial" w:hAnsi="Arial" w:cs="Arial"/>
                <w:sz w:val="20"/>
              </w:rPr>
              <w:t xml:space="preserve"> Project)</w:t>
            </w:r>
          </w:p>
        </w:tc>
      </w:tr>
      <w:tr w:rsidR="00BB17B3" w14:paraId="50DBF4C8"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3DAB04" w14:textId="77777777" w:rsidR="00BB17B3" w:rsidRDefault="00BB17B3">
            <w:pPr>
              <w:rPr>
                <w:rFonts w:ascii="Arial" w:hAnsi="Arial" w:cs="Arial"/>
                <w:sz w:val="20"/>
              </w:rPr>
            </w:pPr>
            <w:r>
              <w:rPr>
                <w:rFonts w:ascii="Arial" w:hAnsi="Arial" w:cs="Arial"/>
                <w:sz w:val="20"/>
              </w:rPr>
              <w:t>PADAV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D6A747" w14:textId="77777777" w:rsidR="00BB17B3" w:rsidRDefault="00BB17B3">
            <w:pPr>
              <w:rPr>
                <w:rFonts w:ascii="Arial" w:hAnsi="Arial" w:cs="Arial"/>
                <w:sz w:val="20"/>
              </w:rPr>
            </w:pPr>
            <w:r>
              <w:rPr>
                <w:rFonts w:ascii="Arial" w:hAnsi="Arial" w:cs="Arial"/>
                <w:sz w:val="20"/>
              </w:rPr>
              <w:t>Poveikio asmens duomenų apsaugai vertinimas</w:t>
            </w:r>
          </w:p>
        </w:tc>
      </w:tr>
      <w:tr w:rsidR="00BB17B3" w14:paraId="1575CA74"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A7A05" w14:textId="77777777" w:rsidR="00BB17B3" w:rsidRDefault="00BB17B3">
            <w:pPr>
              <w:rPr>
                <w:rFonts w:ascii="Arial" w:hAnsi="Arial" w:cs="Arial"/>
                <w:sz w:val="20"/>
              </w:rPr>
            </w:pPr>
            <w:r>
              <w:rPr>
                <w:rFonts w:ascii="Arial" w:hAnsi="Arial" w:cs="Arial"/>
                <w:sz w:val="20"/>
              </w:rPr>
              <w:t>PĮ</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7D1BB" w14:textId="77777777" w:rsidR="00BB17B3" w:rsidRDefault="00BB17B3">
            <w:pPr>
              <w:rPr>
                <w:rFonts w:ascii="Arial" w:hAnsi="Arial" w:cs="Arial"/>
                <w:sz w:val="20"/>
              </w:rPr>
            </w:pPr>
            <w:r>
              <w:rPr>
                <w:rFonts w:ascii="Arial" w:hAnsi="Arial" w:cs="Arial"/>
                <w:sz w:val="20"/>
              </w:rPr>
              <w:t>Programinė įranga</w:t>
            </w:r>
          </w:p>
        </w:tc>
      </w:tr>
      <w:tr w:rsidR="00BB17B3" w14:paraId="7269352E"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E47D9C" w14:textId="77777777" w:rsidR="00BB17B3" w:rsidRDefault="00BB17B3">
            <w:pPr>
              <w:rPr>
                <w:rFonts w:ascii="Arial" w:hAnsi="Arial" w:cs="Arial"/>
                <w:sz w:val="20"/>
              </w:rPr>
            </w:pPr>
            <w:r>
              <w:rPr>
                <w:rFonts w:ascii="Arial" w:hAnsi="Arial" w:cs="Arial"/>
                <w:sz w:val="20"/>
              </w:rPr>
              <w:t>PĮP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3AFB9" w14:textId="77777777" w:rsidR="00BB17B3" w:rsidRDefault="00BB17B3">
            <w:pPr>
              <w:rPr>
                <w:rFonts w:ascii="Arial" w:hAnsi="Arial" w:cs="Arial"/>
                <w:sz w:val="20"/>
              </w:rPr>
            </w:pPr>
            <w:r>
              <w:rPr>
                <w:rFonts w:ascii="Arial" w:hAnsi="Arial" w:cs="Arial"/>
                <w:sz w:val="20"/>
              </w:rPr>
              <w:t>Projekto įgyvendinimo planas</w:t>
            </w:r>
          </w:p>
        </w:tc>
      </w:tr>
      <w:tr w:rsidR="00BB17B3" w14:paraId="2C58EC8E"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2A11FB" w14:textId="77777777" w:rsidR="00BB17B3" w:rsidRDefault="00BB17B3">
            <w:pPr>
              <w:rPr>
                <w:rFonts w:ascii="Arial" w:hAnsi="Arial" w:cs="Arial"/>
                <w:sz w:val="20"/>
              </w:rPr>
            </w:pPr>
            <w:r>
              <w:rPr>
                <w:rFonts w:ascii="Arial" w:hAnsi="Arial" w:cs="Arial"/>
                <w:sz w:val="20"/>
              </w:rPr>
              <w:t>PO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0B627" w14:textId="77777777" w:rsidR="00BB17B3" w:rsidRDefault="00BB17B3">
            <w:pPr>
              <w:rPr>
                <w:rFonts w:ascii="Arial" w:hAnsi="Arial" w:cs="Arial"/>
                <w:sz w:val="20"/>
              </w:rPr>
            </w:pPr>
            <w:r>
              <w:rPr>
                <w:rFonts w:ascii="Arial" w:hAnsi="Arial" w:cs="Arial"/>
                <w:sz w:val="20"/>
              </w:rPr>
              <w:t>Perkančioji organizacija</w:t>
            </w:r>
          </w:p>
        </w:tc>
      </w:tr>
      <w:tr w:rsidR="00BB17B3" w14:paraId="08A438E6"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77DD1F" w14:textId="77777777" w:rsidR="00BB17B3" w:rsidRDefault="00BB17B3">
            <w:pPr>
              <w:rPr>
                <w:rFonts w:ascii="Arial" w:hAnsi="Arial" w:cs="Arial"/>
                <w:sz w:val="20"/>
              </w:rPr>
            </w:pPr>
            <w:r>
              <w:rPr>
                <w:rFonts w:ascii="Arial" w:hAnsi="Arial" w:cs="Arial"/>
                <w:sz w:val="20"/>
              </w:rPr>
              <w:t>QA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AF0CA" w14:textId="77777777" w:rsidR="00BB17B3" w:rsidRDefault="00BB17B3">
            <w:pPr>
              <w:rPr>
                <w:rFonts w:ascii="Arial" w:hAnsi="Arial" w:cs="Arial"/>
                <w:sz w:val="20"/>
              </w:rPr>
            </w:pPr>
            <w:r>
              <w:rPr>
                <w:rFonts w:ascii="Arial" w:hAnsi="Arial" w:cs="Arial"/>
                <w:sz w:val="20"/>
              </w:rPr>
              <w:t xml:space="preserve">Kokybės užtikrinimas (angl. </w:t>
            </w:r>
            <w:proofErr w:type="spellStart"/>
            <w:r>
              <w:rPr>
                <w:rFonts w:ascii="Arial" w:hAnsi="Arial" w:cs="Arial"/>
                <w:sz w:val="20"/>
              </w:rPr>
              <w:t>Quality</w:t>
            </w:r>
            <w:proofErr w:type="spellEnd"/>
            <w:r>
              <w:rPr>
                <w:rFonts w:ascii="Arial" w:hAnsi="Arial" w:cs="Arial"/>
                <w:sz w:val="20"/>
              </w:rPr>
              <w:t xml:space="preserve"> </w:t>
            </w:r>
            <w:proofErr w:type="spellStart"/>
            <w:r>
              <w:rPr>
                <w:rFonts w:ascii="Arial" w:hAnsi="Arial" w:cs="Arial"/>
                <w:sz w:val="20"/>
              </w:rPr>
              <w:t>Assurance</w:t>
            </w:r>
            <w:proofErr w:type="spellEnd"/>
            <w:r>
              <w:rPr>
                <w:rFonts w:ascii="Arial" w:hAnsi="Arial" w:cs="Arial"/>
                <w:sz w:val="20"/>
              </w:rPr>
              <w:t>)</w:t>
            </w:r>
          </w:p>
        </w:tc>
      </w:tr>
      <w:tr w:rsidR="00BB17B3" w14:paraId="006CF34B"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775EC" w14:textId="77777777" w:rsidR="00BB17B3" w:rsidRDefault="00BB17B3">
            <w:pPr>
              <w:rPr>
                <w:rFonts w:ascii="Arial" w:hAnsi="Arial" w:cs="Arial"/>
                <w:sz w:val="20"/>
              </w:rPr>
            </w:pPr>
            <w:r>
              <w:rPr>
                <w:rFonts w:ascii="Arial" w:hAnsi="Arial" w:cs="Arial"/>
                <w:sz w:val="20"/>
              </w:rPr>
              <w:t>SPIS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E39236" w14:textId="77777777" w:rsidR="00BB17B3" w:rsidRDefault="00BB17B3">
            <w:pPr>
              <w:rPr>
                <w:rFonts w:ascii="Arial" w:hAnsi="Arial" w:cs="Arial"/>
                <w:sz w:val="20"/>
              </w:rPr>
            </w:pPr>
            <w:r>
              <w:rPr>
                <w:rFonts w:ascii="Arial" w:hAnsi="Arial" w:cs="Arial"/>
                <w:sz w:val="20"/>
              </w:rPr>
              <w:t>Socialinės paramos šeimai informacinė sistema</w:t>
            </w:r>
          </w:p>
        </w:tc>
      </w:tr>
      <w:tr w:rsidR="00BB17B3" w14:paraId="52B27252"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E3745" w14:textId="77777777" w:rsidR="00BB17B3" w:rsidRDefault="00BB17B3">
            <w:pPr>
              <w:rPr>
                <w:rFonts w:ascii="Arial" w:hAnsi="Arial" w:cs="Arial"/>
                <w:sz w:val="20"/>
              </w:rPr>
            </w:pPr>
            <w:r>
              <w:rPr>
                <w:rFonts w:ascii="Arial" w:hAnsi="Arial" w:cs="Arial"/>
                <w:sz w:val="20"/>
              </w:rPr>
              <w:t>SUP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B46A9" w14:textId="77777777" w:rsidR="00BB17B3" w:rsidRDefault="00BB17B3">
            <w:pPr>
              <w:rPr>
                <w:rFonts w:ascii="Arial" w:hAnsi="Arial" w:cs="Arial"/>
                <w:sz w:val="20"/>
              </w:rPr>
            </w:pPr>
            <w:r>
              <w:rPr>
                <w:rFonts w:ascii="Arial" w:hAnsi="Arial" w:cs="Arial"/>
                <w:sz w:val="20"/>
              </w:rPr>
              <w:t>Specialieji ugdymosi poreikiai</w:t>
            </w:r>
          </w:p>
        </w:tc>
      </w:tr>
      <w:tr w:rsidR="00BB17B3" w14:paraId="36A21510"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8A515" w14:textId="77777777" w:rsidR="00BB17B3" w:rsidRDefault="00BB17B3">
            <w:pPr>
              <w:rPr>
                <w:rFonts w:ascii="Arial" w:hAnsi="Arial" w:cs="Arial"/>
                <w:sz w:val="20"/>
              </w:rPr>
            </w:pPr>
            <w:r>
              <w:rPr>
                <w:rFonts w:ascii="Arial" w:hAnsi="Arial" w:cs="Arial"/>
                <w:sz w:val="20"/>
              </w:rPr>
              <w:t>SUPIS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1E2AE" w14:textId="77777777" w:rsidR="00BB17B3" w:rsidRDefault="00BB17B3">
            <w:pPr>
              <w:rPr>
                <w:rFonts w:ascii="Arial" w:hAnsi="Arial" w:cs="Arial"/>
                <w:sz w:val="20"/>
              </w:rPr>
            </w:pPr>
            <w:r>
              <w:rPr>
                <w:rFonts w:ascii="Arial" w:hAnsi="Arial" w:cs="Arial"/>
                <w:sz w:val="20"/>
              </w:rPr>
              <w:t>Esama Vilniaus miesto savivaldybės specialiųjų ugdymosi poreikių informacinė sistema</w:t>
            </w:r>
          </w:p>
        </w:tc>
      </w:tr>
      <w:tr w:rsidR="00BB17B3" w14:paraId="514F1CC6"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ED737" w14:textId="77777777" w:rsidR="00BB17B3" w:rsidRDefault="00BB17B3">
            <w:pPr>
              <w:rPr>
                <w:rFonts w:ascii="Arial" w:hAnsi="Arial" w:cs="Arial"/>
                <w:sz w:val="20"/>
              </w:rPr>
            </w:pPr>
            <w:r>
              <w:rPr>
                <w:rFonts w:ascii="Arial" w:hAnsi="Arial" w:cs="Arial"/>
                <w:sz w:val="20"/>
              </w:rPr>
              <w:t>SUS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308A2" w14:textId="77777777" w:rsidR="00BB17B3" w:rsidRDefault="00BB17B3">
            <w:pPr>
              <w:rPr>
                <w:rFonts w:ascii="Arial" w:hAnsi="Arial" w:cs="Arial"/>
                <w:sz w:val="20"/>
              </w:rPr>
            </w:pPr>
            <w:r>
              <w:rPr>
                <w:rFonts w:ascii="Arial" w:hAnsi="Arial" w:cs="Arial"/>
                <w:sz w:val="20"/>
              </w:rPr>
              <w:t xml:space="preserve">Sistemos </w:t>
            </w:r>
            <w:proofErr w:type="spellStart"/>
            <w:r>
              <w:rPr>
                <w:rFonts w:ascii="Arial" w:hAnsi="Arial" w:cs="Arial"/>
                <w:sz w:val="20"/>
              </w:rPr>
              <w:t>naudojamumo</w:t>
            </w:r>
            <w:proofErr w:type="spellEnd"/>
            <w:r>
              <w:rPr>
                <w:rFonts w:ascii="Arial" w:hAnsi="Arial" w:cs="Arial"/>
                <w:sz w:val="20"/>
              </w:rPr>
              <w:t xml:space="preserve"> skalė (angl. System </w:t>
            </w:r>
            <w:proofErr w:type="spellStart"/>
            <w:r>
              <w:rPr>
                <w:rFonts w:ascii="Arial" w:hAnsi="Arial" w:cs="Arial"/>
                <w:sz w:val="20"/>
              </w:rPr>
              <w:t>Usability</w:t>
            </w:r>
            <w:proofErr w:type="spellEnd"/>
            <w:r>
              <w:rPr>
                <w:rFonts w:ascii="Arial" w:hAnsi="Arial" w:cs="Arial"/>
                <w:sz w:val="20"/>
              </w:rPr>
              <w:t xml:space="preserve"> </w:t>
            </w:r>
            <w:proofErr w:type="spellStart"/>
            <w:r>
              <w:rPr>
                <w:rFonts w:ascii="Arial" w:hAnsi="Arial" w:cs="Arial"/>
                <w:sz w:val="20"/>
              </w:rPr>
              <w:t>Scale</w:t>
            </w:r>
            <w:proofErr w:type="spellEnd"/>
            <w:r>
              <w:rPr>
                <w:rFonts w:ascii="Arial" w:hAnsi="Arial" w:cs="Arial"/>
                <w:sz w:val="20"/>
              </w:rPr>
              <w:t>)</w:t>
            </w:r>
          </w:p>
        </w:tc>
      </w:tr>
      <w:tr w:rsidR="00BB17B3" w14:paraId="53BAA1D5"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FB451" w14:textId="77777777" w:rsidR="00BB17B3" w:rsidRDefault="00BB17B3">
            <w:pPr>
              <w:rPr>
                <w:rFonts w:ascii="Arial" w:hAnsi="Arial" w:cs="Arial"/>
                <w:sz w:val="20"/>
              </w:rPr>
            </w:pPr>
            <w:r>
              <w:rPr>
                <w:rFonts w:ascii="Arial" w:hAnsi="Arial" w:cs="Arial"/>
                <w:sz w:val="20"/>
              </w:rPr>
              <w:t>TST Aplinka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55FD7" w14:textId="77777777" w:rsidR="00BB17B3" w:rsidRDefault="00BB17B3">
            <w:pPr>
              <w:rPr>
                <w:rFonts w:ascii="Arial" w:hAnsi="Arial" w:cs="Arial"/>
                <w:sz w:val="20"/>
              </w:rPr>
            </w:pPr>
            <w:r>
              <w:rPr>
                <w:rFonts w:ascii="Arial" w:hAnsi="Arial" w:cs="Arial"/>
                <w:sz w:val="20"/>
              </w:rPr>
              <w:t>Testavimo aplinka</w:t>
            </w:r>
          </w:p>
        </w:tc>
      </w:tr>
      <w:tr w:rsidR="00BB17B3" w14:paraId="7E318117"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F436B" w14:textId="77777777" w:rsidR="00BB17B3" w:rsidRDefault="00BB17B3">
            <w:pPr>
              <w:rPr>
                <w:rFonts w:ascii="Arial" w:hAnsi="Arial" w:cs="Arial"/>
                <w:sz w:val="20"/>
              </w:rPr>
            </w:pPr>
            <w:r>
              <w:rPr>
                <w:rFonts w:ascii="Arial" w:hAnsi="Arial" w:cs="Arial"/>
                <w:sz w:val="20"/>
              </w:rPr>
              <w:t>UAT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A2DF2" w14:textId="77777777" w:rsidR="00BB17B3" w:rsidRDefault="00BB17B3">
            <w:pPr>
              <w:rPr>
                <w:rFonts w:ascii="Arial" w:hAnsi="Arial" w:cs="Arial"/>
                <w:sz w:val="20"/>
              </w:rPr>
            </w:pPr>
            <w:r>
              <w:rPr>
                <w:rFonts w:ascii="Arial" w:hAnsi="Arial" w:cs="Arial"/>
                <w:sz w:val="20"/>
              </w:rPr>
              <w:t xml:space="preserve">Vartotojo priėmimo testavimas (angl. </w:t>
            </w:r>
            <w:proofErr w:type="spellStart"/>
            <w:r>
              <w:rPr>
                <w:rFonts w:ascii="Arial" w:hAnsi="Arial" w:cs="Arial"/>
                <w:sz w:val="20"/>
              </w:rPr>
              <w:t>User</w:t>
            </w:r>
            <w:proofErr w:type="spellEnd"/>
            <w:r>
              <w:rPr>
                <w:rFonts w:ascii="Arial" w:hAnsi="Arial" w:cs="Arial"/>
                <w:sz w:val="20"/>
              </w:rPr>
              <w:t xml:space="preserve"> </w:t>
            </w:r>
            <w:proofErr w:type="spellStart"/>
            <w:r>
              <w:rPr>
                <w:rFonts w:ascii="Arial" w:hAnsi="Arial" w:cs="Arial"/>
                <w:sz w:val="20"/>
              </w:rPr>
              <w:t>Acceptance</w:t>
            </w:r>
            <w:proofErr w:type="spellEnd"/>
            <w:r>
              <w:rPr>
                <w:rFonts w:ascii="Arial" w:hAnsi="Arial" w:cs="Arial"/>
                <w:sz w:val="20"/>
              </w:rPr>
              <w:t xml:space="preserve"> </w:t>
            </w:r>
            <w:proofErr w:type="spellStart"/>
            <w:r>
              <w:rPr>
                <w:rFonts w:ascii="Arial" w:hAnsi="Arial" w:cs="Arial"/>
                <w:sz w:val="20"/>
              </w:rPr>
              <w:t>Testing</w:t>
            </w:r>
            <w:proofErr w:type="spellEnd"/>
            <w:r>
              <w:rPr>
                <w:rFonts w:ascii="Arial" w:hAnsi="Arial" w:cs="Arial"/>
                <w:sz w:val="20"/>
              </w:rPr>
              <w:t>)</w:t>
            </w:r>
          </w:p>
        </w:tc>
      </w:tr>
      <w:tr w:rsidR="00BB17B3" w14:paraId="2621915A"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249F0" w14:textId="77777777" w:rsidR="00BB17B3" w:rsidRDefault="00BB17B3">
            <w:pPr>
              <w:rPr>
                <w:rFonts w:ascii="Arial" w:hAnsi="Arial" w:cs="Arial"/>
                <w:sz w:val="20"/>
              </w:rPr>
            </w:pPr>
            <w:r>
              <w:rPr>
                <w:rFonts w:ascii="Arial" w:hAnsi="Arial" w:cs="Arial"/>
                <w:sz w:val="20"/>
              </w:rPr>
              <w:t>UDTS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4B5C52" w14:textId="77777777" w:rsidR="00BB17B3" w:rsidRDefault="00BB17B3">
            <w:pPr>
              <w:rPr>
                <w:rFonts w:ascii="Arial" w:hAnsi="Arial" w:cs="Arial"/>
                <w:sz w:val="20"/>
              </w:rPr>
            </w:pPr>
            <w:r>
              <w:rPr>
                <w:rFonts w:ascii="Arial" w:hAnsi="Arial" w:cs="Arial"/>
                <w:sz w:val="20"/>
              </w:rPr>
              <w:t>Universalioji duomenų teikimo sąsaja</w:t>
            </w:r>
          </w:p>
        </w:tc>
      </w:tr>
      <w:tr w:rsidR="00BB17B3" w14:paraId="0699066A"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2022F" w14:textId="77777777" w:rsidR="00BB17B3" w:rsidRDefault="00BB17B3">
            <w:pPr>
              <w:rPr>
                <w:rFonts w:ascii="Arial" w:hAnsi="Arial" w:cs="Arial"/>
                <w:sz w:val="20"/>
              </w:rPr>
            </w:pPr>
            <w:r>
              <w:rPr>
                <w:rFonts w:ascii="Arial" w:hAnsi="Arial" w:cs="Arial"/>
                <w:sz w:val="20"/>
              </w:rPr>
              <w:t>UI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AB2C5" w14:textId="77777777" w:rsidR="00BB17B3" w:rsidRDefault="00BB17B3">
            <w:pPr>
              <w:rPr>
                <w:rFonts w:ascii="Arial" w:hAnsi="Arial" w:cs="Arial"/>
                <w:sz w:val="20"/>
              </w:rPr>
            </w:pPr>
            <w:r>
              <w:rPr>
                <w:rFonts w:ascii="Arial" w:hAnsi="Arial" w:cs="Arial"/>
                <w:sz w:val="20"/>
              </w:rPr>
              <w:t xml:space="preserve">Vartotojo sąsaja (angl. </w:t>
            </w:r>
            <w:proofErr w:type="spellStart"/>
            <w:r>
              <w:rPr>
                <w:rFonts w:ascii="Arial" w:hAnsi="Arial" w:cs="Arial"/>
                <w:sz w:val="20"/>
              </w:rPr>
              <w:t>User</w:t>
            </w:r>
            <w:proofErr w:type="spellEnd"/>
            <w:r>
              <w:rPr>
                <w:rFonts w:ascii="Arial" w:hAnsi="Arial" w:cs="Arial"/>
                <w:sz w:val="20"/>
              </w:rPr>
              <w:t xml:space="preserve"> </w:t>
            </w:r>
            <w:proofErr w:type="spellStart"/>
            <w:r>
              <w:rPr>
                <w:rFonts w:ascii="Arial" w:hAnsi="Arial" w:cs="Arial"/>
                <w:sz w:val="20"/>
              </w:rPr>
              <w:t>Interface</w:t>
            </w:r>
            <w:proofErr w:type="spellEnd"/>
            <w:r>
              <w:rPr>
                <w:rFonts w:ascii="Arial" w:hAnsi="Arial" w:cs="Arial"/>
                <w:sz w:val="20"/>
              </w:rPr>
              <w:t>)</w:t>
            </w:r>
          </w:p>
        </w:tc>
      </w:tr>
      <w:tr w:rsidR="00BB17B3" w14:paraId="234F2286"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7B1A1" w14:textId="77777777" w:rsidR="00BB17B3" w:rsidRDefault="00BB17B3">
            <w:pPr>
              <w:rPr>
                <w:rFonts w:ascii="Arial" w:hAnsi="Arial" w:cs="Arial"/>
                <w:sz w:val="20"/>
              </w:rPr>
            </w:pPr>
            <w:r>
              <w:rPr>
                <w:rFonts w:ascii="Arial" w:hAnsi="Arial" w:cs="Arial"/>
                <w:sz w:val="20"/>
              </w:rPr>
              <w:t>UVS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862BE7" w14:textId="77777777" w:rsidR="00BB17B3" w:rsidRDefault="00BB17B3">
            <w:pPr>
              <w:rPr>
                <w:rFonts w:ascii="Arial" w:hAnsi="Arial" w:cs="Arial"/>
                <w:sz w:val="20"/>
              </w:rPr>
            </w:pPr>
            <w:r>
              <w:rPr>
                <w:rFonts w:ascii="Arial" w:hAnsi="Arial" w:cs="Arial"/>
                <w:sz w:val="20"/>
              </w:rPr>
              <w:t>Užduočių valdymo sistema</w:t>
            </w:r>
          </w:p>
        </w:tc>
      </w:tr>
      <w:tr w:rsidR="00BB17B3" w14:paraId="30336D3A"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C2DD8" w14:textId="77777777" w:rsidR="00BB17B3" w:rsidRDefault="00BB17B3">
            <w:pPr>
              <w:rPr>
                <w:rFonts w:ascii="Arial" w:hAnsi="Arial" w:cs="Arial"/>
                <w:sz w:val="20"/>
              </w:rPr>
            </w:pPr>
            <w:r>
              <w:rPr>
                <w:rFonts w:ascii="Arial" w:hAnsi="Arial" w:cs="Arial"/>
                <w:sz w:val="20"/>
              </w:rPr>
              <w:t>UX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79607" w14:textId="77777777" w:rsidR="00BB17B3" w:rsidRDefault="00BB17B3">
            <w:pPr>
              <w:rPr>
                <w:rFonts w:ascii="Arial" w:hAnsi="Arial" w:cs="Arial"/>
                <w:sz w:val="20"/>
              </w:rPr>
            </w:pPr>
            <w:r>
              <w:rPr>
                <w:rFonts w:ascii="Arial" w:hAnsi="Arial" w:cs="Arial"/>
                <w:sz w:val="20"/>
              </w:rPr>
              <w:t xml:space="preserve">Vartotojo patirtis (angl. </w:t>
            </w:r>
            <w:proofErr w:type="spellStart"/>
            <w:r>
              <w:rPr>
                <w:rFonts w:ascii="Arial" w:hAnsi="Arial" w:cs="Arial"/>
                <w:sz w:val="20"/>
              </w:rPr>
              <w:t>User</w:t>
            </w:r>
            <w:proofErr w:type="spellEnd"/>
            <w:r>
              <w:rPr>
                <w:rFonts w:ascii="Arial" w:hAnsi="Arial" w:cs="Arial"/>
                <w:sz w:val="20"/>
              </w:rPr>
              <w:t xml:space="preserve"> </w:t>
            </w:r>
            <w:proofErr w:type="spellStart"/>
            <w:r>
              <w:rPr>
                <w:rFonts w:ascii="Arial" w:hAnsi="Arial" w:cs="Arial"/>
                <w:sz w:val="20"/>
              </w:rPr>
              <w:t>Experience</w:t>
            </w:r>
            <w:proofErr w:type="spellEnd"/>
            <w:r>
              <w:rPr>
                <w:rFonts w:ascii="Arial" w:hAnsi="Arial" w:cs="Arial"/>
                <w:sz w:val="20"/>
              </w:rPr>
              <w:t>)</w:t>
            </w:r>
          </w:p>
        </w:tc>
      </w:tr>
      <w:tr w:rsidR="00BB17B3" w14:paraId="478DB971"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20603" w14:textId="77777777" w:rsidR="00BB17B3" w:rsidRDefault="00BB17B3">
            <w:pPr>
              <w:rPr>
                <w:rFonts w:ascii="Arial" w:hAnsi="Arial" w:cs="Arial"/>
                <w:sz w:val="20"/>
              </w:rPr>
            </w:pPr>
            <w:r>
              <w:rPr>
                <w:rFonts w:ascii="Arial" w:hAnsi="Arial" w:cs="Arial"/>
                <w:sz w:val="20"/>
              </w:rPr>
              <w:t>UĮ</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D86EB" w14:textId="77777777" w:rsidR="00BB17B3" w:rsidRDefault="00BB17B3">
            <w:pPr>
              <w:rPr>
                <w:rFonts w:ascii="Arial" w:hAnsi="Arial" w:cs="Arial"/>
                <w:sz w:val="20"/>
              </w:rPr>
            </w:pPr>
            <w:r>
              <w:rPr>
                <w:rFonts w:ascii="Arial" w:hAnsi="Arial" w:cs="Arial"/>
                <w:sz w:val="20"/>
              </w:rPr>
              <w:t>Ugdymo įstaiga</w:t>
            </w:r>
          </w:p>
        </w:tc>
      </w:tr>
      <w:tr w:rsidR="00BB17B3" w14:paraId="1CE2080B"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FF640" w14:textId="77777777" w:rsidR="00BB17B3" w:rsidRDefault="00BB17B3">
            <w:pPr>
              <w:rPr>
                <w:rFonts w:ascii="Arial" w:hAnsi="Arial" w:cs="Arial"/>
                <w:sz w:val="20"/>
              </w:rPr>
            </w:pPr>
            <w:r>
              <w:rPr>
                <w:rFonts w:ascii="Arial" w:hAnsi="Arial" w:cs="Arial"/>
                <w:sz w:val="20"/>
              </w:rPr>
              <w:t>UĮA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6B2B1" w14:textId="77777777" w:rsidR="00BB17B3" w:rsidRDefault="00BB17B3">
            <w:pPr>
              <w:rPr>
                <w:rFonts w:ascii="Arial" w:hAnsi="Arial" w:cs="Arial"/>
                <w:sz w:val="20"/>
              </w:rPr>
            </w:pPr>
            <w:r>
              <w:rPr>
                <w:rFonts w:ascii="Arial" w:hAnsi="Arial" w:cs="Arial"/>
                <w:sz w:val="20"/>
              </w:rPr>
              <w:t>Ugdymo Įstaigos Atstovas</w:t>
            </w:r>
          </w:p>
        </w:tc>
      </w:tr>
      <w:tr w:rsidR="00BB17B3" w14:paraId="2DD6C8A1"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B5C5F" w14:textId="77777777" w:rsidR="00BB17B3" w:rsidRDefault="00BB17B3">
            <w:pPr>
              <w:rPr>
                <w:rFonts w:ascii="Arial" w:hAnsi="Arial" w:cs="Arial"/>
                <w:sz w:val="20"/>
              </w:rPr>
            </w:pPr>
            <w:r>
              <w:rPr>
                <w:rFonts w:ascii="Arial" w:hAnsi="Arial" w:cs="Arial"/>
                <w:sz w:val="20"/>
              </w:rPr>
              <w:t>VDV 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38234" w14:textId="77777777" w:rsidR="00BB17B3" w:rsidRDefault="00BB17B3">
            <w:pPr>
              <w:rPr>
                <w:rFonts w:ascii="Arial" w:hAnsi="Arial" w:cs="Arial"/>
                <w:sz w:val="20"/>
              </w:rPr>
            </w:pPr>
            <w:r>
              <w:rPr>
                <w:rFonts w:ascii="Arial" w:hAnsi="Arial" w:cs="Arial"/>
                <w:sz w:val="20"/>
              </w:rPr>
              <w:t>Valstybės duomenų valdysenos informacinė sistema</w:t>
            </w:r>
          </w:p>
        </w:tc>
      </w:tr>
      <w:tr w:rsidR="00BB17B3" w14:paraId="24924170"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DB83C2" w14:textId="77777777" w:rsidR="00BB17B3" w:rsidRDefault="00BB17B3">
            <w:pPr>
              <w:rPr>
                <w:rFonts w:ascii="Arial" w:hAnsi="Arial" w:cs="Arial"/>
                <w:sz w:val="20"/>
              </w:rPr>
            </w:pPr>
            <w:r>
              <w:rPr>
                <w:rFonts w:ascii="Arial" w:hAnsi="Arial" w:cs="Arial"/>
                <w:sz w:val="20"/>
              </w:rPr>
              <w:t>VGK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A76F4" w14:textId="77777777" w:rsidR="00BB17B3" w:rsidRDefault="00BB17B3">
            <w:pPr>
              <w:rPr>
                <w:rFonts w:ascii="Arial" w:hAnsi="Arial" w:cs="Arial"/>
                <w:sz w:val="20"/>
              </w:rPr>
            </w:pPr>
            <w:r>
              <w:rPr>
                <w:rFonts w:ascii="Arial" w:hAnsi="Arial" w:cs="Arial"/>
                <w:sz w:val="20"/>
              </w:rPr>
              <w:t>Vaiko Gerovės Komisija</w:t>
            </w:r>
          </w:p>
        </w:tc>
      </w:tr>
      <w:tr w:rsidR="00BB17B3" w14:paraId="21044AF2"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53484" w14:textId="77777777" w:rsidR="00BB17B3" w:rsidRDefault="00BB17B3">
            <w:pPr>
              <w:rPr>
                <w:rFonts w:ascii="Arial" w:hAnsi="Arial" w:cs="Arial"/>
                <w:sz w:val="20"/>
              </w:rPr>
            </w:pPr>
            <w:r>
              <w:rPr>
                <w:rFonts w:ascii="Arial" w:hAnsi="Arial" w:cs="Arial"/>
                <w:sz w:val="20"/>
              </w:rPr>
              <w:t>VIISP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C62BB" w14:textId="77777777" w:rsidR="00BB17B3" w:rsidRDefault="00BB17B3">
            <w:pPr>
              <w:rPr>
                <w:rFonts w:ascii="Arial" w:hAnsi="Arial" w:cs="Arial"/>
                <w:sz w:val="20"/>
              </w:rPr>
            </w:pPr>
            <w:r>
              <w:rPr>
                <w:rFonts w:ascii="Arial" w:hAnsi="Arial" w:cs="Arial"/>
                <w:sz w:val="20"/>
              </w:rPr>
              <w:t>Valstybės informacinių išteklių sąveikumo platforma</w:t>
            </w:r>
          </w:p>
        </w:tc>
      </w:tr>
      <w:tr w:rsidR="00BB17B3" w14:paraId="13487DBE"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BE36E" w14:textId="77777777" w:rsidR="00BB17B3" w:rsidRDefault="00BB17B3">
            <w:pPr>
              <w:rPr>
                <w:rFonts w:ascii="Arial" w:hAnsi="Arial" w:cs="Arial"/>
                <w:sz w:val="20"/>
              </w:rPr>
            </w:pPr>
            <w:r>
              <w:rPr>
                <w:rFonts w:ascii="Arial" w:hAnsi="Arial" w:cs="Arial"/>
                <w:sz w:val="20"/>
              </w:rPr>
              <w:t>VMSA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0D1AC" w14:textId="77777777" w:rsidR="00BB17B3" w:rsidRDefault="00BB17B3">
            <w:pPr>
              <w:rPr>
                <w:rFonts w:ascii="Arial" w:hAnsi="Arial" w:cs="Arial"/>
                <w:sz w:val="20"/>
              </w:rPr>
            </w:pPr>
            <w:r>
              <w:rPr>
                <w:rFonts w:ascii="Arial" w:hAnsi="Arial" w:cs="Arial"/>
                <w:sz w:val="20"/>
              </w:rPr>
              <w:t>Vilniaus miesto savivaldybės administracija</w:t>
            </w:r>
          </w:p>
        </w:tc>
      </w:tr>
      <w:tr w:rsidR="00BB17B3" w14:paraId="1668AC0C"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C95B9" w14:textId="77777777" w:rsidR="00BB17B3" w:rsidRDefault="00BB17B3">
            <w:pPr>
              <w:rPr>
                <w:rFonts w:ascii="Arial" w:hAnsi="Arial" w:cs="Arial"/>
                <w:sz w:val="20"/>
              </w:rPr>
            </w:pPr>
            <w:r>
              <w:rPr>
                <w:rFonts w:ascii="Arial" w:hAnsi="Arial" w:cs="Arial"/>
                <w:sz w:val="20"/>
              </w:rPr>
              <w:t>VPPT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8C0CA" w14:textId="77777777" w:rsidR="00BB17B3" w:rsidRDefault="00BB17B3">
            <w:pPr>
              <w:rPr>
                <w:rFonts w:ascii="Arial" w:hAnsi="Arial" w:cs="Arial"/>
                <w:sz w:val="20"/>
              </w:rPr>
            </w:pPr>
            <w:r>
              <w:rPr>
                <w:rFonts w:ascii="Arial" w:hAnsi="Arial" w:cs="Arial"/>
                <w:sz w:val="20"/>
              </w:rPr>
              <w:t>Vilniaus pedagoginė psichologinė tarnyba</w:t>
            </w:r>
          </w:p>
        </w:tc>
      </w:tr>
      <w:tr w:rsidR="00BB17B3" w14:paraId="11B8616A" w14:textId="77777777" w:rsidTr="00BB17B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9D17B6" w14:textId="77777777" w:rsidR="00BB17B3" w:rsidRDefault="00BB17B3">
            <w:pPr>
              <w:rPr>
                <w:rFonts w:ascii="Arial" w:hAnsi="Arial" w:cs="Arial"/>
                <w:sz w:val="20"/>
              </w:rPr>
            </w:pPr>
            <w:r>
              <w:rPr>
                <w:rFonts w:ascii="Arial" w:hAnsi="Arial" w:cs="Arial"/>
                <w:sz w:val="20"/>
              </w:rPr>
              <w:t>WCAG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36DCE" w14:textId="77777777" w:rsidR="00BB17B3" w:rsidRDefault="00BB17B3">
            <w:pPr>
              <w:rPr>
                <w:rFonts w:ascii="Arial" w:hAnsi="Arial" w:cs="Arial"/>
                <w:sz w:val="20"/>
              </w:rPr>
            </w:pPr>
            <w:r>
              <w:rPr>
                <w:rFonts w:ascii="Arial" w:hAnsi="Arial" w:cs="Arial"/>
                <w:sz w:val="20"/>
              </w:rPr>
              <w:t xml:space="preserve">Žiniatinklio turinio prieinamumo gairės (angl. </w:t>
            </w:r>
            <w:proofErr w:type="spellStart"/>
            <w:r>
              <w:rPr>
                <w:rFonts w:ascii="Arial" w:hAnsi="Arial" w:cs="Arial"/>
                <w:sz w:val="20"/>
              </w:rPr>
              <w:t>Web</w:t>
            </w:r>
            <w:proofErr w:type="spellEnd"/>
            <w:r>
              <w:rPr>
                <w:rFonts w:ascii="Arial" w:hAnsi="Arial" w:cs="Arial"/>
                <w:sz w:val="20"/>
              </w:rPr>
              <w:t xml:space="preserve"> </w:t>
            </w:r>
            <w:proofErr w:type="spellStart"/>
            <w:r>
              <w:rPr>
                <w:rFonts w:ascii="Arial" w:hAnsi="Arial" w:cs="Arial"/>
                <w:sz w:val="20"/>
              </w:rPr>
              <w:t>Content</w:t>
            </w:r>
            <w:proofErr w:type="spellEnd"/>
            <w:r>
              <w:rPr>
                <w:rFonts w:ascii="Arial" w:hAnsi="Arial" w:cs="Arial"/>
                <w:sz w:val="20"/>
              </w:rPr>
              <w:t xml:space="preserve"> </w:t>
            </w:r>
            <w:proofErr w:type="spellStart"/>
            <w:r>
              <w:rPr>
                <w:rFonts w:ascii="Arial" w:hAnsi="Arial" w:cs="Arial"/>
                <w:sz w:val="20"/>
              </w:rPr>
              <w:t>Accessibility</w:t>
            </w:r>
            <w:proofErr w:type="spellEnd"/>
            <w:r>
              <w:rPr>
                <w:rFonts w:ascii="Arial" w:hAnsi="Arial" w:cs="Arial"/>
                <w:sz w:val="20"/>
              </w:rPr>
              <w:t xml:space="preserve"> </w:t>
            </w:r>
            <w:proofErr w:type="spellStart"/>
            <w:r>
              <w:rPr>
                <w:rFonts w:ascii="Arial" w:hAnsi="Arial" w:cs="Arial"/>
                <w:sz w:val="20"/>
              </w:rPr>
              <w:t>Guidelines</w:t>
            </w:r>
            <w:proofErr w:type="spellEnd"/>
            <w:r>
              <w:rPr>
                <w:rFonts w:ascii="Arial" w:hAnsi="Arial" w:cs="Arial"/>
                <w:sz w:val="20"/>
              </w:rPr>
              <w:t>)</w:t>
            </w:r>
          </w:p>
        </w:tc>
      </w:tr>
    </w:tbl>
    <w:p w14:paraId="5E6D2441" w14:textId="77777777" w:rsidR="00BB17B3" w:rsidRDefault="00BB17B3" w:rsidP="00BB17B3">
      <w:pPr>
        <w:pStyle w:val="Pirkimaiheadline"/>
        <w:numPr>
          <w:ilvl w:val="0"/>
          <w:numId w:val="0"/>
        </w:numPr>
        <w:ind w:left="789"/>
        <w:jc w:val="both"/>
      </w:pPr>
    </w:p>
    <w:p w14:paraId="4719BE1D" w14:textId="7176321B" w:rsidR="009247A7" w:rsidRPr="00B066C0" w:rsidRDefault="00AB0797" w:rsidP="003662CB">
      <w:pPr>
        <w:pStyle w:val="Pirkimaiheadline"/>
      </w:pPr>
      <w:bookmarkStart w:id="1" w:name="_Toc204105975"/>
      <w:r w:rsidRPr="00B066C0">
        <w:t xml:space="preserve">BENDRIEJI </w:t>
      </w:r>
      <w:r w:rsidR="009247A7" w:rsidRPr="00B066C0">
        <w:t>R</w:t>
      </w:r>
      <w:r w:rsidRPr="00B066C0">
        <w:t xml:space="preserve">EIKALAVIMAI </w:t>
      </w:r>
      <w:r w:rsidRPr="00FA3DD0">
        <w:t>PROJEKTO</w:t>
      </w:r>
      <w:r w:rsidRPr="00B066C0">
        <w:t xml:space="preserve"> IR PASLAUGŲ VALDYMUI</w:t>
      </w:r>
      <w:bookmarkEnd w:id="1"/>
    </w:p>
    <w:p w14:paraId="419F2784" w14:textId="0B196D96" w:rsidR="009247A7" w:rsidRPr="00B066C0" w:rsidRDefault="00B066C0" w:rsidP="00FA3DD0">
      <w:pPr>
        <w:pStyle w:val="Heading2"/>
      </w:pPr>
      <w:bookmarkStart w:id="2" w:name="_Toc204105976"/>
      <w:r>
        <w:t>Reikalavimai p</w:t>
      </w:r>
      <w:r w:rsidR="009247A7" w:rsidRPr="00B066C0">
        <w:t xml:space="preserve">rojekto </w:t>
      </w:r>
      <w:r w:rsidR="009247A7" w:rsidRPr="00FA3DD0">
        <w:t>valdym</w:t>
      </w:r>
      <w:r w:rsidRPr="00FA3DD0">
        <w:t>ui</w:t>
      </w:r>
      <w:bookmarkEnd w:id="2"/>
    </w:p>
    <w:p w14:paraId="389BDBBE" w14:textId="77777777" w:rsidR="002A1FF3" w:rsidRPr="002A1FF3" w:rsidRDefault="002A1FF3" w:rsidP="002A1FF3">
      <w:pPr>
        <w:pStyle w:val="ListParagraph"/>
      </w:pPr>
      <w:r w:rsidRPr="002A1FF3">
        <w:t>Šis poskyris apibrėžia pagrindinius reikalavimus, taikomus KARTU IS sukūrimo ir įdiegimo projekto valdymui, siekiant užtikrinti sklandų projekto vykdymą, savalaikį rezultatų pasiekimą ir efektyvią Šalių komunikaciją bei bendradarbiavimą.</w:t>
      </w:r>
    </w:p>
    <w:p w14:paraId="029BB646" w14:textId="35C861AC" w:rsidR="002A1FF3" w:rsidRPr="002A1FF3" w:rsidRDefault="002A1FF3" w:rsidP="00763DC2">
      <w:pPr>
        <w:pStyle w:val="ListParagraph"/>
      </w:pPr>
      <w:r w:rsidRPr="002A1FF3">
        <w:lastRenderedPageBreak/>
        <w:t>KARTU IS kūrimo ir modernizavimo Paslaugos turi būti teikiamos vadovaujantis lanksčiu, iteraciniu-</w:t>
      </w:r>
      <w:proofErr w:type="spellStart"/>
      <w:r w:rsidRPr="002A1FF3">
        <w:t>inkrementiniu</w:t>
      </w:r>
      <w:proofErr w:type="spellEnd"/>
      <w:r w:rsidRPr="002A1FF3">
        <w:t xml:space="preserve"> informacinių sistemų kūrimo ir įgyvendinimo būdu (angl. Agile). Rekomenduojama taikyti SCRUM metodą ar jo adaptaciją, suderintą su Perkančiąja organizacija (toliau – PO).</w:t>
      </w:r>
    </w:p>
    <w:p w14:paraId="2AAC4444" w14:textId="17287489" w:rsidR="002A1FF3" w:rsidRPr="002A1FF3" w:rsidRDefault="002A1FF3" w:rsidP="005C1464">
      <w:pPr>
        <w:pStyle w:val="ListParagraph"/>
      </w:pPr>
      <w:r w:rsidRPr="002A1FF3">
        <w:t xml:space="preserve">Darbai planuojami ir vykdomi trumpais, reguliariais kūrimo ciklais (toliau – Iteracijos). Rekomenduojama vienos Iteracijos trukmė yra nuo 2 (dviejų) iki 3 (trijų) savaičių. Tiksli Iteracijos trukmė nustatoma projekto inicijavimo etape ir gali būti koreguojama bendru Šalių sutarimu projekto eigoje, atsižvelgiant į projekto poreikius. Kiekvienos Iteracijos pabaigoje Tiekėjas privalo pristatyti veikiantį programinės įrangos </w:t>
      </w:r>
      <w:proofErr w:type="spellStart"/>
      <w:r w:rsidRPr="002A1FF3">
        <w:t>inkrementą</w:t>
      </w:r>
      <w:proofErr w:type="spellEnd"/>
      <w:r w:rsidRPr="002A1FF3">
        <w:t xml:space="preserve"> (veikiančią sistemos dalį).</w:t>
      </w:r>
    </w:p>
    <w:p w14:paraId="2DC3BE52" w14:textId="7C38123B" w:rsidR="002A1FF3" w:rsidRPr="002A1FF3" w:rsidRDefault="002A1FF3" w:rsidP="005C1464">
      <w:pPr>
        <w:pStyle w:val="ListParagraph"/>
      </w:pPr>
      <w:r w:rsidRPr="002A1FF3">
        <w:t xml:space="preserve">Perkančioji organizacija paskirs Atsakingą Atstovą (arba komandą), kuris atliks Produkto Šeimininko (angl. </w:t>
      </w:r>
      <w:proofErr w:type="spellStart"/>
      <w:r w:rsidRPr="002A1FF3">
        <w:t>Product</w:t>
      </w:r>
      <w:proofErr w:type="spellEnd"/>
      <w:r w:rsidRPr="002A1FF3">
        <w:t xml:space="preserve"> </w:t>
      </w:r>
      <w:proofErr w:type="spellStart"/>
      <w:r w:rsidRPr="002A1FF3">
        <w:t>Owner</w:t>
      </w:r>
      <w:proofErr w:type="spellEnd"/>
      <w:r w:rsidRPr="002A1FF3">
        <w:t>) funkcijas. PO Atsakingas Atstovas yr</w:t>
      </w:r>
      <w:r>
        <w:t>a</w:t>
      </w:r>
      <w:r w:rsidRPr="002A1FF3">
        <w:t xml:space="preserve"> atsakingas už:</w:t>
      </w:r>
    </w:p>
    <w:p w14:paraId="4969238F" w14:textId="2C3290F2" w:rsidR="002A1FF3" w:rsidRPr="002A1FF3" w:rsidRDefault="002A1FF3" w:rsidP="005C1464">
      <w:pPr>
        <w:pStyle w:val="Sraas2lygis"/>
      </w:pPr>
      <w:r w:rsidRPr="002A1FF3">
        <w:t>KARTU IS produkto vizijos formavimą ir komunikavimą Tiekėjui.</w:t>
      </w:r>
    </w:p>
    <w:p w14:paraId="618601A2" w14:textId="522A07BB" w:rsidR="002A1FF3" w:rsidRPr="002A1FF3" w:rsidRDefault="002A1FF3" w:rsidP="005C1464">
      <w:pPr>
        <w:pStyle w:val="Sraas2lygis"/>
      </w:pPr>
      <w:r w:rsidRPr="002A1FF3">
        <w:t xml:space="preserve">Bendro Darbų Sąrašo (angl. </w:t>
      </w:r>
      <w:proofErr w:type="spellStart"/>
      <w:r w:rsidRPr="002A1FF3">
        <w:t>Product</w:t>
      </w:r>
      <w:proofErr w:type="spellEnd"/>
      <w:r w:rsidRPr="002A1FF3">
        <w:t xml:space="preserve"> </w:t>
      </w:r>
      <w:proofErr w:type="spellStart"/>
      <w:r w:rsidRPr="002A1FF3">
        <w:t>Backlog</w:t>
      </w:r>
      <w:proofErr w:type="spellEnd"/>
      <w:r w:rsidRPr="002A1FF3">
        <w:t xml:space="preserve">), sudaryto iš Vartotojų Istorijų ar kitų reikalavimų elementų, kūrimą, valdymą ir nuolatinį </w:t>
      </w:r>
      <w:proofErr w:type="spellStart"/>
      <w:r w:rsidRPr="002A1FF3">
        <w:t>prioritetizavimą</w:t>
      </w:r>
      <w:proofErr w:type="spellEnd"/>
      <w:r w:rsidRPr="002A1FF3">
        <w:t xml:space="preserve">, atsižvelgiant į </w:t>
      </w:r>
      <w:r>
        <w:t>produkto vertę</w:t>
      </w:r>
      <w:r w:rsidRPr="002A1FF3">
        <w:t xml:space="preserve"> ir naudotojų poreikius.</w:t>
      </w:r>
    </w:p>
    <w:p w14:paraId="6CF99823" w14:textId="017C9873" w:rsidR="002A1FF3" w:rsidRPr="002A1FF3" w:rsidRDefault="002A1FF3" w:rsidP="005C1464">
      <w:pPr>
        <w:pStyle w:val="Sraas2lygis"/>
      </w:pPr>
      <w:r w:rsidRPr="002A1FF3">
        <w:t xml:space="preserve">Kiekvienos Vartotojų Istorijos priėmimo kriterijų (angl. </w:t>
      </w:r>
      <w:proofErr w:type="spellStart"/>
      <w:r w:rsidRPr="002A1FF3">
        <w:t>Acceptance</w:t>
      </w:r>
      <w:proofErr w:type="spellEnd"/>
      <w:r w:rsidRPr="002A1FF3">
        <w:t xml:space="preserve"> </w:t>
      </w:r>
      <w:proofErr w:type="spellStart"/>
      <w:r w:rsidRPr="002A1FF3">
        <w:t>Criteria</w:t>
      </w:r>
      <w:proofErr w:type="spellEnd"/>
      <w:r w:rsidRPr="002A1FF3">
        <w:t>) apibrėžimą (bendradarbiaujant su Tiekėju).</w:t>
      </w:r>
    </w:p>
    <w:p w14:paraId="3E4E7352" w14:textId="6334E3F3" w:rsidR="002A1FF3" w:rsidRPr="002A1FF3" w:rsidRDefault="002A1FF3" w:rsidP="005C1464">
      <w:pPr>
        <w:pStyle w:val="Sraas2lygis"/>
      </w:pPr>
      <w:r w:rsidRPr="002A1FF3">
        <w:t xml:space="preserve">Kiekvienos Iteracijos metu sukurto Produkto </w:t>
      </w:r>
      <w:proofErr w:type="spellStart"/>
      <w:r w:rsidRPr="002A1FF3">
        <w:t>Inkremento</w:t>
      </w:r>
      <w:proofErr w:type="spellEnd"/>
      <w:r w:rsidRPr="002A1FF3">
        <w:t xml:space="preserve"> peržiūrą ir priėmimą (vertinimą pagal priėmimo kriterijus).</w:t>
      </w:r>
    </w:p>
    <w:p w14:paraId="62AAED53" w14:textId="2D32CF81" w:rsidR="002A1FF3" w:rsidRPr="002A1FF3" w:rsidRDefault="002A1FF3" w:rsidP="005C1464">
      <w:pPr>
        <w:pStyle w:val="Sraas2lygis"/>
      </w:pPr>
      <w:r w:rsidRPr="002A1FF3">
        <w:t>Nuolatinį bendradarbiavimą su Tiekėjo komanda, atsakant į klausimus ir teikiant paaiškinimus dėl reikalavimų.</w:t>
      </w:r>
    </w:p>
    <w:p w14:paraId="525F6F81" w14:textId="41E9C891" w:rsidR="002A1FF3" w:rsidRPr="002A1FF3" w:rsidRDefault="002A1FF3" w:rsidP="005C1464">
      <w:pPr>
        <w:pStyle w:val="Sraas2lygis"/>
      </w:pPr>
      <w:r w:rsidRPr="002A1FF3">
        <w:t>Bus taikomos kitos lanksčiajam projekto valdymui būdingos praktikos, susijusios su darbų planavimu, prioritetų nustatymu, nuolatine komunikacija, tarpinių ir galutinių rezultatų demonstravimu bei priėmimu. Konkretūs susitarimai dėl taikomų lanksčiojo kūrimo metodų ir praktikų (įskaitant Iteracijos trukmę, reguliarių susitikimų (pvz., Iteracijos planavimo, Iteracijos peržiūros, proceso aptarimo) tvarką, darbų sąrašų formatus, progreso stebėjimą ir vizualizavimą, reikalavimų detalizavimo ir priėmimo tvarką) turi būti aptarti ir suderinti tarp Tiekėjo ir PO projekto inicijavimo etape bei įtvirtinti Įvadinėje veiklos ataskaitoje.</w:t>
      </w:r>
    </w:p>
    <w:p w14:paraId="303FE00C" w14:textId="3C054AC4" w:rsidR="002A1FF3" w:rsidRPr="002A1FF3" w:rsidRDefault="002A1FF3" w:rsidP="005C1464">
      <w:pPr>
        <w:pStyle w:val="ListParagraph"/>
      </w:pPr>
      <w:r w:rsidRPr="002A1FF3">
        <w:t xml:space="preserve">Tiekėjas privalo paskirti kvalifikuotą Projekto vadovą, </w:t>
      </w:r>
      <w:r w:rsidR="00F417C3">
        <w:t xml:space="preserve">kuris </w:t>
      </w:r>
      <w:r w:rsidRPr="002A1FF3">
        <w:t>bus pagrindinis kontaktinis asmuo iš Tiekėjo pusės.</w:t>
      </w:r>
    </w:p>
    <w:p w14:paraId="1D82EC6D" w14:textId="51B839D1" w:rsidR="002A1FF3" w:rsidRPr="00B74AB6" w:rsidRDefault="002A1FF3" w:rsidP="005A0ACD">
      <w:pPr>
        <w:pStyle w:val="Heading3"/>
      </w:pPr>
      <w:bookmarkStart w:id="3" w:name="_Toc204105977"/>
      <w:r w:rsidRPr="00B74AB6">
        <w:t>Projekto Vadovo Atsakomybės</w:t>
      </w:r>
      <w:bookmarkEnd w:id="3"/>
    </w:p>
    <w:p w14:paraId="42B4D0B0" w14:textId="283DE093" w:rsidR="002A1FF3" w:rsidRPr="002A1FF3" w:rsidRDefault="002A1FF3" w:rsidP="003E4C2E">
      <w:pPr>
        <w:pStyle w:val="ListParagraph"/>
      </w:pPr>
      <w:r w:rsidRPr="002A1FF3">
        <w:t>Detalaus projekto vykdymo plano (įskaitant darbų grafiką, resursų planą Tiekėjo</w:t>
      </w:r>
      <w:r w:rsidR="00F417C3">
        <w:t xml:space="preserve"> ir PO</w:t>
      </w:r>
      <w:r w:rsidRPr="002A1FF3">
        <w:t xml:space="preserve"> pusėje) parengimas, nuolatin</w:t>
      </w:r>
      <w:r w:rsidR="00F417C3">
        <w:t>ė</w:t>
      </w:r>
      <w:r w:rsidRPr="002A1FF3">
        <w:t xml:space="preserve"> vykdymo stebėsena ir savalaikis atnaujinimas, užtikrinant Sutartyje nustatytų terminų laikymąsi</w:t>
      </w:r>
      <w:r w:rsidR="00F417C3">
        <w:t>.</w:t>
      </w:r>
    </w:p>
    <w:p w14:paraId="58116CD8" w14:textId="1A99149D" w:rsidR="002A1FF3" w:rsidRPr="00FA3DD0" w:rsidRDefault="002A1FF3" w:rsidP="00B74AB6">
      <w:pPr>
        <w:pStyle w:val="ListParagraph"/>
      </w:pPr>
      <w:r w:rsidRPr="00FA3DD0">
        <w:t xml:space="preserve">Tiekėjo projekto komandos formavimas, narių kompetencijų (atitinkančių </w:t>
      </w:r>
      <w:r w:rsidRPr="00BA6EF4">
        <w:t>Techninėje specifikacijoje keliamus reikalavimus</w:t>
      </w:r>
      <w:r w:rsidRPr="00FA3DD0">
        <w:t xml:space="preserve"> specialistams) užtikrinimas, efektyvus darbų paskirstymas </w:t>
      </w:r>
      <w:r w:rsidR="00F417C3" w:rsidRPr="00FA3DD0">
        <w:t>projekto</w:t>
      </w:r>
      <w:r w:rsidRPr="00FA3DD0">
        <w:t xml:space="preserve"> komandai, vykdymo priežiūra</w:t>
      </w:r>
      <w:r w:rsidR="00F417C3" w:rsidRPr="00FA3DD0">
        <w:t>.</w:t>
      </w:r>
    </w:p>
    <w:p w14:paraId="2F897C67" w14:textId="1572E73D" w:rsidR="002A1FF3" w:rsidRPr="00F417C3" w:rsidRDefault="002A1FF3" w:rsidP="003E4C2E">
      <w:pPr>
        <w:pStyle w:val="ListParagraph"/>
      </w:pPr>
      <w:r w:rsidRPr="00F417C3">
        <w:lastRenderedPageBreak/>
        <w:t>Projekto rizikų (susijusių su Tiekėjo veikla) nuolatinis identifikavimas, analizė, vertinimas, registravimas ir savalaikė komunikacija su PO, teikiant siūlymus dėl rizikų valdymo ir prevencinių priemonių įgyvendinimo.</w:t>
      </w:r>
    </w:p>
    <w:p w14:paraId="48763E67" w14:textId="019889E6" w:rsidR="002A1FF3" w:rsidRPr="00F417C3" w:rsidRDefault="002A1FF3" w:rsidP="003E4C2E">
      <w:pPr>
        <w:pStyle w:val="ListParagraph"/>
      </w:pPr>
      <w:r w:rsidRPr="00F417C3">
        <w:t>Efektyvios ir reguliarios komunikacijos tarp Tiekėjo projekto komandos, PO Atsakingo Atstovo (atliekančio Produkto Šeimininko funkcijas) ir kitų su Projektu suinteresuotų šalių užtikrinimas.</w:t>
      </w:r>
    </w:p>
    <w:p w14:paraId="1C090F0B" w14:textId="699F03B2" w:rsidR="002A1FF3" w:rsidRPr="00F417C3" w:rsidRDefault="002A1FF3" w:rsidP="003E4C2E">
      <w:pPr>
        <w:pStyle w:val="ListParagraph"/>
      </w:pPr>
      <w:r w:rsidRPr="00F417C3">
        <w:t>Visų su Tiekėjo atsakomybės sritimi susijusių problemų, klausimų, neatitikimų ir kliūčių operatyvus identifikavimas, eskalavimas (jei reikia) ir sprendimas, glaudžiai bendradarbiaujant su PO.</w:t>
      </w:r>
    </w:p>
    <w:p w14:paraId="2292E80C" w14:textId="11EC0571" w:rsidR="002A1FF3" w:rsidRPr="002A1FF3" w:rsidRDefault="002A1FF3" w:rsidP="003E4C2E">
      <w:pPr>
        <w:pStyle w:val="ListParagraph"/>
      </w:pPr>
      <w:r w:rsidRPr="002A1FF3">
        <w:t>Tiekėjas privalo užtikrinti, kad projekto vykdymui būtų paskirta pakankamo dydžio ir reikiamos kvalifikacijos specialistų komanda</w:t>
      </w:r>
      <w:r w:rsidR="005D6BEA">
        <w:t>.</w:t>
      </w:r>
      <w:r w:rsidRPr="002A1FF3">
        <w:t xml:space="preserve"> Pagrindiniai Tiekėjo komandos nariai turėtų būti nekeičiami per visą projekto vykdymo laikotarpį be išankstinio raštiško PO sutikimo; keitimo atveju Tiekėjas privalo pasiūlyti ne žemesnės kvalifikacijos specialistą.</w:t>
      </w:r>
    </w:p>
    <w:p w14:paraId="4C8BA4A4" w14:textId="4651ACCD" w:rsidR="002A1FF3" w:rsidRPr="005D6BEA" w:rsidRDefault="002A1FF3" w:rsidP="005C1464">
      <w:pPr>
        <w:pStyle w:val="ListParagraph"/>
      </w:pPr>
      <w:r w:rsidRPr="005D6BEA">
        <w:t>PO (per savo Atsakingą Atstovą) yra atsakinga už KARTU IS produkto vizijos nustatymą, Bendro Darbų Sąrašo (</w:t>
      </w:r>
      <w:proofErr w:type="spellStart"/>
      <w:r w:rsidRPr="005D6BEA">
        <w:t>Product</w:t>
      </w:r>
      <w:proofErr w:type="spellEnd"/>
      <w:r w:rsidRPr="005D6BEA">
        <w:t xml:space="preserve"> </w:t>
      </w:r>
      <w:proofErr w:type="spellStart"/>
      <w:r w:rsidRPr="005D6BEA">
        <w:t>Backlog</w:t>
      </w:r>
      <w:proofErr w:type="spellEnd"/>
      <w:r w:rsidRPr="005D6BEA">
        <w:t xml:space="preserve">) elementų (pvz., Vartotojų Istorijų) formulavimą, jų priėmimo kriterijų apibrėžimą ir </w:t>
      </w:r>
      <w:proofErr w:type="spellStart"/>
      <w:r w:rsidRPr="005D6BEA">
        <w:t>prioritetizavimą</w:t>
      </w:r>
      <w:proofErr w:type="spellEnd"/>
      <w:r w:rsidRPr="005D6BEA">
        <w:t>.</w:t>
      </w:r>
    </w:p>
    <w:p w14:paraId="24380CA9" w14:textId="3BC316E2" w:rsidR="002A1FF3" w:rsidRPr="005D6BEA" w:rsidRDefault="002A1FF3" w:rsidP="005C1464">
      <w:pPr>
        <w:pStyle w:val="ListParagraph"/>
      </w:pPr>
      <w:r w:rsidRPr="005D6BEA">
        <w:t>Tiekėjas (per savo specialistus – analitikus, architektus, programuotojus) glaudžiai bendradarbiauja su PO Atsakingu Atstovu, padėdamas:</w:t>
      </w:r>
    </w:p>
    <w:p w14:paraId="154A6426" w14:textId="666E7E3B" w:rsidR="002A1FF3" w:rsidRPr="00DB60EA" w:rsidRDefault="002A1FF3" w:rsidP="005C1464">
      <w:pPr>
        <w:pStyle w:val="ListParagraph"/>
      </w:pPr>
      <w:r w:rsidRPr="00DB60EA">
        <w:t>Analizuoti naudotojų poreikius ir verslo procesus, siekiant juos kuo tiksliau transformuoti į techninius sprendimus.</w:t>
      </w:r>
    </w:p>
    <w:p w14:paraId="61F0B47C" w14:textId="1C39E8CC" w:rsidR="002A1FF3" w:rsidRPr="00DB60EA" w:rsidRDefault="002A1FF3" w:rsidP="005C1464">
      <w:pPr>
        <w:pStyle w:val="ListParagraph"/>
      </w:pPr>
      <w:r w:rsidRPr="00DB60EA">
        <w:t>Detalizuoti Bendro Darbų Sąrašo elementus, kad jie būtų aiškūs ir įgyvendinami Kūrimo komandai.</w:t>
      </w:r>
    </w:p>
    <w:p w14:paraId="6A48D91A" w14:textId="1E37E656" w:rsidR="002A1FF3" w:rsidRPr="00DB60EA" w:rsidRDefault="002A1FF3" w:rsidP="005C1464">
      <w:pPr>
        <w:pStyle w:val="ListParagraph"/>
      </w:pPr>
      <w:r w:rsidRPr="00DB60EA">
        <w:t>Įvertinti kiekvieno Bendro Darbų Sąrašo elemento įgyvendinimo pastangas ir galimą techninį sudėtingumą.</w:t>
      </w:r>
    </w:p>
    <w:p w14:paraId="07BDB568" w14:textId="72A7B45B" w:rsidR="002A1FF3" w:rsidRPr="002A1FF3" w:rsidRDefault="002A1FF3" w:rsidP="005C1464">
      <w:pPr>
        <w:pStyle w:val="ListParagraph"/>
      </w:pPr>
      <w:r w:rsidRPr="00DB60EA">
        <w:t>Siūlyti optimalius techninius sprendimus poreikiams įgyvendinti</w:t>
      </w:r>
      <w:r w:rsidRPr="002A1FF3">
        <w:t>.</w:t>
      </w:r>
    </w:p>
    <w:p w14:paraId="13E50D08" w14:textId="225967E2" w:rsidR="002A1FF3" w:rsidRPr="002A1FF3" w:rsidRDefault="002A1FF3" w:rsidP="005C1464">
      <w:pPr>
        <w:pStyle w:val="ListParagraph"/>
      </w:pPr>
      <w:r w:rsidRPr="002A1FF3">
        <w:t>Tiekėjo Projekto Vadovas kartu su Kūrimo komanda yra atsakingi už suplanuotų Bendro Darbų Sąrašo elementų kokybišką ir savalaikį įgyvendinimą per sutartas Iteracijas.</w:t>
      </w:r>
    </w:p>
    <w:p w14:paraId="5531B2DD" w14:textId="7C6B8655" w:rsidR="002A1FF3" w:rsidRPr="00FA3DD0" w:rsidRDefault="002A1FF3" w:rsidP="005A0ACD">
      <w:pPr>
        <w:pStyle w:val="Heading3"/>
      </w:pPr>
      <w:bookmarkStart w:id="4" w:name="_Toc204105978"/>
      <w:r w:rsidRPr="00B74AB6">
        <w:t>Komunikacija</w:t>
      </w:r>
      <w:r w:rsidRPr="00FA3DD0">
        <w:t xml:space="preserve"> ir Protokolavimas</w:t>
      </w:r>
      <w:bookmarkEnd w:id="4"/>
    </w:p>
    <w:p w14:paraId="6EA7A2A5" w14:textId="14DE94B8" w:rsidR="002A1FF3" w:rsidRPr="002A1FF3" w:rsidRDefault="002A1FF3" w:rsidP="00B74AB6">
      <w:pPr>
        <w:pStyle w:val="ListParagraph"/>
      </w:pPr>
      <w:r w:rsidRPr="002A1FF3">
        <w:t>Visa oficiali projekto komunikacija (žodinė ir rašytinė) tarp Tiekėjo ir PO privalo vykti lietuvių kalba. Jei Tiekėjas pasitelkia specialistus, nekalbančius lietuviškai, jis savo sąskaita užtikrina vertimą.</w:t>
      </w:r>
    </w:p>
    <w:p w14:paraId="30179665" w14:textId="247D4646" w:rsidR="002A1FF3" w:rsidRPr="002A1FF3" w:rsidRDefault="002A1FF3" w:rsidP="00B74AB6">
      <w:pPr>
        <w:pStyle w:val="ListParagraph"/>
      </w:pPr>
      <w:r w:rsidRPr="002A1FF3">
        <w:t>Reguliarūs projekto eigos aptarimo, Iteracijos planavimo, Iteracijos peržiūros ir proceso tobulinimo susitikimai vyksta pagal suderintą grafiką, laikantis pasirinktos lanksčiosios metodologijos principų. Esant poreikiui, bet kuri Šalis gali inicijuoti papildomus darbinius susitikimus.</w:t>
      </w:r>
    </w:p>
    <w:p w14:paraId="13F15D50" w14:textId="46C04D76" w:rsidR="002A1FF3" w:rsidRPr="002A1FF3" w:rsidRDefault="002A1FF3" w:rsidP="00B74AB6">
      <w:pPr>
        <w:pStyle w:val="ListParagraph"/>
      </w:pPr>
      <w:r w:rsidRPr="002A1FF3">
        <w:t>Po kiekvieno formalaus projekto susitikimo (išskyrus kasdienius komandos susitikimus), kuriame priimami sprendimai ar susitariama dėl veiksmų, Tiekėjas per 3 (tris) darbo dienas parengia ir pateikia PO derinimui susitikimo protokolą. Protokole fiksuojami dalyviai, data, aptarti klausimai, priimti sprendimai, priskirtos atsakomybės ir vykdymo terminai. Suderintas protokolas yra oficialus dokumentas.</w:t>
      </w:r>
    </w:p>
    <w:p w14:paraId="2D957784" w14:textId="5A6890D7" w:rsidR="002A1FF3" w:rsidRPr="002A1FF3" w:rsidRDefault="002A1FF3" w:rsidP="005A0ACD">
      <w:pPr>
        <w:pStyle w:val="Heading3"/>
      </w:pPr>
      <w:bookmarkStart w:id="5" w:name="_Toc204105979"/>
      <w:r w:rsidRPr="002A1FF3">
        <w:lastRenderedPageBreak/>
        <w:t>Ataskaitų Teikimas</w:t>
      </w:r>
      <w:bookmarkEnd w:id="5"/>
    </w:p>
    <w:p w14:paraId="5A16D84C" w14:textId="5156642F" w:rsidR="002A1FF3" w:rsidRPr="00DB60EA" w:rsidRDefault="002A1FF3" w:rsidP="00B74AB6">
      <w:pPr>
        <w:pStyle w:val="ListParagraph"/>
      </w:pPr>
      <w:r w:rsidRPr="00DB60EA">
        <w:t>Ne vėliau nei per 10 (dešimt) darbo dienų nuo Sutarties įsigaliojimo dienos, Tiekėjas privalo parengti ir suderinti su PO Įvadinę veiklos ataskaitą. Joje turi būti detalizuotas projekto vykdymo planas (įskaitant aukšto lygio darbų grafiką su pagrindiniais etapais ir rezultatais, atitinkantį terminus), Tiekėjo projekto komandos narių sąrašas su rolėmis ir atsakomybėmis, komunikacijos planas, rizikų valdymo planas, kokybės užtikrinimo planas ir detalizuota lanksčiosios metodologijos taikymo tvarka projekte.</w:t>
      </w:r>
    </w:p>
    <w:p w14:paraId="3974B12E" w14:textId="7A4E5023" w:rsidR="002A1FF3" w:rsidRPr="00DB60EA" w:rsidRDefault="002A1FF3" w:rsidP="00B74AB6">
      <w:pPr>
        <w:pStyle w:val="ListParagraph"/>
      </w:pPr>
      <w:r w:rsidRPr="00DB60EA">
        <w:t>Ne vėliau kaip per 2 (dvi) darbo dienas po kiekvienos Iteracijos pabaigos (arba kitu su PO Įvadinėje veiklos ataskaitoje suderintu periodiškumu), Tiekėjas pateikia PO Iteracijos progreso ataskaitą. Ataskaitoje pateikiama informacija apie per Iteraciją atliktus darbus, pasiektus rezultatus (palyginti su Iteracijos tikslais ir įsipareigojimais), nukrypimus nuo plano ir jų priežastis, identifikuotas rizikas/problemas ir kitos Iteracijos preliminarus planas bei prioritetai.</w:t>
      </w:r>
    </w:p>
    <w:p w14:paraId="2E8C5766" w14:textId="2F1E38B5" w:rsidR="002A1FF3" w:rsidRPr="00DB60EA" w:rsidRDefault="002A1FF3" w:rsidP="00B74AB6">
      <w:pPr>
        <w:pStyle w:val="ListParagraph"/>
      </w:pPr>
      <w:r w:rsidRPr="00DB60EA">
        <w:t>Projekto pabaigoje Tiekėjas rengia ir teikia PO galutinę ataskaitą, apibendrinančią visus atliktus darbus ir pasiektus rezultatus.</w:t>
      </w:r>
    </w:p>
    <w:p w14:paraId="5901C34A" w14:textId="64531AE5" w:rsidR="002A1FF3" w:rsidRPr="002A1FF3" w:rsidRDefault="002A1FF3" w:rsidP="005A0ACD">
      <w:pPr>
        <w:pStyle w:val="Heading3"/>
      </w:pPr>
      <w:bookmarkStart w:id="6" w:name="_Toc204105980"/>
      <w:r w:rsidRPr="002A1FF3">
        <w:t>Užduočių Valdymo Sistemos Naudojimas</w:t>
      </w:r>
      <w:bookmarkEnd w:id="6"/>
    </w:p>
    <w:p w14:paraId="33ADC28E" w14:textId="306848AE" w:rsidR="002A1FF3" w:rsidRPr="002A1FF3" w:rsidRDefault="002A1FF3" w:rsidP="00B74AB6">
      <w:pPr>
        <w:pStyle w:val="ListParagraph"/>
      </w:pPr>
      <w:r w:rsidRPr="002A1FF3">
        <w:t>Visi su projektu susiję darbai (Bendras Darbų Sąrašas, Vartotojų Istorijos, užduotys, klaidos, progresas ir kt.) privalo būti vykdomi ir dokumentuojami PO nurodytoje elektroninėje užduočių valdymo sistemoje (UVS) arba kitoje su PO suderintoje analogiškoje sistemoje.</w:t>
      </w:r>
    </w:p>
    <w:p w14:paraId="2C0D7ECE" w14:textId="632422FF" w:rsidR="002A1FF3" w:rsidRPr="00E247F1" w:rsidRDefault="002A1FF3" w:rsidP="00B74AB6">
      <w:pPr>
        <w:pStyle w:val="ListParagraph"/>
      </w:pPr>
      <w:r w:rsidRPr="00E247F1">
        <w:t>PO suteikia Tiekėjo komandai prieigas prie UVS. Tiekėjas atsakingas už savalaikį ir tikslų informacijos pildymą UVS.</w:t>
      </w:r>
    </w:p>
    <w:p w14:paraId="1CC667AD" w14:textId="3BAC3099" w:rsidR="002A1FF3" w:rsidRPr="00E247F1" w:rsidRDefault="002A1FF3" w:rsidP="005A0ACD">
      <w:pPr>
        <w:pStyle w:val="Heading3"/>
      </w:pPr>
      <w:bookmarkStart w:id="7" w:name="_Toc204105981"/>
      <w:r w:rsidRPr="00E247F1">
        <w:t>Bendro Darbų Sąrašo (</w:t>
      </w:r>
      <w:proofErr w:type="spellStart"/>
      <w:r w:rsidRPr="00E247F1">
        <w:t>Product</w:t>
      </w:r>
      <w:proofErr w:type="spellEnd"/>
      <w:r w:rsidRPr="00E247F1">
        <w:t xml:space="preserve"> </w:t>
      </w:r>
      <w:proofErr w:type="spellStart"/>
      <w:r w:rsidRPr="00E247F1">
        <w:t>Backlog</w:t>
      </w:r>
      <w:proofErr w:type="spellEnd"/>
      <w:r w:rsidRPr="00E247F1">
        <w:t>) Valdymas</w:t>
      </w:r>
      <w:bookmarkEnd w:id="7"/>
    </w:p>
    <w:p w14:paraId="02840C3A" w14:textId="013D5D1B" w:rsidR="002A1FF3" w:rsidRPr="00E247F1" w:rsidRDefault="002A1FF3" w:rsidP="00B74AB6">
      <w:pPr>
        <w:pStyle w:val="ListParagraph"/>
      </w:pPr>
      <w:r w:rsidRPr="00E247F1">
        <w:t xml:space="preserve">PO Atsakingas Atstovas yra atsakingas už Bendro Darbų Sąrašo kūrimą, turinio valdymą ir </w:t>
      </w:r>
      <w:r w:rsidR="00BC777E" w:rsidRPr="00E247F1">
        <w:t>prioretizavimą</w:t>
      </w:r>
      <w:r w:rsidRPr="00E247F1">
        <w:t xml:space="preserve">. </w:t>
      </w:r>
    </w:p>
    <w:p w14:paraId="1ED5BF46" w14:textId="7243472A" w:rsidR="002A1FF3" w:rsidRPr="002A1FF3" w:rsidRDefault="002A1FF3" w:rsidP="00B74AB6">
      <w:pPr>
        <w:pStyle w:val="ListParagraph"/>
      </w:pPr>
      <w:r w:rsidRPr="00E247F1">
        <w:t>Tiekėjas (per savo</w:t>
      </w:r>
      <w:r w:rsidRPr="002A1FF3">
        <w:t xml:space="preserve"> analitikus ir komandą) padeda PO Atsakingam Atstovui detalizuoti šio sąrašo elementus (pvz., skaidyti </w:t>
      </w:r>
      <w:proofErr w:type="spellStart"/>
      <w:r w:rsidRPr="002A1FF3">
        <w:t>epikus</w:t>
      </w:r>
      <w:proofErr w:type="spellEnd"/>
      <w:r w:rsidRPr="002A1FF3">
        <w:t xml:space="preserve"> į Vartotojų Istorijas, formuluoti priėmimo kriterijus) ir įvertinti jų įgyvendinimo pastangas.</w:t>
      </w:r>
    </w:p>
    <w:p w14:paraId="0917AEBC" w14:textId="2A546142" w:rsidR="002A1FF3" w:rsidRPr="002A1FF3" w:rsidRDefault="002A1FF3" w:rsidP="00B74AB6">
      <w:pPr>
        <w:pStyle w:val="ListParagraph"/>
      </w:pPr>
      <w:r w:rsidRPr="002A1FF3">
        <w:t xml:space="preserve">Bendras Darbų Sąrašas yra dinamiškas ir gali keistis projekto eigoje PO Atsakingo Atstovo sprendimu, laikantis nustatytos pakeitimų valdymo tvarkos </w:t>
      </w:r>
      <w:r w:rsidRPr="00371FD6">
        <w:t>(žr. 2.</w:t>
      </w:r>
      <w:r w:rsidR="000D50D4" w:rsidRPr="00371FD6">
        <w:t>10</w:t>
      </w:r>
      <w:r w:rsidRPr="00371FD6">
        <w:t xml:space="preserve"> poskyrį).</w:t>
      </w:r>
    </w:p>
    <w:p w14:paraId="6C9725A8" w14:textId="11306C4E" w:rsidR="002A1FF3" w:rsidRPr="003B15C7" w:rsidRDefault="002A1FF3" w:rsidP="005A0ACD">
      <w:pPr>
        <w:pStyle w:val="Heading3"/>
      </w:pPr>
      <w:bookmarkStart w:id="8" w:name="_Toc204105982"/>
      <w:r w:rsidRPr="003B15C7">
        <w:t>Rizikų Valdymas</w:t>
      </w:r>
      <w:bookmarkEnd w:id="8"/>
    </w:p>
    <w:p w14:paraId="7D8C832E" w14:textId="1E2F89FB" w:rsidR="002A1FF3" w:rsidRPr="002A1FF3" w:rsidRDefault="002A1FF3" w:rsidP="00B74AB6">
      <w:pPr>
        <w:pStyle w:val="ListParagraph"/>
      </w:pPr>
      <w:r w:rsidRPr="002A1FF3">
        <w:t>Tiekėjas privalo viso projekto metu taikyti aktyvų rizikų valdymo procesą, apimantį rizikų identifikavimą, analizę, vertinimą, planavimą ir įgyvendinimą prevencinių ir/arba korekcinių veiksmų bei nuolatinę stebėseną.</w:t>
      </w:r>
    </w:p>
    <w:p w14:paraId="7387C387" w14:textId="75287CF0" w:rsidR="002A1FF3" w:rsidRPr="002A1FF3" w:rsidRDefault="002A1FF3" w:rsidP="00B74AB6">
      <w:pPr>
        <w:pStyle w:val="ListParagraph"/>
      </w:pPr>
      <w:r w:rsidRPr="002A1FF3">
        <w:t>Tiekėjas privalo nedelsiant informuoti PO apie bet kokias naujai identifikuotas reikšmingas rizikas, galinčias paveikti projekto eigą, ir siūlyti sprendimus.</w:t>
      </w:r>
    </w:p>
    <w:p w14:paraId="3A64F972" w14:textId="52B54969" w:rsidR="002A1FF3" w:rsidRPr="002A1FF3" w:rsidRDefault="002A1FF3" w:rsidP="005A0ACD">
      <w:pPr>
        <w:pStyle w:val="Heading3"/>
      </w:pPr>
      <w:bookmarkStart w:id="9" w:name="_Toc204105983"/>
      <w:r w:rsidRPr="002A1FF3">
        <w:lastRenderedPageBreak/>
        <w:t>Kokybės Užtikrinimo Planas ir Vykdymas</w:t>
      </w:r>
      <w:bookmarkEnd w:id="9"/>
    </w:p>
    <w:p w14:paraId="4EC2575D" w14:textId="0D040656" w:rsidR="002A1FF3" w:rsidRPr="002A1FF3" w:rsidRDefault="002A1FF3" w:rsidP="00B74AB6">
      <w:pPr>
        <w:pStyle w:val="ListParagraph"/>
      </w:pPr>
      <w:r w:rsidRPr="002A1FF3">
        <w:t>Tiekėjas privalo turėti ir projekto metu taikyti vidinę kokybės užtikrinimo sistemą ir procedūras, užtikrinančias, kad visi kuriami produktai ir teikiamos paslaugos atitiktų šioje Techninėje specifikacijoje nustatytus reikalavimus ir aukštus kokybės standartus.</w:t>
      </w:r>
    </w:p>
    <w:p w14:paraId="109E7988" w14:textId="4204EB32" w:rsidR="002A1FF3" w:rsidRPr="002A1FF3" w:rsidRDefault="002A1FF3" w:rsidP="00B74AB6">
      <w:pPr>
        <w:pStyle w:val="ListParagraph"/>
      </w:pPr>
      <w:r w:rsidRPr="002A1FF3">
        <w:t>Įvadinėje veiklos ataskaitoje Tiekėjas pateikia Kokybės užtikrinimo planą, kuriame aprašomos planuojamos kokybės užtikrinimo priemonės (pvz., kodo peržiūros, įvairių lygių testavimas, dokumentacijos tikrinimas, procesų laikymasis).</w:t>
      </w:r>
    </w:p>
    <w:p w14:paraId="2AA91BB7" w14:textId="6299AA57" w:rsidR="002A1FF3" w:rsidRPr="002A1FF3" w:rsidRDefault="002A1FF3" w:rsidP="005A0ACD">
      <w:pPr>
        <w:pStyle w:val="Heading3"/>
      </w:pPr>
      <w:bookmarkStart w:id="10" w:name="_Toc204105984"/>
      <w:r>
        <w:t>Programinės Įrangos Perdavimas ir Nuosavybės Teisės</w:t>
      </w:r>
      <w:bookmarkEnd w:id="10"/>
    </w:p>
    <w:p w14:paraId="349915FF" w14:textId="1A5A66BF" w:rsidR="002A1FF3" w:rsidRPr="002A1FF3" w:rsidRDefault="002A1FF3" w:rsidP="006C36AE">
      <w:pPr>
        <w:pStyle w:val="ListParagraph"/>
      </w:pPr>
      <w:r w:rsidRPr="002A1FF3">
        <w:t xml:space="preserve">Visa programinė įranga, sukurta ir modernizuota Paslaugų teikimo metu (įskaitant išeities kodus, sukompiliuotas versijas, </w:t>
      </w:r>
      <w:proofErr w:type="spellStart"/>
      <w:r w:rsidRPr="002A1FF3">
        <w:t>konfigūracinius</w:t>
      </w:r>
      <w:proofErr w:type="spellEnd"/>
      <w:r w:rsidRPr="002A1FF3">
        <w:t xml:space="preserve"> failus, duomenų bazės schemas, diegimo </w:t>
      </w:r>
      <w:proofErr w:type="spellStart"/>
      <w:r w:rsidRPr="002A1FF3">
        <w:t>skriptus</w:t>
      </w:r>
      <w:proofErr w:type="spellEnd"/>
      <w:r w:rsidRPr="002A1FF3">
        <w:t>) ir visa susijusi dokumentacija, yra išimtinė PO nuosavybė. Tiekėjas perduoda PO visas turtines teises į sukurtus rezultatus.</w:t>
      </w:r>
    </w:p>
    <w:p w14:paraId="6FED9B4B" w14:textId="1FC63E5A" w:rsidR="002A1FF3" w:rsidRPr="002A1FF3" w:rsidRDefault="002A1FF3" w:rsidP="006C36AE">
      <w:pPr>
        <w:pStyle w:val="ListParagraph"/>
      </w:pPr>
      <w:r w:rsidRPr="002A1FF3">
        <w:t>Tiekėjas privalo perduoti PO pilnus, korektiškus, komentuotus išeities kodus, kurie leistų PO ar jos pasitelktiems tretiesiems asmenims savarankiškai kompiliuoti, diegti, palaikyti ir toliau vystyti KARTU IS.</w:t>
      </w:r>
    </w:p>
    <w:p w14:paraId="096B8D47" w14:textId="7CE23F95" w:rsidR="002A1FF3" w:rsidRPr="002A1FF3" w:rsidRDefault="002A1FF3" w:rsidP="006C36AE">
      <w:pPr>
        <w:pStyle w:val="ListParagraph"/>
        <w:rPr>
          <w:lang w:val="en-US"/>
        </w:rPr>
      </w:pPr>
      <w:r w:rsidRPr="002A1FF3">
        <w:t xml:space="preserve">Kartu su išeities kodu perduodama visa reikiama techninė ir vartotojo dokumentacija </w:t>
      </w:r>
      <w:r w:rsidRPr="00B7024E">
        <w:t>(detaliau aprašyta 2.8 poskyryje).</w:t>
      </w:r>
    </w:p>
    <w:p w14:paraId="7E178806" w14:textId="47F579B0" w:rsidR="002A1FF3" w:rsidRPr="002A1FF3" w:rsidRDefault="002A1FF3" w:rsidP="005A0ACD">
      <w:pPr>
        <w:pStyle w:val="Heading3"/>
      </w:pPr>
      <w:bookmarkStart w:id="11" w:name="_Toc204105985"/>
      <w:r w:rsidRPr="002A1FF3">
        <w:t>Projektui Taikomos Technologijos ir Kiti Derinimai</w:t>
      </w:r>
      <w:bookmarkEnd w:id="11"/>
    </w:p>
    <w:p w14:paraId="67CA46F6" w14:textId="1B593526" w:rsidR="002A1FF3" w:rsidRPr="006C36AE" w:rsidRDefault="002A1FF3" w:rsidP="006C36AE">
      <w:pPr>
        <w:pStyle w:val="ListParagraph"/>
      </w:pPr>
      <w:r w:rsidRPr="006C36AE">
        <w:t>Sutarties vykdymo metu, ypač projekto inicijavimo ir projektavimo etapuose, Tiekėjas privalo su PO suderinti pagrindines KARTU IS modernizavimui naudojamas technologijas, programavimo kalbas, karkasus (</w:t>
      </w:r>
      <w:proofErr w:type="spellStart"/>
      <w:r w:rsidRPr="006C36AE">
        <w:t>frameworks</w:t>
      </w:r>
      <w:proofErr w:type="spellEnd"/>
      <w:r w:rsidRPr="006C36AE">
        <w:t>), bibliotekas ir jų versijas</w:t>
      </w:r>
      <w:r w:rsidR="00EF16DD" w:rsidRPr="006C36AE">
        <w:t>.</w:t>
      </w:r>
      <w:r w:rsidRPr="006C36AE">
        <w:t xml:space="preserve"> Turi būti atsižvelgta į esamos SUP</w:t>
      </w:r>
      <w:r w:rsidR="00EF16DD" w:rsidRPr="006C36AE">
        <w:t xml:space="preserve"> </w:t>
      </w:r>
      <w:r w:rsidRPr="006C36AE">
        <w:t xml:space="preserve">IS sistemos technologijas ir poreikį modernumui, saugumui bei </w:t>
      </w:r>
      <w:proofErr w:type="spellStart"/>
      <w:r w:rsidRPr="006C36AE">
        <w:t>palaikomumui</w:t>
      </w:r>
      <w:proofErr w:type="spellEnd"/>
      <w:r w:rsidRPr="006C36AE">
        <w:t>.</w:t>
      </w:r>
    </w:p>
    <w:p w14:paraId="56114413" w14:textId="6515E447" w:rsidR="002A1FF3" w:rsidRPr="006C36AE" w:rsidRDefault="002A1FF3" w:rsidP="006C36AE">
      <w:pPr>
        <w:pStyle w:val="ListParagraph"/>
      </w:pPr>
      <w:r w:rsidRPr="006C36AE">
        <w:t>Turi būti suderinta Bendro Darbų Sąrašo elementų (Vartotojų Istorijų) priėmimo kriterijų detalizavimo ir tvirtinimo tvarka.</w:t>
      </w:r>
    </w:p>
    <w:p w14:paraId="286D2AB0" w14:textId="1339CA14" w:rsidR="009E6620" w:rsidRDefault="009E6620" w:rsidP="006C36AE">
      <w:pPr>
        <w:pStyle w:val="Heading2"/>
      </w:pPr>
      <w:bookmarkStart w:id="12" w:name="_Toc204105986"/>
      <w:r>
        <w:t xml:space="preserve">Bendra </w:t>
      </w:r>
      <w:r w:rsidRPr="006C36AE">
        <w:t>Paslaugų</w:t>
      </w:r>
      <w:r>
        <w:t xml:space="preserve"> Apimtis</w:t>
      </w:r>
      <w:bookmarkEnd w:id="12"/>
    </w:p>
    <w:p w14:paraId="72374566" w14:textId="0FD92126" w:rsidR="009E6620" w:rsidRDefault="009E6620" w:rsidP="006337E7">
      <w:pPr>
        <w:pStyle w:val="ListParagraph"/>
      </w:pPr>
      <w:r>
        <w:t>Tiekėjas yra atsakingas už visapusišką KARTU IS modernizavimą ir įdiegimą, apimantį visas šioje Techninėje specifikacijoje nurodytas funkcijas ir reikalavimus. Pagrindinė Paslaugų apimtis apima šiuos esminius rezultatus ir veiklas:</w:t>
      </w:r>
    </w:p>
    <w:p w14:paraId="4D6E55C3" w14:textId="5A3EC00F" w:rsidR="009E6620" w:rsidRPr="007A1F24" w:rsidRDefault="009E6620" w:rsidP="006337E7">
      <w:pPr>
        <w:pStyle w:val="Sraas2lygis"/>
      </w:pPr>
      <w:r w:rsidRPr="006337E7">
        <w:t xml:space="preserve">Esamos Specialiųjų ugdymosi poreikių informacinės sistemos </w:t>
      </w:r>
      <w:r w:rsidR="00F704CC">
        <w:t>„</w:t>
      </w:r>
      <w:r w:rsidRPr="006337E7">
        <w:t>SUP</w:t>
      </w:r>
      <w:r w:rsidR="00E12697">
        <w:t xml:space="preserve"> </w:t>
      </w:r>
      <w:r w:rsidRPr="006337E7">
        <w:t>IS</w:t>
      </w:r>
      <w:r w:rsidR="00F704CC">
        <w:t>“</w:t>
      </w:r>
      <w:r w:rsidRPr="006337E7">
        <w:t xml:space="preserve"> (</w:t>
      </w:r>
      <w:proofErr w:type="spellStart"/>
      <w:r w:rsidRPr="006337E7">
        <w:t>sup.vilnius.lt</w:t>
      </w:r>
      <w:proofErr w:type="spellEnd"/>
      <w:r w:rsidRPr="006337E7">
        <w:t xml:space="preserve">) funkcionalumo analizė, reikalingų funkcijų modernizavimas </w:t>
      </w:r>
      <w:r w:rsidRPr="007A1F24">
        <w:t>siekiant užtikrinti visų šioje Techninėje specifikacijoje aprašytų SUP procesų skaitmeninį valdymą.</w:t>
      </w:r>
    </w:p>
    <w:p w14:paraId="1CDCEF7C" w14:textId="5E985DD2" w:rsidR="009E6620" w:rsidRPr="006337E7" w:rsidRDefault="009E6620" w:rsidP="006337E7">
      <w:pPr>
        <w:pStyle w:val="Sraas2lygis"/>
      </w:pPr>
      <w:r w:rsidRPr="006337E7">
        <w:t>Pirminių duomenų struktūros aprašo parengimas, reikalingo sąsajai su Valstybės duomenų valdysenos informacine sistema (VDV IS).</w:t>
      </w:r>
    </w:p>
    <w:p w14:paraId="62DC3320" w14:textId="587E7BDD" w:rsidR="009E6620" w:rsidRPr="006337E7" w:rsidRDefault="009E6620" w:rsidP="006337E7">
      <w:pPr>
        <w:pStyle w:val="Sraas2lygis"/>
      </w:pPr>
      <w:r w:rsidRPr="006337E7">
        <w:t>Universaliosios duomenų teikimo sąsajos (UDTS) sukūrimas duomenų mainams.</w:t>
      </w:r>
    </w:p>
    <w:p w14:paraId="34A22C9D" w14:textId="46AC4D6A" w:rsidR="009E6620" w:rsidRPr="006337E7" w:rsidRDefault="009E6620" w:rsidP="006337E7">
      <w:pPr>
        <w:pStyle w:val="Sraas2lygis"/>
      </w:pPr>
      <w:r w:rsidRPr="006337E7">
        <w:t>Jungties su VDV IS sukūrimas ir duomenų teikimo realizavimas.</w:t>
      </w:r>
    </w:p>
    <w:p w14:paraId="4C9662A5" w14:textId="130ECDC8" w:rsidR="009E6620" w:rsidRPr="006337E7" w:rsidRDefault="009E6620" w:rsidP="006337E7">
      <w:pPr>
        <w:pStyle w:val="Sraas2lygis"/>
      </w:pPr>
      <w:r w:rsidRPr="006337E7">
        <w:lastRenderedPageBreak/>
        <w:t>KARTU IS modulių sukūrimas/modernizavimas</w:t>
      </w:r>
      <w:r w:rsidR="006C36AE">
        <w:t>, kuris apima, bet neapsiriboja</w:t>
      </w:r>
      <w:r w:rsidRPr="006337E7">
        <w:t>:</w:t>
      </w:r>
    </w:p>
    <w:p w14:paraId="40532517" w14:textId="2DD8EA39" w:rsidR="009E6620" w:rsidRDefault="009E6620" w:rsidP="006337E7">
      <w:pPr>
        <w:pStyle w:val="Sraas3lygis"/>
      </w:pPr>
      <w:r>
        <w:t>Ugdymo įstaigos modulis.</w:t>
      </w:r>
    </w:p>
    <w:p w14:paraId="50C2B254" w14:textId="759E56BC" w:rsidR="009E6620" w:rsidRDefault="009E6620" w:rsidP="006337E7">
      <w:pPr>
        <w:pStyle w:val="Sraas3lygis"/>
      </w:pPr>
      <w:r>
        <w:t>Įstatyminių vaiko atstovų modulis.</w:t>
      </w:r>
    </w:p>
    <w:p w14:paraId="58402B96" w14:textId="4250519B" w:rsidR="009E6620" w:rsidRDefault="009E6620" w:rsidP="006337E7">
      <w:pPr>
        <w:pStyle w:val="Sraas3lygis"/>
      </w:pPr>
      <w:r>
        <w:t xml:space="preserve">VPPT </w:t>
      </w:r>
      <w:r w:rsidR="004450F7">
        <w:t>modulis</w:t>
      </w:r>
      <w:r>
        <w:t xml:space="preserve"> (apimantys registraciją, vertinimą, dokumentų valdymą, kalendorius, statistiką ir kt.).</w:t>
      </w:r>
    </w:p>
    <w:p w14:paraId="30D508FD" w14:textId="7B5325F0" w:rsidR="009E6620" w:rsidRDefault="009E6620" w:rsidP="006337E7">
      <w:pPr>
        <w:pStyle w:val="Sraas3lygis"/>
      </w:pPr>
      <w:r>
        <w:t>VMSA atstovams skirta prieiga prie statistikos ir ataskaitų.</w:t>
      </w:r>
    </w:p>
    <w:p w14:paraId="77C6902C" w14:textId="3FE3616C" w:rsidR="009E6620" w:rsidRDefault="009E6620" w:rsidP="006337E7">
      <w:pPr>
        <w:pStyle w:val="Sraas3lygis"/>
      </w:pPr>
      <w:r>
        <w:t>Sistemos administravimo modulis.</w:t>
      </w:r>
    </w:p>
    <w:p w14:paraId="1795E604" w14:textId="108BC04A" w:rsidR="009E6620" w:rsidRDefault="009E6620" w:rsidP="006C36AE">
      <w:pPr>
        <w:pStyle w:val="Sraas2lygis"/>
      </w:pPr>
      <w:r>
        <w:t>Modernizuotos KARTU IS bandomosios eksploatacijos vykdymas ir priežiūra.</w:t>
      </w:r>
    </w:p>
    <w:p w14:paraId="6CA5EEDB" w14:textId="2A7ADF8F" w:rsidR="009E6620" w:rsidRPr="00714E3C" w:rsidRDefault="009E6620" w:rsidP="006C36AE">
      <w:pPr>
        <w:pStyle w:val="Sraas2lygis"/>
      </w:pPr>
      <w:r>
        <w:t xml:space="preserve">Statistikos atvaizdavimo sprendimo (pvz., švieslentės ar analitinio skydelio) </w:t>
      </w:r>
      <w:r w:rsidRPr="00714E3C">
        <w:t>sukūrimas.</w:t>
      </w:r>
    </w:p>
    <w:p w14:paraId="34C94BBC" w14:textId="46DF42B2" w:rsidR="009E6620" w:rsidRPr="00714E3C" w:rsidRDefault="009E6620" w:rsidP="006C36AE">
      <w:pPr>
        <w:pStyle w:val="Sraas2lygis"/>
      </w:pPr>
      <w:r w:rsidRPr="00714E3C">
        <w:t>Visos reikalingos KARTU IS dokumentacijos ir instrukcijų (vartotojo vadovų, administratoriaus vadovo, techninės dokumentacijos) parengimas.</w:t>
      </w:r>
    </w:p>
    <w:p w14:paraId="296B2EA9" w14:textId="0EB1AEFF" w:rsidR="009E6620" w:rsidRPr="00714E3C" w:rsidRDefault="009E6620" w:rsidP="006C36AE">
      <w:pPr>
        <w:pStyle w:val="Sraas2lygis"/>
      </w:pPr>
      <w:r w:rsidRPr="00714E3C">
        <w:t xml:space="preserve">KARTU IS </w:t>
      </w:r>
      <w:r w:rsidR="008D6FF5" w:rsidRPr="00714E3C">
        <w:t xml:space="preserve">pristatymo </w:t>
      </w:r>
      <w:r w:rsidRPr="00714E3C">
        <w:t>naudotoj</w:t>
      </w:r>
      <w:r w:rsidR="008D6FF5" w:rsidRPr="00714E3C">
        <w:t>ams</w:t>
      </w:r>
      <w:r w:rsidR="00561CB8" w:rsidRPr="00714E3C">
        <w:t xml:space="preserve"> </w:t>
      </w:r>
      <w:r w:rsidRPr="00714E3C">
        <w:t>organizavimas ir pravedimas.</w:t>
      </w:r>
    </w:p>
    <w:p w14:paraId="0FE9C830" w14:textId="6343ABB8" w:rsidR="009E6620" w:rsidRPr="00714E3C" w:rsidRDefault="009E6620" w:rsidP="006C36AE">
      <w:pPr>
        <w:pStyle w:val="Sraas2lygis"/>
      </w:pPr>
      <w:r w:rsidRPr="00714E3C">
        <w:t>Bendrojo duomenų apsaugos reglamento (BDAR) ir kitų asmens duomenų apsaugos teisės aktų nuostatų įgyvendinimo užtikrinimas KARTU IS.</w:t>
      </w:r>
    </w:p>
    <w:p w14:paraId="16B19528" w14:textId="1949ED92" w:rsidR="009E6620" w:rsidRPr="00714E3C" w:rsidRDefault="009E6620" w:rsidP="006C36AE">
      <w:pPr>
        <w:pStyle w:val="Sraas2lygis"/>
      </w:pPr>
      <w:r w:rsidRPr="00714E3C">
        <w:t>Poveikio asmens duomenų apsaugai vertinimo (PADAV)</w:t>
      </w:r>
      <w:r w:rsidR="003E09B6" w:rsidRPr="00714E3C">
        <w:t xml:space="preserve"> ataskaitos</w:t>
      </w:r>
      <w:r w:rsidRPr="00714E3C">
        <w:t xml:space="preserve"> atlikimas</w:t>
      </w:r>
      <w:r w:rsidR="00960EF5" w:rsidRPr="00714E3C">
        <w:t>.</w:t>
      </w:r>
    </w:p>
    <w:p w14:paraId="35B3F074" w14:textId="609ACC04" w:rsidR="009E6620" w:rsidRPr="00714E3C" w:rsidRDefault="009E6620" w:rsidP="006C36AE">
      <w:pPr>
        <w:pStyle w:val="Sraas2lygis"/>
      </w:pPr>
      <w:r w:rsidRPr="00714E3C">
        <w:t>KARTU IS informacijos saugos atitikties teisės aktams vertinimo organizavimas ir pagalba šalinant rastus neatitikimus.</w:t>
      </w:r>
    </w:p>
    <w:p w14:paraId="531C7293" w14:textId="6DE2B57E" w:rsidR="009E6620" w:rsidRPr="00AB7CC4" w:rsidRDefault="009E6620" w:rsidP="006C36AE">
      <w:pPr>
        <w:pStyle w:val="Sraas2lygis"/>
      </w:pPr>
      <w:r w:rsidRPr="00714E3C">
        <w:t>Pagalba Perkančiajai organizacijai atliekant</w:t>
      </w:r>
      <w:r w:rsidRPr="00AB7CC4">
        <w:t xml:space="preserve"> KARTU IS įregistravimą Registrų ir valstybės informacinių sistemų registre (RISR) ir kitas reikalingas IS įteisinimo procedūras.</w:t>
      </w:r>
    </w:p>
    <w:p w14:paraId="72570A53" w14:textId="369F57F9" w:rsidR="009E6620" w:rsidRPr="00AB7CC4" w:rsidRDefault="009E6620" w:rsidP="006C36AE">
      <w:pPr>
        <w:pStyle w:val="Sraas2lygis"/>
      </w:pPr>
      <w:r w:rsidRPr="00AB7CC4">
        <w:t>Kitų šioje Techninėje specifikacijoje ir jos prieduose nustatytų reikalavimų įgyvendinimas.</w:t>
      </w:r>
    </w:p>
    <w:p w14:paraId="276AF3E8" w14:textId="299F036B" w:rsidR="006A763F" w:rsidRPr="006A763F" w:rsidRDefault="009E6620" w:rsidP="005A0ACD">
      <w:pPr>
        <w:pStyle w:val="Heading2"/>
      </w:pPr>
      <w:bookmarkStart w:id="13" w:name="_Toc204105987"/>
      <w:r>
        <w:t xml:space="preserve">Paslaugų </w:t>
      </w:r>
      <w:r w:rsidRPr="006C36AE">
        <w:t>Teikimo</w:t>
      </w:r>
      <w:r>
        <w:t xml:space="preserve"> Etapai</w:t>
      </w:r>
      <w:bookmarkEnd w:id="13"/>
    </w:p>
    <w:p w14:paraId="30B94025" w14:textId="4A7B99F5" w:rsidR="009E6620" w:rsidRDefault="009E6620" w:rsidP="0014190B">
      <w:pPr>
        <w:pStyle w:val="ListParagraph"/>
      </w:pPr>
      <w:r>
        <w:t xml:space="preserve">KARTU IS modernizavimas vykdomas etapais, taikant lanksčiąją (Agile) projekto valdymo metodologiją, kaip aprašyta </w:t>
      </w:r>
      <w:r w:rsidR="004D57C1">
        <w:t>2</w:t>
      </w:r>
      <w:r>
        <w:t>.1 poskyryje. Kiekvienas etapas turi aiškiai apibrėžtas veiklas, laukiamus rezultatus ir priėmimo kriterijus. Sistemos modernizavimo etapų (darbų) vykdymo eiliškumą Tiekėjas turi suderinti su PO, atsižvelgdamas į logines priklausomybes ir PO Atsakingo Atstovo</w:t>
      </w:r>
      <w:r w:rsidR="0014190B">
        <w:t xml:space="preserve"> </w:t>
      </w:r>
      <w:r>
        <w:t>nustatytus prioritetus. Visi sistemos modernizavimo etapai ir darbai turi būti įgyvendinti iki 2026 m. balandžio 30 d. Detaliame darbų vykdymo grafike, kuris yra Įvadinės veiklos ataskaitos dalis, turi būti nurodytos tikslios kiekvieno pagrindinio etapo ir rezultato pateikimo datos.</w:t>
      </w:r>
    </w:p>
    <w:p w14:paraId="4DDE9159" w14:textId="6EDA5D3F" w:rsidR="009E6620" w:rsidRPr="006D79CD" w:rsidRDefault="009E6620" w:rsidP="005A0ACD">
      <w:pPr>
        <w:pStyle w:val="Heading3"/>
      </w:pPr>
      <w:bookmarkStart w:id="14" w:name="_Toc204105988"/>
      <w:r w:rsidRPr="006D79CD">
        <w:t>Inicijavimo ir Planavimo Etapas</w:t>
      </w:r>
      <w:bookmarkEnd w:id="14"/>
    </w:p>
    <w:p w14:paraId="6E7AEF3A" w14:textId="3529B946" w:rsidR="009E6620" w:rsidRDefault="0014190B" w:rsidP="006A763F">
      <w:pPr>
        <w:pStyle w:val="ListParagraph"/>
      </w:pPr>
      <w:r>
        <w:t xml:space="preserve">Veiklos: </w:t>
      </w:r>
      <w:r w:rsidR="009E6620">
        <w:t xml:space="preserve">Įvadinės veiklos ataskaitos (kaip aprašyta </w:t>
      </w:r>
      <w:r w:rsidR="004D57C1">
        <w:t xml:space="preserve">2.1.3 </w:t>
      </w:r>
      <w:r w:rsidR="009E6620">
        <w:t>) parengimas ir suderinimas su PO. Detalaus projekto vykdymo grafiko, Tiekėjo komandos sudėties, atsakomybių, komunikacijos ir rizikų valdymo planų patvirtinimas. Užduočių valdymo sistemos ir kitų bendradarbiavimo įrankių paruošimas ir suderinimas. Projekto aplinkos, prielaidų ir apribojimų patikslinimas. Pirminio Bendro Darbų Sąrašo (</w:t>
      </w:r>
      <w:proofErr w:type="spellStart"/>
      <w:r w:rsidR="009E6620">
        <w:t>Product</w:t>
      </w:r>
      <w:proofErr w:type="spellEnd"/>
      <w:r w:rsidR="009E6620">
        <w:t xml:space="preserve"> </w:t>
      </w:r>
      <w:proofErr w:type="spellStart"/>
      <w:r w:rsidR="009E6620">
        <w:t>Backlog</w:t>
      </w:r>
      <w:proofErr w:type="spellEnd"/>
      <w:r w:rsidR="009E6620">
        <w:t>) peržiūra ir suderinimas su PO Atsakingu Atstovu.</w:t>
      </w:r>
    </w:p>
    <w:p w14:paraId="79B36024" w14:textId="65691057" w:rsidR="009E6620" w:rsidRDefault="0014190B" w:rsidP="006A763F">
      <w:pPr>
        <w:pStyle w:val="ListParagraph"/>
      </w:pPr>
      <w:r>
        <w:lastRenderedPageBreak/>
        <w:t xml:space="preserve">Rezultatai: </w:t>
      </w:r>
      <w:r w:rsidR="009E6620">
        <w:t>PO patvirtinta Įvadinė veiklos ataskaita, detalus projekto planas, suformuota Tiekėjo projekto komanda, parengtos darbo priemonės, suderintas pradinis Bendras Darbų Sąrašas.</w:t>
      </w:r>
    </w:p>
    <w:p w14:paraId="717C4E45" w14:textId="5D5B7A4D" w:rsidR="009E6620" w:rsidRDefault="009E6620" w:rsidP="005A0ACD">
      <w:pPr>
        <w:pStyle w:val="Heading3"/>
      </w:pPr>
      <w:bookmarkStart w:id="15" w:name="_Toc204105989"/>
      <w:r>
        <w:t>Detaliosios Analizės Etapas</w:t>
      </w:r>
      <w:bookmarkEnd w:id="15"/>
      <w:r>
        <w:t xml:space="preserve"> </w:t>
      </w:r>
    </w:p>
    <w:p w14:paraId="48D39D62" w14:textId="6F2B27FD" w:rsidR="009E6620" w:rsidRDefault="009E6620" w:rsidP="006A763F">
      <w:pPr>
        <w:pStyle w:val="ListParagraph"/>
      </w:pPr>
      <w:r>
        <w:t>Veiklos: Išsami esamos situacijos, PO pateiktos informacijos ir dokumentacijos (įskaitant SUP</w:t>
      </w:r>
      <w:r w:rsidR="0014190B">
        <w:t xml:space="preserve"> </w:t>
      </w:r>
      <w:r>
        <w:t xml:space="preserve">IS funkcionalumą) analizė. Galiojančių teisės aktų, reglamentuojančių SUP procesus, analizė. PO ir kitų suinteresuotų šalių poreikių surinkimas, dokumentavimas ir detalizavimas. Funkcinių ir nefunkcinių reikalavimų, pateiktų šioje Techninėje specifikacijoje, detalizavimas ir patikslinimas, formuojant Vartotojų Istorijas su priėmimo kriterijais. Duomenų srautų modeliavimas. Integracinių sąsajų su išorinėmis sistemomis detalus specifikavimas. KARTU IS architektūros koncepcijos ir loginio duomenų modelio projektavimas. Pirminių duomenų šaltinio duomenų struktūros aprašo parengimas VDV IS integracijai. </w:t>
      </w:r>
    </w:p>
    <w:p w14:paraId="1821B81A" w14:textId="17EA49D3" w:rsidR="009E6620" w:rsidRDefault="009E6620" w:rsidP="006A763F">
      <w:pPr>
        <w:pStyle w:val="ListParagraph"/>
      </w:pPr>
      <w:r>
        <w:t>Rezultatai: PO patvirtintas Detaliosios analizės dokumentas (arba lygiavertis dokumentų rinkinys Agile metodologijoje, pvz., detalizuotas ir įvertintas Bendras Darbų Sąrašas), apimantis patikslintus reikalavimus, architektūros koncepciją, loginį duomenų modelį, integracijų specifikacijas.</w:t>
      </w:r>
    </w:p>
    <w:p w14:paraId="60A084DA" w14:textId="4FD192C3" w:rsidR="009E6620" w:rsidRDefault="009E6620" w:rsidP="005A0ACD">
      <w:pPr>
        <w:pStyle w:val="Heading3"/>
      </w:pPr>
      <w:bookmarkStart w:id="16" w:name="_Toc204105990"/>
      <w:r>
        <w:t>Projektavimo Etapas</w:t>
      </w:r>
      <w:bookmarkEnd w:id="16"/>
    </w:p>
    <w:p w14:paraId="09157D02" w14:textId="2955E414" w:rsidR="009E6620" w:rsidRDefault="009E6620" w:rsidP="006A763F">
      <w:pPr>
        <w:pStyle w:val="ListParagraph"/>
      </w:pPr>
      <w:r>
        <w:t>Veiklos: KARTU IS techninio projekto (arba detalių techninių sprendimų aprašymų kiekvienai Vartotojų Istorijai/funkcionalumui) rengimas. Detalus duomenų bazės fizinės struktūros projektavimas. Vartotojo sąsajos (UI) techninis projektavimas, remiantis PO pateiktu grafiniu dizainu. Sisteminių</w:t>
      </w:r>
      <w:r w:rsidR="7AA0B4B0">
        <w:t>4.1.</w:t>
      </w:r>
      <w:r>
        <w:t xml:space="preserve"> komponentų, modulių ir jų sąveikos detalus projektavimas. Techninių sprendimų parinkimas. Detalaus testavimo plano, diegimo plano (įskaitant duomenų migravimo planą, jei taikoma) ir saugumo architektūros parengimas/patikslinimas.</w:t>
      </w:r>
    </w:p>
    <w:p w14:paraId="21572626" w14:textId="07BD9D6E" w:rsidR="009E6620" w:rsidRDefault="009E6620" w:rsidP="006A763F">
      <w:pPr>
        <w:pStyle w:val="ListParagraph"/>
      </w:pPr>
      <w:r>
        <w:t>Rezultatai: PO patvirtintas KARTU IS Techninis projektas (arba ekvivalentūs detalūs techniniai sprendimai).</w:t>
      </w:r>
    </w:p>
    <w:p w14:paraId="275F3B86" w14:textId="40FC60CB" w:rsidR="009E6620" w:rsidRDefault="009E6620" w:rsidP="005A0ACD">
      <w:pPr>
        <w:pStyle w:val="Heading3"/>
      </w:pPr>
      <w:bookmarkStart w:id="17" w:name="_Toc204105991"/>
      <w:r>
        <w:t>Programinės Įrangos Kūrimo</w:t>
      </w:r>
      <w:r w:rsidR="00C823DF">
        <w:t xml:space="preserve"> </w:t>
      </w:r>
      <w:r>
        <w:t>ir Vidinio Testavimo Etapas</w:t>
      </w:r>
      <w:bookmarkEnd w:id="17"/>
    </w:p>
    <w:p w14:paraId="0B7B549B" w14:textId="0F0E03CC" w:rsidR="009E6620" w:rsidRDefault="009E6620" w:rsidP="006A763F">
      <w:pPr>
        <w:pStyle w:val="ListParagraph"/>
      </w:pPr>
      <w:r>
        <w:t>Veiklos: KARTU IS programavimas Iteracijomis pagal patvirtintus reikalavimus ir projektinius sprendimus. Vartotojo sąsajos programavimas pagal PO pateiktą dizainą. Komponentų testų rašymas. Integracinių sąsajų programavimas. Duomenų bazės kūrimas. CI/CD procesų taikymas. Kodo peržiūros. Tiekėjo atliekamas nuolatinis vidinis modulių ir sistemos funkcinis testavimas. Klaidų registravimas ir taisymas. PĮ diegimas į testavimo aplinką.</w:t>
      </w:r>
    </w:p>
    <w:p w14:paraId="0A3BF250" w14:textId="2B1F6444" w:rsidR="009E6620" w:rsidRDefault="009E6620" w:rsidP="006A763F">
      <w:pPr>
        <w:pStyle w:val="ListParagraph"/>
      </w:pPr>
      <w:r>
        <w:t xml:space="preserve">Rezultatai: Sukurta ir vidiniais testais patikrinta KARTU IS </w:t>
      </w:r>
      <w:proofErr w:type="spellStart"/>
      <w:r>
        <w:t>testinėje</w:t>
      </w:r>
      <w:proofErr w:type="spellEnd"/>
      <w:r>
        <w:t xml:space="preserve"> aplinkoje. Išeities kodas </w:t>
      </w:r>
      <w:r w:rsidR="00D1219D">
        <w:t xml:space="preserve">kodo </w:t>
      </w:r>
      <w:proofErr w:type="spellStart"/>
      <w:r w:rsidR="00D1219D">
        <w:t>versijavimo</w:t>
      </w:r>
      <w:proofErr w:type="spellEnd"/>
      <w:r w:rsidR="00D1219D">
        <w:t xml:space="preserve"> sistemoje</w:t>
      </w:r>
      <w:r>
        <w:t>. Vidinio testavimo protokolai.</w:t>
      </w:r>
    </w:p>
    <w:p w14:paraId="38CBAF12" w14:textId="5F0658C0" w:rsidR="009E6620" w:rsidRDefault="009E6620" w:rsidP="005A0ACD">
      <w:pPr>
        <w:pStyle w:val="Heading3"/>
      </w:pPr>
      <w:bookmarkStart w:id="18" w:name="_Toc204105992"/>
      <w:r>
        <w:t>Perkančiosios Organizacijos Priėmimo Testavimo (UAT) Etapas</w:t>
      </w:r>
      <w:bookmarkEnd w:id="18"/>
    </w:p>
    <w:p w14:paraId="79080E5E" w14:textId="2949342F" w:rsidR="009E6620" w:rsidRDefault="009E6620" w:rsidP="006A763F">
      <w:pPr>
        <w:pStyle w:val="ListParagraph"/>
      </w:pPr>
      <w:r>
        <w:t xml:space="preserve">Veiklos: Sukurto funkcionalumo demonstravimas PO. PO atliekamas UAT </w:t>
      </w:r>
      <w:proofErr w:type="spellStart"/>
      <w:r>
        <w:t>testinėje</w:t>
      </w:r>
      <w:proofErr w:type="spellEnd"/>
      <w:r>
        <w:t xml:space="preserve"> aplinkoje. Tiekėjas teikia pagalbą, registruoja ir taiso klaidas. </w:t>
      </w:r>
    </w:p>
    <w:p w14:paraId="624EE7ED" w14:textId="507A5163" w:rsidR="009E6620" w:rsidRDefault="009E6620" w:rsidP="006A763F">
      <w:pPr>
        <w:pStyle w:val="ListParagraph"/>
      </w:pPr>
      <w:r>
        <w:lastRenderedPageBreak/>
        <w:t>Rezultatai: Sėkmingai atliktas UAT. Našumo ir saugumo testavimo ataskaitos. Ištaisytos kritinės/didelės klaidos.</w:t>
      </w:r>
    </w:p>
    <w:p w14:paraId="08246257" w14:textId="23FF954D" w:rsidR="009E6620" w:rsidRDefault="009E6620" w:rsidP="005A0ACD">
      <w:pPr>
        <w:pStyle w:val="Heading3"/>
      </w:pPr>
      <w:bookmarkStart w:id="19" w:name="_Toc204105993"/>
      <w:r>
        <w:t xml:space="preserve">Dokumentacijos Parengimo ir </w:t>
      </w:r>
      <w:r w:rsidR="008D6FF5">
        <w:t xml:space="preserve">Sistemos Pristatymo </w:t>
      </w:r>
      <w:r>
        <w:t>Etapas (gali vykti lygiagrečiai su kitais etapais)</w:t>
      </w:r>
      <w:bookmarkEnd w:id="19"/>
    </w:p>
    <w:p w14:paraId="76DD6504" w14:textId="69C23017" w:rsidR="009E6620" w:rsidRDefault="009E6620" w:rsidP="006A763F">
      <w:pPr>
        <w:pStyle w:val="ListParagraph"/>
      </w:pPr>
      <w:r>
        <w:t xml:space="preserve">Veiklos: Galutinių KARTU IS vartotojo, administratoriaus, techninės dokumentacijos rengimas. </w:t>
      </w:r>
      <w:r w:rsidR="007F7439">
        <w:t>Sistemos pristatymo</w:t>
      </w:r>
      <w:r w:rsidR="00610889">
        <w:t xml:space="preserve"> ir mo</w:t>
      </w:r>
      <w:r w:rsidR="00012A7D">
        <w:t>komosios</w:t>
      </w:r>
      <w:r>
        <w:t xml:space="preserve"> medžiagos rengimas. </w:t>
      </w:r>
      <w:r w:rsidR="005726E1">
        <w:t xml:space="preserve">Sistemos pristatymas </w:t>
      </w:r>
      <w:r>
        <w:t>Naudotoj</w:t>
      </w:r>
      <w:r w:rsidR="005726E1">
        <w:t>ams</w:t>
      </w:r>
      <w:r>
        <w:t xml:space="preserve"> ir administratori</w:t>
      </w:r>
      <w:r w:rsidR="005726E1">
        <w:t>ams</w:t>
      </w:r>
      <w:r>
        <w:t>.</w:t>
      </w:r>
    </w:p>
    <w:p w14:paraId="13BC5D07" w14:textId="2FE8FDB0" w:rsidR="009E6620" w:rsidRDefault="009E6620" w:rsidP="006A763F">
      <w:pPr>
        <w:pStyle w:val="ListParagraph"/>
      </w:pPr>
      <w:r>
        <w:t>Rezultatai: PO patvirtinta KARTU IS dokumentacija. Parengta mokymų medžiaga. Apmokyti naudotojai.</w:t>
      </w:r>
    </w:p>
    <w:p w14:paraId="3C499CBA" w14:textId="2019E90B" w:rsidR="009E6620" w:rsidRDefault="009E6620" w:rsidP="005A0ACD">
      <w:pPr>
        <w:pStyle w:val="Heading3"/>
      </w:pPr>
      <w:bookmarkStart w:id="20" w:name="_Toc204105994"/>
      <w:r w:rsidRPr="006A763F">
        <w:t>Diegimo</w:t>
      </w:r>
      <w:r>
        <w:t xml:space="preserve"> į Produkcinę Aplinką Etapas</w:t>
      </w:r>
      <w:bookmarkEnd w:id="20"/>
    </w:p>
    <w:p w14:paraId="6F0E5479" w14:textId="6768CA45" w:rsidR="009E6620" w:rsidRDefault="009E6620" w:rsidP="006A763F">
      <w:pPr>
        <w:pStyle w:val="ListParagraph"/>
      </w:pPr>
      <w:r>
        <w:t>Veiklos: Produkcinės aplinkos paruošimas. Duomenų migravimas (jei taikoma). KARTU IS diegimas. Sistemos konfigūravimas. Integracijų testavimas produkcinėje aplinkoje. Dūminiai testai</w:t>
      </w:r>
      <w:r w:rsidR="00C823DF">
        <w:t xml:space="preserve"> (</w:t>
      </w:r>
      <w:proofErr w:type="spellStart"/>
      <w:r w:rsidR="00C823DF">
        <w:t>smoke</w:t>
      </w:r>
      <w:proofErr w:type="spellEnd"/>
      <w:r w:rsidR="00C823DF">
        <w:t xml:space="preserve"> </w:t>
      </w:r>
      <w:proofErr w:type="spellStart"/>
      <w:r w:rsidR="00C823DF">
        <w:t>tests</w:t>
      </w:r>
      <w:proofErr w:type="spellEnd"/>
      <w:r w:rsidR="00C823DF">
        <w:t>)</w:t>
      </w:r>
      <w:r>
        <w:t>.</w:t>
      </w:r>
    </w:p>
    <w:p w14:paraId="052E3607" w14:textId="79114592" w:rsidR="009E6620" w:rsidRDefault="009E6620" w:rsidP="006A763F">
      <w:pPr>
        <w:pStyle w:val="ListParagraph"/>
      </w:pPr>
      <w:r>
        <w:t>Rezultatai: KARTU IS veikianti produkcinėje aplinkoje. Sėkmingas duomenų migravimas (jei taikoma). Diegimo ataskaita.</w:t>
      </w:r>
    </w:p>
    <w:p w14:paraId="58DB70D3" w14:textId="60117B9B" w:rsidR="009E6620" w:rsidRDefault="009E6620" w:rsidP="005A0ACD">
      <w:pPr>
        <w:pStyle w:val="Heading3"/>
      </w:pPr>
      <w:bookmarkStart w:id="21" w:name="_Toc204105995"/>
      <w:r>
        <w:t>Bandomosios Eksploatacijos Etapas</w:t>
      </w:r>
      <w:bookmarkEnd w:id="21"/>
    </w:p>
    <w:p w14:paraId="75843706" w14:textId="6C805C8B" w:rsidR="009E6620" w:rsidRDefault="009E6620" w:rsidP="006A763F">
      <w:pPr>
        <w:pStyle w:val="ListParagraph"/>
      </w:pPr>
      <w:r>
        <w:t>Veiklos: KARTU IS veikimas produkcinėje aplinkoje su realiais duomenimis ir vartotojais ne mažiau kaip 1 (vieną) mėnesį. Sistemos stebėsena, vartotojų atsiliepimų rinkimas, klaidų šalinimas. Palaikymas vartotojams.</w:t>
      </w:r>
    </w:p>
    <w:p w14:paraId="69DB9C97" w14:textId="718798A0" w:rsidR="009E6620" w:rsidRDefault="009E6620" w:rsidP="006A763F">
      <w:pPr>
        <w:pStyle w:val="ListParagraph"/>
      </w:pPr>
      <w:r>
        <w:t>Rezultatai: Stabiliai veikianti KARTU IS. Bandomosios eksploatacijos ataskaita.</w:t>
      </w:r>
    </w:p>
    <w:p w14:paraId="29133D79" w14:textId="72628744" w:rsidR="009E6620" w:rsidRDefault="009E6620" w:rsidP="005A0ACD">
      <w:pPr>
        <w:pStyle w:val="Heading3"/>
      </w:pPr>
      <w:bookmarkStart w:id="22" w:name="_Toc204105996"/>
      <w:r>
        <w:t>Galutinis Paslaugų Priėmimas ir Projekto Užbaigimas</w:t>
      </w:r>
      <w:bookmarkEnd w:id="22"/>
    </w:p>
    <w:p w14:paraId="622A2505" w14:textId="25C972D0" w:rsidR="009E6620" w:rsidRDefault="009E6620" w:rsidP="009E6620">
      <w:pPr>
        <w:pStyle w:val="ListParagraph"/>
      </w:pPr>
      <w:r>
        <w:t>Veiklos: Visų rezultatų perdavimas PO. Galutinio paslaugų perdavimo-priėmimo akto pasirašymas.</w:t>
      </w:r>
    </w:p>
    <w:p w14:paraId="283F713B" w14:textId="01EDBF59" w:rsidR="001677B7" w:rsidRDefault="009E6620" w:rsidP="00C823DF">
      <w:pPr>
        <w:pStyle w:val="ListParagraph"/>
      </w:pPr>
      <w:r>
        <w:t>Rezultatai: Perduota KARTU IS su visa dokumentacija ir išeities kodais. Pasirašytas galutinis perdavimo-priėmimo aktas.</w:t>
      </w:r>
    </w:p>
    <w:p w14:paraId="19106B5C" w14:textId="6C51618B" w:rsidR="00701DB5" w:rsidRDefault="00701DB5" w:rsidP="006A763F">
      <w:pPr>
        <w:pStyle w:val="Heading2"/>
      </w:pPr>
      <w:bookmarkStart w:id="23" w:name="_Toc204105997"/>
      <w:r>
        <w:t xml:space="preserve">Reikalavimai </w:t>
      </w:r>
      <w:r w:rsidRPr="006A763F">
        <w:t>Testavimui</w:t>
      </w:r>
      <w:bookmarkEnd w:id="23"/>
    </w:p>
    <w:p w14:paraId="0743F3C3" w14:textId="58E21310" w:rsidR="00701DB5" w:rsidRDefault="00701DB5" w:rsidP="002876C7">
      <w:pPr>
        <w:pStyle w:val="ListParagraph"/>
      </w:pPr>
      <w:r>
        <w:t>Siekiant užtikrinti KARTU IS kokybę, atitiktį specifikacijoje nustatytiems reikalavimams ir patikimą veikimą, Tiekėjas privalo vykdyti ir dalyvauti visapusiškame testavimo procese per visą sistemos kūrimo ir diegimo gyvavimo ciklą.</w:t>
      </w:r>
    </w:p>
    <w:p w14:paraId="54EB27A0" w14:textId="6797FBFF" w:rsidR="00701DB5" w:rsidRPr="00F80773" w:rsidRDefault="00701DB5" w:rsidP="003E2481">
      <w:pPr>
        <w:pStyle w:val="Heading3"/>
      </w:pPr>
      <w:bookmarkStart w:id="24" w:name="_Toc204105998"/>
      <w:r w:rsidRPr="003E2481">
        <w:lastRenderedPageBreak/>
        <w:t>Bendrieji</w:t>
      </w:r>
      <w:r w:rsidRPr="00F80773">
        <w:t xml:space="preserve"> Testavimo Principai</w:t>
      </w:r>
      <w:bookmarkEnd w:id="24"/>
    </w:p>
    <w:p w14:paraId="5C5C1045" w14:textId="67DEECDE" w:rsidR="00701DB5" w:rsidRPr="00F80773" w:rsidRDefault="00701DB5" w:rsidP="00F80773">
      <w:pPr>
        <w:pStyle w:val="ListParagraph"/>
      </w:pPr>
      <w:r w:rsidRPr="00F80773">
        <w:t>Testavimo planavimas turi prasidėti ankstyvuose projekto etapuose (pvz., analizės ar projektavimo metu). Aktyvus programinės įrangos testavimas turi būti vykdomas per visus kūrimo (konstravimo), integravimo, priėmimo ir bandomosios eksploatacijos etapus.</w:t>
      </w:r>
    </w:p>
    <w:p w14:paraId="52E91D87" w14:textId="36C9C932" w:rsidR="00701DB5" w:rsidRPr="00F80773" w:rsidRDefault="00701DB5" w:rsidP="00F80773">
      <w:pPr>
        <w:pStyle w:val="ListParagraph"/>
      </w:pPr>
      <w:r w:rsidRPr="00F80773">
        <w:t>Tiekėjas yra atsakingas už savo kuriamų ir modernizuojamų programinės įrangos dalių kokybę ir pirminį testavimą prieš perduodant Perkančiajai organizacijai (PO) priėmimo testavimui.</w:t>
      </w:r>
    </w:p>
    <w:p w14:paraId="541EA48D" w14:textId="6C714902" w:rsidR="00701DB5" w:rsidRPr="00F80773" w:rsidRDefault="00701DB5" w:rsidP="00F80773">
      <w:pPr>
        <w:pStyle w:val="ListParagraph"/>
      </w:pPr>
      <w:r w:rsidRPr="00F80773">
        <w:t>Visi testavimo metu rasti defektai (klaidos, neatitikimai) turi būti registruojami, klasifikuojami, sekami ir šalinami pagal su PO suderintą tvarką ir terminus.</w:t>
      </w:r>
    </w:p>
    <w:p w14:paraId="08872D98" w14:textId="49AA1D92" w:rsidR="00701DB5" w:rsidRPr="00F80773" w:rsidRDefault="00701DB5" w:rsidP="00F80773">
      <w:pPr>
        <w:pStyle w:val="ListParagraph"/>
      </w:pPr>
      <w:r w:rsidRPr="00F80773">
        <w:t>Testavimas turi apimti tiek funkcinių, tiek nefunkcinių reikalavimų patikrinimą.</w:t>
      </w:r>
    </w:p>
    <w:p w14:paraId="44ECC30F" w14:textId="3A813C76" w:rsidR="00701DB5" w:rsidRPr="00F80773" w:rsidRDefault="00701DB5" w:rsidP="003E2481">
      <w:pPr>
        <w:pStyle w:val="Heading3"/>
      </w:pPr>
      <w:bookmarkStart w:id="25" w:name="_Toc204105999"/>
      <w:r w:rsidRPr="00F80773">
        <w:t>Testavimo Aplinkos</w:t>
      </w:r>
      <w:bookmarkEnd w:id="25"/>
    </w:p>
    <w:p w14:paraId="4A04020C" w14:textId="2D2900FF" w:rsidR="00701DB5" w:rsidRDefault="00701DB5" w:rsidP="00F80773">
      <w:pPr>
        <w:pStyle w:val="ListParagraph"/>
      </w:pPr>
      <w:r>
        <w:t>Tiekėjas, bendradarbiaudamas su PO, privalo paruošti ir palaikyti bent vieną dedikuotą testavimo aplinką (toliau – TST Aplinka). TST Aplinkos techninė konfigūracija (serveriai, duomenų bazės, programinės įrangos versijos) ir funkcionalumas turi maksimaliai atitikti būsimą produkcinę aplinką, kad testavimo rezultatai būtų kuo artimesni realioms sąlygoms.</w:t>
      </w:r>
    </w:p>
    <w:p w14:paraId="16CF59E8" w14:textId="3AE8BF71" w:rsidR="00701DB5" w:rsidRDefault="00701DB5" w:rsidP="00F80773">
      <w:pPr>
        <w:pStyle w:val="ListParagraph"/>
      </w:pPr>
      <w:r>
        <w:t>PO suteiks reikiamą infrastruktūrą (serverius, prieigas) TST Aplinkai įrengti arba prieigą prie debesijos resursų. TST Aplinkos parengimas, konfigūravimas ir nuolatinis palaikymas yra Tiekėjo atsakomybė per visą projekto vykdymo laikotarpį.</w:t>
      </w:r>
    </w:p>
    <w:p w14:paraId="6E9EFD19" w14:textId="684A5C53" w:rsidR="00701DB5" w:rsidRDefault="00701DB5" w:rsidP="00F80773">
      <w:pPr>
        <w:pStyle w:val="ListParagraph"/>
      </w:pPr>
      <w:r>
        <w:t>Turi būti užtikrintas aiškus testavimo, kūrimo ir produkcinės aplinkos atskyrimas.</w:t>
      </w:r>
    </w:p>
    <w:p w14:paraId="6460A390" w14:textId="5B5AAEC5" w:rsidR="00701DB5" w:rsidRPr="00F80773" w:rsidRDefault="00701DB5" w:rsidP="003E2481">
      <w:pPr>
        <w:pStyle w:val="Heading3"/>
      </w:pPr>
      <w:bookmarkStart w:id="26" w:name="_Toc204106000"/>
      <w:r w:rsidRPr="00F80773">
        <w:t>Testavimo Tipai ir Apimtys</w:t>
      </w:r>
      <w:bookmarkEnd w:id="26"/>
    </w:p>
    <w:p w14:paraId="6A6FB256" w14:textId="77777777" w:rsidR="00701DB5" w:rsidRDefault="00701DB5" w:rsidP="00701DB5">
      <w:pPr>
        <w:pStyle w:val="ListParagraph"/>
      </w:pPr>
      <w:r>
        <w:t>Testavimo procesas privalo apimti šiuos testavimo tipus ir apimtis:</w:t>
      </w:r>
    </w:p>
    <w:p w14:paraId="5A198414" w14:textId="22989018" w:rsidR="00701DB5" w:rsidRPr="003E2481" w:rsidRDefault="00701DB5" w:rsidP="002876C7">
      <w:pPr>
        <w:pStyle w:val="Sraas2lygis"/>
        <w:rPr>
          <w:b/>
          <w:bCs w:val="0"/>
        </w:rPr>
      </w:pPr>
      <w:r w:rsidRPr="003E2481">
        <w:rPr>
          <w:b/>
          <w:bCs w:val="0"/>
        </w:rPr>
        <w:t>Komponentų testavimas (</w:t>
      </w:r>
      <w:proofErr w:type="spellStart"/>
      <w:r w:rsidRPr="003E2481">
        <w:rPr>
          <w:b/>
          <w:bCs w:val="0"/>
        </w:rPr>
        <w:t>Unit</w:t>
      </w:r>
      <w:proofErr w:type="spellEnd"/>
      <w:r w:rsidRPr="003E2481">
        <w:rPr>
          <w:b/>
          <w:bCs w:val="0"/>
        </w:rPr>
        <w:t xml:space="preserve"> </w:t>
      </w:r>
      <w:proofErr w:type="spellStart"/>
      <w:r w:rsidRPr="003E2481">
        <w:rPr>
          <w:b/>
          <w:bCs w:val="0"/>
        </w:rPr>
        <w:t>Testing</w:t>
      </w:r>
      <w:proofErr w:type="spellEnd"/>
      <w:r w:rsidRPr="003E2481">
        <w:rPr>
          <w:b/>
          <w:bCs w:val="0"/>
        </w:rPr>
        <w:t>):</w:t>
      </w:r>
    </w:p>
    <w:p w14:paraId="1FECD041" w14:textId="38EC7D46" w:rsidR="00701DB5" w:rsidRDefault="00701DB5" w:rsidP="002876C7">
      <w:pPr>
        <w:pStyle w:val="Sraas3lygis"/>
      </w:pPr>
      <w:r>
        <w:t>Atliekamas Tiekėjo programuotojų individualiems programinės įrangos vienetams (pvz., funkcijoms, metodams, klasėms) patikrinti kūrimo metu. Šie testai turi būti integruoti į CI/CD procesą.</w:t>
      </w:r>
    </w:p>
    <w:p w14:paraId="5AFE110C" w14:textId="0BC45B33" w:rsidR="00701DB5" w:rsidRDefault="00701DB5" w:rsidP="002876C7">
      <w:pPr>
        <w:pStyle w:val="Sraas3lygis"/>
      </w:pPr>
      <w:r>
        <w:t>Rodikliai/Tikslai: Kritinei verslo logikai privalomas ne mažesnis kaip 80% padengimas komponentų (unit) testais; kitai logikai – ne mažesnis kaip 60%. Tiekėjas privalo pateikti testų padengimo ataskaitas po kiekvienos iteracijos.</w:t>
      </w:r>
    </w:p>
    <w:p w14:paraId="5FE0E57B" w14:textId="5F2E35C0" w:rsidR="00701DB5" w:rsidRPr="003E2481" w:rsidRDefault="00701DB5" w:rsidP="2987942B">
      <w:pPr>
        <w:pStyle w:val="Sraas2lygis"/>
        <w:rPr>
          <w:b/>
        </w:rPr>
      </w:pPr>
      <w:r w:rsidRPr="2987942B">
        <w:rPr>
          <w:b/>
        </w:rPr>
        <w:t>Integracinis testavimas:</w:t>
      </w:r>
    </w:p>
    <w:p w14:paraId="51D07DA5" w14:textId="7920143D" w:rsidR="00701DB5" w:rsidRDefault="002876C7" w:rsidP="002876C7">
      <w:pPr>
        <w:pStyle w:val="Sraas3lygis"/>
      </w:pPr>
      <w:r>
        <w:t>T</w:t>
      </w:r>
      <w:r w:rsidR="00701DB5">
        <w:t>iekėjas privalo testuoti sąveiką tarp skirtingų KARTU IS modulių, komponentų ir sąsajų su visomis išorinėmis sistemomis bei registrais, nurodytais šioje Techninėje specifikacijoje.</w:t>
      </w:r>
    </w:p>
    <w:p w14:paraId="4670F43D" w14:textId="49E8A3F2" w:rsidR="00701DB5" w:rsidRDefault="00701DB5" w:rsidP="002876C7">
      <w:pPr>
        <w:pStyle w:val="Sraas3lygis"/>
      </w:pPr>
      <w:r>
        <w:t>Rodikliai/Tikslai:</w:t>
      </w:r>
    </w:p>
    <w:p w14:paraId="7656A511" w14:textId="2111482C" w:rsidR="00701DB5" w:rsidRDefault="00701DB5" w:rsidP="00F80773">
      <w:pPr>
        <w:pStyle w:val="Sraas4lygis"/>
      </w:pPr>
      <w:r>
        <w:t>Sėkmingai veikiančių integracinių taškų procentas: 100% visų apibrėžtų integracinių sąsajų turi veikti pagal specifikacijas.</w:t>
      </w:r>
    </w:p>
    <w:p w14:paraId="7507865E" w14:textId="35077C58" w:rsidR="00701DB5" w:rsidRDefault="00701DB5" w:rsidP="00F80773">
      <w:pPr>
        <w:pStyle w:val="Sraas4lygis"/>
      </w:pPr>
      <w:r>
        <w:t>Duomenų mainų tikslumas: Patikrinamas duomenų perdavimo ir gavimo teisingumas tarp integruojamų sistemų (0% kritinių duomenų neatitikimų).</w:t>
      </w:r>
    </w:p>
    <w:p w14:paraId="3CBAB477" w14:textId="49A9656C" w:rsidR="00701DB5" w:rsidRPr="003E2481" w:rsidRDefault="00701DB5" w:rsidP="00F80773">
      <w:pPr>
        <w:pStyle w:val="Sraas2lygis"/>
        <w:rPr>
          <w:b/>
          <w:bCs w:val="0"/>
        </w:rPr>
      </w:pPr>
      <w:r w:rsidRPr="003E2481">
        <w:rPr>
          <w:b/>
          <w:bCs w:val="0"/>
        </w:rPr>
        <w:t>Sisteminis (funkcinis) testavimas:</w:t>
      </w:r>
    </w:p>
    <w:p w14:paraId="61AA1DDC" w14:textId="29466C5B" w:rsidR="00701DB5" w:rsidRDefault="00701DB5" w:rsidP="00F80773">
      <w:pPr>
        <w:pStyle w:val="Sraas3lygis"/>
      </w:pPr>
      <w:r>
        <w:lastRenderedPageBreak/>
        <w:t>Tiekėjas privalo atlikti visos KARTU IS funkcionalumo nuoseklų ir išsamų patikrinimą pagal šioje Techninėje specifikacijoje apibrėžtus funkcinius reikalavimus ir Tiekėjo parengtus bei su PO suderintus testavimo scenarijus. Turi būti patikrintas kiekvienas funkcionalumas, įskaitant teigiamus ir neigiamus scenarijus bei ribines sąlygas.</w:t>
      </w:r>
    </w:p>
    <w:p w14:paraId="56485896" w14:textId="26289B49" w:rsidR="00701DB5" w:rsidRDefault="00701DB5" w:rsidP="00F80773">
      <w:pPr>
        <w:pStyle w:val="Sraas3lygis"/>
      </w:pPr>
      <w:r>
        <w:t>Rodikliai/Tikslai:</w:t>
      </w:r>
    </w:p>
    <w:p w14:paraId="307B6043" w14:textId="7B8899CF" w:rsidR="00701DB5" w:rsidRDefault="00701DB5" w:rsidP="00F80773">
      <w:pPr>
        <w:pStyle w:val="Sraas4lygis"/>
      </w:pPr>
      <w:r>
        <w:t>Testavimo scenarijų padengimas: 100% visų su PO suderintų funkcinių reikalavimų turi būti padengti testavimo scenarijais.</w:t>
      </w:r>
    </w:p>
    <w:p w14:paraId="0828C827" w14:textId="5E676B1B" w:rsidR="00701DB5" w:rsidRDefault="00701DB5" w:rsidP="00F80773">
      <w:pPr>
        <w:pStyle w:val="Sraas4lygis"/>
      </w:pPr>
      <w:r>
        <w:t>Sėkmingai įvykdytų testavimo scenarijų procentas: Ne mažiau kaip 98% testavimo scenarijų turi būti sėkmingai įvykdyti prieš UAT pradžią (likusios klaidos turi būti žemo prioriteto ir suderintos su PO).</w:t>
      </w:r>
    </w:p>
    <w:p w14:paraId="1F934388" w14:textId="1F3F13A7" w:rsidR="00701DB5" w:rsidRDefault="00701DB5" w:rsidP="00F80773">
      <w:pPr>
        <w:pStyle w:val="Sraas4lygis"/>
      </w:pPr>
      <w:r>
        <w:t>Defektų skaičius pagal kritiškumą: Siekiama 0 kritinių ir 0 didelių defektų prieš UAT.</w:t>
      </w:r>
    </w:p>
    <w:p w14:paraId="6F927732" w14:textId="784BF8AF" w:rsidR="00701DB5" w:rsidRPr="003E2481" w:rsidRDefault="00701DB5" w:rsidP="00F80773">
      <w:pPr>
        <w:pStyle w:val="Sraas2lygis"/>
        <w:rPr>
          <w:b/>
          <w:bCs w:val="0"/>
        </w:rPr>
      </w:pPr>
      <w:r w:rsidRPr="003E2481">
        <w:rPr>
          <w:b/>
          <w:bCs w:val="0"/>
        </w:rPr>
        <w:t>Perkančiosios Organizacijos Priėmimo Testavimas (UAT):</w:t>
      </w:r>
    </w:p>
    <w:p w14:paraId="60F39B3E" w14:textId="731DFB88" w:rsidR="00701DB5" w:rsidRDefault="00701DB5" w:rsidP="00F80773">
      <w:pPr>
        <w:pStyle w:val="Sraas3lygis"/>
      </w:pPr>
      <w:r>
        <w:t>Atliekamas PO paskirtos testavimo grupės (įtraukiant galutinius vartotojus iš VPPT, UĮ, VMSA) TST Aplinkoje. UAT tikslas – patvirtinti, kad sukurta Sistema atitinka PO poreikius ir esminius Techninėje specifikacijoje nustatytus reikalavimus kritiniams funkcionalumams. Tiekėjas privalo aktyviai dalyvauti UAT procese, teikti pagalbą, konsultacijas testuotojams, registruoti ir šalinti UAT metu rastus defektus.</w:t>
      </w:r>
    </w:p>
    <w:p w14:paraId="7C9790E1" w14:textId="5EE15C4F" w:rsidR="00701DB5" w:rsidRDefault="00701DB5" w:rsidP="00F80773">
      <w:pPr>
        <w:pStyle w:val="Sraas3lygis"/>
      </w:pPr>
      <w:bookmarkStart w:id="27" w:name="_Ref198919459"/>
      <w:r>
        <w:t>UAT laikomas sėkmingu, jeigu įvykdomos visos šios sąlygos:</w:t>
      </w:r>
      <w:bookmarkEnd w:id="27"/>
    </w:p>
    <w:p w14:paraId="5D9E1580" w14:textId="3E261710" w:rsidR="00701DB5" w:rsidRDefault="00701DB5" w:rsidP="001E2204">
      <w:pPr>
        <w:pStyle w:val="Sraas4lygis"/>
      </w:pPr>
      <w:r>
        <w:t>Nėra nė vienos žinomos neištaisytos kritinės klaidos (defekto), darančios neįmanomu pagrindinių sistemos procesų vykdymą.</w:t>
      </w:r>
    </w:p>
    <w:p w14:paraId="14ABC2D1" w14:textId="28E0386D" w:rsidR="00701DB5" w:rsidRDefault="00701DB5" w:rsidP="001E2204">
      <w:pPr>
        <w:pStyle w:val="Sraas4lygis"/>
      </w:pPr>
      <w:r>
        <w:t>Bendras neištaisytų didelių klaidų skaičius, trukdančių esminiam funkcionalumui, neviršija 3 (trijų), ir yra suderintas planas bei konkretūs terminai (ne ilgesni nei 5 (penkios) darbo dienos po UAT pabaigos) šioms klaidoms ištaisyti.</w:t>
      </w:r>
    </w:p>
    <w:p w14:paraId="1C5D944F" w14:textId="40BB447B" w:rsidR="00701DB5" w:rsidRDefault="00701DB5" w:rsidP="001E2204">
      <w:pPr>
        <w:pStyle w:val="Sraas4lygis"/>
      </w:pPr>
      <w:r>
        <w:t>Bendras neištaisytų vidutinių klaidų skaičius neviršija 5 (penkių).</w:t>
      </w:r>
    </w:p>
    <w:p w14:paraId="4D0F6002" w14:textId="03420864" w:rsidR="00701DB5" w:rsidRDefault="00701DB5" w:rsidP="001E2204">
      <w:pPr>
        <w:pStyle w:val="Sraas4lygis"/>
      </w:pPr>
      <w:r>
        <w:t>Bendras neištaisytų mažų klaidų skaičius neviršija 15 (penkiolikos). Taisymo planas dėl likusių vidutinių ir mažų klaidų (jei tokių yra ir jos neviršija nustatytų ribų) suderinamas su PO ir numatomas jų ištaisymas per bandomosios eksploatacijos laikotarpį arba per pirmąjį garantinio aptarnavimo mėnesį.</w:t>
      </w:r>
    </w:p>
    <w:p w14:paraId="61E3073D" w14:textId="39EB5A53" w:rsidR="00701DB5" w:rsidRDefault="00701DB5" w:rsidP="001E2204">
      <w:pPr>
        <w:pStyle w:val="Sraas4lygis"/>
      </w:pPr>
      <w:r>
        <w:t>100% šiai UAT iteracijai numatytų kritinių funkcinių reikalavimų (Vartotojų Istorijų) yra padengta testavimo scenarijais.</w:t>
      </w:r>
    </w:p>
    <w:p w14:paraId="5D99992F" w14:textId="70546225" w:rsidR="00701DB5" w:rsidRDefault="00701DB5" w:rsidP="001E2204">
      <w:pPr>
        <w:pStyle w:val="Sraas4lygis"/>
      </w:pPr>
      <w:r>
        <w:t>100% visų UAT testavimo scenarijų, skirtų kritiniams funkcionalumams patikrinti, yra sėkmingai įvykdyti.</w:t>
      </w:r>
    </w:p>
    <w:p w14:paraId="68967ABC" w14:textId="4E294075" w:rsidR="00701DB5" w:rsidRDefault="00701DB5" w:rsidP="001E2204">
      <w:pPr>
        <w:pStyle w:val="Sraas4lygis"/>
      </w:pPr>
      <w:r>
        <w:t>Bendras sėkmingai įvykdytų UAT testavimo scenarijų procentas yra ne mažesnis kaip 95%.</w:t>
      </w:r>
    </w:p>
    <w:p w14:paraId="6FEF7641" w14:textId="0778673D" w:rsidR="00701DB5" w:rsidRDefault="00701DB5" w:rsidP="001E2204">
      <w:pPr>
        <w:pStyle w:val="Sraas4lygis"/>
      </w:pPr>
      <w:r>
        <w:t>Visos PO Atsakingo Atstovo (atliekančio Produkto Šeimininko funkcijas) patvirtintos privalomos priėmimo sąlygos (Acceptance Criteria) kiekvienai testuojamai kritinei Vartotojų Istorijai yra patenkintos.</w:t>
      </w:r>
    </w:p>
    <w:p w14:paraId="50989466" w14:textId="1B78854C" w:rsidR="00701DB5" w:rsidRDefault="00701DB5" w:rsidP="001E2204">
      <w:pPr>
        <w:pStyle w:val="Sraas4lygis"/>
      </w:pPr>
      <w:r>
        <w:lastRenderedPageBreak/>
        <w:t>PO oficialiai patvirtina UAT sėkmingą užbaigimą pasirašydama UAT protokolą arba priėmimo aktą, kuriame gali būti fiksuojami susitarimai dėl likusių neištaisytų nekritinių defektų tvarkymo.</w:t>
      </w:r>
    </w:p>
    <w:p w14:paraId="0881DF68" w14:textId="0AFF9FA1" w:rsidR="00701DB5" w:rsidRPr="003E2481" w:rsidRDefault="00701DB5" w:rsidP="001E2204">
      <w:pPr>
        <w:pStyle w:val="Sraas2lygis"/>
        <w:rPr>
          <w:b/>
          <w:bCs w:val="0"/>
        </w:rPr>
      </w:pPr>
      <w:r w:rsidRPr="003E2481">
        <w:rPr>
          <w:b/>
          <w:bCs w:val="0"/>
        </w:rPr>
        <w:t>Našumo testavimas (</w:t>
      </w:r>
      <w:proofErr w:type="spellStart"/>
      <w:r w:rsidRPr="003E2481">
        <w:rPr>
          <w:b/>
          <w:bCs w:val="0"/>
        </w:rPr>
        <w:t>Performance</w:t>
      </w:r>
      <w:proofErr w:type="spellEnd"/>
      <w:r w:rsidRPr="003E2481">
        <w:rPr>
          <w:b/>
          <w:bCs w:val="0"/>
        </w:rPr>
        <w:t xml:space="preserve"> </w:t>
      </w:r>
      <w:proofErr w:type="spellStart"/>
      <w:r w:rsidRPr="003E2481">
        <w:rPr>
          <w:b/>
          <w:bCs w:val="0"/>
        </w:rPr>
        <w:t>Testing</w:t>
      </w:r>
      <w:proofErr w:type="spellEnd"/>
      <w:r w:rsidRPr="003E2481">
        <w:rPr>
          <w:b/>
          <w:bCs w:val="0"/>
        </w:rPr>
        <w:t>):</w:t>
      </w:r>
    </w:p>
    <w:p w14:paraId="79643DCB" w14:textId="41DA44A7" w:rsidR="00701DB5" w:rsidRDefault="00701DB5" w:rsidP="001E2204">
      <w:pPr>
        <w:pStyle w:val="Sraas3lygis"/>
      </w:pPr>
      <w:r>
        <w:t>Apima apkrovos (load), streso (stress) ir ištvermės (endurance) testus, siekiant patikrinti sistemos veikimą esant įvairioms numatomoms ir maksimalioms apkrovoms. Tiekėjas privalo užtikrinti, kad sistema atitiktų šiuos našumo rodiklius.</w:t>
      </w:r>
    </w:p>
    <w:p w14:paraId="15A38A9C" w14:textId="373E1ADD" w:rsidR="00701DB5" w:rsidRDefault="00701DB5" w:rsidP="001E2204">
      <w:pPr>
        <w:pStyle w:val="Sraas3lygis"/>
      </w:pPr>
      <w:r>
        <w:t>Rodikliai/Tikslai:</w:t>
      </w:r>
    </w:p>
    <w:p w14:paraId="0696B1A1" w14:textId="5610D539" w:rsidR="00701DB5" w:rsidRPr="00985DBD" w:rsidRDefault="00701DB5" w:rsidP="00985DBD">
      <w:pPr>
        <w:pStyle w:val="Sraas4lygis"/>
      </w:pPr>
      <w:r w:rsidRPr="00985DBD">
        <w:t>Atsako laikai: Turi</w:t>
      </w:r>
      <w:r w:rsidR="00381DF6" w:rsidRPr="00381DF6">
        <w:t xml:space="preserve"> atitikti </w:t>
      </w:r>
      <w:r w:rsidR="00381DF6" w:rsidRPr="00381DF6">
        <w:rPr>
          <w:b/>
        </w:rPr>
        <w:t>4.1.1 poskyryje</w:t>
      </w:r>
      <w:r w:rsidR="00381DF6" w:rsidRPr="00381DF6">
        <w:t xml:space="preserve"> nurodytus atsako laikus</w:t>
      </w:r>
      <w:r w:rsidR="00335B5F">
        <w:t xml:space="preserve">. </w:t>
      </w:r>
      <w:r w:rsidRPr="00985DBD">
        <w:t>Maksimalus aptarnaujamų vartotojų skaičius: Turi atitikti NFR skyriuje (6.1 poskyris) nurodytą skaičių be reikšmingo našumo pablogėjimo.</w:t>
      </w:r>
    </w:p>
    <w:p w14:paraId="5E292A41" w14:textId="707E06E7" w:rsidR="00701DB5" w:rsidRPr="00985DBD" w:rsidRDefault="00701DB5" w:rsidP="00985DBD">
      <w:pPr>
        <w:pStyle w:val="Sraas4lygis"/>
      </w:pPr>
      <w:r w:rsidRPr="00985DBD">
        <w:t>Resursų (CPU, atminties, tinklo) panaudojimas: Neturi viršyti 80% esant maksimaliai suderintai apkrovai.</w:t>
      </w:r>
    </w:p>
    <w:p w14:paraId="6C46E55D" w14:textId="37F4CBDF" w:rsidR="00701DB5" w:rsidRPr="00985DBD" w:rsidRDefault="00701DB5" w:rsidP="00985DBD">
      <w:pPr>
        <w:pStyle w:val="Sraas4lygis"/>
      </w:pPr>
      <w:r w:rsidRPr="00985DBD">
        <w:t>Klaidų procentas esant apkrovai: Ne daugiau kaip 0.1% užklausų gali baigtis klaida esant maksimaliai suderintai apkrovai</w:t>
      </w:r>
      <w:r w:rsidR="00985DBD">
        <w:t>.</w:t>
      </w:r>
    </w:p>
    <w:p w14:paraId="76DA143F" w14:textId="73CA761C" w:rsidR="00701DB5" w:rsidRPr="00985DBD" w:rsidRDefault="00701DB5" w:rsidP="00985DBD">
      <w:pPr>
        <w:pStyle w:val="Sraas2lygis"/>
        <w:rPr>
          <w:b/>
          <w:bCs w:val="0"/>
        </w:rPr>
      </w:pPr>
      <w:r w:rsidRPr="00985DBD">
        <w:rPr>
          <w:b/>
          <w:bCs w:val="0"/>
        </w:rPr>
        <w:t>Saugumo testavimas (</w:t>
      </w:r>
      <w:proofErr w:type="spellStart"/>
      <w:r w:rsidRPr="00985DBD">
        <w:rPr>
          <w:b/>
          <w:bCs w:val="0"/>
        </w:rPr>
        <w:t>Security</w:t>
      </w:r>
      <w:proofErr w:type="spellEnd"/>
      <w:r w:rsidRPr="00985DBD">
        <w:rPr>
          <w:b/>
          <w:bCs w:val="0"/>
        </w:rPr>
        <w:t xml:space="preserve"> </w:t>
      </w:r>
      <w:proofErr w:type="spellStart"/>
      <w:r w:rsidRPr="00985DBD">
        <w:rPr>
          <w:b/>
          <w:bCs w:val="0"/>
        </w:rPr>
        <w:t>Testing</w:t>
      </w:r>
      <w:proofErr w:type="spellEnd"/>
      <w:r w:rsidRPr="00985DBD">
        <w:rPr>
          <w:b/>
          <w:bCs w:val="0"/>
        </w:rPr>
        <w:t>):</w:t>
      </w:r>
    </w:p>
    <w:p w14:paraId="6B0E91D3" w14:textId="77777777" w:rsidR="000326BB" w:rsidRDefault="00701DB5" w:rsidP="003E4000">
      <w:pPr>
        <w:pStyle w:val="Sraas3lygis"/>
      </w:pPr>
      <w:r>
        <w:t xml:space="preserve">Privalo būti atliktas išsamus KARTU IS saugumo testavimas, įskaitant (bet neapsiribojant): atsparumo įsilaužimui testavimą (penetration testing), pažeidžiamumų skenavimą, patikrinimą dėl OWASP </w:t>
      </w:r>
      <w:proofErr w:type="spellStart"/>
      <w:r>
        <w:t>Top</w:t>
      </w:r>
      <w:proofErr w:type="spellEnd"/>
      <w:r>
        <w:t xml:space="preserve"> 10.</w:t>
      </w:r>
    </w:p>
    <w:p w14:paraId="7A13DED9" w14:textId="78E341F8" w:rsidR="003E4000" w:rsidRPr="003E4000" w:rsidRDefault="009A664D" w:rsidP="00DD502D">
      <w:pPr>
        <w:pStyle w:val="Sraas3lygis"/>
      </w:pPr>
      <w:r>
        <w:t>Vis</w:t>
      </w:r>
      <w:r w:rsidR="00DD502D">
        <w:t>a</w:t>
      </w:r>
      <w:r>
        <w:t xml:space="preserve">s </w:t>
      </w:r>
      <w:r w:rsidR="00C5353D">
        <w:t>KARTU IS sau</w:t>
      </w:r>
      <w:r w:rsidR="004100BB">
        <w:t>gumo testavimo metu rast</w:t>
      </w:r>
      <w:r w:rsidR="00DD502D">
        <w:t>a</w:t>
      </w:r>
      <w:r w:rsidR="00A35296">
        <w:t>s klaid</w:t>
      </w:r>
      <w:r w:rsidR="00DD502D">
        <w:t>a</w:t>
      </w:r>
      <w:r w:rsidR="00A35296">
        <w:t xml:space="preserve">s </w:t>
      </w:r>
      <w:r w:rsidR="00DD502D">
        <w:t>tiekėjas taiso savo sąskaita.</w:t>
      </w:r>
    </w:p>
    <w:p w14:paraId="0476CB0E" w14:textId="77FCE5B4" w:rsidR="00701DB5" w:rsidRDefault="00701DB5" w:rsidP="00985DBD">
      <w:pPr>
        <w:pStyle w:val="Sraas3lygis"/>
      </w:pPr>
      <w:r>
        <w:t>Rodikliai/Tikslai:</w:t>
      </w:r>
    </w:p>
    <w:p w14:paraId="5C588FD5" w14:textId="539ED245" w:rsidR="00701DB5" w:rsidRDefault="00701DB5" w:rsidP="00985DBD">
      <w:pPr>
        <w:pStyle w:val="Sraas4lygis"/>
      </w:pPr>
      <w:r>
        <w:t>Kritinių ir aukšto lygio pažeidžiamumų skaičius: 0 kritinių ir 0 aukšto lygio pažeidžiamumų po testavimo ir pataisymų.</w:t>
      </w:r>
    </w:p>
    <w:p w14:paraId="4C92BD9D" w14:textId="6ACFD7D7" w:rsidR="00701DB5" w:rsidRDefault="00701DB5" w:rsidP="00985DBD">
      <w:pPr>
        <w:pStyle w:val="Sraas4lygis"/>
      </w:pPr>
      <w:r>
        <w:t>Atitiktis saugumo standartams: Nustatomas atitikties lygis (pvz., OWASP ASVS L1/L2).</w:t>
      </w:r>
    </w:p>
    <w:p w14:paraId="549E50F8" w14:textId="3FCEBC3C" w:rsidR="00701DB5" w:rsidRDefault="00701DB5" w:rsidP="00985DBD">
      <w:pPr>
        <w:pStyle w:val="Sraas2lygis"/>
      </w:pPr>
      <w:proofErr w:type="spellStart"/>
      <w:r w:rsidRPr="00985DBD">
        <w:rPr>
          <w:b/>
          <w:bCs w:val="0"/>
        </w:rPr>
        <w:t>Naudojamumo</w:t>
      </w:r>
      <w:proofErr w:type="spellEnd"/>
      <w:r w:rsidRPr="00985DBD">
        <w:rPr>
          <w:b/>
          <w:bCs w:val="0"/>
        </w:rPr>
        <w:t xml:space="preserve"> testavimas (</w:t>
      </w:r>
      <w:proofErr w:type="spellStart"/>
      <w:r w:rsidRPr="00985DBD">
        <w:rPr>
          <w:b/>
          <w:bCs w:val="0"/>
        </w:rPr>
        <w:t>Usability</w:t>
      </w:r>
      <w:proofErr w:type="spellEnd"/>
      <w:r w:rsidRPr="00985DBD">
        <w:rPr>
          <w:b/>
          <w:bCs w:val="0"/>
        </w:rPr>
        <w:t xml:space="preserve"> </w:t>
      </w:r>
      <w:proofErr w:type="spellStart"/>
      <w:r w:rsidRPr="00985DBD">
        <w:rPr>
          <w:b/>
          <w:bCs w:val="0"/>
        </w:rPr>
        <w:t>Testing</w:t>
      </w:r>
      <w:proofErr w:type="spellEnd"/>
      <w:r w:rsidRPr="00985DBD">
        <w:rPr>
          <w:b/>
          <w:bCs w:val="0"/>
        </w:rPr>
        <w:t>):</w:t>
      </w:r>
    </w:p>
    <w:p w14:paraId="5895234B" w14:textId="54CADAFD" w:rsidR="00701DB5" w:rsidRDefault="00701DB5" w:rsidP="00985DBD">
      <w:pPr>
        <w:pStyle w:val="Sraas3lygis"/>
      </w:pPr>
      <w:r>
        <w:t>Vertinama vartotojo sąsajos intuityvumas, patogumas, aiškumas, logiškumas, klaidų prevencija ir atitiktis prieinamumo reikalavimams (WCAG). Gali būti atliekamas UAT metu arba kaip atskiras testavimo etapas, įtraukiant tipinius galutinius vartotojus.</w:t>
      </w:r>
    </w:p>
    <w:p w14:paraId="6C77CEFB" w14:textId="1367108C" w:rsidR="00701DB5" w:rsidRDefault="00701DB5" w:rsidP="00985DBD">
      <w:pPr>
        <w:pStyle w:val="Sraas3lygis"/>
      </w:pPr>
      <w:r>
        <w:t>Rodikliai/Tikslai:</w:t>
      </w:r>
    </w:p>
    <w:p w14:paraId="4B4C721D" w14:textId="6EA626F9" w:rsidR="00701DB5" w:rsidRDefault="00701DB5" w:rsidP="00985DBD">
      <w:pPr>
        <w:pStyle w:val="Sraas4lygis"/>
      </w:pPr>
      <w:r>
        <w:t>Užduočių sėkmingo įvykdymo rodiklis (Task Success Rate): Procentas vartotojų, sėkmingai atlikusių pagrindines, su PO suderintas, užduotis be pagalbos. Siekiama &gt; 90%.</w:t>
      </w:r>
    </w:p>
    <w:p w14:paraId="4EC290D6" w14:textId="05CAFB6D" w:rsidR="00701DB5" w:rsidRDefault="00701DB5" w:rsidP="00985DBD">
      <w:pPr>
        <w:pStyle w:val="Sraas4lygis"/>
      </w:pPr>
      <w:r>
        <w:t>Vidutinis laikas pagrindinėms užduotims atlikti (Time on Task): Nustatomas ir lyginamas su išankstiniais lūkesčiais.</w:t>
      </w:r>
    </w:p>
    <w:p w14:paraId="193B3477" w14:textId="691F9034" w:rsidR="00701DB5" w:rsidRDefault="00701DB5" w:rsidP="00985DBD">
      <w:pPr>
        <w:pStyle w:val="Sraas4lygis"/>
      </w:pPr>
      <w:r>
        <w:t>Vartotojų klaidų skaičius atliekant pagrindines užduotis: Siekiama minimalaus skaičiaus.</w:t>
      </w:r>
    </w:p>
    <w:p w14:paraId="515D0A40" w14:textId="71351BE3" w:rsidR="00701DB5" w:rsidRDefault="00701DB5" w:rsidP="00985DBD">
      <w:pPr>
        <w:pStyle w:val="Sraas4lygis"/>
      </w:pPr>
      <w:r>
        <w:t>Atitiktis WCAG 2.1 AA lygiui (patikrinama specializuotais įrankiais ir ekspertiniu vertinimu).</w:t>
      </w:r>
    </w:p>
    <w:p w14:paraId="795F0A3F" w14:textId="1F68A0F0" w:rsidR="00701DB5" w:rsidRPr="00985DBD" w:rsidRDefault="00701DB5" w:rsidP="00985DBD">
      <w:pPr>
        <w:pStyle w:val="Sraas2lygis"/>
        <w:rPr>
          <w:b/>
          <w:bCs w:val="0"/>
        </w:rPr>
      </w:pPr>
      <w:r w:rsidRPr="00985DBD">
        <w:rPr>
          <w:b/>
          <w:bCs w:val="0"/>
        </w:rPr>
        <w:t>Regresijos testavimas (</w:t>
      </w:r>
      <w:proofErr w:type="spellStart"/>
      <w:r w:rsidRPr="00985DBD">
        <w:rPr>
          <w:b/>
          <w:bCs w:val="0"/>
        </w:rPr>
        <w:t>Regression</w:t>
      </w:r>
      <w:proofErr w:type="spellEnd"/>
      <w:r w:rsidRPr="00985DBD">
        <w:rPr>
          <w:b/>
          <w:bCs w:val="0"/>
        </w:rPr>
        <w:t xml:space="preserve"> </w:t>
      </w:r>
      <w:proofErr w:type="spellStart"/>
      <w:r w:rsidRPr="00985DBD">
        <w:rPr>
          <w:b/>
          <w:bCs w:val="0"/>
        </w:rPr>
        <w:t>Testing</w:t>
      </w:r>
      <w:proofErr w:type="spellEnd"/>
      <w:r w:rsidRPr="00985DBD">
        <w:rPr>
          <w:b/>
          <w:bCs w:val="0"/>
        </w:rPr>
        <w:t>):</w:t>
      </w:r>
    </w:p>
    <w:p w14:paraId="4E18FA4A" w14:textId="48DABDC1" w:rsidR="00701DB5" w:rsidRDefault="00701DB5" w:rsidP="00985DBD">
      <w:pPr>
        <w:pStyle w:val="Sraas3lygis"/>
      </w:pPr>
      <w:r>
        <w:lastRenderedPageBreak/>
        <w:t>Atliekamas po kiekvieno reikšmingo programinės įrangos pakeitimo, modulio atnaujinimo ar defektų ištaisymo, siekiant užtikrinti, kad atlikti pakeitimai nepadarė neigiamos įtakos anksčiau teisingai veikusiam funkcionalumui.</w:t>
      </w:r>
    </w:p>
    <w:p w14:paraId="2F46B5D6" w14:textId="151EA207" w:rsidR="00701DB5" w:rsidRDefault="00701DB5" w:rsidP="00985DBD">
      <w:pPr>
        <w:pStyle w:val="Sraas3lygis"/>
      </w:pPr>
      <w:r>
        <w:t>Rodikliai/Tikslai:</w:t>
      </w:r>
    </w:p>
    <w:p w14:paraId="46BA9B1F" w14:textId="217F0C2F" w:rsidR="00701DB5" w:rsidRDefault="00701DB5" w:rsidP="00985DBD">
      <w:pPr>
        <w:pStyle w:val="Sraas4lygis"/>
      </w:pPr>
      <w:r>
        <w:t>Automatinių regresijos testų padengimas: Siekiama maksimalaus kritinių ir dažnai naudojamų funkcionalumų padengimo automatiniais regresijos testais. Konkretus padengimo procentas derinamas su PO.</w:t>
      </w:r>
    </w:p>
    <w:p w14:paraId="7DE4AE56" w14:textId="3EAAB190" w:rsidR="00701DB5" w:rsidRDefault="00701DB5" w:rsidP="00985DBD">
      <w:pPr>
        <w:pStyle w:val="Sraas4lygis"/>
      </w:pPr>
      <w:r>
        <w:t>Regresinių defektų skaičius: 0 kritinių ar didelių regresinių defektų po pakeitimų diegimo.</w:t>
      </w:r>
    </w:p>
    <w:p w14:paraId="49010344" w14:textId="78F4B0A4" w:rsidR="00701DB5" w:rsidRPr="00381DF6" w:rsidRDefault="00701DB5" w:rsidP="00381DF6">
      <w:pPr>
        <w:pStyle w:val="Heading3"/>
      </w:pPr>
      <w:bookmarkStart w:id="28" w:name="_Toc204106001"/>
      <w:r w:rsidRPr="00381DF6">
        <w:t>Testavimo Dokumentacija</w:t>
      </w:r>
      <w:bookmarkEnd w:id="28"/>
    </w:p>
    <w:p w14:paraId="46E72271" w14:textId="77777777" w:rsidR="00701DB5" w:rsidRDefault="00701DB5" w:rsidP="00015AB7">
      <w:pPr>
        <w:pStyle w:val="Sraas3lygis"/>
      </w:pPr>
      <w:r>
        <w:t>Tiekėjas privalo parengti, su PO suderinti ir viso projekto metu palaikyti aktualią minimalią būtiną testavimo dokumentaciją, kuri užtikrintų testavimo proceso skaidrumą, atsekamumą ir kokybę:</w:t>
      </w:r>
    </w:p>
    <w:p w14:paraId="2C21219E" w14:textId="07A6E209" w:rsidR="00701DB5" w:rsidRDefault="00701DB5" w:rsidP="00015AB7">
      <w:pPr>
        <w:pStyle w:val="Sraas4lygis"/>
      </w:pPr>
      <w:r>
        <w:t>Aukšto Lygio Testavimo Strategija ir Planas: Dokumentas (arba UVS dalis), apibrėžiantis pagrindinius testavimo tikslus, apimtis, tipus, aplinkas, roles ir atsakomybes, defektų valdymo procesą ir pagrindinius priėmimo kriterijus. Šis dokumentas derinamas su PO projekto pradžioje ir gali būti atnaujinamas pagal poreikį</w:t>
      </w:r>
      <w:r w:rsidR="00015AB7">
        <w:t>.</w:t>
      </w:r>
    </w:p>
    <w:p w14:paraId="0E1378B4" w14:textId="539020F1" w:rsidR="00701DB5" w:rsidRDefault="00701DB5" w:rsidP="00015AB7">
      <w:pPr>
        <w:pStyle w:val="Sraas4lygis"/>
      </w:pPr>
      <w:r>
        <w:t>Testavimo Scenarijai (arba Kontroliniai Sąrašai): Kiekvienai Vartotojų Istorijai ar svarbesniam funkcionalumui turi būti parengti aiškūs testavimo scenarijai arba kontroliniai sąrašai, apimantys pagrindinius teigiamus ir neigiamus testavimo atvejus bei laukiamus rezultatus. Šie scenarijai gali būti dokumentuojami UVS arba kitame su PO suderintame formate. Prioritetas teikiamas testavimo scenarijams, padengiantiems kritinius ir didelės svarbos funkcionalumus.</w:t>
      </w:r>
    </w:p>
    <w:p w14:paraId="1C0A3DC0" w14:textId="70D3648A" w:rsidR="00701DB5" w:rsidRDefault="00701DB5" w:rsidP="00015AB7">
      <w:pPr>
        <w:pStyle w:val="Sraas2lygis"/>
      </w:pPr>
      <w:r w:rsidRPr="00015AB7">
        <w:rPr>
          <w:b/>
          <w:bCs w:val="0"/>
        </w:rPr>
        <w:t>Testavimo Ataskaitos:</w:t>
      </w:r>
    </w:p>
    <w:p w14:paraId="4FEFB69B" w14:textId="056476FC" w:rsidR="00701DB5" w:rsidRDefault="00701DB5" w:rsidP="00015AB7">
      <w:pPr>
        <w:pStyle w:val="Sraas3lygis"/>
      </w:pPr>
      <w:r>
        <w:t>Vidinio Testavimo Ataskaitos (Iteracijų/Etapų): Po reikšmingų vidinio testavimo ciklų Tiekėjas pateikia PO trumpą testavimo rezultatų suvestinę (gali būti generuojama iš UVS), nurodant testuotą apimtį, įvykdytų/neįvykdytų scenarijų skaičių, rastų defektų skaičių pagal kritiškumą ir jų statusą.</w:t>
      </w:r>
    </w:p>
    <w:p w14:paraId="3A3D3991" w14:textId="78A624BD" w:rsidR="00701DB5" w:rsidRDefault="00701DB5" w:rsidP="00015AB7">
      <w:pPr>
        <w:pStyle w:val="Sraas3lygis"/>
      </w:pPr>
      <w:r>
        <w:t>UAT Palaikymo Medžiaga: Tiekėjas padeda PO parengti UAT scenarijus, pateikdamas informaciją apie įgyvendintą funkcionalumą ir vidinio testavimo rezultatus.</w:t>
      </w:r>
    </w:p>
    <w:p w14:paraId="0B7BEDE4" w14:textId="04F37BCC" w:rsidR="00701DB5" w:rsidRDefault="00701DB5" w:rsidP="00015AB7">
      <w:pPr>
        <w:pStyle w:val="Sraas3lygis"/>
      </w:pPr>
      <w:r>
        <w:t>Galutinės Našumo ir Saugumo Testavimo Ataskaitos: Pateikiamos PO po atitinkamų testų atlikimo.</w:t>
      </w:r>
    </w:p>
    <w:p w14:paraId="2C61EA6B" w14:textId="3CACDC87" w:rsidR="00701DB5" w:rsidRPr="00015AB7" w:rsidRDefault="00701DB5" w:rsidP="00381DF6">
      <w:pPr>
        <w:pStyle w:val="Heading3"/>
      </w:pPr>
      <w:bookmarkStart w:id="29" w:name="_Toc204106002"/>
      <w:r w:rsidRPr="00015AB7">
        <w:t>Defektų (Klaidų) Valdymas</w:t>
      </w:r>
      <w:bookmarkEnd w:id="29"/>
    </w:p>
    <w:p w14:paraId="436AD340" w14:textId="22317EA5" w:rsidR="00701DB5" w:rsidRDefault="00701DB5" w:rsidP="001A5B44">
      <w:pPr>
        <w:pStyle w:val="Sraas3lygis"/>
      </w:pPr>
      <w:r>
        <w:t xml:space="preserve">Registravimas ir Sekimas: Visi testavimo metu nustatyti defektai (klaidos, neatitikimai reikalavimams) privalo būti registruojami ir sekami PO nurodytoje </w:t>
      </w:r>
      <w:r>
        <w:lastRenderedPageBreak/>
        <w:t>Užduočių Valdymo Sistemoje</w:t>
      </w:r>
      <w:r w:rsidR="00D45CA7">
        <w:t>.</w:t>
      </w:r>
      <w:r>
        <w:t xml:space="preserve"> Kiekvienas defekto įrašas turi turėti unikalų identifikatorių, aiškų aprašymą, atkūrimo žingsnius, kritiškumą, statusą ir kitą reikiamą informaciją.</w:t>
      </w:r>
    </w:p>
    <w:p w14:paraId="743729EB" w14:textId="5A242C2F" w:rsidR="00701DB5" w:rsidRDefault="00701DB5" w:rsidP="001A5B44">
      <w:pPr>
        <w:pStyle w:val="Sraas3lygis"/>
      </w:pPr>
      <w:r>
        <w:t>Klaidų Klasifikavimas: Defektai bus klasifikuojami pagal jų poveikį sistemos veikimui ir svarbą (pvz., Kritinė, Didelė, Vidutinė, Maža). Detalūs klaidų klasifikavimo apibrėžimai ir kriterijai bus suderinti su PO ir įtvirtinti Testavimo Plane.</w:t>
      </w:r>
    </w:p>
    <w:p w14:paraId="03501D40" w14:textId="140F2E0D" w:rsidR="00701DB5" w:rsidRDefault="00701DB5" w:rsidP="001A5B44">
      <w:pPr>
        <w:pStyle w:val="Sraas3lygis"/>
      </w:pPr>
      <w:r>
        <w:t>Defektų Šalinimas ir Prioritetizavimas: Tiekėjas privalo šalinti visus nustatytus defektus. Defektų šalinimo prioritetai ir terminai nustatomi pagal klaidos kritiškumą ir derinami su PO. Kritinės klaidos šalinamos nedelsiant.</w:t>
      </w:r>
    </w:p>
    <w:p w14:paraId="337EE3E9" w14:textId="1F0ABDF9" w:rsidR="00701DB5" w:rsidRDefault="00701DB5" w:rsidP="001A5B44">
      <w:pPr>
        <w:pStyle w:val="Sraas3lygis"/>
      </w:pPr>
      <w:r>
        <w:t>Pakartotinis Testavimas: Po kiekvieno defekto ištaisymo, Tiekėjas privalo atlikti pataisyto funkcionalumo patvirtinamąjį testavimą ir regresijos testavimą susijusiose sistemos dalyse, prieš pateikdamas PO pakartotiniam testavimui.</w:t>
      </w:r>
    </w:p>
    <w:p w14:paraId="0BE88B4D" w14:textId="4E936D08" w:rsidR="00701DB5" w:rsidRDefault="00701DB5" w:rsidP="001A5B44">
      <w:pPr>
        <w:pStyle w:val="Sraas3lygis"/>
      </w:pPr>
      <w:r>
        <w:t xml:space="preserve">Priėmimo Kriterijai: Testavimo etapas (pvz., UAT) laikomas sėkmingu, kai įvykdomi </w:t>
      </w:r>
      <w:r w:rsidR="001A5B44">
        <w:fldChar w:fldCharType="begin"/>
      </w:r>
      <w:r w:rsidR="001A5B44">
        <w:instrText xml:space="preserve"> REF _Ref198919459 \n \h </w:instrText>
      </w:r>
      <w:r w:rsidR="001A5B44">
        <w:fldChar w:fldCharType="separate"/>
      </w:r>
      <w:r w:rsidR="001A5B44">
        <w:t>7</w:t>
      </w:r>
      <w:r w:rsidR="00E616DD">
        <w:t>2</w:t>
      </w:r>
      <w:r w:rsidR="001A5B44">
        <w:t>.4.2</w:t>
      </w:r>
      <w:r w:rsidR="001A5B44">
        <w:fldChar w:fldCharType="end"/>
      </w:r>
      <w:r w:rsidR="001A5B44">
        <w:t xml:space="preserve"> </w:t>
      </w:r>
      <w:r>
        <w:t>poskyryje "Sėkmės Kriterijai / Rodikliai" nurodyti punktai, susiję su leistinu neištaisytų defektų skaičiumi pagal jų kritiškumą.</w:t>
      </w:r>
    </w:p>
    <w:p w14:paraId="7334D253" w14:textId="3CBBC5B0" w:rsidR="00701DB5" w:rsidRPr="001A5B44" w:rsidRDefault="00701DB5" w:rsidP="00381DF6">
      <w:pPr>
        <w:pStyle w:val="Heading3"/>
      </w:pPr>
      <w:r w:rsidRPr="001A5B44">
        <w:t xml:space="preserve"> </w:t>
      </w:r>
      <w:bookmarkStart w:id="30" w:name="_Toc204106003"/>
      <w:r w:rsidRPr="001A5B44">
        <w:t>Testavimo Duomenys</w:t>
      </w:r>
      <w:bookmarkEnd w:id="30"/>
    </w:p>
    <w:p w14:paraId="4C75B3B0" w14:textId="789A9D17" w:rsidR="00701DB5" w:rsidRPr="00F75823" w:rsidRDefault="00701DB5" w:rsidP="00F75823">
      <w:pPr>
        <w:pStyle w:val="Sraas3lygis"/>
      </w:pPr>
      <w:r w:rsidRPr="00F75823">
        <w:t>Tiekėjas, bendradarbiaudamas su PO, atsako už testavimui reikalingų duomenų rinkinių paruošimą arba pagalbą PO juos ruošiant.</w:t>
      </w:r>
    </w:p>
    <w:p w14:paraId="5A7B323D" w14:textId="48C19074" w:rsidR="00701DB5" w:rsidRPr="00F75823" w:rsidRDefault="00701DB5" w:rsidP="00F75823">
      <w:pPr>
        <w:pStyle w:val="Sraas3lygis"/>
      </w:pPr>
      <w:r w:rsidRPr="00F75823">
        <w:t>Testavimo duomenys turi būti įvairūs, apimti tipines ir ribines vertes, neteisingus formatus.</w:t>
      </w:r>
    </w:p>
    <w:p w14:paraId="43433D0E" w14:textId="06CCF178" w:rsidR="00701DB5" w:rsidRPr="00F75823" w:rsidRDefault="00701DB5" w:rsidP="00F75823">
      <w:pPr>
        <w:pStyle w:val="Sraas3lygis"/>
      </w:pPr>
      <w:r w:rsidRPr="00F75823">
        <w:t>Jei naudojami realių duomenų pagrindu sukurti duomenys, jie privalo būti anonimizuoti/pseudonimizuoti pagal BDAR.</w:t>
      </w:r>
    </w:p>
    <w:p w14:paraId="1D613027" w14:textId="74E53141" w:rsidR="00701DB5" w:rsidRDefault="00701DB5" w:rsidP="00F75823">
      <w:pPr>
        <w:pStyle w:val="Sraas3lygis"/>
      </w:pPr>
      <w:r w:rsidRPr="00F75823">
        <w:t>Testavimo duomenys neturi kelti pavojaus produkcinei aplinkai.</w:t>
      </w:r>
    </w:p>
    <w:p w14:paraId="34810C94" w14:textId="2AF32EC5" w:rsidR="00701DB5" w:rsidRDefault="00701DB5" w:rsidP="00F75823">
      <w:pPr>
        <w:pStyle w:val="Sraas2lygis"/>
      </w:pPr>
      <w:r w:rsidRPr="00F75823">
        <w:t>Tiekėjo Dalyvavimas ir Atsakomybė Testavimo Procese</w:t>
      </w:r>
    </w:p>
    <w:p w14:paraId="55CC5D62" w14:textId="6B30BA1A" w:rsidR="00701DB5" w:rsidRDefault="00701DB5" w:rsidP="00F75823">
      <w:pPr>
        <w:pStyle w:val="Sraas3lygis"/>
      </w:pPr>
      <w:r>
        <w:t>Tiekėjas atsako už visų savo kuriamų dalių kokybę ir vidinį testavimą.</w:t>
      </w:r>
    </w:p>
    <w:p w14:paraId="1C276DB8" w14:textId="21207434" w:rsidR="00701DB5" w:rsidRDefault="00701DB5" w:rsidP="00F75823">
      <w:pPr>
        <w:pStyle w:val="Sraas3lygis"/>
      </w:pPr>
      <w:r>
        <w:t>Tiekėjo atstovai aktyviai dalyvauja UAT, teikia pagalbą ir konsultacijas.</w:t>
      </w:r>
    </w:p>
    <w:p w14:paraId="2A527F7A" w14:textId="3106E79E" w:rsidR="00F62E06" w:rsidRDefault="00701DB5" w:rsidP="00F62E06">
      <w:pPr>
        <w:pStyle w:val="Sraas3lygis"/>
      </w:pPr>
      <w:r>
        <w:t>Tiekėjas sudaro sąlygas PO ar trečiosioms šalims atlikti sistemos testavimą ir auditą.</w:t>
      </w:r>
    </w:p>
    <w:p w14:paraId="16C24F93" w14:textId="37737406" w:rsidR="00F62E06" w:rsidRPr="00F62E06" w:rsidRDefault="00F62E06" w:rsidP="00F62E06">
      <w:pPr>
        <w:pStyle w:val="Heading2"/>
      </w:pPr>
      <w:bookmarkStart w:id="31" w:name="_Toc204106004"/>
      <w:r w:rsidRPr="00F62E06">
        <w:rPr>
          <w:rStyle w:val="Heading2Char"/>
          <w:b/>
        </w:rPr>
        <w:t>Reikalavimai</w:t>
      </w:r>
      <w:r w:rsidRPr="00F62E06">
        <w:t xml:space="preserve"> Mokymams</w:t>
      </w:r>
      <w:bookmarkEnd w:id="31"/>
      <w:r w:rsidRPr="00F62E06">
        <w:t xml:space="preserve"> </w:t>
      </w:r>
    </w:p>
    <w:p w14:paraId="6F07C154" w14:textId="61F1DD43" w:rsidR="00F62E06" w:rsidRPr="00F62E06" w:rsidRDefault="00F62E06" w:rsidP="00F62E06">
      <w:pPr>
        <w:pStyle w:val="ListParagraph"/>
        <w:rPr>
          <w:lang w:eastAsia="en-GB"/>
        </w:rPr>
      </w:pPr>
      <w:r w:rsidRPr="00F62E06">
        <w:rPr>
          <w:lang w:eastAsia="en-GB"/>
        </w:rPr>
        <w:t>Siekiant užtikrinti sėkmingą KARTU IS įsisavinimą ir efektyvų naudojimą, Tiekėjas privalo suplanuoti, parengti mokymų medžiagą ir pravesti mokymus skirtingoms KARTU IS naudotojų grupėms.</w:t>
      </w:r>
    </w:p>
    <w:p w14:paraId="0CD8DB3C" w14:textId="74097821" w:rsidR="00F62E06" w:rsidRDefault="00F62E06" w:rsidP="00C6125A">
      <w:pPr>
        <w:pStyle w:val="Heading3"/>
      </w:pPr>
      <w:bookmarkStart w:id="32" w:name="_Toc204106005"/>
      <w:r>
        <w:t>Mokymų Planas ir Medžiaga</w:t>
      </w:r>
      <w:bookmarkEnd w:id="32"/>
    </w:p>
    <w:p w14:paraId="6D0976D3" w14:textId="783405C0" w:rsidR="00B403C6" w:rsidRDefault="00B403C6" w:rsidP="00B403C6">
      <w:pPr>
        <w:pStyle w:val="ListParagraph"/>
      </w:pPr>
      <w:r>
        <w:t>Ne vėliau kaip 20 (dvidešimt) darbo dienų prieš pirmųjų mokymų pradžią, Tiekėjas privalo parengti ir su PO suderinti detalų Mokymų planą. Plane turi būti pateikta:</w:t>
      </w:r>
    </w:p>
    <w:p w14:paraId="1F206F98" w14:textId="4705AD3B" w:rsidR="00B403C6" w:rsidRDefault="00B403C6" w:rsidP="00B403C6">
      <w:pPr>
        <w:pStyle w:val="Sraas2lygis"/>
      </w:pPr>
      <w:r>
        <w:lastRenderedPageBreak/>
        <w:t>Mokymų tikslai ir uždaviniai kiekvienai naudotojų grupei.</w:t>
      </w:r>
    </w:p>
    <w:p w14:paraId="3A65E61F" w14:textId="0B0674AF" w:rsidR="00B403C6" w:rsidRDefault="00B403C6" w:rsidP="00B403C6">
      <w:pPr>
        <w:pStyle w:val="Sraas2lygis"/>
      </w:pPr>
      <w:r>
        <w:t>Mokymų tikslinės grupės (detalizuota 6.14.2 poskyryje) ir preliminarus dalyvių skaičius kiekvienoje grupėje.</w:t>
      </w:r>
    </w:p>
    <w:p w14:paraId="723A0D2C" w14:textId="730C15D0" w:rsidR="00B403C6" w:rsidRDefault="00B403C6" w:rsidP="00B403C6">
      <w:pPr>
        <w:pStyle w:val="Sraas2lygis"/>
      </w:pPr>
      <w:r>
        <w:t>Detalios mokymų programos (temos, potemės) kiekvienai naudotojų grupei.</w:t>
      </w:r>
    </w:p>
    <w:p w14:paraId="38184FFD" w14:textId="08236E26" w:rsidR="00B403C6" w:rsidRDefault="00B403C6" w:rsidP="00B403C6">
      <w:pPr>
        <w:pStyle w:val="Sraas2lygis"/>
      </w:pPr>
      <w:r>
        <w:t>Mokymų tvarkaraštis (datos, laikai, trukmė kiekvienai sesijai).</w:t>
      </w:r>
    </w:p>
    <w:p w14:paraId="17C17242" w14:textId="3B6598DE" w:rsidR="00B403C6" w:rsidRDefault="00B403C6" w:rsidP="00B403C6">
      <w:pPr>
        <w:pStyle w:val="Sraas2lygis"/>
      </w:pPr>
      <w:r>
        <w:t>Mokymų metodai (pvz., teorinis pristatymas, praktinės demonstracijos, klausimų-atsakymų sesijos).</w:t>
      </w:r>
    </w:p>
    <w:p w14:paraId="7348FD2E" w14:textId="7CFE49D4" w:rsidR="00B403C6" w:rsidRDefault="00B403C6" w:rsidP="00B403C6">
      <w:pPr>
        <w:pStyle w:val="Sraas2lygis"/>
      </w:pPr>
      <w:r>
        <w:t>Mokymams reikalingos priemonės ir aplinka (pvz., mokymosi aplinka, kompiuteriai, projektorius, mokymų medžiaga).</w:t>
      </w:r>
    </w:p>
    <w:p w14:paraId="5225B82F" w14:textId="04F98D69" w:rsidR="00B403C6" w:rsidRDefault="00B403C6" w:rsidP="00B403C6">
      <w:pPr>
        <w:pStyle w:val="Sraas2lygis"/>
      </w:pPr>
      <w:r>
        <w:t>Mokymų rezultatų ir dalyvių žinių įvertinimo metodika (pvz., trumpi testai, grįžtamojo ryšio anketos).</w:t>
      </w:r>
    </w:p>
    <w:p w14:paraId="0C17C143" w14:textId="0046ED20" w:rsidR="00B403C6" w:rsidRDefault="00B403C6" w:rsidP="00B403C6">
      <w:pPr>
        <w:pStyle w:val="ListParagraph"/>
      </w:pPr>
      <w:r>
        <w:t>Mokymų Medžiaga: Iki mokymų vykdymo pradžios Tiekėjas privalo parengti ir su PO suderinti visą mokymų medžiagą lietuvių kalba. Mokymų medžiaga privalo apimti (bet neapsiriboti):</w:t>
      </w:r>
    </w:p>
    <w:p w14:paraId="065DE72F" w14:textId="2943BEE7" w:rsidR="00B403C6" w:rsidRDefault="00B403C6" w:rsidP="00B403C6">
      <w:pPr>
        <w:pStyle w:val="Sraas2lygis"/>
      </w:pPr>
      <w:r>
        <w:t>Detalius Vartotojo vadovus (PDF arba spausdintu formatu), pritaikytus kiekvienai KARTU IS naudotojo rolei (pvz., ĮVA, UĮA, VPPT Registratorius, VPPT Specialistas/Kuratorius, VPPT Vadovas). Vadovai turi būti išsamūs, aiškūs, gausiai iliustruoti aktualiais KARTU IS ekrano vaizdais, apimti visas rolei skirtas funkcijas ir veiksmų sekas.</w:t>
      </w:r>
    </w:p>
    <w:p w14:paraId="5B7AA042" w14:textId="76B80B71" w:rsidR="00B403C6" w:rsidRDefault="00B403C6" w:rsidP="00B403C6">
      <w:pPr>
        <w:pStyle w:val="Sraas2lygis"/>
      </w:pPr>
      <w:r>
        <w:t>Detalų Sistemos Administratoriaus vadovą (PDF arba spausdintu formatu), apimantį sistemos konfigūravimą, administravimą, priežiūrą ir problemų diagnostiką.</w:t>
      </w:r>
    </w:p>
    <w:p w14:paraId="0A62E7EF" w14:textId="541595AB" w:rsidR="00B403C6" w:rsidRDefault="00B403C6" w:rsidP="00B403C6">
      <w:pPr>
        <w:pStyle w:val="Sraas2lygis"/>
      </w:pPr>
      <w:r>
        <w:t>Teorinės medžiagos pristatymus (skaidres ar konspektus) kiekvienai mokymų temai.</w:t>
      </w:r>
    </w:p>
    <w:p w14:paraId="0F687B24" w14:textId="16D16C71" w:rsidR="00B403C6" w:rsidRDefault="00B403C6" w:rsidP="00B403C6">
      <w:pPr>
        <w:pStyle w:val="Sraas2lygis"/>
      </w:pPr>
      <w:r>
        <w:t>Trumpas vaizdines instrukcijas (</w:t>
      </w:r>
      <w:proofErr w:type="spellStart"/>
      <w:r>
        <w:t>video</w:t>
      </w:r>
      <w:proofErr w:type="spellEnd"/>
      <w:r>
        <w:t xml:space="preserve"> įrašus) pagrindinėms KARTU IS funkcijoms ir dažniausiai atliekamiems procesams iliustruoti. Šie įrašai turi būti prieinami PO neribotam naudojimui ir po mokymų.</w:t>
      </w:r>
    </w:p>
    <w:p w14:paraId="3648DA36" w14:textId="4E05D8B1" w:rsidR="00B403C6" w:rsidRDefault="00B403C6" w:rsidP="00B403C6">
      <w:pPr>
        <w:pStyle w:val="Sraas2lygis"/>
      </w:pPr>
      <w:r>
        <w:t>Interaktyvius mokymo vadovus (</w:t>
      </w:r>
      <w:proofErr w:type="spellStart"/>
      <w:r>
        <w:t>tutorials</w:t>
      </w:r>
      <w:proofErr w:type="spellEnd"/>
      <w:r>
        <w:t>) žiniatinklio (</w:t>
      </w:r>
      <w:proofErr w:type="spellStart"/>
      <w:r>
        <w:t>web</w:t>
      </w:r>
      <w:proofErr w:type="spellEnd"/>
      <w:r>
        <w:t>) formatu, prieinamus KARTU IS naudotojams (ypač Ugdymo įstaigų darbuotojams ir VPPT specialistams) tiesiogiai sistemoje arba per susietą pagalbos platformą. Šie vadovai turi būti suskirstyti pagal temas/funkcijas, lengvai naršomi, su paieškos galimybe ir, jei įmanoma, integruoti su sistemos sąsaja (pvz., kontekstinė pagalba, vedliai). Vadovai turi būti lengvai atnaujinami Tiekėjo arba PO administratorių.</w:t>
      </w:r>
    </w:p>
    <w:p w14:paraId="1BBC1025" w14:textId="6042FBFD" w:rsidR="00B403C6" w:rsidRDefault="00B403C6" w:rsidP="00B403C6">
      <w:pPr>
        <w:pStyle w:val="Sraas2lygis"/>
      </w:pPr>
      <w:r>
        <w:t>Visą mokymų medžiagą Tiekėjas perduoda PO elektronine forma neribotam naudojimui ir platinimui PO viduje bei KARTU IS naudotojams.</w:t>
      </w:r>
    </w:p>
    <w:p w14:paraId="18C413DD" w14:textId="4D999064" w:rsidR="00B403C6" w:rsidRDefault="00B403C6" w:rsidP="00C6125A">
      <w:pPr>
        <w:pStyle w:val="Heading3"/>
      </w:pPr>
      <w:bookmarkStart w:id="33" w:name="_Toc204106006"/>
      <w:r>
        <w:t>Mokymų Tikslinės Grupės ir Apimtys</w:t>
      </w:r>
      <w:bookmarkEnd w:id="33"/>
    </w:p>
    <w:p w14:paraId="330A2C44" w14:textId="48B3F765" w:rsidR="00C6125A" w:rsidRDefault="00C6125A" w:rsidP="00C6125A">
      <w:pPr>
        <w:pStyle w:val="ListParagraph"/>
      </w:pPr>
      <w:r>
        <w:t>Tiekėjas privalo suorganizuoti ir pagal PO poreikius pritaikyti mokymus KARTU IS naudotojams. Mokymai turi būti užtikrinti mažiausiai šioms pagrindinėms naudotojų grupėms:</w:t>
      </w:r>
    </w:p>
    <w:p w14:paraId="2850EA25" w14:textId="7B6BD9BC" w:rsidR="00C6125A" w:rsidRDefault="00C6125A" w:rsidP="00C6125A">
      <w:pPr>
        <w:pStyle w:val="Sraas2lygis"/>
      </w:pPr>
      <w:r>
        <w:t>VPPT darbuotojai (pagal skirtingas roles: Registratoriai, Specialistai/Kuratoriai, Vadovai).</w:t>
      </w:r>
    </w:p>
    <w:p w14:paraId="4333652F" w14:textId="5E1CD175" w:rsidR="00C6125A" w:rsidRDefault="00C6125A" w:rsidP="00C6125A">
      <w:pPr>
        <w:pStyle w:val="Sraas2lygis"/>
      </w:pPr>
      <w:r>
        <w:t>Ugdymo Įstaigų Atstovai (UĮA) (pvz., VGK nariai, administracijos darbuotojai).</w:t>
      </w:r>
    </w:p>
    <w:p w14:paraId="25BD8A73" w14:textId="582B9537" w:rsidR="00C6125A" w:rsidRDefault="00C6125A" w:rsidP="00C6125A">
      <w:pPr>
        <w:pStyle w:val="Sraas2lygis"/>
      </w:pPr>
      <w:r>
        <w:t>VMSA Atstovai (atsakingi už stebėseną ir analizę).</w:t>
      </w:r>
    </w:p>
    <w:p w14:paraId="73753777" w14:textId="3D919E74" w:rsidR="00C6125A" w:rsidRDefault="00C6125A" w:rsidP="00C6125A">
      <w:pPr>
        <w:pStyle w:val="Sraas2lygis"/>
      </w:pPr>
      <w:r>
        <w:t>KARTU IS Sistemos Administratoriai (PO IT specialistai).</w:t>
      </w:r>
    </w:p>
    <w:p w14:paraId="72DDBA53" w14:textId="491DB1DE" w:rsidR="00C6125A" w:rsidRDefault="00C6125A" w:rsidP="00C6125A">
      <w:pPr>
        <w:pStyle w:val="ListParagraph"/>
      </w:pPr>
      <w:r>
        <w:lastRenderedPageBreak/>
        <w:t xml:space="preserve">Konkretus dalyvių skaičius kiekvienoje grupėje, mokymų sesijų skaičius ir bendra mokymų trukmė kiekvienai grupei bus detalizuoti ir suderinti su PO rengiant Mokymų planą (kaip nurodyta </w:t>
      </w:r>
      <w:r w:rsidR="00FD38ED">
        <w:t>2.5.1.poskyrije</w:t>
      </w:r>
      <w:r>
        <w:t>). Tiekėjas turi numatyti pakankamas mokymų apimtis, kad būtų užtikrintas efektyvus visų tikslinių grupių pasirengimas darbui su KARTU IS.</w:t>
      </w:r>
    </w:p>
    <w:p w14:paraId="552A809B" w14:textId="2B4FB3F2" w:rsidR="00B403C6" w:rsidRDefault="00C6125A" w:rsidP="00C6125A">
      <w:pPr>
        <w:pStyle w:val="ListParagraph"/>
      </w:pPr>
      <w:r>
        <w:t xml:space="preserve">Įstatyminiams Vaiko Atstovams (ĮVA) turi būti parengtos aiškios, lengvai suprantamos ir prieinamos nuotolinės mokymosi priemonės (pvz., </w:t>
      </w:r>
      <w:proofErr w:type="spellStart"/>
      <w:r>
        <w:t>video</w:t>
      </w:r>
      <w:proofErr w:type="spellEnd"/>
      <w:r>
        <w:t xml:space="preserve"> instrukcijos, DUK skiltis KARTU IS portale), paaiškinančios pagrindines ĮVA skirtas funkcijas. Tiesioginiai grupiniai mokymai šiai naudotojų grupei nėra privalomi, nebent būtų atskiras PO pageidavimas.</w:t>
      </w:r>
    </w:p>
    <w:p w14:paraId="5A94ACDF" w14:textId="3069C8EB" w:rsidR="00B403C6" w:rsidRDefault="00B403C6" w:rsidP="00C6125A">
      <w:pPr>
        <w:pStyle w:val="Heading3"/>
      </w:pPr>
      <w:bookmarkStart w:id="34" w:name="_Toc204106007"/>
      <w:r>
        <w:t>Mokymų Vykdymas</w:t>
      </w:r>
      <w:bookmarkEnd w:id="34"/>
    </w:p>
    <w:p w14:paraId="14B8DCCD" w14:textId="6B93EBE9" w:rsidR="00B403C6" w:rsidRDefault="00B403C6" w:rsidP="00B403C6">
      <w:pPr>
        <w:pStyle w:val="ListParagraph"/>
      </w:pPr>
      <w:r>
        <w:t xml:space="preserve">Mokymai turi būti orientuoti į sistemos funkcijų demonstravimą ir paaiškinimą. Didžioji dalis mokymų laiko (ne mažiau kaip 60%) turi būti skiriama sistemos naudojimo demonstravimui KARTU IS mokymosi aplinkoje. Mokymosi aplinka turi būti paruošta Tiekėjo, funkcionaliai atitikti produkcinę sistemą ir turėti reikiamus </w:t>
      </w:r>
      <w:proofErr w:type="spellStart"/>
      <w:r>
        <w:t>testinius</w:t>
      </w:r>
      <w:proofErr w:type="spellEnd"/>
      <w:r>
        <w:t xml:space="preserve"> duomenis demonstravimui</w:t>
      </w:r>
      <w:r w:rsidR="00E616DD">
        <w:t>.</w:t>
      </w:r>
    </w:p>
    <w:p w14:paraId="12FB6CA2" w14:textId="5020BAB1" w:rsidR="00B403C6" w:rsidRDefault="00B403C6" w:rsidP="00B403C6">
      <w:pPr>
        <w:pStyle w:val="ListParagraph"/>
      </w:pPr>
      <w:r>
        <w:t xml:space="preserve">Mokymai gali būti vykdomi PO patalpose (PO užtikrina patalpas ir reikiamą įrangą dalyviams, pvz., kompiuterius, interneto prieigą) arba nuotoliniu būdu (naudojant interaktyvias </w:t>
      </w:r>
      <w:proofErr w:type="spellStart"/>
      <w:r>
        <w:t>video</w:t>
      </w:r>
      <w:proofErr w:type="spellEnd"/>
      <w:r>
        <w:t xml:space="preserve"> konferencijų platformas, leidžiančias dalintis ekranu, vykdyti apklausas ir kt.), atsižvelgiant į grupės dydį, geografinį dalyvių išsidėstymą ir abipusį PO bei Tiekėjo sutarimą. Visi nuotoliniai mokymai privalo būti įrašomi, o įrašai pateikiami PO tolimesniam naudojimui ir platinimui.</w:t>
      </w:r>
    </w:p>
    <w:p w14:paraId="0E522B7E" w14:textId="748CBA1B" w:rsidR="00B403C6" w:rsidRDefault="00B403C6" w:rsidP="00C6125A">
      <w:pPr>
        <w:pStyle w:val="ListParagraph"/>
      </w:pPr>
      <w:r>
        <w:t>Tiekėjas turi užtikrinti pakankamą lektorių skaičių, kad mokymų grupės nebūtų per didelės (rekomenduojama ne daugiau kaip 15-20 dalyvių vienoje grupėje), siekiant efektyvaus informacijos pateikimo.</w:t>
      </w:r>
    </w:p>
    <w:p w14:paraId="015B4350" w14:textId="3A1588A5" w:rsidR="00B403C6" w:rsidRDefault="00B403C6" w:rsidP="00C6125A">
      <w:pPr>
        <w:pStyle w:val="Heading3"/>
      </w:pPr>
      <w:bookmarkStart w:id="35" w:name="_Toc204106008"/>
      <w:r>
        <w:t>Mokymų Vertinimas ir Medžiagos Perdavimas</w:t>
      </w:r>
      <w:bookmarkEnd w:id="35"/>
    </w:p>
    <w:p w14:paraId="253212EE" w14:textId="234E77B2" w:rsidR="00B403C6" w:rsidRDefault="00B403C6" w:rsidP="00B403C6">
      <w:pPr>
        <w:pStyle w:val="ListParagraph"/>
      </w:pPr>
      <w:r>
        <w:t>Po kiekvienos mokymų sesijos ar kurso pabaigoje Tiekėjas privalo surinkti anoniminį dalyvių grįžtamąjį ryšį (pvz., naudojant standartizuotas anketas) apie mokymų turinio kokybę, lektorių darbą, medžiagos aiškumą ir bendrą pasitenkinimą mokymais. Apibendrinti grįžtamojo ryšio rezultatai pateikiami PO.</w:t>
      </w:r>
    </w:p>
    <w:p w14:paraId="7C997402" w14:textId="38BBC905" w:rsidR="002A215D" w:rsidRDefault="00B403C6" w:rsidP="00B403C6">
      <w:pPr>
        <w:pStyle w:val="ListParagraph"/>
      </w:pPr>
      <w:r>
        <w:t xml:space="preserve">Visa mokymų medžiaga (skaidrės, Vartotojo ir Administratoriaus vadovai galutinėse versijose, </w:t>
      </w:r>
      <w:proofErr w:type="spellStart"/>
      <w:r>
        <w:t>video</w:t>
      </w:r>
      <w:proofErr w:type="spellEnd"/>
      <w:r>
        <w:t xml:space="preserve"> įrašai, interaktyvūs </w:t>
      </w:r>
      <w:proofErr w:type="spellStart"/>
      <w:r>
        <w:t>web</w:t>
      </w:r>
      <w:proofErr w:type="spellEnd"/>
      <w:r>
        <w:t xml:space="preserve"> vadovai ir kt.) elektronine forma perduodama PO neribotam naudojimui ir platinimui PO viduje bei KARTU IS naudotojams</w:t>
      </w:r>
      <w:r w:rsidR="0039551B">
        <w:t>.</w:t>
      </w:r>
    </w:p>
    <w:p w14:paraId="3F371D37" w14:textId="61165C9E" w:rsidR="0039551B" w:rsidRDefault="0039551B" w:rsidP="0039551B">
      <w:pPr>
        <w:pStyle w:val="Heading2"/>
      </w:pPr>
      <w:bookmarkStart w:id="36" w:name="_Toc204106009"/>
      <w:r>
        <w:t>Reikalavimai Sprendimo Diegimui</w:t>
      </w:r>
      <w:bookmarkEnd w:id="36"/>
    </w:p>
    <w:p w14:paraId="40689308" w14:textId="77777777" w:rsidR="0039551B" w:rsidRDefault="0039551B" w:rsidP="0039551B">
      <w:pPr>
        <w:pStyle w:val="ListParagraph"/>
      </w:pPr>
      <w:r>
        <w:t>Šis poskyris apibrėžia reikalavimus KARTU IS modernizuotos versijos diegimui į produkcinę aplinką, siekiant užtikrinti sklandų sistemos paleidimą, duomenų tęstinumą ir pasirengimą bandomajai bei nuolatinei eksploatacijai.</w:t>
      </w:r>
    </w:p>
    <w:p w14:paraId="06DD81C3" w14:textId="7C371F8A" w:rsidR="0039551B" w:rsidRDefault="0039551B" w:rsidP="0039551B">
      <w:pPr>
        <w:pStyle w:val="Heading3"/>
      </w:pPr>
      <w:bookmarkStart w:id="37" w:name="_Toc204106010"/>
      <w:r>
        <w:lastRenderedPageBreak/>
        <w:t>Diegimo Planas</w:t>
      </w:r>
      <w:bookmarkEnd w:id="37"/>
    </w:p>
    <w:p w14:paraId="7AC7BFDF" w14:textId="52E47E78" w:rsidR="0039551B" w:rsidRDefault="0039551B" w:rsidP="0039551B">
      <w:pPr>
        <w:pStyle w:val="ListParagraph"/>
      </w:pPr>
      <w:r>
        <w:t>Ne vėliau kaip 15 (penkiolika) darbo dienų prieš planuojamą KARTU IS modernizuotos versijos diegimą į produkcinę aplinką, Tiekėjas privalo parengti ir su PO suderinti detalų Diegimo planą. Plane turi būti pateikta mažiausiai ši informacija:</w:t>
      </w:r>
    </w:p>
    <w:p w14:paraId="5C18CA64" w14:textId="4D3B31B4" w:rsidR="0039551B" w:rsidRDefault="0039551B" w:rsidP="0039551B">
      <w:pPr>
        <w:pStyle w:val="Sraas2lygis"/>
      </w:pPr>
      <w:r>
        <w:t>Detali diegimo darbų seka (įskaitant esamos SUP IS sistemos atnaujinimo/pakeitimo KARTU IS komponentais žingsnius), numatomos trukmės ir atsakingi asmenys iš Tiekėjo ir PO pusės.</w:t>
      </w:r>
    </w:p>
    <w:p w14:paraId="3E194C40" w14:textId="5C03B315" w:rsidR="0039551B" w:rsidRDefault="0039551B" w:rsidP="0039551B">
      <w:pPr>
        <w:pStyle w:val="Sraas2lygis"/>
      </w:pPr>
      <w:r>
        <w:t>Diegimo tvarkaraštis, suderintas su PO, siekiant minimizuoti poveikį PO veiklai ir esamos sistemos naudotojams (rekomenduojama diegimą atlikti ne darbo valandomis arba PO mažesnio užimtumo laikotarpiu, užtikrinant minimalią esamos sistemos prastovą, jei ji visiškai keičiama).</w:t>
      </w:r>
    </w:p>
    <w:p w14:paraId="6B8EF8A2" w14:textId="71591CCA" w:rsidR="0039551B" w:rsidRDefault="0039551B" w:rsidP="0039551B">
      <w:pPr>
        <w:pStyle w:val="Sraas2lygis"/>
      </w:pPr>
      <w:r>
        <w:t>Techniniai reikalavimai produkcinei infrastruktūrai KARTU IS veikimui (serveriams, duomenų bazėms, tinklo konfigūracijai, programinės įrangos versijoms), įvertinant esamos SUP IS infrastruktūros panaudojimo galimybes ir būtinus atnaujinimus.</w:t>
      </w:r>
    </w:p>
    <w:p w14:paraId="66E54055" w14:textId="2E511372" w:rsidR="0039551B" w:rsidRDefault="0039551B" w:rsidP="0039551B">
      <w:pPr>
        <w:pStyle w:val="Sraas2lygis"/>
      </w:pPr>
      <w:r>
        <w:t>Duomenų migravimo (arba duomenų bazės schemos atnaujinimo/transformavimo, jei duomenys lieka toje pačioje DB, bet keičiasi struktūra) iš esamos SUP IS sistemos į KARTU IS formatą procedūros, įrankiai, tvarkaraštis, numatoma trukmė ir kokybės užtikrinimo priemonės.</w:t>
      </w:r>
    </w:p>
    <w:p w14:paraId="03E1E2DC" w14:textId="0F5CE88A" w:rsidR="0039551B" w:rsidRDefault="0039551B" w:rsidP="0039551B">
      <w:pPr>
        <w:pStyle w:val="Sraas2lygis"/>
      </w:pPr>
      <w:r>
        <w:t>Sistemos konfigūravimo produkcinėje aplinkoje parametrai ir procedūros, įskaitant esamų SUP IS nustatymų perkėlimą ar pritaikymą KARTU IS.</w:t>
      </w:r>
    </w:p>
    <w:p w14:paraId="0BC8CD91" w14:textId="0510CA06" w:rsidR="0039551B" w:rsidRDefault="0039551B" w:rsidP="0039551B">
      <w:pPr>
        <w:pStyle w:val="Sraas2lygis"/>
      </w:pPr>
      <w:r>
        <w:t>Komunikacijos planas diegimo metu (kaip bus informuojama apie eigą, problemas ir galimus laikinus esamos sistemos veikimo sutrikimus).</w:t>
      </w:r>
    </w:p>
    <w:p w14:paraId="3182FDA2" w14:textId="160695C3" w:rsidR="0039551B" w:rsidRDefault="0039551B" w:rsidP="0039551B">
      <w:pPr>
        <w:pStyle w:val="Sraas2lygis"/>
      </w:pPr>
      <w:r>
        <w:t>Rizikų, susijusių su diegimu ir duomenų migravimu/transformavimu (ypač rizika dėl duomenų praradimo ar sugadinimo modernizacijos metu, suderinamumo problemos), vertinimas ir jų mažinimo priemonės.</w:t>
      </w:r>
    </w:p>
    <w:p w14:paraId="0948EE0C" w14:textId="68305AB4" w:rsidR="0039551B" w:rsidRDefault="0039551B" w:rsidP="0039551B">
      <w:pPr>
        <w:pStyle w:val="Sraas2lygis"/>
      </w:pPr>
      <w:r>
        <w:t xml:space="preserve">Detalus sistemos ir duomenų atsarginių kopijų kūrimo planas (prieš pradedant bet kokius esamos SUP IS pakeitimus) ir sistemos atstatymo (angl. </w:t>
      </w:r>
      <w:proofErr w:type="spellStart"/>
      <w:r>
        <w:t>rollback</w:t>
      </w:r>
      <w:proofErr w:type="spellEnd"/>
      <w:r>
        <w:t>) planas į ankstesnę veikiančią SUP IS versiją nesėkmingo diegimo ar migravimo atveju, nurodant maksimalų leistiną atstatymo laiką.</w:t>
      </w:r>
    </w:p>
    <w:p w14:paraId="48E53431" w14:textId="5AB413A2" w:rsidR="0039551B" w:rsidRDefault="0039551B" w:rsidP="0039551B">
      <w:pPr>
        <w:pStyle w:val="Sraas2lygis"/>
      </w:pPr>
      <w:r>
        <w:t>Po diegimo numatomų atlikti patikrinimų (pvz., "dūminių testų", duomenų migravimo/transformavimo patikros, esamų duomenų vientisumo KARTU IS patikros) sąrašas ir kriterijai.</w:t>
      </w:r>
    </w:p>
    <w:p w14:paraId="1C10193D" w14:textId="1577957B" w:rsidR="0039551B" w:rsidRPr="0039551B" w:rsidRDefault="0039551B" w:rsidP="0039551B">
      <w:pPr>
        <w:pStyle w:val="Heading3"/>
      </w:pPr>
      <w:bookmarkStart w:id="38" w:name="_Toc204106011"/>
      <w:r w:rsidRPr="0039551B">
        <w:t>Produkcinės Aplinkos Paruošimas</w:t>
      </w:r>
      <w:bookmarkEnd w:id="38"/>
    </w:p>
    <w:p w14:paraId="30A5000B" w14:textId="0F17967D" w:rsidR="0039551B" w:rsidRDefault="0039551B" w:rsidP="0039551B">
      <w:pPr>
        <w:pStyle w:val="ListParagraph"/>
      </w:pPr>
      <w:r>
        <w:t>Tiekėjas privalo glaudžiai bendradarbiauti su PO (ir/arba jos paskirtais IT infrastruktūros priežiūros tiekėjais) ruošiant produkcinę aplinką KARTU IS veikimui, įvertinant esamos SUP IS infrastruktūros būklę ir reikalingus pakeitimus/atnaujinimus.</w:t>
      </w:r>
    </w:p>
    <w:p w14:paraId="44FF7964" w14:textId="289C35B2" w:rsidR="0039551B" w:rsidRDefault="0039551B" w:rsidP="0039551B">
      <w:pPr>
        <w:pStyle w:val="ListParagraph"/>
      </w:pPr>
      <w:r>
        <w:t xml:space="preserve">PO yra atsakinga už reikiamos produkcinės infrastruktūros (serverių, duomenų bazių licencijų, tinklo prieigos ir kt.) suteikimą arba prieigos prie debesijos resursų užtikrinimą, pagal su </w:t>
      </w:r>
      <w:r>
        <w:lastRenderedPageBreak/>
        <w:t>Tiekėju suderintas specifikacijas, atsižvelgiant į KARTU IS reikalavimus ir galimą esamos infrastruktūros panaudojimą.</w:t>
      </w:r>
    </w:p>
    <w:p w14:paraId="26D3574D" w14:textId="1737575E" w:rsidR="0039551B" w:rsidRDefault="0039551B" w:rsidP="0039551B">
      <w:pPr>
        <w:pStyle w:val="ListParagraph"/>
      </w:pPr>
      <w:r>
        <w:t>Tiekėjas yra atsakingas už visos KARTU IS veikimui reikalingos programinės įrangos (išskyrus operacines sistemas ir DBVS, jei jas teikia PO) diegimą ir konfigūravimą produkcinėje aplinkoje, užtikrinant suderinamumą su esama aplinka, jei ji išlieka.</w:t>
      </w:r>
    </w:p>
    <w:p w14:paraId="14C8F958" w14:textId="6654448B" w:rsidR="0039551B" w:rsidRPr="0039551B" w:rsidRDefault="0039551B" w:rsidP="0039551B">
      <w:pPr>
        <w:pStyle w:val="Heading3"/>
      </w:pPr>
      <w:bookmarkStart w:id="39" w:name="_Toc204106012"/>
      <w:r w:rsidRPr="0039551B">
        <w:t>Diegimo Procesas</w:t>
      </w:r>
      <w:bookmarkEnd w:id="39"/>
    </w:p>
    <w:p w14:paraId="7D126CAC" w14:textId="6D1C74CD" w:rsidR="0039551B" w:rsidRDefault="0039551B" w:rsidP="0039551B">
      <w:pPr>
        <w:pStyle w:val="ListParagraph"/>
      </w:pPr>
      <w:r>
        <w:t>KARTU IS modernizuotos versijos diegimas į produkcinę aplinką turi būti atliekamas griežtai laikantis su PO suderinto Diegimo plano ir tvarkaraščio.</w:t>
      </w:r>
    </w:p>
    <w:p w14:paraId="46DFFC2B" w14:textId="49143D7A" w:rsidR="0039551B" w:rsidRDefault="0039551B" w:rsidP="0039551B">
      <w:pPr>
        <w:pStyle w:val="ListParagraph"/>
      </w:pPr>
      <w:r>
        <w:t>Prieš pradedant diegimo ir duomenų migravimo/transformavimo darbus produkcinėje aplinkoje, Tiekėjas privalo užtikrinti, kad yra sukurtos pilnos ir patikrintos esamos veikiančios SUP IS sistemos ir jos duomenų bazės atsarginės kopijos.</w:t>
      </w:r>
    </w:p>
    <w:p w14:paraId="19D9D6DD" w14:textId="5B28EDA6" w:rsidR="0039551B" w:rsidRDefault="0039551B" w:rsidP="0039551B">
      <w:pPr>
        <w:pStyle w:val="ListParagraph"/>
      </w:pPr>
      <w:r>
        <w:t>Diegimo ir duomenų migravimo/transformavimo proceso metu Tiekėjas privalo reguliariai informuoti PO apie darbų eigą, galimus nukrypimus nuo plano ir iškilusias problemas.</w:t>
      </w:r>
    </w:p>
    <w:p w14:paraId="12C78766" w14:textId="7E4C04D2" w:rsidR="0039551B" w:rsidRDefault="0039551B" w:rsidP="0039551B">
      <w:pPr>
        <w:pStyle w:val="ListParagraph"/>
      </w:pPr>
      <w:r>
        <w:t>Sėkmingai užbaigus diegimą ir duomenų migravimą/transformavimą, Tiekėjas privalo atlikti pradinę sistemos konfigūraciją pagal PO poreikius.</w:t>
      </w:r>
    </w:p>
    <w:p w14:paraId="0BA21F49" w14:textId="63E3C466" w:rsidR="0039551B" w:rsidRDefault="0039551B" w:rsidP="0039551B">
      <w:pPr>
        <w:pStyle w:val="Heading3"/>
      </w:pPr>
      <w:bookmarkStart w:id="40" w:name="_Toc204106013"/>
      <w:r>
        <w:t>Duomenų Migravimas</w:t>
      </w:r>
      <w:bookmarkEnd w:id="40"/>
    </w:p>
    <w:p w14:paraId="6596F514" w14:textId="6A28638D" w:rsidR="0039551B" w:rsidRDefault="0039551B" w:rsidP="0039551B">
      <w:pPr>
        <w:pStyle w:val="ListParagraph"/>
      </w:pPr>
      <w:r>
        <w:t>Duomenų migravimas iš esamos SUP IS sistemos (</w:t>
      </w:r>
      <w:proofErr w:type="spellStart"/>
      <w:r>
        <w:t>sup.vilnius.lt</w:t>
      </w:r>
      <w:proofErr w:type="spellEnd"/>
      <w:r>
        <w:t>) duomenų bazės į KARTU IS duomenų struktūrą (arba esamos duomenų bazės schemos transformavimas ir duomenų pritaikymas naujai struktūrai) yra privaloma šio projekto dalis. Migravimas turi būti atliktas pagal Diegimo plane numatytą ir ištestuotą procedūrą</w:t>
      </w:r>
      <w:r w:rsidR="00CA7FDB">
        <w:t>.</w:t>
      </w:r>
    </w:p>
    <w:p w14:paraId="50D0F188" w14:textId="7AEBB1C8" w:rsidR="0039551B" w:rsidRDefault="0039551B" w:rsidP="0039551B">
      <w:pPr>
        <w:pStyle w:val="ListParagraph"/>
      </w:pPr>
      <w:r>
        <w:t xml:space="preserve">Tiekėjas yra atsakingas už migruojamų duomenų vientisumo, tikslumo ir pilnumo užtikrinimą KARTU IS. Po migravimo/transformavimo turi būti atliktos duomenų </w:t>
      </w:r>
      <w:proofErr w:type="spellStart"/>
      <w:r>
        <w:t>validavimo</w:t>
      </w:r>
      <w:proofErr w:type="spellEnd"/>
      <w:r>
        <w:t xml:space="preserve"> ir kokybės patikros procedūros, kurių rezultatai pateikiami PO. Turi būti užtikrinta, kad visi istoriniai SUP IS duomenys būtų teisingai atvaizduojami ir prieinami KARTU IS pagal nustatytas teises.</w:t>
      </w:r>
    </w:p>
    <w:p w14:paraId="7ACEDCC6" w14:textId="69B5F01C" w:rsidR="0039551B" w:rsidRDefault="0039551B" w:rsidP="0039551B">
      <w:pPr>
        <w:pStyle w:val="Heading3"/>
      </w:pPr>
      <w:bookmarkStart w:id="41" w:name="_Toc204106014"/>
      <w:r>
        <w:t>Patikrinimas po Diegimo</w:t>
      </w:r>
      <w:bookmarkEnd w:id="41"/>
    </w:p>
    <w:p w14:paraId="6CF8871F" w14:textId="3568C68B" w:rsidR="0039551B" w:rsidRDefault="0039551B" w:rsidP="0039551B">
      <w:pPr>
        <w:pStyle w:val="ListParagraph"/>
      </w:pPr>
      <w:r>
        <w:t xml:space="preserve">Iškart po KARTU IS modernizuotos versijos įdiegimo, duomenų migravimo/ ir pradinio konfigūravimo produkcinėje aplinkoje, Tiekėjas kartu su PO atstovais privalo atlikti "dūminius testus" (angl. </w:t>
      </w:r>
      <w:proofErr w:type="spellStart"/>
      <w:r>
        <w:t>smoke</w:t>
      </w:r>
      <w:proofErr w:type="spellEnd"/>
      <w:r>
        <w:t xml:space="preserve"> </w:t>
      </w:r>
      <w:proofErr w:type="spellStart"/>
      <w:r>
        <w:t>tests</w:t>
      </w:r>
      <w:proofErr w:type="spellEnd"/>
      <w:r>
        <w:t>).</w:t>
      </w:r>
    </w:p>
    <w:p w14:paraId="15649F62" w14:textId="0B9E9278" w:rsidR="0039551B" w:rsidRDefault="0039551B" w:rsidP="0039551B">
      <w:pPr>
        <w:pStyle w:val="ListParagraph"/>
      </w:pPr>
      <w:r>
        <w:t>"Dūminių testų" tikslas – greitai patikrinti, ar pagrindiniai KARTU IS moduliai yra pasiekiami, ar vartotojai gali prisijungti prie sistemos, ar kritinės sistemos funkcijos (tiek naujos, tiek modernizuotos) veikia be akivaizdžių trikdžių, ar sėkmingai veikia integracijos su išorinėmis sistemomis ir ar migruoti/transformuoti duomenys iš SUP IS yra pasiekiami ir atrodo korektiški KARTU IS sąsajoje.</w:t>
      </w:r>
    </w:p>
    <w:p w14:paraId="3D40861B" w14:textId="34176F5C" w:rsidR="0039551B" w:rsidRDefault="0039551B" w:rsidP="0039551B">
      <w:pPr>
        <w:pStyle w:val="ListParagraph"/>
      </w:pPr>
      <w:r>
        <w:t xml:space="preserve">Sėkmingai atlikti "dūminiai testai" yra būtina sąlyga pradėti KARTU IS bandomąją eksploataciją. Jei "dūminiai testai" neįveikiami, Tiekėjas privalo nedelsiant identifikuoti ir šalinti </w:t>
      </w:r>
      <w:r>
        <w:lastRenderedPageBreak/>
        <w:t>problemas bei, jei reikia, atkurti ankstesnę stabilią SUP IS versiją ir/arba duomenis pagal atstatymo (</w:t>
      </w:r>
      <w:proofErr w:type="spellStart"/>
      <w:r>
        <w:t>rollback</w:t>
      </w:r>
      <w:proofErr w:type="spellEnd"/>
      <w:r>
        <w:t>) planą ir pakartoti diegimo/migravimo bei testavimo procedūras.</w:t>
      </w:r>
    </w:p>
    <w:p w14:paraId="6F65A195" w14:textId="5B6D11B9" w:rsidR="0039551B" w:rsidRPr="0039551B" w:rsidRDefault="0039551B" w:rsidP="0039551B">
      <w:pPr>
        <w:pStyle w:val="Heading3"/>
      </w:pPr>
      <w:bookmarkStart w:id="42" w:name="_Toc204106015"/>
      <w:r w:rsidRPr="0039551B">
        <w:t>Diegimo Dokumentacija ir Ataskaita</w:t>
      </w:r>
      <w:bookmarkEnd w:id="42"/>
    </w:p>
    <w:p w14:paraId="28F4C0EC" w14:textId="03F3EE4F" w:rsidR="0039551B" w:rsidRDefault="0039551B" w:rsidP="0039551B">
      <w:pPr>
        <w:pStyle w:val="ListParagraph"/>
      </w:pPr>
      <w:r>
        <w:t>Tiekėjas privalo parengti ir perduoti PO išsamią KARTU IS diegimo ir konfigūravimo instrukciją, įskaitant esamos SUP IS sistemos modernizavimo ir duomenų migravimo/transformavimo ypatumus, kuri leistų PO specialistams ateityje savarankiškai atlikti sistemos diegimą ar atstatymą. Taip pat turi būti pateikta duomenų migravimo/transformavimo procedūros dokumentacija.</w:t>
      </w:r>
    </w:p>
    <w:p w14:paraId="3DC7138F" w14:textId="2FDFFD1E" w:rsidR="0039551B" w:rsidRDefault="0039551B" w:rsidP="0039551B">
      <w:pPr>
        <w:pStyle w:val="ListParagraph"/>
      </w:pPr>
      <w:r>
        <w:t>Po sėkmingo KARTU IS modernizuotos versijos įdiegimo ir duomenų migravimo/transformavimo į produkcinę aplinką bei "dūminių testų" atlikimo, Tiekėjas parengia ir pateikia PO Diegimo ir duomenų migravimo/transformavimo ataskaitą. Ataskaitoje aprašomi atlikti darbai, jų rezultatai, faktinė trukmė, produkcinės aplinkos konfigūracijos ypatumai, migruotų/transformuotų duomenų apimtys ir patikros rezultatai, atliktų patikrinimų rezultatai ir kita aktuali informacija.</w:t>
      </w:r>
    </w:p>
    <w:p w14:paraId="19461DDB" w14:textId="5E61B084" w:rsidR="0039551B" w:rsidRPr="0039551B" w:rsidRDefault="0039551B" w:rsidP="0039551B">
      <w:pPr>
        <w:pStyle w:val="Heading3"/>
      </w:pPr>
      <w:bookmarkStart w:id="43" w:name="_Toc204106016"/>
      <w:r w:rsidRPr="0039551B">
        <w:t>Sistemos Paleidimas Naudoti</w:t>
      </w:r>
      <w:bookmarkEnd w:id="43"/>
    </w:p>
    <w:p w14:paraId="207538D6" w14:textId="2A247881" w:rsidR="00C6125A" w:rsidRDefault="0039551B" w:rsidP="0039551B">
      <w:pPr>
        <w:pStyle w:val="ListParagraph"/>
      </w:pPr>
      <w:r>
        <w:t>KARTU IS laikoma paleista naudoti produkcinėje aplinkoje po sėkmingo diegimo, duomenų migravimo/transformavimo, "dūminių testų" atlikimo ir PO raštiško patvirtinimo (pvz., pasirašant diegimo ir duomenų migravimo/transformavimo aktą ar protokolą). Nuo šio momento prasideda Bandomosios eksploatacijos etapas.</w:t>
      </w:r>
    </w:p>
    <w:p w14:paraId="11EF64D7" w14:textId="5C128F5C" w:rsidR="00C864D1" w:rsidRPr="00C864D1" w:rsidRDefault="00C864D1" w:rsidP="00C864D1">
      <w:pPr>
        <w:pStyle w:val="Heading2"/>
      </w:pPr>
      <w:bookmarkStart w:id="44" w:name="_Toc204106017"/>
      <w:r w:rsidRPr="00C864D1">
        <w:t>Reikalavimai Bandomajai Eksploatacijai</w:t>
      </w:r>
      <w:bookmarkEnd w:id="44"/>
    </w:p>
    <w:p w14:paraId="27FC4295" w14:textId="069BB7B2" w:rsidR="00C864D1" w:rsidRPr="00B71C7E" w:rsidRDefault="00C864D1" w:rsidP="00C864D1">
      <w:pPr>
        <w:pStyle w:val="ListParagraph"/>
        <w:rPr>
          <w:lang w:eastAsia="en-GB"/>
        </w:rPr>
      </w:pPr>
      <w:r w:rsidRPr="00B71C7E">
        <w:rPr>
          <w:lang w:eastAsia="en-GB"/>
        </w:rPr>
        <w:t>Po sėkmingo KARTU IS įdiegimo į produkcinę aplinką, duomenų migravimo/transformavimo ir "dūminių testų" atlikimo, pradedamas KARTU IS bandomosios eksploatacijos etapas.</w:t>
      </w:r>
    </w:p>
    <w:p w14:paraId="139303A1" w14:textId="209FCAB9" w:rsidR="00C864D1" w:rsidRPr="00B71C7E" w:rsidRDefault="00C864D1" w:rsidP="00C864D1">
      <w:pPr>
        <w:pStyle w:val="Heading3"/>
        <w:rPr>
          <w:rFonts w:eastAsia="Times New Roman"/>
          <w:lang w:eastAsia="en-GB"/>
        </w:rPr>
      </w:pPr>
      <w:bookmarkStart w:id="45" w:name="_Toc204106018"/>
      <w:r w:rsidRPr="00B71C7E">
        <w:rPr>
          <w:rFonts w:eastAsia="Times New Roman"/>
          <w:lang w:eastAsia="en-GB"/>
        </w:rPr>
        <w:t>Bandomosios Eksploatacijos Tikslai</w:t>
      </w:r>
      <w:bookmarkEnd w:id="45"/>
    </w:p>
    <w:p w14:paraId="09FF057E" w14:textId="267D8012" w:rsidR="00C864D1" w:rsidRPr="00B71C7E" w:rsidRDefault="00C864D1" w:rsidP="00C864D1">
      <w:pPr>
        <w:pStyle w:val="ListParagraph"/>
        <w:rPr>
          <w:lang w:eastAsia="en-GB"/>
        </w:rPr>
      </w:pPr>
      <w:r w:rsidRPr="00B71C7E">
        <w:rPr>
          <w:lang w:eastAsia="en-GB"/>
        </w:rPr>
        <w:t>Pagrindiniai bandomosios eksploatacijos tikslai yra:</w:t>
      </w:r>
    </w:p>
    <w:p w14:paraId="178269A0" w14:textId="37A39745" w:rsidR="00C864D1" w:rsidRPr="00B71C7E" w:rsidRDefault="00C864D1" w:rsidP="00C864D1">
      <w:pPr>
        <w:pStyle w:val="Sraas2lygis"/>
        <w:rPr>
          <w:lang w:eastAsia="en-GB"/>
        </w:rPr>
      </w:pPr>
      <w:r w:rsidRPr="00B71C7E">
        <w:rPr>
          <w:lang w:eastAsia="en-GB"/>
        </w:rPr>
        <w:t>Patikrinti KARTU IS veikimą realiomis sąlygomis, naudojant realius duomenis ir esant faktinėms vartotojų apkrovoms.</w:t>
      </w:r>
    </w:p>
    <w:p w14:paraId="011AD11B" w14:textId="39661C41" w:rsidR="00C864D1" w:rsidRPr="00B71C7E" w:rsidRDefault="00C864D1" w:rsidP="00C864D1">
      <w:pPr>
        <w:pStyle w:val="Sraas2lygis"/>
        <w:rPr>
          <w:lang w:eastAsia="en-GB"/>
        </w:rPr>
      </w:pPr>
      <w:r w:rsidRPr="00B71C7E">
        <w:rPr>
          <w:lang w:eastAsia="en-GB"/>
        </w:rPr>
        <w:t>Surinkti galutinių KARTU IS vartotojų (iš VPPT, UĮ, VMSA ir, jei įmanoma, ĮVA) atsiliepimus apie sistemos funkcionalumą, naudojamumą, našumą ir bendrą patirtį.</w:t>
      </w:r>
    </w:p>
    <w:p w14:paraId="7CD4B233" w14:textId="395E98DC" w:rsidR="00C864D1" w:rsidRPr="00B71C7E" w:rsidRDefault="00C864D1" w:rsidP="00C864D1">
      <w:pPr>
        <w:pStyle w:val="Sraas2lygis"/>
        <w:rPr>
          <w:lang w:eastAsia="en-GB"/>
        </w:rPr>
      </w:pPr>
      <w:r w:rsidRPr="00B71C7E">
        <w:rPr>
          <w:lang w:eastAsia="en-GB"/>
        </w:rPr>
        <w:t>Identifikuoti ir pašalinti likusias programinės įrangos klaidas, defektus ar neatitikimus Techninės specifikacijos reikalavimams, kurie nebuvo pastebėti ankstesniuose testavimo etapuose.</w:t>
      </w:r>
    </w:p>
    <w:p w14:paraId="06C553FB" w14:textId="5B385FEE" w:rsidR="00C864D1" w:rsidRPr="00B71C7E" w:rsidRDefault="00C864D1" w:rsidP="00C864D1">
      <w:pPr>
        <w:pStyle w:val="Sraas2lygis"/>
        <w:rPr>
          <w:lang w:eastAsia="en-GB"/>
        </w:rPr>
      </w:pPr>
      <w:r w:rsidRPr="00B71C7E">
        <w:rPr>
          <w:lang w:eastAsia="en-GB"/>
        </w:rPr>
        <w:t>Stabilizuoti KARTU IS konfigūraciją produkcinėje aplinkoje ir optimizuoti jos veikimo parametrus, atsižvelgiant į bandomosios eksploatacijos metu sukauptą patirtį ir stebėsenos duomenis.</w:t>
      </w:r>
    </w:p>
    <w:p w14:paraId="5F5D2D42" w14:textId="4BFCB11B" w:rsidR="00C864D1" w:rsidRPr="00C864D1" w:rsidRDefault="00C864D1" w:rsidP="00C864D1">
      <w:pPr>
        <w:pStyle w:val="Sraas2lygis"/>
        <w:rPr>
          <w:lang w:eastAsia="en-GB"/>
        </w:rPr>
      </w:pPr>
      <w:r w:rsidRPr="00B71C7E">
        <w:rPr>
          <w:lang w:eastAsia="en-GB"/>
        </w:rPr>
        <w:lastRenderedPageBreak/>
        <w:t>Užtikrinti, kad visi sistemos naudotojai yra pakankamai apmokyti ir pasirengę efektyviai naudotis KARTU IS.</w:t>
      </w:r>
    </w:p>
    <w:p w14:paraId="149E14B8" w14:textId="5235A8DE" w:rsidR="00C864D1" w:rsidRPr="00B71C7E" w:rsidRDefault="00C864D1" w:rsidP="00C864D1">
      <w:pPr>
        <w:pStyle w:val="Heading3"/>
        <w:rPr>
          <w:rFonts w:eastAsia="Times New Roman"/>
          <w:lang w:eastAsia="en-GB"/>
        </w:rPr>
      </w:pPr>
      <w:bookmarkStart w:id="46" w:name="_Toc204106019"/>
      <w:r w:rsidRPr="00B71C7E">
        <w:rPr>
          <w:rFonts w:eastAsia="Times New Roman"/>
          <w:lang w:eastAsia="en-GB"/>
        </w:rPr>
        <w:t>Bandomosios Eksploatacijos Trukmė ir Vykdymas</w:t>
      </w:r>
      <w:bookmarkEnd w:id="46"/>
    </w:p>
    <w:p w14:paraId="0F8DA539" w14:textId="78533C2E" w:rsidR="00C864D1" w:rsidRPr="00B71C7E" w:rsidRDefault="00C864D1" w:rsidP="00C864D1">
      <w:pPr>
        <w:pStyle w:val="ListParagraph"/>
        <w:rPr>
          <w:lang w:eastAsia="en-GB"/>
        </w:rPr>
      </w:pPr>
      <w:r w:rsidRPr="00B71C7E">
        <w:rPr>
          <w:lang w:eastAsia="en-GB"/>
        </w:rPr>
        <w:t>Bandomosios eksploatacijos trukmė yra ne mažesnė kaip 1 (vienas) kalendorinis mėnuo nuo KARTU IS paleidimo naudoti produkcinėje aplinkoje pilnu funkcionalumu, nebent PO ir Tiekėjas raštu susitaria kitaip.</w:t>
      </w:r>
    </w:p>
    <w:p w14:paraId="48082F08" w14:textId="72B5F372" w:rsidR="00C864D1" w:rsidRPr="00B71C7E" w:rsidRDefault="00C864D1" w:rsidP="00C864D1">
      <w:pPr>
        <w:pStyle w:val="ListParagraph"/>
        <w:rPr>
          <w:lang w:eastAsia="en-GB"/>
        </w:rPr>
      </w:pPr>
      <w:r w:rsidRPr="00B71C7E">
        <w:rPr>
          <w:lang w:eastAsia="en-GB"/>
        </w:rPr>
        <w:t>Bandomosios eksploatacijos metu KARTU IS naudojasi visos numatytos naudotojų grupės, vykdydamos savo kasdienes darbo funkcijas, susijusias su SUP procesais.</w:t>
      </w:r>
    </w:p>
    <w:p w14:paraId="319B77FF" w14:textId="6644A48E" w:rsidR="00C864D1" w:rsidRPr="00C864D1" w:rsidRDefault="00C864D1" w:rsidP="00C864D1">
      <w:pPr>
        <w:pStyle w:val="ListParagraph"/>
        <w:rPr>
          <w:lang w:eastAsia="en-GB"/>
        </w:rPr>
      </w:pPr>
      <w:r w:rsidRPr="00B71C7E">
        <w:rPr>
          <w:lang w:eastAsia="en-GB"/>
        </w:rPr>
        <w:t>Tiekėjas, bendradarbiaudamas su PO, parengia Bandomosios eksploatacijos planą (gali būti Įvadinės veiklos ataskaitos dalis arba atskiras dokumentas), kuriame nurodomi bandomosios eksploatacijos tikslai, apimtis (kurie moduliai/funkcijos bus intensyviausiai naudojami), dalyviai, stebėsenos rodikliai, klaidų registravimo ir šalinimo tvarka, grįžtamojo ryšio rinkimo mechanizmai ir sėkmės kriterijai.</w:t>
      </w:r>
    </w:p>
    <w:p w14:paraId="34573F30" w14:textId="56315689" w:rsidR="00C864D1" w:rsidRPr="00B71C7E" w:rsidRDefault="00C864D1" w:rsidP="00C864D1">
      <w:pPr>
        <w:pStyle w:val="Heading3"/>
        <w:rPr>
          <w:rFonts w:eastAsia="Times New Roman"/>
          <w:lang w:eastAsia="en-GB"/>
        </w:rPr>
      </w:pPr>
      <w:bookmarkStart w:id="47" w:name="_Toc204106020"/>
      <w:r w:rsidRPr="00B71C7E">
        <w:rPr>
          <w:rFonts w:eastAsia="Times New Roman"/>
          <w:lang w:eastAsia="en-GB"/>
        </w:rPr>
        <w:t>Tiekėjo Atsakomybės Bandomosios Eksploatacijos Metu</w:t>
      </w:r>
      <w:bookmarkEnd w:id="47"/>
    </w:p>
    <w:p w14:paraId="121FEE34" w14:textId="55735E0E" w:rsidR="00C864D1" w:rsidRPr="00B71C7E" w:rsidRDefault="00C864D1" w:rsidP="00C864D1">
      <w:pPr>
        <w:pStyle w:val="ListParagraph"/>
        <w:rPr>
          <w:lang w:eastAsia="en-GB"/>
        </w:rPr>
      </w:pPr>
      <w:r w:rsidRPr="00B71C7E">
        <w:rPr>
          <w:lang w:eastAsia="en-GB"/>
        </w:rPr>
        <w:t>Tiekėjas per visą bandomosios eksploatacijos laikotarpį privalo:</w:t>
      </w:r>
    </w:p>
    <w:p w14:paraId="6E020B97" w14:textId="76C8158D" w:rsidR="00C864D1" w:rsidRPr="00B71C7E" w:rsidRDefault="00C864D1" w:rsidP="00C864D1">
      <w:pPr>
        <w:pStyle w:val="Sraas2lygis"/>
        <w:rPr>
          <w:lang w:eastAsia="en-GB"/>
        </w:rPr>
      </w:pPr>
      <w:r w:rsidRPr="00B71C7E">
        <w:rPr>
          <w:lang w:eastAsia="en-GB"/>
        </w:rPr>
        <w:t>Užtikrinti aktyvią KARTU IS veikimo stebėseną produkcinėje aplinkoje, fiksuoti našumo rodiklius, galimus sutrikimus ar klaidas.</w:t>
      </w:r>
    </w:p>
    <w:p w14:paraId="5F83A3BA" w14:textId="2524FA58" w:rsidR="00C864D1" w:rsidRPr="00B71C7E" w:rsidRDefault="00C864D1" w:rsidP="00C864D1">
      <w:pPr>
        <w:pStyle w:val="Sraas2lygis"/>
        <w:rPr>
          <w:lang w:eastAsia="en-GB"/>
        </w:rPr>
      </w:pPr>
      <w:r w:rsidRPr="00B71C7E">
        <w:rPr>
          <w:lang w:eastAsia="en-GB"/>
        </w:rPr>
        <w:t>Teikti intensyvų ir operatyvų palaikymą bei konsultacijas KARTU IS naudotojams ir PO paskirtiems administratoriams sistemos veikimo, naudojimo ir galimų problemų sprendimo klausimais. Konsultacijos teikiamos telefonu, el. paštu, per Užduočių Valdymo Sistemą arba, esant poreikiui ir suderinus su PO, atvykstant į PO patalpas.</w:t>
      </w:r>
    </w:p>
    <w:p w14:paraId="582D0AC8" w14:textId="6AE83BB7" w:rsidR="00C864D1" w:rsidRPr="00B71C7E" w:rsidRDefault="00C864D1" w:rsidP="00C864D1">
      <w:pPr>
        <w:pStyle w:val="Sraas2lygis"/>
        <w:rPr>
          <w:lang w:eastAsia="en-GB"/>
        </w:rPr>
      </w:pPr>
      <w:r w:rsidRPr="00B71C7E">
        <w:rPr>
          <w:lang w:eastAsia="en-GB"/>
        </w:rPr>
        <w:t>Registruoti visus bandomosios eksploatacijos metu PO naudotojų ar Tiekėjo stebėsenos metu nustatytus defektus, klaidas ar neatitikimus Užduočių Valdymo Sistemoje, klasifikuojant juos pagal kritiškumą.</w:t>
      </w:r>
    </w:p>
    <w:p w14:paraId="5303904B" w14:textId="07ED5148" w:rsidR="00C864D1" w:rsidRPr="00B71C7E" w:rsidRDefault="00C864D1" w:rsidP="00C864D1">
      <w:pPr>
        <w:pStyle w:val="Sraas2lygis"/>
        <w:rPr>
          <w:lang w:eastAsia="en-GB"/>
        </w:rPr>
      </w:pPr>
      <w:r w:rsidRPr="00B71C7E">
        <w:rPr>
          <w:lang w:eastAsia="en-GB"/>
        </w:rPr>
        <w:t>Operatyviai šalinti bandomosios eksploatacijos metu nustatytus defektus, ypač kritinius ir didelius, laikantis su PO suderintų reagavimo ir šalinimo terminų (terminai gali būti analogiški garantinio aptarnavimo terminams arba specialiai sutarti bandomajai eksploatacijai).</w:t>
      </w:r>
    </w:p>
    <w:p w14:paraId="4AC36DD4" w14:textId="275C2626" w:rsidR="00C864D1" w:rsidRPr="00B71C7E" w:rsidRDefault="00C864D1" w:rsidP="00C864D1">
      <w:pPr>
        <w:pStyle w:val="Sraas2lygis"/>
        <w:rPr>
          <w:lang w:eastAsia="en-GB"/>
        </w:rPr>
      </w:pPr>
      <w:r w:rsidRPr="00B71C7E">
        <w:rPr>
          <w:lang w:eastAsia="en-GB"/>
        </w:rPr>
        <w:t>Rinkti ir analizuoti naudotojų grįžtamąjį ryšį apie KARTU IS veikimą, naudojamumą ir funkcionalumą.</w:t>
      </w:r>
    </w:p>
    <w:p w14:paraId="6886F54E" w14:textId="47AFEB1F" w:rsidR="00C864D1" w:rsidRPr="00C864D1" w:rsidRDefault="00C864D1" w:rsidP="00C864D1">
      <w:pPr>
        <w:pStyle w:val="Sraas2lygis"/>
        <w:rPr>
          <w:lang w:eastAsia="en-GB"/>
        </w:rPr>
      </w:pPr>
      <w:r w:rsidRPr="00B71C7E">
        <w:rPr>
          <w:lang w:eastAsia="en-GB"/>
        </w:rPr>
        <w:t>Esant poreikiui ir suderinus su PO, atlikti nedidelius KARTU IS konfigūracijos ar parametrų pakeitimus, siekiant optimizuoti sistemos veikimą.</w:t>
      </w:r>
    </w:p>
    <w:p w14:paraId="1C7DA148" w14:textId="3C83E9B3" w:rsidR="00C864D1" w:rsidRPr="00C864D1" w:rsidRDefault="00C864D1" w:rsidP="00C864D1">
      <w:pPr>
        <w:pStyle w:val="Heading3"/>
      </w:pPr>
      <w:bookmarkStart w:id="48" w:name="_Toc204106021"/>
      <w:r w:rsidRPr="00C864D1">
        <w:t>Bandomosios Eksploatacijos Užbaigimas ir Ataskaita</w:t>
      </w:r>
      <w:bookmarkEnd w:id="48"/>
    </w:p>
    <w:p w14:paraId="1AA108DF" w14:textId="3A3ED319" w:rsidR="00C864D1" w:rsidRPr="00B71C7E" w:rsidRDefault="00C864D1" w:rsidP="00C864D1">
      <w:pPr>
        <w:pStyle w:val="ListParagraph"/>
        <w:rPr>
          <w:lang w:eastAsia="en-GB"/>
        </w:rPr>
      </w:pPr>
      <w:r w:rsidRPr="00B71C7E">
        <w:rPr>
          <w:lang w:eastAsia="en-GB"/>
        </w:rPr>
        <w:t>Bandomoji eksploatacija laikoma sėkmingai užbaigta, kai:</w:t>
      </w:r>
    </w:p>
    <w:p w14:paraId="2EDE11F4" w14:textId="649D30D1" w:rsidR="00C864D1" w:rsidRPr="00B71C7E" w:rsidRDefault="00C864D1" w:rsidP="00C864D1">
      <w:pPr>
        <w:pStyle w:val="Sraas2lygis"/>
        <w:rPr>
          <w:lang w:eastAsia="en-GB"/>
        </w:rPr>
      </w:pPr>
      <w:r w:rsidRPr="00B71C7E">
        <w:rPr>
          <w:lang w:eastAsia="en-GB"/>
        </w:rPr>
        <w:t>Sistema stabiliai veikė visą nustatytą bandomosios eksploatacijos laikotarpį.</w:t>
      </w:r>
    </w:p>
    <w:p w14:paraId="1863874C" w14:textId="2ED9600D" w:rsidR="00C864D1" w:rsidRPr="00B71C7E" w:rsidRDefault="00C864D1" w:rsidP="00C864D1">
      <w:pPr>
        <w:pStyle w:val="Sraas2lygis"/>
        <w:rPr>
          <w:lang w:eastAsia="en-GB"/>
        </w:rPr>
      </w:pPr>
      <w:r w:rsidRPr="00B71C7E">
        <w:rPr>
          <w:lang w:eastAsia="en-GB"/>
        </w:rPr>
        <w:t>Nėra likusių žinomų neištaisytų kritinių bei didelių klaidų.</w:t>
      </w:r>
    </w:p>
    <w:p w14:paraId="3D4A374A" w14:textId="2B43BF18" w:rsidR="00C864D1" w:rsidRPr="00B71C7E" w:rsidRDefault="00C864D1" w:rsidP="00C864D1">
      <w:pPr>
        <w:pStyle w:val="Sraas2lygis"/>
        <w:rPr>
          <w:lang w:eastAsia="en-GB"/>
        </w:rPr>
      </w:pPr>
      <w:r w:rsidRPr="00B71C7E">
        <w:rPr>
          <w:lang w:eastAsia="en-GB"/>
        </w:rPr>
        <w:lastRenderedPageBreak/>
        <w:t>Ištaisyta ne mažiau kaip 90% bandomosios eksploatacijos metu nustatytų vidutinių klaidų (arba kitas su PO suderintas procentas/skaičius), o dėl likusių yra suderintas taisymo planas.</w:t>
      </w:r>
    </w:p>
    <w:p w14:paraId="6337F310" w14:textId="68096C98" w:rsidR="00C864D1" w:rsidRPr="00B71C7E" w:rsidRDefault="00C864D1" w:rsidP="00C864D1">
      <w:pPr>
        <w:pStyle w:val="Sraas2lygis"/>
        <w:rPr>
          <w:lang w:eastAsia="en-GB"/>
        </w:rPr>
      </w:pPr>
      <w:r w:rsidRPr="00B71C7E">
        <w:rPr>
          <w:lang w:eastAsia="en-GB"/>
        </w:rPr>
        <w:t>PO patvirtina, kad sistema veikia pagal Techninėje specifikacijoje nustatytus esminius reikalavimus ir yra tinkama nuolatinei eksploatacijai.</w:t>
      </w:r>
    </w:p>
    <w:p w14:paraId="74749D34" w14:textId="67AA2BF0" w:rsidR="00C864D1" w:rsidRPr="00B71C7E" w:rsidRDefault="00C864D1" w:rsidP="00C864D1">
      <w:pPr>
        <w:pStyle w:val="ListParagraph"/>
        <w:rPr>
          <w:lang w:eastAsia="en-GB"/>
        </w:rPr>
      </w:pPr>
      <w:r w:rsidRPr="00B71C7E">
        <w:rPr>
          <w:lang w:eastAsia="en-GB"/>
        </w:rPr>
        <w:t>Pasibaigus bandomajai eksploatacijai, Tiekėjas per 7 (septynias) darbo dienas parengia ir pateikia PO Bandomosios eksploatacijos ataskaitą. Ataskaitoje turi būti aprašyta:</w:t>
      </w:r>
    </w:p>
    <w:p w14:paraId="38BFBF6A" w14:textId="598DF9CB" w:rsidR="00C864D1" w:rsidRPr="00B71C7E" w:rsidRDefault="00C864D1" w:rsidP="00C864D1">
      <w:pPr>
        <w:pStyle w:val="Sraas2lygis"/>
        <w:rPr>
          <w:lang w:eastAsia="en-GB"/>
        </w:rPr>
      </w:pPr>
      <w:r w:rsidRPr="00B71C7E">
        <w:rPr>
          <w:lang w:eastAsia="en-GB"/>
        </w:rPr>
        <w:t>Bandomosios eksploatacijos eiga, trukmė, dalyviai.</w:t>
      </w:r>
    </w:p>
    <w:p w14:paraId="2F1F1229" w14:textId="77282010" w:rsidR="00C864D1" w:rsidRPr="00B71C7E" w:rsidRDefault="00C864D1" w:rsidP="00C864D1">
      <w:pPr>
        <w:pStyle w:val="Sraas2lygis"/>
        <w:rPr>
          <w:lang w:eastAsia="en-GB"/>
        </w:rPr>
      </w:pPr>
      <w:r w:rsidRPr="00B71C7E">
        <w:rPr>
          <w:lang w:eastAsia="en-GB"/>
        </w:rPr>
        <w:t>Stebėsenos rezultatai (našumo rodikliai, stabilumas).</w:t>
      </w:r>
    </w:p>
    <w:p w14:paraId="560881C4" w14:textId="1B88AC5B" w:rsidR="00C864D1" w:rsidRPr="00B71C7E" w:rsidRDefault="00C864D1" w:rsidP="00C864D1">
      <w:pPr>
        <w:pStyle w:val="Sraas2lygis"/>
        <w:rPr>
          <w:lang w:eastAsia="en-GB"/>
        </w:rPr>
      </w:pPr>
      <w:r w:rsidRPr="00B71C7E">
        <w:rPr>
          <w:lang w:eastAsia="en-GB"/>
        </w:rPr>
        <w:t>Visi bandomosios eksploatacijos metu registruoti defektai, jų klasifikacija, šalinimo statusas ir sprendimo būdai.</w:t>
      </w:r>
    </w:p>
    <w:p w14:paraId="1F671200" w14:textId="18982569" w:rsidR="00C864D1" w:rsidRPr="00B71C7E" w:rsidRDefault="00C864D1" w:rsidP="00C864D1">
      <w:pPr>
        <w:pStyle w:val="Sraas2lygis"/>
        <w:rPr>
          <w:lang w:eastAsia="en-GB"/>
        </w:rPr>
      </w:pPr>
      <w:r w:rsidRPr="00B71C7E">
        <w:rPr>
          <w:lang w:eastAsia="en-GB"/>
        </w:rPr>
        <w:t>Apibendrintas naudotojų grįžtamasis ryšys.</w:t>
      </w:r>
    </w:p>
    <w:p w14:paraId="502A3CA7" w14:textId="73E6FCEE" w:rsidR="00C864D1" w:rsidRPr="00B71C7E" w:rsidRDefault="00C864D1" w:rsidP="00C864D1">
      <w:pPr>
        <w:pStyle w:val="Sraas2lygis"/>
        <w:rPr>
          <w:lang w:eastAsia="en-GB"/>
        </w:rPr>
      </w:pPr>
      <w:r w:rsidRPr="00B71C7E">
        <w:rPr>
          <w:lang w:eastAsia="en-GB"/>
        </w:rPr>
        <w:t>Išvados dėl KARTU IS pasirengimo nuolatinei eksploatacijai.</w:t>
      </w:r>
    </w:p>
    <w:p w14:paraId="7F65A469" w14:textId="4A7E1794" w:rsidR="00C864D1" w:rsidRPr="00B71C7E" w:rsidRDefault="00C864D1" w:rsidP="00C864D1">
      <w:pPr>
        <w:pStyle w:val="Sraas2lygis"/>
        <w:rPr>
          <w:lang w:eastAsia="en-GB"/>
        </w:rPr>
      </w:pPr>
      <w:r w:rsidRPr="00B71C7E">
        <w:rPr>
          <w:lang w:eastAsia="en-GB"/>
        </w:rPr>
        <w:t>Rekomendacijos tolimesniam sistemos naudojimui, palaikymui ar tobulinimui (jei tokių yra).</w:t>
      </w:r>
    </w:p>
    <w:p w14:paraId="796156DD" w14:textId="5C8C304E" w:rsidR="00C864D1" w:rsidRPr="00B71C7E" w:rsidRDefault="00C864D1" w:rsidP="00C864D1">
      <w:pPr>
        <w:pStyle w:val="ListParagraph"/>
        <w:rPr>
          <w:lang w:eastAsia="en-GB"/>
        </w:rPr>
      </w:pPr>
      <w:r w:rsidRPr="00B71C7E">
        <w:rPr>
          <w:lang w:eastAsia="en-GB"/>
        </w:rPr>
        <w:t>Bandomosios eksploatacijos sėkmingas užbaigimas tvirtinamas PO ir Tiekėjo pasirašomu Bandomosios eksploatacijos užbaigimo aktu arba tai fiksuojama Galutiniame paslaugų perdavimo-priėmimo akte.</w:t>
      </w:r>
    </w:p>
    <w:p w14:paraId="657B8295" w14:textId="3EC18E99" w:rsidR="00EE1895" w:rsidRDefault="00EE1895" w:rsidP="00EE1895">
      <w:pPr>
        <w:pStyle w:val="Heading2"/>
      </w:pPr>
      <w:bookmarkStart w:id="49" w:name="_Toc204106022"/>
      <w:r>
        <w:t>Bendrieji Reikalavimai Dokumentacijai</w:t>
      </w:r>
      <w:bookmarkEnd w:id="49"/>
    </w:p>
    <w:p w14:paraId="4E4D86B0" w14:textId="143495A4" w:rsidR="00EE1895" w:rsidRDefault="00EE1895" w:rsidP="00EE1895">
      <w:pPr>
        <w:pStyle w:val="ListParagraph"/>
      </w:pPr>
      <w:r>
        <w:t>Kalba: Visa KARTU IS dokumentacija privalo būti parengta taisyklinga lietuvių kalba, laikantis bendrinės lietuvių kalbos normų ir IT terminijos standartų.</w:t>
      </w:r>
    </w:p>
    <w:p w14:paraId="0F34F1BF" w14:textId="0593BC3E" w:rsidR="00EE1895" w:rsidRDefault="00EE1895" w:rsidP="00EE1895">
      <w:pPr>
        <w:pStyle w:val="ListParagraph"/>
      </w:pPr>
      <w:r>
        <w:t>Formatas: Visi dokumentai Perkančiajai organizacijai turi būti pateikti elektronine forma, tiek redaguojamu formatu (pvz., Microsoft Word .</w:t>
      </w:r>
      <w:proofErr w:type="spellStart"/>
      <w:r>
        <w:t>docx</w:t>
      </w:r>
      <w:proofErr w:type="spellEnd"/>
      <w:r>
        <w:t>, Microsoft Excel .</w:t>
      </w:r>
      <w:proofErr w:type="spellStart"/>
      <w:r>
        <w:t>xlsx</w:t>
      </w:r>
      <w:proofErr w:type="spellEnd"/>
      <w:r>
        <w:t>, Microsoft Visio .</w:t>
      </w:r>
      <w:proofErr w:type="spellStart"/>
      <w:r>
        <w:t>vsdx</w:t>
      </w:r>
      <w:proofErr w:type="spellEnd"/>
      <w:r>
        <w:t xml:space="preserve"> ar lygiaverčiai atviro kodo formatai), tiek galutiniu, spausdinimui paruoštu formatu (pvz., .</w:t>
      </w:r>
      <w:proofErr w:type="spellStart"/>
      <w:r>
        <w:t>pdf</w:t>
      </w:r>
      <w:proofErr w:type="spellEnd"/>
      <w:r>
        <w:t>).</w:t>
      </w:r>
    </w:p>
    <w:p w14:paraId="7D2ADDC3" w14:textId="21706AAC" w:rsidR="00EE1895" w:rsidRDefault="00EE1895" w:rsidP="00EE1895">
      <w:pPr>
        <w:pStyle w:val="ListParagraph"/>
      </w:pPr>
      <w:r>
        <w:t>Derinimas ir Tvirtinimas: Visų dokumentų projektai turi būti teikiami PO derinimui. PO per 10 (dešimt) darbo dienų pateikia pastabas arba tvirtina dokumentą. Tiekėjas per 5 (penkias) darbo dienas pataiso dokumentą pagal pagrįstas PO pastabas</w:t>
      </w:r>
      <w:r w:rsidR="00E616DD">
        <w:t>.</w:t>
      </w:r>
    </w:p>
    <w:p w14:paraId="708A7693" w14:textId="1B69BAD8" w:rsidR="00EE1895" w:rsidRDefault="00EE1895" w:rsidP="00EE1895">
      <w:pPr>
        <w:pStyle w:val="ListParagraph"/>
      </w:pPr>
      <w:r>
        <w:t>Aktualumas: Visa dokumentacija turi būti aktuali ir tiksliai atspindėti galutinę įdiegtos ir veikiančios KARTU IS versiją. Tiekėjas privalo atnaujinti atitinkamas dokumentacijos dalis po kiekvieno reikšmingo sistemos pakeitimo, atlikto projekto vykdymo metu.</w:t>
      </w:r>
    </w:p>
    <w:p w14:paraId="49B67D50" w14:textId="5F8FD707" w:rsidR="00EE1895" w:rsidRDefault="00EE1895" w:rsidP="00EE1895">
      <w:pPr>
        <w:pStyle w:val="ListParagraph"/>
      </w:pPr>
      <w:r>
        <w:t>Prieiga ir Nuosavybė: Visa projekto metu sukurta dokumentacija yra išimtinė PO nuosavybė. PO turi turėti neribotas teises naudoti, kopijuoti ir platinti dokumentaciją savo vidaus poreikiams.</w:t>
      </w:r>
    </w:p>
    <w:p w14:paraId="78F24EA9" w14:textId="34EBC3C3" w:rsidR="00EE1895" w:rsidRDefault="00EE1895" w:rsidP="00EE1895">
      <w:pPr>
        <w:pStyle w:val="Heading3"/>
      </w:pPr>
      <w:bookmarkStart w:id="50" w:name="_Toc204106023"/>
      <w:r>
        <w:t>Privalomos Dokumentacijos Rūšys ir Perdavimo Terminai</w:t>
      </w:r>
      <w:bookmarkEnd w:id="50"/>
    </w:p>
    <w:p w14:paraId="02C0991E" w14:textId="27C03A41" w:rsidR="00EE1895" w:rsidRDefault="00EE1895" w:rsidP="00EE1895">
      <w:pPr>
        <w:pStyle w:val="ListParagraph"/>
      </w:pPr>
      <w:r>
        <w:t xml:space="preserve">Tiekėjas privalo parengti ir perduoti PO mažiausiai šią KARTU IS dokumentaciją </w:t>
      </w:r>
    </w:p>
    <w:p w14:paraId="31BEC0C8" w14:textId="2EBA0D04" w:rsidR="00EE1895" w:rsidRDefault="00EE1895" w:rsidP="00EE1895">
      <w:pPr>
        <w:pStyle w:val="Sraas2lygis"/>
      </w:pPr>
      <w:r>
        <w:t>Projekto Valdymo Dokumentacija:</w:t>
      </w:r>
    </w:p>
    <w:p w14:paraId="7DF68AED" w14:textId="5C5165EB" w:rsidR="00EE1895" w:rsidRDefault="00EE1895" w:rsidP="00EE1895">
      <w:pPr>
        <w:pStyle w:val="Sraas3lygis"/>
      </w:pPr>
      <w:r>
        <w:t>Įvadinė veiklos ataskaita: Perduodama kartu su Inicijavimo ir Planavimo etapo (žr. 6.12.2.1) pabaigos rezultatais.</w:t>
      </w:r>
    </w:p>
    <w:p w14:paraId="763CA7DF" w14:textId="7C60DAB5" w:rsidR="00EE1895" w:rsidRDefault="00EE1895" w:rsidP="00EE1895">
      <w:pPr>
        <w:pStyle w:val="Sraas3lygis"/>
      </w:pPr>
      <w:r>
        <w:lastRenderedPageBreak/>
        <w:t>Periodinės (Iteracijų/Sprinto) progreso ataskaitos: Teikiamos reguliariai po kiekvienos Iteracijos pabaigos, kaip numatyta 6.5.2 poskyryje.</w:t>
      </w:r>
    </w:p>
    <w:p w14:paraId="100106EF" w14:textId="7C7757ED" w:rsidR="00EE1895" w:rsidRDefault="00EE1895" w:rsidP="00EE1895">
      <w:pPr>
        <w:pStyle w:val="Sraas3lygis"/>
      </w:pPr>
      <w:r>
        <w:t>Etapų užbaigimo ataskaitos: Teikiamos kartu su kiekvieno pagrindinio projekto etapo (pvz., Analizės, Projektavimo, Kūrimo, UAT, Diegimo, Bandomosios eksploatacijos) pabaigos rezultatais.</w:t>
      </w:r>
    </w:p>
    <w:p w14:paraId="1273A81D" w14:textId="190A28F9" w:rsidR="00EE1895" w:rsidRPr="00EE1895" w:rsidRDefault="00EE1895" w:rsidP="00EE1895">
      <w:pPr>
        <w:pStyle w:val="Sraas3lygis"/>
      </w:pPr>
      <w:r w:rsidRPr="00EE1895">
        <w:t>Galutinė projekto įgyvendinimo ataskaita: Teikiama projekto pabaigoje, prieš Galutinį paslaugų perdavimo-priėmimo aktą.</w:t>
      </w:r>
    </w:p>
    <w:p w14:paraId="7A05173B" w14:textId="3A9976DF" w:rsidR="00EE1895" w:rsidRPr="00EE1895" w:rsidRDefault="00EE1895" w:rsidP="00EE1895">
      <w:pPr>
        <w:pStyle w:val="Sraas3lygis"/>
      </w:pPr>
      <w:r w:rsidRPr="00EE1895">
        <w:t>Susitikimų protokolai: Teikiami derinimui per 3 darbo dienas po kiekvieno formalaus susitikimo.</w:t>
      </w:r>
    </w:p>
    <w:p w14:paraId="30592334" w14:textId="55DACC1E" w:rsidR="00EE1895" w:rsidRPr="00EE1895" w:rsidRDefault="00EE1895" w:rsidP="00EE1895">
      <w:pPr>
        <w:pStyle w:val="Sraas3lygis"/>
      </w:pPr>
      <w:r w:rsidRPr="00EE1895">
        <w:t>Rizikų registras ir valdymo planas: Pradinė versija teikiama su Įvadine veiklos ataskaita, vėliau reguliariai atnaujinamas ir prieinamas PO per UVS arba pagal susitarimą.</w:t>
      </w:r>
    </w:p>
    <w:p w14:paraId="66A8439A" w14:textId="7E49E3D3" w:rsidR="00EE1895" w:rsidRPr="00EE1895" w:rsidRDefault="00EE1895" w:rsidP="00EE1895">
      <w:pPr>
        <w:pStyle w:val="Sraas3lygis"/>
      </w:pPr>
      <w:r w:rsidRPr="00EE1895">
        <w:t>Kokybės užtikrinimo planas: Teikiamas su Įvadine veiklos ataskaita.</w:t>
      </w:r>
    </w:p>
    <w:p w14:paraId="6036503F" w14:textId="620C8B1D" w:rsidR="00EE1895" w:rsidRPr="00EE1895" w:rsidRDefault="00EE1895" w:rsidP="00EE1895">
      <w:pPr>
        <w:pStyle w:val="Sraas3lygis"/>
      </w:pPr>
      <w:r w:rsidRPr="00EE1895">
        <w:t>Pakeitimų valdymo registras: Tvarkomas nuolat per UVS arba kaip atskiras dokumentas, prieinamas PO.</w:t>
      </w:r>
    </w:p>
    <w:p w14:paraId="1EB170E8" w14:textId="684F9333" w:rsidR="00EE1895" w:rsidRDefault="00EE1895" w:rsidP="00EE1895">
      <w:pPr>
        <w:pStyle w:val="Sraas2lygis"/>
      </w:pPr>
      <w:r>
        <w:t>Analizės ir Projektavimo Dokumentacija:</w:t>
      </w:r>
    </w:p>
    <w:p w14:paraId="18453CF7" w14:textId="4D580272" w:rsidR="00EE1895" w:rsidRDefault="00EE1895" w:rsidP="00EE1895">
      <w:pPr>
        <w:pStyle w:val="Sraas3lygis"/>
      </w:pPr>
      <w:r>
        <w:t>Detaliosios analizės dokumentas (arba lygiavertis dokumentų rinkinys Agile metodologijoje): Perduodamas kartu su Detaliosios Analizės etapo (žr. 6.12.2.2) pabaigos rezultatais.</w:t>
      </w:r>
    </w:p>
    <w:p w14:paraId="33408A8D" w14:textId="620CCC1D" w:rsidR="00EE1895" w:rsidRDefault="00EE1895" w:rsidP="00EE1895">
      <w:pPr>
        <w:pStyle w:val="Sraas3lygis"/>
      </w:pPr>
      <w:r>
        <w:t>KARTU IS Techninis projektas (arba lygiavertis dokumentų rinkinys): Perduodamas kartu su Projektavimo etapo (žr. 6.12.2.3) pabaigos rezultatais.</w:t>
      </w:r>
    </w:p>
    <w:p w14:paraId="4E100D40" w14:textId="2FF4B7D1" w:rsidR="00EE1895" w:rsidRDefault="00EE1895" w:rsidP="00EE1895">
      <w:pPr>
        <w:pStyle w:val="Sraas2lygis"/>
      </w:pPr>
      <w:r>
        <w:t>Vartotojo Dokumentacija:</w:t>
      </w:r>
    </w:p>
    <w:p w14:paraId="58D93BC5" w14:textId="5A8DA0DA" w:rsidR="00EE1895" w:rsidRDefault="00EE1895" w:rsidP="00EE1895">
      <w:pPr>
        <w:pStyle w:val="Sraas3lygis"/>
      </w:pPr>
      <w:r>
        <w:t>Detalūs Vartotojo vadovai (kiekvienai rolei): Pirminės versijos rengiamos lygiagrečiai su sistemos kūrimu ir pateikiamos PO peržiūrai bei naudojimui UAT etapo metu. Galutinės, suderintos versijos perduodamos kartu su Mokymų etapo (žr. 6.12.2.6) pabaigos rezultatais arba ne vėliau kaip iki Bandomosios eksploatacijos pradžios.</w:t>
      </w:r>
    </w:p>
    <w:p w14:paraId="20D6E782" w14:textId="1F1EBCF9" w:rsidR="00EE1895" w:rsidRDefault="00EE1895" w:rsidP="00EE1895">
      <w:pPr>
        <w:pStyle w:val="Sraas3lygis"/>
      </w:pPr>
      <w:r>
        <w:t>Interaktyvūs mokymo vadovai (tutorials) žiniatinklio (web) formatu: Turi būti prieinami ne vėliau kaip iki Bandomosios eksploatacijos pradžios.</w:t>
      </w:r>
    </w:p>
    <w:p w14:paraId="6F7C3220" w14:textId="3450E99B" w:rsidR="00EE1895" w:rsidRDefault="00EE1895" w:rsidP="00EE1895">
      <w:pPr>
        <w:pStyle w:val="Sraas3lygis"/>
      </w:pPr>
      <w:r>
        <w:t>Dažniausiai Užduodamų Klausimų (DUK) rinkinys: Pradinė versija parengiama iki Bandomosios eksploatacijos pradžios, vėliau gali būti pildoma.</w:t>
      </w:r>
    </w:p>
    <w:p w14:paraId="0A9BF5E8" w14:textId="33EAA3EB" w:rsidR="00EE1895" w:rsidRPr="00EE1895" w:rsidRDefault="00EE1895" w:rsidP="00EE1895">
      <w:pPr>
        <w:pStyle w:val="Sraas2lygis"/>
      </w:pPr>
      <w:r w:rsidRPr="00EE1895">
        <w:t>Administratoriaus Dokumentacija:</w:t>
      </w:r>
    </w:p>
    <w:p w14:paraId="1C357790" w14:textId="4E5FB7B7" w:rsidR="00EE1895" w:rsidRDefault="00EE1895" w:rsidP="00EE1895">
      <w:pPr>
        <w:pStyle w:val="Sraas3lygis"/>
      </w:pPr>
      <w:r>
        <w:t>Detalus Sistemos Administratoriaus vadovas: Pirminė versija rengiama lygiagrečiai su sistemos kūrimu ir pateikiama PO peržiūrai bei naudojimui UAT etapo metu. Galutinė, suderinta versija perduodama kartu su Mokymų etapo (žr. 6.12.2.6) pabaigos rezultatais arba ne vėliau kaip iki Bandomosios eksploatacijos pradžios.</w:t>
      </w:r>
    </w:p>
    <w:p w14:paraId="4A387E38" w14:textId="79AC37BD" w:rsidR="00EE1895" w:rsidRPr="00EE1895" w:rsidRDefault="00EE1895" w:rsidP="00EE1895">
      <w:pPr>
        <w:pStyle w:val="Sraas2lygis"/>
      </w:pPr>
      <w:r w:rsidRPr="00EE1895">
        <w:t>Diegimo ir Priežiūros Dokumentacija:</w:t>
      </w:r>
    </w:p>
    <w:p w14:paraId="06B2DA1B" w14:textId="77777777" w:rsidR="0034237F" w:rsidRPr="0034237F" w:rsidRDefault="00EE1895" w:rsidP="00EE1895">
      <w:pPr>
        <w:pStyle w:val="Sraas3lygis"/>
      </w:pPr>
      <w:r>
        <w:t xml:space="preserve">KARTU IS diegimo ir konfigūravimo instrukcija: Perduodama kartu su Diegimo į produkcinę aplinką </w:t>
      </w:r>
      <w:r w:rsidRPr="007C5AFC">
        <w:t>etapo (žr. 6.12.2.7) pabaigos</w:t>
      </w:r>
      <w:r>
        <w:t xml:space="preserve"> rezultatais.</w:t>
      </w:r>
      <w:r w:rsidR="0034237F" w:rsidRPr="0034237F">
        <w:rPr>
          <w:rFonts w:eastAsiaTheme="minorHAnsi"/>
          <w:b/>
          <w:color w:val="auto"/>
          <w:szCs w:val="20"/>
        </w:rPr>
        <w:t xml:space="preserve"> </w:t>
      </w:r>
    </w:p>
    <w:p w14:paraId="152C738A" w14:textId="0E043F13" w:rsidR="0034237F" w:rsidRPr="0034237F" w:rsidRDefault="0034237F" w:rsidP="0005786C">
      <w:pPr>
        <w:pStyle w:val="Sraas3lygis"/>
      </w:pPr>
      <w:r w:rsidRPr="0034237F">
        <w:t>Diegimo ir Konfigūravimo Vadovas: Tiekėjas privalo parengti atskirą, išsamią, žingsnis po žingsnio instrukciją (kaip "</w:t>
      </w:r>
      <w:proofErr w:type="spellStart"/>
      <w:r w:rsidRPr="0034237F">
        <w:t>paruoštuką</w:t>
      </w:r>
      <w:proofErr w:type="spellEnd"/>
      <w:r w:rsidRPr="0034237F">
        <w:t xml:space="preserve">" (angl. </w:t>
      </w:r>
      <w:proofErr w:type="spellStart"/>
      <w:r w:rsidRPr="0034237F">
        <w:rPr>
          <w:i/>
        </w:rPr>
        <w:t>starter</w:t>
      </w:r>
      <w:proofErr w:type="spellEnd"/>
      <w:r w:rsidRPr="0034237F">
        <w:rPr>
          <w:i/>
        </w:rPr>
        <w:t xml:space="preserve"> </w:t>
      </w:r>
      <w:proofErr w:type="spellStart"/>
      <w:r w:rsidRPr="0034237F">
        <w:rPr>
          <w:i/>
        </w:rPr>
        <w:t>kit</w:t>
      </w:r>
      <w:proofErr w:type="spellEnd"/>
      <w:r w:rsidRPr="0034237F">
        <w:t xml:space="preserve">)), skirtą kitos </w:t>
      </w:r>
      <w:r w:rsidRPr="0034237F">
        <w:lastRenderedPageBreak/>
        <w:t xml:space="preserve">savivaldybės IT specialistams, kuri leistų jiems savarankiškai įdiegti KARTU IS savo infrastruktūroje. Instrukcijoje turi būti aprašyti reikalavimai serveriams, programinei įrangai, duomenų bazių paruošimas, diegimo scenarijus (angl. </w:t>
      </w:r>
      <w:proofErr w:type="spellStart"/>
      <w:r w:rsidRPr="0034237F">
        <w:rPr>
          <w:i/>
        </w:rPr>
        <w:t>script</w:t>
      </w:r>
      <w:proofErr w:type="spellEnd"/>
      <w:r w:rsidRPr="0034237F">
        <w:t xml:space="preserve">) ir visi konfigūracijos žingsniai, reikalingi sistemos paleidimui ir pritaikymui konkrečios savivaldybės poreikiams. Šis vadovas perduodamas projekto pabaigoje kartu su galutiniu paslaugų perdavimo-priėmimo aktu. </w:t>
      </w:r>
    </w:p>
    <w:p w14:paraId="14B12426" w14:textId="71D9B6B1" w:rsidR="00EE1895" w:rsidRDefault="00EE1895" w:rsidP="00EE1895">
      <w:pPr>
        <w:pStyle w:val="Sraas3lygis"/>
      </w:pPr>
      <w:r>
        <w:t>Duomenų migravimo (arba transformavimo) procedūros aprašymas: Teikiamas kartu su Detaliosios analizės arba Projektavimo etapo dokumentacija (jei migravimas numatytas); galutinė ataskaita – po migravimo darbų užbaigimo.</w:t>
      </w:r>
    </w:p>
    <w:p w14:paraId="6AC47D2D" w14:textId="5D5BA008" w:rsidR="00EE1895" w:rsidRDefault="00EE1895" w:rsidP="00EE1895">
      <w:pPr>
        <w:pStyle w:val="Sraas3lygis"/>
      </w:pPr>
      <w:r>
        <w:t>Sistemos priežiūros ir palaikymo gairės: Perduodamos projekto pabaigoje, kartu su Galutiniu paslaugų perdavimo-priėmimo aktu.</w:t>
      </w:r>
    </w:p>
    <w:p w14:paraId="0F030A1B" w14:textId="563AAD6A" w:rsidR="00EE1895" w:rsidRPr="00EE1895" w:rsidRDefault="00EE1895" w:rsidP="00EE1895">
      <w:pPr>
        <w:pStyle w:val="Sraas2lygis"/>
      </w:pPr>
      <w:r w:rsidRPr="00EE1895">
        <w:t>Testavimo Dokumentacija:</w:t>
      </w:r>
    </w:p>
    <w:p w14:paraId="02A770B9" w14:textId="104FEFC1" w:rsidR="00EE1895" w:rsidRPr="00EE1895" w:rsidRDefault="00EE1895" w:rsidP="00EE1895">
      <w:pPr>
        <w:pStyle w:val="Sraas3lygis"/>
      </w:pPr>
      <w:r w:rsidRPr="00EE1895">
        <w:t>Testavimo strategija ir planas: Pradinė versija teikiama su Įvadine veiklos ataskaita, detalizuojama ir atnaujinama projekto eigoje.</w:t>
      </w:r>
    </w:p>
    <w:p w14:paraId="6C9C248C" w14:textId="7D1A5751" w:rsidR="00EE1895" w:rsidRPr="00EE1895" w:rsidRDefault="00EE1895" w:rsidP="00EE1895">
      <w:pPr>
        <w:pStyle w:val="Sraas3lygis"/>
      </w:pPr>
      <w:r w:rsidRPr="00EE1895">
        <w:t>Testavimo scenarijai (arba kontroliniai sąrašai): Rengiami ir derinami su PO prieš kiekvieną testavimo ciklą (pvz., prieš Sprinto peržiūrą, prieš UAT).</w:t>
      </w:r>
    </w:p>
    <w:p w14:paraId="3D3309AB" w14:textId="64F4260C" w:rsidR="00EE1895" w:rsidRPr="00EE1895" w:rsidRDefault="00EE1895" w:rsidP="00EE1895">
      <w:pPr>
        <w:pStyle w:val="Sraas3lygis"/>
      </w:pPr>
      <w:r w:rsidRPr="00EE1895">
        <w:t>Vidinio testavimo, UAT, našumo ir saugumo testavimo ataskaitos: Teikiamos po kiekvieno atitinkamo testavimo etapo pabaigos.</w:t>
      </w:r>
    </w:p>
    <w:p w14:paraId="6A06CACC" w14:textId="27DD5618" w:rsidR="00EE1895" w:rsidRDefault="00EE1895" w:rsidP="00EE1895">
      <w:pPr>
        <w:pStyle w:val="Sraas2lygis"/>
      </w:pPr>
      <w:r>
        <w:t>Mokymų Medžiaga:</w:t>
      </w:r>
    </w:p>
    <w:p w14:paraId="219EE09C" w14:textId="688CD673" w:rsidR="00EE1895" w:rsidRDefault="00EE1895" w:rsidP="00EE1895">
      <w:pPr>
        <w:pStyle w:val="Sraas3lygis"/>
      </w:pPr>
      <w:r>
        <w:t>Mokymų planas: Teikiamas ne vėliau kaip 20 darbo dienų prieš pirmųjų mokymų pradžią.</w:t>
      </w:r>
    </w:p>
    <w:p w14:paraId="671B74BF" w14:textId="65FBE768" w:rsidR="00EE1895" w:rsidRDefault="00EE1895" w:rsidP="00EE1895">
      <w:pPr>
        <w:pStyle w:val="Sraas3lygis"/>
      </w:pPr>
      <w:r>
        <w:t>Teorinės medžiagos pristatymai (skaidrės/konspektai), vaizdinės instrukcijos (video įrašai): Parengiama ir suderinama su PO iki mokymų pradžios.</w:t>
      </w:r>
    </w:p>
    <w:p w14:paraId="3A72BCC9" w14:textId="77777777" w:rsidR="00EE1895" w:rsidRDefault="00EE1895" w:rsidP="00EE1895">
      <w:pPr>
        <w:pStyle w:val="Sraas2lygis"/>
      </w:pPr>
      <w:r w:rsidRPr="00EE1895">
        <w:t>Išeities Kodas:</w:t>
      </w:r>
      <w:r>
        <w:t xml:space="preserve"> </w:t>
      </w:r>
    </w:p>
    <w:p w14:paraId="20872E2B" w14:textId="0BCA5D07" w:rsidR="00C864D1" w:rsidRDefault="00EE1895" w:rsidP="00EE1895">
      <w:pPr>
        <w:pStyle w:val="Sraas3lygis"/>
      </w:pPr>
      <w:r>
        <w:t xml:space="preserve">Pilnas KARTU IS išeities kodas su komentarais ir susijusiais artefaktais perduodamas PO projekto pabaigoje, kartu su Galutiniu paslaugų perdavimo-priėmimo aktu, arba pagal kitą Sutartyje numatytą tvarką (pvz., nuolatinė prieiga per </w:t>
      </w:r>
      <w:r w:rsidR="00BE22F2">
        <w:t xml:space="preserve">kodo </w:t>
      </w:r>
      <w:proofErr w:type="spellStart"/>
      <w:r w:rsidR="00BE22F2">
        <w:t>versijav</w:t>
      </w:r>
      <w:r w:rsidR="009E097C">
        <w:t>imo</w:t>
      </w:r>
      <w:proofErr w:type="spellEnd"/>
      <w:r w:rsidR="009E097C">
        <w:t xml:space="preserve"> sistemą</w:t>
      </w:r>
      <w:r>
        <w:t>)</w:t>
      </w:r>
    </w:p>
    <w:p w14:paraId="4A60396C" w14:textId="77777777" w:rsidR="00497EE5" w:rsidRPr="00497EE5" w:rsidRDefault="00497EE5" w:rsidP="00497EE5">
      <w:pPr>
        <w:pStyle w:val="Heading2"/>
        <w:rPr>
          <w:szCs w:val="24"/>
        </w:rPr>
      </w:pPr>
      <w:bookmarkStart w:id="51" w:name="_Toc204106024"/>
      <w:r>
        <w:t xml:space="preserve">Reikalavimai Programinės Įrangos (PĮ) Kūrimo Kokybei, </w:t>
      </w:r>
      <w:proofErr w:type="spellStart"/>
      <w:r>
        <w:t>Versijavimui</w:t>
      </w:r>
      <w:proofErr w:type="spellEnd"/>
      <w:r>
        <w:t xml:space="preserve"> ir Diegimo Procesams</w:t>
      </w:r>
      <w:bookmarkEnd w:id="51"/>
    </w:p>
    <w:p w14:paraId="2D988703" w14:textId="695DCC05" w:rsidR="00497EE5" w:rsidRPr="00497EE5" w:rsidRDefault="00497EE5" w:rsidP="00497EE5">
      <w:pPr>
        <w:pStyle w:val="ListParagraph"/>
      </w:pPr>
      <w:r w:rsidRPr="00497EE5">
        <w:t xml:space="preserve">Sistemos pokyčiai vykdomi naudojantis Kliento </w:t>
      </w:r>
      <w:proofErr w:type="spellStart"/>
      <w:r w:rsidRPr="00497EE5">
        <w:t>versijavimo</w:t>
      </w:r>
      <w:proofErr w:type="spellEnd"/>
      <w:r w:rsidRPr="00497EE5">
        <w:t xml:space="preserve"> sistema.   </w:t>
      </w:r>
    </w:p>
    <w:p w14:paraId="4F804CEA" w14:textId="4DE7ECA4" w:rsidR="00497EE5" w:rsidRPr="00497EE5" w:rsidRDefault="00497EE5" w:rsidP="00497EE5">
      <w:pPr>
        <w:pStyle w:val="ListParagraph"/>
      </w:pPr>
      <w:r w:rsidRPr="00497EE5">
        <w:t xml:space="preserve">Klientas suteikia prisijungimą prie savo </w:t>
      </w:r>
      <w:r w:rsidR="00D766DC">
        <w:t xml:space="preserve">kodo </w:t>
      </w:r>
      <w:proofErr w:type="spellStart"/>
      <w:r w:rsidR="00D766DC">
        <w:t>versija</w:t>
      </w:r>
      <w:r w:rsidR="00736BDA">
        <w:t>vimo</w:t>
      </w:r>
      <w:proofErr w:type="spellEnd"/>
      <w:r w:rsidRPr="00497EE5">
        <w:t xml:space="preserve"> sistemos Paslaugų teikėjo paskirtiems asmenims ir juos priskiria projektui.  </w:t>
      </w:r>
    </w:p>
    <w:p w14:paraId="70A77ED0" w14:textId="2D4CB92A" w:rsidR="00497EE5" w:rsidRPr="00497EE5" w:rsidRDefault="00497EE5" w:rsidP="00497EE5">
      <w:pPr>
        <w:pStyle w:val="ListParagraph"/>
      </w:pPr>
      <w:r w:rsidRPr="00497EE5">
        <w:t>Programavimo Paslaugos turi būti vykdomos pagal žemiau pateiktus programavimo principus (PP):</w:t>
      </w:r>
    </w:p>
    <w:p w14:paraId="64B8D571" w14:textId="58512A25" w:rsidR="00497EE5" w:rsidRPr="00497EE5" w:rsidRDefault="00497EE5" w:rsidP="00497EE5">
      <w:pPr>
        <w:pStyle w:val="ListParagraph"/>
        <w:numPr>
          <w:ilvl w:val="0"/>
          <w:numId w:val="0"/>
        </w:numPr>
        <w:ind w:left="567"/>
      </w:pPr>
      <w:r w:rsidRPr="00497EE5">
        <w:rPr>
          <w:noProof/>
        </w:rPr>
        <w:lastRenderedPageBreak/>
        <w:drawing>
          <wp:inline distT="0" distB="0" distL="0" distR="0" wp14:anchorId="05E3EA3E" wp14:editId="0DF3469A">
            <wp:extent cx="5464602" cy="3064213"/>
            <wp:effectExtent l="0" t="0" r="0" b="0"/>
            <wp:docPr id="1083871271" name="Picture 7" descr="Diagrama 1,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a 1, SmartArt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7222" cy="3093719"/>
                    </a:xfrm>
                    <a:prstGeom prst="rect">
                      <a:avLst/>
                    </a:prstGeom>
                    <a:noFill/>
                    <a:ln>
                      <a:noFill/>
                    </a:ln>
                  </pic:spPr>
                </pic:pic>
              </a:graphicData>
            </a:graphic>
          </wp:inline>
        </w:drawing>
      </w:r>
    </w:p>
    <w:p w14:paraId="21E12ED6" w14:textId="3CCAB033" w:rsidR="00497EE5" w:rsidRPr="00497EE5" w:rsidRDefault="00497EE5" w:rsidP="00497EE5">
      <w:pPr>
        <w:pStyle w:val="ListParagraph"/>
        <w:numPr>
          <w:ilvl w:val="0"/>
          <w:numId w:val="0"/>
        </w:numPr>
        <w:ind w:left="567"/>
      </w:pPr>
    </w:p>
    <w:p w14:paraId="56CE98F7" w14:textId="736846C3" w:rsidR="00497EE5" w:rsidRPr="00497EE5" w:rsidRDefault="00497EE5" w:rsidP="00497EE5">
      <w:pPr>
        <w:pStyle w:val="ListParagraph"/>
        <w:numPr>
          <w:ilvl w:val="0"/>
          <w:numId w:val="0"/>
        </w:numPr>
        <w:ind w:left="567"/>
      </w:pPr>
    </w:p>
    <w:p w14:paraId="78E5DA6F" w14:textId="63F2D29F" w:rsidR="00497EE5" w:rsidRPr="00497EE5" w:rsidRDefault="00497EE5" w:rsidP="00497EE5">
      <w:pPr>
        <w:pStyle w:val="ListParagraph"/>
      </w:pPr>
      <w:r w:rsidRPr="00497EE5">
        <w:rPr>
          <w:b/>
          <w:bCs/>
        </w:rPr>
        <w:t>Pakeitimų diegimo proceso* diagrama:</w:t>
      </w:r>
      <w:r w:rsidRPr="00497EE5">
        <w:t>  </w:t>
      </w:r>
    </w:p>
    <w:p w14:paraId="24F9C432" w14:textId="65962D15" w:rsidR="00497EE5" w:rsidRPr="00497EE5" w:rsidRDefault="00497EE5" w:rsidP="00497EE5">
      <w:pPr>
        <w:pStyle w:val="ListParagraph"/>
        <w:numPr>
          <w:ilvl w:val="0"/>
          <w:numId w:val="0"/>
        </w:numPr>
        <w:ind w:left="567"/>
      </w:pPr>
      <w:r w:rsidRPr="00497EE5">
        <w:rPr>
          <w:noProof/>
        </w:rPr>
        <w:drawing>
          <wp:inline distT="0" distB="0" distL="0" distR="0" wp14:anchorId="139DF3A4" wp14:editId="4B9CC57D">
            <wp:extent cx="5252711" cy="1439693"/>
            <wp:effectExtent l="0" t="0" r="5715" b="0"/>
            <wp:docPr id="2008118914" name="Picture 6" descr="Diagram  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Description automatically generated,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710" cy="1462990"/>
                    </a:xfrm>
                    <a:prstGeom prst="rect">
                      <a:avLst/>
                    </a:prstGeom>
                    <a:noFill/>
                    <a:ln>
                      <a:noFill/>
                    </a:ln>
                  </pic:spPr>
                </pic:pic>
              </a:graphicData>
            </a:graphic>
          </wp:inline>
        </w:drawing>
      </w:r>
      <w:r w:rsidRPr="00497EE5">
        <w:t> </w:t>
      </w:r>
    </w:p>
    <w:p w14:paraId="5BA6F7EC" w14:textId="5F84DE91" w:rsidR="00497EE5" w:rsidRPr="00497EE5" w:rsidRDefault="00497EE5" w:rsidP="00497EE5">
      <w:pPr>
        <w:pStyle w:val="ListParagraph"/>
        <w:numPr>
          <w:ilvl w:val="0"/>
          <w:numId w:val="0"/>
        </w:numPr>
        <w:ind w:left="567"/>
      </w:pPr>
      <w:r w:rsidRPr="00497EE5">
        <w:rPr>
          <w:i/>
          <w:iCs/>
        </w:rPr>
        <w:t>*Procesas gali būti koreguojamas suderinus pakeitimus su Klientu.</w:t>
      </w:r>
      <w:r w:rsidRPr="00497EE5">
        <w:t> </w:t>
      </w:r>
    </w:p>
    <w:p w14:paraId="2F820BAD" w14:textId="77777777" w:rsidR="00497EE5" w:rsidRPr="00497EE5" w:rsidRDefault="00497EE5" w:rsidP="00497EE5">
      <w:pPr>
        <w:pStyle w:val="ListParagraph"/>
      </w:pPr>
      <w:r w:rsidRPr="69A71DF5">
        <w:rPr>
          <w:b/>
          <w:bCs/>
        </w:rPr>
        <w:t>Sistemos funkcionalumų diegimo ir atnaujinimo proceso aprašymas:</w:t>
      </w:r>
      <w:r>
        <w:t> </w:t>
      </w:r>
    </w:p>
    <w:p w14:paraId="2B06B7C0" w14:textId="77777777" w:rsidR="00497EE5" w:rsidRPr="00497EE5" w:rsidRDefault="00497EE5" w:rsidP="00497EE5">
      <w:pPr>
        <w:pStyle w:val="ListParagraph"/>
      </w:pPr>
      <w:r w:rsidRPr="00497EE5">
        <w:t xml:space="preserve">Pradėjus vykdyti užduotį Darbinėje programuotojo aplinkoje nuo pagrindinės </w:t>
      </w:r>
      <w:proofErr w:type="spellStart"/>
      <w:r w:rsidRPr="00497EE5">
        <w:t>Main</w:t>
      </w:r>
      <w:proofErr w:type="spellEnd"/>
      <w:r w:rsidRPr="00497EE5">
        <w:t xml:space="preserve"> šakos (angl. </w:t>
      </w:r>
      <w:proofErr w:type="spellStart"/>
      <w:r w:rsidRPr="00497EE5">
        <w:t>branch</w:t>
      </w:r>
      <w:proofErr w:type="spellEnd"/>
      <w:r w:rsidRPr="00497EE5">
        <w:t>) turi būti sukuriama šaka su užduoties numeriu (pvz. #56213). </w:t>
      </w:r>
    </w:p>
    <w:p w14:paraId="3BC41AAA" w14:textId="0B315D26" w:rsidR="00497EE5" w:rsidRPr="00497EE5" w:rsidRDefault="00497EE5" w:rsidP="00497EE5">
      <w:pPr>
        <w:pStyle w:val="ListParagraph"/>
      </w:pPr>
      <w:r w:rsidRPr="00497EE5">
        <w:t xml:space="preserve">Atlikus programinio kodo pakeitimus, užduoties šaka įkeliama į atitinkamą </w:t>
      </w:r>
      <w:r w:rsidR="00736BDA">
        <w:t xml:space="preserve">kodo </w:t>
      </w:r>
      <w:proofErr w:type="spellStart"/>
      <w:r w:rsidR="00736BDA">
        <w:t>versijavimo</w:t>
      </w:r>
      <w:proofErr w:type="spellEnd"/>
      <w:r w:rsidR="00736BDA">
        <w:t xml:space="preserve"> si</w:t>
      </w:r>
      <w:r w:rsidR="00132235">
        <w:t>stemos</w:t>
      </w:r>
      <w:r w:rsidRPr="00497EE5">
        <w:t xml:space="preserve"> projektą. Pakeitimų žinutė (angl. </w:t>
      </w:r>
      <w:proofErr w:type="spellStart"/>
      <w:r w:rsidRPr="00497EE5">
        <w:t>commit</w:t>
      </w:r>
      <w:proofErr w:type="spellEnd"/>
      <w:r w:rsidRPr="00497EE5">
        <w:t xml:space="preserve"> </w:t>
      </w:r>
      <w:proofErr w:type="spellStart"/>
      <w:r w:rsidRPr="00497EE5">
        <w:t>message</w:t>
      </w:r>
      <w:proofErr w:type="spellEnd"/>
      <w:r w:rsidRPr="00497EE5">
        <w:t xml:space="preserve">) turi būti suformuota anglų kalba ir aiškiai nusakyti kokie pakeitimai buvo atlikti (pvz.: #56213. </w:t>
      </w:r>
      <w:proofErr w:type="spellStart"/>
      <w:r w:rsidRPr="00497EE5">
        <w:t>Added</w:t>
      </w:r>
      <w:proofErr w:type="spellEnd"/>
      <w:r w:rsidRPr="00497EE5">
        <w:t xml:space="preserve"> </w:t>
      </w:r>
      <w:proofErr w:type="spellStart"/>
      <w:r w:rsidRPr="00497EE5">
        <w:t>birthday</w:t>
      </w:r>
      <w:proofErr w:type="spellEnd"/>
      <w:r w:rsidRPr="00497EE5">
        <w:t xml:space="preserve"> </w:t>
      </w:r>
      <w:proofErr w:type="spellStart"/>
      <w:r w:rsidRPr="00497EE5">
        <w:t>column</w:t>
      </w:r>
      <w:proofErr w:type="spellEnd"/>
      <w:r w:rsidRPr="00497EE5">
        <w:t xml:space="preserve"> to </w:t>
      </w:r>
      <w:proofErr w:type="spellStart"/>
      <w:r w:rsidRPr="00497EE5">
        <w:t>user</w:t>
      </w:r>
      <w:proofErr w:type="spellEnd"/>
      <w:r w:rsidRPr="00497EE5">
        <w:t xml:space="preserve"> </w:t>
      </w:r>
      <w:proofErr w:type="spellStart"/>
      <w:r w:rsidRPr="00497EE5">
        <w:t>table</w:t>
      </w:r>
      <w:proofErr w:type="spellEnd"/>
      <w:r w:rsidRPr="00497EE5">
        <w:t>). </w:t>
      </w:r>
    </w:p>
    <w:p w14:paraId="6D3FC465" w14:textId="77777777" w:rsidR="00497EE5" w:rsidRPr="00497EE5" w:rsidRDefault="00497EE5" w:rsidP="00497EE5">
      <w:pPr>
        <w:pStyle w:val="ListParagraph"/>
      </w:pPr>
      <w:r w:rsidRPr="00497EE5">
        <w:t xml:space="preserve">Sukuriamas naujas užduoties šakos suliejimo prašymas (angl. merge </w:t>
      </w:r>
      <w:proofErr w:type="spellStart"/>
      <w:r w:rsidRPr="00497EE5">
        <w:t>request</w:t>
      </w:r>
      <w:proofErr w:type="spellEnd"/>
      <w:r w:rsidRPr="00497EE5">
        <w:t>) su TST šaka. </w:t>
      </w:r>
    </w:p>
    <w:p w14:paraId="425E5253" w14:textId="77777777" w:rsidR="00497EE5" w:rsidRPr="00497EE5" w:rsidRDefault="00497EE5" w:rsidP="00497EE5">
      <w:pPr>
        <w:pStyle w:val="ListParagraph"/>
      </w:pPr>
      <w:r w:rsidRPr="00497EE5">
        <w:t xml:space="preserve">Į TST šaką programinis kodas gali būti suliejamas tik tada, kai yra pilnai sukurtas funkcionalumas (angl. </w:t>
      </w:r>
      <w:proofErr w:type="spellStart"/>
      <w:r w:rsidRPr="00497EE5">
        <w:t>feature</w:t>
      </w:r>
      <w:proofErr w:type="spellEnd"/>
      <w:r w:rsidRPr="00497EE5">
        <w:t>). </w:t>
      </w:r>
    </w:p>
    <w:p w14:paraId="378908C1" w14:textId="77777777" w:rsidR="00497EE5" w:rsidRPr="00497EE5" w:rsidRDefault="00497EE5" w:rsidP="00497EE5">
      <w:pPr>
        <w:pStyle w:val="ListParagraph"/>
      </w:pPr>
      <w:r w:rsidRPr="00497EE5">
        <w:t xml:space="preserve">Suliejimo prašymas turi būti peržiūrimas kitų programuotojų (angl. </w:t>
      </w:r>
      <w:proofErr w:type="spellStart"/>
      <w:r w:rsidRPr="00497EE5">
        <w:t>code</w:t>
      </w:r>
      <w:proofErr w:type="spellEnd"/>
      <w:r w:rsidRPr="00497EE5">
        <w:t xml:space="preserve"> </w:t>
      </w:r>
      <w:proofErr w:type="spellStart"/>
      <w:r w:rsidRPr="00497EE5">
        <w:t>review</w:t>
      </w:r>
      <w:proofErr w:type="spellEnd"/>
      <w:r w:rsidRPr="00497EE5">
        <w:t>). </w:t>
      </w:r>
    </w:p>
    <w:p w14:paraId="1F219C59" w14:textId="77777777" w:rsidR="00497EE5" w:rsidRPr="00497EE5" w:rsidRDefault="00497EE5" w:rsidP="00497EE5">
      <w:pPr>
        <w:pStyle w:val="ListParagraph"/>
      </w:pPr>
      <w:r w:rsidRPr="00497EE5">
        <w:t>Nesant pastabų arba atlikus reikiamus pataisymus, programinis kodas suliejamas su TST šaka. </w:t>
      </w:r>
    </w:p>
    <w:p w14:paraId="6777B9B4" w14:textId="18EF3BD0" w:rsidR="00497EE5" w:rsidRPr="00497EE5" w:rsidRDefault="00132235" w:rsidP="00497EE5">
      <w:pPr>
        <w:pStyle w:val="ListParagraph"/>
      </w:pPr>
      <w:r>
        <w:t xml:space="preserve">Kodo </w:t>
      </w:r>
      <w:proofErr w:type="spellStart"/>
      <w:r>
        <w:t>versijavimo</w:t>
      </w:r>
      <w:proofErr w:type="spellEnd"/>
      <w:r>
        <w:t xml:space="preserve"> sistemos</w:t>
      </w:r>
      <w:r w:rsidR="00497EE5" w:rsidRPr="00497EE5">
        <w:t xml:space="preserve"> CI/CD įrankis atnaujina TST aplinką. </w:t>
      </w:r>
    </w:p>
    <w:p w14:paraId="771C1125" w14:textId="6D21D032" w:rsidR="00497EE5" w:rsidRPr="00497EE5" w:rsidRDefault="008B0456" w:rsidP="00497EE5">
      <w:pPr>
        <w:pStyle w:val="ListParagraph"/>
      </w:pPr>
      <w:r>
        <w:lastRenderedPageBreak/>
        <w:t>U</w:t>
      </w:r>
      <w:r w:rsidR="00497EE5" w:rsidRPr="00497EE5">
        <w:t xml:space="preserve">žduoties šaka suliejama su </w:t>
      </w:r>
      <w:proofErr w:type="spellStart"/>
      <w:r w:rsidR="00497EE5" w:rsidRPr="00497EE5">
        <w:t>Main</w:t>
      </w:r>
      <w:proofErr w:type="spellEnd"/>
      <w:r w:rsidR="00497EE5" w:rsidRPr="00497EE5">
        <w:t xml:space="preserve"> šaka</w:t>
      </w:r>
      <w:r>
        <w:t xml:space="preserve"> </w:t>
      </w:r>
      <w:r w:rsidR="0034615E">
        <w:t>gavus</w:t>
      </w:r>
      <w:r w:rsidR="0034615E" w:rsidRPr="0034615E">
        <w:t xml:space="preserve"> </w:t>
      </w:r>
      <w:r w:rsidR="0034615E">
        <w:t xml:space="preserve">Produkto šeimininko </w:t>
      </w:r>
      <w:r>
        <w:t>patvirtin</w:t>
      </w:r>
      <w:r w:rsidR="0034615E">
        <w:t>imą.</w:t>
      </w:r>
    </w:p>
    <w:p w14:paraId="69362AF9" w14:textId="70740F4D" w:rsidR="0077603F" w:rsidRDefault="00132235" w:rsidP="0077603F">
      <w:pPr>
        <w:pStyle w:val="ListParagraph"/>
      </w:pPr>
      <w:r>
        <w:t xml:space="preserve">Kodo </w:t>
      </w:r>
      <w:proofErr w:type="spellStart"/>
      <w:r>
        <w:t>versijavimo</w:t>
      </w:r>
      <w:proofErr w:type="spellEnd"/>
      <w:r>
        <w:t xml:space="preserve"> </w:t>
      </w:r>
      <w:r w:rsidR="00F91AFB">
        <w:t>sistemos</w:t>
      </w:r>
      <w:r w:rsidR="00497EE5" w:rsidRPr="00497EE5">
        <w:t xml:space="preserve"> CI/CD įrankis atnaujina produkcinę aplinką. </w:t>
      </w:r>
    </w:p>
    <w:p w14:paraId="040BA028" w14:textId="200B30F1" w:rsidR="0077603F" w:rsidRPr="0077603F" w:rsidRDefault="0077603F" w:rsidP="0077603F">
      <w:pPr>
        <w:pStyle w:val="Heading3"/>
      </w:pPr>
      <w:bookmarkStart w:id="52" w:name="_Toc204106025"/>
      <w:r>
        <w:t xml:space="preserve">Išeities Kodo Licencijavimas ir </w:t>
      </w:r>
      <w:proofErr w:type="spellStart"/>
      <w:r>
        <w:t>Per</w:t>
      </w:r>
      <w:r w:rsidR="002C23DA">
        <w:t>pa</w:t>
      </w:r>
      <w:r>
        <w:t>naudojamumas</w:t>
      </w:r>
      <w:bookmarkEnd w:id="52"/>
      <w:proofErr w:type="spellEnd"/>
    </w:p>
    <w:p w14:paraId="3AA19338" w14:textId="77777777" w:rsidR="0077603F" w:rsidRPr="00A746B6" w:rsidRDefault="0077603F" w:rsidP="0077603F">
      <w:pPr>
        <w:pStyle w:val="ListParagraph"/>
      </w:pPr>
      <w:r>
        <w:t>Atviro Kodo Licencija: Visa naujai sukurta ar modernizuota programinė įranga ir jos išeities kodai privalo būti licencijuojami pagal Europos Sąjungos viešąją licenciją (</w:t>
      </w:r>
      <w:r w:rsidRPr="00A746B6">
        <w:t>EUPL v.1.2 arba naujesnę) arba kitą su PO suderintą atviro kodo iniciatyvos (OSI) patvirtintą licenciją (pvz., MIT), kuri leistų kitoms viešojo sektoriaus institucijoms laisvai ir nemokamai diegti, naudoti, analizuoti, modifikuoti ir platinti sistemą.</w:t>
      </w:r>
    </w:p>
    <w:p w14:paraId="63999885" w14:textId="77777777" w:rsidR="0077603F" w:rsidRDefault="0077603F" w:rsidP="0077603F">
      <w:pPr>
        <w:pStyle w:val="ListParagraph"/>
      </w:pPr>
      <w:proofErr w:type="spellStart"/>
      <w:r>
        <w:t>Konfigūruojamumas</w:t>
      </w:r>
      <w:proofErr w:type="spellEnd"/>
      <w:r>
        <w:t xml:space="preserve">: Sistema privalo būti suprojektuota taip, kad savivaldybei specifiniai parametrai (pvz., institucijų pavadinimai, kontaktiniai duomenys, specifinių dokumentų šablonai, klasifikatorių reikšmės, kurios nėra gaunamos iš centrinių registrų) būtų valdomi per </w:t>
      </w:r>
      <w:proofErr w:type="spellStart"/>
      <w:r>
        <w:t>konfigūracinius</w:t>
      </w:r>
      <w:proofErr w:type="spellEnd"/>
      <w:r>
        <w:t xml:space="preserve"> failus ar administravimo sąsają, nereikalaujant programinio kodo pakeitimų. Tai yra būtina sąlyga siekiant užtikrinti lengvą sistemos pritaikymą kitoms savivaldybėms.</w:t>
      </w:r>
    </w:p>
    <w:p w14:paraId="51D9A33B" w14:textId="7ED8A943" w:rsidR="00632E89" w:rsidRDefault="0077603F" w:rsidP="0077603F">
      <w:pPr>
        <w:pStyle w:val="ListParagraph"/>
      </w:pPr>
      <w:r>
        <w:t xml:space="preserve">Tiekėjas privalo užtikrinti, kad sistemoje nebūtų naudojamos specifinės ar </w:t>
      </w:r>
      <w:proofErr w:type="spellStart"/>
      <w:r>
        <w:t>nuosavybinės</w:t>
      </w:r>
      <w:proofErr w:type="spellEnd"/>
      <w:r>
        <w:t xml:space="preserve"> (angl. </w:t>
      </w:r>
      <w:proofErr w:type="spellStart"/>
      <w:r>
        <w:t>proprietary</w:t>
      </w:r>
      <w:proofErr w:type="spellEnd"/>
      <w:r>
        <w:t xml:space="preserve">) technologijos, kurios nepagrįstai apribotų galimybę sistemą diegti ir naudoti standartinėje, atviro kodo principais paremtoje infrastruktūroje </w:t>
      </w:r>
      <w:r w:rsidRPr="00A746B6">
        <w:t>(pvz., standartinis LAMP/LEMP rinkinys)</w:t>
      </w:r>
      <w:r>
        <w:t>.</w:t>
      </w:r>
    </w:p>
    <w:p w14:paraId="55B0012F" w14:textId="04BD2301" w:rsidR="0077603F" w:rsidRPr="0077603F" w:rsidRDefault="0077603F" w:rsidP="0077603F">
      <w:pPr>
        <w:pStyle w:val="Heading3"/>
        <w:rPr>
          <w:rFonts w:eastAsia="Times New Roman"/>
          <w:lang w:eastAsia="en-GB"/>
        </w:rPr>
      </w:pPr>
      <w:bookmarkStart w:id="53" w:name="_Toc204106026"/>
      <w:r w:rsidRPr="0077603F">
        <w:rPr>
          <w:rFonts w:eastAsia="Times New Roman"/>
          <w:lang w:eastAsia="en-GB"/>
        </w:rPr>
        <w:t>Sistemos Paruoštukas (Starter Kit)</w:t>
      </w:r>
      <w:bookmarkEnd w:id="53"/>
      <w:r w:rsidRPr="0077603F">
        <w:rPr>
          <w:rFonts w:eastAsia="Times New Roman"/>
          <w:lang w:eastAsia="en-GB"/>
        </w:rPr>
        <w:t xml:space="preserve"> </w:t>
      </w:r>
    </w:p>
    <w:p w14:paraId="5C2A4330" w14:textId="77777777" w:rsidR="0077603F" w:rsidRPr="0077603F" w:rsidRDefault="0077603F" w:rsidP="0077603F">
      <w:pPr>
        <w:pStyle w:val="ListParagraph"/>
        <w:rPr>
          <w:lang w:eastAsia="en-GB"/>
        </w:rPr>
      </w:pPr>
      <w:r w:rsidRPr="0077603F">
        <w:rPr>
          <w:lang w:eastAsia="en-GB"/>
        </w:rPr>
        <w:t xml:space="preserve">Projekto pabaigoje, kartu su galutiniu paslaugų perdavimo-priėmimo aktu, Tiekėjas privalo parengti ir perduoti PO </w:t>
      </w:r>
      <w:r w:rsidRPr="0077603F">
        <w:rPr>
          <w:b/>
          <w:lang w:eastAsia="en-GB"/>
        </w:rPr>
        <w:t xml:space="preserve">"sistemos paruoštuką" (angl. </w:t>
      </w:r>
      <w:r w:rsidRPr="0077603F">
        <w:rPr>
          <w:b/>
          <w:i/>
          <w:lang w:eastAsia="en-GB"/>
        </w:rPr>
        <w:t>starter kit</w:t>
      </w:r>
      <w:r w:rsidRPr="0077603F">
        <w:rPr>
          <w:b/>
          <w:lang w:eastAsia="en-GB"/>
        </w:rPr>
        <w:t>)</w:t>
      </w:r>
      <w:r w:rsidRPr="0077603F">
        <w:rPr>
          <w:lang w:eastAsia="en-GB"/>
        </w:rPr>
        <w:t>, skirtą KARTU IS perdavimui ir įdiegimui kitose institucijose.</w:t>
      </w:r>
    </w:p>
    <w:p w14:paraId="4F205CE1" w14:textId="77777777" w:rsidR="0077603F" w:rsidRDefault="0077603F" w:rsidP="0077603F">
      <w:pPr>
        <w:pStyle w:val="ListParagraph"/>
        <w:rPr>
          <w:lang w:eastAsia="en-GB"/>
        </w:rPr>
      </w:pPr>
      <w:r w:rsidRPr="0077603F">
        <w:rPr>
          <w:lang w:eastAsia="en-GB"/>
        </w:rPr>
        <w:t xml:space="preserve">"Sistemos paruoštuką" turi sudaryti mažiausiai šios dalys: </w:t>
      </w:r>
    </w:p>
    <w:p w14:paraId="2BDBF91E" w14:textId="77777777" w:rsidR="0077603F" w:rsidRDefault="0077603F" w:rsidP="0077603F">
      <w:pPr>
        <w:pStyle w:val="Sraas2lygis"/>
        <w:rPr>
          <w:lang w:eastAsia="en-GB"/>
        </w:rPr>
      </w:pPr>
      <w:r w:rsidRPr="0077603F">
        <w:rPr>
          <w:lang w:eastAsia="en-GB"/>
        </w:rPr>
        <w:t xml:space="preserve">Pilnas, galutinės versijos KARTU IS išeities kodas. </w:t>
      </w:r>
    </w:p>
    <w:p w14:paraId="42B07FBD" w14:textId="77777777" w:rsidR="0077603F" w:rsidRPr="00A746B6" w:rsidRDefault="0077603F" w:rsidP="0077603F">
      <w:pPr>
        <w:pStyle w:val="Sraas2lygis"/>
        <w:rPr>
          <w:lang w:eastAsia="en-GB"/>
        </w:rPr>
      </w:pPr>
      <w:r w:rsidRPr="0077603F">
        <w:rPr>
          <w:lang w:eastAsia="en-GB"/>
        </w:rPr>
        <w:t xml:space="preserve">Išsami </w:t>
      </w:r>
      <w:r w:rsidRPr="0077603F">
        <w:rPr>
          <w:b/>
          <w:lang w:eastAsia="en-GB"/>
        </w:rPr>
        <w:t>"Diegimo ir Konfigūravimo Instrukcija Kitoms Savivaldybėms"</w:t>
      </w:r>
      <w:r w:rsidRPr="0077603F">
        <w:rPr>
          <w:lang w:eastAsia="en-GB"/>
        </w:rPr>
        <w:t xml:space="preserve"> (kaip </w:t>
      </w:r>
      <w:r w:rsidRPr="00A746B6">
        <w:rPr>
          <w:lang w:eastAsia="en-GB"/>
        </w:rPr>
        <w:t xml:space="preserve">apibrėžta 2.8 poskyryje "Reikalavimai Dokumentacijai"). </w:t>
      </w:r>
    </w:p>
    <w:p w14:paraId="1E8BE5E2" w14:textId="77777777" w:rsidR="0077603F" w:rsidRDefault="0077603F" w:rsidP="0077603F">
      <w:pPr>
        <w:pStyle w:val="Sraas2lygis"/>
        <w:rPr>
          <w:lang w:eastAsia="en-GB"/>
        </w:rPr>
      </w:pPr>
      <w:r w:rsidRPr="0077603F">
        <w:rPr>
          <w:lang w:eastAsia="en-GB"/>
        </w:rPr>
        <w:t xml:space="preserve">Duomenų bazės sukūrimo ir pradinės migracijos scenarijai (angl. </w:t>
      </w:r>
      <w:r w:rsidRPr="0077603F">
        <w:rPr>
          <w:i/>
          <w:lang w:eastAsia="en-GB"/>
        </w:rPr>
        <w:t>scripts</w:t>
      </w:r>
      <w:r w:rsidRPr="0077603F">
        <w:rPr>
          <w:lang w:eastAsia="en-GB"/>
        </w:rPr>
        <w:t xml:space="preserve">), kurie sukurtų tuščią, naudojimui paruoštą duomenų bazės struktūrą. </w:t>
      </w:r>
    </w:p>
    <w:p w14:paraId="17100427" w14:textId="77777777" w:rsidR="0077603F" w:rsidRDefault="0077603F" w:rsidP="0077603F">
      <w:pPr>
        <w:pStyle w:val="Sraas2lygis"/>
        <w:rPr>
          <w:lang w:eastAsia="en-GB"/>
        </w:rPr>
      </w:pPr>
      <w:r w:rsidRPr="0077603F">
        <w:rPr>
          <w:lang w:eastAsia="en-GB"/>
        </w:rPr>
        <w:t>Konfigūracinių failų pavyzdžiai (</w:t>
      </w:r>
      <w:r w:rsidRPr="0077603F">
        <w:rPr>
          <w:rFonts w:ascii="Courier New" w:hAnsi="Courier New" w:cs="Courier New"/>
          <w:sz w:val="20"/>
          <w:lang w:eastAsia="en-GB"/>
        </w:rPr>
        <w:t>.env.example</w:t>
      </w:r>
      <w:r w:rsidRPr="0077603F">
        <w:rPr>
          <w:lang w:eastAsia="en-GB"/>
        </w:rPr>
        <w:t xml:space="preserve"> ar analogiški) su paaiškinimais, kokius parametrus reikia nustatyti diegiant sistemą naujoje aplinkoje. </w:t>
      </w:r>
    </w:p>
    <w:p w14:paraId="5C605D7B" w14:textId="156300F1" w:rsidR="0077603F" w:rsidRPr="0077603F" w:rsidRDefault="0077603F" w:rsidP="0077603F">
      <w:pPr>
        <w:pStyle w:val="Sraas2lygis"/>
        <w:rPr>
          <w:lang w:eastAsia="en-GB"/>
        </w:rPr>
      </w:pPr>
      <w:r w:rsidRPr="0077603F">
        <w:rPr>
          <w:lang w:eastAsia="en-GB"/>
        </w:rPr>
        <w:t xml:space="preserve">Automatizuoto diegimo scenarijai (angl. </w:t>
      </w:r>
      <w:r w:rsidRPr="0077603F">
        <w:rPr>
          <w:i/>
          <w:lang w:eastAsia="en-GB"/>
        </w:rPr>
        <w:t>deployment scripts</w:t>
      </w:r>
      <w:r w:rsidRPr="0077603F">
        <w:rPr>
          <w:lang w:eastAsia="en-GB"/>
        </w:rPr>
        <w:t>), jei tokie buvo sukurti (pvz., Docker konfigūraciniai failai, Ansible scenarijai).</w:t>
      </w:r>
    </w:p>
    <w:p w14:paraId="7ACD152F" w14:textId="77777777" w:rsidR="000D50D4" w:rsidRPr="000D50D4" w:rsidRDefault="000D50D4" w:rsidP="000D50D4">
      <w:pPr>
        <w:pStyle w:val="Heading2"/>
        <w:rPr>
          <w:rFonts w:eastAsia="Times New Roman"/>
          <w:lang w:eastAsia="en-GB"/>
        </w:rPr>
      </w:pPr>
      <w:bookmarkStart w:id="54" w:name="_Toc204106027"/>
      <w:r w:rsidRPr="000D50D4">
        <w:rPr>
          <w:rFonts w:eastAsia="Times New Roman"/>
          <w:lang w:eastAsia="en-GB"/>
        </w:rPr>
        <w:t>Reikalavimai Pakeitimų Valdymui</w:t>
      </w:r>
      <w:bookmarkEnd w:id="54"/>
    </w:p>
    <w:p w14:paraId="28B29C05" w14:textId="79355E96" w:rsidR="000D50D4" w:rsidRPr="000D50D4" w:rsidRDefault="000D50D4" w:rsidP="000D50D4">
      <w:pPr>
        <w:pStyle w:val="ListParagraph"/>
        <w:rPr>
          <w:lang w:eastAsia="en-GB"/>
        </w:rPr>
      </w:pPr>
      <w:r w:rsidRPr="000D50D4">
        <w:rPr>
          <w:lang w:eastAsia="en-GB"/>
        </w:rPr>
        <w:t>Šioje Techninėje specifikacijoje nustatyti reikalavimai gali būti keičiami projekto vykdymo metu Perkančiosios organizacijos (PO) arba Tiekėjo iniciatyva, esant pagrįstam poreikiui. Visi pakeitimai turi būti valdomi pagal žemiau aprašytą tvarką.</w:t>
      </w:r>
    </w:p>
    <w:p w14:paraId="67182D87" w14:textId="77777777" w:rsidR="000D50D4" w:rsidRPr="000D50D4" w:rsidRDefault="000D50D4" w:rsidP="000D50D4">
      <w:pPr>
        <w:pStyle w:val="ListParagraph"/>
        <w:rPr>
          <w:lang w:eastAsia="en-GB"/>
        </w:rPr>
      </w:pPr>
      <w:r w:rsidRPr="000D50D4">
        <w:rPr>
          <w:b/>
          <w:lang w:eastAsia="en-GB"/>
        </w:rPr>
        <w:lastRenderedPageBreak/>
        <w:t>Pakeitimų Inicijavimas:</w:t>
      </w:r>
      <w:r w:rsidRPr="000D50D4">
        <w:rPr>
          <w:lang w:eastAsia="en-GB"/>
        </w:rPr>
        <w:t xml:space="preserve"> Bet kuri Šalis, norinti inicijuoti pakeitimą, privalo pateikti kitai Šaliai rašytinę Pakeitimo Užklausą per Užduočių Valdymo Sistemą (UVS) arba kitu Sutartyje numatytu rašytiniu būdu.</w:t>
      </w:r>
    </w:p>
    <w:p w14:paraId="25977959" w14:textId="77777777" w:rsidR="000D50D4" w:rsidRPr="000D50D4" w:rsidRDefault="000D50D4" w:rsidP="000D50D4">
      <w:pPr>
        <w:pStyle w:val="ListParagraph"/>
        <w:rPr>
          <w:lang w:eastAsia="en-GB"/>
        </w:rPr>
      </w:pPr>
      <w:r w:rsidRPr="000D50D4">
        <w:rPr>
          <w:b/>
          <w:lang w:eastAsia="en-GB"/>
        </w:rPr>
        <w:t>Poveikio Analizė:</w:t>
      </w:r>
      <w:r w:rsidRPr="000D50D4">
        <w:rPr>
          <w:lang w:eastAsia="en-GB"/>
        </w:rPr>
        <w:t xml:space="preserve"> Gavęs Pakeitimo Užklausą, Tiekėjas per 5 (penkias) darbo dienas (arba per kitą su PO suderintą terminą) privalo atlikti išsamią siūlomo pakeitimo poveikio analizę, įvertinant poveikį projekto apimčiai, tvarkaraščiui, sąnaudoms ir kitiems sistemos aspektams. Analizės rezultatai pateikiami PO raštu.</w:t>
      </w:r>
    </w:p>
    <w:p w14:paraId="3F1714FD" w14:textId="6B997F42" w:rsidR="000D50D4" w:rsidRPr="000D50D4" w:rsidRDefault="000D50D4" w:rsidP="000D50D4">
      <w:pPr>
        <w:pStyle w:val="ListParagraph"/>
        <w:rPr>
          <w:lang w:eastAsia="en-GB"/>
        </w:rPr>
      </w:pPr>
      <w:r w:rsidRPr="000D50D4">
        <w:rPr>
          <w:b/>
          <w:lang w:eastAsia="en-GB"/>
        </w:rPr>
        <w:t>Pakeitimų Tvirtinimas:</w:t>
      </w:r>
      <w:r w:rsidRPr="000D50D4">
        <w:rPr>
          <w:lang w:eastAsia="en-GB"/>
        </w:rPr>
        <w:t xml:space="preserve"> Pakeitimai įgyvendinami tik gavus raštišką PO patvirtinimą. Jei pakeitimas daro įtaką Sutarties esminėms sąlygoms (pvz., bendrai kainai, galutiniams terminams), jis įforminamas Sutarties pakeitimu, laikantis viešuosius pirkimus reglamentuojančių teisės aktų.</w:t>
      </w:r>
    </w:p>
    <w:p w14:paraId="738CF696" w14:textId="77777777" w:rsidR="000D50D4" w:rsidRPr="000D50D4" w:rsidRDefault="000D50D4" w:rsidP="000D50D4">
      <w:pPr>
        <w:pStyle w:val="ListParagraph"/>
        <w:rPr>
          <w:lang w:eastAsia="en-GB"/>
        </w:rPr>
      </w:pPr>
      <w:r w:rsidRPr="000D50D4">
        <w:rPr>
          <w:b/>
          <w:lang w:eastAsia="en-GB"/>
        </w:rPr>
        <w:t>Pakeitimų Registravimas:</w:t>
      </w:r>
      <w:r w:rsidRPr="000D50D4">
        <w:rPr>
          <w:lang w:eastAsia="en-GB"/>
        </w:rPr>
        <w:t xml:space="preserve"> Visos Pakeitimo Užklausos, jų analizės rezultatai ir sprendimai turi būti registruojami Pakeitimų valdymo registre, kuris tvarkomas UVS.</w:t>
      </w:r>
    </w:p>
    <w:p w14:paraId="4C784DBB" w14:textId="64B12EEF" w:rsidR="0077603F" w:rsidRPr="000D50D4" w:rsidRDefault="000D50D4" w:rsidP="000D50D4">
      <w:pPr>
        <w:pStyle w:val="ListParagraph"/>
        <w:rPr>
          <w:lang w:eastAsia="en-GB"/>
        </w:rPr>
      </w:pPr>
      <w:r w:rsidRPr="000D50D4">
        <w:rPr>
          <w:lang w:eastAsia="en-GB"/>
        </w:rPr>
        <w:t>Įgyvendinus pakeitimą, Tiekėjas privalo atnaujinti visą susijusią projekto ir KARTU IS dokumentaciją.</w:t>
      </w:r>
    </w:p>
    <w:p w14:paraId="019CE2CD" w14:textId="65CF2E87" w:rsidR="00913033" w:rsidRDefault="00AB0797" w:rsidP="00632E89">
      <w:pPr>
        <w:pStyle w:val="Pirkimaiheadline"/>
        <w:rPr>
          <w:rFonts w:eastAsiaTheme="minorEastAsia"/>
        </w:rPr>
      </w:pPr>
      <w:bookmarkStart w:id="55" w:name="_Toc204106028"/>
      <w:r>
        <w:rPr>
          <w:rFonts w:eastAsiaTheme="minorEastAsia"/>
        </w:rPr>
        <w:t>FUNKCINIAI REIKALAVIMAI</w:t>
      </w:r>
      <w:bookmarkEnd w:id="55"/>
    </w:p>
    <w:p w14:paraId="3BF2F2F6" w14:textId="19DDBC3D" w:rsidR="00AB0797" w:rsidRDefault="00D03B1D" w:rsidP="00D03B1D">
      <w:pPr>
        <w:pStyle w:val="ListParagraph"/>
      </w:pPr>
      <w:r>
        <w:t>Šiame skyriuje apibrėžiama, kokias užduotis KARTU IS turi atlikti, kokias funkcijas teikti ir kokias galimybes suteikti skirtingiems naudotojams, siekiant efektyviai valdyti specialiųjų ugdymosi poreikių (SUP) nustatymo ir švietimo pagalbos teikimo procesus.</w:t>
      </w:r>
    </w:p>
    <w:p w14:paraId="6877B37F" w14:textId="617ADC34" w:rsidR="00D03B1D" w:rsidRPr="00D03B1D" w:rsidRDefault="00D03B1D" w:rsidP="00D03B1D">
      <w:pPr>
        <w:pStyle w:val="Heading2"/>
      </w:pPr>
      <w:bookmarkStart w:id="56" w:name="_Toc204106029"/>
      <w:r w:rsidRPr="00D03B1D">
        <w:t>Bendrieji funkcionalumo reikalavimai</w:t>
      </w:r>
      <w:bookmarkEnd w:id="56"/>
    </w:p>
    <w:p w14:paraId="532E073F" w14:textId="275349D9" w:rsidR="00D03B1D" w:rsidRPr="00D03B1D" w:rsidRDefault="00D03B1D" w:rsidP="00D03B1D">
      <w:pPr>
        <w:pStyle w:val="ListParagraph"/>
      </w:pPr>
      <w:r w:rsidRPr="00D03B1D">
        <w:t>Sistema turi leisti skirtingo tipo naudotojams (VPPT darbuotojams, ugdymo įstaigų atstovams, įstatyminiams vaiko atstovams (tėvams/globėjams), VMSA atstovams) prisijungti per saugią autentifikaciją, prioritetą teikiant autentifikacijai per Valstybės informacinių išteklių sąveikumo platformą (VIISP) naudojant Elektroninius valdžios vartus (www.epaslaugos.lt) ir Lietuvos Respublikoje pripažintas elektroninės atpažinties priemones. Sistema taip pat turi palaikyti galimybę autentifikuotis per Vilniaus miesto savivaldybės autentifikavimo paslaugą (</w:t>
      </w:r>
      <w:proofErr w:type="spellStart"/>
      <w:r w:rsidRPr="00D03B1D">
        <w:t>login.vilnius.lt</w:t>
      </w:r>
      <w:proofErr w:type="spellEnd"/>
      <w:r w:rsidRPr="00D03B1D">
        <w:t>), jei PO priimtų tokį sprendimą.</w:t>
      </w:r>
    </w:p>
    <w:p w14:paraId="27D8DC3F" w14:textId="59A70F10" w:rsidR="00D03B1D" w:rsidRPr="00D03B1D" w:rsidRDefault="00D03B1D" w:rsidP="00D03B1D">
      <w:pPr>
        <w:pStyle w:val="ListParagraph"/>
      </w:pPr>
      <w:r w:rsidRPr="00D03B1D">
        <w:t>Kiekvienas naudotojo tipas (rolė) privalo matyti tik jam priskirtą ir jo funkcijoms atlikti reikalingą informaciją bei turėti prieigą tik prie jam skirtų sistemos modulių ir funkcijų, vadovaujantis rolių ir teisių valdymo principais (detaliau aprašoma 3.2 poskyryje).</w:t>
      </w:r>
    </w:p>
    <w:p w14:paraId="458626FE" w14:textId="58B44D94" w:rsidR="00D03B1D" w:rsidRPr="00D03B1D" w:rsidRDefault="00D03B1D" w:rsidP="00D03B1D">
      <w:pPr>
        <w:pStyle w:val="ListParagraph"/>
      </w:pPr>
      <w:r w:rsidRPr="00D03B1D">
        <w:t xml:space="preserve">Visuose naudotojo įvedamuose laukuose sistema privalo turėti įdiegtus duomenų </w:t>
      </w:r>
      <w:proofErr w:type="spellStart"/>
      <w:r w:rsidRPr="00D03B1D">
        <w:t>validavimo</w:t>
      </w:r>
      <w:proofErr w:type="spellEnd"/>
      <w:r w:rsidRPr="00D03B1D">
        <w:t xml:space="preserve"> mechanizmus, kurie tikrintų:</w:t>
      </w:r>
    </w:p>
    <w:p w14:paraId="4692AA67" w14:textId="0FDA957C" w:rsidR="00D03B1D" w:rsidRPr="00D03B1D" w:rsidRDefault="00D03B1D" w:rsidP="00D03B1D">
      <w:pPr>
        <w:pStyle w:val="Sraas2lygis"/>
      </w:pPr>
      <w:r w:rsidRPr="00D03B1D">
        <w:t>Ar užpildyti visi privalomi laukai.</w:t>
      </w:r>
    </w:p>
    <w:p w14:paraId="039FF9E1" w14:textId="49ADDED6" w:rsidR="00D03B1D" w:rsidRPr="00D03B1D" w:rsidRDefault="00D03B1D" w:rsidP="00D03B1D">
      <w:pPr>
        <w:pStyle w:val="Sraas2lygis"/>
      </w:pPr>
      <w:r w:rsidRPr="00D03B1D">
        <w:t>Ar įvesti duomenys atitinka laukui nustatytą duomenų formatą (pvz., data, skaičius, el. pašto adresas, telefono numeris).</w:t>
      </w:r>
    </w:p>
    <w:p w14:paraId="2B41D2A7" w14:textId="63DC426F" w:rsidR="00D03B1D" w:rsidRPr="00D03B1D" w:rsidRDefault="00D03B1D" w:rsidP="00D03B1D">
      <w:pPr>
        <w:pStyle w:val="Sraas2lygis"/>
      </w:pPr>
      <w:r w:rsidRPr="00D03B1D">
        <w:t>Ar įvesti duomenys atitinka logines taisykles ir apribojimus (pvz., datos negali būti ateityje, jei tai nelogiška; reikšmės iš klasifikatorių turi būti leidžiamos).</w:t>
      </w:r>
    </w:p>
    <w:p w14:paraId="173B2710" w14:textId="6A291BF7" w:rsidR="00D03B1D" w:rsidRPr="00D03B1D" w:rsidRDefault="00D03B1D" w:rsidP="00D03B1D">
      <w:pPr>
        <w:pStyle w:val="Sraas2lygis"/>
      </w:pPr>
      <w:r w:rsidRPr="00D03B1D">
        <w:t xml:space="preserve">Apie </w:t>
      </w:r>
      <w:proofErr w:type="spellStart"/>
      <w:r w:rsidRPr="00D03B1D">
        <w:t>validavimo</w:t>
      </w:r>
      <w:proofErr w:type="spellEnd"/>
      <w:r w:rsidRPr="00D03B1D">
        <w:t xml:space="preserve"> klaidas sistema privalo aiškiai ir laiku informuoti naudotoją, nurodant klaidingai užpildytą lauką ir klaidos pobūdį.</w:t>
      </w:r>
    </w:p>
    <w:p w14:paraId="3201DFFA" w14:textId="0BA315BA" w:rsidR="00D03B1D" w:rsidRPr="00D03B1D" w:rsidRDefault="00D03B1D" w:rsidP="00D03B1D">
      <w:pPr>
        <w:pStyle w:val="ListParagraph"/>
      </w:pPr>
      <w:r w:rsidRPr="00D03B1D">
        <w:lastRenderedPageBreak/>
        <w:t xml:space="preserve">Visi svarbūs naudotojų veiksmai sistemoje (pvz., duomenų sukūrimas, redagavimas, šalinimas, statusų keitimas, dokumentų įkėlimas/generavimas/pasirašymas, prisijungimai) privalo būti automatiškai fiksuojami detaliame audito žurnale. Audito žurnale turi būti kaupiama informacija apie veiksmą atlikusį naudotoją, veiksmo datą ir laiką, veiksmo tipą, objektą, su kuriuo atliktas veiksmas, ir veiksmo rezultatą. Sistema turi užtikrinti audito įrašų vientisumą ir apsaugą nuo neteisėto keitimo. Auditų įrašai privalo būti perduodami į VMSA </w:t>
      </w:r>
      <w:proofErr w:type="spellStart"/>
      <w:r w:rsidRPr="00D03B1D">
        <w:t>Audits</w:t>
      </w:r>
      <w:proofErr w:type="spellEnd"/>
      <w:r w:rsidRPr="00D03B1D">
        <w:t xml:space="preserve"> sistemą</w:t>
      </w:r>
      <w:r w:rsidR="00D7022E">
        <w:t xml:space="preserve"> (</w:t>
      </w:r>
      <w:r w:rsidR="00C630A0">
        <w:t>per REST API sąsają)</w:t>
      </w:r>
      <w:r w:rsidRPr="00D03B1D">
        <w:t>.</w:t>
      </w:r>
    </w:p>
    <w:p w14:paraId="0CFA36D1" w14:textId="4F73AEF6" w:rsidR="00D03B1D" w:rsidRPr="00024193" w:rsidRDefault="00D03B1D" w:rsidP="00D03B1D">
      <w:pPr>
        <w:pStyle w:val="Heading2"/>
      </w:pPr>
      <w:bookmarkStart w:id="57" w:name="_Toc204106030"/>
      <w:r w:rsidRPr="00024193">
        <w:t>Integracijos su Išoriniais Registrais ir Informacinėmis Sistemomis</w:t>
      </w:r>
      <w:bookmarkEnd w:id="57"/>
    </w:p>
    <w:p w14:paraId="76159DDB" w14:textId="774966FE" w:rsidR="00D03B1D" w:rsidRPr="00024193" w:rsidRDefault="00D03B1D" w:rsidP="00D03B1D">
      <w:pPr>
        <w:pStyle w:val="ListParagraph"/>
      </w:pPr>
      <w:r w:rsidRPr="00024193">
        <w:t>KARTU IS privalo turėti saugias, patikimas ir dokumentuotas sąsajas (API) realaus laiko arba periodiniam duomenų gavimui ir/arba teikimui su šiomis pagrindinėmis išorinėmis sistemomis ir registrais:</w:t>
      </w:r>
    </w:p>
    <w:p w14:paraId="3655C1A9" w14:textId="3A111736" w:rsidR="00D03B1D" w:rsidRPr="00864394" w:rsidRDefault="00D03B1D" w:rsidP="00864394">
      <w:pPr>
        <w:pStyle w:val="Sraas2lygis"/>
      </w:pPr>
      <w:r w:rsidRPr="00864394">
        <w:t>Gyventojų Registras (GR) – vaiko ir jo įstatyminių atstovų pagrindinių duomenų gavimui.</w:t>
      </w:r>
    </w:p>
    <w:p w14:paraId="12F347D7" w14:textId="205879FA" w:rsidR="00D03B1D" w:rsidRPr="00864394" w:rsidRDefault="00D03B1D" w:rsidP="00864394">
      <w:pPr>
        <w:pStyle w:val="Sraas2lygis"/>
      </w:pPr>
      <w:r w:rsidRPr="00864394">
        <w:t>Mokinių Registras (MR) – duomenų apie mokinį, jo mokymosi vietą gavimui ir duomenų apie SUP statusą teikimui.</w:t>
      </w:r>
    </w:p>
    <w:p w14:paraId="1A17B59C" w14:textId="267EE9C3" w:rsidR="00D03B1D" w:rsidRPr="00864394" w:rsidRDefault="00D03B1D" w:rsidP="00864394">
      <w:pPr>
        <w:pStyle w:val="Sraas2lygis"/>
      </w:pPr>
      <w:r w:rsidRPr="00864394">
        <w:t>Socialinės Paramos Šeimai Informacinė Sistema (SPIS) – duomenų apie socialinį statusą, globą, įvaikinimą gavimui.</w:t>
      </w:r>
    </w:p>
    <w:p w14:paraId="1A9EE57C" w14:textId="1778D229" w:rsidR="00D03B1D" w:rsidRPr="00864394" w:rsidRDefault="00D03B1D" w:rsidP="00864394">
      <w:pPr>
        <w:pStyle w:val="Sraas2lygis"/>
      </w:pPr>
      <w:r w:rsidRPr="00864394">
        <w:t>Vilniaus miesto savivaldybės API (</w:t>
      </w:r>
      <w:proofErr w:type="spellStart"/>
      <w:r w:rsidRPr="00864394">
        <w:t>api.vilnius.lt</w:t>
      </w:r>
      <w:proofErr w:type="spellEnd"/>
      <w:r w:rsidRPr="00864394">
        <w:t>) – adresų, švietimo įstaigų ir kitų klasifikatorių duomenų gavimui.</w:t>
      </w:r>
    </w:p>
    <w:p w14:paraId="5CD68848" w14:textId="126C67BB" w:rsidR="00D03B1D" w:rsidRPr="00864394" w:rsidRDefault="00D03B1D" w:rsidP="00864394">
      <w:pPr>
        <w:pStyle w:val="Sraas2lygis"/>
      </w:pPr>
      <w:r w:rsidRPr="00864394">
        <w:t>Nekvalifikuoto Elektroninio Parašo Sistema – dokumentų elektroniniam pasirašymui.</w:t>
      </w:r>
    </w:p>
    <w:p w14:paraId="2D3721E0" w14:textId="5334A008" w:rsidR="00D03B1D" w:rsidRPr="00864394" w:rsidRDefault="00D03B1D" w:rsidP="00864394">
      <w:pPr>
        <w:pStyle w:val="Sraas2lygis"/>
      </w:pPr>
      <w:r w:rsidRPr="00864394">
        <w:t>Valstybės Duomenų Valdysenos Informacinė Sistema (VDV IS) – duomenų teikimui pagal suderintą pirminių duomenų šaltinio duomenų struktūros aprašą per UDTS sąsają (ar jos JSON alternatyvą).</w:t>
      </w:r>
    </w:p>
    <w:p w14:paraId="371B618C" w14:textId="61487E60" w:rsidR="00D03B1D" w:rsidRPr="00864394" w:rsidRDefault="00D03B1D" w:rsidP="00864394">
      <w:pPr>
        <w:pStyle w:val="Sraas2lygis"/>
      </w:pPr>
      <w:r w:rsidRPr="00864394">
        <w:t>Elektroniniai Dienynai – duomenų teikimui apie vaikui suplanuotus švietimo pagalbos užsiėmimus (jei bus realizuota).</w:t>
      </w:r>
    </w:p>
    <w:p w14:paraId="307A032A" w14:textId="7EB04165" w:rsidR="00D03B1D" w:rsidRPr="00864394" w:rsidRDefault="00D03B1D" w:rsidP="00864394">
      <w:pPr>
        <w:pStyle w:val="Sraas2lygis"/>
      </w:pPr>
      <w:r w:rsidRPr="00864394">
        <w:t>Kitos sistemos, nustatytos analizės ir projektavimo etapuose ir suderintos su PO.</w:t>
      </w:r>
    </w:p>
    <w:p w14:paraId="53D82ACA" w14:textId="2EB1E982" w:rsidR="00D03B1D" w:rsidRPr="00D03B1D" w:rsidRDefault="00D03B1D" w:rsidP="00864394">
      <w:pPr>
        <w:pStyle w:val="ListParagraph"/>
      </w:pPr>
      <w:r w:rsidRPr="00D03B1D">
        <w:t>Integracijos turi užtikrinti vienkartinio duomenų pateikimo principą – sistema neturi reikalauti iš vartotojo įvesti duomenų, kurie gali būti gauti iš integruotų registrų.</w:t>
      </w:r>
    </w:p>
    <w:p w14:paraId="2117A4C3" w14:textId="6A9A9458" w:rsidR="00D03B1D" w:rsidRPr="00864394" w:rsidRDefault="00D03B1D" w:rsidP="00864394">
      <w:pPr>
        <w:pStyle w:val="ListParagraph"/>
      </w:pPr>
      <w:r w:rsidRPr="00D03B1D">
        <w:t>Sistema privalo turėti galimybę perduoti el. paslaugų būsenų pokyčius ir prieinamumo stebėsenos duomenis į VIISP sistemą.</w:t>
      </w:r>
    </w:p>
    <w:p w14:paraId="23189140" w14:textId="04B9C146" w:rsidR="00D03B1D" w:rsidRPr="00D03B1D" w:rsidRDefault="00D03B1D" w:rsidP="00864394">
      <w:pPr>
        <w:pStyle w:val="Heading2"/>
      </w:pPr>
      <w:bookmarkStart w:id="58" w:name="_Toc204106031"/>
      <w:r w:rsidRPr="00864394">
        <w:t>Pranešimų ir Priminim</w:t>
      </w:r>
      <w:r w:rsidR="00864394" w:rsidRPr="00864394">
        <w:t>ai</w:t>
      </w:r>
      <w:bookmarkEnd w:id="58"/>
    </w:p>
    <w:p w14:paraId="008917E0" w14:textId="26326A6D" w:rsidR="00D03B1D" w:rsidRPr="00D03B1D" w:rsidRDefault="00D03B1D" w:rsidP="00864394">
      <w:pPr>
        <w:pStyle w:val="ListParagraph"/>
      </w:pPr>
      <w:r w:rsidRPr="00D03B1D">
        <w:t>Sistema privalo turėti funkcionalumą automatiniam pranešimų (sistemos viduje) ir priminimų (SMS žinutėmis ir/arba el. paštu) siuntimui proceso dalyviams apie svarbius įvykius, artėjančius terminus ar reikalingus veiksmus.</w:t>
      </w:r>
    </w:p>
    <w:p w14:paraId="266594C3" w14:textId="69BA35F2" w:rsidR="00D03B1D" w:rsidRPr="00D03B1D" w:rsidRDefault="00D03B1D" w:rsidP="00864394">
      <w:pPr>
        <w:pStyle w:val="ListParagraph"/>
      </w:pPr>
      <w:r w:rsidRPr="00D03B1D">
        <w:t>Vartotojai (ĮVA, UĮA, VPPT darbuotojai) privalo turėti galimybę savo paskyroje nustatyti pageidaujamus pranešimų gavimo kanalus.</w:t>
      </w:r>
    </w:p>
    <w:p w14:paraId="2208D303" w14:textId="034C339A" w:rsidR="00D03B1D" w:rsidRPr="00D03B1D" w:rsidRDefault="00D03B1D" w:rsidP="00864394">
      <w:pPr>
        <w:pStyle w:val="ListParagraph"/>
      </w:pPr>
      <w:r w:rsidRPr="00D03B1D">
        <w:t>Sistemos Administratorius privalo turėti galimybę valdyti pranešimų šablonus ir siuntimo taisykles.</w:t>
      </w:r>
    </w:p>
    <w:p w14:paraId="0D548900" w14:textId="6266E832" w:rsidR="00D03B1D" w:rsidRPr="00024193" w:rsidRDefault="00D03B1D" w:rsidP="00864394">
      <w:pPr>
        <w:pStyle w:val="ListParagraph"/>
      </w:pPr>
      <w:r w:rsidRPr="00024193">
        <w:lastRenderedPageBreak/>
        <w:t>Sistema turi leisti ĮVA patvirtinti ar atšaukti vizitą atsakant į gautą pranešimą (pvz., per SMS "Taip/Ne" arba paspaudžiant nuorodą el. laiške).</w:t>
      </w:r>
    </w:p>
    <w:p w14:paraId="1BD3B2B1" w14:textId="3CE34F25" w:rsidR="0046323D" w:rsidRPr="00024193" w:rsidRDefault="0046323D" w:rsidP="00864394">
      <w:pPr>
        <w:pStyle w:val="ListParagraph"/>
      </w:pPr>
      <w:r w:rsidRPr="00024193">
        <w:t>Pranešimai turi būti siunčiami asinchroniškai</w:t>
      </w:r>
      <w:r w:rsidR="00937B39" w:rsidRPr="00024193">
        <w:t>.</w:t>
      </w:r>
    </w:p>
    <w:p w14:paraId="7F188150" w14:textId="25EAF068" w:rsidR="00D03B1D" w:rsidRPr="00D03B1D" w:rsidRDefault="00D03B1D" w:rsidP="00864394">
      <w:pPr>
        <w:pStyle w:val="Heading2"/>
      </w:pPr>
      <w:bookmarkStart w:id="59" w:name="_Toc204106032"/>
      <w:r w:rsidRPr="00D03B1D">
        <w:t>Dokumentų Valdymas</w:t>
      </w:r>
      <w:bookmarkEnd w:id="59"/>
    </w:p>
    <w:p w14:paraId="6A25E2BB" w14:textId="71AB8EDB" w:rsidR="00D03B1D" w:rsidRPr="00D03B1D" w:rsidRDefault="00D03B1D" w:rsidP="00864394">
      <w:pPr>
        <w:pStyle w:val="ListParagraph"/>
      </w:pPr>
      <w:r w:rsidRPr="00D03B1D">
        <w:t>Sistema privalo leisti įgaliotiems vartotojams įkelti ir prisegti prie vaiko bylos ar kitų susijusių objektų elektroninius dokumentus įvairiais formatais (pvz., PDF, DOCX, JPG, PNG).</w:t>
      </w:r>
    </w:p>
    <w:p w14:paraId="4A7805C3" w14:textId="11553F88" w:rsidR="00D03B1D" w:rsidRPr="00D03B1D" w:rsidRDefault="00D03B1D" w:rsidP="00864394">
      <w:pPr>
        <w:pStyle w:val="ListParagraph"/>
      </w:pPr>
      <w:r w:rsidRPr="00D03B1D">
        <w:t>Sistema privalo turėti galimybę generuoti standartizuotus dokumentus (pvz., pažymas, išvadas, sutikimus) pagal PO pateiktus šablonus, automatiškai užpildant juos sistemoje esančiais duomenimis.</w:t>
      </w:r>
    </w:p>
    <w:p w14:paraId="7981DDE8" w14:textId="6F2C768A" w:rsidR="00D03B1D" w:rsidRPr="00D03B1D" w:rsidRDefault="00D03B1D" w:rsidP="00864394">
      <w:pPr>
        <w:pStyle w:val="ListParagraph"/>
      </w:pPr>
      <w:r w:rsidRPr="00D03B1D">
        <w:t xml:space="preserve">Visi dokumentai turi būti saugomi centralizuotai, susieti su atitinkamais objektais ir prieinami pagal vartotojų teises. Turi būti palaikomas dokumentų </w:t>
      </w:r>
      <w:proofErr w:type="spellStart"/>
      <w:r w:rsidRPr="00D03B1D">
        <w:t>versijavimas</w:t>
      </w:r>
      <w:proofErr w:type="spellEnd"/>
      <w:r w:rsidRPr="00D03B1D">
        <w:t>.</w:t>
      </w:r>
    </w:p>
    <w:p w14:paraId="3B8BECFC" w14:textId="10F8F985" w:rsidR="00D03B1D" w:rsidRPr="00864394" w:rsidRDefault="00D03B1D" w:rsidP="00864394">
      <w:pPr>
        <w:pStyle w:val="ListParagraph"/>
      </w:pPr>
      <w:r w:rsidRPr="00D03B1D">
        <w:t>Sistema privalo palaikyti dokumentų pasirašymą naudojant integruotą Nekvalifikuoto elektroninio parašo sistemą</w:t>
      </w:r>
      <w:r w:rsidR="00024193">
        <w:t>.</w:t>
      </w:r>
    </w:p>
    <w:p w14:paraId="020F5E43" w14:textId="0AE062F0" w:rsidR="00D03B1D" w:rsidRPr="00D03B1D" w:rsidRDefault="00D03B1D" w:rsidP="00864394">
      <w:pPr>
        <w:pStyle w:val="Heading2"/>
      </w:pPr>
      <w:bookmarkStart w:id="60" w:name="_Toc204106033"/>
      <w:r w:rsidRPr="00D03B1D">
        <w:t>Paieškos Funkcionalumas</w:t>
      </w:r>
      <w:bookmarkEnd w:id="60"/>
    </w:p>
    <w:p w14:paraId="229FD43C" w14:textId="7959FB76" w:rsidR="00D03B1D" w:rsidRPr="00864394" w:rsidRDefault="00D03B1D" w:rsidP="00864394">
      <w:pPr>
        <w:pStyle w:val="ListParagraph"/>
      </w:pPr>
      <w:r w:rsidRPr="00864394">
        <w:t>Sistema privalo turėti išplėstinį paieškos funkcionalumą, leidžiantį vartotojams (pagal jų teises) ieškoti vaikų, dokumentų, specialistų, UĮ ir kitų sistemos objektų pagal įvairius kriterijus (</w:t>
      </w:r>
      <w:proofErr w:type="spellStart"/>
      <w:r w:rsidR="009277DD" w:rsidRPr="009277DD">
        <w:rPr>
          <w:lang w:val="en-GB"/>
        </w:rPr>
        <w:t>Detalus</w:t>
      </w:r>
      <w:proofErr w:type="spellEnd"/>
      <w:r w:rsidR="009277DD" w:rsidRPr="009277DD">
        <w:rPr>
          <w:lang w:val="en-GB"/>
        </w:rPr>
        <w:t xml:space="preserve"> </w:t>
      </w:r>
      <w:proofErr w:type="spellStart"/>
      <w:r w:rsidR="009277DD" w:rsidRPr="009277DD">
        <w:rPr>
          <w:lang w:val="en-GB"/>
        </w:rPr>
        <w:t>filtravimo</w:t>
      </w:r>
      <w:proofErr w:type="spellEnd"/>
      <w:r w:rsidR="009277DD" w:rsidRPr="009277DD">
        <w:rPr>
          <w:lang w:val="en-GB"/>
        </w:rPr>
        <w:t xml:space="preserve"> </w:t>
      </w:r>
      <w:proofErr w:type="spellStart"/>
      <w:r w:rsidR="009277DD" w:rsidRPr="009277DD">
        <w:rPr>
          <w:lang w:val="en-GB"/>
        </w:rPr>
        <w:t>laukų</w:t>
      </w:r>
      <w:proofErr w:type="spellEnd"/>
      <w:r w:rsidR="009277DD" w:rsidRPr="009277DD">
        <w:rPr>
          <w:lang w:val="en-GB"/>
        </w:rPr>
        <w:t xml:space="preserve"> </w:t>
      </w:r>
      <w:proofErr w:type="spellStart"/>
      <w:r w:rsidR="009277DD" w:rsidRPr="009277DD">
        <w:rPr>
          <w:lang w:val="en-GB"/>
        </w:rPr>
        <w:t>sąrašas</w:t>
      </w:r>
      <w:proofErr w:type="spellEnd"/>
      <w:r w:rsidR="009277DD" w:rsidRPr="009277DD">
        <w:rPr>
          <w:lang w:val="en-GB"/>
        </w:rPr>
        <w:t xml:space="preserve"> bus </w:t>
      </w:r>
      <w:proofErr w:type="spellStart"/>
      <w:r w:rsidR="009277DD" w:rsidRPr="009277DD">
        <w:rPr>
          <w:lang w:val="en-GB"/>
        </w:rPr>
        <w:t>pateiktas</w:t>
      </w:r>
      <w:proofErr w:type="spellEnd"/>
      <w:r w:rsidR="009277DD" w:rsidRPr="009277DD">
        <w:rPr>
          <w:lang w:val="en-GB"/>
        </w:rPr>
        <w:t xml:space="preserve"> </w:t>
      </w:r>
      <w:proofErr w:type="spellStart"/>
      <w:r w:rsidR="009277DD" w:rsidRPr="009277DD">
        <w:rPr>
          <w:lang w:val="en-GB"/>
        </w:rPr>
        <w:t>diegimo</w:t>
      </w:r>
      <w:proofErr w:type="spellEnd"/>
      <w:r w:rsidR="009277DD" w:rsidRPr="009277DD">
        <w:rPr>
          <w:lang w:val="en-GB"/>
        </w:rPr>
        <w:t xml:space="preserve"> </w:t>
      </w:r>
      <w:proofErr w:type="spellStart"/>
      <w:r w:rsidR="009277DD" w:rsidRPr="009277DD">
        <w:rPr>
          <w:lang w:val="en-GB"/>
        </w:rPr>
        <w:t>metu</w:t>
      </w:r>
      <w:proofErr w:type="spellEnd"/>
      <w:r w:rsidRPr="00864394">
        <w:t>).</w:t>
      </w:r>
    </w:p>
    <w:p w14:paraId="0548C6B8" w14:textId="55DA2AE3" w:rsidR="00D03B1D" w:rsidRPr="00864394" w:rsidRDefault="00D03B1D" w:rsidP="00864394">
      <w:pPr>
        <w:pStyle w:val="ListParagraph"/>
      </w:pPr>
      <w:r w:rsidRPr="00864394">
        <w:t>Paieškos rezultatai turi būti pateikiami aiškiai, su galimybe filtruoti ir rikiuoti.</w:t>
      </w:r>
    </w:p>
    <w:p w14:paraId="53FC44CE" w14:textId="00048AE4" w:rsidR="00D03B1D" w:rsidRPr="00D03B1D" w:rsidRDefault="00D03B1D" w:rsidP="00864394">
      <w:pPr>
        <w:pStyle w:val="Heading2"/>
      </w:pPr>
      <w:bookmarkStart w:id="61" w:name="_Toc204106034"/>
      <w:r w:rsidRPr="00D03B1D">
        <w:t>Klasifikatorių Valdymas</w:t>
      </w:r>
      <w:bookmarkEnd w:id="61"/>
    </w:p>
    <w:p w14:paraId="0FE86303" w14:textId="69BA37AC" w:rsidR="00D03B1D" w:rsidRPr="00D03B1D" w:rsidRDefault="00D03B1D" w:rsidP="00D51506">
      <w:pPr>
        <w:pStyle w:val="ListParagraph"/>
      </w:pPr>
      <w:r w:rsidRPr="00D03B1D">
        <w:t>Sistema turi naudoti centralizuotus klasifikatorius (pvz., SUP tipai, paslaugų tipai, statusai).</w:t>
      </w:r>
    </w:p>
    <w:p w14:paraId="50253DCF" w14:textId="0F9B4F36" w:rsidR="00D03B1D" w:rsidRDefault="00D03B1D" w:rsidP="00D51506">
      <w:pPr>
        <w:pStyle w:val="ListParagraph"/>
      </w:pPr>
      <w:r w:rsidRPr="00D03B1D">
        <w:t xml:space="preserve">Sistemos Administratorius privalo turėti galimybę administruoti (pridėti, redaguoti, </w:t>
      </w:r>
      <w:proofErr w:type="spellStart"/>
      <w:r w:rsidRPr="00D03B1D">
        <w:t>deaktyvuoti</w:t>
      </w:r>
      <w:proofErr w:type="spellEnd"/>
      <w:r w:rsidRPr="00D03B1D">
        <w:t>) tuos klasifikatorius, kurie nėra gaunami iš išorinių sistemų.</w:t>
      </w:r>
    </w:p>
    <w:p w14:paraId="7026D246" w14:textId="2F49B5DF" w:rsidR="00D51506" w:rsidRPr="00864394" w:rsidRDefault="00D51506" w:rsidP="00D51506">
      <w:pPr>
        <w:pStyle w:val="ListParagraph"/>
      </w:pPr>
      <w:r>
        <w:t>Sistema turi būti suprojektuota taip, kad kiekviena KARTU IS instaliacija (kiekviena savivaldybė) galėtų turėti ir per administravimo sąsają valdyti savo unikalias klasifikatorių reikšmes, kurios būtų specifinės tai savivaldybei ir nesidubliuotų su bendraisiais, visoms savivaldybėms taikomais klasifikatoriais.</w:t>
      </w:r>
      <w:r w:rsidRPr="00D51506">
        <w:t xml:space="preserve"> </w:t>
      </w:r>
      <w:r>
        <w:t>Sistema privalo turėti galimybę generuoti standartizuotus dokumentus</w:t>
      </w:r>
    </w:p>
    <w:p w14:paraId="3FC118D3" w14:textId="4C6F2DBA" w:rsidR="00D03B1D" w:rsidRPr="00D03B1D" w:rsidRDefault="00D03B1D" w:rsidP="00864394">
      <w:pPr>
        <w:pStyle w:val="Heading2"/>
      </w:pPr>
      <w:bookmarkStart w:id="62" w:name="_Toc204106035"/>
      <w:r w:rsidRPr="00D03B1D">
        <w:t>Vartotojo Sąsaja ir Prieinamumas</w:t>
      </w:r>
      <w:bookmarkEnd w:id="62"/>
    </w:p>
    <w:p w14:paraId="6DE21C55" w14:textId="47752002" w:rsidR="00D03B1D" w:rsidRPr="00864394" w:rsidRDefault="00D03B1D" w:rsidP="00864394">
      <w:pPr>
        <w:pStyle w:val="ListParagraph"/>
      </w:pPr>
      <w:r w:rsidRPr="00D03B1D">
        <w:t xml:space="preserve">Vartotojo </w:t>
      </w:r>
      <w:r w:rsidRPr="00864394">
        <w:t>sąsaja turi būti intuityvi, aiški, nuosekli ir patogi naudoti skirtingiems vartotojams, pateikiama lietuvių kalba, su galimybe pridėti anglų kalbą. Turi būti palaikomi lietuviški diakritiniai ženklai.</w:t>
      </w:r>
    </w:p>
    <w:p w14:paraId="1665E63D" w14:textId="0D0BEC52" w:rsidR="00D03B1D" w:rsidRPr="00864394" w:rsidRDefault="00D03B1D" w:rsidP="00864394">
      <w:pPr>
        <w:pStyle w:val="ListParagraph"/>
      </w:pPr>
      <w:r w:rsidRPr="00864394">
        <w:t>Sistema privalo atitikti WCAG 2.1 AA lygio prieinamumo reikalavimus.</w:t>
      </w:r>
    </w:p>
    <w:p w14:paraId="5E3E614A" w14:textId="1BA19EAC" w:rsidR="00D03B1D" w:rsidRPr="00D03B1D" w:rsidRDefault="00D03B1D" w:rsidP="00864394">
      <w:pPr>
        <w:pStyle w:val="ListParagraph"/>
      </w:pPr>
      <w:r w:rsidRPr="00D03B1D">
        <w:t xml:space="preserve">Sistema turi būti adaptyvi (angl. </w:t>
      </w:r>
      <w:proofErr w:type="spellStart"/>
      <w:r w:rsidRPr="00D03B1D">
        <w:t>responsive</w:t>
      </w:r>
      <w:proofErr w:type="spellEnd"/>
      <w:r w:rsidRPr="00D03B1D">
        <w:t xml:space="preserve"> </w:t>
      </w:r>
      <w:proofErr w:type="spellStart"/>
      <w:r w:rsidRPr="00D03B1D">
        <w:t>design</w:t>
      </w:r>
      <w:proofErr w:type="spellEnd"/>
      <w:r w:rsidRPr="00D03B1D">
        <w:t xml:space="preserve">), </w:t>
      </w:r>
      <w:proofErr w:type="spellStart"/>
      <w:r w:rsidRPr="00D03B1D">
        <w:t>t.y</w:t>
      </w:r>
      <w:proofErr w:type="spellEnd"/>
      <w:r w:rsidRPr="00D03B1D">
        <w:t>. prisitaikanti prie skirtingų įrenginių ekranų.</w:t>
      </w:r>
    </w:p>
    <w:p w14:paraId="2214271F" w14:textId="4A7896AE" w:rsidR="00C74D4D" w:rsidRPr="00C74D4D" w:rsidRDefault="00D03B1D" w:rsidP="00864394">
      <w:pPr>
        <w:pStyle w:val="ListParagraph"/>
      </w:pPr>
      <w:r w:rsidRPr="00D03B1D">
        <w:lastRenderedPageBreak/>
        <w:t>Sistemoje turi būti DUK skiltis ir galimybė administruoti statinius informacinius puslapius.</w:t>
      </w:r>
    </w:p>
    <w:p w14:paraId="2B9DA7E9" w14:textId="360F13E6" w:rsidR="005E0D8E" w:rsidRPr="009A5521" w:rsidRDefault="004E4759" w:rsidP="009A5521">
      <w:pPr>
        <w:pStyle w:val="Heading2"/>
      </w:pPr>
      <w:bookmarkStart w:id="63" w:name="_Toc204106036"/>
      <w:r>
        <w:t>Minimalūs f</w:t>
      </w:r>
      <w:r w:rsidR="009A5521" w:rsidRPr="009A5521">
        <w:t>unkciniai reikalavimai pagal rolę</w:t>
      </w:r>
      <w:bookmarkEnd w:id="63"/>
    </w:p>
    <w:tbl>
      <w:tblPr>
        <w:tblW w:w="0" w:type="dxa"/>
        <w:tblCellMar>
          <w:left w:w="0" w:type="dxa"/>
          <w:right w:w="0" w:type="dxa"/>
        </w:tblCellMar>
        <w:tblLook w:val="04A0" w:firstRow="1" w:lastRow="0" w:firstColumn="1" w:lastColumn="0" w:noHBand="0" w:noVBand="1"/>
      </w:tblPr>
      <w:tblGrid>
        <w:gridCol w:w="864"/>
        <w:gridCol w:w="2093"/>
        <w:gridCol w:w="6675"/>
      </w:tblGrid>
      <w:tr w:rsidR="009A5521" w:rsidRPr="00467451" w14:paraId="5F9EEC29"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DF6E83" w14:textId="77777777" w:rsidR="009A5521" w:rsidRPr="00467451" w:rsidRDefault="009A5521" w:rsidP="009A5521">
            <w:pPr>
              <w:spacing w:before="0" w:beforeAutospacing="0" w:after="0" w:afterAutospacing="0" w:line="240" w:lineRule="auto"/>
              <w:ind w:left="0"/>
              <w:jc w:val="center"/>
              <w:rPr>
                <w:rFonts w:eastAsia="Times New Roman"/>
                <w:b/>
                <w:szCs w:val="24"/>
                <w:lang w:eastAsia="en-GB"/>
              </w:rPr>
            </w:pPr>
            <w:r w:rsidRPr="00467451">
              <w:rPr>
                <w:rFonts w:eastAsia="Times New Roman"/>
                <w:b/>
                <w:szCs w:val="24"/>
                <w:lang w:eastAsia="en-GB"/>
              </w:rPr>
              <w:t>FR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9F9924" w14:textId="77777777" w:rsidR="009A5521" w:rsidRPr="00467451" w:rsidRDefault="009A5521" w:rsidP="009A5521">
            <w:pPr>
              <w:spacing w:before="0" w:beforeAutospacing="0" w:after="0" w:afterAutospacing="0" w:line="240" w:lineRule="auto"/>
              <w:ind w:left="0"/>
              <w:jc w:val="center"/>
              <w:rPr>
                <w:rFonts w:eastAsia="Times New Roman"/>
                <w:b/>
                <w:szCs w:val="24"/>
                <w:lang w:eastAsia="en-GB"/>
              </w:rPr>
            </w:pPr>
            <w:r w:rsidRPr="00467451">
              <w:rPr>
                <w:rFonts w:eastAsia="Times New Roman"/>
                <w:b/>
                <w:szCs w:val="24"/>
                <w:lang w:eastAsia="en-GB"/>
              </w:rPr>
              <w:t>Rolė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C2D62A" w14:textId="77777777" w:rsidR="009A5521" w:rsidRPr="00467451" w:rsidRDefault="009A5521" w:rsidP="009A5521">
            <w:pPr>
              <w:spacing w:before="0" w:beforeAutospacing="0" w:after="0" w:afterAutospacing="0" w:line="240" w:lineRule="auto"/>
              <w:ind w:left="0"/>
              <w:rPr>
                <w:rFonts w:eastAsia="Times New Roman"/>
                <w:b/>
                <w:szCs w:val="24"/>
                <w:lang w:eastAsia="en-GB"/>
              </w:rPr>
            </w:pPr>
            <w:r w:rsidRPr="00467451">
              <w:rPr>
                <w:rFonts w:eastAsia="Times New Roman"/>
                <w:b/>
                <w:szCs w:val="24"/>
                <w:lang w:eastAsia="en-GB"/>
              </w:rPr>
              <w:t>Funkcinis reikalavimas</w:t>
            </w:r>
          </w:p>
        </w:tc>
      </w:tr>
      <w:tr w:rsidR="009A5521" w:rsidRPr="00467451" w14:paraId="432D5D46" w14:textId="77777777" w:rsidTr="009A5521">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D6D81A" w14:textId="77777777" w:rsidR="009A5521" w:rsidRPr="00467451" w:rsidRDefault="009A5521" w:rsidP="009A5521">
            <w:pPr>
              <w:spacing w:before="0" w:beforeAutospacing="0" w:after="0" w:afterAutospacing="0" w:line="240" w:lineRule="auto"/>
              <w:ind w:left="0"/>
              <w:rPr>
                <w:rFonts w:eastAsia="Times New Roman"/>
                <w:b/>
                <w:szCs w:val="24"/>
                <w:lang w:eastAsia="en-GB"/>
              </w:rPr>
            </w:pPr>
            <w:r w:rsidRPr="00467451">
              <w:rPr>
                <w:rFonts w:eastAsia="Times New Roman"/>
                <w:b/>
                <w:szCs w:val="24"/>
                <w:lang w:eastAsia="en-GB"/>
              </w:rPr>
              <w:t>Bendra sistema / Visi autentifikuoti naudotojai</w:t>
            </w:r>
          </w:p>
        </w:tc>
      </w:tr>
      <w:tr w:rsidR="009A5521" w:rsidRPr="00467451" w14:paraId="2FA75861"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601BA0"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FR0001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1090C3"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Bendra sistema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8E2ED3"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užtikrinti naudotojų autentifikavimą per Valstybės informacinių išteklių sąveikumo platformą (VIISP) (Elektroninius valdžios vartus) ir/arba Vilniaus miesto savivaldybės autentifikavimo paslaugą (login.vilnius.lt).</w:t>
            </w:r>
          </w:p>
        </w:tc>
      </w:tr>
      <w:tr w:rsidR="009A5521" w:rsidRPr="00467451" w14:paraId="237C3CD6"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F64127"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FR0002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F2E4CB0"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Bendra sistema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40B568"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užtikrinti, kad kiekvienas naudotojas matytų tik jam priskirtą ir jo funkcijoms atlikti reikalingą informaciją bei galėtų atlikti tik jam leistinus veiksmus, vadovaujantis rolių ir teisių valdymo principais.</w:t>
            </w:r>
          </w:p>
        </w:tc>
      </w:tr>
      <w:tr w:rsidR="009A5521" w:rsidRPr="00467451" w14:paraId="14111ABB"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36A05A"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FR0003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B288E3"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Bendra sistema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3A77C2"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visuose naudotojo įvedamuose laukuose įdiegti duomenų validavimo mechanizmus (privalomų laukų patikra, duomenų formato ir loginių taisyklių tikrinimas).</w:t>
            </w:r>
          </w:p>
        </w:tc>
      </w:tr>
      <w:tr w:rsidR="009A5521" w:rsidRPr="00467451" w14:paraId="3A3C88B5"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3B35D2"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FR0004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8CBAD7"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Bendra sistema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E8A632"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fiksuoti visus svarbius naudotojų veiksmus (pvz., duomenų sukūrimas, redagavimas, šalinimas) detaliame audito žurnale ir užtikrinti įrašų perdavimą į VMSA Audits sistemą.</w:t>
            </w:r>
          </w:p>
        </w:tc>
      </w:tr>
      <w:tr w:rsidR="009A5521" w:rsidRPr="00467451" w14:paraId="4B994B3D"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55589A"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FR0005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34E569"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Bendra sistema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51C257"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turėti automatinių pranešimų (SMS ir/arba el. paštu) siuntimo funkcionalumą, informuojant naudotojus apie svarbius proceso įvykius ir terminus.</w:t>
            </w:r>
          </w:p>
        </w:tc>
      </w:tr>
      <w:tr w:rsidR="009A5521" w:rsidRPr="00467451" w14:paraId="59B6081A"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E82F83"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FR0006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7391F4"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Bendra sistema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B2FD8E"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turėti dokumentų valdymo funkcionalumą, leidžiantį įkelti, generuoti, peržiūrėti ir saugoti su procesais susijusius dokumentus.</w:t>
            </w:r>
          </w:p>
        </w:tc>
      </w:tr>
      <w:tr w:rsidR="009A5521" w:rsidRPr="00467451" w14:paraId="394162D9" w14:textId="77777777" w:rsidTr="009A5521">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61AD48" w14:textId="77777777" w:rsidR="009A5521" w:rsidRPr="00467451" w:rsidRDefault="009A5521" w:rsidP="009A5521">
            <w:pPr>
              <w:spacing w:before="0" w:beforeAutospacing="0" w:after="0" w:afterAutospacing="0" w:line="240" w:lineRule="auto"/>
              <w:ind w:left="0"/>
              <w:rPr>
                <w:rFonts w:eastAsia="Times New Roman"/>
                <w:b/>
                <w:szCs w:val="24"/>
                <w:lang w:eastAsia="en-GB"/>
              </w:rPr>
            </w:pPr>
            <w:r w:rsidRPr="00467451">
              <w:rPr>
                <w:rFonts w:eastAsia="Times New Roman"/>
                <w:b/>
                <w:szCs w:val="24"/>
                <w:lang w:eastAsia="en-GB"/>
              </w:rPr>
              <w:t>Įstatyminiai Vaiko Atstovai (ĮVA)</w:t>
            </w:r>
          </w:p>
        </w:tc>
      </w:tr>
      <w:tr w:rsidR="009A5521" w:rsidRPr="00467451" w14:paraId="3630581A"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C79E172"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FR0101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CA9840"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Įstatyminiai Vaiko Atstovai (ĮVA)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3F8DD1"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ĮVA turi turėti galimybę inicijuoti naują vaiko SUP vertinimo procesą, užpildant elektroninę prašymo formą.</w:t>
            </w:r>
          </w:p>
        </w:tc>
      </w:tr>
      <w:tr w:rsidR="009A5521" w:rsidRPr="00467451" w14:paraId="50B3415A"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B0BABA"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FR0102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F8773E"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Įstatyminiai Vaiko Atstovai (ĮVA)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036129"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ĮVA turi turėti galimybę elektroniniu būdu (naudojant integruotą el. parašo sistemą) pasirašyti reikiamus sutikimus (pvz., dėl duomenų tvarkymo, vertinimo vykdymo).</w:t>
            </w:r>
          </w:p>
        </w:tc>
      </w:tr>
      <w:tr w:rsidR="009A5521" w:rsidRPr="00467451" w14:paraId="064FCFDC"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DF0346"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FR0103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8D4549"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Įstatyminiai Vaiko Atstovai (ĮVA)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A7C57A"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ĮVA turi turėti galimybę įkelti papildomus dokumentus (pvz., medicininius išrašus, charakteristikas) į vaiko bylą.</w:t>
            </w:r>
          </w:p>
        </w:tc>
      </w:tr>
      <w:tr w:rsidR="009A5521" w:rsidRPr="00467451" w14:paraId="14BD4880"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E5EC09"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FR0104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9CE931"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Įstatyminiai Vaiko Atstovai (ĮVA)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AAC110"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ĮVA turi turėti galimybę matyti visą su jo vaiku susijusią informaciją: bylos statusą, suplanuotus vizitus, specialistų išvadas ir galutinę pažymą.</w:t>
            </w:r>
          </w:p>
        </w:tc>
      </w:tr>
      <w:tr w:rsidR="009A5521" w:rsidRPr="00467451" w14:paraId="5891D5DA"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930721"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FR0105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855267"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Įstatyminiai Vaiko Atstovai (ĮVA)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B73C51"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ĮVA turi turėti galimybę rezervuoti vizitų laikus pas VPPT specialistus, remiantis sistemoje pateikiamu užimtumo grafiku.</w:t>
            </w:r>
          </w:p>
        </w:tc>
      </w:tr>
      <w:tr w:rsidR="009A5521" w:rsidRPr="00467451" w14:paraId="1B643114"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C5F1A5"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FR0106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D444E5"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Įstatyminiai Vaiko Atstovai (ĮVA)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63EC12"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ĮVA turi turėti galimybę patvirtinti arba atšaukti suplanuotus vizitus per sistemos sąsają arba atsakant į gautus pranešimus.</w:t>
            </w:r>
          </w:p>
        </w:tc>
      </w:tr>
      <w:tr w:rsidR="009A5521" w:rsidRPr="00467451" w14:paraId="1D8CC922"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BB8B21"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lastRenderedPageBreak/>
              <w:t>FR0107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D55A0A"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Įstatyminiai Vaiko Atstovai (ĮVA)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EBFE6F"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ĮVA turi turėti galimybę peržiūrėti informaciją apie vaikui ugdymo įstaigoje teikiamą švietimo pagalbą (pvz., užsiėmimų grafiką, specialistų komentarus).</w:t>
            </w:r>
          </w:p>
        </w:tc>
      </w:tr>
      <w:tr w:rsidR="009A5521" w:rsidRPr="00467451" w14:paraId="150BF64E"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0CEAE7"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FR0108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9C79AF"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Įstatyminiai Vaiko Atstovai (ĮVA)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F4F948"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ĮVA turi turėti galimybę pateikti apeliaciją dėl VPPT išvadų.</w:t>
            </w:r>
          </w:p>
        </w:tc>
      </w:tr>
      <w:tr w:rsidR="009A5521" w:rsidRPr="00467451" w14:paraId="7AAFECB5" w14:textId="77777777" w:rsidTr="009A5521">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F4DC31" w14:textId="77777777" w:rsidR="009A5521" w:rsidRPr="00467451" w:rsidRDefault="009A5521" w:rsidP="009A5521">
            <w:pPr>
              <w:spacing w:before="0" w:beforeAutospacing="0" w:after="0" w:afterAutospacing="0" w:line="240" w:lineRule="auto"/>
              <w:ind w:left="0"/>
              <w:rPr>
                <w:rFonts w:eastAsia="Times New Roman"/>
                <w:b/>
                <w:szCs w:val="24"/>
                <w:lang w:eastAsia="en-GB"/>
              </w:rPr>
            </w:pPr>
            <w:r w:rsidRPr="00467451">
              <w:rPr>
                <w:rFonts w:eastAsia="Times New Roman"/>
                <w:b/>
                <w:szCs w:val="24"/>
                <w:lang w:eastAsia="en-GB"/>
              </w:rPr>
              <w:t>Ugdymo Įstaigų Atstovai (UĮA)</w:t>
            </w:r>
          </w:p>
        </w:tc>
      </w:tr>
      <w:tr w:rsidR="009A5521" w:rsidRPr="00467451" w14:paraId="128A8B87"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18E2B3"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FR0201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BDCC1D"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Ugdymo Įstaigų Atstovai (UĮA)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4C3B45" w14:textId="51522FB1"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UĮA (pvz., VGK atstovas) privalo turėti galimybę sistemoje inicijuoti rekomendaciją dėl vaiko SUP vertinimo, užpildant elektroninę Pirminio Ugdymosi Poreikių Vertinimo formą ir pridedant susijusius dokumentus.</w:t>
            </w:r>
          </w:p>
        </w:tc>
      </w:tr>
      <w:tr w:rsidR="009A5521" w:rsidRPr="00467451" w14:paraId="2FF25EBD"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177C21"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FR0202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01DFC5"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Ugdymo Įstaigų Atstovai (UĮA)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F263FB"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UĮA turi turėti galimybę matyti savo įstaigą lankančių vaikų SUP vertinimo procesų būsenas.</w:t>
            </w:r>
          </w:p>
        </w:tc>
      </w:tr>
      <w:tr w:rsidR="009A5521" w:rsidRPr="00467451" w14:paraId="5B18FAB5"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29483D"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FR0203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C4FBE4"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Ugdymo Įstaigų Atstovai (UĮA)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00285C"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UĮA privalo gauti ir turėti prieigą prie galutinių VPPT išvadų bei rekomendacijų, susijusių su jų įstaigos mokiniais.</w:t>
            </w:r>
          </w:p>
        </w:tc>
      </w:tr>
      <w:tr w:rsidR="009A5521" w:rsidRPr="00467451" w14:paraId="69786AB8"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56CED1"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FR0204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490955"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Ugdymo Įstaigų Atstovai (UĮA)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F7E0D0"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UĮA privalo turėti galimybę sistemoje planuoti ir vesti vaikams teikiamos švietimo pagalbos užsiėmimų grafiką.</w:t>
            </w:r>
          </w:p>
        </w:tc>
      </w:tr>
      <w:tr w:rsidR="009A5521" w:rsidRPr="00467451" w14:paraId="0B6743FD"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A308E8"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FR0205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9993FB"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Ugdymo Įstaigų Atstovai (UĮA)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CEED02"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UĮA (specialistas) turi turėti galimybę fiksuoti informaciją apie įvykusius/neįvykusius švietimo pagalbos užsiėmimus, rašyti komentarus ir įkelti su užsiėmimu susijusią medžiagą.</w:t>
            </w:r>
          </w:p>
        </w:tc>
      </w:tr>
      <w:tr w:rsidR="009A5521" w:rsidRPr="00467451" w14:paraId="53E42DD9"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A807B8"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FR0206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3CEA46"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Ugdymo Įstaigų Atstovai (UĮA)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F43D66"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turi leisti UĮA stebėti informaciją apie besibaigiančias jų įstaigos mokinių SUP pažymas.</w:t>
            </w:r>
          </w:p>
        </w:tc>
      </w:tr>
      <w:tr w:rsidR="009A5521" w:rsidRPr="00467451" w14:paraId="1CAB5685" w14:textId="77777777" w:rsidTr="009A5521">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BFB5B8" w14:textId="77777777" w:rsidR="009A5521" w:rsidRPr="00467451" w:rsidRDefault="009A5521" w:rsidP="009A5521">
            <w:pPr>
              <w:spacing w:before="0" w:beforeAutospacing="0" w:after="0" w:afterAutospacing="0" w:line="240" w:lineRule="auto"/>
              <w:ind w:left="0"/>
              <w:rPr>
                <w:rFonts w:eastAsia="Times New Roman"/>
                <w:b/>
                <w:szCs w:val="24"/>
                <w:lang w:eastAsia="en-GB"/>
              </w:rPr>
            </w:pPr>
            <w:r w:rsidRPr="00467451">
              <w:rPr>
                <w:rFonts w:eastAsia="Times New Roman"/>
                <w:b/>
                <w:szCs w:val="24"/>
                <w:lang w:eastAsia="en-GB"/>
              </w:rPr>
              <w:t>VPPT Darbuotojai (Registratorius, Specialistas, Vadovas)</w:t>
            </w:r>
          </w:p>
        </w:tc>
      </w:tr>
      <w:tr w:rsidR="009A5521" w:rsidRPr="00467451" w14:paraId="794083BE"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22FDC3"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FR0301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6E0CAF"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VPPT Darbuotojai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E99688"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turi suteikti galimybę kurti, ieškoti pagal įvairius kriterijus ir redaguoti vaikų korteles (duomenis), remiantis esamos SUPIS sistemos funkcionalumu.</w:t>
            </w:r>
          </w:p>
        </w:tc>
      </w:tr>
      <w:tr w:rsidR="009A5521" w:rsidRPr="00467451" w14:paraId="2BA5C937"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0B13E6"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FR0302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074356"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VPPT Darbuotojai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AEF97C"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leisti VPPT specialistams ir vadovams valdyti savo darbo grafiką ir užimtumą, žymint laisvus laikus vizitams ir kitai veiklai.</w:t>
            </w:r>
          </w:p>
        </w:tc>
      </w:tr>
      <w:tr w:rsidR="009A5521" w:rsidRPr="00467451" w14:paraId="7FA830A8"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24FB2E"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FR0303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C4D008"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VPPT Darbuotojai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6D7EDA"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turi leisti registruoti pirminius ir pakartotinius vizitus, valdyti jų statusus (patvirtintas, atvyko, neatvyko, atšauktas), rašyti pastabas prie vizitų.</w:t>
            </w:r>
          </w:p>
        </w:tc>
      </w:tr>
      <w:tr w:rsidR="009A5521" w:rsidRPr="00467451" w14:paraId="2F64EE08"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5F9776"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FR0304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42826D"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VPPT Darbuotojai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92737B"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turi leisti pildyti, redaguoti, formuoti ir generuoti PDF formatu SUP vertinimo pažymas, brandumo vertinimo formas ir kitus reikalingus dokumentus pagal šablonus.</w:t>
            </w:r>
          </w:p>
        </w:tc>
      </w:tr>
      <w:tr w:rsidR="009A5521" w:rsidRPr="00467451" w14:paraId="2BFCD728"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0C7329"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FR0305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AAC5F5"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VPPT Darbuotojai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792E96"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turi turėti integruotą SUP skaičiuoklę, kuri pagal suvestus vertinimo duomenis padėtų nustatyti SUP lygį ir rekomenduoti pagalbos apimtis.</w:t>
            </w:r>
          </w:p>
        </w:tc>
      </w:tr>
      <w:tr w:rsidR="009A5521" w:rsidRPr="00467451" w14:paraId="17135812"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D6E8E2"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FR0306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B0E74A"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VPPT Darbuotojai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A5DCC6"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Kuruojantis specialistas privalo turėti galimybę sistemoje sudaryti vertinimo planą, priskiriant vaiką vertinimui pas kitus specialistus.</w:t>
            </w:r>
          </w:p>
        </w:tc>
      </w:tr>
      <w:tr w:rsidR="009A5521" w:rsidRPr="00467451" w14:paraId="7B99E3F6"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267098"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FR0307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BA710D"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VPPT Vadovas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8FE6E7"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Vadovas privalo turėti galimybę peržiūrėti visų specialistų grafikus, bylas, valdyti VPPT naudotojų paskyras ir generuoti apibendrintas veiklos ataskaitas.</w:t>
            </w:r>
          </w:p>
        </w:tc>
      </w:tr>
      <w:tr w:rsidR="009A5521" w:rsidRPr="00467451" w14:paraId="67B4BF94" w14:textId="77777777" w:rsidTr="009A5521">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CB4F79" w14:textId="77777777" w:rsidR="009A5521" w:rsidRPr="00467451" w:rsidRDefault="009A5521" w:rsidP="009A5521">
            <w:pPr>
              <w:spacing w:before="0" w:beforeAutospacing="0" w:after="0" w:afterAutospacing="0" w:line="240" w:lineRule="auto"/>
              <w:ind w:left="0"/>
              <w:rPr>
                <w:rFonts w:eastAsia="Times New Roman"/>
                <w:b/>
                <w:szCs w:val="24"/>
                <w:lang w:eastAsia="en-GB"/>
              </w:rPr>
            </w:pPr>
            <w:r w:rsidRPr="00467451">
              <w:rPr>
                <w:rFonts w:eastAsia="Times New Roman"/>
                <w:b/>
                <w:szCs w:val="24"/>
                <w:lang w:eastAsia="en-GB"/>
              </w:rPr>
              <w:t>Sistemos Administratorius</w:t>
            </w:r>
          </w:p>
        </w:tc>
      </w:tr>
      <w:tr w:rsidR="009A5521" w:rsidRPr="00467451" w14:paraId="296789E7"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C267CD1"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lastRenderedPageBreak/>
              <w:t>FR0401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8F0E8F"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Sistemos Administratorius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2E3302"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Administratorius privalo turėti prieigą prie visų sistemos funkcijų, modulių ir duomenų administravimo ir priežiūros tikslais.</w:t>
            </w:r>
          </w:p>
        </w:tc>
      </w:tr>
      <w:tr w:rsidR="009A5521" w:rsidRPr="00467451" w14:paraId="645DE56F"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2222E9"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FR0402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A1FCC4"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Sistemos Administratorius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6AC6EA"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leisti administratoriui valdyti visas naudotojų paskyras ir jų roles, konfigūruoti pranešimų šablonus, sistemos parametrus ir klasifikatorius.</w:t>
            </w:r>
          </w:p>
        </w:tc>
      </w:tr>
      <w:tr w:rsidR="009A5521" w:rsidRPr="00467451" w14:paraId="0C5F0851"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37B8C8"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FR0403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B881E2"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Sistemos Administratorius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5BA1E8"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Sistema privalo suteikti administratoriui galimybę prisijungti prie sistemos kito naudotojo teisėmis (angl. Impersonate) problemų diagnostikos tikslais, su aiškiu šio veiksmo fiksavimu audito žurnale.</w:t>
            </w:r>
          </w:p>
        </w:tc>
      </w:tr>
      <w:tr w:rsidR="009A5521" w:rsidRPr="00467451" w14:paraId="598FC276" w14:textId="77777777" w:rsidTr="009A5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CEC665"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FR0404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9DE8A7" w14:textId="77777777" w:rsidR="009A5521" w:rsidRPr="00467451" w:rsidRDefault="009A5521" w:rsidP="009A5521">
            <w:pPr>
              <w:spacing w:before="0" w:beforeAutospacing="0" w:after="0" w:afterAutospacing="0" w:line="240" w:lineRule="auto"/>
              <w:ind w:left="0"/>
              <w:jc w:val="center"/>
              <w:rPr>
                <w:rFonts w:eastAsia="Times New Roman"/>
                <w:szCs w:val="24"/>
                <w:lang w:eastAsia="en-GB"/>
              </w:rPr>
            </w:pPr>
            <w:r w:rsidRPr="00467451">
              <w:rPr>
                <w:rFonts w:eastAsia="Times New Roman"/>
                <w:szCs w:val="24"/>
                <w:lang w:eastAsia="en-GB"/>
              </w:rPr>
              <w:t>Sistemos Administratorius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F3584F" w14:textId="77777777" w:rsidR="009A5521" w:rsidRPr="00467451" w:rsidRDefault="009A5521" w:rsidP="009A5521">
            <w:pPr>
              <w:spacing w:before="0" w:beforeAutospacing="0" w:after="0" w:afterAutospacing="0" w:line="240" w:lineRule="auto"/>
              <w:ind w:left="0"/>
              <w:rPr>
                <w:rFonts w:eastAsia="Times New Roman"/>
                <w:szCs w:val="24"/>
                <w:lang w:eastAsia="en-GB"/>
              </w:rPr>
            </w:pPr>
            <w:r w:rsidRPr="00467451">
              <w:rPr>
                <w:rFonts w:eastAsia="Times New Roman"/>
                <w:szCs w:val="24"/>
                <w:lang w:eastAsia="en-GB"/>
              </w:rPr>
              <w:t>Administratorius privalo turėti galimybę peržiūrėti visų sistemos siunčiamų pranešimų (el. laiškų, SMS) ir auditų žurnalus (logus).</w:t>
            </w:r>
          </w:p>
        </w:tc>
      </w:tr>
    </w:tbl>
    <w:p w14:paraId="2FE730B5" w14:textId="77777777" w:rsidR="009A5521" w:rsidRDefault="009A5521" w:rsidP="009A5521">
      <w:pPr>
        <w:pStyle w:val="Sraas2lygis"/>
        <w:numPr>
          <w:ilvl w:val="0"/>
          <w:numId w:val="0"/>
        </w:numPr>
      </w:pPr>
    </w:p>
    <w:p w14:paraId="4154600D" w14:textId="30495C0D" w:rsidR="00660287" w:rsidRDefault="00DD7D6E" w:rsidP="00660287">
      <w:pPr>
        <w:pStyle w:val="Pirkimaiheadline"/>
      </w:pPr>
      <w:bookmarkStart w:id="64" w:name="_Toc204106037"/>
      <w:r>
        <w:t>NEFUNKCINIAI REIKALAVIMAI</w:t>
      </w:r>
      <w:bookmarkEnd w:id="64"/>
    </w:p>
    <w:p w14:paraId="6EEEC054" w14:textId="157A0EC3" w:rsidR="00584E4A" w:rsidRDefault="00584E4A" w:rsidP="00584E4A">
      <w:pPr>
        <w:pStyle w:val="ListParagraph"/>
      </w:pPr>
      <w:r>
        <w:t>Šiame skyriuje apibrėžiami KARTU IS keliami kokybiniai reikalavimai, kurie nusako sistemos veikimo charakteristikas, patikimumą, saugumą, patogumą naudoti ir kitas savybes, neapibrėžiančias konkrečių funkcijų.</w:t>
      </w:r>
    </w:p>
    <w:p w14:paraId="2C35034A" w14:textId="1E813EE8" w:rsidR="00584E4A" w:rsidRDefault="00584E4A" w:rsidP="00584E4A">
      <w:pPr>
        <w:pStyle w:val="Heading2"/>
      </w:pPr>
      <w:bookmarkStart w:id="65" w:name="_Toc204106038"/>
      <w:r>
        <w:t>Našumo ir Greitaveikos Reikalavimai</w:t>
      </w:r>
      <w:bookmarkEnd w:id="65"/>
    </w:p>
    <w:p w14:paraId="14824AB4" w14:textId="5CA56C85" w:rsidR="00584E4A" w:rsidRDefault="00584E4A" w:rsidP="00584E4A">
      <w:pPr>
        <w:pStyle w:val="ListParagraph"/>
      </w:pPr>
      <w:r>
        <w:t>Sistema privalo būti suprojektuota ir įgyvendinta taip, kad užtikrintų greitą veikimą ir gebėjimą aptarnauti numatomą vartotojų skaičių be reikšmingo našumo pablogėjimo.</w:t>
      </w:r>
    </w:p>
    <w:p w14:paraId="657899BB" w14:textId="37D0C24D" w:rsidR="00584E4A" w:rsidRDefault="00584E4A" w:rsidP="00584E4A">
      <w:pPr>
        <w:pStyle w:val="Heading3"/>
      </w:pPr>
      <w:bookmarkStart w:id="66" w:name="_Toc204106039"/>
      <w:r>
        <w:t>Atsako Laikai Vartotojo Sąsajoje</w:t>
      </w:r>
      <w:bookmarkEnd w:id="66"/>
    </w:p>
    <w:p w14:paraId="5EAE7991" w14:textId="5C89D0F1" w:rsidR="00584E4A" w:rsidRDefault="00584E4A" w:rsidP="00584E4A">
      <w:pPr>
        <w:pStyle w:val="ListParagraph"/>
      </w:pPr>
      <w:r>
        <w:t>95% (devyniasdešimt penki procentai) visų standartinių interaktyvių naudotojo sąveikos operacijų (pvz., puslapio atvėrimas, formos pateikimas, duomenų filtravimas, įrašo išsaugojimas) atsako laikas (laikas nuo vartotojo veiksmo inicijavimo iki pilno rezultato atvaizdavimo vartotojo ekrane) neturi viršyti 2 (dviejų) sekundžių.</w:t>
      </w:r>
    </w:p>
    <w:p w14:paraId="667A9953" w14:textId="37BE547F" w:rsidR="00584E4A" w:rsidRDefault="00584E4A" w:rsidP="00584E4A">
      <w:pPr>
        <w:pStyle w:val="ListParagraph"/>
      </w:pPr>
      <w:r>
        <w:t>Jokia standartinė interaktyvi naudotojo sąveikos operacija neturi trukti ilgiau nei 5 (penkias) sekundes. Jei operacija susijusi su kreipimusi į išorinę sistemą, šis laikas skaičiuojamas neįtraukiant išorinės sistemos atsako laiko.</w:t>
      </w:r>
    </w:p>
    <w:p w14:paraId="55164072" w14:textId="6F7C2FA0" w:rsidR="00584E4A" w:rsidRDefault="00584E4A" w:rsidP="00584E4A">
      <w:pPr>
        <w:pStyle w:val="ListParagraph"/>
      </w:pPr>
      <w:r>
        <w:t>90% (devyniasdešimt procentų) standartinių (iki 5 A4 formato puslapių apimties) ataskaitų generavimo ir pateikimo vartotojui trukmė neturi viršyti 10 (dešimties) sekundžių.</w:t>
      </w:r>
    </w:p>
    <w:p w14:paraId="51B325F6" w14:textId="7E23A3DD" w:rsidR="00584E4A" w:rsidRDefault="00584E4A" w:rsidP="00584E4A">
      <w:pPr>
        <w:pStyle w:val="Heading3"/>
      </w:pPr>
      <w:bookmarkStart w:id="67" w:name="_Toc204106040"/>
      <w:r>
        <w:t>Apkrovos Valdymas</w:t>
      </w:r>
      <w:bookmarkEnd w:id="67"/>
    </w:p>
    <w:p w14:paraId="60C43252" w14:textId="087AD26F" w:rsidR="00584E4A" w:rsidRDefault="00584E4A" w:rsidP="00584E4A">
      <w:pPr>
        <w:pStyle w:val="ListParagraph"/>
      </w:pPr>
      <w:r>
        <w:t>Sistema privalo stabiliai veikti ir atitikti 4.1.1 punkte nurodytus atsako laiko reikalavimus, kai ja vienu metu naudojasi ne mažiau kaip 500 (penki šimtai) unikalių vartotojų, kiekvienam vartotojui vidutiniškai atliekant veiksmą ne rečiau kaip kas 10 sekundžių.</w:t>
      </w:r>
    </w:p>
    <w:p w14:paraId="61CB5977" w14:textId="70C82C61" w:rsidR="00584E4A" w:rsidRDefault="00584E4A" w:rsidP="00584E4A">
      <w:pPr>
        <w:pStyle w:val="ListParagraph"/>
      </w:pPr>
      <w:r>
        <w:t>Esant maksimaliai numatytai apkrovai, sėkmingai (be techninių klaidų) apdorotų užklausų skaičius turi sudaryti ne mažiau kaip 99.9% visų pateiktų užklausų.</w:t>
      </w:r>
    </w:p>
    <w:p w14:paraId="249807C9" w14:textId="15A72017" w:rsidR="00584E4A" w:rsidRDefault="00584E4A" w:rsidP="00584E4A">
      <w:pPr>
        <w:pStyle w:val="Heading3"/>
      </w:pPr>
      <w:bookmarkStart w:id="68" w:name="_Toc204106041"/>
      <w:r>
        <w:lastRenderedPageBreak/>
        <w:t>Duomenų Apdorojimas ir Optimizavimas</w:t>
      </w:r>
      <w:bookmarkEnd w:id="68"/>
    </w:p>
    <w:p w14:paraId="776F6270" w14:textId="4AE4C356" w:rsidR="00584E4A" w:rsidRDefault="00584E4A" w:rsidP="00584E4A">
      <w:pPr>
        <w:pStyle w:val="ListParagraph"/>
      </w:pPr>
      <w:r>
        <w:t>Duomenų bazės užklausos, vykdomos interaktyvių operacijų metu (ne ataskaitų generavimas), turi būti optimizuotos ir įvykdytos ne ilgiau kaip per 0,5 (pusę) sekundės</w:t>
      </w:r>
      <w:r w:rsidR="00977534">
        <w:t>, esant 172 p. nurodyt</w:t>
      </w:r>
      <w:r w:rsidR="0059704D">
        <w:t>ai apkrovai</w:t>
      </w:r>
      <w:r>
        <w:t>.</w:t>
      </w:r>
    </w:p>
    <w:p w14:paraId="7206FE14" w14:textId="20B3D179" w:rsidR="00584E4A" w:rsidRDefault="00584E4A" w:rsidP="00584E4A">
      <w:pPr>
        <w:pStyle w:val="ListParagraph"/>
      </w:pPr>
      <w:r>
        <w:t xml:space="preserve">Sistemos operacijos, kurios apdoroja didelius duomenų kiekius (pvz., masinis pranešimų siuntimas, sudėtingų ataskaitų generavimas, didelių duomenų rinkinių importas/eksportas) arba sąveikauja su lėtomis išorinėmis sistemomis, privalo būti realizuojamos per foninių užduočių eilių (angl. </w:t>
      </w:r>
      <w:proofErr w:type="spellStart"/>
      <w:r>
        <w:t>queue</w:t>
      </w:r>
      <w:proofErr w:type="spellEnd"/>
      <w:r>
        <w:t>) mechanizmą, kad neblokuotų vartotojo sąsajos ir nedarytų neigiamos įtakos bendrai sistemos greitaveikai.</w:t>
      </w:r>
    </w:p>
    <w:p w14:paraId="6BA66D17" w14:textId="0F339B2C" w:rsidR="005F41A8" w:rsidRDefault="005F41A8" w:rsidP="005F41A8">
      <w:pPr>
        <w:pStyle w:val="Heading2"/>
      </w:pPr>
      <w:bookmarkStart w:id="69" w:name="_Toc204106042"/>
      <w:r>
        <w:t>Patikimumo ir Prieinamumo Reikalavimai</w:t>
      </w:r>
      <w:bookmarkEnd w:id="69"/>
    </w:p>
    <w:p w14:paraId="161596C1" w14:textId="026515EA" w:rsidR="005F41A8" w:rsidRDefault="005F41A8" w:rsidP="005F41A8">
      <w:pPr>
        <w:pStyle w:val="ListParagraph"/>
      </w:pPr>
      <w:r>
        <w:t>Sistema privalo būti suprojektuota ir įdiegta taip, kad būtų užtikrintas aukštas jos patikimumo ir prieinamumo lygis, minimizuojant prastovas ir užtikrinant duomenų saugumą avarijų atveju.</w:t>
      </w:r>
    </w:p>
    <w:p w14:paraId="5545235C" w14:textId="6247C016" w:rsidR="005F41A8" w:rsidRDefault="005F41A8" w:rsidP="005F41A8">
      <w:pPr>
        <w:pStyle w:val="Heading3"/>
      </w:pPr>
      <w:bookmarkStart w:id="70" w:name="_Toc204106043"/>
      <w:r>
        <w:t>Sistemos Prieinamumas (</w:t>
      </w:r>
      <w:proofErr w:type="spellStart"/>
      <w:r>
        <w:t>Uptime</w:t>
      </w:r>
      <w:proofErr w:type="spellEnd"/>
      <w:r>
        <w:t>)</w:t>
      </w:r>
      <w:bookmarkEnd w:id="70"/>
    </w:p>
    <w:p w14:paraId="2A424F9D" w14:textId="0D2F159E" w:rsidR="0033738A" w:rsidRDefault="0033738A" w:rsidP="005F41A8">
      <w:pPr>
        <w:pStyle w:val="ListParagraph"/>
      </w:pPr>
      <w:r>
        <w:t>Tiekėjas patei</w:t>
      </w:r>
      <w:r w:rsidR="00B1132C">
        <w:t xml:space="preserve">kia rekomendacijas ir sistemos architektūrą, kurių pagalbą priežiūrą atliekantis subjektas </w:t>
      </w:r>
      <w:r w:rsidR="00AF52D5">
        <w:t>galėtų užtikrinti sistemos prieinamu</w:t>
      </w:r>
      <w:r w:rsidR="00E318C5">
        <w:t>mą atitinkant žemiau išvardintus kriterijus:</w:t>
      </w:r>
    </w:p>
    <w:p w14:paraId="586A5191" w14:textId="673D0053" w:rsidR="005F41A8" w:rsidRDefault="005F41A8" w:rsidP="00E318C5">
      <w:pPr>
        <w:pStyle w:val="Sraas2lygis"/>
      </w:pPr>
      <w:r>
        <w:t>Bendras KARTU IS prieinamumas vartotojams turi būti ne mažesnis kaip 99.5% per mėnesį, skaičiuojant 24 valandas per parą, 7 dienas per savaitę.</w:t>
      </w:r>
    </w:p>
    <w:p w14:paraId="01C81D05" w14:textId="15972C5D" w:rsidR="005F41A8" w:rsidRDefault="005F41A8" w:rsidP="00E318C5">
      <w:pPr>
        <w:pStyle w:val="Sraas2lygis"/>
      </w:pPr>
      <w:r>
        <w:t>Sistemos prieinamumas PO darbo valandomis (I-IV 8:00-17:00, V 8:00-15:45) turi būti ne mažesnis kaip 99.8% per mėnesį.</w:t>
      </w:r>
    </w:p>
    <w:p w14:paraId="63BE004F" w14:textId="7D7744A4" w:rsidR="005F41A8" w:rsidRDefault="005F41A8" w:rsidP="005F41A8">
      <w:pPr>
        <w:pStyle w:val="Heading3"/>
      </w:pPr>
      <w:bookmarkStart w:id="71" w:name="_Toc204106044"/>
      <w:r>
        <w:t>Atsarginės Kopijos ir Atkūrimas po Avarijos (</w:t>
      </w:r>
      <w:proofErr w:type="spellStart"/>
      <w:r>
        <w:t>Backup</w:t>
      </w:r>
      <w:proofErr w:type="spellEnd"/>
      <w:r>
        <w:t xml:space="preserve"> </w:t>
      </w:r>
      <w:proofErr w:type="spellStart"/>
      <w:r>
        <w:t>and</w:t>
      </w:r>
      <w:proofErr w:type="spellEnd"/>
      <w:r>
        <w:t xml:space="preserve"> </w:t>
      </w:r>
      <w:proofErr w:type="spellStart"/>
      <w:r>
        <w:t>Disaster</w:t>
      </w:r>
      <w:proofErr w:type="spellEnd"/>
      <w:r>
        <w:t xml:space="preserve"> </w:t>
      </w:r>
      <w:proofErr w:type="spellStart"/>
      <w:r>
        <w:t>Recovery</w:t>
      </w:r>
      <w:proofErr w:type="spellEnd"/>
      <w:r>
        <w:t>)</w:t>
      </w:r>
      <w:bookmarkEnd w:id="71"/>
    </w:p>
    <w:p w14:paraId="3866579C" w14:textId="0C3DA6BC" w:rsidR="00D63E37" w:rsidRDefault="00D63E37" w:rsidP="00D63E37">
      <w:pPr>
        <w:pStyle w:val="ListParagraph"/>
      </w:pPr>
      <w:r>
        <w:t xml:space="preserve">Tiekėjas pateikia rekomendacijas ir sistemos architektūrą, kurių pagalbą priežiūrą atliekantis subjektas galėtų užtikrinti sistemos </w:t>
      </w:r>
      <w:r w:rsidR="00BD0B12">
        <w:t>atsarginių kopijų kūrimą ir atkūrimą po avarijos</w:t>
      </w:r>
      <w:r w:rsidR="00784F31">
        <w:t>.</w:t>
      </w:r>
    </w:p>
    <w:p w14:paraId="5C56FF6C" w14:textId="338A1953" w:rsidR="005F41A8" w:rsidRPr="005F41A8" w:rsidRDefault="005F41A8" w:rsidP="005F41A8">
      <w:pPr>
        <w:pStyle w:val="Heading3"/>
      </w:pPr>
      <w:bookmarkStart w:id="72" w:name="_Toc204106045"/>
      <w:r w:rsidRPr="005F41A8">
        <w:t>Patikimumas ir Atsparumas Gedimams</w:t>
      </w:r>
      <w:bookmarkEnd w:id="72"/>
    </w:p>
    <w:p w14:paraId="1091B465" w14:textId="24399250" w:rsidR="005F41A8" w:rsidRDefault="00146023" w:rsidP="005F41A8">
      <w:pPr>
        <w:pStyle w:val="ListParagraph"/>
      </w:pPr>
      <w:r>
        <w:t>Tiekėjas pateikia rekomendacijas ir sistemos architektūrą</w:t>
      </w:r>
      <w:r w:rsidR="005F41A8">
        <w:t xml:space="preserve">, kad būtų išvengta vieno gedimo taško (angl. </w:t>
      </w:r>
      <w:proofErr w:type="spellStart"/>
      <w:r w:rsidR="005F41A8">
        <w:t>single</w:t>
      </w:r>
      <w:proofErr w:type="spellEnd"/>
      <w:r w:rsidR="005F41A8">
        <w:t xml:space="preserve"> </w:t>
      </w:r>
      <w:proofErr w:type="spellStart"/>
      <w:r w:rsidR="005F41A8">
        <w:t>point</w:t>
      </w:r>
      <w:proofErr w:type="spellEnd"/>
      <w:r w:rsidR="005F41A8">
        <w:t xml:space="preserve"> </w:t>
      </w:r>
      <w:proofErr w:type="spellStart"/>
      <w:r w:rsidR="005F41A8">
        <w:t>of</w:t>
      </w:r>
      <w:proofErr w:type="spellEnd"/>
      <w:r w:rsidR="005F41A8">
        <w:t xml:space="preserve"> </w:t>
      </w:r>
      <w:proofErr w:type="spellStart"/>
      <w:r w:rsidR="005F41A8">
        <w:t>failure</w:t>
      </w:r>
      <w:proofErr w:type="spellEnd"/>
      <w:r w:rsidR="005F41A8">
        <w:t xml:space="preserve">). </w:t>
      </w:r>
      <w:r w:rsidR="005F41A8" w:rsidRPr="00714E3C">
        <w:t>Kritiniai sistemos komponentai (pvz., aplikacijos serveriai, duomenų bazės serveriai) turi būti dubliuojami (</w:t>
      </w:r>
      <w:proofErr w:type="spellStart"/>
      <w:r w:rsidR="005F41A8" w:rsidRPr="00714E3C">
        <w:t>klasterizuojami</w:t>
      </w:r>
      <w:proofErr w:type="spellEnd"/>
      <w:r w:rsidR="005F41A8" w:rsidRPr="00714E3C">
        <w:t xml:space="preserve"> arba realizuoti naudojant perteklinę architektūrą), kad vieno komponento gedimas nesustabdytų visos sistemos veikimo.</w:t>
      </w:r>
    </w:p>
    <w:p w14:paraId="40C23838" w14:textId="7133801E" w:rsidR="005F41A8" w:rsidRDefault="005F41A8" w:rsidP="005F41A8">
      <w:pPr>
        <w:pStyle w:val="ListParagraph"/>
      </w:pPr>
      <w:r>
        <w:t>Sistema turi užtikrinti korektišką avarinių situacijų, kurias sukėlė neteisingi vartotojo veiksmai, neteisingas duomenų formatas arba neleidžiamos duomenų reikšmės, valdymą. Tokiais atvejais sistema turi pateikti vartotojui aiškų klaidos pranešimą ir grįžti į stabilią darbo būseną, neužlūždama ir neprarasdama duomenų.</w:t>
      </w:r>
    </w:p>
    <w:p w14:paraId="5636CC66" w14:textId="5EF8D883" w:rsidR="005F41A8" w:rsidRDefault="005F41A8" w:rsidP="005F41A8">
      <w:pPr>
        <w:pStyle w:val="ListParagraph"/>
      </w:pPr>
      <w:r>
        <w:lastRenderedPageBreak/>
        <w:t xml:space="preserve">Turi būti užtikrintas duomenų vientisumas duomenų bazės lygmenyje, naudojant transakcijas ir kitus DBVS teikiamus mechanizmus. Nutrūkus operacijai, nebaigti duomenų pakeitimai turi būti atšaukti (angl. </w:t>
      </w:r>
      <w:proofErr w:type="spellStart"/>
      <w:r>
        <w:t>rollback</w:t>
      </w:r>
      <w:proofErr w:type="spellEnd"/>
      <w:r>
        <w:t>).</w:t>
      </w:r>
    </w:p>
    <w:p w14:paraId="65727039" w14:textId="39FFBC0C" w:rsidR="006C2D4C" w:rsidRDefault="006C2D4C" w:rsidP="006C2D4C">
      <w:pPr>
        <w:pStyle w:val="Heading2"/>
      </w:pPr>
      <w:bookmarkStart w:id="73" w:name="_Toc204106046"/>
      <w:r>
        <w:t>Saugumo ir Privatumo Reikalavimai</w:t>
      </w:r>
      <w:bookmarkEnd w:id="73"/>
    </w:p>
    <w:p w14:paraId="568D7664" w14:textId="0CB8041D" w:rsidR="006C2D4C" w:rsidRDefault="006C2D4C" w:rsidP="006C2D4C">
      <w:pPr>
        <w:pStyle w:val="ListParagraph"/>
      </w:pPr>
      <w:r>
        <w:t>Sistema privalo būti suprojektuota ir įdiegta, taikant aukščiausius saugumo standartus, siekiant apsaugoti sistemos vientisumą, prieinamumą ir joje tvarkomų duomenų konfidencialumą, ypač atsižvelgiant į jautrių asmens duomenų pobūdį.</w:t>
      </w:r>
    </w:p>
    <w:p w14:paraId="0C03B1A0" w14:textId="5751DF12" w:rsidR="006C2D4C" w:rsidRDefault="006C2D4C" w:rsidP="006C2D4C">
      <w:pPr>
        <w:pStyle w:val="Heading3"/>
      </w:pPr>
      <w:bookmarkStart w:id="74" w:name="_Toc204106047"/>
      <w:r>
        <w:t>Duomenų Apsauga ir Privatumas (BDAR)</w:t>
      </w:r>
      <w:bookmarkEnd w:id="74"/>
    </w:p>
    <w:p w14:paraId="04C1EBB2" w14:textId="45388052" w:rsidR="006C2D4C" w:rsidRDefault="006C2D4C" w:rsidP="006C2D4C">
      <w:pPr>
        <w:pStyle w:val="ListParagraph"/>
      </w:pPr>
      <w:r>
        <w:t xml:space="preserve">Sistema turi būti kuriama vadovaujantis pritaikytosios ir standartizuotosios duomenų apsaugos (angl. </w:t>
      </w:r>
      <w:proofErr w:type="spellStart"/>
      <w:r>
        <w:t>privacy</w:t>
      </w:r>
      <w:proofErr w:type="spellEnd"/>
      <w:r>
        <w:t xml:space="preserve"> </w:t>
      </w:r>
      <w:proofErr w:type="spellStart"/>
      <w:r>
        <w:t>by</w:t>
      </w:r>
      <w:proofErr w:type="spellEnd"/>
      <w:r>
        <w:t xml:space="preserve"> </w:t>
      </w:r>
      <w:proofErr w:type="spellStart"/>
      <w:r>
        <w:t>design</w:t>
      </w:r>
      <w:proofErr w:type="spellEnd"/>
      <w:r>
        <w:t xml:space="preserve"> </w:t>
      </w:r>
      <w:proofErr w:type="spellStart"/>
      <w:r>
        <w:t>and</w:t>
      </w:r>
      <w:proofErr w:type="spellEnd"/>
      <w:r>
        <w:t xml:space="preserve"> </w:t>
      </w:r>
      <w:proofErr w:type="spellStart"/>
      <w:r>
        <w:t>by</w:t>
      </w:r>
      <w:proofErr w:type="spellEnd"/>
      <w:r>
        <w:t xml:space="preserve"> </w:t>
      </w:r>
      <w:proofErr w:type="spellStart"/>
      <w:r>
        <w:t>default</w:t>
      </w:r>
      <w:proofErr w:type="spellEnd"/>
      <w:r>
        <w:t>) principais, kaip numatyta Bendrajame duomenų apsaugos reglamente (BDAR).</w:t>
      </w:r>
    </w:p>
    <w:p w14:paraId="74ED39A7" w14:textId="37359CC6" w:rsidR="0092119D" w:rsidRDefault="00CD1656" w:rsidP="006C2D4C">
      <w:pPr>
        <w:pStyle w:val="ListParagraph"/>
      </w:pPr>
      <w:r>
        <w:t xml:space="preserve">Tiekėjas </w:t>
      </w:r>
      <w:r w:rsidR="005B2D33">
        <w:t xml:space="preserve">privalo </w:t>
      </w:r>
      <w:r>
        <w:t>pareng</w:t>
      </w:r>
      <w:r w:rsidR="005B2D33">
        <w:t>ti</w:t>
      </w:r>
      <w:r>
        <w:t xml:space="preserve"> ir </w:t>
      </w:r>
      <w:r w:rsidR="005B2D33">
        <w:t xml:space="preserve">suderinti </w:t>
      </w:r>
      <w:r>
        <w:t>BDAR nuostat</w:t>
      </w:r>
      <w:r w:rsidR="005B2D33">
        <w:t>us</w:t>
      </w:r>
      <w:r>
        <w:t xml:space="preserve"> </w:t>
      </w:r>
      <w:r w:rsidR="00667476">
        <w:t>su Užsakovo duomenų apsaugos pareigūnu.</w:t>
      </w:r>
    </w:p>
    <w:p w14:paraId="1E7BB15B" w14:textId="44EAB191" w:rsidR="006C2D4C" w:rsidRDefault="006C2D4C" w:rsidP="006C2D4C">
      <w:pPr>
        <w:pStyle w:val="ListParagraph"/>
      </w:pPr>
      <w:r>
        <w:t xml:space="preserve">Visi asmens duomenys ir specialių kategorijų asmens duomenys (pvz., sveikatos duomenys) duomenų bazėje privalo būti saugomi užšifruotu pavidalu (angl. </w:t>
      </w:r>
      <w:proofErr w:type="spellStart"/>
      <w:r>
        <w:t>encryption</w:t>
      </w:r>
      <w:proofErr w:type="spellEnd"/>
      <w:r>
        <w:t xml:space="preserve"> at </w:t>
      </w:r>
      <w:proofErr w:type="spellStart"/>
      <w:r>
        <w:t>rest</w:t>
      </w:r>
      <w:proofErr w:type="spellEnd"/>
      <w:r>
        <w:t xml:space="preserve">), naudojant stiprius ir </w:t>
      </w:r>
      <w:r w:rsidRPr="0069593C">
        <w:t>visuotinai pripažintus šifravimo algoritmus (pvz., AES-256).</w:t>
      </w:r>
    </w:p>
    <w:p w14:paraId="0A4FB18D" w14:textId="2B8DD6F1" w:rsidR="006C2D4C" w:rsidRDefault="006C2D4C" w:rsidP="006C2D4C">
      <w:pPr>
        <w:pStyle w:val="ListParagraph"/>
      </w:pPr>
      <w:r>
        <w:t xml:space="preserve">Duomenų perdavimas tarp vartotojo naršyklės ir KARTU IS serverio bei tarp KARTU IS ir išorinių sistemų privalo būti vykdomas tik saugiu, šifruotu ryšio kanalu, naudojant galiojančius TLS (angl. </w:t>
      </w:r>
      <w:proofErr w:type="spellStart"/>
      <w:r>
        <w:t>Transport</w:t>
      </w:r>
      <w:proofErr w:type="spellEnd"/>
      <w:r>
        <w:t xml:space="preserve"> </w:t>
      </w:r>
      <w:proofErr w:type="spellStart"/>
      <w:r>
        <w:t>Layer</w:t>
      </w:r>
      <w:proofErr w:type="spellEnd"/>
      <w:r>
        <w:t xml:space="preserve"> </w:t>
      </w:r>
      <w:proofErr w:type="spellStart"/>
      <w:r>
        <w:t>Security</w:t>
      </w:r>
      <w:proofErr w:type="spellEnd"/>
      <w:r>
        <w:t xml:space="preserve">) protokolus </w:t>
      </w:r>
      <w:r w:rsidRPr="00667476">
        <w:t>(ne žemesnius nei TLS 1.2).</w:t>
      </w:r>
    </w:p>
    <w:p w14:paraId="2E5B1842" w14:textId="3CAD13F2" w:rsidR="006C2D4C" w:rsidRDefault="006C2D4C" w:rsidP="006C2D4C">
      <w:pPr>
        <w:pStyle w:val="ListParagraph"/>
      </w:pPr>
      <w:r>
        <w:t>Turi būti įgyvendintos techninės priemonės, užtikrinančios, kad prieiga prie asmens duomenų būtų suteikiama tik tiems vartotojams, kuriems ji yra būtina funkcijoms atlikti, griežtai laikantis rolių ir teisių valdymo principo.</w:t>
      </w:r>
    </w:p>
    <w:p w14:paraId="60280B31" w14:textId="123AAAE6" w:rsidR="006C2D4C" w:rsidRPr="00515873" w:rsidRDefault="006C2D4C" w:rsidP="006C2D4C">
      <w:pPr>
        <w:pStyle w:val="ListParagraph"/>
      </w:pPr>
      <w:r w:rsidRPr="00515873">
        <w:t>Sistema turi suteikti galimybę įgyvendinti "teisės būti pamirštam" reikalavimą – saugiai ir negrįžtamai pašalinti asmens duomenis pagal PO nurodymą ir teisės aktų reikalavimus, išsaugant sistemos duomenų bazės vientisumą.</w:t>
      </w:r>
    </w:p>
    <w:p w14:paraId="7B42429F" w14:textId="5044F486" w:rsidR="006C2D4C" w:rsidRDefault="006C2D4C" w:rsidP="006C2D4C">
      <w:pPr>
        <w:pStyle w:val="Heading3"/>
      </w:pPr>
      <w:bookmarkStart w:id="75" w:name="_Toc204106048"/>
      <w:r>
        <w:t>Prieigos Kontrolė</w:t>
      </w:r>
      <w:bookmarkEnd w:id="75"/>
    </w:p>
    <w:p w14:paraId="3802B636" w14:textId="152EAF39" w:rsidR="006C2D4C" w:rsidRDefault="006C2D4C" w:rsidP="006C2D4C">
      <w:pPr>
        <w:pStyle w:val="ListParagraph"/>
      </w:pPr>
      <w:r>
        <w:t>Prieiga prie sistemos funkcijų ir duomenų privalo būti valdoma centralizuotai per rolių ir teisių valdymo posistemę, kaip apibrėžta funkciniuose reikalavimuose (</w:t>
      </w:r>
      <w:r w:rsidRPr="00515873">
        <w:t>žr. 3.1.1.3 punktą</w:t>
      </w:r>
      <w:r>
        <w:t>).</w:t>
      </w:r>
    </w:p>
    <w:p w14:paraId="5B151766" w14:textId="7698216E" w:rsidR="006C2D4C" w:rsidRDefault="006C2D4C" w:rsidP="006C2D4C">
      <w:pPr>
        <w:pStyle w:val="ListParagraph"/>
      </w:pPr>
      <w:r>
        <w:t xml:space="preserve">Visiems vidiniams vartotojams, kuriems bus kuriamos paskyros (jei nenaudojama išimtinai VIISP ar </w:t>
      </w:r>
      <w:proofErr w:type="spellStart"/>
      <w:r>
        <w:t>login.vilnius.lt</w:t>
      </w:r>
      <w:proofErr w:type="spellEnd"/>
      <w:r>
        <w:t xml:space="preserve"> autentifikacija), sistema privalo reikalauti sudėtingų slaptažodžių (pvz., minimalus ilgis, didžiųjų ir mažųjų raidžių, skaičių ir specialiųjų simbolių naudojimas). Slaptažodžiai duomenų bazėje privalo būti saugomi naudojant stiprius, vienkrypčius </w:t>
      </w:r>
      <w:proofErr w:type="spellStart"/>
      <w:r>
        <w:t>maišos</w:t>
      </w:r>
      <w:proofErr w:type="spellEnd"/>
      <w:r>
        <w:t xml:space="preserve"> (angl. </w:t>
      </w:r>
      <w:proofErr w:type="spellStart"/>
      <w:r>
        <w:t>hashing</w:t>
      </w:r>
      <w:proofErr w:type="spellEnd"/>
      <w:r>
        <w:t xml:space="preserve">) algoritmus (pvz., </w:t>
      </w:r>
      <w:proofErr w:type="spellStart"/>
      <w:r>
        <w:t>bcrypt</w:t>
      </w:r>
      <w:proofErr w:type="spellEnd"/>
      <w:r>
        <w:t>, Argon2).</w:t>
      </w:r>
    </w:p>
    <w:p w14:paraId="532F7F77" w14:textId="1BB20850" w:rsidR="006C2D4C" w:rsidRDefault="006C2D4C" w:rsidP="006C2D4C">
      <w:pPr>
        <w:pStyle w:val="ListParagraph"/>
      </w:pPr>
      <w:r>
        <w:t>Sistema privalo turėti automatinio vartotojo sesijos nutraukimo funkciją po nustatyto neaktyvumo laiko (pvz., 30 minučių). Konkretus laikas turi būti konfigūruojamas Sistemos Administratoriaus.</w:t>
      </w:r>
    </w:p>
    <w:p w14:paraId="28B22661" w14:textId="4596D33F" w:rsidR="006C2D4C" w:rsidRDefault="006C2D4C" w:rsidP="006C2D4C">
      <w:pPr>
        <w:pStyle w:val="ListParagraph"/>
      </w:pPr>
      <w:r>
        <w:lastRenderedPageBreak/>
        <w:t>Po kelių iš eilės nesėkmingų prisijungimo bandymų (pvz., 5 kartus) prie tos pačios paskyros, prieiga prie jos turi būti laikinai užblokuojama.</w:t>
      </w:r>
    </w:p>
    <w:p w14:paraId="55772D54" w14:textId="2FA73BB0" w:rsidR="006C2D4C" w:rsidRDefault="006C2D4C" w:rsidP="006C2D4C">
      <w:pPr>
        <w:pStyle w:val="Heading3"/>
      </w:pPr>
      <w:bookmarkStart w:id="76" w:name="_Toc204106049"/>
      <w:r>
        <w:t>Programinės Įrangos Saugumas</w:t>
      </w:r>
      <w:bookmarkEnd w:id="76"/>
    </w:p>
    <w:p w14:paraId="5812E467" w14:textId="789E6928" w:rsidR="006C2D4C" w:rsidRDefault="006C2D4C" w:rsidP="006C2D4C">
      <w:pPr>
        <w:pStyle w:val="ListParagraph"/>
      </w:pPr>
      <w:r>
        <w:t xml:space="preserve">Sistema privalo būti sukurta taikant saugaus programavimo praktikas, siekiant apsaugoti ją nuo labiausiai paplitusių žiniatinklio aplikacijų pažeidžiamumų, kaip apibrėžta OWASP </w:t>
      </w:r>
      <w:proofErr w:type="spellStart"/>
      <w:r>
        <w:t>Top</w:t>
      </w:r>
      <w:proofErr w:type="spellEnd"/>
      <w:r>
        <w:t xml:space="preserve"> 10 sąraše (arba aktualiausioje jo versijoje kūrimo metu).</w:t>
      </w:r>
    </w:p>
    <w:p w14:paraId="67D12B0B" w14:textId="2382A429" w:rsidR="006C2D4C" w:rsidRDefault="006C2D4C" w:rsidP="006C2D4C">
      <w:pPr>
        <w:pStyle w:val="ListParagraph"/>
      </w:pPr>
      <w:r>
        <w:t>Turi būti įdiegtos patikimos apsaugos priemonės nuo dažniausių atakų tipų, įskaitant (bet neapsiribojant):</w:t>
      </w:r>
    </w:p>
    <w:p w14:paraId="5E6D26DA" w14:textId="6EF93611" w:rsidR="006C2D4C" w:rsidRDefault="006C2D4C" w:rsidP="006C2D4C">
      <w:pPr>
        <w:pStyle w:val="Sraas2lygis"/>
      </w:pPr>
      <w:r>
        <w:t xml:space="preserve">SQL injekcijų (angl. SQL </w:t>
      </w:r>
      <w:proofErr w:type="spellStart"/>
      <w:r>
        <w:t>Injection</w:t>
      </w:r>
      <w:proofErr w:type="spellEnd"/>
      <w:r>
        <w:t>).</w:t>
      </w:r>
    </w:p>
    <w:p w14:paraId="1C785B94" w14:textId="1B22E478" w:rsidR="006C2D4C" w:rsidRDefault="006C2D4C" w:rsidP="006C2D4C">
      <w:pPr>
        <w:pStyle w:val="Sraas2lygis"/>
      </w:pPr>
      <w:r>
        <w:t xml:space="preserve">Tarp svetainių scenarijų (angl. </w:t>
      </w:r>
      <w:proofErr w:type="spellStart"/>
      <w:r>
        <w:t>Cross-Site</w:t>
      </w:r>
      <w:proofErr w:type="spellEnd"/>
      <w:r>
        <w:t xml:space="preserve"> </w:t>
      </w:r>
      <w:proofErr w:type="spellStart"/>
      <w:r>
        <w:t>Scripting</w:t>
      </w:r>
      <w:proofErr w:type="spellEnd"/>
      <w:r>
        <w:t>, XSS).</w:t>
      </w:r>
    </w:p>
    <w:p w14:paraId="505E0333" w14:textId="16955450" w:rsidR="006C2D4C" w:rsidRDefault="006C2D4C" w:rsidP="006C2D4C">
      <w:pPr>
        <w:pStyle w:val="Sraas2lygis"/>
      </w:pPr>
      <w:r>
        <w:t xml:space="preserve">Suklastotų tarp svetainių užklausų (angl. </w:t>
      </w:r>
      <w:proofErr w:type="spellStart"/>
      <w:r>
        <w:t>Cross-Site</w:t>
      </w:r>
      <w:proofErr w:type="spellEnd"/>
      <w:r>
        <w:t xml:space="preserve"> </w:t>
      </w:r>
      <w:proofErr w:type="spellStart"/>
      <w:r>
        <w:t>Request</w:t>
      </w:r>
      <w:proofErr w:type="spellEnd"/>
      <w:r>
        <w:t xml:space="preserve"> </w:t>
      </w:r>
      <w:proofErr w:type="spellStart"/>
      <w:r>
        <w:t>Forgery</w:t>
      </w:r>
      <w:proofErr w:type="spellEnd"/>
      <w:r>
        <w:t>, CSRF).</w:t>
      </w:r>
    </w:p>
    <w:p w14:paraId="41AD8B7A" w14:textId="2FF09DD9" w:rsidR="006C2D4C" w:rsidRDefault="006C2D4C" w:rsidP="006C2D4C">
      <w:pPr>
        <w:pStyle w:val="ListParagraph"/>
      </w:pPr>
      <w:r>
        <w:t xml:space="preserve">Visos iš vartotojo gaunamos įvesties reikšmės privalo būti griežtai </w:t>
      </w:r>
      <w:proofErr w:type="spellStart"/>
      <w:r>
        <w:t>validuojamos</w:t>
      </w:r>
      <w:proofErr w:type="spellEnd"/>
      <w:r>
        <w:t xml:space="preserve"> ir </w:t>
      </w:r>
      <w:proofErr w:type="spellStart"/>
      <w:r>
        <w:t>sanitizuojamos</w:t>
      </w:r>
      <w:proofErr w:type="spellEnd"/>
      <w:r>
        <w:t xml:space="preserve"> (angl. </w:t>
      </w:r>
      <w:proofErr w:type="spellStart"/>
      <w:r>
        <w:t>sanitized</w:t>
      </w:r>
      <w:proofErr w:type="spellEnd"/>
      <w:r>
        <w:t>) tiek kliento, tiek serverio pusėje prieš jas apdorojant ar išsaugant.</w:t>
      </w:r>
    </w:p>
    <w:p w14:paraId="7938A01C" w14:textId="5F58F45A" w:rsidR="006C2D4C" w:rsidRDefault="006C2D4C" w:rsidP="006C2D4C">
      <w:pPr>
        <w:pStyle w:val="ListParagraph"/>
      </w:pPr>
      <w:r>
        <w:t>Visi programinės įrangos komponentai (karkasai (</w:t>
      </w:r>
      <w:proofErr w:type="spellStart"/>
      <w:r>
        <w:t>frameworks</w:t>
      </w:r>
      <w:proofErr w:type="spellEnd"/>
      <w:r>
        <w:t>), bibliotekos) turi būti naudojami naujausių stabilių versijų, neturinčių žinomų kritinių saugumo spragų. Projekto eigoje Tiekėjas privalo sekti naudojamų komponentų saugumo pranešimus ir, esant reikalui, juos atnaujinti.</w:t>
      </w:r>
    </w:p>
    <w:p w14:paraId="5DA80CA7" w14:textId="7FE8A607" w:rsidR="00913093" w:rsidRDefault="00913093" w:rsidP="00913093">
      <w:pPr>
        <w:pStyle w:val="Heading2"/>
      </w:pPr>
      <w:bookmarkStart w:id="77" w:name="_Toc204106050"/>
      <w:proofErr w:type="spellStart"/>
      <w:r>
        <w:t>Naudojamumo</w:t>
      </w:r>
      <w:proofErr w:type="spellEnd"/>
      <w:r>
        <w:t xml:space="preserve"> ir Prieinamumo Reikalavimai</w:t>
      </w:r>
      <w:bookmarkEnd w:id="77"/>
    </w:p>
    <w:p w14:paraId="27D5B789" w14:textId="716F9375" w:rsidR="00913093" w:rsidRDefault="00913093" w:rsidP="00913093">
      <w:pPr>
        <w:pStyle w:val="ListParagraph"/>
      </w:pPr>
      <w:r>
        <w:t xml:space="preserve">Tiekėjas yra atsakingas už techniškai teisingą Perkančiosios organizacijos (PO) pateikto grafinio dizaino (UI/UX) įgyvendinimą, užtikrinant, kad galutinis produktas atitiktų žemiau nurodytus prieinamumo ir techninio </w:t>
      </w:r>
      <w:proofErr w:type="spellStart"/>
      <w:r>
        <w:t>naudojamumo</w:t>
      </w:r>
      <w:proofErr w:type="spellEnd"/>
      <w:r>
        <w:t xml:space="preserve"> standartus.</w:t>
      </w:r>
    </w:p>
    <w:p w14:paraId="4CEEC0BC" w14:textId="18292229" w:rsidR="00913093" w:rsidRDefault="00913093" w:rsidP="00913093">
      <w:pPr>
        <w:pStyle w:val="Heading3"/>
      </w:pPr>
      <w:bookmarkStart w:id="78" w:name="_Toc204106051"/>
      <w:r>
        <w:t>Vartotojo Sąsajos (UI) Įgyvendinimas</w:t>
      </w:r>
      <w:bookmarkEnd w:id="78"/>
    </w:p>
    <w:p w14:paraId="7E64CE73" w14:textId="37A3F7AB" w:rsidR="00913093" w:rsidRDefault="00913093" w:rsidP="00913093">
      <w:pPr>
        <w:pStyle w:val="ListParagraph"/>
      </w:pPr>
      <w:r>
        <w:t xml:space="preserve">Tiekėjas privalo KARTU IS vartotojo sąsają įgyvendinti (suprogramuoti) tiksliai pagal PO pateiktus grafinio dizaino maketus, stiliaus vadovą (angl. </w:t>
      </w:r>
      <w:proofErr w:type="spellStart"/>
      <w:r>
        <w:t>style</w:t>
      </w:r>
      <w:proofErr w:type="spellEnd"/>
      <w:r>
        <w:t xml:space="preserve"> </w:t>
      </w:r>
      <w:proofErr w:type="spellStart"/>
      <w:r>
        <w:t>guide</w:t>
      </w:r>
      <w:proofErr w:type="spellEnd"/>
      <w:r>
        <w:t>) ir prototipus.</w:t>
      </w:r>
    </w:p>
    <w:p w14:paraId="7C511007" w14:textId="11BB4202" w:rsidR="00913093" w:rsidRDefault="00913093" w:rsidP="00913093">
      <w:pPr>
        <w:pStyle w:val="ListParagraph"/>
      </w:pPr>
      <w:r>
        <w:t xml:space="preserve">Programinis vartotojo sąsajos įgyvendinimas turi būti adaptyvus (angl. </w:t>
      </w:r>
      <w:proofErr w:type="spellStart"/>
      <w:r>
        <w:t>responsive</w:t>
      </w:r>
      <w:proofErr w:type="spellEnd"/>
      <w:r>
        <w:t xml:space="preserve"> </w:t>
      </w:r>
      <w:proofErr w:type="spellStart"/>
      <w:r>
        <w:t>design</w:t>
      </w:r>
      <w:proofErr w:type="spellEnd"/>
      <w:r>
        <w:t xml:space="preserve">), </w:t>
      </w:r>
      <w:proofErr w:type="spellStart"/>
      <w:r>
        <w:t>t.y</w:t>
      </w:r>
      <w:proofErr w:type="spellEnd"/>
      <w:r>
        <w:t>. sistema turi būti patogiai valdoma ir jos turinys turi būti taisyklingai atvaizduojamas įvairių dydžių ekranuose (stacionarių kompiuterių, planšetinių kompiuterių ir išmaniųjų telefonų).</w:t>
      </w:r>
    </w:p>
    <w:p w14:paraId="69E318BC" w14:textId="7BB46302" w:rsidR="00913093" w:rsidRDefault="00913093" w:rsidP="00913093">
      <w:pPr>
        <w:pStyle w:val="ListParagraph"/>
      </w:pPr>
      <w:r>
        <w:t xml:space="preserve">Įgyvendinta sistema privalo korektiškai veikti naujausiose stabiliose šių interneto naršyklių versijose (ir dviejose ankstesnėse pagrindinėse versijose nuo jų) diegimo į produkcinę aplinką dieną: Google Chrome, Mozilla Firefox, Microsoft </w:t>
      </w:r>
      <w:proofErr w:type="spellStart"/>
      <w:r>
        <w:t>Edge</w:t>
      </w:r>
      <w:proofErr w:type="spellEnd"/>
      <w:r>
        <w:t>, Safari.</w:t>
      </w:r>
    </w:p>
    <w:p w14:paraId="4838D1FE" w14:textId="4C30125A" w:rsidR="00913093" w:rsidRPr="00913093" w:rsidRDefault="00913093" w:rsidP="00913093">
      <w:pPr>
        <w:pStyle w:val="Heading3"/>
      </w:pPr>
      <w:bookmarkStart w:id="79" w:name="_Toc204106052"/>
      <w:r w:rsidRPr="00913093">
        <w:t>Prieinamumo (</w:t>
      </w:r>
      <w:proofErr w:type="spellStart"/>
      <w:r w:rsidRPr="00913093">
        <w:t>Accessibility</w:t>
      </w:r>
      <w:proofErr w:type="spellEnd"/>
      <w:r w:rsidRPr="00913093">
        <w:t>) Įgyvendinimas</w:t>
      </w:r>
      <w:bookmarkEnd w:id="79"/>
    </w:p>
    <w:p w14:paraId="46DCD41E" w14:textId="66C4C2C8" w:rsidR="00913093" w:rsidRDefault="00913093" w:rsidP="00913093">
      <w:pPr>
        <w:pStyle w:val="ListParagraph"/>
      </w:pPr>
      <w:r>
        <w:t>Tiekėjas, programuodamas vartotojo sąsają, privalo naudoti technologijas ir rašyti kodą taip, kad galutinis produktas atitiktų Žiniatinklio turinio prieinamumo gaires (WCAG) 2.1 AA lygio reikalavimus.</w:t>
      </w:r>
    </w:p>
    <w:p w14:paraId="20C24A62" w14:textId="0C7C4DA0" w:rsidR="00913093" w:rsidRDefault="00913093" w:rsidP="00913093">
      <w:pPr>
        <w:pStyle w:val="ListParagraph"/>
      </w:pPr>
      <w:r>
        <w:t>Įgyvendinant prieinamumo reikalavimus, Tiekėjas privalo užtikrinti (bet neapsiribojant):</w:t>
      </w:r>
    </w:p>
    <w:p w14:paraId="58AC5004" w14:textId="6CFBBC9A" w:rsidR="00913093" w:rsidRDefault="00913093" w:rsidP="00913093">
      <w:pPr>
        <w:pStyle w:val="Sraas2lygis"/>
      </w:pPr>
      <w:r>
        <w:t>Galimybę valdyti visą sistemos funkcionalumą naudojantis tik klaviatūra.</w:t>
      </w:r>
    </w:p>
    <w:p w14:paraId="65868F0E" w14:textId="35C8F5B7" w:rsidR="00913093" w:rsidRDefault="00913093" w:rsidP="00913093">
      <w:pPr>
        <w:pStyle w:val="Sraas2lygis"/>
      </w:pPr>
      <w:r>
        <w:lastRenderedPageBreak/>
        <w:t xml:space="preserve">Suderinamumą su populiariausiomis ekrano skaitymo programomis (angl. </w:t>
      </w:r>
      <w:proofErr w:type="spellStart"/>
      <w:r>
        <w:t>screen</w:t>
      </w:r>
      <w:proofErr w:type="spellEnd"/>
      <w:r>
        <w:t xml:space="preserve"> </w:t>
      </w:r>
      <w:proofErr w:type="spellStart"/>
      <w:r>
        <w:t>readers</w:t>
      </w:r>
      <w:proofErr w:type="spellEnd"/>
      <w:r>
        <w:t>), teisingai naudojant ARIA atributus, kur tai būtina.</w:t>
      </w:r>
    </w:p>
    <w:p w14:paraId="762AF19C" w14:textId="5E1E26A7" w:rsidR="00913093" w:rsidRDefault="00913093" w:rsidP="00913093">
      <w:pPr>
        <w:pStyle w:val="Sraas2lygis"/>
      </w:pPr>
      <w:r>
        <w:t>Aiškų ir logišką turinio struktūrizavimą naudojant HTML žymes (pvz., &lt;h1&gt;, &lt;h2&gt;, &lt;</w:t>
      </w:r>
      <w:proofErr w:type="spellStart"/>
      <w:r>
        <w:t>nav</w:t>
      </w:r>
      <w:proofErr w:type="spellEnd"/>
      <w:r>
        <w:t>&gt;, &lt;</w:t>
      </w:r>
      <w:proofErr w:type="spellStart"/>
      <w:r>
        <w:t>main</w:t>
      </w:r>
      <w:proofErr w:type="spellEnd"/>
      <w:r>
        <w:t>&gt;, &lt;</w:t>
      </w:r>
      <w:proofErr w:type="spellStart"/>
      <w:r>
        <w:t>button</w:t>
      </w:r>
      <w:proofErr w:type="spellEnd"/>
      <w:r>
        <w:t>&gt;).</w:t>
      </w:r>
    </w:p>
    <w:p w14:paraId="6883F298" w14:textId="6AEC9864" w:rsidR="00913093" w:rsidRDefault="00913093" w:rsidP="00913093">
      <w:pPr>
        <w:pStyle w:val="Sraas2lygis"/>
      </w:pPr>
      <w:r>
        <w:t xml:space="preserve">Alternatyvių tekstų (angl. </w:t>
      </w:r>
      <w:proofErr w:type="spellStart"/>
      <w:r>
        <w:t>alt</w:t>
      </w:r>
      <w:proofErr w:type="spellEnd"/>
      <w:r>
        <w:t xml:space="preserve"> </w:t>
      </w:r>
      <w:proofErr w:type="spellStart"/>
      <w:r>
        <w:t>text</w:t>
      </w:r>
      <w:proofErr w:type="spellEnd"/>
      <w:r>
        <w:t>) pateikimą paveikslėliams ir kitiems ne teksto elementams.</w:t>
      </w:r>
    </w:p>
    <w:p w14:paraId="7295CE44" w14:textId="4662B81B" w:rsidR="006C2D4C" w:rsidRDefault="00913093" w:rsidP="00913093">
      <w:pPr>
        <w:pStyle w:val="ListParagraph"/>
      </w:pPr>
      <w:r>
        <w:t>Jei Tiekėjas, įgyvendindamas PO pateiktą dizainą, pastebi, kad tam tikri dizaino sprendimai (pvz., spalvų kontrastas, elementų išdėstymas) gali pažeisti WCAG reikalavimus, jis privalo nedelsiant raštu informuoti apie tai PO ir siūlyti sprendimus. Galutinis sprendimas dėl dizaino korekcijų priimamas PO</w:t>
      </w:r>
    </w:p>
    <w:p w14:paraId="0CFEF783" w14:textId="5C014D0F" w:rsidR="00D51506" w:rsidRPr="00D51506" w:rsidRDefault="00D51506" w:rsidP="00D51506">
      <w:pPr>
        <w:pStyle w:val="Heading2"/>
        <w:rPr>
          <w:rStyle w:val="Strong"/>
          <w:b/>
        </w:rPr>
      </w:pPr>
      <w:bookmarkStart w:id="80" w:name="_Toc204106053"/>
      <w:proofErr w:type="spellStart"/>
      <w:r w:rsidRPr="00D51506">
        <w:rPr>
          <w:rStyle w:val="Strong"/>
          <w:b/>
          <w:bCs w:val="0"/>
        </w:rPr>
        <w:t>Pernaudojamumo</w:t>
      </w:r>
      <w:proofErr w:type="spellEnd"/>
      <w:r w:rsidRPr="00D51506">
        <w:rPr>
          <w:rStyle w:val="Strong"/>
          <w:b/>
          <w:bCs w:val="0"/>
        </w:rPr>
        <w:t xml:space="preserve"> ir </w:t>
      </w:r>
      <w:proofErr w:type="spellStart"/>
      <w:r w:rsidRPr="00D51506">
        <w:rPr>
          <w:rStyle w:val="Strong"/>
          <w:b/>
          <w:bCs w:val="0"/>
        </w:rPr>
        <w:t>Konfigūruojamumo</w:t>
      </w:r>
      <w:proofErr w:type="spellEnd"/>
      <w:r w:rsidRPr="00D51506">
        <w:rPr>
          <w:rStyle w:val="Strong"/>
          <w:b/>
          <w:bCs w:val="0"/>
        </w:rPr>
        <w:t xml:space="preserve"> Reikalavimai</w:t>
      </w:r>
      <w:bookmarkEnd w:id="80"/>
    </w:p>
    <w:p w14:paraId="2C6A178F" w14:textId="77777777" w:rsidR="00D51506" w:rsidRDefault="00D51506" w:rsidP="00D51506">
      <w:pPr>
        <w:pStyle w:val="ListParagraph"/>
      </w:pPr>
      <w:r>
        <w:t>Sistema privalo būti suprojektuota ir sukurta taip, kad ją būtų galima lengvai diegti, konfigūruoti ir pritaikyti naudoti kitose savivaldybėse kaip atskirą, nepriklausomą instanciją.</w:t>
      </w:r>
    </w:p>
    <w:p w14:paraId="0724BD3B" w14:textId="79750518" w:rsidR="00D51506" w:rsidRPr="00D51506" w:rsidRDefault="00D51506" w:rsidP="00D51506">
      <w:pPr>
        <w:pStyle w:val="Heading3"/>
      </w:pPr>
      <w:bookmarkStart w:id="81" w:name="_Toc204106054"/>
      <w:r w:rsidRPr="00D51506">
        <w:rPr>
          <w:rStyle w:val="Strong"/>
          <w:b/>
          <w:bCs/>
        </w:rPr>
        <w:t>Lanksčios Konfigūracijos Architektūra</w:t>
      </w:r>
      <w:bookmarkEnd w:id="81"/>
    </w:p>
    <w:p w14:paraId="398EF6F7" w14:textId="77777777" w:rsidR="00D51506" w:rsidRDefault="00D51506" w:rsidP="00D51506">
      <w:pPr>
        <w:pStyle w:val="ListParagraph"/>
      </w:pPr>
      <w:r>
        <w:t xml:space="preserve">Sistema privalo būti suprojektuota taip, kad savivaldybei specifiniai parametrai (pvz., institucijų pavadinimai, kontaktiniai duomenys, dokumentų šablonai, specifinės klasifikatorių reikšmės, pranešimų tekstai) būtų valdomi per </w:t>
      </w:r>
      <w:proofErr w:type="spellStart"/>
      <w:r>
        <w:t>konfigūracinius</w:t>
      </w:r>
      <w:proofErr w:type="spellEnd"/>
      <w:r>
        <w:t xml:space="preserve"> failus arba per administravimo sąsają, </w:t>
      </w:r>
      <w:r>
        <w:rPr>
          <w:rStyle w:val="Strong"/>
        </w:rPr>
        <w:t>nereikalaujant programinio kodo pakeitimų</w:t>
      </w:r>
      <w:r>
        <w:t xml:space="preserve">. </w:t>
      </w:r>
    </w:p>
    <w:p w14:paraId="600F77A1" w14:textId="77777777" w:rsidR="005011EC" w:rsidRDefault="00D51506" w:rsidP="00D51506">
      <w:pPr>
        <w:pStyle w:val="ListParagraph"/>
      </w:pPr>
      <w:r>
        <w:t xml:space="preserve">Vartotojo sąsajos elementai, tokie kaip logotipas ar institucijos pavadinimas, turi būti lengvai pakeičiami per </w:t>
      </w:r>
      <w:proofErr w:type="spellStart"/>
      <w:r>
        <w:t>konfigūracinius</w:t>
      </w:r>
      <w:proofErr w:type="spellEnd"/>
      <w:r>
        <w:t xml:space="preserve"> parametrus. </w:t>
      </w:r>
    </w:p>
    <w:p w14:paraId="7D16A0E9" w14:textId="4E7D93F7" w:rsidR="00D51506" w:rsidRDefault="00D51506" w:rsidP="00D51506">
      <w:pPr>
        <w:pStyle w:val="ListParagraph"/>
      </w:pPr>
      <w:r>
        <w:t>Sistema turi leisti kiekvienai savivaldybei administruoti savo unikalius klasifikatorius ir dokumentų šablonus, kaip nurodyta funkciniuose reikalavimuose (</w:t>
      </w:r>
      <w:r w:rsidRPr="00797DA8">
        <w:t>žr. 144.1 ir 148.3 punktus).</w:t>
      </w:r>
    </w:p>
    <w:p w14:paraId="19DF2BB8" w14:textId="77777777" w:rsidR="005011EC" w:rsidRPr="005011EC" w:rsidRDefault="00D51506" w:rsidP="005011EC">
      <w:pPr>
        <w:pStyle w:val="Heading3"/>
      </w:pPr>
      <w:bookmarkStart w:id="82" w:name="_Toc204106055"/>
      <w:r w:rsidRPr="005011EC">
        <w:rPr>
          <w:rStyle w:val="Strong"/>
          <w:b/>
          <w:bCs/>
        </w:rPr>
        <w:t>Diegimo Paprastumas ir Automatizavimas (</w:t>
      </w:r>
      <w:proofErr w:type="spellStart"/>
      <w:r w:rsidRPr="005011EC">
        <w:rPr>
          <w:rStyle w:val="Strong"/>
          <w:b/>
          <w:bCs/>
        </w:rPr>
        <w:t>Deployability</w:t>
      </w:r>
      <w:proofErr w:type="spellEnd"/>
      <w:r w:rsidRPr="005011EC">
        <w:rPr>
          <w:rStyle w:val="Strong"/>
          <w:b/>
          <w:bCs/>
        </w:rPr>
        <w:t>):</w:t>
      </w:r>
      <w:bookmarkEnd w:id="82"/>
      <w:r w:rsidRPr="005011EC">
        <w:t xml:space="preserve"> </w:t>
      </w:r>
    </w:p>
    <w:p w14:paraId="4F528DA5" w14:textId="77777777" w:rsidR="005011EC" w:rsidRDefault="00D51506" w:rsidP="00D51506">
      <w:pPr>
        <w:pStyle w:val="ListParagraph"/>
      </w:pPr>
      <w:r>
        <w:t xml:space="preserve">Siekiant užtikrinti vienodą ir paprastą sistemos diegimą skirtingose aplinkose, sistema turi būti sukurta kaip </w:t>
      </w:r>
      <w:proofErr w:type="spellStart"/>
      <w:r>
        <w:rPr>
          <w:rStyle w:val="Strong"/>
        </w:rPr>
        <w:t>konteinerizuota</w:t>
      </w:r>
      <w:proofErr w:type="spellEnd"/>
      <w:r>
        <w:rPr>
          <w:rStyle w:val="Strong"/>
        </w:rPr>
        <w:t xml:space="preserve"> aplikacija (pvz., naudojant </w:t>
      </w:r>
      <w:proofErr w:type="spellStart"/>
      <w:r>
        <w:rPr>
          <w:rStyle w:val="Strong"/>
        </w:rPr>
        <w:t>Docker</w:t>
      </w:r>
      <w:proofErr w:type="spellEnd"/>
      <w:r>
        <w:rPr>
          <w:rStyle w:val="Strong"/>
        </w:rPr>
        <w:t>)</w:t>
      </w:r>
      <w:r>
        <w:t xml:space="preserve">. </w:t>
      </w:r>
    </w:p>
    <w:p w14:paraId="4530DFC4" w14:textId="77777777" w:rsidR="005011EC" w:rsidRDefault="00D51506" w:rsidP="00D51506">
      <w:pPr>
        <w:pStyle w:val="ListParagraph"/>
      </w:pPr>
      <w:r>
        <w:t xml:space="preserve">Tiekėjas privalo parengti ir perduoti automatizuotus diegimo scenarijus (angl. </w:t>
      </w:r>
      <w:proofErr w:type="spellStart"/>
      <w:r>
        <w:rPr>
          <w:rStyle w:val="Emphasis"/>
        </w:rPr>
        <w:t>deployment</w:t>
      </w:r>
      <w:proofErr w:type="spellEnd"/>
      <w:r>
        <w:rPr>
          <w:rStyle w:val="Emphasis"/>
        </w:rPr>
        <w:t xml:space="preserve"> </w:t>
      </w:r>
      <w:proofErr w:type="spellStart"/>
      <w:r>
        <w:rPr>
          <w:rStyle w:val="Emphasis"/>
        </w:rPr>
        <w:t>scripts</w:t>
      </w:r>
      <w:proofErr w:type="spellEnd"/>
      <w:r>
        <w:t xml:space="preserve">), kurie leistų kitos savivaldybės IT specialistui minimaliomis pastangomis įdiegti sistemą naujoje, reikalavimus atitinkančioje infrastruktūroje. </w:t>
      </w:r>
    </w:p>
    <w:p w14:paraId="68281449" w14:textId="6FD1CF57" w:rsidR="00D51506" w:rsidRDefault="00D51506" w:rsidP="00D51506">
      <w:pPr>
        <w:pStyle w:val="ListParagraph"/>
      </w:pPr>
      <w:r>
        <w:t>Turi būti užtikrintas aiškus programinio kodo, konfigūracijos ir duomenų atskyrimas, kad būtų galima lengvai pritaikyti sistemą skirtingoms savivaldybėms nekeičiant pagrindinio kodo.</w:t>
      </w:r>
    </w:p>
    <w:p w14:paraId="6BCC3E53" w14:textId="77777777" w:rsidR="005011EC" w:rsidRPr="005011EC" w:rsidRDefault="00D51506" w:rsidP="005011EC">
      <w:pPr>
        <w:pStyle w:val="Heading3"/>
      </w:pPr>
      <w:bookmarkStart w:id="83" w:name="_Toc204106056"/>
      <w:r w:rsidRPr="005011EC">
        <w:rPr>
          <w:rStyle w:val="Strong"/>
          <w:b/>
          <w:bCs/>
        </w:rPr>
        <w:t>Technologinis Nepriklausomumas:</w:t>
      </w:r>
      <w:bookmarkEnd w:id="83"/>
      <w:r w:rsidRPr="005011EC">
        <w:t xml:space="preserve"> </w:t>
      </w:r>
    </w:p>
    <w:p w14:paraId="77AEBB2A" w14:textId="77777777" w:rsidR="005011EC" w:rsidRDefault="00D51506" w:rsidP="00D51506">
      <w:pPr>
        <w:pStyle w:val="ListParagraph"/>
      </w:pPr>
      <w:r>
        <w:t xml:space="preserve">Kuriant sistemą, Tiekėjas privalo naudoti atviro kodo technologijas ir standartines, plačiai naudojamas programavimo platformas bei įrankius, vengiant specifinių ar </w:t>
      </w:r>
      <w:proofErr w:type="spellStart"/>
      <w:r>
        <w:t>nuosavybinių</w:t>
      </w:r>
      <w:proofErr w:type="spellEnd"/>
      <w:r>
        <w:t xml:space="preserve"> (angl. </w:t>
      </w:r>
      <w:proofErr w:type="spellStart"/>
      <w:r>
        <w:rPr>
          <w:rStyle w:val="Emphasis"/>
        </w:rPr>
        <w:t>proprietary</w:t>
      </w:r>
      <w:proofErr w:type="spellEnd"/>
      <w:r>
        <w:t xml:space="preserve">) technologijų, kurios nepagrįstai apribotų galimybę sistemą diegti ir naudoti standartinėje, atviro kodo principais paremtoje infrastruktūroje. </w:t>
      </w:r>
    </w:p>
    <w:p w14:paraId="649F2848" w14:textId="5832F77E" w:rsidR="00D51506" w:rsidRDefault="00D51506" w:rsidP="00D51506">
      <w:pPr>
        <w:pStyle w:val="ListParagraph"/>
      </w:pPr>
      <w:r>
        <w:lastRenderedPageBreak/>
        <w:t xml:space="preserve">Visas naujai sukurtas programinis kodas privalo būti licencijuojamas pagal </w:t>
      </w:r>
      <w:r>
        <w:rPr>
          <w:rStyle w:val="Strong"/>
        </w:rPr>
        <w:t>Europos Sąjungos viešąją licenciją (EUPL v.1.2 arba naujesnę)</w:t>
      </w:r>
      <w:r>
        <w:t>, kuri leidžia laisvą sistemos naudojimą, modifikavimą ir platinimą viešajame sektoriuje</w:t>
      </w:r>
    </w:p>
    <w:p w14:paraId="1D03CB06" w14:textId="4885FCC5" w:rsidR="00DD7D6E" w:rsidRPr="00DD7D6E" w:rsidRDefault="00DD7D6E" w:rsidP="00DD7D6E">
      <w:pPr>
        <w:pStyle w:val="Heading2"/>
      </w:pPr>
      <w:bookmarkStart w:id="84" w:name="_Toc204106057"/>
      <w:r w:rsidRPr="00DD7D6E">
        <w:t>Atitikties Teisės Aktams Reikalavimai</w:t>
      </w:r>
      <w:bookmarkEnd w:id="84"/>
    </w:p>
    <w:p w14:paraId="02350233" w14:textId="77777777" w:rsidR="00DD7D6E" w:rsidRDefault="00DD7D6E" w:rsidP="00DD7D6E">
      <w:pPr>
        <w:pStyle w:val="ListParagraph"/>
      </w:pPr>
      <w:r>
        <w:t>Kuriama ir modernizuojama KARTU IS, jos dokumentacija, diegimo ir priežiūros procesai privalo atitikti galiojančius Europos Sąjungos ir Lietuvos Respublikos teisės aktus, standartus ir rekomendacijas.</w:t>
      </w:r>
    </w:p>
    <w:p w14:paraId="54C16935" w14:textId="3DAD11FD" w:rsidR="00DD7D6E" w:rsidRPr="00DD7D6E" w:rsidRDefault="00DD7D6E" w:rsidP="00DD7D6E">
      <w:pPr>
        <w:pStyle w:val="Heading3"/>
      </w:pPr>
      <w:bookmarkStart w:id="85" w:name="_Toc204106058"/>
      <w:r w:rsidRPr="00DD7D6E">
        <w:t>Duomenų Apsaugos ir Privatumo Teisės Aktai</w:t>
      </w:r>
      <w:bookmarkEnd w:id="85"/>
    </w:p>
    <w:p w14:paraId="4728E123" w14:textId="77777777" w:rsidR="00DD7D6E" w:rsidRDefault="00DD7D6E" w:rsidP="00DD7D6E">
      <w:pPr>
        <w:pStyle w:val="ListParagraph"/>
      </w:pPr>
      <w:r>
        <w:t xml:space="preserve">Sistema ir joje vykdomi duomenų tvarkymo procesai privalo atitikti 2016 m. balandžio 27 d. Europos Parlamento ir Tarybos reglamento (ES) 2016/679 dėl fizinių asmenų apsaugos tvarkant asmens duomenis ir dėl laisvo tokių duomenų judėjimo (Bendrasis duomenų apsaugos reglamentas, </w:t>
      </w:r>
      <w:r w:rsidRPr="00667476">
        <w:t>BDAR)</w:t>
      </w:r>
      <w:r>
        <w:t xml:space="preserve"> reikalavimus.</w:t>
      </w:r>
    </w:p>
    <w:p w14:paraId="0F95EBCC" w14:textId="12578F43" w:rsidR="00DD7D6E" w:rsidRDefault="00DD7D6E" w:rsidP="00DD7D6E">
      <w:pPr>
        <w:pStyle w:val="ListParagraph"/>
      </w:pPr>
      <w:r>
        <w:t>Sistema privalo atitikti Lietuvos Respublikos asmens duomenų teisinės apsaugos įstatymo reikalavimus.</w:t>
      </w:r>
    </w:p>
    <w:p w14:paraId="0583B838" w14:textId="2222A806" w:rsidR="00DD7D6E" w:rsidRDefault="00DD7D6E" w:rsidP="00DD7D6E">
      <w:pPr>
        <w:pStyle w:val="Heading3"/>
      </w:pPr>
      <w:bookmarkStart w:id="86" w:name="_Toc204106059"/>
      <w:r>
        <w:t>Valstybės Informacinių Išteklių ir Kibernetinio Saugumo Teisės Aktai</w:t>
      </w:r>
      <w:bookmarkEnd w:id="86"/>
    </w:p>
    <w:p w14:paraId="293EFE48" w14:textId="35FE8292" w:rsidR="00DD7D6E" w:rsidRDefault="00DD7D6E" w:rsidP="00DD7D6E">
      <w:pPr>
        <w:pStyle w:val="ListParagraph"/>
      </w:pPr>
      <w:r>
        <w:t>Sistema privalo būti kuriama ir valdoma vadovaujantis Lietuvos Respublikos valstybės informacinių išteklių valdymo įstatymu ir jo poįstatyminiais aktais.</w:t>
      </w:r>
    </w:p>
    <w:p w14:paraId="70BB1E74" w14:textId="77777777" w:rsidR="00DD7D6E" w:rsidRDefault="00DD7D6E" w:rsidP="00DD7D6E">
      <w:pPr>
        <w:pStyle w:val="ListParagraph"/>
      </w:pPr>
      <w:r>
        <w:t>Turi būti užtikrinta atitiktis Valstybės informacinių sistemų gyvavimo ciklo valdymo metodikai, patvirtintai Informacinės visuomenės plėtros komiteto direktoriaus 2014 m. vasario 25 d. įsakymu Nr. T-29.</w:t>
      </w:r>
    </w:p>
    <w:p w14:paraId="65139013" w14:textId="77777777" w:rsidR="00DD7D6E" w:rsidRDefault="00DD7D6E" w:rsidP="00DD7D6E">
      <w:pPr>
        <w:pStyle w:val="ListParagraph"/>
      </w:pPr>
      <w:r>
        <w:t>Sistema privalo atitikti Lietuvos Respublikos kibernetinio saugumo įstatymo reikalavimus.</w:t>
      </w:r>
    </w:p>
    <w:p w14:paraId="2AC3F926" w14:textId="77777777" w:rsidR="00DD7D6E" w:rsidRDefault="00DD7D6E" w:rsidP="00DD7D6E">
      <w:pPr>
        <w:pStyle w:val="ListParagraph"/>
      </w:pPr>
      <w:r>
        <w:t>Turi būti laikomasi Bendrųjų elektroninės informacijos saugos reikalavimų aprašo, Saugos dokumentų turinio gairių aprašo ir kitų susijusių teisės aktų, patvirtintų Lietuvos Respublikos Vyriausybės 2013 m. liepos 24 d. nutarimu Nr. 716.</w:t>
      </w:r>
    </w:p>
    <w:p w14:paraId="2DC3A39C" w14:textId="77777777" w:rsidR="00DD7D6E" w:rsidRDefault="00DD7D6E" w:rsidP="00DD7D6E">
      <w:pPr>
        <w:pStyle w:val="ListParagraph"/>
      </w:pPr>
      <w:r>
        <w:t>Turi būti laikomasi Organizacinių ir techninių kibernetinio saugumo reikalavimų, taikomų kibernetinio saugumo subjektams, aprašo, patvirtinto Lietuvos Respublikos Vyriausybės 2018 m. rugpjūčio 13 d. nutarimu Nr. 818.</w:t>
      </w:r>
    </w:p>
    <w:p w14:paraId="55299568" w14:textId="77777777" w:rsidR="00DD7D6E" w:rsidRDefault="00DD7D6E" w:rsidP="00DD7D6E">
      <w:pPr>
        <w:pStyle w:val="ListParagraph"/>
      </w:pPr>
      <w:r>
        <w:t>Turi būti laikomasi Techninių valstybės registrų (kadastrų), žinybinių registrų, valstybės informacinių sistemų ir kitų informacinių sistemų elektroninės informacijos saugos reikalavimų aprašo, patvirtinto Lietuvos Respublikos krašto apsaugos ministro įsakymu.</w:t>
      </w:r>
    </w:p>
    <w:p w14:paraId="49ED05CB" w14:textId="481B3DF1" w:rsidR="00DD7D6E" w:rsidRDefault="00DD7D6E" w:rsidP="00DD7D6E">
      <w:pPr>
        <w:pStyle w:val="Heading3"/>
      </w:pPr>
      <w:bookmarkStart w:id="87" w:name="_Toc204106060"/>
      <w:r>
        <w:t>Sąveikumo ir Elektroninių Paslaugų Teisės Aktai</w:t>
      </w:r>
      <w:bookmarkEnd w:id="87"/>
    </w:p>
    <w:p w14:paraId="1124EB91" w14:textId="77777777" w:rsidR="00DD7D6E" w:rsidRDefault="00DD7D6E" w:rsidP="00DD7D6E">
      <w:pPr>
        <w:pStyle w:val="ListParagraph"/>
      </w:pPr>
      <w:r>
        <w:t>Sistema privalo atitikti Europos Parlamento ir Tarybos reglamento (ES) Nr. 910/2014 dėl elektroninės atpažinties ir elektroninių operacijų patikimumo užtikrinimo paslaugų vidaus rinkoje (</w:t>
      </w:r>
      <w:proofErr w:type="spellStart"/>
      <w:r>
        <w:t>eIDAS</w:t>
      </w:r>
      <w:proofErr w:type="spellEnd"/>
      <w:r>
        <w:t>) principus.</w:t>
      </w:r>
    </w:p>
    <w:p w14:paraId="3FF3F767" w14:textId="77777777" w:rsidR="00DD7D6E" w:rsidRDefault="00DD7D6E" w:rsidP="00DD7D6E">
      <w:pPr>
        <w:pStyle w:val="ListParagraph"/>
      </w:pPr>
      <w:r>
        <w:lastRenderedPageBreak/>
        <w:t>Sistema privalo atitikti Lietuvos Respublikos elektroninės atpažinties ir elektroninių operacijų patikimumo užtikrinimo paslaugų įstatymo reikalavimus.</w:t>
      </w:r>
    </w:p>
    <w:p w14:paraId="217180F0" w14:textId="095027E5" w:rsidR="00DD7D6E" w:rsidRDefault="00DD7D6E" w:rsidP="00DD7D6E">
      <w:pPr>
        <w:pStyle w:val="ListParagraph"/>
      </w:pPr>
      <w:r>
        <w:t>Sistema privalo būti kuriama atsižvelgiant į Europos Parlamento ir Tarybos direktyvą (ES) 2019/1024 dėl atvirųjų duomenų ir viešojo sektoriaus informacijos pakartotinio naudojimo ir atitinkamą Lietuvos Respublikos teisės gauti informaciją ir duomenų pakartotinio naudojimo įstatymą.</w:t>
      </w:r>
    </w:p>
    <w:p w14:paraId="1A6C38D4" w14:textId="53F32CD6" w:rsidR="00DD7D6E" w:rsidRDefault="00DD7D6E" w:rsidP="00DD7D6E">
      <w:pPr>
        <w:pStyle w:val="Heading3"/>
      </w:pPr>
      <w:r>
        <w:t xml:space="preserve"> </w:t>
      </w:r>
      <w:bookmarkStart w:id="88" w:name="_Toc204106061"/>
      <w:r>
        <w:t>Švietimo Sritį Reglamentuojantys Teisės Aktai:</w:t>
      </w:r>
      <w:bookmarkEnd w:id="88"/>
    </w:p>
    <w:p w14:paraId="44CCD4FD" w14:textId="33BFC8B2" w:rsidR="00DD7D6E" w:rsidRDefault="00DD7D6E" w:rsidP="00DD7D6E">
      <w:pPr>
        <w:pStyle w:val="ListParagraph"/>
      </w:pPr>
      <w:r>
        <w:t>Sistemos funkcionalumas, procesai ir naudojami terminai privalo atitikti aktualias Lietuvos Respublikos švietimo įstatymo, Lietuvos Respublikos asmens su negalia teisių apsaugos pagrindų įstatymo ir kitų susijusių teisės aktų bei poįstatyminių aktų (įsakymų, tvarkos aprašų), reglamentuojančių specialiųjų ugdymosi poreikių vertinimą ir švietimo pagalbos teikimą, nuostatas.</w:t>
      </w:r>
    </w:p>
    <w:p w14:paraId="6D14173E" w14:textId="5C8E67FE" w:rsidR="00DD7D6E" w:rsidRDefault="00DD7D6E" w:rsidP="00DD7D6E">
      <w:pPr>
        <w:pStyle w:val="Heading3"/>
      </w:pPr>
      <w:bookmarkStart w:id="89" w:name="_Toc204106062"/>
      <w:r>
        <w:t>Atitikties Patvirtinimas</w:t>
      </w:r>
      <w:bookmarkEnd w:id="89"/>
    </w:p>
    <w:p w14:paraId="1CE20E57" w14:textId="0041780A" w:rsidR="00D51506" w:rsidRDefault="00DD7D6E" w:rsidP="00DD7D6E">
      <w:pPr>
        <w:pStyle w:val="ListParagraph"/>
      </w:pPr>
      <w:r>
        <w:t>Projekto pabaigoje, kartu su galutiniu paslaugų perdavimo-priėmimo aktu, Tiekėjas privalo pateikti Atitikties deklaraciją, kuria raštu patvirtina, kad sukurta KARTU IS atitinka visus šioje Techninėje specifikacijoje, įskaitant 4.</w:t>
      </w:r>
      <w:r w:rsidR="00FD38ED">
        <w:t>6</w:t>
      </w:r>
      <w:r>
        <w:t xml:space="preserve"> poskyryje nurodytus teisės aktus, keliamus reikalavimus.</w:t>
      </w:r>
    </w:p>
    <w:p w14:paraId="59A82826" w14:textId="77777777" w:rsidR="00584E4A" w:rsidRDefault="00584E4A" w:rsidP="00584E4A"/>
    <w:p w14:paraId="15808231" w14:textId="7D52B826" w:rsidR="00584E4A" w:rsidRDefault="00847392" w:rsidP="00847392">
      <w:pPr>
        <w:pStyle w:val="Pirkimaiheadline"/>
      </w:pPr>
      <w:bookmarkStart w:id="90" w:name="_Toc204106063"/>
      <w:r>
        <w:t>BAIGIAMOSIOS NUOSTATOS</w:t>
      </w:r>
      <w:bookmarkEnd w:id="90"/>
    </w:p>
    <w:p w14:paraId="013BFC1A" w14:textId="5EEEE291" w:rsidR="00847392" w:rsidRDefault="00847392" w:rsidP="00847392">
      <w:pPr>
        <w:pStyle w:val="ListParagraph"/>
      </w:pPr>
      <w:r>
        <w:t>Visi šioje Techninėje specifikacijoje apibrėžti reikalavimai yra suprantami kaip minimalūs. Jei Tiekėjas mato galimybę pasiūlyti technologiškai pažangesnį, efektyvesnį ar PO poreikius geriau atitinkantį sprendimą, jis gali teikti tokius siūlymus, tačiau jie turi būti išsamiai pagrįsti ir suderinti su PO. Sprendimą dėl siūlomų pakeitimų priima PO.</w:t>
      </w:r>
    </w:p>
    <w:p w14:paraId="75432990" w14:textId="46FB1BEC" w:rsidR="00847392" w:rsidRDefault="00847392" w:rsidP="00847392">
      <w:pPr>
        <w:pStyle w:val="ListParagraph"/>
      </w:pPr>
      <w:r>
        <w:t>Tiekėjas yra atsakingas už visapusišką susipažinimą su šia Technine specifikacija ir visais jos priedais. Pasiūlymo kaina turi apimti visas išlaidas, reikalingas visiems šioje Techninėje specifikacijoje nustatytiems reikalavimams įgyvendinti, įskaitant visus mokesčius ir nenumatytas išlaidas.</w:t>
      </w:r>
    </w:p>
    <w:p w14:paraId="2C9E7B64" w14:textId="5D2E8432" w:rsidR="00847392" w:rsidRDefault="00847392" w:rsidP="00847392">
      <w:pPr>
        <w:pStyle w:val="ListParagraph"/>
      </w:pPr>
      <w:r>
        <w:t>Visi šiame dokumente nurodyti konkretūs modeliai, standartai, konkretūs procesai ar prekės ženklai apima ir jiems lygiaverčius produktus ar procesus, nebent būtų aiškiai nurodyta kitaip. Lygiavertiškumo įrodymo pareiga tenka Tiekėjui.</w:t>
      </w:r>
    </w:p>
    <w:p w14:paraId="56F076EE" w14:textId="245D9729" w:rsidR="00847392" w:rsidRDefault="00847392" w:rsidP="00847392">
      <w:pPr>
        <w:pStyle w:val="ListParagraph"/>
      </w:pPr>
      <w:r>
        <w:t>Tiekėjas neturi teisės atskleisti jokios su paslaugų teikimu ir KARTU IS sistema susijusios informacijos trečiosioms šalims be išankstinio raštiško PO leidimo, išskyrus atvejus, kai to reikalauja Lietuvos Respublikos įstatymai.</w:t>
      </w:r>
    </w:p>
    <w:p w14:paraId="76702782" w14:textId="675D8F31" w:rsidR="00847392" w:rsidRDefault="00847392" w:rsidP="00850AEE">
      <w:pPr>
        <w:pStyle w:val="ListParagraph"/>
      </w:pPr>
      <w:r>
        <w:t>Ši Techninė specifikacija pirkimo metu gali būti tikslinama PO iniciatyva, laikantis viešuosius pirkimus reglamentuojančių teisės aktų nustatytos tvarkos.</w:t>
      </w:r>
    </w:p>
    <w:p w14:paraId="1E4EF6CD" w14:textId="77777777" w:rsidR="00847392" w:rsidRPr="00584E4A" w:rsidRDefault="00847392" w:rsidP="002C23DA">
      <w:pPr>
        <w:ind w:left="0"/>
      </w:pPr>
    </w:p>
    <w:p w14:paraId="18026D92" w14:textId="502034B7" w:rsidR="00716C4F" w:rsidRPr="00FF28D9" w:rsidRDefault="00777AB1" w:rsidP="00FF28D9">
      <w:pPr>
        <w:ind w:left="4320"/>
        <w:rPr>
          <w:lang w:val="en-US"/>
        </w:rPr>
      </w:pPr>
      <w:r>
        <w:br w:type="page"/>
      </w:r>
      <w:r w:rsidRPr="00850AEE">
        <w:lastRenderedPageBreak/>
        <w:t>PRIEDAI</w:t>
      </w:r>
    </w:p>
    <w:p w14:paraId="117A453A" w14:textId="77777777" w:rsidR="00716C4F" w:rsidRPr="00716C4F" w:rsidRDefault="00716C4F" w:rsidP="00716C4F">
      <w:pPr>
        <w:rPr>
          <w:lang w:val="en-US"/>
        </w:rPr>
      </w:pPr>
    </w:p>
    <w:p w14:paraId="17372DA1" w14:textId="25D4BFD0" w:rsidR="00777AB1" w:rsidRPr="00716C4F" w:rsidRDefault="00777AB1" w:rsidP="00850AEE">
      <w:pPr>
        <w:pStyle w:val="Heading2"/>
        <w:numPr>
          <w:ilvl w:val="0"/>
          <w:numId w:val="0"/>
        </w:numPr>
        <w:ind w:left="357"/>
      </w:pPr>
      <w:bookmarkStart w:id="91" w:name="_Toc204106064"/>
      <w:r w:rsidRPr="00716C4F">
        <w:t>Priedas</w:t>
      </w:r>
      <w:r w:rsidR="006754CC" w:rsidRPr="00716C4F">
        <w:t xml:space="preserve"> Nr. 1</w:t>
      </w:r>
      <w:r w:rsidR="00716C4F" w:rsidRPr="00716C4F">
        <w:t>.</w:t>
      </w:r>
      <w:r w:rsidR="002C23DA">
        <w:t xml:space="preserve"> SUP IS</w:t>
      </w:r>
      <w:r w:rsidRPr="00716C4F">
        <w:t xml:space="preserve"> Sistemos funkcionalumai</w:t>
      </w:r>
      <w:r w:rsidR="003D7872">
        <w:t xml:space="preserve"> ir</w:t>
      </w:r>
      <w:r w:rsidRPr="00716C4F">
        <w:t xml:space="preserve"> techninė sistemos informacija.</w:t>
      </w:r>
      <w:bookmarkEnd w:id="91"/>
      <w:r w:rsidRPr="00716C4F">
        <w:t xml:space="preserve"> </w:t>
      </w:r>
    </w:p>
    <w:tbl>
      <w:tblPr>
        <w:tblStyle w:val="PlainTable1"/>
        <w:tblW w:w="9136" w:type="dxa"/>
        <w:tblLook w:val="0420" w:firstRow="1" w:lastRow="0" w:firstColumn="0" w:lastColumn="0" w:noHBand="0" w:noVBand="1"/>
      </w:tblPr>
      <w:tblGrid>
        <w:gridCol w:w="1843"/>
        <w:gridCol w:w="2121"/>
        <w:gridCol w:w="5172"/>
      </w:tblGrid>
      <w:tr w:rsidR="00653007" w:rsidRPr="00F95AC6" w14:paraId="400D2761" w14:textId="77777777" w:rsidTr="0005786C">
        <w:trPr>
          <w:cnfStyle w:val="100000000000" w:firstRow="1" w:lastRow="0" w:firstColumn="0" w:lastColumn="0" w:oddVBand="0" w:evenVBand="0" w:oddHBand="0" w:evenHBand="0" w:firstRowFirstColumn="0" w:firstRowLastColumn="0" w:lastRowFirstColumn="0" w:lastRowLastColumn="0"/>
        </w:trPr>
        <w:tc>
          <w:tcPr>
            <w:tcW w:w="1843" w:type="dxa"/>
          </w:tcPr>
          <w:p w14:paraId="284F1096" w14:textId="77777777" w:rsidR="00653007" w:rsidRPr="00F95AC6" w:rsidRDefault="00653007" w:rsidP="0005786C">
            <w:pPr>
              <w:ind w:left="0"/>
            </w:pPr>
            <w:r>
              <w:t>Rolė</w:t>
            </w:r>
          </w:p>
        </w:tc>
        <w:tc>
          <w:tcPr>
            <w:tcW w:w="2121" w:type="dxa"/>
          </w:tcPr>
          <w:p w14:paraId="7C3C0DED" w14:textId="77777777" w:rsidR="00653007" w:rsidRPr="00F95AC6" w:rsidRDefault="00653007" w:rsidP="0005786C">
            <w:pPr>
              <w:ind w:left="0"/>
            </w:pPr>
            <w:r>
              <w:t>Funkcionalumas</w:t>
            </w:r>
          </w:p>
        </w:tc>
        <w:tc>
          <w:tcPr>
            <w:tcW w:w="5172" w:type="dxa"/>
          </w:tcPr>
          <w:p w14:paraId="26EF2939" w14:textId="77777777" w:rsidR="00653007" w:rsidRPr="00F95AC6" w:rsidRDefault="00653007" w:rsidP="0005786C">
            <w:pPr>
              <w:spacing w:after="100"/>
              <w:ind w:left="0"/>
            </w:pPr>
            <w:r>
              <w:t>Aprašymas</w:t>
            </w:r>
          </w:p>
        </w:tc>
      </w:tr>
      <w:tr w:rsidR="00653007" w:rsidRPr="00F95AC6" w14:paraId="0CC50DBC"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53AC8C81" w14:textId="77777777" w:rsidR="00653007" w:rsidRDefault="00653007" w:rsidP="0005786C">
            <w:pPr>
              <w:ind w:left="0"/>
            </w:pPr>
            <w:r>
              <w:t>Registratorius</w:t>
            </w:r>
          </w:p>
        </w:tc>
        <w:tc>
          <w:tcPr>
            <w:tcW w:w="2121" w:type="dxa"/>
          </w:tcPr>
          <w:p w14:paraId="1D9709A8" w14:textId="77777777" w:rsidR="00653007" w:rsidRDefault="00653007" w:rsidP="0005786C">
            <w:pPr>
              <w:ind w:left="0"/>
            </w:pPr>
            <w:r>
              <w:t>Pagrindinis puslapis</w:t>
            </w:r>
          </w:p>
        </w:tc>
        <w:tc>
          <w:tcPr>
            <w:tcW w:w="5172" w:type="dxa"/>
          </w:tcPr>
          <w:p w14:paraId="465A2EDF" w14:textId="77777777" w:rsidR="00653007" w:rsidRDefault="00653007" w:rsidP="0005786C">
            <w:pPr>
              <w:spacing w:after="100"/>
              <w:ind w:left="0"/>
            </w:pPr>
            <w:r>
              <w:t>Specialistų statistika (mėnesiui): kiek rezervuotų ir laisvų pirminių, pakartotinių vizitų, ir kiek iš viso vizitų pas kiekvieną</w:t>
            </w:r>
          </w:p>
        </w:tc>
      </w:tr>
      <w:tr w:rsidR="00653007" w:rsidRPr="00F95AC6" w14:paraId="0CA9B189" w14:textId="77777777" w:rsidTr="0005786C">
        <w:tc>
          <w:tcPr>
            <w:tcW w:w="1843" w:type="dxa"/>
          </w:tcPr>
          <w:p w14:paraId="7EACAE46" w14:textId="77777777" w:rsidR="00653007" w:rsidRDefault="00653007" w:rsidP="0005786C">
            <w:pPr>
              <w:ind w:left="0"/>
            </w:pPr>
            <w:r>
              <w:t>Registratorius</w:t>
            </w:r>
          </w:p>
        </w:tc>
        <w:tc>
          <w:tcPr>
            <w:tcW w:w="2121" w:type="dxa"/>
          </w:tcPr>
          <w:p w14:paraId="41A6B07C" w14:textId="77777777" w:rsidR="00653007" w:rsidRDefault="00653007" w:rsidP="0005786C">
            <w:pPr>
              <w:ind w:left="0"/>
            </w:pPr>
            <w:r>
              <w:t>Vaikų kortelės</w:t>
            </w:r>
          </w:p>
        </w:tc>
        <w:tc>
          <w:tcPr>
            <w:tcW w:w="5172" w:type="dxa"/>
          </w:tcPr>
          <w:p w14:paraId="32CD6508" w14:textId="77777777" w:rsidR="00653007" w:rsidRDefault="00653007" w:rsidP="0005786C">
            <w:pPr>
              <w:spacing w:after="100"/>
              <w:ind w:left="0"/>
            </w:pPr>
            <w:r>
              <w:t>Visų vaikų kortelių sąrašas su paieška, vaikų kortelių kūrimas, vaikų kortelių redagavimas</w:t>
            </w:r>
          </w:p>
        </w:tc>
      </w:tr>
      <w:tr w:rsidR="00653007" w:rsidRPr="00F95AC6" w14:paraId="0936EF7D"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650C8F23" w14:textId="77777777" w:rsidR="00653007" w:rsidRDefault="00653007" w:rsidP="0005786C">
            <w:pPr>
              <w:ind w:left="0"/>
            </w:pPr>
            <w:r>
              <w:t>Registratorius</w:t>
            </w:r>
          </w:p>
        </w:tc>
        <w:tc>
          <w:tcPr>
            <w:tcW w:w="2121" w:type="dxa"/>
          </w:tcPr>
          <w:p w14:paraId="2DDC1EA9" w14:textId="77777777" w:rsidR="00653007" w:rsidRDefault="00653007" w:rsidP="0005786C">
            <w:pPr>
              <w:ind w:left="0"/>
            </w:pPr>
            <w:r>
              <w:t>Vizitai</w:t>
            </w:r>
          </w:p>
        </w:tc>
        <w:tc>
          <w:tcPr>
            <w:tcW w:w="5172" w:type="dxa"/>
          </w:tcPr>
          <w:p w14:paraId="70911747" w14:textId="77777777" w:rsidR="00653007" w:rsidRDefault="00653007" w:rsidP="0005786C">
            <w:pPr>
              <w:spacing w:after="100"/>
              <w:ind w:left="0"/>
            </w:pPr>
            <w:r>
              <w:t>Pirminio vizito registravimas (į laikus, darbo grafike pažymėtus registratoriams), vizitų peržiūra ir veiksmai (vaiko atvykimas, neatvykimas, vizito atšaukimas) – pasirinkus specialistą, gali atlikti veiksmus ir už jį</w:t>
            </w:r>
          </w:p>
        </w:tc>
      </w:tr>
      <w:tr w:rsidR="00653007" w:rsidRPr="00F95AC6" w14:paraId="3224F080" w14:textId="77777777" w:rsidTr="0005786C">
        <w:tc>
          <w:tcPr>
            <w:tcW w:w="1843" w:type="dxa"/>
          </w:tcPr>
          <w:p w14:paraId="1B8E4915" w14:textId="77777777" w:rsidR="00653007" w:rsidRDefault="00653007" w:rsidP="0005786C">
            <w:pPr>
              <w:ind w:left="0"/>
            </w:pPr>
            <w:r>
              <w:t>Registratorius</w:t>
            </w:r>
          </w:p>
        </w:tc>
        <w:tc>
          <w:tcPr>
            <w:tcW w:w="2121" w:type="dxa"/>
          </w:tcPr>
          <w:p w14:paraId="3C9666B9" w14:textId="77777777" w:rsidR="00653007" w:rsidRDefault="00653007" w:rsidP="0005786C">
            <w:pPr>
              <w:ind w:left="0"/>
            </w:pPr>
            <w:r>
              <w:t>Pažymos</w:t>
            </w:r>
          </w:p>
        </w:tc>
        <w:tc>
          <w:tcPr>
            <w:tcW w:w="5172" w:type="dxa"/>
          </w:tcPr>
          <w:p w14:paraId="70EF949B" w14:textId="77777777" w:rsidR="00653007" w:rsidRDefault="00653007" w:rsidP="0005786C">
            <w:pPr>
              <w:spacing w:after="100"/>
              <w:ind w:left="0"/>
            </w:pPr>
            <w:r>
              <w:t>Pažymų pildymas, pažymų PDF peržiūra</w:t>
            </w:r>
          </w:p>
        </w:tc>
      </w:tr>
      <w:tr w:rsidR="00653007" w:rsidRPr="00F95AC6" w14:paraId="75517AA4"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4E2B3172" w14:textId="77777777" w:rsidR="00653007" w:rsidRDefault="00653007" w:rsidP="0005786C">
            <w:pPr>
              <w:ind w:left="0"/>
            </w:pPr>
            <w:r>
              <w:t>Registratorius</w:t>
            </w:r>
          </w:p>
        </w:tc>
        <w:tc>
          <w:tcPr>
            <w:tcW w:w="2121" w:type="dxa"/>
          </w:tcPr>
          <w:p w14:paraId="6A14BF2C" w14:textId="77777777" w:rsidR="00653007" w:rsidRDefault="00653007" w:rsidP="0005786C">
            <w:pPr>
              <w:ind w:left="0"/>
            </w:pPr>
            <w:r>
              <w:t>Ataskaitos</w:t>
            </w:r>
          </w:p>
        </w:tc>
        <w:tc>
          <w:tcPr>
            <w:tcW w:w="5172" w:type="dxa"/>
          </w:tcPr>
          <w:p w14:paraId="38F6F63E" w14:textId="77777777" w:rsidR="00653007" w:rsidRDefault="00653007" w:rsidP="0005786C">
            <w:pPr>
              <w:spacing w:after="100"/>
              <w:ind w:left="0"/>
            </w:pPr>
            <w:r>
              <w:t>Ataskaitų generavimas</w:t>
            </w:r>
          </w:p>
        </w:tc>
      </w:tr>
      <w:tr w:rsidR="00653007" w:rsidRPr="00F95AC6" w14:paraId="2902EA82" w14:textId="77777777" w:rsidTr="0005786C">
        <w:tc>
          <w:tcPr>
            <w:tcW w:w="1843" w:type="dxa"/>
          </w:tcPr>
          <w:p w14:paraId="51DAE8C7" w14:textId="77777777" w:rsidR="00653007" w:rsidRDefault="00653007" w:rsidP="0005786C">
            <w:pPr>
              <w:ind w:left="0"/>
            </w:pPr>
            <w:r>
              <w:t>Registratorius</w:t>
            </w:r>
          </w:p>
        </w:tc>
        <w:tc>
          <w:tcPr>
            <w:tcW w:w="2121" w:type="dxa"/>
          </w:tcPr>
          <w:p w14:paraId="5620F63B" w14:textId="77777777" w:rsidR="00653007" w:rsidRDefault="00653007" w:rsidP="0005786C">
            <w:pPr>
              <w:ind w:left="0"/>
            </w:pPr>
            <w:r>
              <w:t>SUP skaičiuoklė</w:t>
            </w:r>
          </w:p>
        </w:tc>
        <w:tc>
          <w:tcPr>
            <w:tcW w:w="5172" w:type="dxa"/>
          </w:tcPr>
          <w:p w14:paraId="49930A67" w14:textId="77777777" w:rsidR="00653007" w:rsidRDefault="00653007" w:rsidP="0005786C">
            <w:pPr>
              <w:spacing w:after="100"/>
              <w:ind w:left="0"/>
            </w:pPr>
            <w:r>
              <w:t>SUP skaičiuoklės duomenų peržiūra (neredaguojama užpildytų duomenų forma ir sugeneruoto PDF peržiūra)</w:t>
            </w:r>
          </w:p>
        </w:tc>
      </w:tr>
      <w:tr w:rsidR="00653007" w:rsidRPr="00F95AC6" w14:paraId="3F5863C3"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6FEB55F0" w14:textId="77777777" w:rsidR="00653007" w:rsidRDefault="00653007" w:rsidP="0005786C">
            <w:pPr>
              <w:ind w:left="0"/>
            </w:pPr>
            <w:r>
              <w:t>Registratorius</w:t>
            </w:r>
          </w:p>
        </w:tc>
        <w:tc>
          <w:tcPr>
            <w:tcW w:w="2121" w:type="dxa"/>
          </w:tcPr>
          <w:p w14:paraId="324CDACA" w14:textId="77777777" w:rsidR="00653007" w:rsidRDefault="00653007" w:rsidP="0005786C">
            <w:pPr>
              <w:ind w:left="0"/>
            </w:pPr>
            <w:r>
              <w:t>Papildomi dokumentai</w:t>
            </w:r>
          </w:p>
        </w:tc>
        <w:tc>
          <w:tcPr>
            <w:tcW w:w="5172" w:type="dxa"/>
          </w:tcPr>
          <w:p w14:paraId="497241F0" w14:textId="77777777" w:rsidR="00653007" w:rsidRDefault="00653007" w:rsidP="0005786C">
            <w:pPr>
              <w:spacing w:after="100"/>
              <w:ind w:left="0"/>
            </w:pPr>
            <w:r>
              <w:t>Papildomų dokumentų pridėjimas</w:t>
            </w:r>
          </w:p>
        </w:tc>
      </w:tr>
      <w:tr w:rsidR="00653007" w:rsidRPr="00F95AC6" w14:paraId="4C17B1DC" w14:textId="77777777" w:rsidTr="0005786C">
        <w:tc>
          <w:tcPr>
            <w:tcW w:w="1843" w:type="dxa"/>
          </w:tcPr>
          <w:p w14:paraId="3CF805EF" w14:textId="77777777" w:rsidR="00653007" w:rsidRDefault="00653007" w:rsidP="0005786C">
            <w:pPr>
              <w:ind w:left="0"/>
            </w:pPr>
            <w:r>
              <w:t>Registratorius</w:t>
            </w:r>
          </w:p>
        </w:tc>
        <w:tc>
          <w:tcPr>
            <w:tcW w:w="2121" w:type="dxa"/>
          </w:tcPr>
          <w:p w14:paraId="1208705A" w14:textId="77777777" w:rsidR="00653007" w:rsidRDefault="00653007" w:rsidP="0005786C">
            <w:pPr>
              <w:ind w:left="0"/>
            </w:pPr>
            <w:r>
              <w:t>Kuravę specialistai</w:t>
            </w:r>
          </w:p>
        </w:tc>
        <w:tc>
          <w:tcPr>
            <w:tcW w:w="5172" w:type="dxa"/>
          </w:tcPr>
          <w:p w14:paraId="68CAEDF5" w14:textId="77777777" w:rsidR="00653007" w:rsidRDefault="00653007" w:rsidP="0005786C">
            <w:pPr>
              <w:spacing w:after="100"/>
              <w:ind w:left="0"/>
            </w:pPr>
            <w:r>
              <w:t>Specialistų kuravimo istorijos peržiūra</w:t>
            </w:r>
          </w:p>
        </w:tc>
      </w:tr>
      <w:tr w:rsidR="00653007" w:rsidRPr="00F95AC6" w14:paraId="7135E485"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440F274E" w14:textId="77777777" w:rsidR="00653007" w:rsidRDefault="00653007" w:rsidP="0005786C">
            <w:pPr>
              <w:ind w:left="0"/>
            </w:pPr>
            <w:r>
              <w:t>Registratorius</w:t>
            </w:r>
          </w:p>
        </w:tc>
        <w:tc>
          <w:tcPr>
            <w:tcW w:w="2121" w:type="dxa"/>
          </w:tcPr>
          <w:p w14:paraId="1463A1C6" w14:textId="77777777" w:rsidR="00653007" w:rsidRDefault="00653007" w:rsidP="0005786C">
            <w:pPr>
              <w:ind w:left="0"/>
            </w:pPr>
            <w:r>
              <w:t>Lokalios mokyklos įstaigos</w:t>
            </w:r>
          </w:p>
        </w:tc>
        <w:tc>
          <w:tcPr>
            <w:tcW w:w="5172" w:type="dxa"/>
          </w:tcPr>
          <w:p w14:paraId="4D41D284" w14:textId="77777777" w:rsidR="00653007" w:rsidRDefault="00653007" w:rsidP="0005786C">
            <w:pPr>
              <w:spacing w:after="100"/>
              <w:ind w:left="0"/>
            </w:pPr>
            <w:r>
              <w:t>Lokalų mokslo įstaigų pridėjimas, redagavimas, trynimas</w:t>
            </w:r>
          </w:p>
        </w:tc>
      </w:tr>
      <w:tr w:rsidR="00653007" w:rsidRPr="00F95AC6" w14:paraId="116D4B88" w14:textId="77777777" w:rsidTr="0005786C">
        <w:tc>
          <w:tcPr>
            <w:tcW w:w="1843" w:type="dxa"/>
          </w:tcPr>
          <w:p w14:paraId="3B8CC8F7" w14:textId="77777777" w:rsidR="00653007" w:rsidRDefault="00653007" w:rsidP="0005786C">
            <w:pPr>
              <w:ind w:left="0"/>
            </w:pPr>
            <w:r>
              <w:t>Registratorius</w:t>
            </w:r>
          </w:p>
        </w:tc>
        <w:tc>
          <w:tcPr>
            <w:tcW w:w="2121" w:type="dxa"/>
          </w:tcPr>
          <w:p w14:paraId="23066EF1" w14:textId="77777777" w:rsidR="00653007" w:rsidRDefault="00653007" w:rsidP="0005786C">
            <w:pPr>
              <w:ind w:left="0"/>
            </w:pPr>
            <w:r>
              <w:t>Profilis</w:t>
            </w:r>
          </w:p>
        </w:tc>
        <w:tc>
          <w:tcPr>
            <w:tcW w:w="5172" w:type="dxa"/>
          </w:tcPr>
          <w:p w14:paraId="48DAEAC4" w14:textId="77777777" w:rsidR="00653007" w:rsidRDefault="00653007" w:rsidP="0005786C">
            <w:pPr>
              <w:spacing w:after="100"/>
              <w:ind w:left="0"/>
            </w:pPr>
            <w:r>
              <w:t>Galimybė redaguoti vardą, pavardę, specialybę, galimybė pasikeisti slaptažodį</w:t>
            </w:r>
          </w:p>
        </w:tc>
      </w:tr>
      <w:tr w:rsidR="00653007" w:rsidRPr="00F95AC6" w14:paraId="6E5C04DB"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28F74A38" w14:textId="77777777" w:rsidR="00653007" w:rsidRDefault="00653007" w:rsidP="0005786C">
            <w:pPr>
              <w:ind w:left="0"/>
            </w:pPr>
            <w:r>
              <w:t>Specialistas</w:t>
            </w:r>
          </w:p>
        </w:tc>
        <w:tc>
          <w:tcPr>
            <w:tcW w:w="2121" w:type="dxa"/>
          </w:tcPr>
          <w:p w14:paraId="31E70775" w14:textId="77777777" w:rsidR="00653007" w:rsidRDefault="00653007" w:rsidP="0005786C">
            <w:pPr>
              <w:ind w:left="0"/>
            </w:pPr>
            <w:r>
              <w:t>Pagrindinis puslapis</w:t>
            </w:r>
          </w:p>
        </w:tc>
        <w:tc>
          <w:tcPr>
            <w:tcW w:w="5172" w:type="dxa"/>
          </w:tcPr>
          <w:p w14:paraId="0715E76D" w14:textId="77777777" w:rsidR="00653007" w:rsidRDefault="00653007" w:rsidP="0005786C">
            <w:pPr>
              <w:spacing w:after="100"/>
              <w:ind w:left="0"/>
            </w:pPr>
            <w:r>
              <w:t xml:space="preserve">Priskirtų (asmeninių) vaikų vizitų peržiūra ir veiksmai su jais – visų artėjančių vizitų sąrašas (su </w:t>
            </w:r>
            <w:proofErr w:type="spellStart"/>
            <w:r>
              <w:t>puslapiavimu</w:t>
            </w:r>
            <w:proofErr w:type="spellEnd"/>
            <w:r>
              <w:t>), veiksmai su kiekvienu vizitu (pažymimas vaiko atvykimas, neatvykimas arba vizitas atšaukiamas)</w:t>
            </w:r>
          </w:p>
        </w:tc>
      </w:tr>
      <w:tr w:rsidR="00653007" w:rsidRPr="00F95AC6" w14:paraId="5936A9DD" w14:textId="77777777" w:rsidTr="0005786C">
        <w:tc>
          <w:tcPr>
            <w:tcW w:w="1843" w:type="dxa"/>
          </w:tcPr>
          <w:p w14:paraId="5B33319B" w14:textId="77777777" w:rsidR="00653007" w:rsidRDefault="00653007" w:rsidP="0005786C">
            <w:pPr>
              <w:ind w:left="0"/>
            </w:pPr>
            <w:r>
              <w:t>Specialistas</w:t>
            </w:r>
          </w:p>
        </w:tc>
        <w:tc>
          <w:tcPr>
            <w:tcW w:w="2121" w:type="dxa"/>
          </w:tcPr>
          <w:p w14:paraId="5602DE4D" w14:textId="77777777" w:rsidR="00653007" w:rsidRDefault="00653007" w:rsidP="0005786C">
            <w:pPr>
              <w:ind w:left="0"/>
            </w:pPr>
            <w:r>
              <w:t>Vaikų kortelės</w:t>
            </w:r>
          </w:p>
        </w:tc>
        <w:tc>
          <w:tcPr>
            <w:tcW w:w="5172" w:type="dxa"/>
          </w:tcPr>
          <w:p w14:paraId="47170564" w14:textId="77777777" w:rsidR="00653007" w:rsidRDefault="00653007" w:rsidP="0005786C">
            <w:pPr>
              <w:spacing w:after="100"/>
              <w:ind w:left="0"/>
            </w:pPr>
            <w:r>
              <w:t>Visų vaikų kortelių sąrašas su paieška, su galimybe atsifiltruoti savo kuruojamus vaikus, vaikų kortelių redagavimas</w:t>
            </w:r>
          </w:p>
        </w:tc>
      </w:tr>
      <w:tr w:rsidR="00653007" w:rsidRPr="00F95AC6" w14:paraId="64B35F16"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211F69A4" w14:textId="77777777" w:rsidR="00653007" w:rsidRDefault="00653007" w:rsidP="0005786C">
            <w:pPr>
              <w:ind w:left="0"/>
            </w:pPr>
            <w:r>
              <w:t>Specialistas</w:t>
            </w:r>
          </w:p>
        </w:tc>
        <w:tc>
          <w:tcPr>
            <w:tcW w:w="2121" w:type="dxa"/>
          </w:tcPr>
          <w:p w14:paraId="4D2470B3" w14:textId="77777777" w:rsidR="00653007" w:rsidRDefault="00653007" w:rsidP="0005786C">
            <w:pPr>
              <w:ind w:left="0"/>
            </w:pPr>
            <w:r>
              <w:t>Vizitai</w:t>
            </w:r>
          </w:p>
        </w:tc>
        <w:tc>
          <w:tcPr>
            <w:tcW w:w="5172" w:type="dxa"/>
          </w:tcPr>
          <w:p w14:paraId="0A045EBE" w14:textId="77777777" w:rsidR="00653007" w:rsidRDefault="00653007" w:rsidP="0005786C">
            <w:pPr>
              <w:spacing w:after="100"/>
              <w:ind w:left="0"/>
            </w:pPr>
            <w:r>
              <w:t>Pirminio vizito registravimas (į laikus, darbo grafike pažymėtus specialistams), pakartotino vizito registravimas, vizitų peržiūra (sąrašas) ir veiksmai su vizitais  (pažymimas vaiko atvykimas, neatvykimas arba vizitas atšaukiamas), vizitų pastabų registravimas (prie vizitų pas save)</w:t>
            </w:r>
          </w:p>
        </w:tc>
      </w:tr>
      <w:tr w:rsidR="00653007" w:rsidRPr="00F95AC6" w14:paraId="66797F30" w14:textId="77777777" w:rsidTr="0005786C">
        <w:tc>
          <w:tcPr>
            <w:tcW w:w="1843" w:type="dxa"/>
          </w:tcPr>
          <w:p w14:paraId="5053B472" w14:textId="77777777" w:rsidR="00653007" w:rsidRDefault="00653007" w:rsidP="0005786C">
            <w:pPr>
              <w:ind w:left="0"/>
            </w:pPr>
            <w:r>
              <w:t>Specialistas</w:t>
            </w:r>
          </w:p>
        </w:tc>
        <w:tc>
          <w:tcPr>
            <w:tcW w:w="2121" w:type="dxa"/>
          </w:tcPr>
          <w:p w14:paraId="363E5102" w14:textId="77777777" w:rsidR="00653007" w:rsidRDefault="00653007" w:rsidP="0005786C">
            <w:pPr>
              <w:ind w:left="0"/>
            </w:pPr>
            <w:r>
              <w:t>Darbo grafikas</w:t>
            </w:r>
          </w:p>
        </w:tc>
        <w:tc>
          <w:tcPr>
            <w:tcW w:w="5172" w:type="dxa"/>
          </w:tcPr>
          <w:p w14:paraId="0FB67A2B" w14:textId="77777777" w:rsidR="00653007" w:rsidRDefault="00653007" w:rsidP="0005786C">
            <w:pPr>
              <w:spacing w:after="100"/>
              <w:ind w:left="0"/>
            </w:pPr>
            <w:r>
              <w:t>Savo darbo grafiko peržiūra ir pildymas (gali suvesti laisvus laikus, į kuriuos pirminius vizitus galėtų registruoti atskirai registratoriai ir specialistai), kitos veiklos pildymas</w:t>
            </w:r>
          </w:p>
        </w:tc>
      </w:tr>
      <w:tr w:rsidR="00653007" w:rsidRPr="00F95AC6" w14:paraId="3BE474F6"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5E113DC9" w14:textId="77777777" w:rsidR="00653007" w:rsidRDefault="00653007" w:rsidP="0005786C">
            <w:pPr>
              <w:ind w:left="0"/>
            </w:pPr>
            <w:r>
              <w:lastRenderedPageBreak/>
              <w:t>Specialistas</w:t>
            </w:r>
          </w:p>
        </w:tc>
        <w:tc>
          <w:tcPr>
            <w:tcW w:w="2121" w:type="dxa"/>
          </w:tcPr>
          <w:p w14:paraId="567C30B1" w14:textId="77777777" w:rsidR="00653007" w:rsidRDefault="00653007" w:rsidP="0005786C">
            <w:pPr>
              <w:ind w:left="0"/>
            </w:pPr>
            <w:r>
              <w:t>Pažymos</w:t>
            </w:r>
          </w:p>
        </w:tc>
        <w:tc>
          <w:tcPr>
            <w:tcW w:w="5172" w:type="dxa"/>
          </w:tcPr>
          <w:p w14:paraId="7564ECFC" w14:textId="77777777" w:rsidR="00653007" w:rsidRDefault="00653007" w:rsidP="0005786C">
            <w:pPr>
              <w:spacing w:after="100"/>
              <w:ind w:left="0"/>
            </w:pPr>
            <w:r>
              <w:t xml:space="preserve">Pažymų kūrimas, pažymų pildymas, veiksmai su pažymomis – formavimas, vertinimo </w:t>
            </w:r>
            <w:proofErr w:type="spellStart"/>
            <w:r>
              <w:t>nebaigtumo</w:t>
            </w:r>
            <w:proofErr w:type="spellEnd"/>
            <w:r>
              <w:t xml:space="preserve"> pažymėjimas, pažymų redagavimas, pažymų PDF peržiūra</w:t>
            </w:r>
          </w:p>
        </w:tc>
      </w:tr>
      <w:tr w:rsidR="00653007" w:rsidRPr="00F95AC6" w14:paraId="161A0585" w14:textId="77777777" w:rsidTr="0005786C">
        <w:tc>
          <w:tcPr>
            <w:tcW w:w="1843" w:type="dxa"/>
          </w:tcPr>
          <w:p w14:paraId="4667CD1F" w14:textId="77777777" w:rsidR="00653007" w:rsidRDefault="00653007" w:rsidP="0005786C">
            <w:pPr>
              <w:ind w:left="0"/>
            </w:pPr>
            <w:r>
              <w:t>Specialistas</w:t>
            </w:r>
          </w:p>
        </w:tc>
        <w:tc>
          <w:tcPr>
            <w:tcW w:w="2121" w:type="dxa"/>
          </w:tcPr>
          <w:p w14:paraId="1734EA3E" w14:textId="77777777" w:rsidR="00653007" w:rsidRDefault="00653007" w:rsidP="0005786C">
            <w:pPr>
              <w:ind w:left="0"/>
            </w:pPr>
            <w:r>
              <w:t>Brandumo vertinimas</w:t>
            </w:r>
          </w:p>
        </w:tc>
        <w:tc>
          <w:tcPr>
            <w:tcW w:w="5172" w:type="dxa"/>
          </w:tcPr>
          <w:p w14:paraId="640B070A" w14:textId="77777777" w:rsidR="00653007" w:rsidRDefault="00653007" w:rsidP="0005786C">
            <w:pPr>
              <w:spacing w:after="100"/>
              <w:ind w:left="0"/>
            </w:pPr>
            <w:r>
              <w:t>Brandumo vertinimo (bendrinio ir 1 klasei) pildymas ir veiksmai</w:t>
            </w:r>
          </w:p>
        </w:tc>
      </w:tr>
      <w:tr w:rsidR="00653007" w:rsidRPr="00F95AC6" w14:paraId="25178636"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7F526E98" w14:textId="77777777" w:rsidR="00653007" w:rsidRDefault="00653007" w:rsidP="0005786C">
            <w:pPr>
              <w:ind w:left="0"/>
            </w:pPr>
            <w:r>
              <w:t>Kuratorius</w:t>
            </w:r>
          </w:p>
        </w:tc>
        <w:tc>
          <w:tcPr>
            <w:tcW w:w="2121" w:type="dxa"/>
          </w:tcPr>
          <w:p w14:paraId="1869AEAA" w14:textId="77777777" w:rsidR="00653007" w:rsidRDefault="00653007" w:rsidP="0005786C">
            <w:pPr>
              <w:ind w:left="0"/>
            </w:pPr>
            <w:r>
              <w:t>SUP skaičiuoklė</w:t>
            </w:r>
          </w:p>
        </w:tc>
        <w:tc>
          <w:tcPr>
            <w:tcW w:w="5172" w:type="dxa"/>
          </w:tcPr>
          <w:p w14:paraId="295E6363" w14:textId="77777777" w:rsidR="00653007" w:rsidRDefault="00653007" w:rsidP="0005786C">
            <w:pPr>
              <w:spacing w:after="100"/>
              <w:ind w:left="0"/>
            </w:pPr>
            <w:r>
              <w:t>SUP skaičiuoklės peržiūra, SUP skaičiuoklės pildymas, redagavimas, išvalymas</w:t>
            </w:r>
          </w:p>
        </w:tc>
      </w:tr>
      <w:tr w:rsidR="00653007" w:rsidRPr="00F95AC6" w14:paraId="3A32695D" w14:textId="77777777" w:rsidTr="0005786C">
        <w:tc>
          <w:tcPr>
            <w:tcW w:w="1843" w:type="dxa"/>
          </w:tcPr>
          <w:p w14:paraId="128496C5" w14:textId="77777777" w:rsidR="00653007" w:rsidRDefault="00653007" w:rsidP="0005786C">
            <w:pPr>
              <w:ind w:left="0"/>
            </w:pPr>
            <w:r>
              <w:t>Kuratorius</w:t>
            </w:r>
          </w:p>
        </w:tc>
        <w:tc>
          <w:tcPr>
            <w:tcW w:w="2121" w:type="dxa"/>
          </w:tcPr>
          <w:p w14:paraId="0398AC2E" w14:textId="77777777" w:rsidR="00653007" w:rsidRDefault="00653007" w:rsidP="0005786C">
            <w:pPr>
              <w:ind w:left="0"/>
            </w:pPr>
            <w:r>
              <w:t>Papildomi dokumentai</w:t>
            </w:r>
          </w:p>
        </w:tc>
        <w:tc>
          <w:tcPr>
            <w:tcW w:w="5172" w:type="dxa"/>
          </w:tcPr>
          <w:p w14:paraId="1312256C" w14:textId="77777777" w:rsidR="00653007" w:rsidRDefault="00653007" w:rsidP="0005786C">
            <w:pPr>
              <w:spacing w:after="100"/>
              <w:ind w:left="0"/>
            </w:pPr>
            <w:r>
              <w:t>Papildomų dokumentų pridėjimas</w:t>
            </w:r>
          </w:p>
        </w:tc>
      </w:tr>
      <w:tr w:rsidR="00653007" w:rsidRPr="00F95AC6" w14:paraId="406C01EC"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3B00F96A" w14:textId="77777777" w:rsidR="00653007" w:rsidRDefault="00653007" w:rsidP="0005786C">
            <w:pPr>
              <w:ind w:left="0"/>
            </w:pPr>
            <w:r>
              <w:t>Kuratorius</w:t>
            </w:r>
          </w:p>
        </w:tc>
        <w:tc>
          <w:tcPr>
            <w:tcW w:w="2121" w:type="dxa"/>
          </w:tcPr>
          <w:p w14:paraId="2F6D2F2D" w14:textId="77777777" w:rsidR="00653007" w:rsidRDefault="00653007" w:rsidP="0005786C">
            <w:pPr>
              <w:ind w:left="0"/>
            </w:pPr>
            <w:r>
              <w:t>Kuravę specialistai</w:t>
            </w:r>
          </w:p>
        </w:tc>
        <w:tc>
          <w:tcPr>
            <w:tcW w:w="5172" w:type="dxa"/>
          </w:tcPr>
          <w:p w14:paraId="0AB798C2" w14:textId="77777777" w:rsidR="00653007" w:rsidRDefault="00653007" w:rsidP="0005786C">
            <w:pPr>
              <w:spacing w:after="100"/>
              <w:ind w:left="0"/>
            </w:pPr>
            <w:r>
              <w:t>Specialistų kuravimo istorijos peržiūra</w:t>
            </w:r>
          </w:p>
        </w:tc>
      </w:tr>
      <w:tr w:rsidR="00653007" w:rsidRPr="00F95AC6" w14:paraId="23786576" w14:textId="77777777" w:rsidTr="0005786C">
        <w:tc>
          <w:tcPr>
            <w:tcW w:w="1843" w:type="dxa"/>
          </w:tcPr>
          <w:p w14:paraId="0A92A476" w14:textId="77777777" w:rsidR="00653007" w:rsidRDefault="00653007" w:rsidP="0005786C">
            <w:pPr>
              <w:ind w:left="0"/>
            </w:pPr>
            <w:r>
              <w:t>Kuratorius</w:t>
            </w:r>
          </w:p>
        </w:tc>
        <w:tc>
          <w:tcPr>
            <w:tcW w:w="2121" w:type="dxa"/>
          </w:tcPr>
          <w:p w14:paraId="36BC01A8" w14:textId="77777777" w:rsidR="00653007" w:rsidRDefault="00653007" w:rsidP="0005786C">
            <w:pPr>
              <w:ind w:left="0"/>
            </w:pPr>
            <w:r>
              <w:t>Profilis</w:t>
            </w:r>
          </w:p>
        </w:tc>
        <w:tc>
          <w:tcPr>
            <w:tcW w:w="5172" w:type="dxa"/>
          </w:tcPr>
          <w:p w14:paraId="65986C1C" w14:textId="77777777" w:rsidR="00653007" w:rsidRDefault="00653007" w:rsidP="0005786C">
            <w:pPr>
              <w:spacing w:after="100"/>
              <w:ind w:left="0"/>
            </w:pPr>
            <w:r>
              <w:t>Galimybė redaguoti vardą, pavardę, specialybę, galimybė pasikeisti slaptažodį</w:t>
            </w:r>
          </w:p>
        </w:tc>
      </w:tr>
      <w:tr w:rsidR="00653007" w:rsidRPr="00F95AC6" w14:paraId="714AEE29"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5CD919EF" w14:textId="77777777" w:rsidR="00653007" w:rsidRDefault="00653007" w:rsidP="0005786C">
            <w:pPr>
              <w:ind w:left="0"/>
            </w:pPr>
            <w:r>
              <w:t>Vadovas</w:t>
            </w:r>
          </w:p>
        </w:tc>
        <w:tc>
          <w:tcPr>
            <w:tcW w:w="2121" w:type="dxa"/>
          </w:tcPr>
          <w:p w14:paraId="0FC4DD43" w14:textId="77777777" w:rsidR="00653007" w:rsidRDefault="00653007" w:rsidP="0005786C">
            <w:pPr>
              <w:ind w:left="0"/>
            </w:pPr>
            <w:r>
              <w:t>Pagrindinis puslapis</w:t>
            </w:r>
          </w:p>
        </w:tc>
        <w:tc>
          <w:tcPr>
            <w:tcW w:w="5172" w:type="dxa"/>
          </w:tcPr>
          <w:p w14:paraId="0E691B59" w14:textId="77777777" w:rsidR="00653007" w:rsidRDefault="00653007" w:rsidP="0005786C">
            <w:pPr>
              <w:spacing w:after="100"/>
              <w:ind w:left="0"/>
            </w:pPr>
            <w:r>
              <w:t>Galimybė pasiekti tiek registratoriaus, tiek specialisto pagrindiniuose puslapiuose matomą informaciją (atskiruose puslapiuose) – matyti savo vizitus su veiksmais bei peržiūrėti specialistų statistiką</w:t>
            </w:r>
          </w:p>
        </w:tc>
      </w:tr>
      <w:tr w:rsidR="00653007" w:rsidRPr="00F95AC6" w14:paraId="7460C6BF" w14:textId="77777777" w:rsidTr="0005786C">
        <w:tc>
          <w:tcPr>
            <w:tcW w:w="1843" w:type="dxa"/>
          </w:tcPr>
          <w:p w14:paraId="629F8A03" w14:textId="77777777" w:rsidR="00653007" w:rsidRDefault="00653007" w:rsidP="0005786C">
            <w:pPr>
              <w:ind w:left="0"/>
            </w:pPr>
            <w:r>
              <w:t>Vadovas</w:t>
            </w:r>
          </w:p>
        </w:tc>
        <w:tc>
          <w:tcPr>
            <w:tcW w:w="2121" w:type="dxa"/>
          </w:tcPr>
          <w:p w14:paraId="1D7E7D51" w14:textId="77777777" w:rsidR="00653007" w:rsidRDefault="00653007" w:rsidP="0005786C">
            <w:pPr>
              <w:ind w:left="0"/>
            </w:pPr>
            <w:r>
              <w:t>Vaikų kortelės</w:t>
            </w:r>
          </w:p>
        </w:tc>
        <w:tc>
          <w:tcPr>
            <w:tcW w:w="5172" w:type="dxa"/>
          </w:tcPr>
          <w:p w14:paraId="189A594E" w14:textId="77777777" w:rsidR="00653007" w:rsidRDefault="00653007" w:rsidP="0005786C">
            <w:pPr>
              <w:spacing w:after="100"/>
              <w:ind w:left="0"/>
            </w:pPr>
            <w:r>
              <w:t>Visų vaikų kortelių sąrašas su paieška, su galimybe atsifiltruoti savo kuruojamus vaikus, vaikų kortelių kūrimas, vaikų kortelių redagavimas</w:t>
            </w:r>
          </w:p>
        </w:tc>
      </w:tr>
      <w:tr w:rsidR="00653007" w:rsidRPr="00F95AC6" w14:paraId="60835B24"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3FB57D2E" w14:textId="77777777" w:rsidR="00653007" w:rsidRDefault="00653007" w:rsidP="0005786C">
            <w:pPr>
              <w:ind w:left="0"/>
            </w:pPr>
            <w:r>
              <w:t>Vadovas</w:t>
            </w:r>
          </w:p>
        </w:tc>
        <w:tc>
          <w:tcPr>
            <w:tcW w:w="2121" w:type="dxa"/>
          </w:tcPr>
          <w:p w14:paraId="309027DA" w14:textId="77777777" w:rsidR="00653007" w:rsidRDefault="00653007" w:rsidP="0005786C">
            <w:pPr>
              <w:ind w:left="0"/>
            </w:pPr>
            <w:r>
              <w:t>Vizitai</w:t>
            </w:r>
          </w:p>
        </w:tc>
        <w:tc>
          <w:tcPr>
            <w:tcW w:w="5172" w:type="dxa"/>
          </w:tcPr>
          <w:p w14:paraId="25559D61" w14:textId="77777777" w:rsidR="00653007" w:rsidRDefault="00653007" w:rsidP="0005786C">
            <w:pPr>
              <w:spacing w:after="100"/>
              <w:ind w:left="0"/>
            </w:pPr>
            <w:r>
              <w:t xml:space="preserve">Pirminio vizito registravimas (į visus laisvais pažymėtus laikus – tiek specialistų, tiek registratorių registravimui skirtus), pakartotino vizito registravimas, vizitų peržiūra ir veiksmai (vaiko atvykimas, neatvykimas, vizito atšaukimas) – pasirinkus specialistą, gali atlikti veiksmus ir už jį, taip pat </w:t>
            </w:r>
            <w:proofErr w:type="spellStart"/>
            <w:r>
              <w:t>pagr</w:t>
            </w:r>
            <w:proofErr w:type="spellEnd"/>
            <w:r>
              <w:t>.. puslapyje atlikti veiksmus ir su sau priskirtais vizitais, vizitų pastabų registravimas (prie vizitų pas save)</w:t>
            </w:r>
          </w:p>
        </w:tc>
      </w:tr>
      <w:tr w:rsidR="00653007" w:rsidRPr="00F95AC6" w14:paraId="5E9D75A2" w14:textId="77777777" w:rsidTr="0005786C">
        <w:tc>
          <w:tcPr>
            <w:tcW w:w="1843" w:type="dxa"/>
          </w:tcPr>
          <w:p w14:paraId="2A4C6A2B" w14:textId="77777777" w:rsidR="00653007" w:rsidRDefault="00653007" w:rsidP="0005786C">
            <w:pPr>
              <w:ind w:left="0"/>
            </w:pPr>
            <w:r>
              <w:t>Vadovas</w:t>
            </w:r>
          </w:p>
        </w:tc>
        <w:tc>
          <w:tcPr>
            <w:tcW w:w="2121" w:type="dxa"/>
          </w:tcPr>
          <w:p w14:paraId="5091B149" w14:textId="77777777" w:rsidR="00653007" w:rsidRDefault="00653007" w:rsidP="0005786C">
            <w:pPr>
              <w:ind w:left="0"/>
            </w:pPr>
            <w:r>
              <w:t>Darbo grafikas</w:t>
            </w:r>
          </w:p>
        </w:tc>
        <w:tc>
          <w:tcPr>
            <w:tcW w:w="5172" w:type="dxa"/>
          </w:tcPr>
          <w:p w14:paraId="004B2A2B" w14:textId="77777777" w:rsidR="00653007" w:rsidRDefault="00653007" w:rsidP="0005786C">
            <w:pPr>
              <w:spacing w:after="100"/>
              <w:ind w:left="0"/>
            </w:pPr>
            <w:r>
              <w:t>Savo darbo grafiko peržiūra ir pildymas (gali suvesti laisvus laikus, į kuriuos pirminius vizitus galėtų registruoti atskirai registratoriai ir specialistai), kitų specialistų darbo grafiko peržiūra</w:t>
            </w:r>
          </w:p>
        </w:tc>
      </w:tr>
      <w:tr w:rsidR="00653007" w:rsidRPr="00F95AC6" w14:paraId="35A329B4"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59B6A2AA" w14:textId="77777777" w:rsidR="00653007" w:rsidRDefault="00653007" w:rsidP="0005786C">
            <w:pPr>
              <w:ind w:left="0"/>
            </w:pPr>
            <w:r>
              <w:t>Vadovas</w:t>
            </w:r>
          </w:p>
        </w:tc>
        <w:tc>
          <w:tcPr>
            <w:tcW w:w="2121" w:type="dxa"/>
          </w:tcPr>
          <w:p w14:paraId="4E8B41AD" w14:textId="77777777" w:rsidR="00653007" w:rsidRDefault="00653007" w:rsidP="0005786C">
            <w:pPr>
              <w:ind w:left="0"/>
            </w:pPr>
            <w:r>
              <w:t>Pažymos</w:t>
            </w:r>
          </w:p>
        </w:tc>
        <w:tc>
          <w:tcPr>
            <w:tcW w:w="5172" w:type="dxa"/>
          </w:tcPr>
          <w:p w14:paraId="4F637598" w14:textId="77777777" w:rsidR="00653007" w:rsidRDefault="00653007" w:rsidP="0005786C">
            <w:pPr>
              <w:spacing w:after="100"/>
              <w:ind w:left="0"/>
            </w:pPr>
            <w:r>
              <w:t xml:space="preserve">Pažymų kūrimas, pažymų pildymas, veiksmai su pažymomis – formavimas, vertinimo </w:t>
            </w:r>
            <w:proofErr w:type="spellStart"/>
            <w:r>
              <w:t>nebaigtumo</w:t>
            </w:r>
            <w:proofErr w:type="spellEnd"/>
            <w:r>
              <w:t xml:space="preserve"> pažymėjimas, pažymų redagavimas, pažymų PDF peržiūra, pažymų trynimas</w:t>
            </w:r>
          </w:p>
        </w:tc>
      </w:tr>
      <w:tr w:rsidR="00653007" w:rsidRPr="00F95AC6" w14:paraId="62ACF594" w14:textId="77777777" w:rsidTr="0005786C">
        <w:tc>
          <w:tcPr>
            <w:tcW w:w="1843" w:type="dxa"/>
          </w:tcPr>
          <w:p w14:paraId="4F839DEE" w14:textId="77777777" w:rsidR="00653007" w:rsidRDefault="00653007" w:rsidP="0005786C">
            <w:pPr>
              <w:ind w:left="0"/>
            </w:pPr>
            <w:r>
              <w:t>Vadovas</w:t>
            </w:r>
          </w:p>
        </w:tc>
        <w:tc>
          <w:tcPr>
            <w:tcW w:w="2121" w:type="dxa"/>
          </w:tcPr>
          <w:p w14:paraId="074E8E81" w14:textId="77777777" w:rsidR="00653007" w:rsidRDefault="00653007" w:rsidP="0005786C">
            <w:pPr>
              <w:ind w:left="0"/>
            </w:pPr>
            <w:r>
              <w:t>Brandumo vertinimas</w:t>
            </w:r>
          </w:p>
        </w:tc>
        <w:tc>
          <w:tcPr>
            <w:tcW w:w="5172" w:type="dxa"/>
          </w:tcPr>
          <w:p w14:paraId="6BBD9293" w14:textId="77777777" w:rsidR="00653007" w:rsidRDefault="00653007" w:rsidP="0005786C">
            <w:pPr>
              <w:spacing w:after="100"/>
              <w:ind w:left="0"/>
            </w:pPr>
            <w:r>
              <w:t>Brandumo vertinimo (bendrinio ir 1 klasei) pildymas ir veiksmai</w:t>
            </w:r>
          </w:p>
        </w:tc>
      </w:tr>
      <w:tr w:rsidR="00653007" w:rsidRPr="00F95AC6" w14:paraId="2EE6B771"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2056296D" w14:textId="77777777" w:rsidR="00653007" w:rsidRDefault="00653007" w:rsidP="0005786C">
            <w:pPr>
              <w:ind w:left="0"/>
            </w:pPr>
            <w:r>
              <w:t>Vadovas</w:t>
            </w:r>
          </w:p>
        </w:tc>
        <w:tc>
          <w:tcPr>
            <w:tcW w:w="2121" w:type="dxa"/>
          </w:tcPr>
          <w:p w14:paraId="247FFB56" w14:textId="77777777" w:rsidR="00653007" w:rsidRDefault="00653007" w:rsidP="0005786C">
            <w:pPr>
              <w:ind w:left="0"/>
            </w:pPr>
            <w:r>
              <w:t>SUP skaičiuoklė</w:t>
            </w:r>
          </w:p>
        </w:tc>
        <w:tc>
          <w:tcPr>
            <w:tcW w:w="5172" w:type="dxa"/>
          </w:tcPr>
          <w:p w14:paraId="5CD9E9AF" w14:textId="77777777" w:rsidR="00653007" w:rsidRDefault="00653007" w:rsidP="0005786C">
            <w:pPr>
              <w:spacing w:after="100"/>
              <w:ind w:left="0"/>
            </w:pPr>
            <w:r>
              <w:t>SUP skaičiuoklės peržiūra, SUP skaičiuoklės pildymas, redagavimas</w:t>
            </w:r>
          </w:p>
        </w:tc>
      </w:tr>
      <w:tr w:rsidR="00653007" w:rsidRPr="00F95AC6" w14:paraId="1AF89371" w14:textId="77777777" w:rsidTr="0005786C">
        <w:tc>
          <w:tcPr>
            <w:tcW w:w="1843" w:type="dxa"/>
          </w:tcPr>
          <w:p w14:paraId="64182DDC" w14:textId="77777777" w:rsidR="00653007" w:rsidRDefault="00653007" w:rsidP="0005786C">
            <w:pPr>
              <w:ind w:left="0"/>
            </w:pPr>
            <w:r>
              <w:t>Vadovas</w:t>
            </w:r>
          </w:p>
        </w:tc>
        <w:tc>
          <w:tcPr>
            <w:tcW w:w="2121" w:type="dxa"/>
          </w:tcPr>
          <w:p w14:paraId="0EA43986" w14:textId="77777777" w:rsidR="00653007" w:rsidRDefault="00653007" w:rsidP="0005786C">
            <w:pPr>
              <w:ind w:left="0"/>
            </w:pPr>
            <w:r>
              <w:t>Papildomi dokumentai</w:t>
            </w:r>
          </w:p>
        </w:tc>
        <w:tc>
          <w:tcPr>
            <w:tcW w:w="5172" w:type="dxa"/>
          </w:tcPr>
          <w:p w14:paraId="4D3F9309" w14:textId="77777777" w:rsidR="00653007" w:rsidRDefault="00653007" w:rsidP="0005786C">
            <w:pPr>
              <w:spacing w:after="100"/>
              <w:ind w:left="0"/>
            </w:pPr>
            <w:r>
              <w:t>Papildomų dokumentų pridėjimas</w:t>
            </w:r>
          </w:p>
        </w:tc>
      </w:tr>
      <w:tr w:rsidR="00653007" w:rsidRPr="00F95AC6" w14:paraId="4EE083B7"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4D3D215A" w14:textId="77777777" w:rsidR="00653007" w:rsidRDefault="00653007" w:rsidP="0005786C">
            <w:pPr>
              <w:ind w:left="0"/>
            </w:pPr>
            <w:r>
              <w:t>Vadovas</w:t>
            </w:r>
          </w:p>
        </w:tc>
        <w:tc>
          <w:tcPr>
            <w:tcW w:w="2121" w:type="dxa"/>
          </w:tcPr>
          <w:p w14:paraId="3D356897" w14:textId="77777777" w:rsidR="00653007" w:rsidRDefault="00653007" w:rsidP="0005786C">
            <w:pPr>
              <w:ind w:left="0"/>
            </w:pPr>
            <w:r>
              <w:t>Specialistai</w:t>
            </w:r>
          </w:p>
        </w:tc>
        <w:tc>
          <w:tcPr>
            <w:tcW w:w="5172" w:type="dxa"/>
          </w:tcPr>
          <w:p w14:paraId="44FA3C1A" w14:textId="77777777" w:rsidR="00653007" w:rsidRDefault="00653007" w:rsidP="0005786C">
            <w:pPr>
              <w:spacing w:after="100"/>
              <w:ind w:left="0"/>
            </w:pPr>
            <w:r>
              <w:t xml:space="preserve">Specialistų registravimas (naujų vartotojų, kurie dirbs kaip specialistai), redagavimas, aktyvavimas </w:t>
            </w:r>
            <w:r>
              <w:lastRenderedPageBreak/>
              <w:t xml:space="preserve">ir </w:t>
            </w:r>
            <w:proofErr w:type="spellStart"/>
            <w:r>
              <w:t>deaktyvavimas</w:t>
            </w:r>
            <w:proofErr w:type="spellEnd"/>
            <w:r>
              <w:t xml:space="preserve"> (</w:t>
            </w:r>
            <w:proofErr w:type="spellStart"/>
            <w:r>
              <w:t>deaktyvuotiems</w:t>
            </w:r>
            <w:proofErr w:type="spellEnd"/>
            <w:r>
              <w:t xml:space="preserve"> sustabdomas leidimas prisijungti prie sistemos)</w:t>
            </w:r>
          </w:p>
        </w:tc>
      </w:tr>
      <w:tr w:rsidR="00653007" w:rsidRPr="00F95AC6" w14:paraId="25DB6C07" w14:textId="77777777" w:rsidTr="0005786C">
        <w:tc>
          <w:tcPr>
            <w:tcW w:w="1843" w:type="dxa"/>
          </w:tcPr>
          <w:p w14:paraId="1629EE42" w14:textId="77777777" w:rsidR="00653007" w:rsidRDefault="00653007" w:rsidP="0005786C">
            <w:pPr>
              <w:ind w:left="0"/>
            </w:pPr>
            <w:r>
              <w:lastRenderedPageBreak/>
              <w:t>Vadovas</w:t>
            </w:r>
          </w:p>
        </w:tc>
        <w:tc>
          <w:tcPr>
            <w:tcW w:w="2121" w:type="dxa"/>
          </w:tcPr>
          <w:p w14:paraId="61A6073B" w14:textId="77777777" w:rsidR="00653007" w:rsidRDefault="00653007" w:rsidP="0005786C">
            <w:pPr>
              <w:ind w:left="0"/>
            </w:pPr>
            <w:r>
              <w:t>Ataskaitos</w:t>
            </w:r>
          </w:p>
        </w:tc>
        <w:tc>
          <w:tcPr>
            <w:tcW w:w="5172" w:type="dxa"/>
          </w:tcPr>
          <w:p w14:paraId="3970578C" w14:textId="77777777" w:rsidR="00653007" w:rsidRDefault="00653007" w:rsidP="0005786C">
            <w:pPr>
              <w:spacing w:after="100"/>
              <w:ind w:left="0"/>
            </w:pPr>
            <w:r>
              <w:t>Ataskaitų generavimas</w:t>
            </w:r>
          </w:p>
        </w:tc>
      </w:tr>
      <w:tr w:rsidR="00653007" w:rsidRPr="00F95AC6" w14:paraId="25824BC1"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6DCC1E09" w14:textId="77777777" w:rsidR="00653007" w:rsidRDefault="00653007" w:rsidP="0005786C">
            <w:pPr>
              <w:ind w:left="0"/>
            </w:pPr>
            <w:r>
              <w:t>Vadovas</w:t>
            </w:r>
          </w:p>
        </w:tc>
        <w:tc>
          <w:tcPr>
            <w:tcW w:w="2121" w:type="dxa"/>
          </w:tcPr>
          <w:p w14:paraId="4AA922C6" w14:textId="77777777" w:rsidR="00653007" w:rsidRDefault="00653007" w:rsidP="0005786C">
            <w:pPr>
              <w:ind w:left="0"/>
            </w:pPr>
            <w:r>
              <w:t>Lokalios mokyklos įstaigos</w:t>
            </w:r>
          </w:p>
        </w:tc>
        <w:tc>
          <w:tcPr>
            <w:tcW w:w="5172" w:type="dxa"/>
          </w:tcPr>
          <w:p w14:paraId="55A7E829" w14:textId="77777777" w:rsidR="00653007" w:rsidRDefault="00653007" w:rsidP="0005786C">
            <w:pPr>
              <w:spacing w:after="100"/>
              <w:ind w:left="0"/>
            </w:pPr>
            <w:r>
              <w:t>Lokalų mokslo įstaigų pridėjimas, redagavimas, trynimas</w:t>
            </w:r>
          </w:p>
        </w:tc>
      </w:tr>
      <w:tr w:rsidR="00653007" w:rsidRPr="00F95AC6" w14:paraId="3BBE0FE8" w14:textId="77777777" w:rsidTr="0005786C">
        <w:tc>
          <w:tcPr>
            <w:tcW w:w="1843" w:type="dxa"/>
          </w:tcPr>
          <w:p w14:paraId="12A1034F" w14:textId="77777777" w:rsidR="00653007" w:rsidRDefault="00653007" w:rsidP="0005786C">
            <w:pPr>
              <w:ind w:left="0"/>
            </w:pPr>
            <w:r>
              <w:t>Vadovas</w:t>
            </w:r>
          </w:p>
        </w:tc>
        <w:tc>
          <w:tcPr>
            <w:tcW w:w="2121" w:type="dxa"/>
          </w:tcPr>
          <w:p w14:paraId="46089928" w14:textId="77777777" w:rsidR="00653007" w:rsidRDefault="00653007" w:rsidP="0005786C">
            <w:pPr>
              <w:ind w:left="0"/>
            </w:pPr>
            <w:r>
              <w:t>Profilis</w:t>
            </w:r>
          </w:p>
        </w:tc>
        <w:tc>
          <w:tcPr>
            <w:tcW w:w="5172" w:type="dxa"/>
          </w:tcPr>
          <w:p w14:paraId="52E87ADB" w14:textId="77777777" w:rsidR="00653007" w:rsidRDefault="00653007" w:rsidP="0005786C">
            <w:pPr>
              <w:spacing w:after="100"/>
              <w:ind w:left="0"/>
            </w:pPr>
            <w:r>
              <w:t>Galimybė redaguoti vardą, pavardę, specialybę, galimybė pasikeisti slaptažodį</w:t>
            </w:r>
          </w:p>
        </w:tc>
      </w:tr>
      <w:tr w:rsidR="00653007" w:rsidRPr="00F95AC6" w14:paraId="2C540531"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057503C9" w14:textId="77777777" w:rsidR="00653007" w:rsidRDefault="00653007" w:rsidP="0005786C">
            <w:pPr>
              <w:ind w:left="0"/>
            </w:pPr>
            <w:r>
              <w:t>Administratorius</w:t>
            </w:r>
          </w:p>
        </w:tc>
        <w:tc>
          <w:tcPr>
            <w:tcW w:w="2121" w:type="dxa"/>
          </w:tcPr>
          <w:p w14:paraId="751EFAF3" w14:textId="77777777" w:rsidR="00653007" w:rsidRDefault="00653007" w:rsidP="0005786C">
            <w:pPr>
              <w:ind w:left="0"/>
            </w:pPr>
            <w:r>
              <w:t>Pagrindinis puslapis</w:t>
            </w:r>
          </w:p>
        </w:tc>
        <w:tc>
          <w:tcPr>
            <w:tcW w:w="5172" w:type="dxa"/>
          </w:tcPr>
          <w:p w14:paraId="408E40AD" w14:textId="77777777" w:rsidR="00653007" w:rsidRDefault="00653007" w:rsidP="0005786C">
            <w:pPr>
              <w:spacing w:after="100"/>
              <w:ind w:left="0"/>
            </w:pPr>
            <w:r>
              <w:t>Galimybė pasiekti specialistų informacinį langą – daugiausia kuruojančių vaikų turinčių specialistų informaciją, specialistų pasiskirstymą pagal specialybę, vizitų skaičių informaciją</w:t>
            </w:r>
          </w:p>
        </w:tc>
      </w:tr>
      <w:tr w:rsidR="00653007" w:rsidRPr="00F95AC6" w14:paraId="490DC101" w14:textId="77777777" w:rsidTr="0005786C">
        <w:tc>
          <w:tcPr>
            <w:tcW w:w="1843" w:type="dxa"/>
          </w:tcPr>
          <w:p w14:paraId="2E57E232" w14:textId="77777777" w:rsidR="00653007" w:rsidRDefault="00653007" w:rsidP="0005786C">
            <w:pPr>
              <w:ind w:left="0"/>
            </w:pPr>
            <w:r>
              <w:t>Administratorius</w:t>
            </w:r>
          </w:p>
        </w:tc>
        <w:tc>
          <w:tcPr>
            <w:tcW w:w="2121" w:type="dxa"/>
          </w:tcPr>
          <w:p w14:paraId="7C8D773F" w14:textId="77777777" w:rsidR="00653007" w:rsidRDefault="00653007" w:rsidP="0005786C">
            <w:pPr>
              <w:ind w:left="0"/>
            </w:pPr>
            <w:r>
              <w:t>Sistemos vartotojai</w:t>
            </w:r>
          </w:p>
        </w:tc>
        <w:tc>
          <w:tcPr>
            <w:tcW w:w="5172" w:type="dxa"/>
          </w:tcPr>
          <w:p w14:paraId="5A2498FB" w14:textId="77777777" w:rsidR="00653007" w:rsidRDefault="00653007" w:rsidP="0005786C">
            <w:pPr>
              <w:spacing w:after="100"/>
              <w:ind w:left="0"/>
            </w:pPr>
            <w:r>
              <w:t xml:space="preserve">Galimybė prisijungti už kitą sistemos vartotoją (angl. </w:t>
            </w:r>
            <w:proofErr w:type="spellStart"/>
            <w:r>
              <w:t>Impersonate</w:t>
            </w:r>
            <w:proofErr w:type="spellEnd"/>
            <w:r>
              <w:t>) – visų rolių vartotojus, taip pat pašalinti vartotojus, sistemos vartotojų filtravimas, paieška</w:t>
            </w:r>
          </w:p>
        </w:tc>
      </w:tr>
      <w:tr w:rsidR="00653007" w:rsidRPr="00F95AC6" w14:paraId="70758527"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2FB22BD1" w14:textId="77777777" w:rsidR="00653007" w:rsidRDefault="00653007" w:rsidP="0005786C">
            <w:pPr>
              <w:ind w:left="0"/>
            </w:pPr>
            <w:r>
              <w:t>Administratorius</w:t>
            </w:r>
          </w:p>
        </w:tc>
        <w:tc>
          <w:tcPr>
            <w:tcW w:w="2121" w:type="dxa"/>
          </w:tcPr>
          <w:p w14:paraId="6147AC58" w14:textId="77777777" w:rsidR="00653007" w:rsidRDefault="00653007" w:rsidP="0005786C">
            <w:pPr>
              <w:ind w:left="0"/>
            </w:pPr>
            <w:r>
              <w:t>Pažymos</w:t>
            </w:r>
          </w:p>
        </w:tc>
        <w:tc>
          <w:tcPr>
            <w:tcW w:w="5172" w:type="dxa"/>
          </w:tcPr>
          <w:p w14:paraId="15AB8762" w14:textId="77777777" w:rsidR="00653007" w:rsidRDefault="00653007" w:rsidP="0005786C">
            <w:pPr>
              <w:spacing w:after="100"/>
              <w:ind w:left="0"/>
            </w:pPr>
            <w:r>
              <w:t>Visų suformuotų pažymų (įprastinių bei brandumo vertinimo) peržiūra vienoje vietoje ir administravimas, paieška pagal pažymos numerį</w:t>
            </w:r>
          </w:p>
        </w:tc>
      </w:tr>
      <w:tr w:rsidR="00653007" w:rsidRPr="00F95AC6" w14:paraId="558056AD" w14:textId="77777777" w:rsidTr="0005786C">
        <w:tc>
          <w:tcPr>
            <w:tcW w:w="1843" w:type="dxa"/>
          </w:tcPr>
          <w:p w14:paraId="67821F1A" w14:textId="77777777" w:rsidR="00653007" w:rsidRDefault="00653007" w:rsidP="0005786C">
            <w:pPr>
              <w:ind w:left="0"/>
            </w:pPr>
            <w:r>
              <w:t>Administratorius</w:t>
            </w:r>
          </w:p>
        </w:tc>
        <w:tc>
          <w:tcPr>
            <w:tcW w:w="2121" w:type="dxa"/>
          </w:tcPr>
          <w:p w14:paraId="05F024E8" w14:textId="77777777" w:rsidR="00653007" w:rsidRDefault="00653007" w:rsidP="0005786C">
            <w:pPr>
              <w:ind w:left="0"/>
            </w:pPr>
            <w:r>
              <w:t>Statiniai puslapiai</w:t>
            </w:r>
          </w:p>
        </w:tc>
        <w:tc>
          <w:tcPr>
            <w:tcW w:w="5172" w:type="dxa"/>
          </w:tcPr>
          <w:p w14:paraId="68C48071" w14:textId="77777777" w:rsidR="00653007" w:rsidRDefault="00653007" w:rsidP="0005786C">
            <w:pPr>
              <w:spacing w:after="100"/>
              <w:ind w:left="0"/>
            </w:pPr>
            <w:r>
              <w:t>Statinių puslapių administravimas – kūrimas, redagavimas ir trynimas</w:t>
            </w:r>
          </w:p>
        </w:tc>
      </w:tr>
      <w:tr w:rsidR="00653007" w:rsidRPr="00F95AC6" w14:paraId="3D7E58BC"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378A0CB4" w14:textId="77777777" w:rsidR="00653007" w:rsidRDefault="00653007" w:rsidP="0005786C">
            <w:pPr>
              <w:ind w:left="0"/>
            </w:pPr>
            <w:r>
              <w:t>Administratorius</w:t>
            </w:r>
          </w:p>
        </w:tc>
        <w:tc>
          <w:tcPr>
            <w:tcW w:w="2121" w:type="dxa"/>
          </w:tcPr>
          <w:p w14:paraId="461637C5" w14:textId="77777777" w:rsidR="00653007" w:rsidRDefault="00653007" w:rsidP="0005786C">
            <w:pPr>
              <w:ind w:left="0"/>
            </w:pPr>
            <w:r>
              <w:t>DUK</w:t>
            </w:r>
          </w:p>
        </w:tc>
        <w:tc>
          <w:tcPr>
            <w:tcW w:w="5172" w:type="dxa"/>
          </w:tcPr>
          <w:p w14:paraId="5D666D5C" w14:textId="77777777" w:rsidR="00653007" w:rsidRDefault="00653007" w:rsidP="0005786C">
            <w:pPr>
              <w:spacing w:after="100"/>
              <w:ind w:left="0"/>
            </w:pPr>
            <w:r>
              <w:t>DUK klausimų kūrimas, sukurtų klausimų peržiūra</w:t>
            </w:r>
          </w:p>
        </w:tc>
      </w:tr>
      <w:tr w:rsidR="00653007" w:rsidRPr="00F95AC6" w14:paraId="6742269D" w14:textId="77777777" w:rsidTr="0005786C">
        <w:tc>
          <w:tcPr>
            <w:tcW w:w="1843" w:type="dxa"/>
          </w:tcPr>
          <w:p w14:paraId="331EF6DE" w14:textId="77777777" w:rsidR="00653007" w:rsidRDefault="00653007" w:rsidP="0005786C">
            <w:pPr>
              <w:ind w:left="0"/>
            </w:pPr>
            <w:r>
              <w:t>Administratorius</w:t>
            </w:r>
          </w:p>
        </w:tc>
        <w:tc>
          <w:tcPr>
            <w:tcW w:w="2121" w:type="dxa"/>
          </w:tcPr>
          <w:p w14:paraId="45F182EE" w14:textId="77777777" w:rsidR="00653007" w:rsidRDefault="00653007" w:rsidP="0005786C">
            <w:pPr>
              <w:ind w:left="0"/>
            </w:pPr>
            <w:r>
              <w:t>Išsiųsti el. laiškai</w:t>
            </w:r>
          </w:p>
        </w:tc>
        <w:tc>
          <w:tcPr>
            <w:tcW w:w="5172" w:type="dxa"/>
          </w:tcPr>
          <w:p w14:paraId="5D38CDF5" w14:textId="77777777" w:rsidR="00653007" w:rsidRDefault="00653007" w:rsidP="0005786C">
            <w:pPr>
              <w:spacing w:after="100"/>
              <w:ind w:left="0"/>
            </w:pPr>
            <w:r>
              <w:t>Sistemos išsiųstų laiškų peržiūra, šios dienos išsiunčiamų el. laiškų (priminimų apie artėjančius vizitus) peržiūra</w:t>
            </w:r>
          </w:p>
        </w:tc>
      </w:tr>
      <w:tr w:rsidR="00653007" w:rsidRPr="00F95AC6" w14:paraId="577A2D9B" w14:textId="77777777" w:rsidTr="0005786C">
        <w:trPr>
          <w:cnfStyle w:val="000000100000" w:firstRow="0" w:lastRow="0" w:firstColumn="0" w:lastColumn="0" w:oddVBand="0" w:evenVBand="0" w:oddHBand="1" w:evenHBand="0" w:firstRowFirstColumn="0" w:firstRowLastColumn="0" w:lastRowFirstColumn="0" w:lastRowLastColumn="0"/>
        </w:trPr>
        <w:tc>
          <w:tcPr>
            <w:tcW w:w="1843" w:type="dxa"/>
          </w:tcPr>
          <w:p w14:paraId="6FD0437A" w14:textId="77777777" w:rsidR="00653007" w:rsidRDefault="00653007" w:rsidP="0005786C">
            <w:pPr>
              <w:ind w:left="0"/>
            </w:pPr>
            <w:r>
              <w:t>Administratorius</w:t>
            </w:r>
          </w:p>
        </w:tc>
        <w:tc>
          <w:tcPr>
            <w:tcW w:w="2121" w:type="dxa"/>
          </w:tcPr>
          <w:p w14:paraId="23B9957C" w14:textId="77777777" w:rsidR="00653007" w:rsidRDefault="00653007" w:rsidP="0005786C">
            <w:pPr>
              <w:ind w:left="0"/>
            </w:pPr>
            <w:r>
              <w:t>Nustatymai</w:t>
            </w:r>
          </w:p>
        </w:tc>
        <w:tc>
          <w:tcPr>
            <w:tcW w:w="5172" w:type="dxa"/>
          </w:tcPr>
          <w:p w14:paraId="21A87AC2" w14:textId="77777777" w:rsidR="00653007" w:rsidRDefault="00653007" w:rsidP="0005786C">
            <w:pPr>
              <w:spacing w:after="100"/>
              <w:ind w:left="0"/>
            </w:pPr>
            <w:r>
              <w:t xml:space="preserve">Sistemos </w:t>
            </w:r>
            <w:proofErr w:type="spellStart"/>
            <w:r>
              <w:t>pagr</w:t>
            </w:r>
            <w:proofErr w:type="spellEnd"/>
            <w:r>
              <w:t xml:space="preserve">. nustatymų reguliavimas – veiksmų istorijos siuntimo aktyvavimas (integracija su VMSA </w:t>
            </w:r>
            <w:proofErr w:type="spellStart"/>
            <w:r>
              <w:t>Audits</w:t>
            </w:r>
            <w:proofErr w:type="spellEnd"/>
            <w:r>
              <w:t xml:space="preserve"> sistema veiksmų istorijos saugojimui), informacinių pranešimų įjungimas ir </w:t>
            </w:r>
            <w:proofErr w:type="spellStart"/>
            <w:r>
              <w:t>kt</w:t>
            </w:r>
            <w:proofErr w:type="spellEnd"/>
          </w:p>
        </w:tc>
      </w:tr>
    </w:tbl>
    <w:p w14:paraId="29112186" w14:textId="14750E06" w:rsidR="00777AB1" w:rsidRPr="00653007" w:rsidRDefault="008C1FE6" w:rsidP="00653007">
      <w:pPr>
        <w:pStyle w:val="ListParagraph"/>
        <w:rPr>
          <w:b/>
          <w:bCs/>
        </w:rPr>
      </w:pPr>
      <w:r w:rsidRPr="00BC467F">
        <w:t>Esama sistema (</w:t>
      </w:r>
      <w:proofErr w:type="spellStart"/>
      <w:r>
        <w:t>sup</w:t>
      </w:r>
      <w:r w:rsidRPr="00BC467F">
        <w:t>.vilnius.lt</w:t>
      </w:r>
      <w:proofErr w:type="spellEnd"/>
      <w:r w:rsidRPr="00BC467F">
        <w:t>) veikia šių technologijų pagrindu</w:t>
      </w:r>
    </w:p>
    <w:p w14:paraId="113FDC29" w14:textId="77777777" w:rsidR="00777AB1" w:rsidRPr="00494A1A" w:rsidRDefault="00777AB1" w:rsidP="00494A1A">
      <w:pPr>
        <w:pStyle w:val="Sraas2lygis"/>
        <w:rPr>
          <w:b/>
          <w:bCs w:val="0"/>
        </w:rPr>
      </w:pPr>
      <w:r w:rsidRPr="00494A1A">
        <w:rPr>
          <w:b/>
          <w:bCs w:val="0"/>
        </w:rPr>
        <w:t>Naudojama serverio konfigūracija:</w:t>
      </w:r>
    </w:p>
    <w:p w14:paraId="59EDD980" w14:textId="77777777" w:rsidR="00777AB1" w:rsidRPr="00494A1A" w:rsidRDefault="00777AB1" w:rsidP="00494A1A">
      <w:pPr>
        <w:pStyle w:val="Sraas3lygis"/>
      </w:pPr>
      <w:r w:rsidRPr="00494A1A">
        <w:t>Serveris – Ubuntu 22.04</w:t>
      </w:r>
    </w:p>
    <w:p w14:paraId="14BDDDB7" w14:textId="77777777" w:rsidR="00777AB1" w:rsidRPr="00494A1A" w:rsidRDefault="00777AB1" w:rsidP="00494A1A">
      <w:pPr>
        <w:pStyle w:val="Sraas3lygis"/>
      </w:pPr>
      <w:r w:rsidRPr="00494A1A">
        <w:t>PHP – 8.3.4</w:t>
      </w:r>
    </w:p>
    <w:p w14:paraId="52EF83A1" w14:textId="77777777" w:rsidR="00777AB1" w:rsidRPr="00494A1A" w:rsidRDefault="00777AB1" w:rsidP="00494A1A">
      <w:pPr>
        <w:pStyle w:val="Sraas3lygis"/>
      </w:pPr>
      <w:r w:rsidRPr="00494A1A">
        <w:t>Duomenų bazė – 10.6.21-MariaDB</w:t>
      </w:r>
    </w:p>
    <w:p w14:paraId="4999A2A3" w14:textId="77777777" w:rsidR="00777AB1" w:rsidRPr="00494A1A" w:rsidRDefault="00777AB1" w:rsidP="00494A1A">
      <w:pPr>
        <w:pStyle w:val="Sraas2lygis"/>
        <w:rPr>
          <w:b/>
          <w:bCs w:val="0"/>
        </w:rPr>
      </w:pPr>
      <w:r w:rsidRPr="00494A1A">
        <w:rPr>
          <w:b/>
          <w:bCs w:val="0"/>
        </w:rPr>
        <w:t>Sistemos informacija:</w:t>
      </w:r>
    </w:p>
    <w:p w14:paraId="26011751" w14:textId="77777777" w:rsidR="00777AB1" w:rsidRPr="00C74D4D" w:rsidRDefault="00777AB1" w:rsidP="00494A1A">
      <w:pPr>
        <w:pStyle w:val="Sraas3lygis"/>
      </w:pPr>
      <w:r w:rsidRPr="00C74D4D">
        <w:t xml:space="preserve">Karkasas (angl. Framework) – Laravel </w:t>
      </w:r>
    </w:p>
    <w:p w14:paraId="12E83893" w14:textId="77777777" w:rsidR="00777AB1" w:rsidRPr="00C74D4D" w:rsidRDefault="00777AB1" w:rsidP="00494A1A">
      <w:pPr>
        <w:pStyle w:val="Sraas3lygis"/>
      </w:pPr>
      <w:r w:rsidRPr="00C74D4D">
        <w:t>Bibliotekų tvarkyklės – Composer, npm</w:t>
      </w:r>
    </w:p>
    <w:p w14:paraId="71CF1114" w14:textId="77777777" w:rsidR="00777AB1" w:rsidRPr="00C74D4D" w:rsidRDefault="00777AB1" w:rsidP="00494A1A">
      <w:pPr>
        <w:pStyle w:val="Sraas3lygis"/>
      </w:pPr>
      <w:r w:rsidRPr="00C74D4D">
        <w:t>API – api.vilnius.lt endpoint’ų integracija</w:t>
      </w:r>
    </w:p>
    <w:p w14:paraId="2FCF1684" w14:textId="77777777" w:rsidR="00777AB1" w:rsidRPr="00C74D4D" w:rsidRDefault="00777AB1" w:rsidP="00494A1A">
      <w:pPr>
        <w:pStyle w:val="Sraas3lygis"/>
      </w:pPr>
      <w:r w:rsidRPr="00C74D4D">
        <w:t>Frontend – Blade, jQuery, Bootstrap</w:t>
      </w:r>
    </w:p>
    <w:p w14:paraId="369F8F29" w14:textId="77777777" w:rsidR="00777AB1" w:rsidRPr="00C74D4D" w:rsidRDefault="00777AB1" w:rsidP="00494A1A">
      <w:pPr>
        <w:pStyle w:val="Sraas2lygis"/>
      </w:pPr>
      <w:r w:rsidRPr="00494A1A">
        <w:rPr>
          <w:b/>
          <w:bCs w:val="0"/>
        </w:rPr>
        <w:t>Užduočių eilių vykdymas</w:t>
      </w:r>
      <w:r w:rsidRPr="00C74D4D">
        <w:t xml:space="preserve"> – </w:t>
      </w:r>
      <w:proofErr w:type="spellStart"/>
      <w:r w:rsidRPr="00C74D4D">
        <w:t>Laravel</w:t>
      </w:r>
      <w:proofErr w:type="spellEnd"/>
      <w:r w:rsidRPr="00C74D4D">
        <w:t xml:space="preserve"> </w:t>
      </w:r>
      <w:proofErr w:type="spellStart"/>
      <w:r w:rsidRPr="00C74D4D">
        <w:t>Queues</w:t>
      </w:r>
      <w:proofErr w:type="spellEnd"/>
      <w:r w:rsidRPr="00C74D4D">
        <w:t xml:space="preserve"> (siunčiami automatiniai el. laiškai tėvams apie vizitų registraciją, atšaukimą, artėjančius vizitus bei pranešimai naujai registruotiems specialistams)</w:t>
      </w:r>
    </w:p>
    <w:p w14:paraId="2243DD21" w14:textId="77777777" w:rsidR="00777AB1" w:rsidRPr="00C74D4D" w:rsidRDefault="00777AB1" w:rsidP="00494A1A">
      <w:pPr>
        <w:pStyle w:val="Sraas2lygis"/>
      </w:pPr>
      <w:r w:rsidRPr="00494A1A">
        <w:rPr>
          <w:b/>
          <w:bCs w:val="0"/>
        </w:rPr>
        <w:t>Veiksmų istorijos fiksavimas</w:t>
      </w:r>
      <w:r w:rsidRPr="00C74D4D">
        <w:t xml:space="preserve"> – integracija su VMSA sistema </w:t>
      </w:r>
      <w:proofErr w:type="spellStart"/>
      <w:r w:rsidRPr="00C74D4D">
        <w:t>Audits</w:t>
      </w:r>
      <w:proofErr w:type="spellEnd"/>
    </w:p>
    <w:p w14:paraId="1ECF6258" w14:textId="4A52A800" w:rsidR="00777AB1" w:rsidRDefault="00777AB1" w:rsidP="00297F09">
      <w:pPr>
        <w:pStyle w:val="Sraas2lygis"/>
      </w:pPr>
      <w:r w:rsidRPr="00C74D4D">
        <w:t>Sistemos veikimas užtikrinamas savivaldybės serveriuose, tačiau dabartinė infrastruktūra nėra pritaikyta didelio kiekio naudotojų apkrovai ar išorinėms prieigoms.</w:t>
      </w:r>
    </w:p>
    <w:p w14:paraId="23AF6236" w14:textId="6ADFB723" w:rsidR="00777AB1" w:rsidRDefault="00777AB1">
      <w:pPr>
        <w:jc w:val="center"/>
      </w:pPr>
    </w:p>
    <w:p w14:paraId="3F3C75E2" w14:textId="7068744D" w:rsidR="002B61E3" w:rsidRPr="002B61E3" w:rsidRDefault="006754CC" w:rsidP="00494A1A">
      <w:pPr>
        <w:pStyle w:val="Heading2"/>
        <w:numPr>
          <w:ilvl w:val="0"/>
          <w:numId w:val="0"/>
        </w:numPr>
        <w:ind w:left="933"/>
      </w:pPr>
      <w:bookmarkStart w:id="92" w:name="_Toc204106065"/>
      <w:r>
        <w:t xml:space="preserve">Priedas Nr. </w:t>
      </w:r>
      <w:r>
        <w:rPr>
          <w:lang w:val="en-US"/>
        </w:rPr>
        <w:t>2</w:t>
      </w:r>
      <w:r w:rsidR="00716C4F">
        <w:rPr>
          <w:lang w:val="en-US"/>
        </w:rPr>
        <w:t>.</w:t>
      </w:r>
      <w:r>
        <w:rPr>
          <w:lang w:val="en-US"/>
        </w:rPr>
        <w:t xml:space="preserve"> </w:t>
      </w:r>
      <w:bookmarkStart w:id="93" w:name="_Toc190778617"/>
      <w:bookmarkStart w:id="94" w:name="_Toc190778679"/>
      <w:r w:rsidRPr="006754CC">
        <w:t xml:space="preserve">Švietimo pagalbos paslaugų teikimo vaikams, turintiems </w:t>
      </w:r>
      <w:r w:rsidR="00297F09">
        <w:t>SUP</w:t>
      </w:r>
      <w:r w:rsidRPr="006754CC">
        <w:t xml:space="preserve"> </w:t>
      </w:r>
      <w:bookmarkEnd w:id="93"/>
      <w:bookmarkEnd w:id="94"/>
      <w:r w:rsidR="00297F09">
        <w:t>procesų analizė</w:t>
      </w:r>
      <w:bookmarkEnd w:id="92"/>
    </w:p>
    <w:p w14:paraId="70A4D40D" w14:textId="6DCF47E1" w:rsidR="00716C4F" w:rsidRPr="002B61E3" w:rsidRDefault="00297F09" w:rsidP="007542BD">
      <w:pPr>
        <w:pStyle w:val="ListParagraph"/>
        <w:numPr>
          <w:ilvl w:val="0"/>
          <w:numId w:val="50"/>
        </w:numPr>
        <w:ind w:left="709" w:hanging="142"/>
      </w:pPr>
      <w:r w:rsidRPr="002B61E3">
        <w:t>Šiame priede pateikiami Švietimo pagalbos paslaugų teikimo vaikams, turintiems SUP procesų analizė</w:t>
      </w:r>
      <w:r w:rsidR="002C23DA">
        <w:t>s</w:t>
      </w:r>
      <w:r w:rsidRPr="002B61E3">
        <w:t xml:space="preserve"> metu gauti rezultatai, kuriais privaloma remtis modernizuojant sistemą.</w:t>
      </w:r>
    </w:p>
    <w:p w14:paraId="61DB28BE" w14:textId="7DEF9AB5" w:rsidR="00297F09" w:rsidRPr="002B61E3" w:rsidRDefault="00297F09" w:rsidP="002B61E3">
      <w:pPr>
        <w:pStyle w:val="ListParagraph"/>
      </w:pPr>
      <w:r w:rsidRPr="002B61E3">
        <w:t>Duomenų bazių ir įrankių sąrašas:</w:t>
      </w:r>
    </w:p>
    <w:p w14:paraId="2FB6DFCF" w14:textId="17E9047F" w:rsidR="00297F09" w:rsidRPr="00ED05BC" w:rsidRDefault="00297F09" w:rsidP="00297F09">
      <w:pPr>
        <w:spacing w:line="360" w:lineRule="auto"/>
      </w:pPr>
      <w:r w:rsidRPr="00ED05BC">
        <w:t xml:space="preserve">Lentelė </w:t>
      </w:r>
      <w:r>
        <w:t>Nr.</w:t>
      </w:r>
      <w:r w:rsidRPr="00ED05BC">
        <w:t xml:space="preserve"> </w:t>
      </w:r>
      <w:r>
        <w:t>1</w:t>
      </w:r>
      <w:r w:rsidRPr="00ED05BC">
        <w:t xml:space="preserve"> Duomenų bazių ir įrankių sąrašas</w:t>
      </w:r>
    </w:p>
    <w:tbl>
      <w:tblPr>
        <w:tblW w:w="9405" w:type="dxa"/>
        <w:tblInd w:w="-75" w:type="dxa"/>
        <w:tblBorders>
          <w:top w:val="nil"/>
          <w:left w:val="nil"/>
          <w:bottom w:val="nil"/>
          <w:right w:val="nil"/>
          <w:insideH w:val="nil"/>
          <w:insideV w:val="nil"/>
        </w:tblBorders>
        <w:tblLayout w:type="fixed"/>
        <w:tblCellMar>
          <w:left w:w="28" w:type="dxa"/>
          <w:right w:w="28" w:type="dxa"/>
        </w:tblCellMar>
        <w:tblLook w:val="0600" w:firstRow="0" w:lastRow="0" w:firstColumn="0" w:lastColumn="0" w:noHBand="1" w:noVBand="1"/>
      </w:tblPr>
      <w:tblGrid>
        <w:gridCol w:w="2355"/>
        <w:gridCol w:w="1545"/>
        <w:gridCol w:w="1575"/>
        <w:gridCol w:w="1410"/>
        <w:gridCol w:w="1275"/>
        <w:gridCol w:w="1245"/>
      </w:tblGrid>
      <w:tr w:rsidR="001D1C84" w:rsidRPr="00ED05BC" w14:paraId="5E436E7A" w14:textId="77777777" w:rsidTr="00297F09">
        <w:trPr>
          <w:trHeight w:val="315"/>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tcPr>
          <w:p w14:paraId="15B4D96D" w14:textId="77777777" w:rsidR="00297F09" w:rsidRPr="00ED05BC" w:rsidRDefault="00297F09" w:rsidP="0005786C">
            <w:pPr>
              <w:widowControl w:val="0"/>
              <w:spacing w:line="360" w:lineRule="auto"/>
              <w:jc w:val="center"/>
              <w:rPr>
                <w:b/>
                <w:color w:val="FFFFFF"/>
                <w:sz w:val="20"/>
              </w:rPr>
            </w:pPr>
            <w:r w:rsidRPr="00ED05BC">
              <w:rPr>
                <w:b/>
                <w:color w:val="FFFFFF"/>
                <w:sz w:val="20"/>
              </w:rPr>
              <w:t>Informacinės sistemos / registrai / duomenų bazės</w:t>
            </w:r>
          </w:p>
        </w:tc>
        <w:tc>
          <w:tcPr>
            <w:tcW w:w="1545" w:type="dxa"/>
            <w:vMerge w:val="restart"/>
            <w:tcBorders>
              <w:top w:val="single" w:sz="6" w:space="0" w:color="000000"/>
              <w:left w:val="single" w:sz="6" w:space="0" w:color="CCCCCC"/>
              <w:bottom w:val="single" w:sz="6" w:space="0" w:color="000000"/>
              <w:right w:val="single" w:sz="6" w:space="0" w:color="000000"/>
            </w:tcBorders>
            <w:shd w:val="clear" w:color="auto" w:fill="000000"/>
            <w:tcMar>
              <w:top w:w="40" w:type="dxa"/>
              <w:left w:w="40" w:type="dxa"/>
              <w:bottom w:w="40" w:type="dxa"/>
              <w:right w:w="40" w:type="dxa"/>
            </w:tcMar>
          </w:tcPr>
          <w:p w14:paraId="5605DA2D" w14:textId="77777777" w:rsidR="00297F09" w:rsidRPr="00ED05BC" w:rsidRDefault="00297F09" w:rsidP="0005786C">
            <w:pPr>
              <w:widowControl w:val="0"/>
              <w:spacing w:line="360" w:lineRule="auto"/>
              <w:jc w:val="center"/>
              <w:rPr>
                <w:b/>
                <w:color w:val="FFFFFF"/>
                <w:sz w:val="20"/>
              </w:rPr>
            </w:pPr>
            <w:r w:rsidRPr="00ED05BC">
              <w:rPr>
                <w:b/>
                <w:color w:val="FFFFFF"/>
                <w:sz w:val="20"/>
              </w:rPr>
              <w:t>Savininkas</w:t>
            </w:r>
          </w:p>
        </w:tc>
        <w:tc>
          <w:tcPr>
            <w:tcW w:w="5505" w:type="dxa"/>
            <w:gridSpan w:val="4"/>
            <w:tcBorders>
              <w:top w:val="single" w:sz="6" w:space="0" w:color="000000"/>
              <w:left w:val="single" w:sz="6" w:space="0" w:color="CCCCCC"/>
              <w:bottom w:val="single" w:sz="6" w:space="0" w:color="000000"/>
              <w:right w:val="single" w:sz="6" w:space="0" w:color="000000"/>
            </w:tcBorders>
            <w:shd w:val="clear" w:color="auto" w:fill="000000"/>
            <w:tcMar>
              <w:top w:w="40" w:type="dxa"/>
              <w:left w:w="40" w:type="dxa"/>
              <w:bottom w:w="40" w:type="dxa"/>
              <w:right w:w="40" w:type="dxa"/>
            </w:tcMar>
          </w:tcPr>
          <w:p w14:paraId="398FD74D" w14:textId="77777777" w:rsidR="00297F09" w:rsidRPr="00ED05BC" w:rsidRDefault="00297F09" w:rsidP="0005786C">
            <w:pPr>
              <w:widowControl w:val="0"/>
              <w:spacing w:line="360" w:lineRule="auto"/>
              <w:jc w:val="center"/>
              <w:rPr>
                <w:color w:val="FFFFFF"/>
                <w:sz w:val="20"/>
              </w:rPr>
            </w:pPr>
            <w:r w:rsidRPr="00ED05BC">
              <w:rPr>
                <w:b/>
                <w:color w:val="FFFFFF"/>
                <w:sz w:val="20"/>
              </w:rPr>
              <w:t>Paskirtis teikiant švietimo pagalbos paslaugas</w:t>
            </w:r>
          </w:p>
        </w:tc>
      </w:tr>
      <w:tr w:rsidR="001D1C84" w:rsidRPr="00ED05BC" w14:paraId="3642833C" w14:textId="77777777" w:rsidTr="00297F09">
        <w:trPr>
          <w:trHeight w:val="540"/>
        </w:trPr>
        <w:tc>
          <w:tcPr>
            <w:tcW w:w="2355" w:type="dxa"/>
            <w:vMerge/>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5BF21F6D" w14:textId="77777777" w:rsidR="00297F09" w:rsidRPr="00ED05BC" w:rsidRDefault="00297F09" w:rsidP="0005786C">
            <w:pPr>
              <w:widowControl w:val="0"/>
              <w:spacing w:line="360" w:lineRule="auto"/>
              <w:rPr>
                <w:sz w:val="20"/>
              </w:rPr>
            </w:pPr>
          </w:p>
        </w:tc>
        <w:tc>
          <w:tcPr>
            <w:tcW w:w="1545" w:type="dxa"/>
            <w:vMerge/>
            <w:tcBorders>
              <w:top w:val="single" w:sz="6" w:space="0" w:color="000000"/>
              <w:left w:val="single" w:sz="6" w:space="0" w:color="CCCCCC"/>
              <w:bottom w:val="single" w:sz="6" w:space="0" w:color="000000"/>
              <w:right w:val="single" w:sz="6" w:space="0" w:color="000000"/>
            </w:tcBorders>
            <w:shd w:val="clear" w:color="auto" w:fill="000000"/>
            <w:tcMar>
              <w:top w:w="100" w:type="dxa"/>
              <w:left w:w="100" w:type="dxa"/>
              <w:bottom w:w="100" w:type="dxa"/>
              <w:right w:w="100" w:type="dxa"/>
            </w:tcMar>
          </w:tcPr>
          <w:p w14:paraId="72AC8205" w14:textId="77777777" w:rsidR="00297F09" w:rsidRPr="00ED05BC" w:rsidRDefault="00297F09" w:rsidP="0005786C">
            <w:pPr>
              <w:widowControl w:val="0"/>
              <w:spacing w:line="360" w:lineRule="auto"/>
              <w:rPr>
                <w:sz w:val="20"/>
              </w:rPr>
            </w:pPr>
          </w:p>
        </w:tc>
        <w:tc>
          <w:tcPr>
            <w:tcW w:w="1575" w:type="dxa"/>
            <w:tcBorders>
              <w:top w:val="single" w:sz="6" w:space="0" w:color="CCCCCC"/>
              <w:left w:val="single" w:sz="6" w:space="0" w:color="CCCCCC"/>
              <w:bottom w:val="single" w:sz="6" w:space="0" w:color="000000"/>
              <w:right w:val="single" w:sz="6" w:space="0" w:color="000000"/>
            </w:tcBorders>
            <w:shd w:val="clear" w:color="auto" w:fill="000000"/>
            <w:tcMar>
              <w:top w:w="40" w:type="dxa"/>
              <w:left w:w="40" w:type="dxa"/>
              <w:bottom w:w="40" w:type="dxa"/>
              <w:right w:w="40" w:type="dxa"/>
            </w:tcMar>
          </w:tcPr>
          <w:p w14:paraId="5F04E975" w14:textId="77777777" w:rsidR="00297F09" w:rsidRPr="00ED05BC" w:rsidRDefault="00297F09" w:rsidP="0005786C">
            <w:pPr>
              <w:widowControl w:val="0"/>
              <w:spacing w:line="360" w:lineRule="auto"/>
              <w:jc w:val="center"/>
              <w:rPr>
                <w:color w:val="FFFFFF"/>
                <w:sz w:val="20"/>
              </w:rPr>
            </w:pPr>
            <w:r w:rsidRPr="00ED05BC">
              <w:rPr>
                <w:b/>
                <w:color w:val="FFFFFF"/>
                <w:sz w:val="20"/>
              </w:rPr>
              <w:t>Darbo organizavimas</w:t>
            </w:r>
          </w:p>
        </w:tc>
        <w:tc>
          <w:tcPr>
            <w:tcW w:w="1410" w:type="dxa"/>
            <w:tcBorders>
              <w:top w:val="single" w:sz="6" w:space="0" w:color="CCCCCC"/>
              <w:left w:val="single" w:sz="6" w:space="0" w:color="CCCCCC"/>
              <w:bottom w:val="single" w:sz="6" w:space="0" w:color="000000"/>
              <w:right w:val="single" w:sz="6" w:space="0" w:color="000000"/>
            </w:tcBorders>
            <w:shd w:val="clear" w:color="auto" w:fill="000000"/>
            <w:tcMar>
              <w:top w:w="40" w:type="dxa"/>
              <w:left w:w="40" w:type="dxa"/>
              <w:bottom w:w="40" w:type="dxa"/>
              <w:right w:w="40" w:type="dxa"/>
            </w:tcMar>
          </w:tcPr>
          <w:p w14:paraId="5A7D2011" w14:textId="77777777" w:rsidR="00297F09" w:rsidRPr="00ED05BC" w:rsidRDefault="00297F09" w:rsidP="0005786C">
            <w:pPr>
              <w:widowControl w:val="0"/>
              <w:spacing w:line="360" w:lineRule="auto"/>
              <w:jc w:val="center"/>
              <w:rPr>
                <w:color w:val="FFFFFF"/>
                <w:sz w:val="20"/>
              </w:rPr>
            </w:pPr>
            <w:r w:rsidRPr="00ED05BC">
              <w:rPr>
                <w:b/>
                <w:color w:val="FFFFFF"/>
                <w:sz w:val="20"/>
              </w:rPr>
              <w:t>Autentifikavimasis</w:t>
            </w:r>
          </w:p>
        </w:tc>
        <w:tc>
          <w:tcPr>
            <w:tcW w:w="1275" w:type="dxa"/>
            <w:tcBorders>
              <w:top w:val="single" w:sz="6" w:space="0" w:color="CCCCCC"/>
              <w:left w:val="single" w:sz="6" w:space="0" w:color="CCCCCC"/>
              <w:bottom w:val="single" w:sz="6" w:space="0" w:color="000000"/>
              <w:right w:val="single" w:sz="6" w:space="0" w:color="000000"/>
            </w:tcBorders>
            <w:shd w:val="clear" w:color="auto" w:fill="000000"/>
            <w:tcMar>
              <w:top w:w="40" w:type="dxa"/>
              <w:left w:w="40" w:type="dxa"/>
              <w:bottom w:w="40" w:type="dxa"/>
              <w:right w:w="40" w:type="dxa"/>
            </w:tcMar>
          </w:tcPr>
          <w:p w14:paraId="0D4421F7" w14:textId="77777777" w:rsidR="00297F09" w:rsidRPr="00ED05BC" w:rsidRDefault="00297F09" w:rsidP="0005786C">
            <w:pPr>
              <w:widowControl w:val="0"/>
              <w:spacing w:line="360" w:lineRule="auto"/>
              <w:jc w:val="center"/>
              <w:rPr>
                <w:color w:val="FFFFFF"/>
                <w:sz w:val="20"/>
              </w:rPr>
            </w:pPr>
            <w:r w:rsidRPr="00ED05BC">
              <w:rPr>
                <w:b/>
                <w:color w:val="FFFFFF"/>
                <w:sz w:val="20"/>
              </w:rPr>
              <w:t>Duomenų gavimas</w:t>
            </w:r>
          </w:p>
        </w:tc>
        <w:tc>
          <w:tcPr>
            <w:tcW w:w="1245" w:type="dxa"/>
            <w:tcBorders>
              <w:top w:val="single" w:sz="6" w:space="0" w:color="CCCCCC"/>
              <w:left w:val="single" w:sz="6" w:space="0" w:color="CCCCCC"/>
              <w:bottom w:val="single" w:sz="6" w:space="0" w:color="000000"/>
              <w:right w:val="single" w:sz="6" w:space="0" w:color="000000"/>
            </w:tcBorders>
            <w:shd w:val="clear" w:color="auto" w:fill="000000"/>
            <w:tcMar>
              <w:top w:w="40" w:type="dxa"/>
              <w:left w:w="40" w:type="dxa"/>
              <w:bottom w:w="40" w:type="dxa"/>
              <w:right w:w="40" w:type="dxa"/>
            </w:tcMar>
          </w:tcPr>
          <w:p w14:paraId="09D7C8E4" w14:textId="77777777" w:rsidR="00297F09" w:rsidRPr="00ED05BC" w:rsidRDefault="00297F09" w:rsidP="0005786C">
            <w:pPr>
              <w:widowControl w:val="0"/>
              <w:spacing w:line="360" w:lineRule="auto"/>
              <w:jc w:val="center"/>
              <w:rPr>
                <w:color w:val="FFFFFF"/>
                <w:sz w:val="20"/>
              </w:rPr>
            </w:pPr>
            <w:r w:rsidRPr="00ED05BC">
              <w:rPr>
                <w:b/>
                <w:color w:val="FFFFFF"/>
                <w:sz w:val="20"/>
              </w:rPr>
              <w:t>Duomenų teikimas</w:t>
            </w:r>
          </w:p>
        </w:tc>
      </w:tr>
      <w:tr w:rsidR="001D1C84" w:rsidRPr="00ED05BC" w14:paraId="745491F4" w14:textId="77777777" w:rsidTr="00297F09">
        <w:trPr>
          <w:trHeight w:val="780"/>
        </w:trPr>
        <w:tc>
          <w:tcPr>
            <w:tcW w:w="23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0B15550" w14:textId="77777777" w:rsidR="00297F09" w:rsidRPr="00ED05BC" w:rsidRDefault="00297F09" w:rsidP="00297F09">
            <w:pPr>
              <w:widowControl w:val="0"/>
              <w:spacing w:line="360" w:lineRule="auto"/>
              <w:ind w:left="0"/>
              <w:jc w:val="left"/>
              <w:rPr>
                <w:sz w:val="20"/>
              </w:rPr>
            </w:pPr>
            <w:r w:rsidRPr="00ED05BC">
              <w:rPr>
                <w:sz w:val="20"/>
              </w:rPr>
              <w:t xml:space="preserve">SUP informacinė sistema </w:t>
            </w:r>
            <w:proofErr w:type="spellStart"/>
            <w:r w:rsidRPr="00ED05BC">
              <w:rPr>
                <w:b/>
                <w:sz w:val="20"/>
              </w:rPr>
              <w:t>sup.vilnius.lt</w:t>
            </w:r>
            <w:proofErr w:type="spellEnd"/>
            <w:r w:rsidRPr="00ED05BC">
              <w:rPr>
                <w:sz w:val="20"/>
              </w:rPr>
              <w:t xml:space="preserve"> (sistema skirta VPPT darbo palengvinimui. Kuriant sistemą siekta sukurti galimybę elektroniniu būdu kurti ir valdyti klientų korteles, registruoti pas specialistus).</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22A09A" w14:textId="77777777" w:rsidR="00297F09" w:rsidRPr="00ED05BC" w:rsidRDefault="00297F09" w:rsidP="00297F09">
            <w:pPr>
              <w:widowControl w:val="0"/>
              <w:spacing w:line="360" w:lineRule="auto"/>
              <w:ind w:left="0"/>
              <w:jc w:val="left"/>
              <w:rPr>
                <w:sz w:val="20"/>
              </w:rPr>
            </w:pPr>
            <w:r w:rsidRPr="00ED05BC">
              <w:rPr>
                <w:sz w:val="20"/>
              </w:rPr>
              <w:t>VMSA</w:t>
            </w:r>
          </w:p>
        </w:tc>
        <w:tc>
          <w:tcPr>
            <w:tcW w:w="15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177F2D0"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AAD83F" w14:textId="77777777" w:rsidR="00297F09" w:rsidRPr="00ED05BC" w:rsidRDefault="00297F09" w:rsidP="00297F09">
            <w:pPr>
              <w:widowControl w:val="0"/>
              <w:spacing w:line="360" w:lineRule="auto"/>
              <w:ind w:left="0"/>
              <w:jc w:val="left"/>
              <w:rPr>
                <w:sz w:val="20"/>
              </w:rPr>
            </w:pP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236DC0C" w14:textId="77777777" w:rsidR="00297F09" w:rsidRPr="00ED05BC" w:rsidRDefault="00297F09" w:rsidP="00297F09">
            <w:pPr>
              <w:widowControl w:val="0"/>
              <w:spacing w:line="360" w:lineRule="auto"/>
              <w:ind w:left="0"/>
              <w:jc w:val="left"/>
              <w:rPr>
                <w:sz w:val="20"/>
              </w:rPr>
            </w:pP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DA4BF88" w14:textId="77777777" w:rsidR="00297F09" w:rsidRPr="00ED05BC" w:rsidRDefault="00297F09" w:rsidP="00297F09">
            <w:pPr>
              <w:widowControl w:val="0"/>
              <w:spacing w:line="360" w:lineRule="auto"/>
              <w:ind w:left="0"/>
              <w:jc w:val="left"/>
              <w:rPr>
                <w:sz w:val="20"/>
              </w:rPr>
            </w:pPr>
          </w:p>
        </w:tc>
      </w:tr>
      <w:tr w:rsidR="001D1C84" w:rsidRPr="00ED05BC" w14:paraId="28CCA98E" w14:textId="77777777" w:rsidTr="00297F09">
        <w:trPr>
          <w:trHeight w:val="330"/>
        </w:trPr>
        <w:tc>
          <w:tcPr>
            <w:tcW w:w="23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B703DC4" w14:textId="77777777" w:rsidR="00297F09" w:rsidRPr="00ED05BC" w:rsidRDefault="00297F09" w:rsidP="00297F09">
            <w:pPr>
              <w:widowControl w:val="0"/>
              <w:spacing w:line="360" w:lineRule="auto"/>
              <w:ind w:left="0"/>
              <w:jc w:val="left"/>
              <w:rPr>
                <w:sz w:val="20"/>
              </w:rPr>
            </w:pPr>
            <w:r w:rsidRPr="00ED05BC">
              <w:rPr>
                <w:b/>
                <w:sz w:val="20"/>
              </w:rPr>
              <w:t>Mokinių registras</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BFE7945" w14:textId="77777777" w:rsidR="00297F09" w:rsidRPr="00ED05BC" w:rsidRDefault="00297F09" w:rsidP="00297F09">
            <w:pPr>
              <w:widowControl w:val="0"/>
              <w:spacing w:line="360" w:lineRule="auto"/>
              <w:ind w:left="0"/>
              <w:jc w:val="left"/>
              <w:rPr>
                <w:sz w:val="20"/>
              </w:rPr>
            </w:pPr>
            <w:r w:rsidRPr="00ED05BC">
              <w:rPr>
                <w:sz w:val="20"/>
              </w:rPr>
              <w:t>LR Socialinės apsaugos ir darbo ministerija</w:t>
            </w:r>
          </w:p>
        </w:tc>
        <w:tc>
          <w:tcPr>
            <w:tcW w:w="15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C7F29A6" w14:textId="77777777" w:rsidR="00297F09" w:rsidRPr="00ED05BC" w:rsidRDefault="00297F09" w:rsidP="00297F09">
            <w:pPr>
              <w:widowControl w:val="0"/>
              <w:spacing w:line="360" w:lineRule="auto"/>
              <w:ind w:left="0"/>
              <w:jc w:val="left"/>
              <w:rPr>
                <w:sz w:val="20"/>
              </w:rPr>
            </w:pP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56DC07D" w14:textId="77777777" w:rsidR="00297F09" w:rsidRPr="00ED05BC" w:rsidRDefault="00297F09" w:rsidP="00297F09">
            <w:pPr>
              <w:widowControl w:val="0"/>
              <w:spacing w:line="360" w:lineRule="auto"/>
              <w:ind w:left="0"/>
              <w:jc w:val="left"/>
              <w:rPr>
                <w:sz w:val="20"/>
              </w:rPr>
            </w:pP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7E4690"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D65E345"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r>
      <w:tr w:rsidR="001D1C84" w:rsidRPr="00ED05BC" w14:paraId="69E367BE" w14:textId="77777777" w:rsidTr="00297F09">
        <w:trPr>
          <w:trHeight w:val="330"/>
        </w:trPr>
        <w:tc>
          <w:tcPr>
            <w:tcW w:w="23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E917E1B" w14:textId="77777777" w:rsidR="00297F09" w:rsidRPr="00ED05BC" w:rsidRDefault="00297F09" w:rsidP="00297F09">
            <w:pPr>
              <w:widowControl w:val="0"/>
              <w:spacing w:line="360" w:lineRule="auto"/>
              <w:ind w:left="0"/>
              <w:jc w:val="left"/>
              <w:rPr>
                <w:sz w:val="20"/>
              </w:rPr>
            </w:pPr>
            <w:r w:rsidRPr="00ED05BC">
              <w:rPr>
                <w:b/>
                <w:sz w:val="20"/>
              </w:rPr>
              <w:t>Gyventojų registras</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E9FC3A0" w14:textId="77777777" w:rsidR="00297F09" w:rsidRPr="00ED05BC" w:rsidRDefault="00297F09" w:rsidP="00297F09">
            <w:pPr>
              <w:widowControl w:val="0"/>
              <w:spacing w:line="360" w:lineRule="auto"/>
              <w:ind w:left="0"/>
              <w:jc w:val="left"/>
              <w:rPr>
                <w:sz w:val="20"/>
              </w:rPr>
            </w:pPr>
            <w:r w:rsidRPr="00ED05BC">
              <w:rPr>
                <w:sz w:val="20"/>
              </w:rPr>
              <w:t>Registrų centras</w:t>
            </w:r>
          </w:p>
        </w:tc>
        <w:tc>
          <w:tcPr>
            <w:tcW w:w="15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220A798" w14:textId="77777777" w:rsidR="00297F09" w:rsidRPr="00ED05BC" w:rsidRDefault="00297F09" w:rsidP="00297F09">
            <w:pPr>
              <w:widowControl w:val="0"/>
              <w:spacing w:line="360" w:lineRule="auto"/>
              <w:ind w:left="0"/>
              <w:jc w:val="left"/>
              <w:rPr>
                <w:sz w:val="20"/>
              </w:rPr>
            </w:pP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9CA3D3A" w14:textId="77777777" w:rsidR="00297F09" w:rsidRPr="00ED05BC" w:rsidRDefault="00297F09" w:rsidP="00297F09">
            <w:pPr>
              <w:widowControl w:val="0"/>
              <w:spacing w:line="360" w:lineRule="auto"/>
              <w:ind w:left="0"/>
              <w:jc w:val="left"/>
              <w:rPr>
                <w:sz w:val="20"/>
              </w:rPr>
            </w:pP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9B86BB"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F8C714D"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r>
      <w:tr w:rsidR="001D1C84" w:rsidRPr="00ED05BC" w14:paraId="7A4C32F9" w14:textId="77777777" w:rsidTr="00297F09">
        <w:trPr>
          <w:trHeight w:val="330"/>
        </w:trPr>
        <w:tc>
          <w:tcPr>
            <w:tcW w:w="23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40FDCE2" w14:textId="77777777" w:rsidR="00297F09" w:rsidRPr="00ED05BC" w:rsidRDefault="00297F09" w:rsidP="00297F09">
            <w:pPr>
              <w:widowControl w:val="0"/>
              <w:spacing w:line="360" w:lineRule="auto"/>
              <w:ind w:left="0"/>
              <w:jc w:val="left"/>
              <w:rPr>
                <w:sz w:val="20"/>
              </w:rPr>
            </w:pPr>
            <w:r w:rsidRPr="00ED05BC">
              <w:rPr>
                <w:sz w:val="20"/>
              </w:rPr>
              <w:t>Socialinės paramos šeimai informacinė sistema (</w:t>
            </w:r>
            <w:r w:rsidRPr="00ED05BC">
              <w:rPr>
                <w:b/>
                <w:sz w:val="20"/>
              </w:rPr>
              <w:t>SPIS</w:t>
            </w:r>
            <w:r w:rsidRPr="00ED05BC">
              <w:rPr>
                <w:sz w:val="20"/>
              </w:rPr>
              <w:t>)</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99A36A" w14:textId="77777777" w:rsidR="00297F09" w:rsidRPr="00ED05BC" w:rsidRDefault="00297F09" w:rsidP="00297F09">
            <w:pPr>
              <w:widowControl w:val="0"/>
              <w:spacing w:line="360" w:lineRule="auto"/>
              <w:ind w:left="0"/>
              <w:jc w:val="left"/>
              <w:rPr>
                <w:sz w:val="20"/>
              </w:rPr>
            </w:pPr>
            <w:r w:rsidRPr="00ED05BC">
              <w:rPr>
                <w:sz w:val="20"/>
              </w:rPr>
              <w:t>LR Socialinės apsaugos ir darbo ministerija</w:t>
            </w:r>
          </w:p>
        </w:tc>
        <w:tc>
          <w:tcPr>
            <w:tcW w:w="15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1F0721" w14:textId="77777777" w:rsidR="00297F09" w:rsidRPr="00ED05BC" w:rsidRDefault="00297F09" w:rsidP="00297F09">
            <w:pPr>
              <w:widowControl w:val="0"/>
              <w:spacing w:line="360" w:lineRule="auto"/>
              <w:ind w:left="0"/>
              <w:jc w:val="left"/>
              <w:rPr>
                <w:sz w:val="20"/>
              </w:rPr>
            </w:pP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5614CEF" w14:textId="77777777" w:rsidR="00297F09" w:rsidRPr="00ED05BC" w:rsidRDefault="00297F09" w:rsidP="00297F09">
            <w:pPr>
              <w:widowControl w:val="0"/>
              <w:spacing w:line="360" w:lineRule="auto"/>
              <w:ind w:left="0"/>
              <w:jc w:val="left"/>
              <w:rPr>
                <w:sz w:val="20"/>
              </w:rPr>
            </w:pP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D165C2"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39A3C2"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r>
      <w:tr w:rsidR="001D1C84" w:rsidRPr="00ED05BC" w14:paraId="12C781E3" w14:textId="77777777" w:rsidTr="00297F09">
        <w:trPr>
          <w:trHeight w:val="540"/>
        </w:trPr>
        <w:tc>
          <w:tcPr>
            <w:tcW w:w="23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84C7111" w14:textId="77777777" w:rsidR="00297F09" w:rsidRPr="00ED05BC" w:rsidRDefault="00297F09" w:rsidP="00297F09">
            <w:pPr>
              <w:widowControl w:val="0"/>
              <w:spacing w:line="360" w:lineRule="auto"/>
              <w:ind w:left="0"/>
              <w:jc w:val="left"/>
              <w:rPr>
                <w:sz w:val="20"/>
              </w:rPr>
            </w:pPr>
            <w:r w:rsidRPr="00ED05BC">
              <w:rPr>
                <w:b/>
                <w:sz w:val="20"/>
              </w:rPr>
              <w:t>Elektroniniai valdžios vartai</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79A87B3" w14:textId="77777777" w:rsidR="00297F09" w:rsidRPr="00ED05BC" w:rsidRDefault="00297F09" w:rsidP="00297F09">
            <w:pPr>
              <w:widowControl w:val="0"/>
              <w:spacing w:line="360" w:lineRule="auto"/>
              <w:ind w:left="0"/>
              <w:jc w:val="left"/>
              <w:rPr>
                <w:sz w:val="20"/>
              </w:rPr>
            </w:pPr>
            <w:r w:rsidRPr="00ED05BC">
              <w:rPr>
                <w:sz w:val="20"/>
              </w:rPr>
              <w:t xml:space="preserve">Informacinės visuomenės plėtros komitetas prie Lietuvos Respublikos </w:t>
            </w:r>
            <w:r w:rsidRPr="00ED05BC">
              <w:rPr>
                <w:sz w:val="20"/>
              </w:rPr>
              <w:lastRenderedPageBreak/>
              <w:t>susisiekimo ministerijos</w:t>
            </w:r>
          </w:p>
        </w:tc>
        <w:tc>
          <w:tcPr>
            <w:tcW w:w="15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548E6E" w14:textId="77777777" w:rsidR="00297F09" w:rsidRPr="00ED05BC" w:rsidRDefault="00297F09" w:rsidP="00297F09">
            <w:pPr>
              <w:widowControl w:val="0"/>
              <w:spacing w:line="360" w:lineRule="auto"/>
              <w:ind w:left="0"/>
              <w:jc w:val="left"/>
              <w:rPr>
                <w:sz w:val="20"/>
              </w:rPr>
            </w:pP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CE8F8D7"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9F12A5" w14:textId="77777777" w:rsidR="00297F09" w:rsidRPr="00ED05BC" w:rsidRDefault="00297F09" w:rsidP="00297F09">
            <w:pPr>
              <w:widowControl w:val="0"/>
              <w:spacing w:line="360" w:lineRule="auto"/>
              <w:ind w:left="0"/>
              <w:jc w:val="left"/>
              <w:rPr>
                <w:sz w:val="20"/>
              </w:rPr>
            </w:pP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9B02CE" w14:textId="77777777" w:rsidR="00297F09" w:rsidRPr="00ED05BC" w:rsidRDefault="00297F09" w:rsidP="00297F09">
            <w:pPr>
              <w:widowControl w:val="0"/>
              <w:spacing w:line="360" w:lineRule="auto"/>
              <w:ind w:left="0"/>
              <w:jc w:val="left"/>
              <w:rPr>
                <w:sz w:val="20"/>
              </w:rPr>
            </w:pPr>
          </w:p>
        </w:tc>
      </w:tr>
      <w:tr w:rsidR="001D1C84" w:rsidRPr="00ED05BC" w14:paraId="019E17FE" w14:textId="77777777" w:rsidTr="00297F09">
        <w:trPr>
          <w:trHeight w:val="780"/>
        </w:trPr>
        <w:tc>
          <w:tcPr>
            <w:tcW w:w="23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ACEAE45" w14:textId="77777777" w:rsidR="00297F09" w:rsidRPr="00ED05BC" w:rsidRDefault="00297F09" w:rsidP="00297F09">
            <w:pPr>
              <w:widowControl w:val="0"/>
              <w:spacing w:line="360" w:lineRule="auto"/>
              <w:ind w:left="0"/>
              <w:jc w:val="left"/>
              <w:rPr>
                <w:sz w:val="20"/>
              </w:rPr>
            </w:pPr>
            <w:proofErr w:type="spellStart"/>
            <w:r w:rsidRPr="00ED05BC">
              <w:rPr>
                <w:b/>
                <w:sz w:val="20"/>
              </w:rPr>
              <w:t>login.vilnius.lt</w:t>
            </w:r>
            <w:proofErr w:type="spellEnd"/>
            <w:r w:rsidRPr="00ED05BC">
              <w:rPr>
                <w:b/>
                <w:sz w:val="20"/>
              </w:rPr>
              <w:t xml:space="preserve"> </w:t>
            </w:r>
            <w:r w:rsidRPr="00ED05BC">
              <w:rPr>
                <w:sz w:val="20"/>
              </w:rPr>
              <w:t xml:space="preserve">(viena paskyra prisijungti prie visų savivaldybės informacinių sistemų, įskaitant VMSA Švietimo informacinės sistemos, Vilniaus savivaldybės elektroninių paslaugų portalo </w:t>
            </w:r>
            <w:proofErr w:type="spellStart"/>
            <w:r w:rsidRPr="00ED05BC">
              <w:rPr>
                <w:sz w:val="20"/>
              </w:rPr>
              <w:t>paslaugos.vilnius.lt</w:t>
            </w:r>
            <w:proofErr w:type="spellEnd"/>
            <w:r w:rsidRPr="00ED05BC">
              <w:rPr>
                <w:sz w:val="20"/>
              </w:rPr>
              <w:t>)</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004783" w14:textId="77777777" w:rsidR="00297F09" w:rsidRPr="00ED05BC" w:rsidRDefault="00297F09" w:rsidP="00297F09">
            <w:pPr>
              <w:widowControl w:val="0"/>
              <w:spacing w:line="360" w:lineRule="auto"/>
              <w:ind w:left="0"/>
              <w:jc w:val="left"/>
              <w:rPr>
                <w:sz w:val="20"/>
              </w:rPr>
            </w:pPr>
            <w:r w:rsidRPr="00ED05BC">
              <w:rPr>
                <w:sz w:val="20"/>
              </w:rPr>
              <w:t>VMSA</w:t>
            </w:r>
          </w:p>
        </w:tc>
        <w:tc>
          <w:tcPr>
            <w:tcW w:w="15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C43A24" w14:textId="77777777" w:rsidR="00297F09" w:rsidRPr="00ED05BC" w:rsidRDefault="00297F09" w:rsidP="00297F09">
            <w:pPr>
              <w:widowControl w:val="0"/>
              <w:spacing w:line="360" w:lineRule="auto"/>
              <w:ind w:left="0"/>
              <w:jc w:val="left"/>
              <w:rPr>
                <w:sz w:val="20"/>
              </w:rPr>
            </w:pP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9F750D7"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E5392B"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CF2A7F" w14:textId="77777777" w:rsidR="00297F09" w:rsidRPr="00ED05BC" w:rsidRDefault="00297F09" w:rsidP="00297F09">
            <w:pPr>
              <w:widowControl w:val="0"/>
              <w:spacing w:line="360" w:lineRule="auto"/>
              <w:ind w:left="0"/>
              <w:jc w:val="left"/>
              <w:rPr>
                <w:sz w:val="20"/>
              </w:rPr>
            </w:pPr>
          </w:p>
        </w:tc>
      </w:tr>
      <w:tr w:rsidR="001D1C84" w:rsidRPr="00ED05BC" w14:paraId="16CB8B4E" w14:textId="77777777" w:rsidTr="00297F09">
        <w:trPr>
          <w:trHeight w:val="780"/>
        </w:trPr>
        <w:tc>
          <w:tcPr>
            <w:tcW w:w="23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90B1430" w14:textId="77777777" w:rsidR="00297F09" w:rsidRPr="00ED05BC" w:rsidRDefault="00297F09" w:rsidP="00297F09">
            <w:pPr>
              <w:widowControl w:val="0"/>
              <w:spacing w:line="360" w:lineRule="auto"/>
              <w:ind w:left="0"/>
              <w:jc w:val="left"/>
              <w:rPr>
                <w:sz w:val="20"/>
              </w:rPr>
            </w:pPr>
            <w:proofErr w:type="spellStart"/>
            <w:r w:rsidRPr="00ED05BC">
              <w:rPr>
                <w:b/>
                <w:sz w:val="20"/>
              </w:rPr>
              <w:t>api.vilnius.lt</w:t>
            </w:r>
            <w:proofErr w:type="spellEnd"/>
            <w:r w:rsidRPr="00ED05BC">
              <w:rPr>
                <w:sz w:val="20"/>
              </w:rPr>
              <w:t xml:space="preserve"> (Vilniaus m. savivaldybės duomenų </w:t>
            </w:r>
            <w:proofErr w:type="spellStart"/>
            <w:r w:rsidRPr="00ED05BC">
              <w:rPr>
                <w:sz w:val="20"/>
              </w:rPr>
              <w:t>perpanaudojimo</w:t>
            </w:r>
            <w:proofErr w:type="spellEnd"/>
            <w:r w:rsidRPr="00ED05BC">
              <w:rPr>
                <w:sz w:val="20"/>
              </w:rPr>
              <w:t xml:space="preserve"> centralizuotas mazgas (reikiami duomenys sistemai pvz., adresai, įstaigos, darbuotojų sąrašas ir t.t.)</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122FA9" w14:textId="77777777" w:rsidR="00297F09" w:rsidRPr="00ED05BC" w:rsidRDefault="00297F09" w:rsidP="00297F09">
            <w:pPr>
              <w:widowControl w:val="0"/>
              <w:spacing w:line="360" w:lineRule="auto"/>
              <w:ind w:left="0"/>
              <w:jc w:val="left"/>
              <w:rPr>
                <w:sz w:val="20"/>
              </w:rPr>
            </w:pPr>
            <w:r w:rsidRPr="00ED05BC">
              <w:rPr>
                <w:sz w:val="20"/>
              </w:rPr>
              <w:t>VMSA</w:t>
            </w:r>
          </w:p>
        </w:tc>
        <w:tc>
          <w:tcPr>
            <w:tcW w:w="15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9BB2A8B" w14:textId="77777777" w:rsidR="00297F09" w:rsidRPr="00ED05BC" w:rsidRDefault="00297F09" w:rsidP="00297F09">
            <w:pPr>
              <w:widowControl w:val="0"/>
              <w:spacing w:line="360" w:lineRule="auto"/>
              <w:ind w:left="0"/>
              <w:jc w:val="left"/>
              <w:rPr>
                <w:sz w:val="20"/>
              </w:rPr>
            </w:pP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C5BE4E8" w14:textId="77777777" w:rsidR="00297F09" w:rsidRPr="00ED05BC" w:rsidRDefault="00297F09" w:rsidP="00297F09">
            <w:pPr>
              <w:widowControl w:val="0"/>
              <w:spacing w:line="360" w:lineRule="auto"/>
              <w:ind w:left="0"/>
              <w:jc w:val="left"/>
              <w:rPr>
                <w:sz w:val="20"/>
              </w:rPr>
            </w:pP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C6988AC"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7AD1A03" w14:textId="77777777" w:rsidR="00297F09" w:rsidRPr="00ED05BC" w:rsidRDefault="00297F09" w:rsidP="00297F09">
            <w:pPr>
              <w:widowControl w:val="0"/>
              <w:spacing w:line="360" w:lineRule="auto"/>
              <w:ind w:left="0"/>
              <w:jc w:val="left"/>
              <w:rPr>
                <w:sz w:val="20"/>
              </w:rPr>
            </w:pPr>
            <w:r w:rsidRPr="00ED05BC">
              <w:rPr>
                <w:rFonts w:ascii="Arial Unicode MS" w:eastAsia="Arial Unicode MS" w:hAnsi="Arial Unicode MS" w:cs="Arial Unicode MS"/>
                <w:color w:val="0332FF"/>
                <w:sz w:val="20"/>
              </w:rPr>
              <w:t>✓</w:t>
            </w:r>
          </w:p>
        </w:tc>
      </w:tr>
    </w:tbl>
    <w:p w14:paraId="1B017981" w14:textId="46E744AC" w:rsidR="00716C4F" w:rsidRPr="002C23DA" w:rsidRDefault="00297F09" w:rsidP="000A2B25">
      <w:pPr>
        <w:pStyle w:val="ListParagraph"/>
        <w:rPr>
          <w:b/>
          <w:bCs/>
        </w:rPr>
      </w:pPr>
      <w:bookmarkStart w:id="95" w:name="_m96u3xcjovi2" w:colFirst="0" w:colLast="0"/>
      <w:bookmarkEnd w:id="95"/>
      <w:r w:rsidRPr="002C23DA">
        <w:rPr>
          <w:b/>
          <w:bCs/>
        </w:rPr>
        <w:t>Procesų dalyviai</w:t>
      </w:r>
    </w:p>
    <w:p w14:paraId="578772E3" w14:textId="219DFE3D" w:rsidR="00297F09" w:rsidRPr="00F80FCF" w:rsidRDefault="00297F09" w:rsidP="000A2B25">
      <w:pPr>
        <w:pStyle w:val="ListParagraph"/>
        <w:numPr>
          <w:ilvl w:val="0"/>
          <w:numId w:val="0"/>
        </w:numPr>
        <w:ind w:left="567"/>
      </w:pPr>
      <w:r w:rsidRPr="00F80FCF">
        <w:t>Šiame poskyryje pateikiami procesų dalyviai (subjektai, dalyvaujantys strateginio valdymo procesuose), kurie naudojami braižant ir atvaizduojant procesus schematiškai ir aprašant procesus atskirose procesų aprašymo lentelėse žemiau</w:t>
      </w:r>
      <w:r w:rsidR="00F80FCF" w:rsidRPr="00F80FCF">
        <w:t>:</w:t>
      </w:r>
    </w:p>
    <w:p w14:paraId="69EEB750" w14:textId="256E0248" w:rsidR="00F80FCF" w:rsidRPr="00ED05BC" w:rsidRDefault="00F80FCF" w:rsidP="00F80FCF">
      <w:pPr>
        <w:pStyle w:val="ListParagraph"/>
        <w:numPr>
          <w:ilvl w:val="0"/>
          <w:numId w:val="0"/>
        </w:numPr>
        <w:ind w:left="567"/>
      </w:pPr>
      <w:r w:rsidRPr="00ED05BC">
        <w:t xml:space="preserve">Lentelė </w:t>
      </w:r>
      <w:r>
        <w:t>Nr.</w:t>
      </w:r>
      <w:r w:rsidRPr="00ED05BC">
        <w:t xml:space="preserve"> </w:t>
      </w:r>
      <w:r>
        <w:t>2.</w:t>
      </w:r>
      <w:r w:rsidRPr="00ED05BC">
        <w:t xml:space="preserve"> Proceso dalyvių sąrašas</w:t>
      </w:r>
    </w:p>
    <w:tbl>
      <w:tblPr>
        <w:tblW w:w="91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815"/>
        <w:gridCol w:w="3135"/>
        <w:gridCol w:w="4230"/>
      </w:tblGrid>
      <w:tr w:rsidR="00CC7740" w:rsidRPr="00ED05BC" w14:paraId="63E29069" w14:textId="77777777" w:rsidTr="0005786C">
        <w:trPr>
          <w:trHeight w:val="315"/>
        </w:trPr>
        <w:tc>
          <w:tcPr>
            <w:tcW w:w="1815"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bottom"/>
          </w:tcPr>
          <w:p w14:paraId="05FB64DD" w14:textId="77777777" w:rsidR="00F80FCF" w:rsidRPr="00ED05BC" w:rsidRDefault="00F80FCF" w:rsidP="00C54B6A">
            <w:pPr>
              <w:widowControl w:val="0"/>
              <w:spacing w:before="0" w:beforeAutospacing="0" w:after="0" w:afterAutospacing="0" w:line="240" w:lineRule="auto"/>
              <w:ind w:left="0"/>
              <w:jc w:val="left"/>
              <w:rPr>
                <w:b/>
                <w:color w:val="FFFFFF"/>
                <w:sz w:val="20"/>
              </w:rPr>
            </w:pPr>
            <w:r w:rsidRPr="00ED05BC">
              <w:rPr>
                <w:b/>
                <w:color w:val="FFFFFF"/>
                <w:sz w:val="20"/>
              </w:rPr>
              <w:t>Proceso etapas</w:t>
            </w:r>
          </w:p>
        </w:tc>
        <w:tc>
          <w:tcPr>
            <w:tcW w:w="3135"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bottom"/>
          </w:tcPr>
          <w:p w14:paraId="18591BE0" w14:textId="77777777" w:rsidR="00F80FCF" w:rsidRPr="00ED05BC" w:rsidRDefault="00F80FCF" w:rsidP="00C54B6A">
            <w:pPr>
              <w:widowControl w:val="0"/>
              <w:spacing w:before="0" w:beforeAutospacing="0" w:after="0" w:afterAutospacing="0" w:line="240" w:lineRule="auto"/>
              <w:ind w:left="0"/>
              <w:jc w:val="left"/>
              <w:rPr>
                <w:color w:val="FFFFFF"/>
                <w:sz w:val="20"/>
              </w:rPr>
            </w:pPr>
            <w:r w:rsidRPr="00ED05BC">
              <w:rPr>
                <w:b/>
                <w:color w:val="FFFFFF"/>
                <w:sz w:val="20"/>
              </w:rPr>
              <w:t>Proceso dalyviai</w:t>
            </w:r>
          </w:p>
        </w:tc>
        <w:tc>
          <w:tcPr>
            <w:tcW w:w="4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bottom"/>
          </w:tcPr>
          <w:p w14:paraId="2D8F0C96" w14:textId="77777777" w:rsidR="00F80FCF" w:rsidRPr="00ED05BC" w:rsidRDefault="00F80FCF" w:rsidP="00C54B6A">
            <w:pPr>
              <w:widowControl w:val="0"/>
              <w:spacing w:before="0" w:beforeAutospacing="0" w:after="0" w:afterAutospacing="0" w:line="240" w:lineRule="auto"/>
              <w:ind w:left="0"/>
              <w:jc w:val="left"/>
              <w:rPr>
                <w:color w:val="FFFFFF"/>
                <w:sz w:val="20"/>
              </w:rPr>
            </w:pPr>
            <w:r w:rsidRPr="00ED05BC">
              <w:rPr>
                <w:b/>
                <w:color w:val="FFFFFF"/>
                <w:sz w:val="20"/>
              </w:rPr>
              <w:t>Atliekami veiksmai, bei duomenų pasiekiamumas</w:t>
            </w:r>
          </w:p>
        </w:tc>
      </w:tr>
      <w:tr w:rsidR="001D1C84" w:rsidRPr="00ED05BC" w14:paraId="06D213E7" w14:textId="77777777" w:rsidTr="0005786C">
        <w:trPr>
          <w:trHeight w:val="315"/>
        </w:trPr>
        <w:tc>
          <w:tcPr>
            <w:tcW w:w="1815" w:type="dxa"/>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5CAF5A6" w14:textId="77777777" w:rsidR="00F80FCF" w:rsidRPr="00ED05BC" w:rsidRDefault="00F80FCF" w:rsidP="00C54B6A">
            <w:pPr>
              <w:widowControl w:val="0"/>
              <w:spacing w:before="0" w:beforeAutospacing="0" w:after="0" w:afterAutospacing="0" w:line="240" w:lineRule="auto"/>
              <w:ind w:left="0"/>
              <w:jc w:val="left"/>
              <w:rPr>
                <w:b/>
                <w:sz w:val="20"/>
              </w:rPr>
            </w:pPr>
            <w:r w:rsidRPr="00ED05BC">
              <w:rPr>
                <w:b/>
                <w:sz w:val="20"/>
              </w:rPr>
              <w:t>Vertinimas</w:t>
            </w: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3E8B30"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VISI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6E9EE2"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Prisijungti</w:t>
            </w:r>
          </w:p>
        </w:tc>
      </w:tr>
      <w:tr w:rsidR="004D505C" w:rsidRPr="00ED05BC" w14:paraId="1259FC02"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52498D"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DC8EC0"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473821"/>
                <w:sz w:val="20"/>
              </w:rPr>
              <w:t>Ugdymo įstaigos (pirminės)</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5D1E23"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Užpildyti rekomendacijos parašką SUP vertinimui</w:t>
            </w:r>
          </w:p>
        </w:tc>
      </w:tr>
      <w:tr w:rsidR="004D505C" w:rsidRPr="00ED05BC" w14:paraId="589BA815"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25A3A8"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043016"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B57D7C"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Inicijuoti SUP vertinimo procesą</w:t>
            </w:r>
          </w:p>
        </w:tc>
      </w:tr>
      <w:tr w:rsidR="004D505C" w:rsidRPr="00ED05BC" w14:paraId="5C73269A"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8C03A5"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74BEDD"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r w:rsidRPr="00ED05BC">
              <w:rPr>
                <w:sz w:val="20"/>
              </w:rPr>
              <w:t xml:space="preserve">, </w:t>
            </w: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CAE9AC"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Vaiko SUP vertinimo bylos sukūrimas</w:t>
            </w:r>
          </w:p>
        </w:tc>
      </w:tr>
      <w:tr w:rsidR="004D505C" w:rsidRPr="00ED05BC" w14:paraId="799B5F2B"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9CC7D9"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ABAADF"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C6FB16"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Vaiko paieška esamoje duomenų bazėje</w:t>
            </w:r>
          </w:p>
        </w:tc>
      </w:tr>
      <w:tr w:rsidR="004D505C" w:rsidRPr="00ED05BC" w14:paraId="68AD169B" w14:textId="77777777">
        <w:trPr>
          <w:trHeight w:val="339"/>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9EEF47"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4E5DF8"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r w:rsidRPr="00ED05BC">
              <w:rPr>
                <w:sz w:val="20"/>
              </w:rPr>
              <w:t xml:space="preserve">, </w:t>
            </w: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77D181"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Vaiko SUP vertinimo bylos peržiūra</w:t>
            </w:r>
          </w:p>
        </w:tc>
      </w:tr>
      <w:tr w:rsidR="004D505C" w:rsidRPr="00ED05BC" w14:paraId="29942390"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4922DB"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CB10A3"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r w:rsidRPr="00ED05BC">
              <w:rPr>
                <w:sz w:val="20"/>
              </w:rPr>
              <w:t xml:space="preserve">, </w:t>
            </w: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4A1855"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VPPT specialistų sąrašas ir kalendorius</w:t>
            </w:r>
          </w:p>
        </w:tc>
      </w:tr>
      <w:tr w:rsidR="004D505C" w:rsidRPr="00ED05BC" w14:paraId="47300660"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250502"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3DF252"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r w:rsidRPr="00ED05BC">
              <w:rPr>
                <w:sz w:val="20"/>
              </w:rPr>
              <w:t xml:space="preserve">, </w:t>
            </w: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861067"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Suplanuoti ir įvykdyti vizitai pas VPPT specialistus</w:t>
            </w:r>
          </w:p>
        </w:tc>
      </w:tr>
      <w:tr w:rsidR="004D505C" w:rsidRPr="00ED05BC" w14:paraId="0BAE7A99" w14:textId="77777777">
        <w:trPr>
          <w:trHeight w:val="540"/>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716B3E"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2BDF3F"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r w:rsidRPr="00ED05BC">
              <w:rPr>
                <w:sz w:val="20"/>
              </w:rPr>
              <w:t xml:space="preserve">, </w:t>
            </w: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2056CA"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Pažymos, gautos apsilankius pas išorinius specialistus, ir įkeltos į vaiko SUP vertinimo bylą</w:t>
            </w:r>
          </w:p>
        </w:tc>
      </w:tr>
      <w:tr w:rsidR="004D505C" w:rsidRPr="00ED05BC" w14:paraId="16667216" w14:textId="77777777">
        <w:trPr>
          <w:trHeight w:val="540"/>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A1F2C2"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EAD8A3"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r w:rsidRPr="00ED05BC">
              <w:rPr>
                <w:sz w:val="20"/>
              </w:rPr>
              <w:t xml:space="preserve">, </w:t>
            </w: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85CF17"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 xml:space="preserve">Informacija apie </w:t>
            </w:r>
            <w:proofErr w:type="spellStart"/>
            <w:r w:rsidRPr="00ED05BC">
              <w:rPr>
                <w:sz w:val="20"/>
              </w:rPr>
              <w:t>finalizuotus</w:t>
            </w:r>
            <w:proofErr w:type="spellEnd"/>
            <w:r w:rsidRPr="00ED05BC">
              <w:rPr>
                <w:sz w:val="20"/>
              </w:rPr>
              <w:t xml:space="preserve"> SUP vertinimo vizitus pas VPPT (ir išorinius) specialistus</w:t>
            </w:r>
          </w:p>
        </w:tc>
      </w:tr>
      <w:tr w:rsidR="004D505C" w:rsidRPr="00ED05BC" w14:paraId="4E7C0AF1" w14:textId="77777777">
        <w:trPr>
          <w:trHeight w:val="540"/>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336977"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61F245"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r w:rsidRPr="00ED05BC">
              <w:rPr>
                <w:sz w:val="20"/>
              </w:rPr>
              <w:t xml:space="preserve">, </w:t>
            </w:r>
            <w:r w:rsidRPr="00ED05BC">
              <w:rPr>
                <w:color w:val="11734B"/>
                <w:sz w:val="20"/>
              </w:rPr>
              <w:t>Įstatyminiai vaiko atstovai</w:t>
            </w:r>
            <w:r w:rsidRPr="00ED05BC">
              <w:rPr>
                <w:sz w:val="20"/>
              </w:rPr>
              <w:t xml:space="preserve">, </w:t>
            </w:r>
            <w:r w:rsidRPr="00ED05BC">
              <w:rPr>
                <w:color w:val="473821"/>
                <w:sz w:val="20"/>
              </w:rPr>
              <w:t>Ugdymo įstaigos (pirminės)</w:t>
            </w:r>
            <w:r w:rsidRPr="00ED05BC">
              <w:rPr>
                <w:sz w:val="20"/>
              </w:rPr>
              <w:t xml:space="preserve">, </w:t>
            </w:r>
            <w:r w:rsidRPr="00ED05BC">
              <w:rPr>
                <w:color w:val="0A53A8"/>
                <w:sz w:val="20"/>
              </w:rPr>
              <w:t>Ugdymo įstaigos (naujos)</w:t>
            </w:r>
            <w:r w:rsidRPr="00ED05BC">
              <w:rPr>
                <w:sz w:val="20"/>
              </w:rPr>
              <w:t xml:space="preserve">, </w:t>
            </w:r>
            <w:r w:rsidRPr="00ED05BC">
              <w:rPr>
                <w:color w:val="B10202"/>
                <w:sz w:val="20"/>
              </w:rPr>
              <w:t>VMSA</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97F418"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Pažyma su galutinėmis SUP vertinimo išvadomis</w:t>
            </w:r>
          </w:p>
        </w:tc>
      </w:tr>
      <w:tr w:rsidR="004D505C" w:rsidRPr="00ED05BC" w14:paraId="1EB3DC54" w14:textId="77777777">
        <w:trPr>
          <w:trHeight w:val="540"/>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BCB1AC"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F8B919"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B10202"/>
                <w:sz w:val="20"/>
              </w:rPr>
              <w:t>VMSA</w:t>
            </w:r>
            <w:r w:rsidRPr="00ED05BC">
              <w:rPr>
                <w:sz w:val="20"/>
              </w:rPr>
              <w:t xml:space="preserve">, </w:t>
            </w:r>
            <w:r w:rsidRPr="00ED05BC">
              <w:rPr>
                <w:color w:val="753800"/>
                <w:sz w:val="20"/>
              </w:rPr>
              <w:t>VPPT</w:t>
            </w:r>
            <w:r w:rsidRPr="00ED05BC">
              <w:rPr>
                <w:sz w:val="20"/>
              </w:rPr>
              <w:t xml:space="preserve">, </w:t>
            </w:r>
            <w:r w:rsidRPr="00ED05BC">
              <w:rPr>
                <w:color w:val="473821"/>
                <w:sz w:val="20"/>
              </w:rPr>
              <w:t>Ugdymo įstaigos (pirminės)</w:t>
            </w:r>
            <w:r w:rsidRPr="00ED05BC">
              <w:rPr>
                <w:sz w:val="20"/>
              </w:rPr>
              <w:t xml:space="preserve">, </w:t>
            </w: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E1D4F7"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Informacija apie besibaigiančio galiojimo SUP pažymas (-ą)</w:t>
            </w:r>
          </w:p>
        </w:tc>
      </w:tr>
      <w:tr w:rsidR="004D505C" w:rsidRPr="00ED05BC" w14:paraId="6C3930EF"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1838C3"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467E29"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B10202"/>
                <w:sz w:val="20"/>
              </w:rPr>
              <w:t>VMSA</w:t>
            </w:r>
            <w:r w:rsidRPr="00ED05BC">
              <w:rPr>
                <w:sz w:val="20"/>
              </w:rPr>
              <w:t xml:space="preserve">, </w:t>
            </w:r>
            <w:r w:rsidRPr="00ED05BC">
              <w:rPr>
                <w:color w:val="753800"/>
                <w:sz w:val="20"/>
              </w:rPr>
              <w:t>VPPT</w:t>
            </w:r>
            <w:r w:rsidRPr="00ED05BC">
              <w:rPr>
                <w:sz w:val="20"/>
              </w:rPr>
              <w:t xml:space="preserve">, </w:t>
            </w:r>
            <w:r w:rsidRPr="00ED05BC">
              <w:rPr>
                <w:color w:val="473821"/>
                <w:sz w:val="20"/>
              </w:rPr>
              <w:t>Ugdymo įstaigos (pirminės)</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62C555"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Pateiktų rekomendacijų SUP vertinimui paraiškų skaičius</w:t>
            </w:r>
          </w:p>
        </w:tc>
      </w:tr>
      <w:tr w:rsidR="004D505C" w:rsidRPr="00ED05BC" w14:paraId="2A86A832"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171F9B"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2474F8"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B10202"/>
                <w:sz w:val="20"/>
              </w:rPr>
              <w:t>VMSA</w:t>
            </w:r>
            <w:r w:rsidRPr="00ED05BC">
              <w:rPr>
                <w:sz w:val="20"/>
              </w:rPr>
              <w:t xml:space="preserve">, </w:t>
            </w:r>
            <w:r w:rsidRPr="00ED05BC">
              <w:rPr>
                <w:color w:val="753800"/>
                <w:sz w:val="20"/>
              </w:rPr>
              <w:t>VPPT</w:t>
            </w:r>
            <w:r w:rsidRPr="00ED05BC">
              <w:rPr>
                <w:sz w:val="20"/>
              </w:rPr>
              <w:t xml:space="preserve">, </w:t>
            </w:r>
            <w:r w:rsidRPr="00ED05BC">
              <w:rPr>
                <w:color w:val="473821"/>
                <w:sz w:val="20"/>
              </w:rPr>
              <w:t>Ugdymo įstaigos (pirminės)</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A82B02"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Vykdomų SUP vertinimo procesų skaičius</w:t>
            </w:r>
          </w:p>
        </w:tc>
      </w:tr>
      <w:tr w:rsidR="004D505C" w:rsidRPr="00ED05BC" w14:paraId="7E2F286D" w14:textId="77777777">
        <w:trPr>
          <w:trHeight w:val="540"/>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EF500C"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DE9396"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753800"/>
                <w:sz w:val="20"/>
              </w:rPr>
              <w:t>VPPT</w:t>
            </w:r>
            <w:r w:rsidRPr="00ED05BC">
              <w:rPr>
                <w:sz w:val="20"/>
              </w:rPr>
              <w:t xml:space="preserve">, </w:t>
            </w:r>
            <w:r w:rsidRPr="00ED05BC">
              <w:rPr>
                <w:color w:val="473821"/>
                <w:sz w:val="20"/>
              </w:rPr>
              <w:t>Ugdymo įstaigos (pirminės)</w:t>
            </w:r>
            <w:r w:rsidRPr="00ED05BC">
              <w:rPr>
                <w:sz w:val="20"/>
              </w:rPr>
              <w:t xml:space="preserve">, </w:t>
            </w:r>
            <w:r w:rsidRPr="00ED05BC">
              <w:rPr>
                <w:color w:val="0A53A8"/>
                <w:sz w:val="20"/>
              </w:rPr>
              <w:t>Ugdymo įstaigos (naujos)</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D08FF4"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Būsimų pirmokų skaičius (kuriems reikalingas pakartotinis SUP vertinimas)</w:t>
            </w:r>
          </w:p>
        </w:tc>
      </w:tr>
      <w:tr w:rsidR="001D1C84" w:rsidRPr="00ED05BC" w14:paraId="53AB5BBD" w14:textId="77777777">
        <w:trPr>
          <w:trHeight w:val="540"/>
        </w:trPr>
        <w:tc>
          <w:tcPr>
            <w:tcW w:w="1815" w:type="dxa"/>
            <w:vMerge w:val="restart"/>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center"/>
          </w:tcPr>
          <w:p w14:paraId="722EE4EA" w14:textId="77777777" w:rsidR="00F80FCF" w:rsidRPr="00ED05BC" w:rsidRDefault="00F80FCF" w:rsidP="00C54B6A">
            <w:pPr>
              <w:widowControl w:val="0"/>
              <w:spacing w:before="0" w:beforeAutospacing="0" w:after="0" w:afterAutospacing="0" w:line="240" w:lineRule="auto"/>
              <w:ind w:left="0"/>
              <w:jc w:val="left"/>
              <w:rPr>
                <w:b/>
                <w:sz w:val="20"/>
              </w:rPr>
            </w:pPr>
            <w:r w:rsidRPr="00ED05BC">
              <w:rPr>
                <w:b/>
                <w:sz w:val="20"/>
              </w:rPr>
              <w:t>Ugdymo įstaigų paslaugų teikimas</w:t>
            </w: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10E6DD"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473821"/>
                <w:sz w:val="20"/>
              </w:rPr>
              <w:t>Ugdymo įstaigos (pirminės)</w:t>
            </w:r>
            <w:r w:rsidRPr="00ED05BC">
              <w:rPr>
                <w:sz w:val="20"/>
              </w:rPr>
              <w:t xml:space="preserve">, </w:t>
            </w:r>
            <w:r w:rsidRPr="00ED05BC">
              <w:rPr>
                <w:color w:val="B10202"/>
                <w:sz w:val="20"/>
              </w:rPr>
              <w:t>VMSA</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755784"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Ugdymo įstaigos suplanuotų / vykdomų užsiėmimų grafikas (kad VMSA galėtų stebėti, kaip suplanuotas paskirtų etatų įgyvendinimas)</w:t>
            </w:r>
          </w:p>
        </w:tc>
      </w:tr>
      <w:tr w:rsidR="004D505C" w:rsidRPr="00ED05BC" w14:paraId="0CF210D4" w14:textId="77777777">
        <w:trPr>
          <w:trHeight w:val="315"/>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EB3401"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36FC1B"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473821"/>
                <w:sz w:val="20"/>
              </w:rPr>
              <w:t>Ugdymo įstaigos (pirminės)</w:t>
            </w:r>
            <w:r w:rsidRPr="00ED05BC">
              <w:rPr>
                <w:sz w:val="20"/>
              </w:rPr>
              <w:t xml:space="preserve">, </w:t>
            </w:r>
            <w:r w:rsidRPr="00ED05BC">
              <w:rPr>
                <w:color w:val="11734B"/>
                <w:sz w:val="20"/>
              </w:rPr>
              <w:t>Įstatyminiai vaiko atstovai</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72674F"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Ugdymo įstaigos suplanuotų / vykdomų užsiėmimų grafikas konkrečiam vaikui</w:t>
            </w:r>
          </w:p>
        </w:tc>
      </w:tr>
      <w:tr w:rsidR="004D505C" w:rsidRPr="00ED05BC" w14:paraId="0D790299" w14:textId="77777777">
        <w:trPr>
          <w:trHeight w:val="540"/>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7C414C"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E1E7DC"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473821"/>
                <w:sz w:val="20"/>
              </w:rPr>
              <w:t>Ugdymo įstaigos (pirminės)</w:t>
            </w:r>
            <w:r w:rsidRPr="00ED05BC">
              <w:rPr>
                <w:sz w:val="20"/>
              </w:rPr>
              <w:t xml:space="preserve">, </w:t>
            </w:r>
            <w:r w:rsidRPr="00ED05BC">
              <w:rPr>
                <w:color w:val="11734B"/>
                <w:sz w:val="20"/>
              </w:rPr>
              <w:t>Įstatyminiai vaiko atstovai</w:t>
            </w:r>
            <w:r w:rsidRPr="00ED05BC">
              <w:rPr>
                <w:sz w:val="20"/>
              </w:rPr>
              <w:t xml:space="preserve">, </w:t>
            </w:r>
            <w:r w:rsidRPr="00ED05BC">
              <w:rPr>
                <w:color w:val="0A53A8"/>
                <w:sz w:val="20"/>
              </w:rPr>
              <w:t>Ugdymo įstaigos (naujos)</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88C84E"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Ataskaitos, gautos apsilankius pas išorinius pedagogus/specialistus (užkeltos į sistemą tėvų arba ugdymo įstaigos)</w:t>
            </w:r>
          </w:p>
        </w:tc>
      </w:tr>
      <w:tr w:rsidR="004D505C" w:rsidRPr="00ED05BC" w14:paraId="06A02921" w14:textId="77777777">
        <w:trPr>
          <w:trHeight w:val="540"/>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656C23"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F282A3"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473821"/>
                <w:sz w:val="20"/>
              </w:rPr>
              <w:t>Ugdymo įstaigos (pirminės)</w:t>
            </w:r>
            <w:r w:rsidRPr="00ED05BC">
              <w:rPr>
                <w:sz w:val="20"/>
              </w:rPr>
              <w:t xml:space="preserve">, </w:t>
            </w:r>
            <w:r w:rsidRPr="00ED05BC">
              <w:rPr>
                <w:color w:val="11734B"/>
                <w:sz w:val="20"/>
              </w:rPr>
              <w:t>Įstatyminiai vaiko atstovai</w:t>
            </w:r>
            <w:r w:rsidRPr="00ED05BC">
              <w:rPr>
                <w:sz w:val="20"/>
              </w:rPr>
              <w:t xml:space="preserve">, </w:t>
            </w:r>
            <w:r w:rsidRPr="00ED05BC">
              <w:rPr>
                <w:color w:val="0A53A8"/>
                <w:sz w:val="20"/>
              </w:rPr>
              <w:t>Ugdymo įstaigos (naujos)</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8A6DBA"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Informacija, susijusi su įvykusiu užsiėmimu (pvz. piešiniai, komentarai, pastabos ir kt.)</w:t>
            </w:r>
          </w:p>
        </w:tc>
      </w:tr>
      <w:tr w:rsidR="004D505C" w:rsidRPr="00ED05BC" w14:paraId="1FD0491B" w14:textId="77777777">
        <w:trPr>
          <w:trHeight w:val="540"/>
        </w:trPr>
        <w:tc>
          <w:tcPr>
            <w:tcW w:w="18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567F13" w14:textId="77777777" w:rsidR="00F80FCF" w:rsidRPr="00ED05BC" w:rsidRDefault="00F80FCF" w:rsidP="00C54B6A">
            <w:pPr>
              <w:widowControl w:val="0"/>
              <w:spacing w:before="0" w:beforeAutospacing="0" w:after="0" w:afterAutospacing="0" w:line="240" w:lineRule="auto"/>
              <w:ind w:left="0"/>
              <w:jc w:val="left"/>
              <w:rPr>
                <w:sz w:val="20"/>
              </w:rPr>
            </w:pPr>
          </w:p>
        </w:tc>
        <w:tc>
          <w:tcPr>
            <w:tcW w:w="3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55DC90" w14:textId="77777777" w:rsidR="00F80FCF" w:rsidRPr="00ED05BC" w:rsidRDefault="00F80FCF" w:rsidP="00C54B6A">
            <w:pPr>
              <w:widowControl w:val="0"/>
              <w:spacing w:before="0" w:beforeAutospacing="0" w:after="0" w:afterAutospacing="0" w:line="240" w:lineRule="auto"/>
              <w:ind w:left="0"/>
              <w:jc w:val="left"/>
              <w:rPr>
                <w:sz w:val="20"/>
              </w:rPr>
            </w:pPr>
            <w:r w:rsidRPr="00ED05BC">
              <w:rPr>
                <w:color w:val="473821"/>
                <w:sz w:val="20"/>
              </w:rPr>
              <w:t>Ugdymo įstaigos (pirminės)</w:t>
            </w:r>
            <w:r w:rsidRPr="00ED05BC">
              <w:rPr>
                <w:sz w:val="20"/>
              </w:rPr>
              <w:t xml:space="preserve">, </w:t>
            </w:r>
            <w:r w:rsidRPr="00ED05BC">
              <w:rPr>
                <w:color w:val="B10202"/>
                <w:sz w:val="20"/>
              </w:rPr>
              <w:t>VMSA</w:t>
            </w:r>
          </w:p>
        </w:tc>
        <w:tc>
          <w:tcPr>
            <w:tcW w:w="4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FB3FEC" w14:textId="77777777" w:rsidR="00F80FCF" w:rsidRPr="00ED05BC" w:rsidRDefault="00F80FCF" w:rsidP="00C54B6A">
            <w:pPr>
              <w:widowControl w:val="0"/>
              <w:spacing w:before="0" w:beforeAutospacing="0" w:after="0" w:afterAutospacing="0" w:line="240" w:lineRule="auto"/>
              <w:ind w:left="0"/>
              <w:jc w:val="left"/>
              <w:rPr>
                <w:sz w:val="20"/>
              </w:rPr>
            </w:pPr>
            <w:r w:rsidRPr="00ED05BC">
              <w:rPr>
                <w:sz w:val="20"/>
              </w:rPr>
              <w:t>Suformuota galutinė ataskaita apie įvykusius užsiėmimus (kaip panaudoti/įvykdyti ugdymo įstaigų etatai)</w:t>
            </w:r>
          </w:p>
        </w:tc>
      </w:tr>
    </w:tbl>
    <w:p w14:paraId="0A9016F0" w14:textId="3C932702" w:rsidR="000A2B25" w:rsidRPr="002C23DA" w:rsidRDefault="000A2B25" w:rsidP="000A2B25">
      <w:pPr>
        <w:pStyle w:val="ListParagraph"/>
        <w:rPr>
          <w:b/>
          <w:bCs/>
        </w:rPr>
      </w:pPr>
      <w:bookmarkStart w:id="96" w:name="_41j1i7mxn4n1" w:colFirst="0" w:colLast="0"/>
      <w:bookmarkEnd w:id="96"/>
      <w:r w:rsidRPr="002C23DA">
        <w:rPr>
          <w:b/>
          <w:bCs/>
        </w:rPr>
        <w:t>Skaitmenizuojamų procesų aprašymai</w:t>
      </w:r>
    </w:p>
    <w:p w14:paraId="7EF06A8F" w14:textId="3FD5DD1A" w:rsidR="00C54B6A" w:rsidRDefault="00C54B6A" w:rsidP="000A2B25">
      <w:pPr>
        <w:pStyle w:val="Sraas2lygis"/>
      </w:pPr>
      <w:r w:rsidRPr="00C54B6A">
        <w:t>Ugdymo įstaigos rekomendacijų pateikimas</w:t>
      </w:r>
    </w:p>
    <w:p w14:paraId="019F1529" w14:textId="77777777" w:rsidR="007E2172" w:rsidRDefault="007E2172" w:rsidP="007E2172"/>
    <w:p w14:paraId="7CAE6C86" w14:textId="77777777" w:rsidR="007E2172" w:rsidRDefault="007E2172" w:rsidP="007E2172"/>
    <w:p w14:paraId="1B24FEF2" w14:textId="77777777" w:rsidR="007E2172" w:rsidRDefault="007E2172" w:rsidP="007E2172"/>
    <w:p w14:paraId="616BDF25" w14:textId="77777777" w:rsidR="007E2172" w:rsidRPr="00C54B6A" w:rsidRDefault="007E2172" w:rsidP="007E2172"/>
    <w:p w14:paraId="6834DF71" w14:textId="77777777" w:rsidR="00C54B6A" w:rsidRPr="00C54B6A" w:rsidRDefault="00C54B6A" w:rsidP="00C54B6A">
      <w:pPr>
        <w:spacing w:before="240" w:after="240" w:line="360" w:lineRule="auto"/>
        <w:ind w:left="0"/>
      </w:pPr>
      <w:r w:rsidRPr="00C54B6A">
        <w:rPr>
          <w:i/>
        </w:rPr>
        <w:lastRenderedPageBreak/>
        <w:t>Paveikslėlis Nr. 1</w:t>
      </w:r>
    </w:p>
    <w:p w14:paraId="4F6CD6AE" w14:textId="77777777" w:rsidR="00C54B6A" w:rsidRPr="00C54B6A" w:rsidRDefault="00C54B6A" w:rsidP="00C54B6A">
      <w:pPr>
        <w:spacing w:before="240" w:after="240" w:line="360" w:lineRule="auto"/>
        <w:ind w:left="0"/>
        <w:rPr>
          <w:b/>
        </w:rPr>
      </w:pPr>
      <w:r w:rsidRPr="00C54B6A">
        <w:rPr>
          <w:b/>
          <w:noProof/>
        </w:rPr>
        <w:drawing>
          <wp:inline distT="114300" distB="114300" distL="114300" distR="114300" wp14:anchorId="0A4115A0" wp14:editId="7DE74635">
            <wp:extent cx="6402966" cy="2891662"/>
            <wp:effectExtent l="0" t="0" r="0" b="0"/>
            <wp:docPr id="8" name="image17.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7.png" descr="A screenshot of a computer&#10;&#10;AI-generated content may be incorrect."/>
                    <pic:cNvPicPr preferRelativeResize="0"/>
                  </pic:nvPicPr>
                  <pic:blipFill>
                    <a:blip r:embed="rId13"/>
                    <a:srcRect/>
                    <a:stretch>
                      <a:fillRect/>
                    </a:stretch>
                  </pic:blipFill>
                  <pic:spPr>
                    <a:xfrm>
                      <a:off x="0" y="0"/>
                      <a:ext cx="6402966" cy="2891662"/>
                    </a:xfrm>
                    <a:prstGeom prst="rect">
                      <a:avLst/>
                    </a:prstGeom>
                    <a:ln/>
                  </pic:spPr>
                </pic:pic>
              </a:graphicData>
            </a:graphic>
          </wp:inline>
        </w:drawing>
      </w:r>
    </w:p>
    <w:p w14:paraId="1D74A8E1" w14:textId="77777777" w:rsidR="00C54B6A" w:rsidRPr="00C54B6A" w:rsidRDefault="00C54B6A" w:rsidP="00C54B6A">
      <w:pPr>
        <w:spacing w:before="240" w:after="240" w:line="360" w:lineRule="auto"/>
        <w:ind w:left="0"/>
        <w:rPr>
          <w:b/>
        </w:rPr>
      </w:pPr>
    </w:p>
    <w:p w14:paraId="1F7F8726" w14:textId="3419CD85" w:rsidR="00C54B6A" w:rsidRPr="00C54B6A" w:rsidRDefault="00C54B6A" w:rsidP="00C54B6A">
      <w:pPr>
        <w:spacing w:before="240" w:after="240" w:line="360" w:lineRule="auto"/>
        <w:ind w:left="0"/>
      </w:pPr>
      <w:r w:rsidRPr="00C54B6A">
        <w:t xml:space="preserve">Lentelė Nr. </w:t>
      </w:r>
      <w:r w:rsidR="00A24C94">
        <w:rPr>
          <w:lang w:val="en-US"/>
        </w:rPr>
        <w:t>3</w:t>
      </w:r>
      <w:r w:rsidRPr="00C54B6A">
        <w:t xml:space="preserve"> Ugdymo įstaigos rekomendacijų pateikimo žingsnių detalizacija</w:t>
      </w: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15"/>
        <w:gridCol w:w="1695"/>
        <w:gridCol w:w="3195"/>
        <w:gridCol w:w="1335"/>
        <w:gridCol w:w="1755"/>
      </w:tblGrid>
      <w:tr w:rsidR="00C54B6A" w:rsidRPr="00C54B6A" w14:paraId="6350F1E7" w14:textId="77777777" w:rsidTr="0005786C">
        <w:trPr>
          <w:trHeight w:val="300"/>
          <w:tblHeader/>
        </w:trPr>
        <w:tc>
          <w:tcPr>
            <w:tcW w:w="615" w:type="dxa"/>
            <w:shd w:val="clear" w:color="auto" w:fill="000000"/>
          </w:tcPr>
          <w:p w14:paraId="7A707440" w14:textId="77777777" w:rsidR="00C54B6A" w:rsidRPr="00C54B6A" w:rsidRDefault="00C54B6A" w:rsidP="00C54B6A">
            <w:pPr>
              <w:spacing w:before="240" w:after="240" w:line="360" w:lineRule="auto"/>
              <w:ind w:left="0"/>
            </w:pPr>
            <w:r w:rsidRPr="00C54B6A">
              <w:t>Nr.</w:t>
            </w:r>
          </w:p>
        </w:tc>
        <w:tc>
          <w:tcPr>
            <w:tcW w:w="1695" w:type="dxa"/>
            <w:shd w:val="clear" w:color="auto" w:fill="000000"/>
          </w:tcPr>
          <w:p w14:paraId="4728A4F9" w14:textId="77777777" w:rsidR="00C54B6A" w:rsidRPr="00C54B6A" w:rsidRDefault="00C54B6A" w:rsidP="00C54B6A">
            <w:pPr>
              <w:spacing w:before="240" w:after="240" w:line="360" w:lineRule="auto"/>
              <w:ind w:left="0"/>
            </w:pPr>
            <w:r w:rsidRPr="00C54B6A">
              <w:t>Pavadinimas</w:t>
            </w:r>
          </w:p>
        </w:tc>
        <w:tc>
          <w:tcPr>
            <w:tcW w:w="3195" w:type="dxa"/>
            <w:shd w:val="clear" w:color="auto" w:fill="000000"/>
          </w:tcPr>
          <w:p w14:paraId="7D4DC9AF" w14:textId="77777777" w:rsidR="00C54B6A" w:rsidRPr="00C54B6A" w:rsidRDefault="00C54B6A" w:rsidP="00C54B6A">
            <w:pPr>
              <w:spacing w:before="240" w:after="240" w:line="360" w:lineRule="auto"/>
              <w:ind w:left="0"/>
            </w:pPr>
            <w:r w:rsidRPr="00C54B6A">
              <w:t>Aprašymas</w:t>
            </w:r>
          </w:p>
        </w:tc>
        <w:tc>
          <w:tcPr>
            <w:tcW w:w="1335" w:type="dxa"/>
            <w:shd w:val="clear" w:color="auto" w:fill="000000"/>
          </w:tcPr>
          <w:p w14:paraId="2C3F27A0" w14:textId="77777777" w:rsidR="00C54B6A" w:rsidRPr="00C54B6A" w:rsidRDefault="00C54B6A" w:rsidP="00C54B6A">
            <w:pPr>
              <w:spacing w:before="240" w:after="240" w:line="360" w:lineRule="auto"/>
              <w:ind w:left="0"/>
            </w:pPr>
            <w:r w:rsidRPr="00C54B6A">
              <w:t>Atsakomybė</w:t>
            </w:r>
          </w:p>
        </w:tc>
        <w:tc>
          <w:tcPr>
            <w:tcW w:w="1755" w:type="dxa"/>
            <w:shd w:val="clear" w:color="auto" w:fill="000000"/>
          </w:tcPr>
          <w:p w14:paraId="0DDFF1EE" w14:textId="77777777" w:rsidR="00C54B6A" w:rsidRPr="00C54B6A" w:rsidRDefault="00C54B6A" w:rsidP="00C54B6A">
            <w:pPr>
              <w:spacing w:before="240" w:after="240" w:line="360" w:lineRule="auto"/>
              <w:ind w:left="0"/>
            </w:pPr>
            <w:r w:rsidRPr="00C54B6A">
              <w:t>Naudojama IS</w:t>
            </w:r>
          </w:p>
        </w:tc>
      </w:tr>
      <w:tr w:rsidR="00C54B6A" w:rsidRPr="00C54B6A" w14:paraId="22D6C80D" w14:textId="77777777" w:rsidTr="0005786C">
        <w:trPr>
          <w:trHeight w:val="300"/>
        </w:trPr>
        <w:tc>
          <w:tcPr>
            <w:tcW w:w="615" w:type="dxa"/>
          </w:tcPr>
          <w:p w14:paraId="335D1ED5" w14:textId="77777777" w:rsidR="00C54B6A" w:rsidRPr="00C54B6A" w:rsidRDefault="00C54B6A" w:rsidP="00C54B6A">
            <w:pPr>
              <w:spacing w:before="240" w:after="240" w:line="360" w:lineRule="auto"/>
              <w:ind w:left="0"/>
            </w:pPr>
            <w:r w:rsidRPr="00C54B6A">
              <w:t>E1</w:t>
            </w:r>
          </w:p>
        </w:tc>
        <w:tc>
          <w:tcPr>
            <w:tcW w:w="1695" w:type="dxa"/>
          </w:tcPr>
          <w:p w14:paraId="1674AB25" w14:textId="77777777" w:rsidR="00C54B6A" w:rsidRPr="00C54B6A" w:rsidRDefault="00C54B6A" w:rsidP="00C54B6A">
            <w:pPr>
              <w:spacing w:before="240" w:after="240" w:line="360" w:lineRule="auto"/>
              <w:ind w:left="0"/>
            </w:pPr>
            <w:r w:rsidRPr="00C54B6A">
              <w:t>Ugdymo įstaiga identifikuoja, kad vaikui reikalingas SUP vertinimas</w:t>
            </w:r>
          </w:p>
        </w:tc>
        <w:tc>
          <w:tcPr>
            <w:tcW w:w="3195" w:type="dxa"/>
          </w:tcPr>
          <w:p w14:paraId="14D67526" w14:textId="77777777" w:rsidR="00C54B6A" w:rsidRPr="00C54B6A" w:rsidRDefault="00C54B6A" w:rsidP="00C54B6A">
            <w:pPr>
              <w:spacing w:before="240" w:after="240" w:line="360" w:lineRule="auto"/>
              <w:ind w:left="0"/>
              <w:rPr>
                <w:b/>
              </w:rPr>
            </w:pPr>
          </w:p>
        </w:tc>
        <w:tc>
          <w:tcPr>
            <w:tcW w:w="1335" w:type="dxa"/>
          </w:tcPr>
          <w:p w14:paraId="0258E9F5" w14:textId="77777777" w:rsidR="00C54B6A" w:rsidRPr="00C54B6A" w:rsidRDefault="00C54B6A" w:rsidP="00C54B6A">
            <w:pPr>
              <w:spacing w:before="240" w:after="240" w:line="360" w:lineRule="auto"/>
              <w:ind w:left="0"/>
            </w:pPr>
          </w:p>
        </w:tc>
        <w:tc>
          <w:tcPr>
            <w:tcW w:w="1755" w:type="dxa"/>
          </w:tcPr>
          <w:p w14:paraId="2814037E" w14:textId="77777777" w:rsidR="00C54B6A" w:rsidRPr="00C54B6A" w:rsidRDefault="00C54B6A" w:rsidP="00C54B6A">
            <w:pPr>
              <w:spacing w:before="240" w:after="240" w:line="360" w:lineRule="auto"/>
              <w:ind w:left="0"/>
            </w:pPr>
          </w:p>
        </w:tc>
      </w:tr>
      <w:tr w:rsidR="00C54B6A" w:rsidRPr="00C54B6A" w14:paraId="2DB29014" w14:textId="77777777" w:rsidTr="0005786C">
        <w:trPr>
          <w:trHeight w:val="300"/>
        </w:trPr>
        <w:tc>
          <w:tcPr>
            <w:tcW w:w="615" w:type="dxa"/>
          </w:tcPr>
          <w:p w14:paraId="24C56BF2" w14:textId="77777777" w:rsidR="00C54B6A" w:rsidRPr="00C54B6A" w:rsidRDefault="00C54B6A" w:rsidP="00C54B6A">
            <w:pPr>
              <w:spacing w:before="240" w:after="240" w:line="360" w:lineRule="auto"/>
              <w:ind w:left="0"/>
            </w:pPr>
            <w:r w:rsidRPr="00C54B6A">
              <w:t>T1</w:t>
            </w:r>
          </w:p>
        </w:tc>
        <w:tc>
          <w:tcPr>
            <w:tcW w:w="1695" w:type="dxa"/>
          </w:tcPr>
          <w:p w14:paraId="44CAF8DB" w14:textId="77777777" w:rsidR="00C54B6A" w:rsidRPr="00C54B6A" w:rsidRDefault="00C54B6A" w:rsidP="00C54B6A">
            <w:pPr>
              <w:spacing w:before="240" w:after="240" w:line="360" w:lineRule="auto"/>
              <w:ind w:left="0"/>
            </w:pPr>
            <w:r w:rsidRPr="00C54B6A">
              <w:t>Prisijungimas</w:t>
            </w:r>
          </w:p>
        </w:tc>
        <w:tc>
          <w:tcPr>
            <w:tcW w:w="3195" w:type="dxa"/>
          </w:tcPr>
          <w:p w14:paraId="39B9D083" w14:textId="77777777" w:rsidR="00C54B6A" w:rsidRPr="00C54B6A" w:rsidRDefault="00C54B6A" w:rsidP="00C54B6A">
            <w:pPr>
              <w:spacing w:before="240" w:after="240" w:line="360" w:lineRule="auto"/>
              <w:ind w:left="0"/>
              <w:rPr>
                <w:b/>
              </w:rPr>
            </w:pPr>
            <w:r w:rsidRPr="00C54B6A">
              <w:t>Ugdymo įstaigos atstovo prisijungimas su per VIISP.</w:t>
            </w:r>
          </w:p>
        </w:tc>
        <w:tc>
          <w:tcPr>
            <w:tcW w:w="1335" w:type="dxa"/>
          </w:tcPr>
          <w:p w14:paraId="2880FB19" w14:textId="77777777" w:rsidR="00C54B6A" w:rsidRPr="00C54B6A" w:rsidRDefault="00C54B6A" w:rsidP="00C54B6A">
            <w:pPr>
              <w:spacing w:before="240" w:after="240" w:line="360" w:lineRule="auto"/>
              <w:ind w:left="0"/>
            </w:pPr>
            <w:r w:rsidRPr="00C54B6A">
              <w:t>Ugdymo įstaiga</w:t>
            </w:r>
          </w:p>
        </w:tc>
        <w:tc>
          <w:tcPr>
            <w:tcW w:w="1755" w:type="dxa"/>
          </w:tcPr>
          <w:p w14:paraId="772DA8D3" w14:textId="77777777" w:rsidR="00C54B6A" w:rsidRPr="00C54B6A" w:rsidRDefault="00C54B6A" w:rsidP="00C54B6A">
            <w:pPr>
              <w:spacing w:before="240" w:after="240" w:line="360" w:lineRule="auto"/>
              <w:ind w:left="0"/>
            </w:pPr>
            <w:r w:rsidRPr="00C54B6A">
              <w:t>KARTU, VIISP</w:t>
            </w:r>
          </w:p>
        </w:tc>
      </w:tr>
      <w:tr w:rsidR="00C54B6A" w:rsidRPr="00C54B6A" w14:paraId="17592A2F" w14:textId="77777777" w:rsidTr="0005786C">
        <w:trPr>
          <w:trHeight w:val="300"/>
        </w:trPr>
        <w:tc>
          <w:tcPr>
            <w:tcW w:w="615" w:type="dxa"/>
          </w:tcPr>
          <w:p w14:paraId="364E189F" w14:textId="77777777" w:rsidR="00C54B6A" w:rsidRPr="00C54B6A" w:rsidRDefault="00C54B6A" w:rsidP="00C54B6A">
            <w:pPr>
              <w:spacing w:before="240" w:after="240" w:line="360" w:lineRule="auto"/>
              <w:ind w:left="0"/>
            </w:pPr>
            <w:r w:rsidRPr="00C54B6A">
              <w:t>T2</w:t>
            </w:r>
          </w:p>
        </w:tc>
        <w:tc>
          <w:tcPr>
            <w:tcW w:w="1695" w:type="dxa"/>
          </w:tcPr>
          <w:p w14:paraId="6D135EEE" w14:textId="77777777" w:rsidR="00C54B6A" w:rsidRPr="00C54B6A" w:rsidRDefault="00C54B6A" w:rsidP="00C54B6A">
            <w:pPr>
              <w:spacing w:before="240" w:after="240" w:line="360" w:lineRule="auto"/>
              <w:ind w:left="0"/>
            </w:pPr>
            <w:r w:rsidRPr="00C54B6A">
              <w:t xml:space="preserve">Vaiko paieška duomenų bazėje pagal </w:t>
            </w:r>
            <w:r w:rsidRPr="00C54B6A">
              <w:lastRenderedPageBreak/>
              <w:t>AK / vardą ir pavardę</w:t>
            </w:r>
          </w:p>
        </w:tc>
        <w:tc>
          <w:tcPr>
            <w:tcW w:w="3195" w:type="dxa"/>
          </w:tcPr>
          <w:p w14:paraId="1B2DC221" w14:textId="77777777" w:rsidR="00C54B6A" w:rsidRPr="00C54B6A" w:rsidRDefault="00C54B6A" w:rsidP="00C54B6A">
            <w:pPr>
              <w:spacing w:before="240" w:after="240" w:line="360" w:lineRule="auto"/>
              <w:ind w:left="0"/>
              <w:rPr>
                <w:b/>
              </w:rPr>
            </w:pPr>
            <w:r w:rsidRPr="00C54B6A">
              <w:lastRenderedPageBreak/>
              <w:t xml:space="preserve">Ugdymo įstaigos atstovas sistemoje identifikuoja vaiką </w:t>
            </w:r>
            <w:r w:rsidRPr="00C54B6A">
              <w:lastRenderedPageBreak/>
              <w:t>pagal jo asmens kodą ir /arba vardą bei pavardę.</w:t>
            </w:r>
          </w:p>
          <w:p w14:paraId="457D3498" w14:textId="77777777" w:rsidR="00C54B6A" w:rsidRPr="00C54B6A" w:rsidRDefault="00C54B6A" w:rsidP="00C54B6A">
            <w:pPr>
              <w:spacing w:before="240" w:after="240" w:line="360" w:lineRule="auto"/>
              <w:ind w:left="0"/>
              <w:rPr>
                <w:b/>
              </w:rPr>
            </w:pPr>
            <w:r w:rsidRPr="00C54B6A">
              <w:t>Vaikų sąrašas pateikiamas pagal gyventojų (arba mokinių) registro duomenis.</w:t>
            </w:r>
          </w:p>
        </w:tc>
        <w:tc>
          <w:tcPr>
            <w:tcW w:w="1335" w:type="dxa"/>
          </w:tcPr>
          <w:p w14:paraId="6F57856E" w14:textId="77777777" w:rsidR="00C54B6A" w:rsidRPr="00C54B6A" w:rsidRDefault="00C54B6A" w:rsidP="00C54B6A">
            <w:pPr>
              <w:spacing w:before="240" w:after="240" w:line="360" w:lineRule="auto"/>
              <w:ind w:left="0"/>
            </w:pPr>
            <w:r w:rsidRPr="00C54B6A">
              <w:lastRenderedPageBreak/>
              <w:t>Ugdymo įstaiga</w:t>
            </w:r>
          </w:p>
        </w:tc>
        <w:tc>
          <w:tcPr>
            <w:tcW w:w="1755" w:type="dxa"/>
          </w:tcPr>
          <w:p w14:paraId="0BA6C17A" w14:textId="77777777" w:rsidR="00C54B6A" w:rsidRPr="00C54B6A" w:rsidRDefault="00C54B6A" w:rsidP="00C54B6A">
            <w:pPr>
              <w:spacing w:before="240" w:after="240" w:line="360" w:lineRule="auto"/>
              <w:ind w:left="0"/>
            </w:pPr>
            <w:r w:rsidRPr="00C54B6A">
              <w:t xml:space="preserve">Gyventojų registras, globotinių ir teismo </w:t>
            </w:r>
            <w:r w:rsidRPr="00C54B6A">
              <w:lastRenderedPageBreak/>
              <w:t xml:space="preserve">apribojimai, registras SPIS registras. Per švietimo modelį. </w:t>
            </w:r>
            <w:proofErr w:type="spellStart"/>
            <w:r w:rsidRPr="00C54B6A">
              <w:t>Login.vilnius</w:t>
            </w:r>
            <w:proofErr w:type="spellEnd"/>
          </w:p>
        </w:tc>
      </w:tr>
      <w:tr w:rsidR="00C54B6A" w:rsidRPr="00C54B6A" w14:paraId="1660C3F0" w14:textId="77777777" w:rsidTr="0005786C">
        <w:trPr>
          <w:trHeight w:val="300"/>
        </w:trPr>
        <w:tc>
          <w:tcPr>
            <w:tcW w:w="615" w:type="dxa"/>
          </w:tcPr>
          <w:p w14:paraId="52B3FDC7" w14:textId="77777777" w:rsidR="00C54B6A" w:rsidRPr="00C54B6A" w:rsidRDefault="00C54B6A" w:rsidP="00C54B6A">
            <w:pPr>
              <w:spacing w:before="240" w:after="240" w:line="360" w:lineRule="auto"/>
              <w:ind w:left="0"/>
            </w:pPr>
            <w:r w:rsidRPr="00C54B6A">
              <w:lastRenderedPageBreak/>
              <w:t>T3</w:t>
            </w:r>
          </w:p>
        </w:tc>
        <w:tc>
          <w:tcPr>
            <w:tcW w:w="1695" w:type="dxa"/>
          </w:tcPr>
          <w:p w14:paraId="5E1B97AE" w14:textId="77777777" w:rsidR="00C54B6A" w:rsidRPr="00C54B6A" w:rsidRDefault="00C54B6A" w:rsidP="00C54B6A">
            <w:pPr>
              <w:spacing w:before="240" w:after="240" w:line="360" w:lineRule="auto"/>
              <w:ind w:left="0"/>
            </w:pPr>
            <w:r w:rsidRPr="00C54B6A">
              <w:t>Pirminio ugdymosi poreikių vertinimo formos pildymas</w:t>
            </w:r>
          </w:p>
        </w:tc>
        <w:tc>
          <w:tcPr>
            <w:tcW w:w="3195" w:type="dxa"/>
          </w:tcPr>
          <w:p w14:paraId="6396C6A0" w14:textId="77777777" w:rsidR="00C54B6A" w:rsidRPr="00C54B6A" w:rsidRDefault="00C54B6A" w:rsidP="00C54B6A">
            <w:pPr>
              <w:spacing w:before="240" w:after="240" w:line="360" w:lineRule="auto"/>
              <w:ind w:left="0"/>
              <w:rPr>
                <w:b/>
              </w:rPr>
            </w:pPr>
            <w:r w:rsidRPr="00C54B6A">
              <w:t>Mokinį ugdantys mokytojai ir švietimo pagalbos specialistai ir vaiko gerovės komisijos atstovas, sutartais aspektais sistemoje pildo informaciją, kuri atliepia Pirminio ugdymosi poreikių vertinimo formos I ir II dalis bei išsaugo mokinio darbus ar jų kopijas, kuriuose galima nustatyti mokinio mokymosi pažangą ar sunkumus, fiksuotus vertinant skirtingais vertinimo įrankiais ir daugiau nei vienu vertinimo būdu, arba stebėti mokymosi pažangą, bei mokinio sveikatos vertinimo dokumentų išrašus ir bet kokius kitus aktualius dokumentus, kuriuos pristato įstatyminiai vaiko atstovai.</w:t>
            </w:r>
          </w:p>
          <w:p w14:paraId="2A4ECEDA" w14:textId="77777777" w:rsidR="00C54B6A" w:rsidRPr="00C54B6A" w:rsidRDefault="00C54B6A" w:rsidP="00C54B6A">
            <w:pPr>
              <w:spacing w:before="240" w:after="240" w:line="360" w:lineRule="auto"/>
              <w:ind w:left="0"/>
              <w:rPr>
                <w:b/>
              </w:rPr>
            </w:pPr>
            <w:r w:rsidRPr="00C54B6A">
              <w:t>Ugdymo įstaigos vaiko gerovės komisijos atstovas:</w:t>
            </w:r>
          </w:p>
          <w:p w14:paraId="2C625C29" w14:textId="77777777" w:rsidR="00C54B6A" w:rsidRPr="00C54B6A" w:rsidRDefault="00C54B6A" w:rsidP="007542BD">
            <w:pPr>
              <w:numPr>
                <w:ilvl w:val="0"/>
                <w:numId w:val="18"/>
              </w:numPr>
              <w:spacing w:before="240" w:after="240" w:line="360" w:lineRule="auto"/>
            </w:pPr>
            <w:r w:rsidRPr="00C54B6A">
              <w:lastRenderedPageBreak/>
              <w:t>užpildo pagrindinę informaciją apie vaiką (reikiama informacija bus identifikuota projekto įgyvendinimo proceso metu)</w:t>
            </w:r>
          </w:p>
          <w:p w14:paraId="54765800" w14:textId="77777777" w:rsidR="00C54B6A" w:rsidRPr="00C54B6A" w:rsidRDefault="00C54B6A" w:rsidP="007542BD">
            <w:pPr>
              <w:numPr>
                <w:ilvl w:val="0"/>
                <w:numId w:val="18"/>
              </w:numPr>
              <w:spacing w:before="240" w:after="240" w:line="360" w:lineRule="auto"/>
            </w:pPr>
            <w:r w:rsidRPr="00C54B6A">
              <w:t>apibūdina, kokius veiksmus, reikalingus vaiko SUP identifikavimui, atliko ugdymo įstaiga</w:t>
            </w:r>
          </w:p>
          <w:p w14:paraId="5B1AE04D" w14:textId="77777777" w:rsidR="00C54B6A" w:rsidRPr="00C54B6A" w:rsidRDefault="00C54B6A" w:rsidP="007542BD">
            <w:pPr>
              <w:numPr>
                <w:ilvl w:val="0"/>
                <w:numId w:val="18"/>
              </w:numPr>
              <w:spacing w:before="240" w:after="240" w:line="360" w:lineRule="auto"/>
            </w:pPr>
            <w:r w:rsidRPr="00C54B6A">
              <w:t>nurodo, įstatyminių vaiko atstovų kontaktinius duomenis (el. pašto adresą arba mobilaus telefono numerį).</w:t>
            </w:r>
          </w:p>
        </w:tc>
        <w:tc>
          <w:tcPr>
            <w:tcW w:w="1335" w:type="dxa"/>
          </w:tcPr>
          <w:p w14:paraId="311BBDD2" w14:textId="77777777" w:rsidR="00C54B6A" w:rsidRPr="00C54B6A" w:rsidRDefault="00C54B6A" w:rsidP="00C54B6A">
            <w:pPr>
              <w:spacing w:before="240" w:after="240" w:line="360" w:lineRule="auto"/>
              <w:ind w:left="0"/>
            </w:pPr>
            <w:r w:rsidRPr="00C54B6A">
              <w:lastRenderedPageBreak/>
              <w:t>Ugdymo įstaiga</w:t>
            </w:r>
          </w:p>
        </w:tc>
        <w:tc>
          <w:tcPr>
            <w:tcW w:w="1755" w:type="dxa"/>
          </w:tcPr>
          <w:p w14:paraId="104DDE95" w14:textId="77777777" w:rsidR="00C54B6A" w:rsidRPr="00C54B6A" w:rsidRDefault="00C54B6A" w:rsidP="00C54B6A">
            <w:pPr>
              <w:spacing w:before="240" w:after="240" w:line="360" w:lineRule="auto"/>
              <w:ind w:left="0"/>
            </w:pPr>
            <w:r w:rsidRPr="00C54B6A">
              <w:t>KARTU</w:t>
            </w:r>
          </w:p>
        </w:tc>
      </w:tr>
      <w:tr w:rsidR="00C54B6A" w:rsidRPr="00C54B6A" w14:paraId="73CCFE66" w14:textId="77777777" w:rsidTr="0005786C">
        <w:trPr>
          <w:trHeight w:val="300"/>
        </w:trPr>
        <w:tc>
          <w:tcPr>
            <w:tcW w:w="615" w:type="dxa"/>
          </w:tcPr>
          <w:p w14:paraId="19497E72" w14:textId="77777777" w:rsidR="00C54B6A" w:rsidRPr="00C54B6A" w:rsidRDefault="00C54B6A" w:rsidP="00C54B6A">
            <w:pPr>
              <w:spacing w:before="240" w:after="240" w:line="360" w:lineRule="auto"/>
              <w:ind w:left="0"/>
            </w:pPr>
            <w:r w:rsidRPr="00C54B6A">
              <w:t>T4</w:t>
            </w:r>
          </w:p>
        </w:tc>
        <w:tc>
          <w:tcPr>
            <w:tcW w:w="1695" w:type="dxa"/>
          </w:tcPr>
          <w:p w14:paraId="33848DFE" w14:textId="77777777" w:rsidR="00C54B6A" w:rsidRPr="00C54B6A" w:rsidRDefault="00C54B6A" w:rsidP="00C54B6A">
            <w:pPr>
              <w:spacing w:before="240" w:after="240" w:line="360" w:lineRule="auto"/>
              <w:ind w:left="0"/>
            </w:pPr>
            <w:r w:rsidRPr="00C54B6A">
              <w:t>Pirminio ugdymosi poreikių vertinimo išvadų pateikimas</w:t>
            </w:r>
          </w:p>
        </w:tc>
        <w:tc>
          <w:tcPr>
            <w:tcW w:w="3195" w:type="dxa"/>
          </w:tcPr>
          <w:p w14:paraId="7F48140C" w14:textId="77777777" w:rsidR="00C54B6A" w:rsidRPr="00C54B6A" w:rsidRDefault="00C54B6A" w:rsidP="00C54B6A">
            <w:pPr>
              <w:spacing w:before="240" w:after="240" w:line="360" w:lineRule="auto"/>
              <w:ind w:left="0"/>
              <w:rPr>
                <w:b/>
              </w:rPr>
            </w:pPr>
            <w:r w:rsidRPr="00C54B6A">
              <w:t xml:space="preserve">Vaiko gerovės komisija priima sprendimą dėl siūlymo: </w:t>
            </w:r>
          </w:p>
          <w:p w14:paraId="0B361B34" w14:textId="77777777" w:rsidR="00C54B6A" w:rsidRPr="00C54B6A" w:rsidRDefault="00C54B6A" w:rsidP="007542BD">
            <w:pPr>
              <w:numPr>
                <w:ilvl w:val="0"/>
                <w:numId w:val="24"/>
              </w:numPr>
              <w:spacing w:before="240" w:after="240" w:line="360" w:lineRule="auto"/>
            </w:pPr>
            <w:r w:rsidRPr="00C54B6A">
              <w:t xml:space="preserve">Mokyklos vadovui (ne) skirti švietimo pagalbą, </w:t>
            </w:r>
          </w:p>
          <w:p w14:paraId="35BE63B2" w14:textId="77777777" w:rsidR="00C54B6A" w:rsidRPr="00C54B6A" w:rsidRDefault="00C54B6A" w:rsidP="007542BD">
            <w:pPr>
              <w:numPr>
                <w:ilvl w:val="0"/>
                <w:numId w:val="24"/>
              </w:numPr>
              <w:spacing w:before="240" w:after="240" w:line="360" w:lineRule="auto"/>
            </w:pPr>
            <w:r w:rsidRPr="00C54B6A">
              <w:t>Ir (arba) kreiptis (nesikreipti) į VPPT dėl Specialiųjų ugdymosi poreikių vertinimo, arba dėl pakartotinio Pirminio ugdymosi poreikių vertinimo.</w:t>
            </w:r>
          </w:p>
          <w:p w14:paraId="64037A47" w14:textId="77777777" w:rsidR="00C54B6A" w:rsidRPr="00C54B6A" w:rsidRDefault="00C54B6A" w:rsidP="00C54B6A">
            <w:pPr>
              <w:spacing w:before="240" w:after="240" w:line="360" w:lineRule="auto"/>
              <w:ind w:left="0"/>
              <w:rPr>
                <w:b/>
              </w:rPr>
            </w:pPr>
            <w:r w:rsidRPr="00C54B6A">
              <w:lastRenderedPageBreak/>
              <w:t>Vaiko gerovės komisijos atstovas sistemoje užpildo informaciją, kuri atliepia Pirminio ugdymosi poreikių vertinimo formos III dalies punktus.</w:t>
            </w:r>
          </w:p>
        </w:tc>
        <w:tc>
          <w:tcPr>
            <w:tcW w:w="1335" w:type="dxa"/>
          </w:tcPr>
          <w:p w14:paraId="7476F518" w14:textId="77777777" w:rsidR="00C54B6A" w:rsidRPr="00C54B6A" w:rsidRDefault="00C54B6A" w:rsidP="00C54B6A">
            <w:pPr>
              <w:spacing w:before="240" w:after="240" w:line="360" w:lineRule="auto"/>
              <w:ind w:left="0"/>
            </w:pPr>
            <w:r w:rsidRPr="00C54B6A">
              <w:lastRenderedPageBreak/>
              <w:t>Ugdymo įstaiga</w:t>
            </w:r>
          </w:p>
        </w:tc>
        <w:tc>
          <w:tcPr>
            <w:tcW w:w="1755" w:type="dxa"/>
          </w:tcPr>
          <w:p w14:paraId="12A58ADD" w14:textId="77777777" w:rsidR="00C54B6A" w:rsidRPr="00C54B6A" w:rsidRDefault="00C54B6A" w:rsidP="00C54B6A">
            <w:pPr>
              <w:spacing w:before="240" w:after="240" w:line="360" w:lineRule="auto"/>
              <w:ind w:left="0"/>
            </w:pPr>
            <w:r w:rsidRPr="00C54B6A">
              <w:t>KARTU</w:t>
            </w:r>
          </w:p>
        </w:tc>
      </w:tr>
      <w:tr w:rsidR="00C54B6A" w:rsidRPr="00C54B6A" w14:paraId="5C12C9F4" w14:textId="77777777" w:rsidTr="0005786C">
        <w:trPr>
          <w:trHeight w:val="300"/>
        </w:trPr>
        <w:tc>
          <w:tcPr>
            <w:tcW w:w="615" w:type="dxa"/>
          </w:tcPr>
          <w:p w14:paraId="1A487F26" w14:textId="77777777" w:rsidR="00C54B6A" w:rsidRPr="00C54B6A" w:rsidRDefault="00C54B6A" w:rsidP="00C54B6A">
            <w:pPr>
              <w:spacing w:before="240" w:after="240" w:line="360" w:lineRule="auto"/>
              <w:ind w:left="0"/>
            </w:pPr>
            <w:r w:rsidRPr="00C54B6A">
              <w:t>T5</w:t>
            </w:r>
          </w:p>
        </w:tc>
        <w:tc>
          <w:tcPr>
            <w:tcW w:w="1695" w:type="dxa"/>
          </w:tcPr>
          <w:p w14:paraId="6A42A474" w14:textId="77777777" w:rsidR="00C54B6A" w:rsidRPr="00C54B6A" w:rsidRDefault="00C54B6A" w:rsidP="00C54B6A">
            <w:pPr>
              <w:spacing w:before="240" w:after="240" w:line="360" w:lineRule="auto"/>
              <w:ind w:left="0"/>
            </w:pPr>
            <w:r w:rsidRPr="00C54B6A">
              <w:t>Gautos popierinės dokumentų formos pasirašymas</w:t>
            </w:r>
          </w:p>
          <w:p w14:paraId="19ABD334" w14:textId="77777777" w:rsidR="00C54B6A" w:rsidRPr="00C54B6A" w:rsidRDefault="00C54B6A" w:rsidP="00C54B6A">
            <w:pPr>
              <w:spacing w:before="240" w:after="240" w:line="360" w:lineRule="auto"/>
              <w:ind w:left="0"/>
            </w:pPr>
          </w:p>
        </w:tc>
        <w:tc>
          <w:tcPr>
            <w:tcW w:w="3195" w:type="dxa"/>
          </w:tcPr>
          <w:p w14:paraId="6FD23C4B" w14:textId="77777777" w:rsidR="00C54B6A" w:rsidRPr="00C54B6A" w:rsidRDefault="00C54B6A" w:rsidP="00C54B6A">
            <w:pPr>
              <w:spacing w:before="240" w:after="240" w:line="360" w:lineRule="auto"/>
              <w:ind w:left="0"/>
              <w:rPr>
                <w:b/>
              </w:rPr>
            </w:pPr>
            <w:r w:rsidRPr="00C54B6A">
              <w:t>Iš sistemos atspausdintą popierinę formos versiją pasirašo:</w:t>
            </w:r>
          </w:p>
          <w:p w14:paraId="6F5FF13E" w14:textId="77777777" w:rsidR="00C54B6A" w:rsidRPr="00C54B6A" w:rsidRDefault="00C54B6A" w:rsidP="007542BD">
            <w:pPr>
              <w:numPr>
                <w:ilvl w:val="0"/>
                <w:numId w:val="22"/>
              </w:numPr>
              <w:spacing w:before="240" w:after="240" w:line="360" w:lineRule="auto"/>
            </w:pPr>
            <w:r w:rsidRPr="00C54B6A">
              <w:t>Vaiko gerovės pirmininkas</w:t>
            </w:r>
          </w:p>
          <w:p w14:paraId="4EB6DC39" w14:textId="77777777" w:rsidR="00C54B6A" w:rsidRPr="00C54B6A" w:rsidRDefault="00C54B6A" w:rsidP="007542BD">
            <w:pPr>
              <w:numPr>
                <w:ilvl w:val="0"/>
                <w:numId w:val="22"/>
              </w:numPr>
              <w:spacing w:before="240" w:after="240" w:line="360" w:lineRule="auto"/>
            </w:pPr>
            <w:r w:rsidRPr="00C54B6A">
              <w:t>Vaiko gerovės komisijos nariai</w:t>
            </w:r>
          </w:p>
          <w:p w14:paraId="582B448E" w14:textId="77777777" w:rsidR="00C54B6A" w:rsidRPr="00C54B6A" w:rsidRDefault="00C54B6A" w:rsidP="007542BD">
            <w:pPr>
              <w:numPr>
                <w:ilvl w:val="0"/>
                <w:numId w:val="22"/>
              </w:numPr>
              <w:spacing w:before="240" w:after="240" w:line="360" w:lineRule="auto"/>
            </w:pPr>
            <w:r w:rsidRPr="00C54B6A">
              <w:t>Įstatyminiai vaiko atstovai</w:t>
            </w:r>
          </w:p>
          <w:p w14:paraId="0EF1F13A" w14:textId="77777777" w:rsidR="00C54B6A" w:rsidRPr="00C54B6A" w:rsidRDefault="00C54B6A" w:rsidP="00C54B6A">
            <w:pPr>
              <w:spacing w:before="240" w:after="240" w:line="360" w:lineRule="auto"/>
              <w:ind w:left="0"/>
              <w:rPr>
                <w:b/>
              </w:rPr>
            </w:pPr>
            <w:r w:rsidRPr="00C54B6A">
              <w:t>Į sistemą įkeliama pasirašyto dokumento el. kopija.</w:t>
            </w:r>
          </w:p>
        </w:tc>
        <w:tc>
          <w:tcPr>
            <w:tcW w:w="1335" w:type="dxa"/>
          </w:tcPr>
          <w:p w14:paraId="72BFF849" w14:textId="77777777" w:rsidR="00C54B6A" w:rsidRPr="00C54B6A" w:rsidRDefault="00C54B6A" w:rsidP="00C54B6A">
            <w:pPr>
              <w:spacing w:before="240" w:after="240" w:line="360" w:lineRule="auto"/>
              <w:ind w:left="0"/>
            </w:pPr>
            <w:r w:rsidRPr="00C54B6A">
              <w:t>Ugdymo įstaiga</w:t>
            </w:r>
          </w:p>
        </w:tc>
        <w:tc>
          <w:tcPr>
            <w:tcW w:w="1755" w:type="dxa"/>
          </w:tcPr>
          <w:p w14:paraId="49A50DE4" w14:textId="77777777" w:rsidR="00C54B6A" w:rsidRPr="00C54B6A" w:rsidRDefault="00C54B6A" w:rsidP="00C54B6A">
            <w:pPr>
              <w:spacing w:before="240" w:after="240" w:line="360" w:lineRule="auto"/>
              <w:ind w:left="0"/>
            </w:pPr>
            <w:r w:rsidRPr="00C54B6A">
              <w:t>KARTU</w:t>
            </w:r>
          </w:p>
        </w:tc>
      </w:tr>
      <w:tr w:rsidR="00C54B6A" w:rsidRPr="00C54B6A" w14:paraId="7E8C48D2" w14:textId="77777777" w:rsidTr="0005786C">
        <w:trPr>
          <w:trHeight w:val="300"/>
        </w:trPr>
        <w:tc>
          <w:tcPr>
            <w:tcW w:w="615" w:type="dxa"/>
          </w:tcPr>
          <w:p w14:paraId="57DA8595" w14:textId="77777777" w:rsidR="00C54B6A" w:rsidRPr="00C54B6A" w:rsidRDefault="00C54B6A" w:rsidP="00C54B6A">
            <w:pPr>
              <w:spacing w:before="240" w:after="240" w:line="360" w:lineRule="auto"/>
              <w:ind w:left="0"/>
            </w:pPr>
            <w:r w:rsidRPr="00C54B6A">
              <w:t>T6</w:t>
            </w:r>
          </w:p>
        </w:tc>
        <w:tc>
          <w:tcPr>
            <w:tcW w:w="1695" w:type="dxa"/>
          </w:tcPr>
          <w:p w14:paraId="75438D34" w14:textId="77777777" w:rsidR="00C54B6A" w:rsidRPr="00C54B6A" w:rsidRDefault="00C54B6A" w:rsidP="00C54B6A">
            <w:pPr>
              <w:spacing w:before="240" w:after="240" w:line="360" w:lineRule="auto"/>
              <w:ind w:left="0"/>
            </w:pPr>
            <w:r w:rsidRPr="00C54B6A">
              <w:t>Rekomendacija atlikti SUP vertinimą</w:t>
            </w:r>
          </w:p>
        </w:tc>
        <w:tc>
          <w:tcPr>
            <w:tcW w:w="3195" w:type="dxa"/>
          </w:tcPr>
          <w:p w14:paraId="3B8CE932" w14:textId="77777777" w:rsidR="00C54B6A" w:rsidRPr="00C54B6A" w:rsidRDefault="00C54B6A" w:rsidP="00C54B6A">
            <w:pPr>
              <w:spacing w:before="240" w:after="240" w:line="360" w:lineRule="auto"/>
              <w:ind w:left="0"/>
              <w:rPr>
                <w:b/>
              </w:rPr>
            </w:pPr>
            <w:r w:rsidRPr="00C54B6A">
              <w:t xml:space="preserve">Komisija nusprendusi, kad mokiniui yra reikalingas ugdymo pritaikymas ir švietimo pagalba, inicijuoja SUP vertinimo rekomendaciją sistemoje. </w:t>
            </w:r>
          </w:p>
          <w:p w14:paraId="27DAECD2" w14:textId="77777777" w:rsidR="00C54B6A" w:rsidRPr="00C54B6A" w:rsidRDefault="00C54B6A" w:rsidP="00C54B6A">
            <w:pPr>
              <w:spacing w:before="240" w:after="240" w:line="360" w:lineRule="auto"/>
              <w:ind w:left="0"/>
              <w:rPr>
                <w:b/>
              </w:rPr>
            </w:pPr>
            <w:r w:rsidRPr="00C54B6A">
              <w:t xml:space="preserve">Teikiant rekomendaciją, ugdymo įstaiga turi įkelti ugdymosi poreikių plano kopiją, bei aprašyti, kokie veiksmai buvo atlikti to plano </w:t>
            </w:r>
            <w:r w:rsidRPr="00C54B6A">
              <w:lastRenderedPageBreak/>
              <w:t>įvykdymui. Arba pagrįsti, kodėl planas nebuvo sudarytas arba taikytas.</w:t>
            </w:r>
          </w:p>
        </w:tc>
        <w:tc>
          <w:tcPr>
            <w:tcW w:w="1335" w:type="dxa"/>
          </w:tcPr>
          <w:p w14:paraId="14BBFCF9" w14:textId="77777777" w:rsidR="00C54B6A" w:rsidRPr="00C54B6A" w:rsidRDefault="00C54B6A" w:rsidP="00C54B6A">
            <w:pPr>
              <w:spacing w:before="240" w:after="240" w:line="360" w:lineRule="auto"/>
              <w:ind w:left="0"/>
            </w:pPr>
            <w:r w:rsidRPr="00C54B6A">
              <w:lastRenderedPageBreak/>
              <w:t>Ugdymo įstaiga</w:t>
            </w:r>
          </w:p>
        </w:tc>
        <w:tc>
          <w:tcPr>
            <w:tcW w:w="1755" w:type="dxa"/>
          </w:tcPr>
          <w:p w14:paraId="0AE49748" w14:textId="77777777" w:rsidR="00C54B6A" w:rsidRPr="00C54B6A" w:rsidRDefault="00C54B6A" w:rsidP="00C54B6A">
            <w:pPr>
              <w:spacing w:before="240" w:after="240" w:line="360" w:lineRule="auto"/>
              <w:ind w:left="0"/>
            </w:pPr>
            <w:r w:rsidRPr="00C54B6A">
              <w:t>KARTU</w:t>
            </w:r>
          </w:p>
        </w:tc>
      </w:tr>
      <w:tr w:rsidR="00C54B6A" w:rsidRPr="00C54B6A" w14:paraId="5CC1F62D" w14:textId="77777777" w:rsidTr="0005786C">
        <w:trPr>
          <w:trHeight w:val="300"/>
        </w:trPr>
        <w:tc>
          <w:tcPr>
            <w:tcW w:w="615" w:type="dxa"/>
          </w:tcPr>
          <w:p w14:paraId="66D28BCF" w14:textId="77777777" w:rsidR="00C54B6A" w:rsidRPr="00C54B6A" w:rsidRDefault="00C54B6A" w:rsidP="00C54B6A">
            <w:pPr>
              <w:spacing w:before="240" w:after="240" w:line="360" w:lineRule="auto"/>
              <w:ind w:left="0"/>
            </w:pPr>
            <w:r w:rsidRPr="00C54B6A">
              <w:t>T7</w:t>
            </w:r>
          </w:p>
        </w:tc>
        <w:tc>
          <w:tcPr>
            <w:tcW w:w="1695" w:type="dxa"/>
          </w:tcPr>
          <w:p w14:paraId="364A7737" w14:textId="77777777" w:rsidR="00C54B6A" w:rsidRPr="00C54B6A" w:rsidRDefault="00C54B6A" w:rsidP="00C54B6A">
            <w:pPr>
              <w:spacing w:before="240" w:after="240" w:line="360" w:lineRule="auto"/>
              <w:ind w:left="0"/>
            </w:pPr>
            <w:r w:rsidRPr="00C54B6A">
              <w:t>Sukuriama vaiko SUP vertinimo byla</w:t>
            </w:r>
          </w:p>
        </w:tc>
        <w:tc>
          <w:tcPr>
            <w:tcW w:w="3195" w:type="dxa"/>
          </w:tcPr>
          <w:p w14:paraId="61CC4BD9" w14:textId="77777777" w:rsidR="00C54B6A" w:rsidRPr="00C54B6A" w:rsidRDefault="00C54B6A" w:rsidP="00C54B6A">
            <w:pPr>
              <w:spacing w:before="240" w:after="240" w:line="360" w:lineRule="auto"/>
              <w:ind w:left="0"/>
              <w:rPr>
                <w:b/>
              </w:rPr>
            </w:pPr>
            <w:r w:rsidRPr="00C54B6A">
              <w:t>Kai ugdymo įstaiga pateikta patvirtina rekomendaciją atlikti SUP vertinimą, sistemoje automatiškai sukuriama vaiko SUP vertinimo byla (</w:t>
            </w:r>
            <w:proofErr w:type="spellStart"/>
            <w:r w:rsidRPr="00C54B6A">
              <w:t>t.y</w:t>
            </w:r>
            <w:proofErr w:type="spellEnd"/>
            <w:r w:rsidRPr="00C54B6A">
              <w:t>. VPPT ir įstatyminiai vaiko atstovai gali matyti pateiktus duomenis).</w:t>
            </w:r>
          </w:p>
          <w:p w14:paraId="7586BFFC" w14:textId="77777777" w:rsidR="00C54B6A" w:rsidRPr="00C54B6A" w:rsidRDefault="00C54B6A" w:rsidP="00C54B6A">
            <w:pPr>
              <w:spacing w:before="240" w:after="240" w:line="360" w:lineRule="auto"/>
              <w:ind w:left="0"/>
              <w:rPr>
                <w:b/>
              </w:rPr>
            </w:pPr>
            <w:r w:rsidRPr="00C54B6A">
              <w:t>VMSA, VPPT ir susijusi ugdymo įstaiga gauna statistinę informaciją, apie inicijuotus SUP vertinimus.</w:t>
            </w:r>
          </w:p>
          <w:p w14:paraId="4D8025ED" w14:textId="77777777" w:rsidR="00C54B6A" w:rsidRPr="00C54B6A" w:rsidRDefault="00C54B6A" w:rsidP="00C54B6A">
            <w:pPr>
              <w:spacing w:before="240" w:after="240" w:line="360" w:lineRule="auto"/>
              <w:ind w:left="0"/>
              <w:rPr>
                <w:b/>
              </w:rPr>
            </w:pPr>
            <w:r w:rsidRPr="00C54B6A">
              <w:t>Statistika pagal SUP vertinimo statusą:</w:t>
            </w:r>
          </w:p>
          <w:p w14:paraId="483BC6D8" w14:textId="77777777" w:rsidR="00C54B6A" w:rsidRPr="00C54B6A" w:rsidRDefault="00C54B6A" w:rsidP="007542BD">
            <w:pPr>
              <w:numPr>
                <w:ilvl w:val="0"/>
                <w:numId w:val="20"/>
              </w:numPr>
              <w:spacing w:before="240" w:after="240" w:line="360" w:lineRule="auto"/>
            </w:pPr>
            <w:r w:rsidRPr="00C54B6A">
              <w:t>pateiktos rekomendacijos</w:t>
            </w:r>
          </w:p>
          <w:p w14:paraId="38482CD4" w14:textId="77777777" w:rsidR="00C54B6A" w:rsidRPr="00C54B6A" w:rsidRDefault="00C54B6A" w:rsidP="007542BD">
            <w:pPr>
              <w:numPr>
                <w:ilvl w:val="0"/>
                <w:numId w:val="20"/>
              </w:numPr>
              <w:spacing w:before="240" w:after="240" w:line="360" w:lineRule="auto"/>
            </w:pPr>
            <w:r w:rsidRPr="00C54B6A">
              <w:t>vykdomi</w:t>
            </w:r>
          </w:p>
          <w:p w14:paraId="43EC8B1F" w14:textId="77777777" w:rsidR="00C54B6A" w:rsidRPr="00C54B6A" w:rsidRDefault="00C54B6A" w:rsidP="007542BD">
            <w:pPr>
              <w:numPr>
                <w:ilvl w:val="0"/>
                <w:numId w:val="20"/>
              </w:numPr>
              <w:spacing w:before="240" w:after="240" w:line="360" w:lineRule="auto"/>
            </w:pPr>
            <w:r w:rsidRPr="00C54B6A">
              <w:t xml:space="preserve">baigti </w:t>
            </w:r>
          </w:p>
          <w:p w14:paraId="64A1F063" w14:textId="77777777" w:rsidR="00C54B6A" w:rsidRPr="00C54B6A" w:rsidRDefault="00C54B6A" w:rsidP="007542BD">
            <w:pPr>
              <w:numPr>
                <w:ilvl w:val="0"/>
                <w:numId w:val="20"/>
              </w:numPr>
              <w:spacing w:before="240" w:after="240" w:line="360" w:lineRule="auto"/>
            </w:pPr>
            <w:r w:rsidRPr="00C54B6A">
              <w:t>patvirtintos išvados</w:t>
            </w:r>
          </w:p>
          <w:p w14:paraId="338FF4C9" w14:textId="77777777" w:rsidR="00C54B6A" w:rsidRPr="00C54B6A" w:rsidRDefault="00C54B6A" w:rsidP="007542BD">
            <w:pPr>
              <w:numPr>
                <w:ilvl w:val="0"/>
                <w:numId w:val="20"/>
              </w:numPr>
              <w:spacing w:before="240" w:after="240" w:line="360" w:lineRule="auto"/>
            </w:pPr>
            <w:r w:rsidRPr="00C54B6A">
              <w:t>nutraukti</w:t>
            </w:r>
          </w:p>
          <w:p w14:paraId="34AE8F4C" w14:textId="77777777" w:rsidR="00C54B6A" w:rsidRPr="00C54B6A" w:rsidRDefault="00C54B6A" w:rsidP="00C54B6A">
            <w:pPr>
              <w:spacing w:before="240" w:after="240" w:line="360" w:lineRule="auto"/>
              <w:ind w:left="0"/>
              <w:rPr>
                <w:b/>
              </w:rPr>
            </w:pPr>
            <w:r w:rsidRPr="00C54B6A">
              <w:t>Sąlygos SUP vertinimo proceso statuso pasikeitimui:</w:t>
            </w:r>
          </w:p>
          <w:p w14:paraId="27BC2D01" w14:textId="77777777" w:rsidR="00C54B6A" w:rsidRPr="00C54B6A" w:rsidRDefault="00C54B6A" w:rsidP="007542BD">
            <w:pPr>
              <w:numPr>
                <w:ilvl w:val="0"/>
                <w:numId w:val="29"/>
              </w:numPr>
              <w:spacing w:before="240" w:after="240" w:line="360" w:lineRule="auto"/>
            </w:pPr>
            <w:r w:rsidRPr="00C54B6A">
              <w:lastRenderedPageBreak/>
              <w:t>pateikta rekomendacija - ugdymo įstaiga pateikė rekomendacijas</w:t>
            </w:r>
          </w:p>
          <w:p w14:paraId="79174365" w14:textId="77777777" w:rsidR="00C54B6A" w:rsidRPr="00C54B6A" w:rsidRDefault="00C54B6A" w:rsidP="007542BD">
            <w:pPr>
              <w:numPr>
                <w:ilvl w:val="0"/>
                <w:numId w:val="29"/>
              </w:numPr>
              <w:spacing w:before="240" w:after="240" w:line="360" w:lineRule="auto"/>
            </w:pPr>
            <w:r w:rsidRPr="00C54B6A">
              <w:t>vykdomas - įstatyminiai vaiko atstovai užsiregistravo pirminei konsultacijai</w:t>
            </w:r>
          </w:p>
          <w:p w14:paraId="0C817733" w14:textId="77777777" w:rsidR="00C54B6A" w:rsidRPr="00C54B6A" w:rsidRDefault="00C54B6A" w:rsidP="007542BD">
            <w:pPr>
              <w:numPr>
                <w:ilvl w:val="0"/>
                <w:numId w:val="29"/>
              </w:numPr>
              <w:spacing w:before="240" w:after="240" w:line="360" w:lineRule="auto"/>
            </w:pPr>
            <w:r w:rsidRPr="00C54B6A">
              <w:t>baigtas - VPPT pateikė galutines SUP vertinimo išvadas</w:t>
            </w:r>
          </w:p>
          <w:p w14:paraId="5DC69C98" w14:textId="77777777" w:rsidR="00C54B6A" w:rsidRPr="00C54B6A" w:rsidRDefault="00C54B6A" w:rsidP="007542BD">
            <w:pPr>
              <w:numPr>
                <w:ilvl w:val="0"/>
                <w:numId w:val="29"/>
              </w:numPr>
              <w:spacing w:before="240" w:after="240" w:line="360" w:lineRule="auto"/>
            </w:pPr>
            <w:r w:rsidRPr="00C54B6A">
              <w:t>patvirtintos išvados - įstatyminiai vaiko atstovai susipažino ir patvirtino pateiktas galutines išvadas</w:t>
            </w:r>
          </w:p>
          <w:p w14:paraId="27724E7C" w14:textId="77777777" w:rsidR="00C54B6A" w:rsidRPr="00C54B6A" w:rsidRDefault="00C54B6A" w:rsidP="007542BD">
            <w:pPr>
              <w:numPr>
                <w:ilvl w:val="0"/>
                <w:numId w:val="29"/>
              </w:numPr>
              <w:spacing w:before="240" w:after="240" w:line="360" w:lineRule="auto"/>
            </w:pPr>
            <w:r w:rsidRPr="00C54B6A">
              <w:t>nutrauktas - įstatyminiai vaiko atstovai arba VPPT (dėl įstatyminių vaiko atstovų neveiksnumo) atšaukė vertinimo procesą.</w:t>
            </w:r>
          </w:p>
          <w:p w14:paraId="6739A7A9" w14:textId="77777777" w:rsidR="00C54B6A" w:rsidRPr="00C54B6A" w:rsidRDefault="00C54B6A" w:rsidP="00C54B6A">
            <w:pPr>
              <w:spacing w:before="240" w:after="240" w:line="360" w:lineRule="auto"/>
              <w:ind w:left="0"/>
              <w:rPr>
                <w:b/>
              </w:rPr>
            </w:pPr>
            <w:r w:rsidRPr="00C54B6A">
              <w:t xml:space="preserve">VMSA ir VPPT taip pat gauna ir statistinę informaciją, apie ugdymo įstaigos inicijuotas rekomendacijas. </w:t>
            </w:r>
            <w:proofErr w:type="spellStart"/>
            <w:r w:rsidRPr="00C54B6A">
              <w:t>T.y</w:t>
            </w:r>
            <w:proofErr w:type="spellEnd"/>
            <w:r w:rsidRPr="00C54B6A">
              <w:t xml:space="preserve">. pateikiamas ugdymo įstaigų pateiktų rekomendacijų atlikti SUP vertinimą skaičius. </w:t>
            </w:r>
            <w:r w:rsidRPr="00C54B6A">
              <w:lastRenderedPageBreak/>
              <w:t>Statistinius duomenis gali stebėti:</w:t>
            </w:r>
          </w:p>
          <w:p w14:paraId="29E1FC93" w14:textId="77777777" w:rsidR="00C54B6A" w:rsidRPr="00C54B6A" w:rsidRDefault="00C54B6A" w:rsidP="007542BD">
            <w:pPr>
              <w:numPr>
                <w:ilvl w:val="0"/>
                <w:numId w:val="32"/>
              </w:numPr>
              <w:spacing w:before="240" w:after="240" w:line="360" w:lineRule="auto"/>
            </w:pPr>
            <w:r w:rsidRPr="00C54B6A">
              <w:t>VMSA</w:t>
            </w:r>
          </w:p>
          <w:p w14:paraId="5DA368BF" w14:textId="77777777" w:rsidR="00C54B6A" w:rsidRPr="00C54B6A" w:rsidRDefault="00C54B6A" w:rsidP="007542BD">
            <w:pPr>
              <w:numPr>
                <w:ilvl w:val="0"/>
                <w:numId w:val="32"/>
              </w:numPr>
              <w:spacing w:before="240" w:after="240" w:line="360" w:lineRule="auto"/>
            </w:pPr>
            <w:r w:rsidRPr="00C54B6A">
              <w:t>VPPT</w:t>
            </w:r>
          </w:p>
          <w:p w14:paraId="60F63CF4" w14:textId="77777777" w:rsidR="00C54B6A" w:rsidRPr="00C54B6A" w:rsidRDefault="00C54B6A" w:rsidP="007542BD">
            <w:pPr>
              <w:numPr>
                <w:ilvl w:val="0"/>
                <w:numId w:val="32"/>
              </w:numPr>
              <w:spacing w:before="240" w:after="240" w:line="360" w:lineRule="auto"/>
            </w:pPr>
            <w:r w:rsidRPr="00C54B6A">
              <w:t>Susijusi ugdymo įstaiga.</w:t>
            </w:r>
          </w:p>
        </w:tc>
        <w:tc>
          <w:tcPr>
            <w:tcW w:w="1335" w:type="dxa"/>
          </w:tcPr>
          <w:p w14:paraId="618D471D" w14:textId="77777777" w:rsidR="00C54B6A" w:rsidRPr="00C54B6A" w:rsidRDefault="00C54B6A" w:rsidP="00C54B6A">
            <w:pPr>
              <w:spacing w:before="240" w:after="240" w:line="360" w:lineRule="auto"/>
              <w:ind w:left="0"/>
            </w:pPr>
            <w:r w:rsidRPr="00C54B6A">
              <w:lastRenderedPageBreak/>
              <w:t>Ugdymo įstaiga</w:t>
            </w:r>
          </w:p>
        </w:tc>
        <w:tc>
          <w:tcPr>
            <w:tcW w:w="1755" w:type="dxa"/>
          </w:tcPr>
          <w:p w14:paraId="03EE01A6" w14:textId="77777777" w:rsidR="00C54B6A" w:rsidRPr="00C54B6A" w:rsidRDefault="00C54B6A" w:rsidP="00C54B6A">
            <w:pPr>
              <w:spacing w:before="240" w:after="240" w:line="360" w:lineRule="auto"/>
              <w:ind w:left="0"/>
            </w:pPr>
            <w:r w:rsidRPr="00C54B6A">
              <w:t>KARTU</w:t>
            </w:r>
          </w:p>
        </w:tc>
      </w:tr>
      <w:tr w:rsidR="00C54B6A" w:rsidRPr="00C54B6A" w14:paraId="474157CA" w14:textId="77777777" w:rsidTr="0005786C">
        <w:trPr>
          <w:trHeight w:val="300"/>
        </w:trPr>
        <w:tc>
          <w:tcPr>
            <w:tcW w:w="615" w:type="dxa"/>
          </w:tcPr>
          <w:p w14:paraId="180DF105" w14:textId="77777777" w:rsidR="00C54B6A" w:rsidRPr="00C54B6A" w:rsidRDefault="00C54B6A" w:rsidP="00C54B6A">
            <w:pPr>
              <w:spacing w:before="240" w:after="240" w:line="360" w:lineRule="auto"/>
              <w:ind w:left="0"/>
            </w:pPr>
            <w:r w:rsidRPr="00C54B6A">
              <w:lastRenderedPageBreak/>
              <w:t>T8</w:t>
            </w:r>
          </w:p>
        </w:tc>
        <w:tc>
          <w:tcPr>
            <w:tcW w:w="1695" w:type="dxa"/>
          </w:tcPr>
          <w:p w14:paraId="69E40A08" w14:textId="77777777" w:rsidR="00C54B6A" w:rsidRPr="00C54B6A" w:rsidRDefault="00C54B6A" w:rsidP="00C54B6A">
            <w:pPr>
              <w:spacing w:before="240" w:after="240" w:line="360" w:lineRule="auto"/>
              <w:ind w:left="0"/>
            </w:pPr>
            <w:r w:rsidRPr="00C54B6A">
              <w:t>Įstatyminių vaiko atstovų informavimas apie pateiktą rekomendaciją</w:t>
            </w:r>
          </w:p>
        </w:tc>
        <w:tc>
          <w:tcPr>
            <w:tcW w:w="3195" w:type="dxa"/>
          </w:tcPr>
          <w:p w14:paraId="6C61BE1A" w14:textId="77777777" w:rsidR="00C54B6A" w:rsidRPr="00C54B6A" w:rsidRDefault="00C54B6A" w:rsidP="00C54B6A">
            <w:pPr>
              <w:spacing w:before="240" w:after="240" w:line="360" w:lineRule="auto"/>
              <w:ind w:left="0"/>
              <w:rPr>
                <w:b/>
              </w:rPr>
            </w:pPr>
            <w:r w:rsidRPr="00C54B6A">
              <w:t xml:space="preserve">Patvirtinus rekomendaciją, sistema išsiunčia automatinį pranešimą (SMS arba el. paštu, priklausomai nuo to, kurį įstatyminio vaiko atstovo kontaktą nurodė ugdymo įstaiga) įstatyminio vaiko atstovams. </w:t>
            </w:r>
          </w:p>
          <w:p w14:paraId="7CC6EC8B" w14:textId="77777777" w:rsidR="00C54B6A" w:rsidRPr="00C54B6A" w:rsidRDefault="00C54B6A" w:rsidP="00C54B6A">
            <w:pPr>
              <w:spacing w:before="240" w:after="240" w:line="360" w:lineRule="auto"/>
              <w:ind w:left="0"/>
              <w:rPr>
                <w:b/>
              </w:rPr>
            </w:pPr>
            <w:r w:rsidRPr="00C54B6A">
              <w:t>Pranešime nurodoma abstrakti informacija apie naują įvykį sistemoje ir kvietimas prisijungti prie SUP sistemos.</w:t>
            </w:r>
          </w:p>
          <w:p w14:paraId="766D8F7F" w14:textId="77777777" w:rsidR="00C54B6A" w:rsidRPr="00C54B6A" w:rsidRDefault="00C54B6A" w:rsidP="00C54B6A">
            <w:pPr>
              <w:spacing w:before="240" w:after="240" w:line="360" w:lineRule="auto"/>
              <w:ind w:left="0"/>
              <w:rPr>
                <w:b/>
              </w:rPr>
            </w:pPr>
            <w:r w:rsidRPr="00C54B6A">
              <w:t>Tuo tarpu, visa su rekomendacija atlikti SUP vertinimą susijusi informacija ir dokumentai, sistemoje tampa pasiekiami:</w:t>
            </w:r>
          </w:p>
          <w:p w14:paraId="6426F6D7" w14:textId="77777777" w:rsidR="00C54B6A" w:rsidRPr="00C54B6A" w:rsidRDefault="00C54B6A" w:rsidP="007542BD">
            <w:pPr>
              <w:numPr>
                <w:ilvl w:val="0"/>
                <w:numId w:val="45"/>
              </w:numPr>
              <w:spacing w:before="240" w:after="240" w:line="360" w:lineRule="auto"/>
            </w:pPr>
            <w:r w:rsidRPr="00C54B6A">
              <w:t>Įstatyminiams vaiko atstovams</w:t>
            </w:r>
          </w:p>
          <w:p w14:paraId="45D8921D" w14:textId="77777777" w:rsidR="00C54B6A" w:rsidRPr="00C54B6A" w:rsidRDefault="00C54B6A" w:rsidP="007542BD">
            <w:pPr>
              <w:numPr>
                <w:ilvl w:val="0"/>
                <w:numId w:val="45"/>
              </w:numPr>
              <w:spacing w:before="240" w:after="240" w:line="360" w:lineRule="auto"/>
            </w:pPr>
            <w:r w:rsidRPr="00C54B6A">
              <w:t>VPPT</w:t>
            </w:r>
          </w:p>
        </w:tc>
        <w:tc>
          <w:tcPr>
            <w:tcW w:w="1335" w:type="dxa"/>
          </w:tcPr>
          <w:p w14:paraId="206A2D9E" w14:textId="77777777" w:rsidR="00C54B6A" w:rsidRPr="00C54B6A" w:rsidRDefault="00C54B6A" w:rsidP="00C54B6A">
            <w:pPr>
              <w:spacing w:before="240" w:after="240" w:line="360" w:lineRule="auto"/>
              <w:ind w:left="0"/>
            </w:pPr>
            <w:r w:rsidRPr="00C54B6A">
              <w:t>Ugdymo įstaiga</w:t>
            </w:r>
          </w:p>
        </w:tc>
        <w:tc>
          <w:tcPr>
            <w:tcW w:w="1755" w:type="dxa"/>
          </w:tcPr>
          <w:p w14:paraId="2464BA07" w14:textId="77777777" w:rsidR="00C54B6A" w:rsidRPr="00C54B6A" w:rsidRDefault="00C54B6A" w:rsidP="00C54B6A">
            <w:pPr>
              <w:spacing w:before="240" w:after="240" w:line="360" w:lineRule="auto"/>
              <w:ind w:left="0"/>
            </w:pPr>
            <w:r w:rsidRPr="00C54B6A">
              <w:t>KARTU</w:t>
            </w:r>
          </w:p>
        </w:tc>
      </w:tr>
      <w:tr w:rsidR="00C54B6A" w:rsidRPr="00C54B6A" w14:paraId="411EC619" w14:textId="77777777" w:rsidTr="0005786C">
        <w:trPr>
          <w:trHeight w:val="300"/>
        </w:trPr>
        <w:tc>
          <w:tcPr>
            <w:tcW w:w="615" w:type="dxa"/>
          </w:tcPr>
          <w:p w14:paraId="30D1B188" w14:textId="77777777" w:rsidR="00C54B6A" w:rsidRPr="00C54B6A" w:rsidRDefault="00C54B6A" w:rsidP="00C54B6A">
            <w:pPr>
              <w:spacing w:before="240" w:after="240" w:line="360" w:lineRule="auto"/>
              <w:ind w:left="0"/>
            </w:pPr>
            <w:r w:rsidRPr="00C54B6A">
              <w:lastRenderedPageBreak/>
              <w:t>T9</w:t>
            </w:r>
          </w:p>
        </w:tc>
        <w:tc>
          <w:tcPr>
            <w:tcW w:w="1695" w:type="dxa"/>
          </w:tcPr>
          <w:p w14:paraId="77947D61" w14:textId="77777777" w:rsidR="00C54B6A" w:rsidRPr="00C54B6A" w:rsidRDefault="00C54B6A" w:rsidP="00C54B6A">
            <w:pPr>
              <w:spacing w:before="240" w:after="240" w:line="360" w:lineRule="auto"/>
              <w:ind w:left="0"/>
            </w:pPr>
            <w:r w:rsidRPr="00C54B6A">
              <w:t>Informacijos apie naują įvykį gavimas</w:t>
            </w:r>
          </w:p>
        </w:tc>
        <w:tc>
          <w:tcPr>
            <w:tcW w:w="3195" w:type="dxa"/>
          </w:tcPr>
          <w:p w14:paraId="169ADD50" w14:textId="77777777" w:rsidR="00C54B6A" w:rsidRPr="00C54B6A" w:rsidRDefault="00C54B6A" w:rsidP="00C54B6A">
            <w:pPr>
              <w:spacing w:before="240" w:after="240" w:line="360" w:lineRule="auto"/>
              <w:ind w:left="0"/>
              <w:rPr>
                <w:b/>
              </w:rPr>
            </w:pPr>
            <w:r w:rsidRPr="00C54B6A">
              <w:t>Įstatyminiai vaiko atstovai gauna automatinį pranešimą (SMS arba el. paštu, priklausomai nuo to, kurį įstatyminio vaiko atstovo kontaktą nurodė ugdymo įstaiga). Pranešime nurodoma abstrakti informacija apie naują įvykį sistemoje ir kvietimas prisijungti prie SUP sistemos.</w:t>
            </w:r>
          </w:p>
          <w:p w14:paraId="4E290F44" w14:textId="77777777" w:rsidR="00C54B6A" w:rsidRPr="00C54B6A" w:rsidRDefault="00C54B6A" w:rsidP="00C54B6A">
            <w:pPr>
              <w:spacing w:before="240" w:after="240" w:line="360" w:lineRule="auto"/>
              <w:ind w:left="0"/>
              <w:rPr>
                <w:b/>
              </w:rPr>
            </w:pPr>
            <w:r w:rsidRPr="00C54B6A">
              <w:t>Toliau žiūrėti: 2. Vaiko SUP vertinimo proceso inicijavimas</w:t>
            </w:r>
          </w:p>
        </w:tc>
        <w:tc>
          <w:tcPr>
            <w:tcW w:w="1335" w:type="dxa"/>
          </w:tcPr>
          <w:p w14:paraId="183B8F4E" w14:textId="77777777" w:rsidR="00C54B6A" w:rsidRPr="00C54B6A" w:rsidRDefault="00C54B6A" w:rsidP="00C54B6A">
            <w:pPr>
              <w:spacing w:before="240" w:after="240" w:line="360" w:lineRule="auto"/>
              <w:ind w:left="0"/>
            </w:pPr>
            <w:r w:rsidRPr="00C54B6A">
              <w:t>Įstatyminiai vaiko atstovai</w:t>
            </w:r>
          </w:p>
        </w:tc>
        <w:tc>
          <w:tcPr>
            <w:tcW w:w="1755" w:type="dxa"/>
          </w:tcPr>
          <w:p w14:paraId="3FF55085" w14:textId="77777777" w:rsidR="00C54B6A" w:rsidRPr="00C54B6A" w:rsidRDefault="00C54B6A" w:rsidP="00C54B6A">
            <w:pPr>
              <w:spacing w:before="240" w:after="240" w:line="360" w:lineRule="auto"/>
              <w:ind w:left="0"/>
            </w:pPr>
            <w:r w:rsidRPr="00C54B6A">
              <w:t>Už sistemos ribų</w:t>
            </w:r>
          </w:p>
        </w:tc>
      </w:tr>
      <w:tr w:rsidR="00C54B6A" w:rsidRPr="00C54B6A" w14:paraId="53FC28D1" w14:textId="77777777" w:rsidTr="0005786C">
        <w:trPr>
          <w:trHeight w:val="300"/>
        </w:trPr>
        <w:tc>
          <w:tcPr>
            <w:tcW w:w="615" w:type="dxa"/>
          </w:tcPr>
          <w:p w14:paraId="54A2875F" w14:textId="77777777" w:rsidR="00C54B6A" w:rsidRPr="00C54B6A" w:rsidRDefault="00C54B6A" w:rsidP="00C54B6A">
            <w:pPr>
              <w:spacing w:before="240" w:after="240" w:line="360" w:lineRule="auto"/>
              <w:ind w:left="0"/>
            </w:pPr>
            <w:r w:rsidRPr="00C54B6A">
              <w:t>E2</w:t>
            </w:r>
          </w:p>
        </w:tc>
        <w:tc>
          <w:tcPr>
            <w:tcW w:w="1695" w:type="dxa"/>
          </w:tcPr>
          <w:p w14:paraId="7A301CA1" w14:textId="77777777" w:rsidR="00C54B6A" w:rsidRPr="00C54B6A" w:rsidRDefault="00C54B6A" w:rsidP="00C54B6A">
            <w:pPr>
              <w:spacing w:before="240" w:after="240" w:line="360" w:lineRule="auto"/>
              <w:ind w:left="0"/>
            </w:pPr>
            <w:r w:rsidRPr="00C54B6A">
              <w:t>Proceso pabaiga</w:t>
            </w:r>
          </w:p>
        </w:tc>
        <w:tc>
          <w:tcPr>
            <w:tcW w:w="3195" w:type="dxa"/>
          </w:tcPr>
          <w:p w14:paraId="22C73384" w14:textId="77777777" w:rsidR="00C54B6A" w:rsidRPr="00C54B6A" w:rsidRDefault="00C54B6A" w:rsidP="00C54B6A">
            <w:pPr>
              <w:spacing w:before="240" w:after="240" w:line="360" w:lineRule="auto"/>
              <w:ind w:left="0"/>
              <w:rPr>
                <w:b/>
              </w:rPr>
            </w:pPr>
          </w:p>
        </w:tc>
        <w:tc>
          <w:tcPr>
            <w:tcW w:w="1335" w:type="dxa"/>
          </w:tcPr>
          <w:p w14:paraId="4F101F80" w14:textId="77777777" w:rsidR="00C54B6A" w:rsidRPr="00C54B6A" w:rsidRDefault="00C54B6A" w:rsidP="00C54B6A">
            <w:pPr>
              <w:spacing w:before="240" w:after="240" w:line="360" w:lineRule="auto"/>
              <w:ind w:left="0"/>
            </w:pPr>
          </w:p>
        </w:tc>
        <w:tc>
          <w:tcPr>
            <w:tcW w:w="1755" w:type="dxa"/>
          </w:tcPr>
          <w:p w14:paraId="38955575" w14:textId="77777777" w:rsidR="00C54B6A" w:rsidRPr="00C54B6A" w:rsidRDefault="00C54B6A" w:rsidP="00C54B6A">
            <w:pPr>
              <w:spacing w:before="240" w:after="240" w:line="360" w:lineRule="auto"/>
              <w:ind w:left="0"/>
            </w:pPr>
          </w:p>
        </w:tc>
      </w:tr>
      <w:tr w:rsidR="00C54B6A" w:rsidRPr="00C54B6A" w14:paraId="40336529" w14:textId="77777777" w:rsidTr="0005786C">
        <w:trPr>
          <w:trHeight w:val="300"/>
        </w:trPr>
        <w:tc>
          <w:tcPr>
            <w:tcW w:w="615" w:type="dxa"/>
          </w:tcPr>
          <w:p w14:paraId="0BB6C66D" w14:textId="77777777" w:rsidR="00C54B6A" w:rsidRPr="00C54B6A" w:rsidRDefault="00C54B6A" w:rsidP="00C54B6A">
            <w:pPr>
              <w:spacing w:before="240" w:after="240" w:line="360" w:lineRule="auto"/>
              <w:ind w:left="0"/>
            </w:pPr>
            <w:r w:rsidRPr="00C54B6A">
              <w:t>T10</w:t>
            </w:r>
          </w:p>
        </w:tc>
        <w:tc>
          <w:tcPr>
            <w:tcW w:w="1695" w:type="dxa"/>
          </w:tcPr>
          <w:p w14:paraId="7DE6F7AB" w14:textId="77777777" w:rsidR="00C54B6A" w:rsidRPr="00C54B6A" w:rsidRDefault="00C54B6A" w:rsidP="00C54B6A">
            <w:pPr>
              <w:spacing w:before="240" w:after="240" w:line="360" w:lineRule="auto"/>
              <w:ind w:left="0"/>
            </w:pPr>
            <w:r w:rsidRPr="00C54B6A">
              <w:t>Pateiktų išvadų apeliavimas</w:t>
            </w:r>
          </w:p>
        </w:tc>
        <w:tc>
          <w:tcPr>
            <w:tcW w:w="3195" w:type="dxa"/>
          </w:tcPr>
          <w:p w14:paraId="20B8648B" w14:textId="77777777" w:rsidR="00C54B6A" w:rsidRPr="00C54B6A" w:rsidRDefault="00C54B6A" w:rsidP="00C54B6A">
            <w:pPr>
              <w:spacing w:before="240" w:after="240" w:line="360" w:lineRule="auto"/>
              <w:ind w:left="0"/>
              <w:rPr>
                <w:b/>
              </w:rPr>
            </w:pPr>
            <w:r w:rsidRPr="00C54B6A">
              <w:t xml:space="preserve">Jei įstatyminiai vaiko atstovai </w:t>
            </w:r>
            <w:proofErr w:type="spellStart"/>
            <w:r w:rsidRPr="00C54B6A">
              <w:t>apeliuoja</w:t>
            </w:r>
            <w:proofErr w:type="spellEnd"/>
            <w:r w:rsidRPr="00C54B6A">
              <w:t xml:space="preserve"> Komisijos priimtą sprendimą, ugdymo įstaigos atstovas sistemoje pažymi šią informaciją ir įkelia apeliacijos dokumento el. kopiją. </w:t>
            </w:r>
          </w:p>
        </w:tc>
        <w:tc>
          <w:tcPr>
            <w:tcW w:w="1335" w:type="dxa"/>
          </w:tcPr>
          <w:p w14:paraId="5CF5E0EA" w14:textId="77777777" w:rsidR="00C54B6A" w:rsidRPr="00C54B6A" w:rsidRDefault="00C54B6A" w:rsidP="00C54B6A">
            <w:pPr>
              <w:spacing w:before="240" w:after="240" w:line="360" w:lineRule="auto"/>
              <w:ind w:left="0"/>
            </w:pPr>
            <w:r w:rsidRPr="00C54B6A">
              <w:t>Įstatyminiai vaiko atstovai, ugdymo įstaiga</w:t>
            </w:r>
          </w:p>
        </w:tc>
        <w:tc>
          <w:tcPr>
            <w:tcW w:w="1755" w:type="dxa"/>
          </w:tcPr>
          <w:p w14:paraId="5FC26897" w14:textId="77777777" w:rsidR="00C54B6A" w:rsidRPr="00C54B6A" w:rsidRDefault="00C54B6A" w:rsidP="00C54B6A">
            <w:pPr>
              <w:spacing w:before="240" w:after="240" w:line="360" w:lineRule="auto"/>
              <w:ind w:left="0"/>
            </w:pPr>
            <w:r w:rsidRPr="00C54B6A">
              <w:t>KARTU</w:t>
            </w:r>
          </w:p>
        </w:tc>
      </w:tr>
      <w:tr w:rsidR="00C54B6A" w:rsidRPr="00C54B6A" w14:paraId="3EC872AE" w14:textId="77777777" w:rsidTr="0005786C">
        <w:trPr>
          <w:trHeight w:val="300"/>
        </w:trPr>
        <w:tc>
          <w:tcPr>
            <w:tcW w:w="615" w:type="dxa"/>
          </w:tcPr>
          <w:p w14:paraId="0EBCBCD9" w14:textId="77777777" w:rsidR="00C54B6A" w:rsidRPr="00C54B6A" w:rsidRDefault="00C54B6A" w:rsidP="00C54B6A">
            <w:pPr>
              <w:spacing w:before="240" w:after="240" w:line="360" w:lineRule="auto"/>
              <w:ind w:left="0"/>
            </w:pPr>
            <w:r w:rsidRPr="00C54B6A">
              <w:t>E3</w:t>
            </w:r>
          </w:p>
        </w:tc>
        <w:tc>
          <w:tcPr>
            <w:tcW w:w="1695" w:type="dxa"/>
          </w:tcPr>
          <w:p w14:paraId="79A59A55" w14:textId="77777777" w:rsidR="00C54B6A" w:rsidRPr="00C54B6A" w:rsidRDefault="00C54B6A" w:rsidP="00C54B6A">
            <w:pPr>
              <w:spacing w:before="240" w:after="240" w:line="360" w:lineRule="auto"/>
              <w:ind w:left="0"/>
            </w:pPr>
            <w:r w:rsidRPr="00C54B6A">
              <w:t>Proceso pabaiga</w:t>
            </w:r>
          </w:p>
        </w:tc>
        <w:tc>
          <w:tcPr>
            <w:tcW w:w="3195" w:type="dxa"/>
          </w:tcPr>
          <w:p w14:paraId="611EB659" w14:textId="77777777" w:rsidR="00C54B6A" w:rsidRPr="00C54B6A" w:rsidRDefault="00C54B6A" w:rsidP="00C54B6A">
            <w:pPr>
              <w:spacing w:before="240" w:after="240" w:line="360" w:lineRule="auto"/>
              <w:ind w:left="0"/>
              <w:rPr>
                <w:b/>
              </w:rPr>
            </w:pPr>
          </w:p>
        </w:tc>
        <w:tc>
          <w:tcPr>
            <w:tcW w:w="1335" w:type="dxa"/>
          </w:tcPr>
          <w:p w14:paraId="72465DC1" w14:textId="77777777" w:rsidR="00C54B6A" w:rsidRPr="00C54B6A" w:rsidRDefault="00C54B6A" w:rsidP="00C54B6A">
            <w:pPr>
              <w:spacing w:before="240" w:after="240" w:line="360" w:lineRule="auto"/>
              <w:ind w:left="0"/>
            </w:pPr>
          </w:p>
        </w:tc>
        <w:tc>
          <w:tcPr>
            <w:tcW w:w="1755" w:type="dxa"/>
          </w:tcPr>
          <w:p w14:paraId="1087A4C2" w14:textId="77777777" w:rsidR="00C54B6A" w:rsidRPr="00C54B6A" w:rsidRDefault="00C54B6A" w:rsidP="00C54B6A">
            <w:pPr>
              <w:spacing w:before="240" w:after="240" w:line="360" w:lineRule="auto"/>
              <w:ind w:left="0"/>
            </w:pPr>
          </w:p>
        </w:tc>
      </w:tr>
    </w:tbl>
    <w:p w14:paraId="2AE44CA3" w14:textId="77777777" w:rsidR="00C54B6A" w:rsidRDefault="00C54B6A" w:rsidP="00C54B6A">
      <w:pPr>
        <w:spacing w:before="240" w:after="240" w:line="360" w:lineRule="auto"/>
        <w:ind w:left="0"/>
        <w:rPr>
          <w:b/>
        </w:rPr>
      </w:pPr>
    </w:p>
    <w:p w14:paraId="3274B1A7" w14:textId="77777777" w:rsidR="007E2172" w:rsidRDefault="007E2172" w:rsidP="00C54B6A">
      <w:pPr>
        <w:spacing w:before="240" w:after="240" w:line="360" w:lineRule="auto"/>
        <w:ind w:left="0"/>
        <w:rPr>
          <w:b/>
        </w:rPr>
      </w:pPr>
    </w:p>
    <w:p w14:paraId="66752AAE" w14:textId="77777777" w:rsidR="007E2172" w:rsidRPr="00C54B6A" w:rsidRDefault="007E2172" w:rsidP="00C54B6A">
      <w:pPr>
        <w:spacing w:before="240" w:after="240" w:line="360" w:lineRule="auto"/>
        <w:ind w:left="0"/>
        <w:rPr>
          <w:b/>
        </w:rPr>
      </w:pPr>
    </w:p>
    <w:p w14:paraId="135CD160" w14:textId="77777777" w:rsidR="00C54B6A" w:rsidRPr="00C54B6A" w:rsidRDefault="00C54B6A" w:rsidP="00C54B6A">
      <w:pPr>
        <w:spacing w:before="240" w:after="240" w:line="360" w:lineRule="auto"/>
        <w:ind w:left="0"/>
        <w:rPr>
          <w:b/>
        </w:rPr>
      </w:pPr>
    </w:p>
    <w:p w14:paraId="6AD90047" w14:textId="507C861E" w:rsidR="00C54B6A" w:rsidRPr="00C54B6A" w:rsidRDefault="00C54B6A" w:rsidP="000A2B25">
      <w:pPr>
        <w:pStyle w:val="Sraas2lygis"/>
      </w:pPr>
      <w:bookmarkStart w:id="97" w:name="_Toc190778690"/>
      <w:r w:rsidRPr="00C54B6A">
        <w:lastRenderedPageBreak/>
        <w:t>Vaiko SUP vertinimo proceso inicijavimas</w:t>
      </w:r>
      <w:bookmarkEnd w:id="97"/>
    </w:p>
    <w:p w14:paraId="21EC8AAC" w14:textId="77777777" w:rsidR="00C54B6A" w:rsidRPr="00C54B6A" w:rsidRDefault="00C54B6A" w:rsidP="00C54B6A">
      <w:pPr>
        <w:spacing w:before="240" w:after="240" w:line="360" w:lineRule="auto"/>
        <w:ind w:left="0"/>
        <w:rPr>
          <w:i/>
        </w:rPr>
      </w:pPr>
      <w:r w:rsidRPr="00C54B6A">
        <w:rPr>
          <w:i/>
        </w:rPr>
        <w:t>Paveikslėlis Nr. 2.</w:t>
      </w:r>
    </w:p>
    <w:p w14:paraId="0A90AB19" w14:textId="77777777" w:rsidR="00C54B6A" w:rsidRPr="00C54B6A" w:rsidRDefault="00C54B6A" w:rsidP="00C54B6A">
      <w:pPr>
        <w:spacing w:before="240" w:after="240" w:line="360" w:lineRule="auto"/>
        <w:ind w:left="0"/>
        <w:rPr>
          <w:b/>
          <w:iCs/>
        </w:rPr>
      </w:pPr>
      <w:r w:rsidRPr="00C54B6A">
        <w:rPr>
          <w:b/>
          <w:iCs/>
          <w:noProof/>
        </w:rPr>
        <w:drawing>
          <wp:inline distT="0" distB="0" distL="0" distR="0" wp14:anchorId="2C7D4A1A" wp14:editId="5D90A208">
            <wp:extent cx="6209030" cy="2310765"/>
            <wp:effectExtent l="0" t="0" r="1270" b="635"/>
            <wp:docPr id="465656935"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56935" name="Picture 3" descr="A screenshot of a computer scree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9030" cy="2310765"/>
                    </a:xfrm>
                    <a:prstGeom prst="rect">
                      <a:avLst/>
                    </a:prstGeom>
                  </pic:spPr>
                </pic:pic>
              </a:graphicData>
            </a:graphic>
          </wp:inline>
        </w:drawing>
      </w:r>
    </w:p>
    <w:p w14:paraId="6B00A3EA" w14:textId="77777777" w:rsidR="00C54B6A" w:rsidRPr="00C54B6A" w:rsidRDefault="00C54B6A" w:rsidP="00C54B6A">
      <w:pPr>
        <w:spacing w:before="240" w:after="240" w:line="360" w:lineRule="auto"/>
        <w:ind w:left="0"/>
        <w:rPr>
          <w:b/>
          <w:iCs/>
        </w:rPr>
      </w:pPr>
    </w:p>
    <w:p w14:paraId="129D2CF0" w14:textId="77777777" w:rsidR="00C54B6A" w:rsidRPr="00C54B6A" w:rsidRDefault="00C54B6A" w:rsidP="00C54B6A">
      <w:pPr>
        <w:spacing w:before="240" w:after="240" w:line="360" w:lineRule="auto"/>
        <w:ind w:left="0"/>
      </w:pPr>
    </w:p>
    <w:p w14:paraId="32D1C071" w14:textId="77777777" w:rsidR="00C54B6A" w:rsidRPr="00C54B6A" w:rsidRDefault="00C54B6A" w:rsidP="00C54B6A">
      <w:pPr>
        <w:spacing w:before="240" w:after="240" w:line="360" w:lineRule="auto"/>
        <w:ind w:left="0"/>
      </w:pPr>
    </w:p>
    <w:p w14:paraId="33D06CF1" w14:textId="39D67DC2" w:rsidR="00C54B6A" w:rsidRPr="00C54B6A" w:rsidRDefault="00C54B6A" w:rsidP="00C54B6A">
      <w:pPr>
        <w:spacing w:before="240" w:after="240" w:line="360" w:lineRule="auto"/>
        <w:ind w:left="0"/>
      </w:pPr>
      <w:r w:rsidRPr="00C54B6A">
        <w:t xml:space="preserve">Lentelė Nr. </w:t>
      </w:r>
      <w:r w:rsidR="00A24C94">
        <w:t>4</w:t>
      </w:r>
      <w:r w:rsidRPr="00C54B6A">
        <w:t xml:space="preserve"> Vaiko SUP vertinimo proceso inicijavimo žingsnių detalizacija, kai įstatyminiai vaiko atstovai prisijungia prie sistemos</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15"/>
        <w:gridCol w:w="1410"/>
        <w:gridCol w:w="3915"/>
        <w:gridCol w:w="1395"/>
        <w:gridCol w:w="1545"/>
      </w:tblGrid>
      <w:tr w:rsidR="00C54B6A" w:rsidRPr="00C54B6A" w14:paraId="23A1ACE7" w14:textId="77777777" w:rsidTr="0005786C">
        <w:trPr>
          <w:trHeight w:val="300"/>
          <w:tblHeader/>
        </w:trPr>
        <w:tc>
          <w:tcPr>
            <w:tcW w:w="615" w:type="dxa"/>
            <w:shd w:val="clear" w:color="auto" w:fill="000000"/>
          </w:tcPr>
          <w:p w14:paraId="5DF034BD" w14:textId="77777777" w:rsidR="00C54B6A" w:rsidRPr="00C54B6A" w:rsidRDefault="00C54B6A" w:rsidP="00C54B6A">
            <w:pPr>
              <w:spacing w:before="240" w:after="240" w:line="360" w:lineRule="auto"/>
              <w:ind w:left="0"/>
            </w:pPr>
            <w:r w:rsidRPr="00C54B6A">
              <w:t>Nr.</w:t>
            </w:r>
          </w:p>
        </w:tc>
        <w:tc>
          <w:tcPr>
            <w:tcW w:w="1410" w:type="dxa"/>
            <w:shd w:val="clear" w:color="auto" w:fill="000000"/>
          </w:tcPr>
          <w:p w14:paraId="632412AC" w14:textId="77777777" w:rsidR="00C54B6A" w:rsidRPr="00C54B6A" w:rsidRDefault="00C54B6A" w:rsidP="00C54B6A">
            <w:pPr>
              <w:spacing w:before="240" w:after="240" w:line="360" w:lineRule="auto"/>
              <w:ind w:left="0"/>
            </w:pPr>
            <w:r w:rsidRPr="00C54B6A">
              <w:t>Pavadinimas</w:t>
            </w:r>
          </w:p>
        </w:tc>
        <w:tc>
          <w:tcPr>
            <w:tcW w:w="3915" w:type="dxa"/>
            <w:shd w:val="clear" w:color="auto" w:fill="000000"/>
          </w:tcPr>
          <w:p w14:paraId="79ED2C6B" w14:textId="77777777" w:rsidR="00C54B6A" w:rsidRPr="00C54B6A" w:rsidRDefault="00C54B6A" w:rsidP="00C54B6A">
            <w:pPr>
              <w:spacing w:before="240" w:after="240" w:line="360" w:lineRule="auto"/>
              <w:ind w:left="0"/>
            </w:pPr>
            <w:r w:rsidRPr="00C54B6A">
              <w:t>Aprašymas</w:t>
            </w:r>
          </w:p>
        </w:tc>
        <w:tc>
          <w:tcPr>
            <w:tcW w:w="1395" w:type="dxa"/>
            <w:shd w:val="clear" w:color="auto" w:fill="000000"/>
          </w:tcPr>
          <w:p w14:paraId="1ACE0035" w14:textId="77777777" w:rsidR="00C54B6A" w:rsidRPr="00C54B6A" w:rsidRDefault="00C54B6A" w:rsidP="00C54B6A">
            <w:pPr>
              <w:spacing w:before="240" w:after="240" w:line="360" w:lineRule="auto"/>
              <w:ind w:left="0"/>
            </w:pPr>
            <w:r w:rsidRPr="00C54B6A">
              <w:t>Atsakomybė</w:t>
            </w:r>
          </w:p>
        </w:tc>
        <w:tc>
          <w:tcPr>
            <w:tcW w:w="1545" w:type="dxa"/>
            <w:shd w:val="clear" w:color="auto" w:fill="000000"/>
          </w:tcPr>
          <w:p w14:paraId="6BEAA3FA" w14:textId="77777777" w:rsidR="00C54B6A" w:rsidRPr="00C54B6A" w:rsidRDefault="00C54B6A" w:rsidP="00C54B6A">
            <w:pPr>
              <w:spacing w:before="240" w:after="240" w:line="360" w:lineRule="auto"/>
              <w:ind w:left="0"/>
            </w:pPr>
            <w:r w:rsidRPr="00C54B6A">
              <w:t>Naudojama IS</w:t>
            </w:r>
          </w:p>
        </w:tc>
      </w:tr>
      <w:tr w:rsidR="00C54B6A" w:rsidRPr="00C54B6A" w14:paraId="7EE8A483" w14:textId="77777777" w:rsidTr="0005786C">
        <w:trPr>
          <w:trHeight w:val="300"/>
        </w:trPr>
        <w:tc>
          <w:tcPr>
            <w:tcW w:w="615" w:type="dxa"/>
          </w:tcPr>
          <w:p w14:paraId="0C72CFCB" w14:textId="77777777" w:rsidR="00C54B6A" w:rsidRPr="00C54B6A" w:rsidRDefault="00C54B6A" w:rsidP="00C54B6A">
            <w:pPr>
              <w:spacing w:before="240" w:after="240" w:line="360" w:lineRule="auto"/>
              <w:ind w:left="0"/>
            </w:pPr>
            <w:r w:rsidRPr="00C54B6A">
              <w:t>E1</w:t>
            </w:r>
          </w:p>
        </w:tc>
        <w:tc>
          <w:tcPr>
            <w:tcW w:w="1410" w:type="dxa"/>
          </w:tcPr>
          <w:p w14:paraId="2B9A693A" w14:textId="77777777" w:rsidR="00C54B6A" w:rsidRPr="00C54B6A" w:rsidRDefault="00C54B6A" w:rsidP="00C54B6A">
            <w:pPr>
              <w:spacing w:before="240" w:after="240" w:line="360" w:lineRule="auto"/>
              <w:ind w:left="0"/>
            </w:pPr>
            <w:r w:rsidRPr="00C54B6A">
              <w:t>Identifikuotas poreikis atlikti SUP vertinimą</w:t>
            </w:r>
          </w:p>
        </w:tc>
        <w:tc>
          <w:tcPr>
            <w:tcW w:w="3915" w:type="dxa"/>
          </w:tcPr>
          <w:p w14:paraId="5DC39EAD" w14:textId="77777777" w:rsidR="00C54B6A" w:rsidRPr="00C54B6A" w:rsidRDefault="00C54B6A" w:rsidP="00C54B6A">
            <w:pPr>
              <w:spacing w:before="240" w:after="240" w:line="360" w:lineRule="auto"/>
              <w:ind w:left="0"/>
              <w:rPr>
                <w:b/>
              </w:rPr>
            </w:pPr>
          </w:p>
        </w:tc>
        <w:tc>
          <w:tcPr>
            <w:tcW w:w="1395" w:type="dxa"/>
          </w:tcPr>
          <w:p w14:paraId="34AB2D10" w14:textId="77777777" w:rsidR="00C54B6A" w:rsidRPr="00C54B6A" w:rsidRDefault="00C54B6A" w:rsidP="00C54B6A">
            <w:pPr>
              <w:spacing w:before="240" w:after="240" w:line="360" w:lineRule="auto"/>
              <w:ind w:left="0"/>
            </w:pPr>
          </w:p>
        </w:tc>
        <w:tc>
          <w:tcPr>
            <w:tcW w:w="1545" w:type="dxa"/>
          </w:tcPr>
          <w:p w14:paraId="25EC8CF7" w14:textId="77777777" w:rsidR="00C54B6A" w:rsidRPr="00C54B6A" w:rsidRDefault="00C54B6A" w:rsidP="00C54B6A">
            <w:pPr>
              <w:spacing w:before="240" w:after="240" w:line="360" w:lineRule="auto"/>
              <w:ind w:left="0"/>
            </w:pPr>
          </w:p>
        </w:tc>
      </w:tr>
      <w:tr w:rsidR="00C54B6A" w:rsidRPr="00C54B6A" w14:paraId="5507B378" w14:textId="77777777" w:rsidTr="0005786C">
        <w:trPr>
          <w:trHeight w:val="300"/>
        </w:trPr>
        <w:tc>
          <w:tcPr>
            <w:tcW w:w="615" w:type="dxa"/>
          </w:tcPr>
          <w:p w14:paraId="3DFC2C0D" w14:textId="77777777" w:rsidR="00C54B6A" w:rsidRPr="00C54B6A" w:rsidRDefault="00C54B6A" w:rsidP="00C54B6A">
            <w:pPr>
              <w:spacing w:before="240" w:after="240" w:line="360" w:lineRule="auto"/>
              <w:ind w:left="0"/>
            </w:pPr>
            <w:r w:rsidRPr="00C54B6A">
              <w:t>T1</w:t>
            </w:r>
          </w:p>
        </w:tc>
        <w:tc>
          <w:tcPr>
            <w:tcW w:w="1410" w:type="dxa"/>
          </w:tcPr>
          <w:p w14:paraId="0E32CF4F" w14:textId="77777777" w:rsidR="00C54B6A" w:rsidRPr="00C54B6A" w:rsidRDefault="00C54B6A" w:rsidP="00C54B6A">
            <w:pPr>
              <w:spacing w:before="240" w:after="240" w:line="360" w:lineRule="auto"/>
              <w:ind w:left="0"/>
            </w:pPr>
            <w:r w:rsidRPr="00C54B6A">
              <w:t>Prisijungimas</w:t>
            </w:r>
          </w:p>
        </w:tc>
        <w:tc>
          <w:tcPr>
            <w:tcW w:w="3915" w:type="dxa"/>
          </w:tcPr>
          <w:p w14:paraId="4E47C258" w14:textId="77777777" w:rsidR="00C54B6A" w:rsidRPr="00C54B6A" w:rsidRDefault="00C54B6A" w:rsidP="00C54B6A">
            <w:pPr>
              <w:spacing w:before="240" w:after="240" w:line="360" w:lineRule="auto"/>
              <w:ind w:left="0"/>
              <w:rPr>
                <w:b/>
              </w:rPr>
            </w:pPr>
            <w:r w:rsidRPr="00C54B6A">
              <w:t>Įstatyminių vaiko atstovų prisijungimas per VIISP.</w:t>
            </w:r>
          </w:p>
        </w:tc>
        <w:tc>
          <w:tcPr>
            <w:tcW w:w="1395" w:type="dxa"/>
          </w:tcPr>
          <w:p w14:paraId="31F79019" w14:textId="77777777" w:rsidR="00C54B6A" w:rsidRPr="00C54B6A" w:rsidRDefault="00C54B6A" w:rsidP="00C54B6A">
            <w:pPr>
              <w:spacing w:before="240" w:after="240" w:line="360" w:lineRule="auto"/>
              <w:ind w:left="0"/>
            </w:pPr>
            <w:r w:rsidRPr="00C54B6A">
              <w:t>Įstatyminiai vaiko atstovai</w:t>
            </w:r>
          </w:p>
        </w:tc>
        <w:tc>
          <w:tcPr>
            <w:tcW w:w="1545" w:type="dxa"/>
          </w:tcPr>
          <w:p w14:paraId="015FD8AA" w14:textId="77777777" w:rsidR="00C54B6A" w:rsidRPr="00C54B6A" w:rsidRDefault="00C54B6A" w:rsidP="00C54B6A">
            <w:pPr>
              <w:spacing w:before="240" w:after="240" w:line="360" w:lineRule="auto"/>
              <w:ind w:left="0"/>
            </w:pPr>
            <w:r w:rsidRPr="00C54B6A">
              <w:t>KARTU, VIISP</w:t>
            </w:r>
          </w:p>
        </w:tc>
      </w:tr>
      <w:tr w:rsidR="00C54B6A" w:rsidRPr="00C54B6A" w14:paraId="3579B461" w14:textId="77777777" w:rsidTr="0005786C">
        <w:trPr>
          <w:trHeight w:val="300"/>
        </w:trPr>
        <w:tc>
          <w:tcPr>
            <w:tcW w:w="615" w:type="dxa"/>
          </w:tcPr>
          <w:p w14:paraId="237CE7E6" w14:textId="77777777" w:rsidR="00C54B6A" w:rsidRPr="00C54B6A" w:rsidRDefault="00C54B6A" w:rsidP="00C54B6A">
            <w:pPr>
              <w:spacing w:before="240" w:after="240" w:line="360" w:lineRule="auto"/>
              <w:ind w:left="0"/>
            </w:pPr>
            <w:r w:rsidRPr="00C54B6A">
              <w:lastRenderedPageBreak/>
              <w:t>T2</w:t>
            </w:r>
          </w:p>
        </w:tc>
        <w:tc>
          <w:tcPr>
            <w:tcW w:w="1410" w:type="dxa"/>
          </w:tcPr>
          <w:p w14:paraId="09D937AD" w14:textId="77777777" w:rsidR="00C54B6A" w:rsidRPr="00C54B6A" w:rsidRDefault="00C54B6A" w:rsidP="00C54B6A">
            <w:pPr>
              <w:spacing w:before="240" w:after="240" w:line="360" w:lineRule="auto"/>
              <w:ind w:left="0"/>
            </w:pPr>
            <w:r w:rsidRPr="00C54B6A">
              <w:t>Vaiko identifikavimas sistemoje</w:t>
            </w:r>
          </w:p>
        </w:tc>
        <w:tc>
          <w:tcPr>
            <w:tcW w:w="3915" w:type="dxa"/>
          </w:tcPr>
          <w:p w14:paraId="6D39A882" w14:textId="77777777" w:rsidR="00C54B6A" w:rsidRPr="00C54B6A" w:rsidRDefault="00C54B6A" w:rsidP="00C54B6A">
            <w:pPr>
              <w:spacing w:before="240" w:after="240" w:line="360" w:lineRule="auto"/>
              <w:ind w:left="0"/>
              <w:rPr>
                <w:b/>
              </w:rPr>
            </w:pPr>
            <w:r w:rsidRPr="00C54B6A">
              <w:t>Kai įstatyminis vaiko atstovas prisijungia, sistema automatiškai patikrina duomenis ir identifikuoja vaiką (-</w:t>
            </w:r>
            <w:proofErr w:type="spellStart"/>
            <w:r w:rsidRPr="00C54B6A">
              <w:t>us</w:t>
            </w:r>
            <w:proofErr w:type="spellEnd"/>
            <w:r w:rsidRPr="00C54B6A">
              <w:t>), kuriuos šis vartotojas gali atstovauti.</w:t>
            </w:r>
          </w:p>
          <w:p w14:paraId="58027A10" w14:textId="77777777" w:rsidR="00C54B6A" w:rsidRPr="00C54B6A" w:rsidRDefault="00C54B6A" w:rsidP="00C54B6A">
            <w:pPr>
              <w:spacing w:before="240" w:after="240" w:line="360" w:lineRule="auto"/>
              <w:ind w:left="0"/>
              <w:rPr>
                <w:b/>
              </w:rPr>
            </w:pPr>
            <w:r w:rsidRPr="00C54B6A">
              <w:t>Jei yra priskirtas daugiau negu vienas vaikas, įstatyminis vaiko atstovas iš sąrašo pasirenka vaiką, kuriam reikalingas SUP vertinimas.</w:t>
            </w:r>
          </w:p>
          <w:p w14:paraId="721194CC" w14:textId="77777777" w:rsidR="00C54B6A" w:rsidRPr="00C54B6A" w:rsidRDefault="00C54B6A" w:rsidP="00C54B6A">
            <w:pPr>
              <w:spacing w:before="240" w:after="240" w:line="360" w:lineRule="auto"/>
              <w:ind w:left="0"/>
              <w:rPr>
                <w:b/>
              </w:rPr>
            </w:pPr>
            <w:r w:rsidRPr="00C54B6A">
              <w:t>Pasikeitus globos sąlygoms, sistema automatiškai apriboja / įgalina informacijos pasiekiamumą prisijungusiam vartotojui.</w:t>
            </w:r>
          </w:p>
        </w:tc>
        <w:tc>
          <w:tcPr>
            <w:tcW w:w="1395" w:type="dxa"/>
          </w:tcPr>
          <w:p w14:paraId="27863FE9" w14:textId="77777777" w:rsidR="00C54B6A" w:rsidRPr="00C54B6A" w:rsidRDefault="00C54B6A" w:rsidP="00C54B6A">
            <w:pPr>
              <w:spacing w:before="240" w:after="240" w:line="360" w:lineRule="auto"/>
              <w:ind w:left="0"/>
            </w:pPr>
            <w:r w:rsidRPr="00C54B6A">
              <w:t>Įstatyminiai vaiko atstovai</w:t>
            </w:r>
          </w:p>
        </w:tc>
        <w:tc>
          <w:tcPr>
            <w:tcW w:w="1545" w:type="dxa"/>
          </w:tcPr>
          <w:p w14:paraId="644E9367" w14:textId="77777777" w:rsidR="00C54B6A" w:rsidRPr="00C54B6A" w:rsidRDefault="00C54B6A" w:rsidP="00C54B6A">
            <w:pPr>
              <w:spacing w:before="240" w:after="240" w:line="360" w:lineRule="auto"/>
              <w:ind w:left="0"/>
            </w:pPr>
            <w:r w:rsidRPr="00C54B6A">
              <w:t xml:space="preserve">Gyventojų registras, globotinių ir teismo apribojimai, registras SPIS registras. Per švietimo modelį. </w:t>
            </w:r>
            <w:proofErr w:type="spellStart"/>
            <w:r w:rsidRPr="00C54B6A">
              <w:t>Login.vilnius</w:t>
            </w:r>
            <w:proofErr w:type="spellEnd"/>
          </w:p>
        </w:tc>
      </w:tr>
      <w:tr w:rsidR="00C54B6A" w:rsidRPr="00C54B6A" w14:paraId="74A04B56" w14:textId="77777777" w:rsidTr="0005786C">
        <w:trPr>
          <w:trHeight w:val="300"/>
        </w:trPr>
        <w:tc>
          <w:tcPr>
            <w:tcW w:w="615" w:type="dxa"/>
          </w:tcPr>
          <w:p w14:paraId="1909BE8A" w14:textId="77777777" w:rsidR="00C54B6A" w:rsidRPr="00C54B6A" w:rsidRDefault="00C54B6A" w:rsidP="00C54B6A">
            <w:pPr>
              <w:spacing w:before="240" w:after="240" w:line="360" w:lineRule="auto"/>
              <w:ind w:left="0"/>
            </w:pPr>
            <w:r w:rsidRPr="00C54B6A">
              <w:t>T3</w:t>
            </w:r>
          </w:p>
        </w:tc>
        <w:tc>
          <w:tcPr>
            <w:tcW w:w="1410" w:type="dxa"/>
          </w:tcPr>
          <w:p w14:paraId="25DF6AAF" w14:textId="77777777" w:rsidR="00C54B6A" w:rsidRPr="00C54B6A" w:rsidRDefault="00C54B6A" w:rsidP="00C54B6A">
            <w:pPr>
              <w:spacing w:before="240" w:after="240" w:line="360" w:lineRule="auto"/>
              <w:ind w:left="0"/>
            </w:pPr>
            <w:r w:rsidRPr="00C54B6A">
              <w:t>Sutikimas dėl duomenų pateikimo suinteresuotoms šalims</w:t>
            </w:r>
          </w:p>
        </w:tc>
        <w:tc>
          <w:tcPr>
            <w:tcW w:w="3915" w:type="dxa"/>
          </w:tcPr>
          <w:p w14:paraId="070C780C" w14:textId="77777777" w:rsidR="00C54B6A" w:rsidRPr="00C54B6A" w:rsidRDefault="00C54B6A" w:rsidP="00C54B6A">
            <w:pPr>
              <w:spacing w:before="240" w:after="240" w:line="360" w:lineRule="auto"/>
              <w:ind w:left="0"/>
              <w:rPr>
                <w:b/>
              </w:rPr>
            </w:pPr>
            <w:r w:rsidRPr="00C54B6A">
              <w:t>Kiekvieną kartą, kai yra inicijuojamas vaiko SUP vertinimo procesas, įstatyminiai vaiko atstovai privalo susipažinti ir sutikti / nesutikti su duomenų tvarkymo ir dalinimosi tarp suinteresuotų šalių tvarka*.</w:t>
            </w:r>
          </w:p>
          <w:p w14:paraId="046607E1" w14:textId="77777777" w:rsidR="00C54B6A" w:rsidRPr="00C54B6A" w:rsidRDefault="00C54B6A" w:rsidP="007542BD">
            <w:pPr>
              <w:numPr>
                <w:ilvl w:val="0"/>
                <w:numId w:val="44"/>
              </w:numPr>
              <w:spacing w:before="240" w:after="240" w:line="360" w:lineRule="auto"/>
            </w:pPr>
            <w:r w:rsidRPr="00C54B6A">
              <w:t>Sutikimas, dėl vaiko SUP vertinimo proceso vykdymo.</w:t>
            </w:r>
          </w:p>
          <w:p w14:paraId="5948F9F6" w14:textId="77777777" w:rsidR="00C54B6A" w:rsidRPr="00C54B6A" w:rsidRDefault="00C54B6A" w:rsidP="007542BD">
            <w:pPr>
              <w:numPr>
                <w:ilvl w:val="0"/>
                <w:numId w:val="44"/>
              </w:numPr>
              <w:spacing w:before="240" w:after="240" w:line="360" w:lineRule="auto"/>
            </w:pPr>
            <w:r w:rsidRPr="00C54B6A">
              <w:t>Sutikimas, dėl duomenų perdavimo susijusioms institucijoms, kad užtikrinti funkcijos vykdymą.</w:t>
            </w:r>
          </w:p>
          <w:p w14:paraId="5FAA272F" w14:textId="77777777" w:rsidR="00C54B6A" w:rsidRPr="00C54B6A" w:rsidRDefault="00C54B6A" w:rsidP="007542BD">
            <w:pPr>
              <w:numPr>
                <w:ilvl w:val="0"/>
                <w:numId w:val="44"/>
              </w:numPr>
              <w:spacing w:before="240" w:after="240" w:line="360" w:lineRule="auto"/>
            </w:pPr>
            <w:r w:rsidRPr="00C54B6A">
              <w:lastRenderedPageBreak/>
              <w:t>Kiti sutikimai, kurie bus identifikuoti proceso įgyvendinimo metu.</w:t>
            </w:r>
          </w:p>
          <w:p w14:paraId="1DAE2798" w14:textId="77777777" w:rsidR="00C54B6A" w:rsidRPr="00C54B6A" w:rsidRDefault="00C54B6A" w:rsidP="00C54B6A">
            <w:pPr>
              <w:spacing w:before="240" w:after="240" w:line="360" w:lineRule="auto"/>
              <w:ind w:left="0"/>
              <w:rPr>
                <w:b/>
              </w:rPr>
            </w:pPr>
          </w:p>
          <w:p w14:paraId="3D31ACD0" w14:textId="77777777" w:rsidR="00C54B6A" w:rsidRPr="00C54B6A" w:rsidRDefault="00C54B6A" w:rsidP="00C54B6A">
            <w:pPr>
              <w:spacing w:before="240" w:after="240" w:line="360" w:lineRule="auto"/>
              <w:ind w:left="0"/>
              <w:rPr>
                <w:b/>
              </w:rPr>
            </w:pPr>
            <w:r w:rsidRPr="00C54B6A">
              <w:t>*Duomenų valdytojas VMSA.</w:t>
            </w:r>
          </w:p>
        </w:tc>
        <w:tc>
          <w:tcPr>
            <w:tcW w:w="1395" w:type="dxa"/>
          </w:tcPr>
          <w:p w14:paraId="35BF830D" w14:textId="77777777" w:rsidR="00C54B6A" w:rsidRPr="00C54B6A" w:rsidRDefault="00C54B6A" w:rsidP="00C54B6A">
            <w:pPr>
              <w:spacing w:before="240" w:after="240" w:line="360" w:lineRule="auto"/>
              <w:ind w:left="0"/>
            </w:pPr>
            <w:r w:rsidRPr="00C54B6A">
              <w:lastRenderedPageBreak/>
              <w:t>Įstatyminiai vaiko atstovai</w:t>
            </w:r>
          </w:p>
        </w:tc>
        <w:tc>
          <w:tcPr>
            <w:tcW w:w="1545" w:type="dxa"/>
          </w:tcPr>
          <w:p w14:paraId="0F135B3F" w14:textId="77777777" w:rsidR="00C54B6A" w:rsidRPr="00C54B6A" w:rsidRDefault="00C54B6A" w:rsidP="00C54B6A">
            <w:pPr>
              <w:spacing w:before="240" w:after="240" w:line="360" w:lineRule="auto"/>
              <w:ind w:left="0"/>
            </w:pPr>
            <w:r w:rsidRPr="00C54B6A">
              <w:t>KARTU</w:t>
            </w:r>
          </w:p>
        </w:tc>
      </w:tr>
      <w:tr w:rsidR="00C54B6A" w:rsidRPr="00C54B6A" w14:paraId="4E427AC7" w14:textId="77777777" w:rsidTr="0005786C">
        <w:trPr>
          <w:trHeight w:val="300"/>
        </w:trPr>
        <w:tc>
          <w:tcPr>
            <w:tcW w:w="615" w:type="dxa"/>
          </w:tcPr>
          <w:p w14:paraId="44771F13" w14:textId="77777777" w:rsidR="00C54B6A" w:rsidRPr="00C54B6A" w:rsidRDefault="00C54B6A" w:rsidP="00C54B6A">
            <w:pPr>
              <w:spacing w:before="240" w:after="240" w:line="360" w:lineRule="auto"/>
              <w:ind w:left="0"/>
            </w:pPr>
            <w:r w:rsidRPr="00C54B6A">
              <w:t>T4</w:t>
            </w:r>
          </w:p>
        </w:tc>
        <w:tc>
          <w:tcPr>
            <w:tcW w:w="1410" w:type="dxa"/>
          </w:tcPr>
          <w:p w14:paraId="28EFE6E8" w14:textId="77777777" w:rsidR="00C54B6A" w:rsidRPr="00C54B6A" w:rsidRDefault="00C54B6A" w:rsidP="00C54B6A">
            <w:pPr>
              <w:spacing w:before="240" w:after="240" w:line="360" w:lineRule="auto"/>
              <w:ind w:left="0"/>
            </w:pPr>
            <w:r w:rsidRPr="00C54B6A">
              <w:t>Informacijos apie vaiką pateikimas ir patvirtinimas</w:t>
            </w:r>
          </w:p>
        </w:tc>
        <w:tc>
          <w:tcPr>
            <w:tcW w:w="3915" w:type="dxa"/>
          </w:tcPr>
          <w:p w14:paraId="167A254E" w14:textId="77777777" w:rsidR="00C54B6A" w:rsidRPr="00C54B6A" w:rsidRDefault="00C54B6A" w:rsidP="00C54B6A">
            <w:pPr>
              <w:spacing w:before="240" w:after="240" w:line="360" w:lineRule="auto"/>
              <w:ind w:left="0"/>
            </w:pPr>
            <w:r w:rsidRPr="00C54B6A">
              <w:t>A. Jei buvo pateikta ugdymo įstaigos rekomendacija atlikti SUP vertinimą:</w:t>
            </w:r>
          </w:p>
          <w:p w14:paraId="66F5DEB3" w14:textId="77777777" w:rsidR="00C54B6A" w:rsidRPr="00C54B6A" w:rsidRDefault="00C54B6A" w:rsidP="00C54B6A">
            <w:pPr>
              <w:spacing w:before="240" w:after="240" w:line="360" w:lineRule="auto"/>
              <w:ind w:left="0"/>
              <w:rPr>
                <w:b/>
              </w:rPr>
            </w:pPr>
            <w:r w:rsidRPr="00C54B6A">
              <w:t>Jei ugdymo įstaiga yra pateikusi SUP vertinimo rekomendaciją SUP sistemoje, ši informacija yra automatiškai susiejama su vaiko paskyra ir įstatyminiai vaiko atstovai mato visą pateiktą informaciją.</w:t>
            </w:r>
          </w:p>
          <w:p w14:paraId="016D702B" w14:textId="77777777" w:rsidR="00C54B6A" w:rsidRPr="00C54B6A" w:rsidRDefault="00C54B6A" w:rsidP="00C54B6A">
            <w:pPr>
              <w:spacing w:before="240" w:after="240" w:line="360" w:lineRule="auto"/>
              <w:ind w:left="0"/>
              <w:rPr>
                <w:b/>
              </w:rPr>
            </w:pPr>
            <w:r w:rsidRPr="00C54B6A">
              <w:t>Įstatyminiai vaiko atstovai susipažįsta su ugdymo įstaigos pateiktomis rekomendacijomis ir, jei yra poreikis, papildo pagrindinę informaciją apie vaiką ir/arba patvirtina informaciją, gautą iš kitų sistemų (reikalingi duomenys bus nustatyti sudarinėjant įrankio įgyvendinimo planą).</w:t>
            </w:r>
          </w:p>
          <w:p w14:paraId="5E74CDC1" w14:textId="77777777" w:rsidR="00C54B6A" w:rsidRPr="00C54B6A" w:rsidRDefault="00C54B6A" w:rsidP="00C54B6A">
            <w:pPr>
              <w:spacing w:before="240" w:after="240" w:line="360" w:lineRule="auto"/>
              <w:ind w:left="0"/>
              <w:rPr>
                <w:b/>
              </w:rPr>
            </w:pPr>
            <w:r w:rsidRPr="00C54B6A">
              <w:t xml:space="preserve">Užpildžius visus privalomus laukus, įstatyminiai vaiko atstovai turi patvirtinti, kad suvesta informacija yra teisinga. </w:t>
            </w:r>
          </w:p>
          <w:p w14:paraId="42063E6E" w14:textId="77777777" w:rsidR="00C54B6A" w:rsidRPr="00C54B6A" w:rsidRDefault="00C54B6A" w:rsidP="00C54B6A">
            <w:pPr>
              <w:spacing w:before="240" w:after="240" w:line="360" w:lineRule="auto"/>
              <w:ind w:left="0"/>
              <w:rPr>
                <w:b/>
              </w:rPr>
            </w:pPr>
          </w:p>
          <w:p w14:paraId="0495D4B0" w14:textId="77777777" w:rsidR="00C54B6A" w:rsidRPr="00C54B6A" w:rsidRDefault="00C54B6A" w:rsidP="00C54B6A">
            <w:pPr>
              <w:spacing w:before="240" w:after="240" w:line="360" w:lineRule="auto"/>
              <w:ind w:left="0"/>
              <w:rPr>
                <w:b/>
              </w:rPr>
            </w:pPr>
            <w:r w:rsidRPr="00C54B6A">
              <w:t>B. Jei ugdymo įstaiga nebuvo pateikusi rekomendacijų atlikti vaiko SUP vertinimą:</w:t>
            </w:r>
          </w:p>
          <w:p w14:paraId="030D056F" w14:textId="77777777" w:rsidR="00C54B6A" w:rsidRPr="00C54B6A" w:rsidRDefault="00C54B6A" w:rsidP="00C54B6A">
            <w:pPr>
              <w:spacing w:before="240" w:after="240" w:line="360" w:lineRule="auto"/>
              <w:ind w:left="0"/>
              <w:rPr>
                <w:b/>
              </w:rPr>
            </w:pPr>
            <w:r w:rsidRPr="00C54B6A">
              <w:t>Įstatyminiai vaiko atstovai supildo pagrindinę informaciją apie vaiką ir/arba patvirtina informaciją, gautą iš kitų sistemų (reikalingi duomenys bus nustatyti sudarinėjant įrankio įgyvendinimo planą).</w:t>
            </w:r>
          </w:p>
          <w:p w14:paraId="25962E38" w14:textId="77777777" w:rsidR="00C54B6A" w:rsidRPr="00C54B6A" w:rsidRDefault="00C54B6A" w:rsidP="00C54B6A">
            <w:pPr>
              <w:spacing w:before="240" w:after="240" w:line="360" w:lineRule="auto"/>
              <w:ind w:left="0"/>
              <w:rPr>
                <w:b/>
              </w:rPr>
            </w:pPr>
            <w:r w:rsidRPr="00C54B6A">
              <w:t xml:space="preserve">Užpildžius visus privalomus laukus, įstatyminiai vaiko atstovai turi patvirtinti, kad suvesta informacija yra teisinga. </w:t>
            </w:r>
          </w:p>
          <w:p w14:paraId="0D77EB59" w14:textId="77777777" w:rsidR="00C54B6A" w:rsidRPr="00C54B6A" w:rsidRDefault="00C54B6A" w:rsidP="00C54B6A">
            <w:pPr>
              <w:spacing w:before="240" w:after="240" w:line="360" w:lineRule="auto"/>
              <w:ind w:left="0"/>
              <w:rPr>
                <w:b/>
              </w:rPr>
            </w:pPr>
          </w:p>
          <w:p w14:paraId="4C8C6702" w14:textId="77777777" w:rsidR="00C54B6A" w:rsidRPr="00C54B6A" w:rsidRDefault="00C54B6A" w:rsidP="00C54B6A">
            <w:pPr>
              <w:spacing w:before="240" w:after="240" w:line="360" w:lineRule="auto"/>
              <w:ind w:left="0"/>
              <w:rPr>
                <w:b/>
              </w:rPr>
            </w:pPr>
            <w:r w:rsidRPr="00C54B6A">
              <w:t>Pildydami vaiko kortelę, įstatyminiai vaiko atstovai pasirenka, kokiu būdu pageidauja gauti sisteminius pranešimus apie suplanuotus vizitus, bei kitą svarbią su vaiku susijusią informaciją: el. paštų ir/arba SMS.</w:t>
            </w:r>
          </w:p>
        </w:tc>
        <w:tc>
          <w:tcPr>
            <w:tcW w:w="1395" w:type="dxa"/>
          </w:tcPr>
          <w:p w14:paraId="4158A1FA" w14:textId="77777777" w:rsidR="00C54B6A" w:rsidRPr="00C54B6A" w:rsidRDefault="00C54B6A" w:rsidP="00C54B6A">
            <w:pPr>
              <w:spacing w:before="240" w:after="240" w:line="360" w:lineRule="auto"/>
              <w:ind w:left="0"/>
            </w:pPr>
            <w:r w:rsidRPr="00C54B6A">
              <w:lastRenderedPageBreak/>
              <w:t>Įstatyminiai vaiko atstovai</w:t>
            </w:r>
          </w:p>
        </w:tc>
        <w:tc>
          <w:tcPr>
            <w:tcW w:w="1545" w:type="dxa"/>
          </w:tcPr>
          <w:p w14:paraId="004ABD08" w14:textId="77777777" w:rsidR="00C54B6A" w:rsidRPr="00C54B6A" w:rsidRDefault="00C54B6A" w:rsidP="00C54B6A">
            <w:pPr>
              <w:spacing w:before="240" w:after="240" w:line="360" w:lineRule="auto"/>
              <w:ind w:left="0"/>
            </w:pPr>
            <w:r w:rsidRPr="00C54B6A">
              <w:t>KARTU</w:t>
            </w:r>
          </w:p>
        </w:tc>
      </w:tr>
      <w:tr w:rsidR="00C54B6A" w:rsidRPr="00C54B6A" w14:paraId="30C0FCB7" w14:textId="77777777" w:rsidTr="0005786C">
        <w:trPr>
          <w:trHeight w:val="300"/>
        </w:trPr>
        <w:tc>
          <w:tcPr>
            <w:tcW w:w="615" w:type="dxa"/>
          </w:tcPr>
          <w:p w14:paraId="676CF7D6" w14:textId="77777777" w:rsidR="00C54B6A" w:rsidRPr="00C54B6A" w:rsidRDefault="00C54B6A" w:rsidP="00C54B6A">
            <w:pPr>
              <w:spacing w:before="240" w:after="240" w:line="360" w:lineRule="auto"/>
              <w:ind w:left="0"/>
            </w:pPr>
            <w:r w:rsidRPr="00C54B6A">
              <w:t>T5</w:t>
            </w:r>
          </w:p>
        </w:tc>
        <w:tc>
          <w:tcPr>
            <w:tcW w:w="1410" w:type="dxa"/>
          </w:tcPr>
          <w:p w14:paraId="5A6CC946" w14:textId="77777777" w:rsidR="00C54B6A" w:rsidRPr="00C54B6A" w:rsidRDefault="00C54B6A" w:rsidP="00C54B6A">
            <w:pPr>
              <w:spacing w:before="240" w:after="240" w:line="360" w:lineRule="auto"/>
              <w:ind w:left="0"/>
            </w:pPr>
            <w:r w:rsidRPr="00C54B6A">
              <w:t>Sukuriama vaiko SUP vertinimo byla</w:t>
            </w:r>
          </w:p>
        </w:tc>
        <w:tc>
          <w:tcPr>
            <w:tcW w:w="3915" w:type="dxa"/>
          </w:tcPr>
          <w:p w14:paraId="1A7257ED" w14:textId="77777777" w:rsidR="00C54B6A" w:rsidRPr="00C54B6A" w:rsidRDefault="00C54B6A" w:rsidP="00C54B6A">
            <w:pPr>
              <w:spacing w:before="240" w:after="240" w:line="360" w:lineRule="auto"/>
              <w:ind w:left="0"/>
              <w:rPr>
                <w:b/>
              </w:rPr>
            </w:pPr>
            <w:r w:rsidRPr="00C54B6A">
              <w:t xml:space="preserve">Jei ugdymo įstaiga nebuvo pateikusi rekomendacijų atlikti vaiko SUP vertinimą, įstatyminiai vaiko atstovai patvirtina, kad pateikta informacija yra teisinga, SUP sistemoje automatiškai </w:t>
            </w:r>
            <w:r w:rsidRPr="00C54B6A">
              <w:lastRenderedPageBreak/>
              <w:t>sukuriama vaiko SUP vertinimo byla (</w:t>
            </w:r>
            <w:proofErr w:type="spellStart"/>
            <w:r w:rsidRPr="00C54B6A">
              <w:t>t.y</w:t>
            </w:r>
            <w:proofErr w:type="spellEnd"/>
            <w:r w:rsidRPr="00C54B6A">
              <w:t>. VPPT gali matyti pateiktus duomenis).</w:t>
            </w:r>
          </w:p>
          <w:p w14:paraId="2FA3DC3E" w14:textId="77777777" w:rsidR="00C54B6A" w:rsidRPr="00C54B6A" w:rsidRDefault="00C54B6A" w:rsidP="00C54B6A">
            <w:pPr>
              <w:spacing w:before="240" w:after="240" w:line="360" w:lineRule="auto"/>
              <w:ind w:left="0"/>
              <w:rPr>
                <w:b/>
              </w:rPr>
            </w:pPr>
          </w:p>
          <w:p w14:paraId="3C44F264" w14:textId="77777777" w:rsidR="00C54B6A" w:rsidRPr="00C54B6A" w:rsidRDefault="00C54B6A" w:rsidP="00C54B6A">
            <w:pPr>
              <w:spacing w:before="240" w:after="240" w:line="360" w:lineRule="auto"/>
              <w:ind w:left="0"/>
              <w:rPr>
                <w:b/>
              </w:rPr>
            </w:pPr>
            <w:r w:rsidRPr="00C54B6A">
              <w:t>VMSA, VPPT ir susijusi ugdymo įstaiga gauna statistinę informaciją, apie inicijuotus SUP vertinimus.</w:t>
            </w:r>
          </w:p>
          <w:p w14:paraId="3C13C530" w14:textId="77777777" w:rsidR="00C54B6A" w:rsidRPr="00C54B6A" w:rsidRDefault="00C54B6A" w:rsidP="00C54B6A">
            <w:pPr>
              <w:spacing w:before="240" w:after="240" w:line="360" w:lineRule="auto"/>
              <w:ind w:left="0"/>
              <w:rPr>
                <w:b/>
              </w:rPr>
            </w:pPr>
            <w:r w:rsidRPr="00C54B6A">
              <w:t>Statistika pagal SUP vertinimo statusą:</w:t>
            </w:r>
          </w:p>
          <w:p w14:paraId="5D809AA0" w14:textId="77777777" w:rsidR="00C54B6A" w:rsidRPr="00C54B6A" w:rsidRDefault="00C54B6A" w:rsidP="007542BD">
            <w:pPr>
              <w:numPr>
                <w:ilvl w:val="0"/>
                <w:numId w:val="20"/>
              </w:numPr>
              <w:spacing w:before="240" w:after="240" w:line="360" w:lineRule="auto"/>
            </w:pPr>
            <w:r w:rsidRPr="00C54B6A">
              <w:t>pateiktos rekomendacijos</w:t>
            </w:r>
          </w:p>
          <w:p w14:paraId="29B8E450" w14:textId="77777777" w:rsidR="00C54B6A" w:rsidRPr="00C54B6A" w:rsidRDefault="00C54B6A" w:rsidP="007542BD">
            <w:pPr>
              <w:numPr>
                <w:ilvl w:val="0"/>
                <w:numId w:val="20"/>
              </w:numPr>
              <w:spacing w:before="240" w:after="240" w:line="360" w:lineRule="auto"/>
            </w:pPr>
            <w:r w:rsidRPr="00C54B6A">
              <w:t>vykdomi</w:t>
            </w:r>
          </w:p>
          <w:p w14:paraId="351B9207" w14:textId="77777777" w:rsidR="00C54B6A" w:rsidRPr="00C54B6A" w:rsidRDefault="00C54B6A" w:rsidP="007542BD">
            <w:pPr>
              <w:numPr>
                <w:ilvl w:val="0"/>
                <w:numId w:val="20"/>
              </w:numPr>
              <w:spacing w:before="240" w:after="240" w:line="360" w:lineRule="auto"/>
            </w:pPr>
            <w:r w:rsidRPr="00C54B6A">
              <w:t xml:space="preserve">baigti </w:t>
            </w:r>
          </w:p>
          <w:p w14:paraId="7DBDDC86" w14:textId="77777777" w:rsidR="00C54B6A" w:rsidRPr="00C54B6A" w:rsidRDefault="00C54B6A" w:rsidP="007542BD">
            <w:pPr>
              <w:numPr>
                <w:ilvl w:val="0"/>
                <w:numId w:val="20"/>
              </w:numPr>
              <w:spacing w:before="240" w:after="240" w:line="360" w:lineRule="auto"/>
            </w:pPr>
            <w:r w:rsidRPr="00C54B6A">
              <w:t>patvirtintos išvados</w:t>
            </w:r>
          </w:p>
          <w:p w14:paraId="77C1F38B" w14:textId="77777777" w:rsidR="00C54B6A" w:rsidRPr="00C54B6A" w:rsidRDefault="00C54B6A" w:rsidP="007542BD">
            <w:pPr>
              <w:numPr>
                <w:ilvl w:val="0"/>
                <w:numId w:val="20"/>
              </w:numPr>
              <w:spacing w:before="240" w:after="240" w:line="360" w:lineRule="auto"/>
            </w:pPr>
            <w:r w:rsidRPr="00C54B6A">
              <w:t>nutraukti</w:t>
            </w:r>
          </w:p>
          <w:p w14:paraId="66A906DE" w14:textId="77777777" w:rsidR="00C54B6A" w:rsidRPr="00C54B6A" w:rsidRDefault="00C54B6A" w:rsidP="00C54B6A">
            <w:pPr>
              <w:spacing w:before="240" w:after="240" w:line="360" w:lineRule="auto"/>
              <w:ind w:left="0"/>
              <w:rPr>
                <w:b/>
              </w:rPr>
            </w:pPr>
          </w:p>
          <w:p w14:paraId="7D7957B9" w14:textId="77777777" w:rsidR="00C54B6A" w:rsidRPr="00C54B6A" w:rsidRDefault="00C54B6A" w:rsidP="00C54B6A">
            <w:pPr>
              <w:spacing w:before="240" w:after="240" w:line="360" w:lineRule="auto"/>
              <w:ind w:left="0"/>
              <w:rPr>
                <w:b/>
              </w:rPr>
            </w:pPr>
            <w:r w:rsidRPr="00C54B6A">
              <w:t>Sąlygos SUP vertinimo proceso statuso pasikeitimui:</w:t>
            </w:r>
          </w:p>
          <w:p w14:paraId="332755AF" w14:textId="77777777" w:rsidR="00C54B6A" w:rsidRPr="00C54B6A" w:rsidRDefault="00C54B6A" w:rsidP="007542BD">
            <w:pPr>
              <w:numPr>
                <w:ilvl w:val="0"/>
                <w:numId w:val="29"/>
              </w:numPr>
              <w:spacing w:before="240" w:after="240" w:line="360" w:lineRule="auto"/>
            </w:pPr>
            <w:r w:rsidRPr="00C54B6A">
              <w:t>pateikta rekomendacija - ugdymo įstaiga pateikė rekomendacijas</w:t>
            </w:r>
          </w:p>
          <w:p w14:paraId="070EEF9F" w14:textId="77777777" w:rsidR="00C54B6A" w:rsidRPr="00C54B6A" w:rsidRDefault="00C54B6A" w:rsidP="007542BD">
            <w:pPr>
              <w:numPr>
                <w:ilvl w:val="0"/>
                <w:numId w:val="29"/>
              </w:numPr>
              <w:spacing w:before="240" w:after="240" w:line="360" w:lineRule="auto"/>
            </w:pPr>
            <w:r w:rsidRPr="00C54B6A">
              <w:t>vykdomas - įstatyminiai vaiko atstovai užsiregistravo pirminei konsultacijai</w:t>
            </w:r>
          </w:p>
          <w:p w14:paraId="630B6074" w14:textId="77777777" w:rsidR="00C54B6A" w:rsidRPr="00C54B6A" w:rsidRDefault="00C54B6A" w:rsidP="007542BD">
            <w:pPr>
              <w:numPr>
                <w:ilvl w:val="0"/>
                <w:numId w:val="29"/>
              </w:numPr>
              <w:spacing w:before="240" w:after="240" w:line="360" w:lineRule="auto"/>
            </w:pPr>
            <w:r w:rsidRPr="00C54B6A">
              <w:t>baigtas - VPPT pateikė galutines SUP vertinimo išvadas</w:t>
            </w:r>
          </w:p>
          <w:p w14:paraId="46803D19" w14:textId="77777777" w:rsidR="00C54B6A" w:rsidRPr="00C54B6A" w:rsidRDefault="00C54B6A" w:rsidP="007542BD">
            <w:pPr>
              <w:numPr>
                <w:ilvl w:val="0"/>
                <w:numId w:val="29"/>
              </w:numPr>
              <w:spacing w:before="240" w:after="240" w:line="360" w:lineRule="auto"/>
            </w:pPr>
            <w:r w:rsidRPr="00C54B6A">
              <w:lastRenderedPageBreak/>
              <w:t>patvirtintos išvados - įstatyminiai vaiko atstovai susipažino ir patvirtino pateiktas galutines išvadas</w:t>
            </w:r>
          </w:p>
          <w:p w14:paraId="40B4C4B2" w14:textId="77777777" w:rsidR="00C54B6A" w:rsidRPr="00C54B6A" w:rsidRDefault="00C54B6A" w:rsidP="007542BD">
            <w:pPr>
              <w:numPr>
                <w:ilvl w:val="0"/>
                <w:numId w:val="29"/>
              </w:numPr>
              <w:spacing w:before="240" w:after="240" w:line="360" w:lineRule="auto"/>
            </w:pPr>
            <w:r w:rsidRPr="00C54B6A">
              <w:t>nutrauktas - įstatyminiai vaiko atstovai arba VPPT (dėl įstatyminių vaiko atstovų neveiksnumo) atšaukė vertinimo procesą.</w:t>
            </w:r>
          </w:p>
        </w:tc>
        <w:tc>
          <w:tcPr>
            <w:tcW w:w="1395" w:type="dxa"/>
          </w:tcPr>
          <w:p w14:paraId="71EAA79E" w14:textId="77777777" w:rsidR="00C54B6A" w:rsidRPr="00C54B6A" w:rsidRDefault="00C54B6A" w:rsidP="00C54B6A">
            <w:pPr>
              <w:spacing w:before="240" w:after="240" w:line="360" w:lineRule="auto"/>
              <w:ind w:left="0"/>
            </w:pPr>
            <w:r w:rsidRPr="00C54B6A">
              <w:lastRenderedPageBreak/>
              <w:t>Įstatyminiai vaiko atstovai</w:t>
            </w:r>
          </w:p>
        </w:tc>
        <w:tc>
          <w:tcPr>
            <w:tcW w:w="1545" w:type="dxa"/>
          </w:tcPr>
          <w:p w14:paraId="522D5920" w14:textId="77777777" w:rsidR="00C54B6A" w:rsidRPr="00C54B6A" w:rsidRDefault="00C54B6A" w:rsidP="00C54B6A">
            <w:pPr>
              <w:spacing w:before="240" w:after="240" w:line="360" w:lineRule="auto"/>
              <w:ind w:left="0"/>
            </w:pPr>
            <w:r w:rsidRPr="00C54B6A">
              <w:t>KARTU</w:t>
            </w:r>
          </w:p>
        </w:tc>
      </w:tr>
      <w:tr w:rsidR="00C54B6A" w:rsidRPr="00C54B6A" w14:paraId="596058DD" w14:textId="77777777" w:rsidTr="0005786C">
        <w:trPr>
          <w:trHeight w:val="300"/>
        </w:trPr>
        <w:tc>
          <w:tcPr>
            <w:tcW w:w="615" w:type="dxa"/>
          </w:tcPr>
          <w:p w14:paraId="76ABB505" w14:textId="77777777" w:rsidR="00C54B6A" w:rsidRPr="00C54B6A" w:rsidRDefault="00C54B6A" w:rsidP="00C54B6A">
            <w:pPr>
              <w:spacing w:before="240" w:after="240" w:line="360" w:lineRule="auto"/>
              <w:ind w:left="0"/>
            </w:pPr>
            <w:r w:rsidRPr="00C54B6A">
              <w:lastRenderedPageBreak/>
              <w:t>T6</w:t>
            </w:r>
          </w:p>
        </w:tc>
        <w:tc>
          <w:tcPr>
            <w:tcW w:w="1410" w:type="dxa"/>
          </w:tcPr>
          <w:p w14:paraId="344C7807" w14:textId="77777777" w:rsidR="00C54B6A" w:rsidRPr="00C54B6A" w:rsidRDefault="00C54B6A" w:rsidP="00C54B6A">
            <w:pPr>
              <w:spacing w:before="240" w:after="240" w:line="360" w:lineRule="auto"/>
              <w:ind w:left="0"/>
            </w:pPr>
            <w:r w:rsidRPr="00C54B6A">
              <w:t>Kuruojančio VPPT specialisto pasirinkimas ir registracija pirminei VPPT konsultacijai</w:t>
            </w:r>
          </w:p>
        </w:tc>
        <w:tc>
          <w:tcPr>
            <w:tcW w:w="3915" w:type="dxa"/>
          </w:tcPr>
          <w:p w14:paraId="74A57E14" w14:textId="77777777" w:rsidR="00C54B6A" w:rsidRPr="00C54B6A" w:rsidRDefault="00C54B6A" w:rsidP="00C54B6A">
            <w:pPr>
              <w:spacing w:before="240" w:after="240" w:line="360" w:lineRule="auto"/>
              <w:ind w:left="0"/>
              <w:rPr>
                <w:b/>
              </w:rPr>
            </w:pPr>
            <w:r w:rsidRPr="00C54B6A">
              <w:t>Sistema pateikia sąrašą VPPT specialistų, kurie gali būti priskirti kaip kuruojantis specialistas vaiko SUP vertinimo procese.</w:t>
            </w:r>
          </w:p>
          <w:p w14:paraId="0BE2C7CB" w14:textId="77777777" w:rsidR="00C54B6A" w:rsidRPr="00C54B6A" w:rsidRDefault="00C54B6A" w:rsidP="00C54B6A">
            <w:pPr>
              <w:spacing w:before="240" w:after="240" w:line="360" w:lineRule="auto"/>
              <w:ind w:left="0"/>
              <w:rPr>
                <w:b/>
              </w:rPr>
            </w:pPr>
            <w:r w:rsidRPr="00C54B6A">
              <w:t>Specialistų sąrašas automatiškai sudaromas atsižvelgiant į vaiko SUP vertinimo byloje suvestą informaciją, bei specialistų užimtumo grafiką (kuruojančio specialisto priskyrimo kriterijai bus patikslinti projekto įgyvendinimo proceso metu).</w:t>
            </w:r>
          </w:p>
          <w:p w14:paraId="16177A42" w14:textId="77777777" w:rsidR="00C54B6A" w:rsidRPr="00C54B6A" w:rsidRDefault="00C54B6A" w:rsidP="00C54B6A">
            <w:pPr>
              <w:spacing w:before="240" w:after="240" w:line="360" w:lineRule="auto"/>
              <w:ind w:left="0"/>
              <w:rPr>
                <w:b/>
              </w:rPr>
            </w:pPr>
            <w:r w:rsidRPr="00C54B6A">
              <w:t>Įstatyminiai vaiko atstovai, iš pateikto specialistų sąrašo, pasirenka kuruojantį VPPT specialistą.</w:t>
            </w:r>
          </w:p>
          <w:p w14:paraId="1DBA02B5" w14:textId="77777777" w:rsidR="00C54B6A" w:rsidRPr="00C54B6A" w:rsidRDefault="00C54B6A" w:rsidP="00C54B6A">
            <w:pPr>
              <w:spacing w:before="240" w:after="240" w:line="360" w:lineRule="auto"/>
              <w:ind w:left="0"/>
              <w:rPr>
                <w:b/>
              </w:rPr>
            </w:pPr>
            <w:r w:rsidRPr="00C54B6A">
              <w:t xml:space="preserve">Pasirinkus kuruojantį VPPT specialistą, sistema pateikia galimus </w:t>
            </w:r>
            <w:r w:rsidRPr="00C54B6A">
              <w:lastRenderedPageBreak/>
              <w:t>vizito laikus, pagal to specialisto kalendorių.</w:t>
            </w:r>
          </w:p>
          <w:p w14:paraId="04068D3C" w14:textId="77777777" w:rsidR="00C54B6A" w:rsidRPr="00C54B6A" w:rsidRDefault="00C54B6A" w:rsidP="00C54B6A">
            <w:pPr>
              <w:spacing w:before="240" w:after="240" w:line="360" w:lineRule="auto"/>
              <w:ind w:left="0"/>
              <w:rPr>
                <w:b/>
              </w:rPr>
            </w:pPr>
            <w:r w:rsidRPr="00C54B6A">
              <w:t>Galimybė pasirinkti vizito laiką be specialisto pasirinkimo: jei įstatyminiai vaiko atstovai nėra suinteresuoti pasirinkti konkretų kuruojantį VTTP specialistą, tuomet kalendoriuje pateikiamas bendras visų laisvų VPPT specialistų kalendorius. Kai pasirenkamas tinkamas laikas, automatiškai priskiriamas kuruojantis VTTP specialistas.</w:t>
            </w:r>
          </w:p>
          <w:p w14:paraId="0A64E21C" w14:textId="77777777" w:rsidR="00C54B6A" w:rsidRPr="00C54B6A" w:rsidRDefault="00C54B6A" w:rsidP="00C54B6A">
            <w:pPr>
              <w:spacing w:before="240" w:after="240" w:line="360" w:lineRule="auto"/>
              <w:ind w:left="0"/>
              <w:rPr>
                <w:b/>
              </w:rPr>
            </w:pPr>
            <w:r w:rsidRPr="00C54B6A">
              <w:t>Patvirtinus vizito laiko pasirinkimą, pasirinktas laikas identifikuojamas vaiko SUP vertinimo byloje.</w:t>
            </w:r>
          </w:p>
        </w:tc>
        <w:tc>
          <w:tcPr>
            <w:tcW w:w="1395" w:type="dxa"/>
          </w:tcPr>
          <w:p w14:paraId="5B42FF32" w14:textId="77777777" w:rsidR="00C54B6A" w:rsidRPr="00C54B6A" w:rsidRDefault="00C54B6A" w:rsidP="00C54B6A">
            <w:pPr>
              <w:spacing w:before="240" w:after="240" w:line="360" w:lineRule="auto"/>
              <w:ind w:left="0"/>
            </w:pPr>
            <w:r w:rsidRPr="00C54B6A">
              <w:lastRenderedPageBreak/>
              <w:t>Įstatyminiai vaiko atstovai</w:t>
            </w:r>
          </w:p>
        </w:tc>
        <w:tc>
          <w:tcPr>
            <w:tcW w:w="1545" w:type="dxa"/>
          </w:tcPr>
          <w:p w14:paraId="344515C1" w14:textId="77777777" w:rsidR="00C54B6A" w:rsidRPr="00C54B6A" w:rsidRDefault="00C54B6A" w:rsidP="00C54B6A">
            <w:pPr>
              <w:spacing w:before="240" w:after="240" w:line="360" w:lineRule="auto"/>
              <w:ind w:left="0"/>
            </w:pPr>
            <w:r w:rsidRPr="00C54B6A">
              <w:t>KARTU</w:t>
            </w:r>
          </w:p>
        </w:tc>
      </w:tr>
      <w:tr w:rsidR="00C54B6A" w:rsidRPr="00C54B6A" w14:paraId="31635071" w14:textId="77777777" w:rsidTr="0005786C">
        <w:trPr>
          <w:trHeight w:val="300"/>
        </w:trPr>
        <w:tc>
          <w:tcPr>
            <w:tcW w:w="615" w:type="dxa"/>
          </w:tcPr>
          <w:p w14:paraId="603E08A0" w14:textId="77777777" w:rsidR="00C54B6A" w:rsidRPr="00C54B6A" w:rsidRDefault="00C54B6A" w:rsidP="00C54B6A">
            <w:pPr>
              <w:spacing w:before="240" w:after="240" w:line="360" w:lineRule="auto"/>
              <w:ind w:left="0"/>
            </w:pPr>
            <w:r w:rsidRPr="00C54B6A">
              <w:t>T7</w:t>
            </w:r>
          </w:p>
        </w:tc>
        <w:tc>
          <w:tcPr>
            <w:tcW w:w="1410" w:type="dxa"/>
          </w:tcPr>
          <w:p w14:paraId="46DDC302" w14:textId="77777777" w:rsidR="00C54B6A" w:rsidRPr="00C54B6A" w:rsidRDefault="00C54B6A" w:rsidP="00C54B6A">
            <w:pPr>
              <w:spacing w:before="240" w:after="240" w:line="360" w:lineRule="auto"/>
              <w:ind w:left="0"/>
            </w:pPr>
            <w:r w:rsidRPr="00C54B6A">
              <w:t>Rezervuojamas vizito laikas specialisto kalendoriuje ir vaiko SUP vertinimo byloje</w:t>
            </w:r>
          </w:p>
        </w:tc>
        <w:tc>
          <w:tcPr>
            <w:tcW w:w="3915" w:type="dxa"/>
          </w:tcPr>
          <w:p w14:paraId="448EF83F" w14:textId="77777777" w:rsidR="00C54B6A" w:rsidRPr="00C54B6A" w:rsidRDefault="00C54B6A" w:rsidP="00C54B6A">
            <w:pPr>
              <w:spacing w:before="240" w:after="240" w:line="360" w:lineRule="auto"/>
              <w:ind w:left="0"/>
              <w:rPr>
                <w:b/>
              </w:rPr>
            </w:pPr>
            <w:r w:rsidRPr="00C54B6A">
              <w:t xml:space="preserve">Patvirtinus vizito laiko pasirinkimą, pasirinktas laikas rezervuojamas atitinkamo VTTP specialisto kalendoriuje. </w:t>
            </w:r>
          </w:p>
          <w:p w14:paraId="3BD65E88" w14:textId="77777777" w:rsidR="00C54B6A" w:rsidRPr="00C54B6A" w:rsidRDefault="00C54B6A" w:rsidP="00C54B6A">
            <w:pPr>
              <w:spacing w:before="240" w:after="240" w:line="360" w:lineRule="auto"/>
              <w:ind w:left="0"/>
              <w:rPr>
                <w:b/>
              </w:rPr>
            </w:pPr>
            <w:r w:rsidRPr="00C54B6A">
              <w:t>Pasirinktas laikas identifikuojamas vaiko SUP vertinimo byloje. Ši informacija pasiekiama:</w:t>
            </w:r>
          </w:p>
          <w:p w14:paraId="29F5527C" w14:textId="77777777" w:rsidR="00C54B6A" w:rsidRPr="00C54B6A" w:rsidRDefault="00C54B6A" w:rsidP="007542BD">
            <w:pPr>
              <w:numPr>
                <w:ilvl w:val="0"/>
                <w:numId w:val="34"/>
              </w:numPr>
              <w:spacing w:before="240" w:after="240" w:line="360" w:lineRule="auto"/>
            </w:pPr>
            <w:r w:rsidRPr="00C54B6A">
              <w:t>kuruojančiam VPPT specialistui</w:t>
            </w:r>
          </w:p>
          <w:p w14:paraId="436A3909" w14:textId="77777777" w:rsidR="00C54B6A" w:rsidRPr="00C54B6A" w:rsidRDefault="00C54B6A" w:rsidP="007542BD">
            <w:pPr>
              <w:numPr>
                <w:ilvl w:val="0"/>
                <w:numId w:val="34"/>
              </w:numPr>
              <w:spacing w:before="240" w:after="240" w:line="360" w:lineRule="auto"/>
            </w:pPr>
            <w:r w:rsidRPr="00C54B6A">
              <w:t>įstatyminiams vaiko atstovams.</w:t>
            </w:r>
          </w:p>
        </w:tc>
        <w:tc>
          <w:tcPr>
            <w:tcW w:w="1395" w:type="dxa"/>
          </w:tcPr>
          <w:p w14:paraId="5D1AEDE0" w14:textId="77777777" w:rsidR="00C54B6A" w:rsidRPr="00C54B6A" w:rsidRDefault="00C54B6A" w:rsidP="00C54B6A">
            <w:pPr>
              <w:spacing w:before="240" w:after="240" w:line="360" w:lineRule="auto"/>
              <w:ind w:left="0"/>
            </w:pPr>
            <w:r w:rsidRPr="00C54B6A">
              <w:t>VPPT</w:t>
            </w:r>
          </w:p>
        </w:tc>
        <w:tc>
          <w:tcPr>
            <w:tcW w:w="1545" w:type="dxa"/>
          </w:tcPr>
          <w:p w14:paraId="6D24A1E2" w14:textId="77777777" w:rsidR="00C54B6A" w:rsidRPr="00C54B6A" w:rsidRDefault="00C54B6A" w:rsidP="00C54B6A">
            <w:pPr>
              <w:spacing w:before="240" w:after="240" w:line="360" w:lineRule="auto"/>
              <w:ind w:left="0"/>
            </w:pPr>
            <w:r w:rsidRPr="00C54B6A">
              <w:t>KARTU</w:t>
            </w:r>
          </w:p>
        </w:tc>
      </w:tr>
      <w:tr w:rsidR="00C54B6A" w:rsidRPr="00C54B6A" w14:paraId="3CECB064" w14:textId="77777777" w:rsidTr="0005786C">
        <w:trPr>
          <w:trHeight w:val="300"/>
        </w:trPr>
        <w:tc>
          <w:tcPr>
            <w:tcW w:w="615" w:type="dxa"/>
          </w:tcPr>
          <w:p w14:paraId="4A11C3C2" w14:textId="77777777" w:rsidR="00C54B6A" w:rsidRPr="00C54B6A" w:rsidRDefault="00C54B6A" w:rsidP="00C54B6A">
            <w:pPr>
              <w:spacing w:before="240" w:after="240" w:line="360" w:lineRule="auto"/>
              <w:ind w:left="0"/>
            </w:pPr>
            <w:r w:rsidRPr="00C54B6A">
              <w:lastRenderedPageBreak/>
              <w:t>T8 T9</w:t>
            </w:r>
          </w:p>
        </w:tc>
        <w:tc>
          <w:tcPr>
            <w:tcW w:w="1410" w:type="dxa"/>
          </w:tcPr>
          <w:p w14:paraId="268FD8F9" w14:textId="77777777" w:rsidR="00C54B6A" w:rsidRPr="00C54B6A" w:rsidRDefault="00C54B6A" w:rsidP="00C54B6A">
            <w:pPr>
              <w:spacing w:before="240" w:after="240" w:line="360" w:lineRule="auto"/>
              <w:ind w:left="0"/>
            </w:pPr>
            <w:r w:rsidRPr="00C54B6A">
              <w:t>Priminimas registruotis vizitui arba apie artėjantį rezervuotą vizito laiką</w:t>
            </w:r>
          </w:p>
        </w:tc>
        <w:tc>
          <w:tcPr>
            <w:tcW w:w="3915" w:type="dxa"/>
          </w:tcPr>
          <w:p w14:paraId="778386B8" w14:textId="77777777" w:rsidR="00C54B6A" w:rsidRPr="00C54B6A" w:rsidRDefault="00C54B6A" w:rsidP="00C54B6A">
            <w:pPr>
              <w:spacing w:before="240" w:after="240" w:line="360" w:lineRule="auto"/>
              <w:ind w:left="0"/>
              <w:rPr>
                <w:b/>
              </w:rPr>
            </w:pPr>
            <w:r w:rsidRPr="00C54B6A">
              <w:t>Priminimai įstatyminiams vaiko atstovams gali būti siunčiami kai:</w:t>
            </w:r>
          </w:p>
          <w:p w14:paraId="0BD43EE0" w14:textId="77777777" w:rsidR="00C54B6A" w:rsidRPr="00C54B6A" w:rsidRDefault="00C54B6A" w:rsidP="00C54B6A">
            <w:pPr>
              <w:spacing w:before="240" w:after="240" w:line="360" w:lineRule="auto"/>
              <w:ind w:left="0"/>
              <w:rPr>
                <w:b/>
              </w:rPr>
            </w:pPr>
            <w:r w:rsidRPr="00C54B6A">
              <w:t>A. Įstatyminiai vaiko atstovai SUP sistemoje inicijavo SUP vertinimą (</w:t>
            </w:r>
            <w:proofErr w:type="spellStart"/>
            <w:r w:rsidRPr="00C54B6A">
              <w:t>t.y</w:t>
            </w:r>
            <w:proofErr w:type="spellEnd"/>
            <w:r w:rsidRPr="00C54B6A">
              <w:t xml:space="preserve">. sistemoje buvo sukurta vaiko SUP vertinimo byla), tačiau neužsiregistravo pirminiam vizitui pas kuruojantį VPPT specialistą (kvietimo registruotis priminimų periodiškumas bus nuspręstas projekto įgyvendinimo proceso metu). </w:t>
            </w:r>
          </w:p>
          <w:p w14:paraId="687CDEC8" w14:textId="77777777" w:rsidR="00C54B6A" w:rsidRPr="00C54B6A" w:rsidRDefault="00C54B6A" w:rsidP="00C54B6A">
            <w:pPr>
              <w:spacing w:before="240" w:after="240" w:line="360" w:lineRule="auto"/>
              <w:ind w:left="0"/>
              <w:rPr>
                <w:b/>
              </w:rPr>
            </w:pPr>
            <w:r w:rsidRPr="00C54B6A">
              <w:t>B. Įstatyminiai vaiko atstovai yra užsiregistravę pirminiam vizitui pas kuruojantį VPPT specialistą.</w:t>
            </w:r>
          </w:p>
          <w:p w14:paraId="197B7C78" w14:textId="77777777" w:rsidR="00C54B6A" w:rsidRPr="00C54B6A" w:rsidRDefault="00C54B6A" w:rsidP="00C54B6A">
            <w:pPr>
              <w:spacing w:before="240" w:after="240" w:line="360" w:lineRule="auto"/>
              <w:ind w:left="0"/>
              <w:rPr>
                <w:b/>
              </w:rPr>
            </w:pPr>
            <w:r w:rsidRPr="00C54B6A">
              <w:t xml:space="preserve">Priminimai apie artėjantį vizitą įstatyminiams vaiko atstovams siunčiamas du kartus: </w:t>
            </w:r>
          </w:p>
          <w:p w14:paraId="3162CAF5" w14:textId="77777777" w:rsidR="00C54B6A" w:rsidRPr="00C54B6A" w:rsidRDefault="00C54B6A" w:rsidP="007542BD">
            <w:pPr>
              <w:numPr>
                <w:ilvl w:val="0"/>
                <w:numId w:val="35"/>
              </w:numPr>
              <w:spacing w:before="240" w:after="240" w:line="360" w:lineRule="auto"/>
            </w:pPr>
            <w:r w:rsidRPr="00C54B6A">
              <w:t>Pirmas priminimas – likus 7 kalendorinėms dienoms iki numatyto vizito,</w:t>
            </w:r>
          </w:p>
          <w:p w14:paraId="3610D7CB" w14:textId="77777777" w:rsidR="00C54B6A" w:rsidRPr="00C54B6A" w:rsidRDefault="00C54B6A" w:rsidP="007542BD">
            <w:pPr>
              <w:numPr>
                <w:ilvl w:val="0"/>
                <w:numId w:val="35"/>
              </w:numPr>
              <w:spacing w:before="240" w:after="240" w:line="360" w:lineRule="auto"/>
            </w:pPr>
            <w:r w:rsidRPr="00C54B6A">
              <w:t>Antras priminimas: vieną dieną prieš numatytą vizitą (su reikalavimu patvirtinti vizitą arba jį atšaukti atsakant į žinutę Taip / Ne).</w:t>
            </w:r>
          </w:p>
          <w:p w14:paraId="3F3368D4" w14:textId="77777777" w:rsidR="00C54B6A" w:rsidRPr="00C54B6A" w:rsidRDefault="00C54B6A" w:rsidP="00C54B6A">
            <w:pPr>
              <w:spacing w:before="240" w:after="240" w:line="360" w:lineRule="auto"/>
              <w:ind w:left="0"/>
              <w:rPr>
                <w:b/>
              </w:rPr>
            </w:pPr>
          </w:p>
          <w:p w14:paraId="32495DF0" w14:textId="77777777" w:rsidR="00C54B6A" w:rsidRPr="00C54B6A" w:rsidRDefault="00C54B6A" w:rsidP="00C54B6A">
            <w:pPr>
              <w:spacing w:before="240" w:after="240" w:line="360" w:lineRule="auto"/>
              <w:ind w:left="0"/>
              <w:rPr>
                <w:b/>
              </w:rPr>
            </w:pPr>
            <w:r w:rsidRPr="00C54B6A">
              <w:lastRenderedPageBreak/>
              <w:t>Jei įstatyminiai vaiko atstovai atšaukia vizitą arba niekaip nereaguoja į priminimo SMS ir neatvyksta į vizitą:</w:t>
            </w:r>
          </w:p>
          <w:p w14:paraId="43A5A09F" w14:textId="77777777" w:rsidR="00C54B6A" w:rsidRPr="00C54B6A" w:rsidRDefault="00C54B6A" w:rsidP="007542BD">
            <w:pPr>
              <w:numPr>
                <w:ilvl w:val="0"/>
                <w:numId w:val="36"/>
              </w:numPr>
              <w:spacing w:before="240" w:after="240" w:line="360" w:lineRule="auto"/>
            </w:pPr>
            <w:r w:rsidRPr="00C54B6A">
              <w:t>siunčiamas automatinis pranešimas SMS ir/arba el. paštu, su informacija, jog yra pradėtas vaiko vertinimo procesas ir kvietimas registruotis vizitui iš naujo. Taip pat įspėjimas, kad neatvykus vizitui per X dienų, informacija bus perduota socialiniam pedagogui.</w:t>
            </w:r>
          </w:p>
          <w:p w14:paraId="440FC4D6" w14:textId="77777777" w:rsidR="00C54B6A" w:rsidRPr="00C54B6A" w:rsidRDefault="00C54B6A" w:rsidP="007542BD">
            <w:pPr>
              <w:numPr>
                <w:ilvl w:val="0"/>
                <w:numId w:val="36"/>
              </w:numPr>
              <w:spacing w:before="240" w:after="240" w:line="360" w:lineRule="auto"/>
            </w:pPr>
            <w:r w:rsidRPr="00C54B6A">
              <w:t>VPPT atstovas (registratorius) kalendoriuje mato informaciją ir gali susisiekti su įstatyminiais vaiko atstovais skambučiu, kad suderinti ar jie tikrai atvyks.</w:t>
            </w:r>
          </w:p>
          <w:p w14:paraId="2BFF0DC0" w14:textId="77777777" w:rsidR="00C54B6A" w:rsidRPr="00C54B6A" w:rsidRDefault="00C54B6A" w:rsidP="00C54B6A">
            <w:pPr>
              <w:spacing w:before="240" w:after="240" w:line="360" w:lineRule="auto"/>
              <w:ind w:left="0"/>
              <w:rPr>
                <w:b/>
              </w:rPr>
            </w:pPr>
          </w:p>
          <w:p w14:paraId="72BF4794" w14:textId="77777777" w:rsidR="00C54B6A" w:rsidRPr="00C54B6A" w:rsidRDefault="00C54B6A" w:rsidP="00C54B6A">
            <w:pPr>
              <w:spacing w:before="240" w:after="240" w:line="360" w:lineRule="auto"/>
              <w:ind w:left="0"/>
              <w:rPr>
                <w:b/>
              </w:rPr>
            </w:pPr>
            <w:r w:rsidRPr="00C54B6A">
              <w:t>Jei įstatyminiai vaiko atstovai  atsisako tęsti SUP vertinimo procesą, kuruojantis VPPT specialistas sistemoje identifikuoja priežastį ir pažymi, kad vaiko SUP vertinimo procesas yra nutrauktas.</w:t>
            </w:r>
          </w:p>
        </w:tc>
        <w:tc>
          <w:tcPr>
            <w:tcW w:w="1395" w:type="dxa"/>
          </w:tcPr>
          <w:p w14:paraId="2F29E7E3" w14:textId="77777777" w:rsidR="00C54B6A" w:rsidRPr="00C54B6A" w:rsidRDefault="00C54B6A" w:rsidP="00C54B6A">
            <w:pPr>
              <w:spacing w:before="240" w:after="240" w:line="360" w:lineRule="auto"/>
              <w:ind w:left="0"/>
            </w:pPr>
            <w:r w:rsidRPr="00C54B6A">
              <w:lastRenderedPageBreak/>
              <w:t>VPPT, įstatyminiai vaiko atstovai</w:t>
            </w:r>
          </w:p>
        </w:tc>
        <w:tc>
          <w:tcPr>
            <w:tcW w:w="1545" w:type="dxa"/>
          </w:tcPr>
          <w:p w14:paraId="75B1B153" w14:textId="77777777" w:rsidR="00C54B6A" w:rsidRPr="00C54B6A" w:rsidRDefault="00C54B6A" w:rsidP="00C54B6A">
            <w:pPr>
              <w:spacing w:before="240" w:after="240" w:line="360" w:lineRule="auto"/>
              <w:ind w:left="0"/>
            </w:pPr>
            <w:r w:rsidRPr="00C54B6A">
              <w:t>KARTU, už sistemos ribų</w:t>
            </w:r>
          </w:p>
        </w:tc>
      </w:tr>
      <w:tr w:rsidR="00C54B6A" w:rsidRPr="00C54B6A" w14:paraId="1E53054E" w14:textId="77777777" w:rsidTr="0005786C">
        <w:trPr>
          <w:trHeight w:val="300"/>
        </w:trPr>
        <w:tc>
          <w:tcPr>
            <w:tcW w:w="615" w:type="dxa"/>
          </w:tcPr>
          <w:p w14:paraId="5F37D41A" w14:textId="77777777" w:rsidR="00C54B6A" w:rsidRPr="00C54B6A" w:rsidRDefault="00C54B6A" w:rsidP="00C54B6A">
            <w:pPr>
              <w:spacing w:before="240" w:after="240" w:line="360" w:lineRule="auto"/>
              <w:ind w:left="0"/>
            </w:pPr>
            <w:r w:rsidRPr="00C54B6A">
              <w:t>E2</w:t>
            </w:r>
          </w:p>
        </w:tc>
        <w:tc>
          <w:tcPr>
            <w:tcW w:w="1410" w:type="dxa"/>
          </w:tcPr>
          <w:p w14:paraId="7BD0D93C" w14:textId="77777777" w:rsidR="00C54B6A" w:rsidRPr="00C54B6A" w:rsidRDefault="00C54B6A" w:rsidP="00C54B6A">
            <w:pPr>
              <w:spacing w:before="240" w:after="240" w:line="360" w:lineRule="auto"/>
              <w:ind w:left="0"/>
            </w:pPr>
            <w:r w:rsidRPr="00C54B6A">
              <w:t>Proceso pabaiga</w:t>
            </w:r>
          </w:p>
        </w:tc>
        <w:tc>
          <w:tcPr>
            <w:tcW w:w="3915" w:type="dxa"/>
          </w:tcPr>
          <w:p w14:paraId="162AD34D" w14:textId="77777777" w:rsidR="00C54B6A" w:rsidRPr="00C54B6A" w:rsidRDefault="00C54B6A" w:rsidP="00C54B6A">
            <w:pPr>
              <w:spacing w:before="240" w:after="240" w:line="360" w:lineRule="auto"/>
              <w:ind w:left="0"/>
              <w:rPr>
                <w:b/>
              </w:rPr>
            </w:pPr>
            <w:r w:rsidRPr="00C54B6A">
              <w:t xml:space="preserve">Vaikas užregistruotas pirminiam vizitui. </w:t>
            </w:r>
          </w:p>
        </w:tc>
        <w:tc>
          <w:tcPr>
            <w:tcW w:w="1395" w:type="dxa"/>
          </w:tcPr>
          <w:p w14:paraId="03F8F83C" w14:textId="77777777" w:rsidR="00C54B6A" w:rsidRPr="00C54B6A" w:rsidRDefault="00C54B6A" w:rsidP="00C54B6A">
            <w:pPr>
              <w:spacing w:before="240" w:after="240" w:line="360" w:lineRule="auto"/>
              <w:ind w:left="0"/>
            </w:pPr>
          </w:p>
        </w:tc>
        <w:tc>
          <w:tcPr>
            <w:tcW w:w="1545" w:type="dxa"/>
          </w:tcPr>
          <w:p w14:paraId="0157BF50" w14:textId="77777777" w:rsidR="00C54B6A" w:rsidRPr="00C54B6A" w:rsidRDefault="00C54B6A" w:rsidP="00C54B6A">
            <w:pPr>
              <w:spacing w:before="240" w:after="240" w:line="360" w:lineRule="auto"/>
              <w:ind w:left="0"/>
            </w:pPr>
          </w:p>
        </w:tc>
      </w:tr>
    </w:tbl>
    <w:p w14:paraId="71FF3F60" w14:textId="77777777" w:rsidR="00C54B6A" w:rsidRPr="00C54B6A" w:rsidRDefault="00C54B6A" w:rsidP="00C54B6A">
      <w:pPr>
        <w:spacing w:before="240" w:after="240" w:line="360" w:lineRule="auto"/>
        <w:ind w:left="0"/>
        <w:rPr>
          <w:b/>
          <w:iCs/>
        </w:rPr>
      </w:pPr>
    </w:p>
    <w:p w14:paraId="682F3A80" w14:textId="77777777" w:rsidR="00C54B6A" w:rsidRPr="00C54B6A" w:rsidRDefault="00C54B6A" w:rsidP="00C54B6A">
      <w:pPr>
        <w:spacing w:before="240" w:after="240" w:line="360" w:lineRule="auto"/>
        <w:ind w:left="0"/>
        <w:rPr>
          <w:i/>
        </w:rPr>
      </w:pPr>
      <w:r w:rsidRPr="00C54B6A">
        <w:rPr>
          <w:i/>
        </w:rPr>
        <w:t>Paveikslėlis Nr. 3</w:t>
      </w:r>
    </w:p>
    <w:p w14:paraId="76E422E1" w14:textId="77777777" w:rsidR="00C54B6A" w:rsidRPr="00C54B6A" w:rsidRDefault="00C54B6A" w:rsidP="00C54B6A">
      <w:pPr>
        <w:spacing w:before="240" w:after="240" w:line="360" w:lineRule="auto"/>
        <w:ind w:left="0"/>
        <w:rPr>
          <w:b/>
          <w:iCs/>
        </w:rPr>
      </w:pPr>
      <w:r w:rsidRPr="00C54B6A">
        <w:rPr>
          <w:b/>
          <w:iCs/>
          <w:noProof/>
        </w:rPr>
        <w:drawing>
          <wp:inline distT="0" distB="0" distL="0" distR="0" wp14:anchorId="10A4FDE7" wp14:editId="24AD3719">
            <wp:extent cx="6209030" cy="1845945"/>
            <wp:effectExtent l="0" t="0" r="1270" b="0"/>
            <wp:docPr id="948468344"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68344" name="Picture 12"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9030" cy="1845945"/>
                    </a:xfrm>
                    <a:prstGeom prst="rect">
                      <a:avLst/>
                    </a:prstGeom>
                  </pic:spPr>
                </pic:pic>
              </a:graphicData>
            </a:graphic>
          </wp:inline>
        </w:drawing>
      </w:r>
    </w:p>
    <w:p w14:paraId="291AFE89" w14:textId="77777777" w:rsidR="00C54B6A" w:rsidRPr="00C54B6A" w:rsidRDefault="00C54B6A" w:rsidP="00C54B6A">
      <w:pPr>
        <w:spacing w:before="240" w:after="240" w:line="360" w:lineRule="auto"/>
        <w:ind w:left="0"/>
        <w:rPr>
          <w:b/>
          <w:iCs/>
        </w:rPr>
      </w:pPr>
    </w:p>
    <w:p w14:paraId="0BA39DB9" w14:textId="378BA76E" w:rsidR="00C54B6A" w:rsidRPr="00C54B6A" w:rsidRDefault="00C54B6A" w:rsidP="00C54B6A">
      <w:pPr>
        <w:spacing w:before="240" w:after="240" w:line="360" w:lineRule="auto"/>
        <w:ind w:left="0"/>
      </w:pPr>
      <w:r w:rsidRPr="00C54B6A">
        <w:t xml:space="preserve">Lentelė Nr. </w:t>
      </w:r>
      <w:r w:rsidR="00A24C94">
        <w:t>5</w:t>
      </w:r>
      <w:r w:rsidRPr="00C54B6A">
        <w:t xml:space="preserve"> Vaiko SUP vertinimo proceso inicijavimo žingsnių detalizacija, kai įstatyminiai vaiko atstovai susisiekia su VPPT telefonu arba atvykus į VPPT biurą</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15"/>
        <w:gridCol w:w="1365"/>
        <w:gridCol w:w="3975"/>
        <w:gridCol w:w="1425"/>
        <w:gridCol w:w="1455"/>
      </w:tblGrid>
      <w:tr w:rsidR="00C54B6A" w:rsidRPr="00C54B6A" w14:paraId="34561218" w14:textId="77777777" w:rsidTr="0005786C">
        <w:trPr>
          <w:trHeight w:val="300"/>
          <w:tblHeader/>
        </w:trPr>
        <w:tc>
          <w:tcPr>
            <w:tcW w:w="615" w:type="dxa"/>
            <w:shd w:val="clear" w:color="auto" w:fill="000000"/>
          </w:tcPr>
          <w:p w14:paraId="1EE66E6B" w14:textId="77777777" w:rsidR="00C54B6A" w:rsidRPr="00C54B6A" w:rsidRDefault="00C54B6A" w:rsidP="00C54B6A">
            <w:pPr>
              <w:spacing w:before="240" w:after="240" w:line="360" w:lineRule="auto"/>
              <w:ind w:left="0"/>
            </w:pPr>
            <w:r w:rsidRPr="00C54B6A">
              <w:t>Nr.</w:t>
            </w:r>
          </w:p>
        </w:tc>
        <w:tc>
          <w:tcPr>
            <w:tcW w:w="1365" w:type="dxa"/>
            <w:shd w:val="clear" w:color="auto" w:fill="000000"/>
          </w:tcPr>
          <w:p w14:paraId="0926B8CB" w14:textId="77777777" w:rsidR="00C54B6A" w:rsidRPr="00C54B6A" w:rsidRDefault="00C54B6A" w:rsidP="00C54B6A">
            <w:pPr>
              <w:spacing w:before="240" w:after="240" w:line="360" w:lineRule="auto"/>
              <w:ind w:left="0"/>
            </w:pPr>
            <w:r w:rsidRPr="00C54B6A">
              <w:t>Pavadinimas</w:t>
            </w:r>
          </w:p>
        </w:tc>
        <w:tc>
          <w:tcPr>
            <w:tcW w:w="3975" w:type="dxa"/>
            <w:shd w:val="clear" w:color="auto" w:fill="000000"/>
          </w:tcPr>
          <w:p w14:paraId="2D8C06E2" w14:textId="77777777" w:rsidR="00C54B6A" w:rsidRPr="00C54B6A" w:rsidRDefault="00C54B6A" w:rsidP="00C54B6A">
            <w:pPr>
              <w:spacing w:before="240" w:after="240" w:line="360" w:lineRule="auto"/>
              <w:ind w:left="0"/>
            </w:pPr>
            <w:r w:rsidRPr="00C54B6A">
              <w:t>Aprašymas</w:t>
            </w:r>
          </w:p>
        </w:tc>
        <w:tc>
          <w:tcPr>
            <w:tcW w:w="1425" w:type="dxa"/>
            <w:shd w:val="clear" w:color="auto" w:fill="000000"/>
          </w:tcPr>
          <w:p w14:paraId="6FF0DC59" w14:textId="77777777" w:rsidR="00C54B6A" w:rsidRPr="00C54B6A" w:rsidRDefault="00C54B6A" w:rsidP="00C54B6A">
            <w:pPr>
              <w:spacing w:before="240" w:after="240" w:line="360" w:lineRule="auto"/>
              <w:ind w:left="0"/>
            </w:pPr>
            <w:r w:rsidRPr="00C54B6A">
              <w:t>Atsakomybė</w:t>
            </w:r>
          </w:p>
        </w:tc>
        <w:tc>
          <w:tcPr>
            <w:tcW w:w="1455" w:type="dxa"/>
            <w:shd w:val="clear" w:color="auto" w:fill="000000"/>
          </w:tcPr>
          <w:p w14:paraId="064230C8" w14:textId="77777777" w:rsidR="00C54B6A" w:rsidRPr="00C54B6A" w:rsidRDefault="00C54B6A" w:rsidP="00C54B6A">
            <w:pPr>
              <w:spacing w:before="240" w:after="240" w:line="360" w:lineRule="auto"/>
              <w:ind w:left="0"/>
            </w:pPr>
            <w:r w:rsidRPr="00C54B6A">
              <w:t>Naudojama IS</w:t>
            </w:r>
          </w:p>
        </w:tc>
      </w:tr>
      <w:tr w:rsidR="00C54B6A" w:rsidRPr="00C54B6A" w14:paraId="07E4D2DF" w14:textId="77777777" w:rsidTr="0005786C">
        <w:trPr>
          <w:trHeight w:val="300"/>
        </w:trPr>
        <w:tc>
          <w:tcPr>
            <w:tcW w:w="615" w:type="dxa"/>
          </w:tcPr>
          <w:p w14:paraId="6500E75A" w14:textId="77777777" w:rsidR="00C54B6A" w:rsidRPr="00C54B6A" w:rsidRDefault="00C54B6A" w:rsidP="00C54B6A">
            <w:pPr>
              <w:spacing w:before="240" w:after="240" w:line="360" w:lineRule="auto"/>
              <w:ind w:left="0"/>
            </w:pPr>
            <w:r w:rsidRPr="00C54B6A">
              <w:t>E1</w:t>
            </w:r>
          </w:p>
        </w:tc>
        <w:tc>
          <w:tcPr>
            <w:tcW w:w="1365" w:type="dxa"/>
          </w:tcPr>
          <w:p w14:paraId="6EB85038" w14:textId="77777777" w:rsidR="00C54B6A" w:rsidRPr="00C54B6A" w:rsidRDefault="00C54B6A" w:rsidP="00C54B6A">
            <w:pPr>
              <w:spacing w:before="240" w:after="240" w:line="360" w:lineRule="auto"/>
              <w:ind w:left="0"/>
            </w:pPr>
            <w:r w:rsidRPr="00C54B6A">
              <w:t>Identifikuotas poreikis atlikti SUP vertinimą</w:t>
            </w:r>
          </w:p>
        </w:tc>
        <w:tc>
          <w:tcPr>
            <w:tcW w:w="3975" w:type="dxa"/>
          </w:tcPr>
          <w:p w14:paraId="2FEA5D18" w14:textId="77777777" w:rsidR="00C54B6A" w:rsidRPr="00C54B6A" w:rsidRDefault="00C54B6A" w:rsidP="00C54B6A">
            <w:pPr>
              <w:spacing w:before="240" w:after="240" w:line="360" w:lineRule="auto"/>
              <w:ind w:left="0"/>
              <w:rPr>
                <w:b/>
              </w:rPr>
            </w:pPr>
          </w:p>
        </w:tc>
        <w:tc>
          <w:tcPr>
            <w:tcW w:w="1425" w:type="dxa"/>
          </w:tcPr>
          <w:p w14:paraId="4D023902" w14:textId="77777777" w:rsidR="00C54B6A" w:rsidRPr="00C54B6A" w:rsidRDefault="00C54B6A" w:rsidP="00C54B6A">
            <w:pPr>
              <w:spacing w:before="240" w:after="240" w:line="360" w:lineRule="auto"/>
              <w:ind w:left="0"/>
            </w:pPr>
          </w:p>
        </w:tc>
        <w:tc>
          <w:tcPr>
            <w:tcW w:w="1455" w:type="dxa"/>
          </w:tcPr>
          <w:p w14:paraId="6951F304" w14:textId="77777777" w:rsidR="00C54B6A" w:rsidRPr="00C54B6A" w:rsidRDefault="00C54B6A" w:rsidP="00C54B6A">
            <w:pPr>
              <w:spacing w:before="240" w:after="240" w:line="360" w:lineRule="auto"/>
              <w:ind w:left="0"/>
            </w:pPr>
          </w:p>
        </w:tc>
      </w:tr>
      <w:tr w:rsidR="00C54B6A" w:rsidRPr="00C54B6A" w14:paraId="0B5FAC70" w14:textId="77777777" w:rsidTr="0005786C">
        <w:trPr>
          <w:trHeight w:val="300"/>
        </w:trPr>
        <w:tc>
          <w:tcPr>
            <w:tcW w:w="615" w:type="dxa"/>
          </w:tcPr>
          <w:p w14:paraId="707A767F" w14:textId="77777777" w:rsidR="00C54B6A" w:rsidRPr="00C54B6A" w:rsidRDefault="00C54B6A" w:rsidP="00C54B6A">
            <w:pPr>
              <w:spacing w:before="240" w:after="240" w:line="360" w:lineRule="auto"/>
              <w:ind w:left="0"/>
            </w:pPr>
            <w:r w:rsidRPr="00C54B6A">
              <w:t>T1</w:t>
            </w:r>
          </w:p>
        </w:tc>
        <w:tc>
          <w:tcPr>
            <w:tcW w:w="1365" w:type="dxa"/>
          </w:tcPr>
          <w:p w14:paraId="2520DCE6" w14:textId="77777777" w:rsidR="00C54B6A" w:rsidRPr="00C54B6A" w:rsidRDefault="00C54B6A" w:rsidP="00C54B6A">
            <w:pPr>
              <w:spacing w:before="240" w:after="240" w:line="360" w:lineRule="auto"/>
              <w:ind w:left="0"/>
            </w:pPr>
            <w:r w:rsidRPr="00C54B6A">
              <w:t>Prisijungimas</w:t>
            </w:r>
          </w:p>
        </w:tc>
        <w:tc>
          <w:tcPr>
            <w:tcW w:w="3975" w:type="dxa"/>
          </w:tcPr>
          <w:p w14:paraId="78C739A5" w14:textId="77777777" w:rsidR="00C54B6A" w:rsidRPr="00C54B6A" w:rsidRDefault="00C54B6A" w:rsidP="00C54B6A">
            <w:pPr>
              <w:spacing w:before="240" w:after="240" w:line="360" w:lineRule="auto"/>
              <w:ind w:left="0"/>
              <w:rPr>
                <w:b/>
              </w:rPr>
            </w:pPr>
            <w:r w:rsidRPr="00C54B6A">
              <w:t>VPPT registratoriaus prisijungimas per VIISP.</w:t>
            </w:r>
          </w:p>
        </w:tc>
        <w:tc>
          <w:tcPr>
            <w:tcW w:w="1425" w:type="dxa"/>
          </w:tcPr>
          <w:p w14:paraId="0DFB63D5" w14:textId="77777777" w:rsidR="00C54B6A" w:rsidRPr="00C54B6A" w:rsidRDefault="00C54B6A" w:rsidP="00C54B6A">
            <w:pPr>
              <w:spacing w:before="240" w:after="240" w:line="360" w:lineRule="auto"/>
              <w:ind w:left="0"/>
            </w:pPr>
          </w:p>
        </w:tc>
        <w:tc>
          <w:tcPr>
            <w:tcW w:w="1455" w:type="dxa"/>
          </w:tcPr>
          <w:p w14:paraId="0031A3A5" w14:textId="77777777" w:rsidR="00C54B6A" w:rsidRPr="00C54B6A" w:rsidRDefault="00C54B6A" w:rsidP="00C54B6A">
            <w:pPr>
              <w:spacing w:before="240" w:after="240" w:line="360" w:lineRule="auto"/>
              <w:ind w:left="0"/>
            </w:pPr>
            <w:r w:rsidRPr="00C54B6A">
              <w:t>KARTU, VIISP</w:t>
            </w:r>
          </w:p>
        </w:tc>
      </w:tr>
      <w:tr w:rsidR="00C54B6A" w:rsidRPr="00C54B6A" w14:paraId="45952512" w14:textId="77777777" w:rsidTr="0005786C">
        <w:trPr>
          <w:trHeight w:val="300"/>
        </w:trPr>
        <w:tc>
          <w:tcPr>
            <w:tcW w:w="615" w:type="dxa"/>
          </w:tcPr>
          <w:p w14:paraId="706700B4" w14:textId="77777777" w:rsidR="00C54B6A" w:rsidRPr="00C54B6A" w:rsidRDefault="00C54B6A" w:rsidP="00C54B6A">
            <w:pPr>
              <w:spacing w:before="240" w:after="240" w:line="360" w:lineRule="auto"/>
              <w:ind w:left="0"/>
            </w:pPr>
            <w:r w:rsidRPr="00C54B6A">
              <w:t>T2</w:t>
            </w:r>
          </w:p>
        </w:tc>
        <w:tc>
          <w:tcPr>
            <w:tcW w:w="1365" w:type="dxa"/>
          </w:tcPr>
          <w:p w14:paraId="3A92F490" w14:textId="77777777" w:rsidR="00C54B6A" w:rsidRPr="00C54B6A" w:rsidRDefault="00C54B6A" w:rsidP="00C54B6A">
            <w:pPr>
              <w:spacing w:before="240" w:after="240" w:line="360" w:lineRule="auto"/>
              <w:ind w:left="0"/>
            </w:pPr>
            <w:r w:rsidRPr="00C54B6A">
              <w:t>Vaiko paieška duomenų bazėje</w:t>
            </w:r>
          </w:p>
        </w:tc>
        <w:tc>
          <w:tcPr>
            <w:tcW w:w="3975" w:type="dxa"/>
          </w:tcPr>
          <w:p w14:paraId="32BD1A8B" w14:textId="77777777" w:rsidR="00C54B6A" w:rsidRPr="00C54B6A" w:rsidRDefault="00C54B6A" w:rsidP="00C54B6A">
            <w:pPr>
              <w:spacing w:before="240" w:after="240" w:line="360" w:lineRule="auto"/>
              <w:ind w:left="0"/>
              <w:rPr>
                <w:b/>
              </w:rPr>
            </w:pPr>
            <w:r w:rsidRPr="00C54B6A">
              <w:t>Įstatyminiams vaiko atstovams susisiekus su VPPT registratoriumi telefonu (arba apsilankius VPPT biure), VPPT registratorius atlieka vaiko paiešką esamoje pagal vaiko AK / pavardę / gimimo datą.</w:t>
            </w:r>
          </w:p>
        </w:tc>
        <w:tc>
          <w:tcPr>
            <w:tcW w:w="1425" w:type="dxa"/>
          </w:tcPr>
          <w:p w14:paraId="1BB0255C" w14:textId="77777777" w:rsidR="00C54B6A" w:rsidRPr="00C54B6A" w:rsidRDefault="00C54B6A" w:rsidP="00C54B6A">
            <w:pPr>
              <w:spacing w:before="240" w:after="240" w:line="360" w:lineRule="auto"/>
              <w:ind w:left="0"/>
            </w:pPr>
            <w:r w:rsidRPr="00C54B6A">
              <w:t>VPPT</w:t>
            </w:r>
          </w:p>
        </w:tc>
        <w:tc>
          <w:tcPr>
            <w:tcW w:w="1455" w:type="dxa"/>
          </w:tcPr>
          <w:p w14:paraId="4F95EC40" w14:textId="77777777" w:rsidR="00C54B6A" w:rsidRPr="00C54B6A" w:rsidRDefault="00C54B6A" w:rsidP="00C54B6A">
            <w:pPr>
              <w:spacing w:before="240" w:after="240" w:line="360" w:lineRule="auto"/>
              <w:ind w:left="0"/>
            </w:pPr>
            <w:r w:rsidRPr="00C54B6A">
              <w:t xml:space="preserve">Gyventojų registras, globotinių ir teismo apribojimai, registras SPIS registras. Per </w:t>
            </w:r>
            <w:r w:rsidRPr="00C54B6A">
              <w:lastRenderedPageBreak/>
              <w:t xml:space="preserve">švietimo modelį. </w:t>
            </w:r>
            <w:proofErr w:type="spellStart"/>
            <w:r w:rsidRPr="00C54B6A">
              <w:t>Login.vilnius</w:t>
            </w:r>
            <w:proofErr w:type="spellEnd"/>
          </w:p>
        </w:tc>
      </w:tr>
      <w:tr w:rsidR="00C54B6A" w:rsidRPr="00C54B6A" w14:paraId="431AB460" w14:textId="77777777" w:rsidTr="0005786C">
        <w:trPr>
          <w:trHeight w:val="300"/>
        </w:trPr>
        <w:tc>
          <w:tcPr>
            <w:tcW w:w="615" w:type="dxa"/>
          </w:tcPr>
          <w:p w14:paraId="05BC0ADE" w14:textId="77777777" w:rsidR="00C54B6A" w:rsidRPr="00C54B6A" w:rsidRDefault="00C54B6A" w:rsidP="00C54B6A">
            <w:pPr>
              <w:spacing w:before="240" w:after="240" w:line="360" w:lineRule="auto"/>
              <w:ind w:left="0"/>
            </w:pPr>
            <w:r w:rsidRPr="00C54B6A">
              <w:lastRenderedPageBreak/>
              <w:t>T3</w:t>
            </w:r>
          </w:p>
        </w:tc>
        <w:tc>
          <w:tcPr>
            <w:tcW w:w="1365" w:type="dxa"/>
          </w:tcPr>
          <w:p w14:paraId="19F9ACA2" w14:textId="77777777" w:rsidR="00C54B6A" w:rsidRPr="00C54B6A" w:rsidRDefault="00C54B6A" w:rsidP="00C54B6A">
            <w:pPr>
              <w:spacing w:before="240" w:after="240" w:line="360" w:lineRule="auto"/>
              <w:ind w:left="0"/>
            </w:pPr>
            <w:r w:rsidRPr="00C54B6A">
              <w:t>Įstatyminių vaiko atstovų sutikimas dėl duomenų tvarkymo ir pateikimo suinteresuotoms šalims</w:t>
            </w:r>
          </w:p>
        </w:tc>
        <w:tc>
          <w:tcPr>
            <w:tcW w:w="3975" w:type="dxa"/>
          </w:tcPr>
          <w:p w14:paraId="1A608F5B" w14:textId="77777777" w:rsidR="00C54B6A" w:rsidRPr="00C54B6A" w:rsidRDefault="00C54B6A" w:rsidP="00C54B6A">
            <w:pPr>
              <w:spacing w:before="240" w:after="240" w:line="360" w:lineRule="auto"/>
              <w:ind w:left="0"/>
              <w:rPr>
                <w:b/>
              </w:rPr>
            </w:pPr>
            <w:r w:rsidRPr="00C54B6A">
              <w:t>VPPT registratorius pateikia susipažinimui, o įstatyminiai vaiko atstovai susipažįsta su vertinimo proceso ir duomenų tvarkymo bei apsaugos taisyklėmis ir jas pasirašo naudojant nekvalifikuoto el. parašo pasirašymo priemonę.</w:t>
            </w:r>
          </w:p>
          <w:p w14:paraId="05685AFF" w14:textId="77777777" w:rsidR="00C54B6A" w:rsidRPr="00C54B6A" w:rsidRDefault="00C54B6A" w:rsidP="00C54B6A">
            <w:pPr>
              <w:spacing w:before="240" w:after="240" w:line="360" w:lineRule="auto"/>
              <w:ind w:left="0"/>
              <w:rPr>
                <w:b/>
              </w:rPr>
            </w:pPr>
            <w:r w:rsidRPr="00C54B6A">
              <w:t>Kiekvieną kartą, kai yra inicijuojamas vaiko SUP vertinimo procesas, įstatyminiai vaiko atstovai privalo susipažinti ir sutikti / nesutikti su duomenų tvarkymo ir dalinimosi tarp suinteresuotų šalių.</w:t>
            </w:r>
          </w:p>
          <w:p w14:paraId="0F77A050" w14:textId="77777777" w:rsidR="00C54B6A" w:rsidRPr="00C54B6A" w:rsidRDefault="00C54B6A" w:rsidP="007542BD">
            <w:pPr>
              <w:numPr>
                <w:ilvl w:val="0"/>
                <w:numId w:val="44"/>
              </w:numPr>
              <w:spacing w:before="240" w:after="240" w:line="360" w:lineRule="auto"/>
            </w:pPr>
            <w:r w:rsidRPr="00C54B6A">
              <w:t>Sutikimas, dėl vaiko SUP vertinimo proceso vykdymo.</w:t>
            </w:r>
          </w:p>
          <w:p w14:paraId="7B4DCEF6" w14:textId="77777777" w:rsidR="00C54B6A" w:rsidRPr="00C54B6A" w:rsidRDefault="00C54B6A" w:rsidP="007542BD">
            <w:pPr>
              <w:numPr>
                <w:ilvl w:val="0"/>
                <w:numId w:val="44"/>
              </w:numPr>
              <w:spacing w:before="240" w:after="240" w:line="360" w:lineRule="auto"/>
            </w:pPr>
            <w:r w:rsidRPr="00C54B6A">
              <w:t>Sutikimas, dėl duomenų perdavimo susijusioms institucijoms, kad užtikrinti funkcijos vykdymą.</w:t>
            </w:r>
          </w:p>
          <w:p w14:paraId="7309B285" w14:textId="77777777" w:rsidR="00C54B6A" w:rsidRPr="00C54B6A" w:rsidRDefault="00C54B6A" w:rsidP="007542BD">
            <w:pPr>
              <w:numPr>
                <w:ilvl w:val="0"/>
                <w:numId w:val="44"/>
              </w:numPr>
              <w:spacing w:before="240" w:after="240" w:line="360" w:lineRule="auto"/>
            </w:pPr>
            <w:r w:rsidRPr="00C54B6A">
              <w:t>Kiti sutikimai, kurie bus identifikuoti proceso įgyvendinimo metu.</w:t>
            </w:r>
          </w:p>
        </w:tc>
        <w:tc>
          <w:tcPr>
            <w:tcW w:w="1425" w:type="dxa"/>
          </w:tcPr>
          <w:p w14:paraId="56127B98" w14:textId="77777777" w:rsidR="00C54B6A" w:rsidRPr="00C54B6A" w:rsidRDefault="00C54B6A" w:rsidP="00C54B6A">
            <w:pPr>
              <w:spacing w:before="240" w:after="240" w:line="360" w:lineRule="auto"/>
              <w:ind w:left="0"/>
            </w:pPr>
            <w:r w:rsidRPr="00C54B6A">
              <w:t>VPPT, Įstatyminiai vaiko atstovai</w:t>
            </w:r>
          </w:p>
        </w:tc>
        <w:tc>
          <w:tcPr>
            <w:tcW w:w="1455" w:type="dxa"/>
          </w:tcPr>
          <w:p w14:paraId="1E1C69FC" w14:textId="77777777" w:rsidR="00C54B6A" w:rsidRPr="00C54B6A" w:rsidRDefault="00C54B6A" w:rsidP="00C54B6A">
            <w:pPr>
              <w:spacing w:before="240" w:after="240" w:line="360" w:lineRule="auto"/>
              <w:ind w:left="0"/>
            </w:pPr>
            <w:r w:rsidRPr="00C54B6A">
              <w:t>KARTU, nekvalifikuoto el. parašo sistema</w:t>
            </w:r>
          </w:p>
        </w:tc>
      </w:tr>
      <w:tr w:rsidR="00C54B6A" w:rsidRPr="00C54B6A" w14:paraId="56E4980E" w14:textId="77777777" w:rsidTr="0005786C">
        <w:trPr>
          <w:trHeight w:val="300"/>
        </w:trPr>
        <w:tc>
          <w:tcPr>
            <w:tcW w:w="615" w:type="dxa"/>
          </w:tcPr>
          <w:p w14:paraId="728699D1" w14:textId="77777777" w:rsidR="00C54B6A" w:rsidRPr="00C54B6A" w:rsidRDefault="00C54B6A" w:rsidP="00C54B6A">
            <w:pPr>
              <w:spacing w:before="240" w:after="240" w:line="360" w:lineRule="auto"/>
              <w:ind w:left="0"/>
            </w:pPr>
            <w:r w:rsidRPr="00C54B6A">
              <w:t>T4</w:t>
            </w:r>
          </w:p>
        </w:tc>
        <w:tc>
          <w:tcPr>
            <w:tcW w:w="1365" w:type="dxa"/>
          </w:tcPr>
          <w:p w14:paraId="30C7EA0D" w14:textId="77777777" w:rsidR="00C54B6A" w:rsidRPr="00C54B6A" w:rsidRDefault="00C54B6A" w:rsidP="00C54B6A">
            <w:pPr>
              <w:spacing w:before="240" w:after="240" w:line="360" w:lineRule="auto"/>
              <w:ind w:left="0"/>
            </w:pPr>
            <w:r w:rsidRPr="00C54B6A">
              <w:t xml:space="preserve">Užpildomi reikalingi </w:t>
            </w:r>
            <w:r w:rsidRPr="00C54B6A">
              <w:lastRenderedPageBreak/>
              <w:t>duomenys apie vaiką</w:t>
            </w:r>
          </w:p>
        </w:tc>
        <w:tc>
          <w:tcPr>
            <w:tcW w:w="3975" w:type="dxa"/>
          </w:tcPr>
          <w:p w14:paraId="006AC99F" w14:textId="77777777" w:rsidR="00C54B6A" w:rsidRPr="00C54B6A" w:rsidRDefault="00C54B6A" w:rsidP="00C54B6A">
            <w:pPr>
              <w:spacing w:before="240" w:after="240" w:line="360" w:lineRule="auto"/>
              <w:ind w:left="0"/>
              <w:rPr>
                <w:b/>
              </w:rPr>
            </w:pPr>
            <w:r w:rsidRPr="00C54B6A">
              <w:lastRenderedPageBreak/>
              <w:t>Jei vaikas registruojamas pirmą kartą (</w:t>
            </w:r>
            <w:proofErr w:type="spellStart"/>
            <w:r w:rsidRPr="00C54B6A">
              <w:t>t.y</w:t>
            </w:r>
            <w:proofErr w:type="spellEnd"/>
            <w:r w:rsidRPr="00C54B6A">
              <w:t xml:space="preserve">. ugdymo įstaiga nėra pateikusi </w:t>
            </w:r>
            <w:r w:rsidRPr="00C54B6A">
              <w:lastRenderedPageBreak/>
              <w:t>rekomendacijos atlikti SUP vertinimą), VPPT registratorius užpildo pagrindinę informaciją apie vaiką ir/arba patvirtina informaciją, gautą iš kitų sistemų (reikalingi duomenys bus nustatyti sudarinėjant įrankio įgyvendinimo planą).</w:t>
            </w:r>
          </w:p>
          <w:p w14:paraId="1BC58486" w14:textId="77777777" w:rsidR="00C54B6A" w:rsidRPr="00C54B6A" w:rsidRDefault="00C54B6A" w:rsidP="00C54B6A">
            <w:pPr>
              <w:spacing w:before="240" w:after="240" w:line="360" w:lineRule="auto"/>
              <w:ind w:left="0"/>
              <w:rPr>
                <w:b/>
              </w:rPr>
            </w:pPr>
            <w:r w:rsidRPr="00C54B6A">
              <w:t>VPPT registratorius nurodo, kokiu būdu įstatyminiai vaiko atstovai pageidauja gauti sisteminius pranešimus apie suplanuotus vizitus, bei kitą svarbią su vaiku susijusią informaciją: el. paštų ir/arba SMS (informacija, kuria galima dalintis išoriniais susisiekimo kanalais, bus nustatyta projekto įgyvendinimo metu).</w:t>
            </w:r>
          </w:p>
        </w:tc>
        <w:tc>
          <w:tcPr>
            <w:tcW w:w="1425" w:type="dxa"/>
          </w:tcPr>
          <w:p w14:paraId="0379BF28" w14:textId="77777777" w:rsidR="00C54B6A" w:rsidRPr="00C54B6A" w:rsidRDefault="00C54B6A" w:rsidP="00C54B6A">
            <w:pPr>
              <w:spacing w:before="240" w:after="240" w:line="360" w:lineRule="auto"/>
              <w:ind w:left="0"/>
            </w:pPr>
            <w:r w:rsidRPr="00C54B6A">
              <w:lastRenderedPageBreak/>
              <w:t>VPPT</w:t>
            </w:r>
          </w:p>
        </w:tc>
        <w:tc>
          <w:tcPr>
            <w:tcW w:w="1455" w:type="dxa"/>
          </w:tcPr>
          <w:p w14:paraId="70A72287" w14:textId="77777777" w:rsidR="00C54B6A" w:rsidRPr="00C54B6A" w:rsidRDefault="00C54B6A" w:rsidP="00C54B6A">
            <w:pPr>
              <w:spacing w:before="240" w:after="240" w:line="360" w:lineRule="auto"/>
              <w:ind w:left="0"/>
            </w:pPr>
            <w:r w:rsidRPr="00C54B6A">
              <w:t>KARTU</w:t>
            </w:r>
          </w:p>
        </w:tc>
      </w:tr>
      <w:tr w:rsidR="00C54B6A" w:rsidRPr="00C54B6A" w14:paraId="3CCBC4B0" w14:textId="77777777" w:rsidTr="0005786C">
        <w:trPr>
          <w:trHeight w:val="300"/>
        </w:trPr>
        <w:tc>
          <w:tcPr>
            <w:tcW w:w="615" w:type="dxa"/>
          </w:tcPr>
          <w:p w14:paraId="1AAA2EAD" w14:textId="77777777" w:rsidR="00C54B6A" w:rsidRPr="00C54B6A" w:rsidRDefault="00C54B6A" w:rsidP="00C54B6A">
            <w:pPr>
              <w:spacing w:before="240" w:after="240" w:line="360" w:lineRule="auto"/>
              <w:ind w:left="0"/>
            </w:pPr>
            <w:r w:rsidRPr="00C54B6A">
              <w:t>T5</w:t>
            </w:r>
          </w:p>
        </w:tc>
        <w:tc>
          <w:tcPr>
            <w:tcW w:w="1365" w:type="dxa"/>
          </w:tcPr>
          <w:p w14:paraId="0DCD514E" w14:textId="77777777" w:rsidR="00C54B6A" w:rsidRPr="00C54B6A" w:rsidRDefault="00C54B6A" w:rsidP="00C54B6A">
            <w:pPr>
              <w:spacing w:before="240" w:after="240" w:line="360" w:lineRule="auto"/>
              <w:ind w:left="0"/>
            </w:pPr>
            <w:r w:rsidRPr="00C54B6A">
              <w:t>Sukuriama vaiko SUP vertinimo byla</w:t>
            </w:r>
          </w:p>
        </w:tc>
        <w:tc>
          <w:tcPr>
            <w:tcW w:w="3975" w:type="dxa"/>
          </w:tcPr>
          <w:p w14:paraId="18B4E87E" w14:textId="77777777" w:rsidR="00C54B6A" w:rsidRPr="00C54B6A" w:rsidRDefault="00C54B6A" w:rsidP="00C54B6A">
            <w:pPr>
              <w:spacing w:before="240" w:after="240" w:line="360" w:lineRule="auto"/>
              <w:ind w:left="0"/>
              <w:rPr>
                <w:b/>
              </w:rPr>
            </w:pPr>
            <w:r w:rsidRPr="00C54B6A">
              <w:t xml:space="preserve">Jei ugdymo įstaiga nebuvo pateikusi rekomendacijų atlikti vaiko SUP vertinimą, užpildžius visą reikalingą informaciją yra sukuriama vaiko SUP vertinimo byla, </w:t>
            </w:r>
            <w:proofErr w:type="spellStart"/>
            <w:r w:rsidRPr="00C54B6A">
              <w:t>t.y</w:t>
            </w:r>
            <w:proofErr w:type="spellEnd"/>
            <w:r w:rsidRPr="00C54B6A">
              <w:t>. SUP vertinimo procesas yra pradėtas.</w:t>
            </w:r>
          </w:p>
          <w:p w14:paraId="6F47E45D" w14:textId="77777777" w:rsidR="00C54B6A" w:rsidRPr="00C54B6A" w:rsidRDefault="00C54B6A" w:rsidP="00C54B6A">
            <w:pPr>
              <w:spacing w:before="240" w:after="240" w:line="360" w:lineRule="auto"/>
              <w:ind w:left="0"/>
              <w:rPr>
                <w:b/>
              </w:rPr>
            </w:pPr>
            <w:r w:rsidRPr="00C54B6A">
              <w:t>VMSA, VPPT ir susijusi ugdymo įstaiga gauna statistinę informaciją, apie inicijuotus SUP vertinimus.</w:t>
            </w:r>
          </w:p>
          <w:p w14:paraId="3410C5A3" w14:textId="77777777" w:rsidR="00C54B6A" w:rsidRPr="00C54B6A" w:rsidRDefault="00C54B6A" w:rsidP="00C54B6A">
            <w:pPr>
              <w:spacing w:before="240" w:after="240" w:line="360" w:lineRule="auto"/>
              <w:ind w:left="0"/>
              <w:rPr>
                <w:b/>
              </w:rPr>
            </w:pPr>
            <w:r w:rsidRPr="00C54B6A">
              <w:t>Statistika pagal SUP vertinimo statusą:</w:t>
            </w:r>
          </w:p>
          <w:p w14:paraId="027ACFD1" w14:textId="77777777" w:rsidR="00C54B6A" w:rsidRPr="00C54B6A" w:rsidRDefault="00C54B6A" w:rsidP="007542BD">
            <w:pPr>
              <w:numPr>
                <w:ilvl w:val="0"/>
                <w:numId w:val="20"/>
              </w:numPr>
              <w:spacing w:before="240" w:after="240" w:line="360" w:lineRule="auto"/>
            </w:pPr>
            <w:r w:rsidRPr="00C54B6A">
              <w:t>pateiktos rekomendacijos</w:t>
            </w:r>
          </w:p>
          <w:p w14:paraId="3C8330FC" w14:textId="77777777" w:rsidR="00C54B6A" w:rsidRPr="00C54B6A" w:rsidRDefault="00C54B6A" w:rsidP="007542BD">
            <w:pPr>
              <w:numPr>
                <w:ilvl w:val="0"/>
                <w:numId w:val="20"/>
              </w:numPr>
              <w:spacing w:before="240" w:after="240" w:line="360" w:lineRule="auto"/>
            </w:pPr>
            <w:r w:rsidRPr="00C54B6A">
              <w:lastRenderedPageBreak/>
              <w:t>vykdomi</w:t>
            </w:r>
          </w:p>
          <w:p w14:paraId="0FFB05E6" w14:textId="77777777" w:rsidR="00C54B6A" w:rsidRPr="00C54B6A" w:rsidRDefault="00C54B6A" w:rsidP="007542BD">
            <w:pPr>
              <w:numPr>
                <w:ilvl w:val="0"/>
                <w:numId w:val="20"/>
              </w:numPr>
              <w:spacing w:before="240" w:after="240" w:line="360" w:lineRule="auto"/>
            </w:pPr>
            <w:r w:rsidRPr="00C54B6A">
              <w:t xml:space="preserve">baigti </w:t>
            </w:r>
          </w:p>
          <w:p w14:paraId="2C1E0493" w14:textId="77777777" w:rsidR="00C54B6A" w:rsidRPr="00C54B6A" w:rsidRDefault="00C54B6A" w:rsidP="007542BD">
            <w:pPr>
              <w:numPr>
                <w:ilvl w:val="0"/>
                <w:numId w:val="20"/>
              </w:numPr>
              <w:spacing w:before="240" w:after="240" w:line="360" w:lineRule="auto"/>
            </w:pPr>
            <w:r w:rsidRPr="00C54B6A">
              <w:t>patvirtintos išvados</w:t>
            </w:r>
          </w:p>
          <w:p w14:paraId="16A241D6" w14:textId="77777777" w:rsidR="00C54B6A" w:rsidRPr="00C54B6A" w:rsidRDefault="00C54B6A" w:rsidP="007542BD">
            <w:pPr>
              <w:numPr>
                <w:ilvl w:val="0"/>
                <w:numId w:val="20"/>
              </w:numPr>
              <w:spacing w:before="240" w:after="240" w:line="360" w:lineRule="auto"/>
            </w:pPr>
            <w:r w:rsidRPr="00C54B6A">
              <w:t>nutraukti</w:t>
            </w:r>
          </w:p>
          <w:p w14:paraId="69C47EB0" w14:textId="77777777" w:rsidR="00C54B6A" w:rsidRPr="00C54B6A" w:rsidRDefault="00C54B6A" w:rsidP="00C54B6A">
            <w:pPr>
              <w:spacing w:before="240" w:after="240" w:line="360" w:lineRule="auto"/>
              <w:ind w:left="0"/>
              <w:rPr>
                <w:b/>
              </w:rPr>
            </w:pPr>
            <w:r w:rsidRPr="00C54B6A">
              <w:t>Sąlygos SUP vertinimo proceso statuso pasikeitimui:</w:t>
            </w:r>
          </w:p>
          <w:p w14:paraId="323D1EDF" w14:textId="77777777" w:rsidR="00C54B6A" w:rsidRPr="00C54B6A" w:rsidRDefault="00C54B6A" w:rsidP="007542BD">
            <w:pPr>
              <w:numPr>
                <w:ilvl w:val="0"/>
                <w:numId w:val="29"/>
              </w:numPr>
              <w:spacing w:before="240" w:after="240" w:line="360" w:lineRule="auto"/>
            </w:pPr>
            <w:r w:rsidRPr="00C54B6A">
              <w:t>pateikta rekomendacija - ugdymo įstaiga pateikė rekomendacijas</w:t>
            </w:r>
          </w:p>
          <w:p w14:paraId="6DD6314B" w14:textId="77777777" w:rsidR="00C54B6A" w:rsidRPr="00C54B6A" w:rsidRDefault="00C54B6A" w:rsidP="007542BD">
            <w:pPr>
              <w:numPr>
                <w:ilvl w:val="0"/>
                <w:numId w:val="29"/>
              </w:numPr>
              <w:spacing w:before="240" w:after="240" w:line="360" w:lineRule="auto"/>
            </w:pPr>
            <w:r w:rsidRPr="00C54B6A">
              <w:t>vykdomas - įstatyminiai vaiko atstovai užsiregistravo pirminei konsultacijai</w:t>
            </w:r>
          </w:p>
          <w:p w14:paraId="4D2DF3BF" w14:textId="77777777" w:rsidR="00C54B6A" w:rsidRPr="00C54B6A" w:rsidRDefault="00C54B6A" w:rsidP="007542BD">
            <w:pPr>
              <w:numPr>
                <w:ilvl w:val="0"/>
                <w:numId w:val="29"/>
              </w:numPr>
              <w:spacing w:before="240" w:after="240" w:line="360" w:lineRule="auto"/>
            </w:pPr>
            <w:r w:rsidRPr="00C54B6A">
              <w:t>baigtas - VPPT pateikė galutines SUP vertinimo išvadas</w:t>
            </w:r>
          </w:p>
          <w:p w14:paraId="76ECB6A2" w14:textId="77777777" w:rsidR="00C54B6A" w:rsidRPr="00C54B6A" w:rsidRDefault="00C54B6A" w:rsidP="007542BD">
            <w:pPr>
              <w:numPr>
                <w:ilvl w:val="0"/>
                <w:numId w:val="29"/>
              </w:numPr>
              <w:spacing w:before="240" w:after="240" w:line="360" w:lineRule="auto"/>
            </w:pPr>
            <w:r w:rsidRPr="00C54B6A">
              <w:t>patvirtintos išvados - įstatyminiai vaiko atstovai susipažino ir patvirtino pateiktas galutines išvadas</w:t>
            </w:r>
          </w:p>
          <w:p w14:paraId="7227534B" w14:textId="77777777" w:rsidR="00C54B6A" w:rsidRPr="00C54B6A" w:rsidRDefault="00C54B6A" w:rsidP="007542BD">
            <w:pPr>
              <w:numPr>
                <w:ilvl w:val="0"/>
                <w:numId w:val="29"/>
              </w:numPr>
              <w:spacing w:before="240" w:after="240" w:line="360" w:lineRule="auto"/>
            </w:pPr>
            <w:r w:rsidRPr="00C54B6A">
              <w:t>nutrauktas - įstatyminiai vaiko atstovai arba VPPT (dėl įstatyminių vaiko atstovų neveiksnumo) atšaukė vertinimo procesą</w:t>
            </w:r>
          </w:p>
        </w:tc>
        <w:tc>
          <w:tcPr>
            <w:tcW w:w="1425" w:type="dxa"/>
          </w:tcPr>
          <w:p w14:paraId="69B35A68" w14:textId="77777777" w:rsidR="00C54B6A" w:rsidRPr="00C54B6A" w:rsidRDefault="00C54B6A" w:rsidP="00C54B6A">
            <w:pPr>
              <w:spacing w:before="240" w:after="240" w:line="360" w:lineRule="auto"/>
              <w:ind w:left="0"/>
            </w:pPr>
            <w:r w:rsidRPr="00C54B6A">
              <w:lastRenderedPageBreak/>
              <w:t>VPPT</w:t>
            </w:r>
          </w:p>
        </w:tc>
        <w:tc>
          <w:tcPr>
            <w:tcW w:w="1455" w:type="dxa"/>
          </w:tcPr>
          <w:p w14:paraId="20A032DB" w14:textId="77777777" w:rsidR="00C54B6A" w:rsidRPr="00C54B6A" w:rsidRDefault="00C54B6A" w:rsidP="00C54B6A">
            <w:pPr>
              <w:spacing w:before="240" w:after="240" w:line="360" w:lineRule="auto"/>
              <w:ind w:left="0"/>
            </w:pPr>
            <w:r w:rsidRPr="00C54B6A">
              <w:t>KARTU</w:t>
            </w:r>
          </w:p>
        </w:tc>
      </w:tr>
      <w:tr w:rsidR="00C54B6A" w:rsidRPr="00C54B6A" w14:paraId="661A468C" w14:textId="77777777" w:rsidTr="0005786C">
        <w:trPr>
          <w:trHeight w:val="300"/>
        </w:trPr>
        <w:tc>
          <w:tcPr>
            <w:tcW w:w="615" w:type="dxa"/>
          </w:tcPr>
          <w:p w14:paraId="70457890" w14:textId="77777777" w:rsidR="00C54B6A" w:rsidRPr="00C54B6A" w:rsidRDefault="00C54B6A" w:rsidP="00C54B6A">
            <w:pPr>
              <w:spacing w:before="240" w:after="240" w:line="360" w:lineRule="auto"/>
              <w:ind w:left="0"/>
            </w:pPr>
            <w:r w:rsidRPr="00C54B6A">
              <w:t>T6</w:t>
            </w:r>
          </w:p>
        </w:tc>
        <w:tc>
          <w:tcPr>
            <w:tcW w:w="1365" w:type="dxa"/>
          </w:tcPr>
          <w:p w14:paraId="342F2A58" w14:textId="77777777" w:rsidR="00C54B6A" w:rsidRPr="00C54B6A" w:rsidRDefault="00C54B6A" w:rsidP="00C54B6A">
            <w:pPr>
              <w:spacing w:before="240" w:after="240" w:line="360" w:lineRule="auto"/>
              <w:ind w:left="0"/>
            </w:pPr>
            <w:r w:rsidRPr="00C54B6A">
              <w:t xml:space="preserve">Kuruojančio VPPT specialisto priskyrimas </w:t>
            </w:r>
            <w:r w:rsidRPr="00C54B6A">
              <w:lastRenderedPageBreak/>
              <w:t>ir registracija VPPT konsultacijai</w:t>
            </w:r>
          </w:p>
        </w:tc>
        <w:tc>
          <w:tcPr>
            <w:tcW w:w="3975" w:type="dxa"/>
          </w:tcPr>
          <w:p w14:paraId="10783961" w14:textId="77777777" w:rsidR="00C54B6A" w:rsidRPr="00C54B6A" w:rsidRDefault="00C54B6A" w:rsidP="00C54B6A">
            <w:pPr>
              <w:spacing w:before="240" w:after="240" w:line="360" w:lineRule="auto"/>
              <w:ind w:left="0"/>
              <w:rPr>
                <w:b/>
              </w:rPr>
            </w:pPr>
            <w:r w:rsidRPr="00C54B6A">
              <w:lastRenderedPageBreak/>
              <w:t xml:space="preserve">Pagal pateiktą informaciją bei specialistų užimtumo grafiką, sistema arba registratorius identifikuoja tinkamus VPPT specialistus, kurie gali </w:t>
            </w:r>
            <w:r w:rsidRPr="00C54B6A">
              <w:lastRenderedPageBreak/>
              <w:t>būti priskirti kaip vertinimo procesą kuruojantys VPPT specialistai.</w:t>
            </w:r>
          </w:p>
          <w:p w14:paraId="6F3DF5AF" w14:textId="77777777" w:rsidR="00C54B6A" w:rsidRPr="00C54B6A" w:rsidRDefault="00C54B6A" w:rsidP="00C54B6A">
            <w:pPr>
              <w:spacing w:before="240" w:after="240" w:line="360" w:lineRule="auto"/>
              <w:ind w:left="0"/>
              <w:rPr>
                <w:b/>
              </w:rPr>
            </w:pPr>
            <w:r w:rsidRPr="00C54B6A">
              <w:t>Parinkus kuruojantį VPPT specialistą, sistema pateikia galimus vizito laikus, pagal to specialisto kalendorių.</w:t>
            </w:r>
          </w:p>
          <w:p w14:paraId="3707244D" w14:textId="77777777" w:rsidR="00C54B6A" w:rsidRPr="00C54B6A" w:rsidRDefault="00C54B6A" w:rsidP="00C54B6A">
            <w:pPr>
              <w:spacing w:before="240" w:after="240" w:line="360" w:lineRule="auto"/>
              <w:ind w:left="0"/>
              <w:rPr>
                <w:b/>
              </w:rPr>
            </w:pPr>
            <w:r w:rsidRPr="00C54B6A">
              <w:t>Patvirtinus vizito laiko pasirinkimą, pasirinktas laikas identifikuojamas vaiko SUP vertinimo byloje.</w:t>
            </w:r>
          </w:p>
        </w:tc>
        <w:tc>
          <w:tcPr>
            <w:tcW w:w="1425" w:type="dxa"/>
          </w:tcPr>
          <w:p w14:paraId="28085CD7" w14:textId="77777777" w:rsidR="00C54B6A" w:rsidRPr="00C54B6A" w:rsidRDefault="00C54B6A" w:rsidP="00C54B6A">
            <w:pPr>
              <w:spacing w:before="240" w:after="240" w:line="360" w:lineRule="auto"/>
              <w:ind w:left="0"/>
            </w:pPr>
            <w:r w:rsidRPr="00C54B6A">
              <w:lastRenderedPageBreak/>
              <w:t>VPPT</w:t>
            </w:r>
          </w:p>
        </w:tc>
        <w:tc>
          <w:tcPr>
            <w:tcW w:w="1455" w:type="dxa"/>
          </w:tcPr>
          <w:p w14:paraId="63DE66CA" w14:textId="77777777" w:rsidR="00C54B6A" w:rsidRPr="00C54B6A" w:rsidRDefault="00C54B6A" w:rsidP="00C54B6A">
            <w:pPr>
              <w:spacing w:before="240" w:after="240" w:line="360" w:lineRule="auto"/>
              <w:ind w:left="0"/>
            </w:pPr>
            <w:r w:rsidRPr="00C54B6A">
              <w:t>KARTU</w:t>
            </w:r>
          </w:p>
        </w:tc>
      </w:tr>
      <w:tr w:rsidR="00C54B6A" w:rsidRPr="00C54B6A" w14:paraId="79273A32" w14:textId="77777777" w:rsidTr="0005786C">
        <w:trPr>
          <w:trHeight w:val="300"/>
        </w:trPr>
        <w:tc>
          <w:tcPr>
            <w:tcW w:w="615" w:type="dxa"/>
          </w:tcPr>
          <w:p w14:paraId="191149AB" w14:textId="77777777" w:rsidR="00C54B6A" w:rsidRPr="00C54B6A" w:rsidRDefault="00C54B6A" w:rsidP="00C54B6A">
            <w:pPr>
              <w:spacing w:before="240" w:after="240" w:line="360" w:lineRule="auto"/>
              <w:ind w:left="0"/>
            </w:pPr>
            <w:r w:rsidRPr="00C54B6A">
              <w:t>T7</w:t>
            </w:r>
          </w:p>
        </w:tc>
        <w:tc>
          <w:tcPr>
            <w:tcW w:w="1365" w:type="dxa"/>
          </w:tcPr>
          <w:p w14:paraId="4743F2AC" w14:textId="77777777" w:rsidR="00C54B6A" w:rsidRPr="00C54B6A" w:rsidRDefault="00C54B6A" w:rsidP="00C54B6A">
            <w:pPr>
              <w:spacing w:before="240" w:after="240" w:line="360" w:lineRule="auto"/>
              <w:ind w:left="0"/>
            </w:pPr>
            <w:r w:rsidRPr="00C54B6A">
              <w:t>Rezervuojamas vizito laikas specialisto kalendoriuje ir vaiko SUP vertinimo byloje</w:t>
            </w:r>
          </w:p>
        </w:tc>
        <w:tc>
          <w:tcPr>
            <w:tcW w:w="3975" w:type="dxa"/>
          </w:tcPr>
          <w:p w14:paraId="14C18A40" w14:textId="77777777" w:rsidR="00C54B6A" w:rsidRPr="00C54B6A" w:rsidRDefault="00C54B6A" w:rsidP="00C54B6A">
            <w:pPr>
              <w:spacing w:before="240" w:after="240" w:line="360" w:lineRule="auto"/>
              <w:ind w:left="0"/>
              <w:rPr>
                <w:b/>
              </w:rPr>
            </w:pPr>
            <w:r w:rsidRPr="00C54B6A">
              <w:t xml:space="preserve">Susiderinus tinkamą vizito laiką su įstatyminiais vaiko atstovais bei patvirtinus vizito laiko pasirinkimą, pasirinktas laikas rezervuojamas atitinkamo VTTP specialisto kalendoriuje. </w:t>
            </w:r>
          </w:p>
          <w:p w14:paraId="5FE183F4" w14:textId="77777777" w:rsidR="00C54B6A" w:rsidRPr="00C54B6A" w:rsidRDefault="00C54B6A" w:rsidP="00C54B6A">
            <w:pPr>
              <w:spacing w:before="240" w:after="240" w:line="360" w:lineRule="auto"/>
              <w:ind w:left="0"/>
              <w:rPr>
                <w:b/>
              </w:rPr>
            </w:pPr>
            <w:r w:rsidRPr="00C54B6A">
              <w:t>Pasirinktas laikas identifikuojamas vaiko SUP vertinimo byloje. Šią informaciją gali matyti:</w:t>
            </w:r>
          </w:p>
          <w:p w14:paraId="69900526" w14:textId="77777777" w:rsidR="00C54B6A" w:rsidRPr="00C54B6A" w:rsidRDefault="00C54B6A" w:rsidP="007542BD">
            <w:pPr>
              <w:numPr>
                <w:ilvl w:val="0"/>
                <w:numId w:val="23"/>
              </w:numPr>
              <w:spacing w:before="240" w:after="240" w:line="360" w:lineRule="auto"/>
            </w:pPr>
            <w:r w:rsidRPr="00C54B6A">
              <w:t>kuruojantis VPPT atstovas</w:t>
            </w:r>
          </w:p>
          <w:p w14:paraId="55227704" w14:textId="77777777" w:rsidR="00C54B6A" w:rsidRPr="00C54B6A" w:rsidRDefault="00C54B6A" w:rsidP="007542BD">
            <w:pPr>
              <w:numPr>
                <w:ilvl w:val="0"/>
                <w:numId w:val="23"/>
              </w:numPr>
              <w:spacing w:before="240" w:after="240" w:line="360" w:lineRule="auto"/>
            </w:pPr>
            <w:r w:rsidRPr="00C54B6A">
              <w:t>įstatyminiai vaiko atstovai, prisijungę prie sistemos.</w:t>
            </w:r>
          </w:p>
        </w:tc>
        <w:tc>
          <w:tcPr>
            <w:tcW w:w="1425" w:type="dxa"/>
          </w:tcPr>
          <w:p w14:paraId="263CCA18" w14:textId="77777777" w:rsidR="00C54B6A" w:rsidRPr="00C54B6A" w:rsidRDefault="00C54B6A" w:rsidP="00C54B6A">
            <w:pPr>
              <w:spacing w:before="240" w:after="240" w:line="360" w:lineRule="auto"/>
              <w:ind w:left="0"/>
            </w:pPr>
            <w:r w:rsidRPr="00C54B6A">
              <w:t>VPPT</w:t>
            </w:r>
          </w:p>
        </w:tc>
        <w:tc>
          <w:tcPr>
            <w:tcW w:w="1455" w:type="dxa"/>
          </w:tcPr>
          <w:p w14:paraId="0521B4F1" w14:textId="77777777" w:rsidR="00C54B6A" w:rsidRPr="00C54B6A" w:rsidRDefault="00C54B6A" w:rsidP="00C54B6A">
            <w:pPr>
              <w:spacing w:before="240" w:after="240" w:line="360" w:lineRule="auto"/>
              <w:ind w:left="0"/>
            </w:pPr>
            <w:r w:rsidRPr="00C54B6A">
              <w:t>KARTU</w:t>
            </w:r>
          </w:p>
        </w:tc>
      </w:tr>
      <w:tr w:rsidR="00C54B6A" w:rsidRPr="00C54B6A" w14:paraId="7FFBFDF1" w14:textId="77777777" w:rsidTr="0005786C">
        <w:trPr>
          <w:trHeight w:val="300"/>
        </w:trPr>
        <w:tc>
          <w:tcPr>
            <w:tcW w:w="615" w:type="dxa"/>
          </w:tcPr>
          <w:p w14:paraId="70F0764A" w14:textId="77777777" w:rsidR="00C54B6A" w:rsidRPr="00C54B6A" w:rsidRDefault="00C54B6A" w:rsidP="00C54B6A">
            <w:pPr>
              <w:spacing w:before="240" w:after="240" w:line="360" w:lineRule="auto"/>
              <w:ind w:left="0"/>
            </w:pPr>
            <w:r w:rsidRPr="00C54B6A">
              <w:t>T8 - T9</w:t>
            </w:r>
          </w:p>
        </w:tc>
        <w:tc>
          <w:tcPr>
            <w:tcW w:w="1365" w:type="dxa"/>
          </w:tcPr>
          <w:p w14:paraId="53F6E4E6" w14:textId="77777777" w:rsidR="00C54B6A" w:rsidRPr="00C54B6A" w:rsidRDefault="00C54B6A" w:rsidP="00C54B6A">
            <w:pPr>
              <w:spacing w:before="240" w:after="240" w:line="360" w:lineRule="auto"/>
              <w:ind w:left="0"/>
            </w:pPr>
            <w:r w:rsidRPr="00C54B6A">
              <w:t xml:space="preserve">Informavimas apie priskirtą kuruojantį specialistą ir </w:t>
            </w:r>
            <w:r w:rsidRPr="00C54B6A">
              <w:lastRenderedPageBreak/>
              <w:t>rezervuotą vizito laiką</w:t>
            </w:r>
          </w:p>
        </w:tc>
        <w:tc>
          <w:tcPr>
            <w:tcW w:w="3975" w:type="dxa"/>
          </w:tcPr>
          <w:p w14:paraId="41B83AAC" w14:textId="77777777" w:rsidR="00C54B6A" w:rsidRPr="00C54B6A" w:rsidRDefault="00C54B6A" w:rsidP="00C54B6A">
            <w:pPr>
              <w:spacing w:before="240" w:after="240" w:line="360" w:lineRule="auto"/>
              <w:ind w:left="0"/>
              <w:rPr>
                <w:b/>
              </w:rPr>
            </w:pPr>
            <w:r w:rsidRPr="00C54B6A">
              <w:lastRenderedPageBreak/>
              <w:t>Priminimai įstatyminiams vaiko atstovams gali būti siunčiami kai:</w:t>
            </w:r>
          </w:p>
          <w:p w14:paraId="53AFC0A2" w14:textId="77777777" w:rsidR="00C54B6A" w:rsidRPr="00C54B6A" w:rsidRDefault="00C54B6A" w:rsidP="00C54B6A">
            <w:pPr>
              <w:spacing w:before="240" w:after="240" w:line="360" w:lineRule="auto"/>
              <w:ind w:left="0"/>
              <w:rPr>
                <w:b/>
              </w:rPr>
            </w:pPr>
            <w:r w:rsidRPr="00C54B6A">
              <w:t>A. Įstatyminiai vaiko atstovai SUP sistemoje inicijavo SUP vertinimą (</w:t>
            </w:r>
            <w:proofErr w:type="spellStart"/>
            <w:r w:rsidRPr="00C54B6A">
              <w:t>t.y</w:t>
            </w:r>
            <w:proofErr w:type="spellEnd"/>
            <w:r w:rsidRPr="00C54B6A">
              <w:t xml:space="preserve">. sistemoje buvo sukurta vaiko SUP vertinimo byla), tačiau </w:t>
            </w:r>
            <w:r w:rsidRPr="00C54B6A">
              <w:lastRenderedPageBreak/>
              <w:t xml:space="preserve">neužsiregistravo pirminiam vizitui pas kuruojantį VPPT specialistą (kvietimo registruotis priminimų periodiškumas bus nuspręstas projekto įgyvendinimo proceso metu). </w:t>
            </w:r>
          </w:p>
          <w:p w14:paraId="187DF320" w14:textId="77777777" w:rsidR="00C54B6A" w:rsidRPr="00C54B6A" w:rsidRDefault="00C54B6A" w:rsidP="00C54B6A">
            <w:pPr>
              <w:spacing w:before="240" w:after="240" w:line="360" w:lineRule="auto"/>
              <w:ind w:left="0"/>
              <w:rPr>
                <w:b/>
              </w:rPr>
            </w:pPr>
            <w:r w:rsidRPr="00C54B6A">
              <w:t>B. Įstatyminiai vaiko atstovai yra užsiregistravę pirminiam vizitui pas kuruojantį VPPT specialistą.</w:t>
            </w:r>
          </w:p>
          <w:p w14:paraId="32E4D829" w14:textId="77777777" w:rsidR="00C54B6A" w:rsidRPr="00C54B6A" w:rsidRDefault="00C54B6A" w:rsidP="00C54B6A">
            <w:pPr>
              <w:spacing w:before="240" w:after="240" w:line="360" w:lineRule="auto"/>
              <w:ind w:left="0"/>
              <w:rPr>
                <w:b/>
              </w:rPr>
            </w:pPr>
            <w:r w:rsidRPr="00C54B6A">
              <w:t xml:space="preserve">Priminimai apie artėjantį vizitą įstatyminiams vaiko atstovams siunčiamas du kartus: </w:t>
            </w:r>
          </w:p>
          <w:p w14:paraId="104565F4" w14:textId="77777777" w:rsidR="00C54B6A" w:rsidRPr="00C54B6A" w:rsidRDefault="00C54B6A" w:rsidP="007542BD">
            <w:pPr>
              <w:numPr>
                <w:ilvl w:val="0"/>
                <w:numId w:val="37"/>
              </w:numPr>
              <w:spacing w:before="240" w:after="240" w:line="360" w:lineRule="auto"/>
            </w:pPr>
            <w:r w:rsidRPr="00C54B6A">
              <w:t>Pirmas priminimas – likus 7 kalendorinėms dienoms iki numatyto vizito,</w:t>
            </w:r>
          </w:p>
          <w:p w14:paraId="5164F8F0" w14:textId="77777777" w:rsidR="00C54B6A" w:rsidRPr="00C54B6A" w:rsidRDefault="00C54B6A" w:rsidP="007542BD">
            <w:pPr>
              <w:numPr>
                <w:ilvl w:val="0"/>
                <w:numId w:val="37"/>
              </w:numPr>
              <w:spacing w:before="240" w:after="240" w:line="360" w:lineRule="auto"/>
            </w:pPr>
            <w:r w:rsidRPr="00C54B6A">
              <w:t>Antras priminimas: vieną dieną prieš numatytą vizitą (su reikalavimu patvirtinti vizitą arba jį atšaukti atsakant į žinutę Taip / Ne).</w:t>
            </w:r>
          </w:p>
          <w:p w14:paraId="29AEEAFA" w14:textId="77777777" w:rsidR="00C54B6A" w:rsidRPr="00C54B6A" w:rsidRDefault="00C54B6A" w:rsidP="00C54B6A">
            <w:pPr>
              <w:spacing w:before="240" w:after="240" w:line="360" w:lineRule="auto"/>
              <w:ind w:left="0"/>
              <w:rPr>
                <w:b/>
              </w:rPr>
            </w:pPr>
            <w:r w:rsidRPr="00C54B6A">
              <w:t>Jei įstatyminiai vaiko atstovai atšaukia vizitą arba niekaip nereaguoja į priminimo SMS ir neatvyksta į vizitą:</w:t>
            </w:r>
          </w:p>
          <w:p w14:paraId="36793FDA" w14:textId="77777777" w:rsidR="00C54B6A" w:rsidRPr="00C54B6A" w:rsidRDefault="00C54B6A" w:rsidP="007542BD">
            <w:pPr>
              <w:numPr>
                <w:ilvl w:val="0"/>
                <w:numId w:val="39"/>
              </w:numPr>
              <w:spacing w:before="240" w:after="240" w:line="360" w:lineRule="auto"/>
            </w:pPr>
            <w:r w:rsidRPr="00C54B6A">
              <w:t xml:space="preserve">siunčiamas automatinis pranešimas SMS ir/arba el. paštu, su informacija, jog yra pradėtas vaiko vertinimo </w:t>
            </w:r>
            <w:r w:rsidRPr="00C54B6A">
              <w:lastRenderedPageBreak/>
              <w:t>procesas ir kvietimas registruotis vizitui iš naujo. Taip pat įspėjimas, kad neatvykus vizitui per X dienų, informacija bus perduota socialiniam pedagogui.</w:t>
            </w:r>
          </w:p>
          <w:p w14:paraId="64936F86" w14:textId="77777777" w:rsidR="00C54B6A" w:rsidRPr="00C54B6A" w:rsidRDefault="00C54B6A" w:rsidP="007542BD">
            <w:pPr>
              <w:numPr>
                <w:ilvl w:val="0"/>
                <w:numId w:val="39"/>
              </w:numPr>
              <w:spacing w:before="240" w:after="240" w:line="360" w:lineRule="auto"/>
            </w:pPr>
            <w:r w:rsidRPr="00C54B6A">
              <w:t>VPPT atstovas (registratorius) kalendoriuje mato informaciją ir gali susisiekti su įstatyminiais vaiko atstovais skambučiu, kad suderinti ar jie tikrai atvyks.</w:t>
            </w:r>
          </w:p>
          <w:p w14:paraId="072A6603" w14:textId="77777777" w:rsidR="00C54B6A" w:rsidRPr="00C54B6A" w:rsidRDefault="00C54B6A" w:rsidP="00C54B6A">
            <w:pPr>
              <w:spacing w:before="240" w:after="240" w:line="360" w:lineRule="auto"/>
              <w:ind w:left="0"/>
              <w:rPr>
                <w:b/>
              </w:rPr>
            </w:pPr>
            <w:r w:rsidRPr="00C54B6A">
              <w:t>Jei įstatyminiai vaiko atstovai  atsisako tęsti SUP vertinimo procesą, kuruojantis VPPT specialistas sistemoje identifikuoja priežastį ir pažymi, kad vaiko SUP vertinimo procesas yra nutrauktas.</w:t>
            </w:r>
          </w:p>
        </w:tc>
        <w:tc>
          <w:tcPr>
            <w:tcW w:w="1425" w:type="dxa"/>
          </w:tcPr>
          <w:p w14:paraId="00983E03" w14:textId="77777777" w:rsidR="00C54B6A" w:rsidRPr="00C54B6A" w:rsidRDefault="00C54B6A" w:rsidP="00C54B6A">
            <w:pPr>
              <w:spacing w:before="240" w:after="240" w:line="360" w:lineRule="auto"/>
              <w:ind w:left="0"/>
            </w:pPr>
            <w:r w:rsidRPr="00C54B6A">
              <w:lastRenderedPageBreak/>
              <w:t>VTTP, įstatyminiai vaiko atstovai</w:t>
            </w:r>
          </w:p>
        </w:tc>
        <w:tc>
          <w:tcPr>
            <w:tcW w:w="1455" w:type="dxa"/>
          </w:tcPr>
          <w:p w14:paraId="6B8FA00D" w14:textId="77777777" w:rsidR="00C54B6A" w:rsidRPr="00C54B6A" w:rsidRDefault="00C54B6A" w:rsidP="00C54B6A">
            <w:pPr>
              <w:spacing w:before="240" w:after="240" w:line="360" w:lineRule="auto"/>
              <w:ind w:left="0"/>
            </w:pPr>
            <w:r w:rsidRPr="00C54B6A">
              <w:t>KARTU, už sistemos ribų</w:t>
            </w:r>
          </w:p>
        </w:tc>
      </w:tr>
      <w:tr w:rsidR="00C54B6A" w:rsidRPr="00C54B6A" w14:paraId="78390858" w14:textId="77777777" w:rsidTr="0005786C">
        <w:trPr>
          <w:trHeight w:val="300"/>
        </w:trPr>
        <w:tc>
          <w:tcPr>
            <w:tcW w:w="615" w:type="dxa"/>
          </w:tcPr>
          <w:p w14:paraId="014A0F73" w14:textId="77777777" w:rsidR="00C54B6A" w:rsidRPr="00C54B6A" w:rsidRDefault="00C54B6A" w:rsidP="00C54B6A">
            <w:pPr>
              <w:spacing w:before="240" w:after="240" w:line="360" w:lineRule="auto"/>
              <w:ind w:left="0"/>
            </w:pPr>
            <w:r w:rsidRPr="00C54B6A">
              <w:lastRenderedPageBreak/>
              <w:t>E2</w:t>
            </w:r>
          </w:p>
        </w:tc>
        <w:tc>
          <w:tcPr>
            <w:tcW w:w="1365" w:type="dxa"/>
          </w:tcPr>
          <w:p w14:paraId="113F5CDD" w14:textId="77777777" w:rsidR="00C54B6A" w:rsidRPr="00C54B6A" w:rsidRDefault="00C54B6A" w:rsidP="00C54B6A">
            <w:pPr>
              <w:spacing w:before="240" w:after="240" w:line="360" w:lineRule="auto"/>
              <w:ind w:left="0"/>
            </w:pPr>
            <w:r w:rsidRPr="00C54B6A">
              <w:t>Proceso pabaiga</w:t>
            </w:r>
          </w:p>
        </w:tc>
        <w:tc>
          <w:tcPr>
            <w:tcW w:w="3975" w:type="dxa"/>
          </w:tcPr>
          <w:p w14:paraId="46DA3299" w14:textId="77777777" w:rsidR="00C54B6A" w:rsidRPr="00C54B6A" w:rsidRDefault="00C54B6A" w:rsidP="00C54B6A">
            <w:pPr>
              <w:spacing w:before="240" w:after="240" w:line="360" w:lineRule="auto"/>
              <w:ind w:left="0"/>
              <w:rPr>
                <w:b/>
              </w:rPr>
            </w:pPr>
          </w:p>
        </w:tc>
        <w:tc>
          <w:tcPr>
            <w:tcW w:w="1425" w:type="dxa"/>
          </w:tcPr>
          <w:p w14:paraId="3BD3F249" w14:textId="77777777" w:rsidR="00C54B6A" w:rsidRPr="00C54B6A" w:rsidRDefault="00C54B6A" w:rsidP="00C54B6A">
            <w:pPr>
              <w:spacing w:before="240" w:after="240" w:line="360" w:lineRule="auto"/>
              <w:ind w:left="0"/>
            </w:pPr>
          </w:p>
        </w:tc>
        <w:tc>
          <w:tcPr>
            <w:tcW w:w="1455" w:type="dxa"/>
          </w:tcPr>
          <w:p w14:paraId="4D029C75" w14:textId="77777777" w:rsidR="00C54B6A" w:rsidRPr="00C54B6A" w:rsidRDefault="00C54B6A" w:rsidP="00C54B6A">
            <w:pPr>
              <w:spacing w:before="240" w:after="240" w:line="360" w:lineRule="auto"/>
              <w:ind w:left="0"/>
            </w:pPr>
          </w:p>
        </w:tc>
      </w:tr>
    </w:tbl>
    <w:p w14:paraId="2D2E3319" w14:textId="0CC80D1E" w:rsidR="00C54B6A" w:rsidRPr="00C54B6A" w:rsidRDefault="00C54B6A" w:rsidP="000A2B25">
      <w:pPr>
        <w:pStyle w:val="Sraas2lygis"/>
      </w:pPr>
      <w:r w:rsidRPr="00C54B6A">
        <w:t>Vaiko SUP vertinimo procesas</w:t>
      </w:r>
    </w:p>
    <w:p w14:paraId="606B1F05" w14:textId="77777777" w:rsidR="00C54B6A" w:rsidRPr="00C54B6A" w:rsidRDefault="00C54B6A" w:rsidP="00C54B6A">
      <w:pPr>
        <w:spacing w:before="240" w:after="240" w:line="360" w:lineRule="auto"/>
        <w:ind w:left="0"/>
        <w:rPr>
          <w:b/>
        </w:rPr>
      </w:pPr>
      <w:r w:rsidRPr="00C54B6A">
        <w:rPr>
          <w:i/>
        </w:rPr>
        <w:t>Paveikslėlis Nr. 4</w:t>
      </w:r>
    </w:p>
    <w:p w14:paraId="0891F3F6" w14:textId="77777777" w:rsidR="00C54B6A" w:rsidRPr="00C54B6A" w:rsidRDefault="00C54B6A" w:rsidP="00C54B6A">
      <w:pPr>
        <w:spacing w:before="240" w:after="240" w:line="360" w:lineRule="auto"/>
        <w:ind w:left="0"/>
        <w:rPr>
          <w:b/>
        </w:rPr>
      </w:pPr>
      <w:r w:rsidRPr="00C54B6A">
        <w:rPr>
          <w:b/>
          <w:noProof/>
        </w:rPr>
        <w:lastRenderedPageBreak/>
        <w:drawing>
          <wp:inline distT="114300" distB="114300" distL="114300" distR="114300" wp14:anchorId="24278C0E" wp14:editId="1C34C3FD">
            <wp:extent cx="6262688" cy="4097397"/>
            <wp:effectExtent l="0" t="0" r="0" b="0"/>
            <wp:docPr id="15" name="image12.png" descr="A computer screen shot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2.png" descr="A computer screen shot of a diagram&#10;&#10;AI-generated content may be incorrect."/>
                    <pic:cNvPicPr preferRelativeResize="0"/>
                  </pic:nvPicPr>
                  <pic:blipFill>
                    <a:blip r:embed="rId16"/>
                    <a:srcRect/>
                    <a:stretch>
                      <a:fillRect/>
                    </a:stretch>
                  </pic:blipFill>
                  <pic:spPr>
                    <a:xfrm>
                      <a:off x="0" y="0"/>
                      <a:ext cx="6262688" cy="4097397"/>
                    </a:xfrm>
                    <a:prstGeom prst="rect">
                      <a:avLst/>
                    </a:prstGeom>
                    <a:ln/>
                  </pic:spPr>
                </pic:pic>
              </a:graphicData>
            </a:graphic>
          </wp:inline>
        </w:drawing>
      </w:r>
    </w:p>
    <w:p w14:paraId="6248E27B" w14:textId="77777777" w:rsidR="00C54B6A" w:rsidRPr="00C54B6A" w:rsidRDefault="00C54B6A" w:rsidP="00C54B6A">
      <w:pPr>
        <w:spacing w:before="240" w:after="240" w:line="360" w:lineRule="auto"/>
        <w:ind w:left="0"/>
      </w:pPr>
    </w:p>
    <w:p w14:paraId="212578C7" w14:textId="1BD63304" w:rsidR="00C54B6A" w:rsidRPr="00C54B6A" w:rsidRDefault="00C54B6A" w:rsidP="00C54B6A">
      <w:pPr>
        <w:spacing w:before="240" w:after="240" w:line="360" w:lineRule="auto"/>
        <w:ind w:left="0"/>
      </w:pPr>
      <w:r w:rsidRPr="00C54B6A">
        <w:t xml:space="preserve">Lentelė Nr. </w:t>
      </w:r>
      <w:r w:rsidR="00A24C94">
        <w:t>6</w:t>
      </w:r>
      <w:r w:rsidRPr="00C54B6A">
        <w:t xml:space="preserve"> Vertinimo proceso žingsnių detalizacija</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15"/>
        <w:gridCol w:w="1530"/>
        <w:gridCol w:w="4305"/>
        <w:gridCol w:w="1350"/>
        <w:gridCol w:w="1605"/>
      </w:tblGrid>
      <w:tr w:rsidR="00C54B6A" w:rsidRPr="00C54B6A" w14:paraId="0B3780B6" w14:textId="77777777" w:rsidTr="0005786C">
        <w:trPr>
          <w:trHeight w:val="300"/>
          <w:tblHeader/>
        </w:trPr>
        <w:tc>
          <w:tcPr>
            <w:tcW w:w="615" w:type="dxa"/>
            <w:shd w:val="clear" w:color="auto" w:fill="000000"/>
          </w:tcPr>
          <w:p w14:paraId="359739F1" w14:textId="77777777" w:rsidR="00C54B6A" w:rsidRPr="00C54B6A" w:rsidRDefault="00C54B6A" w:rsidP="00C54B6A">
            <w:pPr>
              <w:spacing w:before="240" w:after="240" w:line="360" w:lineRule="auto"/>
              <w:ind w:left="0"/>
            </w:pPr>
            <w:r w:rsidRPr="00C54B6A">
              <w:t>Nr.</w:t>
            </w:r>
          </w:p>
        </w:tc>
        <w:tc>
          <w:tcPr>
            <w:tcW w:w="1530" w:type="dxa"/>
            <w:shd w:val="clear" w:color="auto" w:fill="000000"/>
          </w:tcPr>
          <w:p w14:paraId="0596AF9E" w14:textId="77777777" w:rsidR="00C54B6A" w:rsidRPr="00C54B6A" w:rsidRDefault="00C54B6A" w:rsidP="00C54B6A">
            <w:pPr>
              <w:spacing w:before="240" w:after="240" w:line="360" w:lineRule="auto"/>
              <w:ind w:left="0"/>
            </w:pPr>
            <w:r w:rsidRPr="00C54B6A">
              <w:t>Pavadinimas</w:t>
            </w:r>
          </w:p>
        </w:tc>
        <w:tc>
          <w:tcPr>
            <w:tcW w:w="4305" w:type="dxa"/>
            <w:shd w:val="clear" w:color="auto" w:fill="000000"/>
          </w:tcPr>
          <w:p w14:paraId="00DBE471" w14:textId="77777777" w:rsidR="00C54B6A" w:rsidRPr="00C54B6A" w:rsidRDefault="00C54B6A" w:rsidP="00C54B6A">
            <w:pPr>
              <w:spacing w:before="240" w:after="240" w:line="360" w:lineRule="auto"/>
              <w:ind w:left="0"/>
            </w:pPr>
            <w:r w:rsidRPr="00C54B6A">
              <w:t>Aprašymas</w:t>
            </w:r>
          </w:p>
        </w:tc>
        <w:tc>
          <w:tcPr>
            <w:tcW w:w="1350" w:type="dxa"/>
            <w:shd w:val="clear" w:color="auto" w:fill="000000"/>
          </w:tcPr>
          <w:p w14:paraId="0ED784B1" w14:textId="77777777" w:rsidR="00C54B6A" w:rsidRPr="00C54B6A" w:rsidRDefault="00C54B6A" w:rsidP="00C54B6A">
            <w:pPr>
              <w:spacing w:before="240" w:after="240" w:line="360" w:lineRule="auto"/>
              <w:ind w:left="0"/>
            </w:pPr>
            <w:r w:rsidRPr="00C54B6A">
              <w:t>Atsakomybė</w:t>
            </w:r>
          </w:p>
        </w:tc>
        <w:tc>
          <w:tcPr>
            <w:tcW w:w="1605" w:type="dxa"/>
            <w:shd w:val="clear" w:color="auto" w:fill="000000"/>
          </w:tcPr>
          <w:p w14:paraId="7D0A3245" w14:textId="77777777" w:rsidR="00C54B6A" w:rsidRPr="00C54B6A" w:rsidRDefault="00C54B6A" w:rsidP="00C54B6A">
            <w:pPr>
              <w:spacing w:before="240" w:after="240" w:line="360" w:lineRule="auto"/>
              <w:ind w:left="0"/>
            </w:pPr>
            <w:r w:rsidRPr="00C54B6A">
              <w:t>Naudojama IS</w:t>
            </w:r>
          </w:p>
        </w:tc>
      </w:tr>
      <w:tr w:rsidR="00C54B6A" w:rsidRPr="00C54B6A" w14:paraId="6079C217" w14:textId="77777777" w:rsidTr="0005786C">
        <w:trPr>
          <w:trHeight w:val="300"/>
        </w:trPr>
        <w:tc>
          <w:tcPr>
            <w:tcW w:w="615" w:type="dxa"/>
          </w:tcPr>
          <w:p w14:paraId="6B5176BE" w14:textId="77777777" w:rsidR="00C54B6A" w:rsidRPr="00C54B6A" w:rsidRDefault="00C54B6A" w:rsidP="00C54B6A">
            <w:pPr>
              <w:spacing w:before="240" w:after="240" w:line="360" w:lineRule="auto"/>
              <w:ind w:left="0"/>
            </w:pPr>
            <w:r w:rsidRPr="00C54B6A">
              <w:t>E1</w:t>
            </w:r>
          </w:p>
        </w:tc>
        <w:tc>
          <w:tcPr>
            <w:tcW w:w="1530" w:type="dxa"/>
          </w:tcPr>
          <w:p w14:paraId="2F4552CE" w14:textId="77777777" w:rsidR="00C54B6A" w:rsidRPr="00C54B6A" w:rsidRDefault="00C54B6A" w:rsidP="00C54B6A">
            <w:pPr>
              <w:spacing w:before="240" w:after="240" w:line="360" w:lineRule="auto"/>
              <w:ind w:left="0"/>
            </w:pPr>
            <w:r w:rsidRPr="00C54B6A">
              <w:t>Vaikas užregistruotas pirminiam vizitui</w:t>
            </w:r>
          </w:p>
          <w:p w14:paraId="11868560" w14:textId="77777777" w:rsidR="00C54B6A" w:rsidRPr="00C54B6A" w:rsidRDefault="00C54B6A" w:rsidP="00C54B6A">
            <w:pPr>
              <w:spacing w:before="240" w:after="240" w:line="360" w:lineRule="auto"/>
              <w:ind w:left="0"/>
            </w:pPr>
          </w:p>
        </w:tc>
        <w:tc>
          <w:tcPr>
            <w:tcW w:w="4305" w:type="dxa"/>
          </w:tcPr>
          <w:p w14:paraId="70B773DC" w14:textId="77777777" w:rsidR="00C54B6A" w:rsidRPr="00C54B6A" w:rsidRDefault="00C54B6A" w:rsidP="00C54B6A">
            <w:pPr>
              <w:spacing w:before="240" w:after="240" w:line="360" w:lineRule="auto"/>
              <w:ind w:left="0"/>
              <w:rPr>
                <w:b/>
              </w:rPr>
            </w:pPr>
          </w:p>
        </w:tc>
        <w:tc>
          <w:tcPr>
            <w:tcW w:w="1350" w:type="dxa"/>
          </w:tcPr>
          <w:p w14:paraId="48E4C3C5" w14:textId="77777777" w:rsidR="00C54B6A" w:rsidRPr="00C54B6A" w:rsidRDefault="00C54B6A" w:rsidP="00C54B6A">
            <w:pPr>
              <w:spacing w:before="240" w:after="240" w:line="360" w:lineRule="auto"/>
              <w:ind w:left="0"/>
            </w:pPr>
          </w:p>
        </w:tc>
        <w:tc>
          <w:tcPr>
            <w:tcW w:w="1605" w:type="dxa"/>
          </w:tcPr>
          <w:p w14:paraId="0B37385B" w14:textId="77777777" w:rsidR="00C54B6A" w:rsidRPr="00C54B6A" w:rsidRDefault="00C54B6A" w:rsidP="00C54B6A">
            <w:pPr>
              <w:spacing w:before="240" w:after="240" w:line="360" w:lineRule="auto"/>
              <w:ind w:left="0"/>
            </w:pPr>
          </w:p>
        </w:tc>
      </w:tr>
      <w:tr w:rsidR="00C54B6A" w:rsidRPr="00C54B6A" w14:paraId="34CCAE21" w14:textId="77777777" w:rsidTr="0005786C">
        <w:trPr>
          <w:trHeight w:val="300"/>
        </w:trPr>
        <w:tc>
          <w:tcPr>
            <w:tcW w:w="615" w:type="dxa"/>
          </w:tcPr>
          <w:p w14:paraId="3A17CDB0" w14:textId="77777777" w:rsidR="00C54B6A" w:rsidRPr="00C54B6A" w:rsidRDefault="00C54B6A" w:rsidP="00C54B6A">
            <w:pPr>
              <w:spacing w:before="240" w:after="240" w:line="360" w:lineRule="auto"/>
              <w:ind w:left="0"/>
            </w:pPr>
            <w:r w:rsidRPr="00C54B6A">
              <w:t>T1</w:t>
            </w:r>
          </w:p>
        </w:tc>
        <w:tc>
          <w:tcPr>
            <w:tcW w:w="1530" w:type="dxa"/>
          </w:tcPr>
          <w:p w14:paraId="3E3AB0E7" w14:textId="77777777" w:rsidR="00C54B6A" w:rsidRPr="00C54B6A" w:rsidRDefault="00C54B6A" w:rsidP="00C54B6A">
            <w:pPr>
              <w:spacing w:before="240" w:after="240" w:line="360" w:lineRule="auto"/>
              <w:ind w:left="0"/>
            </w:pPr>
            <w:r w:rsidRPr="00C54B6A">
              <w:t>Pirminis vaiko vizitas</w:t>
            </w:r>
          </w:p>
        </w:tc>
        <w:tc>
          <w:tcPr>
            <w:tcW w:w="4305" w:type="dxa"/>
          </w:tcPr>
          <w:p w14:paraId="6CA17132" w14:textId="77777777" w:rsidR="00C54B6A" w:rsidRPr="00C54B6A" w:rsidRDefault="00C54B6A" w:rsidP="00C54B6A">
            <w:pPr>
              <w:spacing w:before="240" w:after="240" w:line="360" w:lineRule="auto"/>
              <w:ind w:left="0"/>
              <w:rPr>
                <w:b/>
              </w:rPr>
            </w:pPr>
            <w:r w:rsidRPr="00C54B6A">
              <w:t xml:space="preserve">Jei iki pirminio vizito pas kuruojantį VPPT specialistą metu, įstatyminiai vaiko atstovai nėra susipažinę su vertinimo proceso ir duomenų tvarkymo bei </w:t>
            </w:r>
            <w:r w:rsidRPr="00C54B6A">
              <w:lastRenderedPageBreak/>
              <w:t>apsaugos taisyklėmis, kuruojantis specialistas pateikia, o įstatyminiai vaiko atstovai susipažįsta ir patvirtina šias taisykles naudojant nekvalifikuoto el. parašo pasirašymo priemonę.</w:t>
            </w:r>
          </w:p>
          <w:p w14:paraId="08807EDB" w14:textId="77777777" w:rsidR="00C54B6A" w:rsidRPr="00C54B6A" w:rsidRDefault="00C54B6A" w:rsidP="00C54B6A">
            <w:pPr>
              <w:spacing w:before="240" w:after="240" w:line="360" w:lineRule="auto"/>
              <w:ind w:left="0"/>
            </w:pPr>
            <w:r w:rsidRPr="00C54B6A">
              <w:t>Vaiko SUP vertinimo bylos pildymas vizito pas kuruojantį VPPT specialistą metu:</w:t>
            </w:r>
          </w:p>
          <w:p w14:paraId="448F5C6B" w14:textId="77777777" w:rsidR="00C54B6A" w:rsidRPr="00C54B6A" w:rsidRDefault="00C54B6A" w:rsidP="00C54B6A">
            <w:pPr>
              <w:spacing w:before="240" w:after="240" w:line="360" w:lineRule="auto"/>
              <w:ind w:left="0"/>
              <w:rPr>
                <w:b/>
              </w:rPr>
            </w:pPr>
            <w:r w:rsidRPr="00C54B6A">
              <w:t xml:space="preserve">VPPT kuruojantis specialistas vizito metu arba iš karto po vizito papildo duomenis vaiko SUP vertinimo byloje. </w:t>
            </w:r>
          </w:p>
          <w:p w14:paraId="4AD94BF0" w14:textId="77777777" w:rsidR="00C54B6A" w:rsidRPr="00C54B6A" w:rsidRDefault="00C54B6A" w:rsidP="00C54B6A">
            <w:pPr>
              <w:spacing w:before="240" w:after="240" w:line="360" w:lineRule="auto"/>
              <w:ind w:left="0"/>
              <w:rPr>
                <w:b/>
              </w:rPr>
            </w:pPr>
            <w:r w:rsidRPr="00C54B6A">
              <w:t>VPPT kuruojantis specialistas privalo pažymėti, kad vizitas įvyko. Patvirtinti vizito įvykimą, galima tik užpildžius reikalingus duomenis vaiko SUP vertinimo byloje.</w:t>
            </w:r>
          </w:p>
          <w:p w14:paraId="0D431294" w14:textId="77777777" w:rsidR="00C54B6A" w:rsidRPr="00C54B6A" w:rsidRDefault="00C54B6A" w:rsidP="00C54B6A">
            <w:pPr>
              <w:spacing w:before="240" w:after="240" w:line="360" w:lineRule="auto"/>
              <w:ind w:left="0"/>
              <w:rPr>
                <w:b/>
              </w:rPr>
            </w:pPr>
            <w:r w:rsidRPr="00C54B6A">
              <w:t>SUP vertinimo procesas turi būti įvykdytas ir galutinės SUP vertinimo išvados pateikiamos per 30 dienų nuo pirminio vizito įvykimo.</w:t>
            </w:r>
          </w:p>
          <w:p w14:paraId="612C69D1" w14:textId="77777777" w:rsidR="00C54B6A" w:rsidRPr="00C54B6A" w:rsidRDefault="00C54B6A" w:rsidP="00C54B6A">
            <w:pPr>
              <w:spacing w:before="240" w:after="240" w:line="360" w:lineRule="auto"/>
              <w:ind w:left="0"/>
              <w:rPr>
                <w:b/>
              </w:rPr>
            </w:pPr>
            <w:r w:rsidRPr="00C54B6A">
              <w:t>VPPT specialistas mato šiuos duomenis apie jo kuruojamus SUP vertinimus:</w:t>
            </w:r>
          </w:p>
          <w:p w14:paraId="7FE45DA6" w14:textId="77777777" w:rsidR="00C54B6A" w:rsidRPr="00C54B6A" w:rsidRDefault="00C54B6A" w:rsidP="007542BD">
            <w:pPr>
              <w:numPr>
                <w:ilvl w:val="0"/>
                <w:numId w:val="41"/>
              </w:numPr>
              <w:spacing w:before="240" w:after="240" w:line="360" w:lineRule="auto"/>
            </w:pPr>
            <w:r w:rsidRPr="00C54B6A">
              <w:t>Visų kuruojamų vaikų sąrašas ir jų vertinimo proceso statusas (nepradėtas / vykdomas / atšauktas / įvykdytas).</w:t>
            </w:r>
          </w:p>
          <w:p w14:paraId="76E9AAA1" w14:textId="77777777" w:rsidR="00C54B6A" w:rsidRPr="00C54B6A" w:rsidRDefault="00C54B6A" w:rsidP="007542BD">
            <w:pPr>
              <w:numPr>
                <w:ilvl w:val="0"/>
                <w:numId w:val="41"/>
              </w:numPr>
              <w:spacing w:before="240" w:after="240" w:line="360" w:lineRule="auto"/>
            </w:pPr>
            <w:r w:rsidRPr="00C54B6A">
              <w:lastRenderedPageBreak/>
              <w:t>Kuruojamų vaikų vertinimo proceso galiojimo terminai (iki kada turi būti pateikiamos galutinės išvados).</w:t>
            </w:r>
          </w:p>
        </w:tc>
        <w:tc>
          <w:tcPr>
            <w:tcW w:w="1350" w:type="dxa"/>
          </w:tcPr>
          <w:p w14:paraId="7D43CFF5" w14:textId="77777777" w:rsidR="00C54B6A" w:rsidRPr="00C54B6A" w:rsidRDefault="00C54B6A" w:rsidP="00C54B6A">
            <w:pPr>
              <w:spacing w:before="240" w:after="240" w:line="360" w:lineRule="auto"/>
              <w:ind w:left="0"/>
            </w:pPr>
            <w:r w:rsidRPr="00C54B6A">
              <w:lastRenderedPageBreak/>
              <w:t>VPPT</w:t>
            </w:r>
          </w:p>
        </w:tc>
        <w:tc>
          <w:tcPr>
            <w:tcW w:w="1605" w:type="dxa"/>
          </w:tcPr>
          <w:p w14:paraId="2D8DD261" w14:textId="77777777" w:rsidR="00C54B6A" w:rsidRPr="00C54B6A" w:rsidRDefault="00C54B6A" w:rsidP="00C54B6A">
            <w:pPr>
              <w:spacing w:before="240" w:after="240" w:line="360" w:lineRule="auto"/>
              <w:ind w:left="0"/>
            </w:pPr>
            <w:r w:rsidRPr="00C54B6A">
              <w:t>KARTU</w:t>
            </w:r>
          </w:p>
        </w:tc>
      </w:tr>
      <w:tr w:rsidR="00C54B6A" w:rsidRPr="00C54B6A" w14:paraId="41D50F2C" w14:textId="77777777" w:rsidTr="0005786C">
        <w:trPr>
          <w:trHeight w:val="300"/>
        </w:trPr>
        <w:tc>
          <w:tcPr>
            <w:tcW w:w="615" w:type="dxa"/>
          </w:tcPr>
          <w:p w14:paraId="2B40E821" w14:textId="77777777" w:rsidR="00C54B6A" w:rsidRPr="00C54B6A" w:rsidRDefault="00C54B6A" w:rsidP="00C54B6A">
            <w:pPr>
              <w:spacing w:before="240" w:after="240" w:line="360" w:lineRule="auto"/>
              <w:ind w:left="0"/>
            </w:pPr>
            <w:r w:rsidRPr="00C54B6A">
              <w:lastRenderedPageBreak/>
              <w:t>T2</w:t>
            </w:r>
          </w:p>
        </w:tc>
        <w:tc>
          <w:tcPr>
            <w:tcW w:w="1530" w:type="dxa"/>
          </w:tcPr>
          <w:p w14:paraId="7416000B" w14:textId="77777777" w:rsidR="00C54B6A" w:rsidRPr="00C54B6A" w:rsidRDefault="00C54B6A" w:rsidP="00C54B6A">
            <w:pPr>
              <w:spacing w:before="240" w:after="240" w:line="360" w:lineRule="auto"/>
              <w:ind w:left="0"/>
            </w:pPr>
            <w:r w:rsidRPr="00C54B6A">
              <w:t>Sudaromas vertinimo planas</w:t>
            </w:r>
          </w:p>
        </w:tc>
        <w:tc>
          <w:tcPr>
            <w:tcW w:w="4305" w:type="dxa"/>
          </w:tcPr>
          <w:p w14:paraId="0B0C9FD5" w14:textId="77777777" w:rsidR="00C54B6A" w:rsidRPr="00C54B6A" w:rsidRDefault="00C54B6A" w:rsidP="00C54B6A">
            <w:pPr>
              <w:spacing w:before="240" w:after="240" w:line="360" w:lineRule="auto"/>
              <w:ind w:left="0"/>
              <w:rPr>
                <w:b/>
              </w:rPr>
            </w:pPr>
            <w:r w:rsidRPr="00C54B6A">
              <w:t>VPPT kuruojantis specialistas pirminio vizito metu identifikuoja ir nukreipia pas kitus specialistus papildomam vertinimui.</w:t>
            </w:r>
          </w:p>
          <w:p w14:paraId="7E5C6F30" w14:textId="77777777" w:rsidR="00C54B6A" w:rsidRPr="00C54B6A" w:rsidRDefault="00C54B6A" w:rsidP="00C54B6A">
            <w:pPr>
              <w:spacing w:before="240" w:after="240" w:line="360" w:lineRule="auto"/>
              <w:ind w:left="0"/>
              <w:rPr>
                <w:b/>
              </w:rPr>
            </w:pPr>
            <w:r w:rsidRPr="00C54B6A">
              <w:t>Vaiko SUP vertinimo byloje paskiriami rekomenduojami specialistai ir atsiranda jų sąrašas.</w:t>
            </w:r>
          </w:p>
        </w:tc>
        <w:tc>
          <w:tcPr>
            <w:tcW w:w="1350" w:type="dxa"/>
          </w:tcPr>
          <w:p w14:paraId="3B228936" w14:textId="77777777" w:rsidR="00C54B6A" w:rsidRPr="00C54B6A" w:rsidRDefault="00C54B6A" w:rsidP="00C54B6A">
            <w:pPr>
              <w:spacing w:before="240" w:after="240" w:line="360" w:lineRule="auto"/>
              <w:ind w:left="0"/>
            </w:pPr>
            <w:r w:rsidRPr="00C54B6A">
              <w:t>VPPT</w:t>
            </w:r>
          </w:p>
        </w:tc>
        <w:tc>
          <w:tcPr>
            <w:tcW w:w="1605" w:type="dxa"/>
          </w:tcPr>
          <w:p w14:paraId="36F6B15D" w14:textId="77777777" w:rsidR="00C54B6A" w:rsidRPr="00C54B6A" w:rsidRDefault="00C54B6A" w:rsidP="00C54B6A">
            <w:pPr>
              <w:spacing w:before="240" w:after="240" w:line="360" w:lineRule="auto"/>
              <w:ind w:left="0"/>
            </w:pPr>
            <w:r w:rsidRPr="00C54B6A">
              <w:t>KARTU</w:t>
            </w:r>
          </w:p>
          <w:p w14:paraId="30FF00F9" w14:textId="77777777" w:rsidR="00C54B6A" w:rsidRPr="00C54B6A" w:rsidRDefault="00C54B6A" w:rsidP="00C54B6A">
            <w:pPr>
              <w:spacing w:before="240" w:after="240" w:line="360" w:lineRule="auto"/>
              <w:ind w:left="0"/>
            </w:pPr>
          </w:p>
        </w:tc>
      </w:tr>
      <w:tr w:rsidR="00C54B6A" w:rsidRPr="00C54B6A" w14:paraId="1E64DCC0" w14:textId="77777777" w:rsidTr="0005786C">
        <w:trPr>
          <w:trHeight w:val="300"/>
        </w:trPr>
        <w:tc>
          <w:tcPr>
            <w:tcW w:w="615" w:type="dxa"/>
          </w:tcPr>
          <w:p w14:paraId="25B3E619" w14:textId="77777777" w:rsidR="00C54B6A" w:rsidRPr="00C54B6A" w:rsidRDefault="00C54B6A" w:rsidP="00C54B6A">
            <w:pPr>
              <w:spacing w:before="240" w:after="240" w:line="360" w:lineRule="auto"/>
              <w:ind w:left="0"/>
            </w:pPr>
            <w:r w:rsidRPr="00C54B6A">
              <w:t>T3</w:t>
            </w:r>
            <w:r w:rsidRPr="00C54B6A">
              <w:br/>
              <w:t>T4</w:t>
            </w:r>
          </w:p>
        </w:tc>
        <w:tc>
          <w:tcPr>
            <w:tcW w:w="1530" w:type="dxa"/>
          </w:tcPr>
          <w:p w14:paraId="018F2221" w14:textId="77777777" w:rsidR="00C54B6A" w:rsidRPr="00C54B6A" w:rsidRDefault="00C54B6A" w:rsidP="00C54B6A">
            <w:pPr>
              <w:spacing w:before="240" w:after="240" w:line="360" w:lineRule="auto"/>
              <w:ind w:left="0"/>
            </w:pPr>
            <w:r w:rsidRPr="00C54B6A">
              <w:t>Informacija apie paskirtus specialistus ir skatinimas užsiregistruoti vizitams</w:t>
            </w:r>
          </w:p>
        </w:tc>
        <w:tc>
          <w:tcPr>
            <w:tcW w:w="4305" w:type="dxa"/>
          </w:tcPr>
          <w:p w14:paraId="6B1D05AE" w14:textId="77777777" w:rsidR="00C54B6A" w:rsidRPr="00C54B6A" w:rsidRDefault="00C54B6A" w:rsidP="00C54B6A">
            <w:pPr>
              <w:spacing w:before="240" w:after="240" w:line="360" w:lineRule="auto"/>
              <w:ind w:left="0"/>
              <w:rPr>
                <w:b/>
              </w:rPr>
            </w:pPr>
            <w:r w:rsidRPr="00C54B6A">
              <w:t xml:space="preserve">Priminimai įstatyminiams vaiko atstovams siunčiami jei pirminio vizito metu buvo sudarytas vertinimo proceso planas, </w:t>
            </w:r>
            <w:proofErr w:type="spellStart"/>
            <w:r w:rsidRPr="00C54B6A">
              <w:t>t.y</w:t>
            </w:r>
            <w:proofErr w:type="spellEnd"/>
            <w:r w:rsidRPr="00C54B6A">
              <w:t>. paskirti rekomenduojami specialistai, tačiau įstatyminiai vaiko atstovai nėra rezervavę vizito, pas tam tikrą specialistą, laiko.</w:t>
            </w:r>
          </w:p>
          <w:p w14:paraId="536FDF2B" w14:textId="77777777" w:rsidR="00C54B6A" w:rsidRPr="00C54B6A" w:rsidRDefault="00C54B6A" w:rsidP="00C54B6A">
            <w:pPr>
              <w:spacing w:before="240" w:after="240" w:line="360" w:lineRule="auto"/>
              <w:ind w:left="0"/>
              <w:rPr>
                <w:b/>
              </w:rPr>
            </w:pPr>
            <w:r w:rsidRPr="00C54B6A">
              <w:t>Jei įstatyminiai vaiko atstovai  atsisako tęsti SUP vertinimo procesą, kuruojantis VPPT specialistas sistemoje identifikuoja priežastį ir pažymi, kad vaiko SUP vertinimo procesas yra nutrauktas.</w:t>
            </w:r>
          </w:p>
        </w:tc>
        <w:tc>
          <w:tcPr>
            <w:tcW w:w="1350" w:type="dxa"/>
          </w:tcPr>
          <w:p w14:paraId="05D15CB3" w14:textId="77777777" w:rsidR="00C54B6A" w:rsidRPr="00C54B6A" w:rsidRDefault="00C54B6A" w:rsidP="00C54B6A">
            <w:pPr>
              <w:spacing w:before="240" w:after="240" w:line="360" w:lineRule="auto"/>
              <w:ind w:left="0"/>
            </w:pPr>
            <w:r w:rsidRPr="00C54B6A">
              <w:t>VPPT</w:t>
            </w:r>
          </w:p>
        </w:tc>
        <w:tc>
          <w:tcPr>
            <w:tcW w:w="1605" w:type="dxa"/>
          </w:tcPr>
          <w:p w14:paraId="4BDDFDF7" w14:textId="77777777" w:rsidR="00C54B6A" w:rsidRPr="00C54B6A" w:rsidRDefault="00C54B6A" w:rsidP="00C54B6A">
            <w:pPr>
              <w:spacing w:before="240" w:after="240" w:line="360" w:lineRule="auto"/>
              <w:ind w:left="0"/>
            </w:pPr>
            <w:r w:rsidRPr="00C54B6A">
              <w:t>Išorinės informavimo priemonės</w:t>
            </w:r>
          </w:p>
        </w:tc>
      </w:tr>
      <w:tr w:rsidR="00C54B6A" w:rsidRPr="00C54B6A" w14:paraId="779159F4" w14:textId="77777777" w:rsidTr="0005786C">
        <w:trPr>
          <w:trHeight w:val="300"/>
        </w:trPr>
        <w:tc>
          <w:tcPr>
            <w:tcW w:w="615" w:type="dxa"/>
          </w:tcPr>
          <w:p w14:paraId="1E757A6F" w14:textId="77777777" w:rsidR="00C54B6A" w:rsidRPr="00C54B6A" w:rsidRDefault="00C54B6A" w:rsidP="00C54B6A">
            <w:pPr>
              <w:spacing w:before="240" w:after="240" w:line="360" w:lineRule="auto"/>
              <w:ind w:left="0"/>
            </w:pPr>
            <w:r w:rsidRPr="00C54B6A">
              <w:t>T5</w:t>
            </w:r>
          </w:p>
        </w:tc>
        <w:tc>
          <w:tcPr>
            <w:tcW w:w="1530" w:type="dxa"/>
          </w:tcPr>
          <w:p w14:paraId="1BE6AF25" w14:textId="77777777" w:rsidR="00C54B6A" w:rsidRPr="00C54B6A" w:rsidRDefault="00C54B6A" w:rsidP="00C54B6A">
            <w:pPr>
              <w:spacing w:before="240" w:after="240" w:line="360" w:lineRule="auto"/>
              <w:ind w:left="0"/>
            </w:pPr>
            <w:r w:rsidRPr="00C54B6A">
              <w:t>Vizitų, pas rekomenduojamus specialistus, laiko rezervavimas</w:t>
            </w:r>
          </w:p>
        </w:tc>
        <w:tc>
          <w:tcPr>
            <w:tcW w:w="4305" w:type="dxa"/>
          </w:tcPr>
          <w:p w14:paraId="7BD9E878" w14:textId="77777777" w:rsidR="00C54B6A" w:rsidRPr="00C54B6A" w:rsidRDefault="00C54B6A" w:rsidP="00C54B6A">
            <w:pPr>
              <w:spacing w:before="240" w:after="240" w:line="360" w:lineRule="auto"/>
              <w:ind w:left="0"/>
              <w:rPr>
                <w:b/>
              </w:rPr>
            </w:pPr>
            <w:r w:rsidRPr="00C54B6A">
              <w:t>Įstatyminiai vaiko atstovai, vaiko SUP vertinimo byloje mato visus rekomenduojamus specialistus, pas kuriuos turi apsilankyti vaikas, kad būtų tinkamai įvykdytas SUP vertinimas.</w:t>
            </w:r>
          </w:p>
          <w:p w14:paraId="71B82F1D" w14:textId="77777777" w:rsidR="00C54B6A" w:rsidRPr="00C54B6A" w:rsidRDefault="00C54B6A" w:rsidP="00C54B6A">
            <w:pPr>
              <w:spacing w:before="240" w:after="240" w:line="360" w:lineRule="auto"/>
              <w:ind w:left="0"/>
              <w:rPr>
                <w:b/>
              </w:rPr>
            </w:pPr>
            <w:r w:rsidRPr="00C54B6A">
              <w:lastRenderedPageBreak/>
              <w:t>Įstatyminiai vaiko atstovai gali peržiūrėti ir rezervuoti specialistų vizito laiką kalendoriuje.</w:t>
            </w:r>
          </w:p>
          <w:p w14:paraId="41F45E8D" w14:textId="77777777" w:rsidR="00C54B6A" w:rsidRPr="00C54B6A" w:rsidRDefault="00C54B6A" w:rsidP="00C54B6A">
            <w:pPr>
              <w:spacing w:before="240" w:after="240" w:line="360" w:lineRule="auto"/>
              <w:ind w:left="0"/>
              <w:rPr>
                <w:b/>
              </w:rPr>
            </w:pPr>
            <w:r w:rsidRPr="00C54B6A">
              <w:t xml:space="preserve">Informacija, apie rezervuotus vizitų laikus mato: </w:t>
            </w:r>
          </w:p>
          <w:p w14:paraId="56DC1A2B" w14:textId="77777777" w:rsidR="00C54B6A" w:rsidRPr="00C54B6A" w:rsidRDefault="00C54B6A" w:rsidP="007542BD">
            <w:pPr>
              <w:numPr>
                <w:ilvl w:val="0"/>
                <w:numId w:val="27"/>
              </w:numPr>
              <w:spacing w:before="240" w:after="240" w:line="360" w:lineRule="auto"/>
            </w:pPr>
            <w:r w:rsidRPr="00C54B6A">
              <w:t xml:space="preserve">VPPT specialistai </w:t>
            </w:r>
          </w:p>
          <w:p w14:paraId="54E4C062" w14:textId="77777777" w:rsidR="00C54B6A" w:rsidRPr="00C54B6A" w:rsidRDefault="00C54B6A" w:rsidP="007542BD">
            <w:pPr>
              <w:numPr>
                <w:ilvl w:val="0"/>
                <w:numId w:val="27"/>
              </w:numPr>
              <w:spacing w:before="240" w:after="240" w:line="360" w:lineRule="auto"/>
            </w:pPr>
            <w:r w:rsidRPr="00C54B6A">
              <w:t>VPPT registratorius</w:t>
            </w:r>
          </w:p>
          <w:p w14:paraId="66B5447E" w14:textId="77777777" w:rsidR="00C54B6A" w:rsidRPr="00C54B6A" w:rsidRDefault="00C54B6A" w:rsidP="007542BD">
            <w:pPr>
              <w:numPr>
                <w:ilvl w:val="0"/>
                <w:numId w:val="27"/>
              </w:numPr>
              <w:spacing w:before="240" w:after="240" w:line="360" w:lineRule="auto"/>
            </w:pPr>
            <w:r w:rsidRPr="00C54B6A">
              <w:t>Kuruojantis VPPT specialistas</w:t>
            </w:r>
          </w:p>
          <w:p w14:paraId="53118E42" w14:textId="77777777" w:rsidR="00C54B6A" w:rsidRPr="00C54B6A" w:rsidRDefault="00C54B6A" w:rsidP="007542BD">
            <w:pPr>
              <w:numPr>
                <w:ilvl w:val="0"/>
                <w:numId w:val="27"/>
              </w:numPr>
              <w:spacing w:before="240" w:after="240" w:line="360" w:lineRule="auto"/>
            </w:pPr>
            <w:r w:rsidRPr="00C54B6A">
              <w:t>Įstatyminiai vaiko atstovai</w:t>
            </w:r>
          </w:p>
          <w:p w14:paraId="638B56D0" w14:textId="77777777" w:rsidR="00C54B6A" w:rsidRPr="00C54B6A" w:rsidRDefault="00C54B6A" w:rsidP="00C54B6A">
            <w:pPr>
              <w:spacing w:before="240" w:after="240" w:line="360" w:lineRule="auto"/>
              <w:ind w:left="0"/>
              <w:rPr>
                <w:b/>
              </w:rPr>
            </w:pPr>
            <w:r w:rsidRPr="00C54B6A">
              <w:t>Įstatyminiai vaiko atstovai turi galimybę pažymėti, kad vizitą planuoja pas išorinius specialistus.</w:t>
            </w:r>
          </w:p>
          <w:p w14:paraId="738E456C" w14:textId="77777777" w:rsidR="00C54B6A" w:rsidRPr="00C54B6A" w:rsidRDefault="00C54B6A" w:rsidP="00C54B6A">
            <w:pPr>
              <w:spacing w:before="240" w:after="240" w:line="360" w:lineRule="auto"/>
              <w:ind w:left="0"/>
              <w:rPr>
                <w:b/>
              </w:rPr>
            </w:pPr>
            <w:r w:rsidRPr="00C54B6A">
              <w:t>Įstatyminiai vaiko atstovai mato laikmatį, kad SUP procesą rekomenduojama atlikti per 30 dienų.</w:t>
            </w:r>
          </w:p>
        </w:tc>
        <w:tc>
          <w:tcPr>
            <w:tcW w:w="1350" w:type="dxa"/>
          </w:tcPr>
          <w:p w14:paraId="340A3499" w14:textId="77777777" w:rsidR="00C54B6A" w:rsidRPr="00C54B6A" w:rsidRDefault="00C54B6A" w:rsidP="00C54B6A">
            <w:pPr>
              <w:spacing w:before="240" w:after="240" w:line="360" w:lineRule="auto"/>
              <w:ind w:left="0"/>
            </w:pPr>
            <w:r w:rsidRPr="00C54B6A">
              <w:lastRenderedPageBreak/>
              <w:t>Įstatyminiai vaiko atstovai</w:t>
            </w:r>
          </w:p>
        </w:tc>
        <w:tc>
          <w:tcPr>
            <w:tcW w:w="1605" w:type="dxa"/>
          </w:tcPr>
          <w:p w14:paraId="0690AEDF" w14:textId="77777777" w:rsidR="00C54B6A" w:rsidRPr="00C54B6A" w:rsidRDefault="00C54B6A" w:rsidP="00C54B6A">
            <w:pPr>
              <w:spacing w:before="240" w:after="240" w:line="360" w:lineRule="auto"/>
              <w:ind w:left="0"/>
            </w:pPr>
            <w:r w:rsidRPr="00C54B6A">
              <w:t>KARTU</w:t>
            </w:r>
          </w:p>
        </w:tc>
      </w:tr>
      <w:tr w:rsidR="00C54B6A" w:rsidRPr="00C54B6A" w14:paraId="2881D74C" w14:textId="77777777" w:rsidTr="0005786C">
        <w:trPr>
          <w:trHeight w:val="300"/>
        </w:trPr>
        <w:tc>
          <w:tcPr>
            <w:tcW w:w="615" w:type="dxa"/>
          </w:tcPr>
          <w:p w14:paraId="1E34E7A5" w14:textId="77777777" w:rsidR="00C54B6A" w:rsidRPr="00C54B6A" w:rsidRDefault="00C54B6A" w:rsidP="00C54B6A">
            <w:pPr>
              <w:spacing w:before="240" w:after="240" w:line="360" w:lineRule="auto"/>
              <w:ind w:left="0"/>
            </w:pPr>
            <w:r w:rsidRPr="00C54B6A">
              <w:t>T6</w:t>
            </w:r>
          </w:p>
        </w:tc>
        <w:tc>
          <w:tcPr>
            <w:tcW w:w="1530" w:type="dxa"/>
          </w:tcPr>
          <w:p w14:paraId="6EA75E1C" w14:textId="77777777" w:rsidR="00C54B6A" w:rsidRPr="00C54B6A" w:rsidRDefault="00C54B6A" w:rsidP="00C54B6A">
            <w:pPr>
              <w:spacing w:before="240" w:after="240" w:line="360" w:lineRule="auto"/>
              <w:ind w:left="0"/>
            </w:pPr>
            <w:r w:rsidRPr="00C54B6A">
              <w:t>Priminimas apie artėjantį rezervuotą vizito laiką</w:t>
            </w:r>
          </w:p>
          <w:p w14:paraId="25D248B7" w14:textId="77777777" w:rsidR="00C54B6A" w:rsidRPr="00C54B6A" w:rsidRDefault="00C54B6A" w:rsidP="00C54B6A">
            <w:pPr>
              <w:spacing w:before="240" w:after="240" w:line="360" w:lineRule="auto"/>
              <w:ind w:left="0"/>
            </w:pPr>
          </w:p>
        </w:tc>
        <w:tc>
          <w:tcPr>
            <w:tcW w:w="4305" w:type="dxa"/>
          </w:tcPr>
          <w:p w14:paraId="0F3C6794" w14:textId="77777777" w:rsidR="00C54B6A" w:rsidRPr="00C54B6A" w:rsidRDefault="00C54B6A" w:rsidP="00C54B6A">
            <w:pPr>
              <w:spacing w:before="240" w:after="240" w:line="360" w:lineRule="auto"/>
              <w:ind w:left="0"/>
              <w:rPr>
                <w:b/>
              </w:rPr>
            </w:pPr>
            <w:r w:rsidRPr="00C54B6A">
              <w:t xml:space="preserve">Kai įstatyminiai vaiko atstovai yra užsiregistravę vizitui pas VPPT specialistą, priminimai apie artėjantį vizitą įstatyminiams vaiko atstovams siunčiamas du kartus: </w:t>
            </w:r>
          </w:p>
          <w:p w14:paraId="1B5E5D1A" w14:textId="77777777" w:rsidR="00C54B6A" w:rsidRPr="00C54B6A" w:rsidRDefault="00C54B6A" w:rsidP="007542BD">
            <w:pPr>
              <w:numPr>
                <w:ilvl w:val="0"/>
                <w:numId w:val="26"/>
              </w:numPr>
              <w:spacing w:before="240" w:after="240" w:line="360" w:lineRule="auto"/>
            </w:pPr>
            <w:r w:rsidRPr="00C54B6A">
              <w:t>Pirmas priminimas – likus 7 kalendorinėms dienoms iki numatyto vizito,</w:t>
            </w:r>
          </w:p>
          <w:p w14:paraId="0E267B1A" w14:textId="77777777" w:rsidR="00C54B6A" w:rsidRPr="00C54B6A" w:rsidRDefault="00C54B6A" w:rsidP="007542BD">
            <w:pPr>
              <w:numPr>
                <w:ilvl w:val="0"/>
                <w:numId w:val="26"/>
              </w:numPr>
              <w:spacing w:before="240" w:after="240" w:line="360" w:lineRule="auto"/>
            </w:pPr>
            <w:r w:rsidRPr="00C54B6A">
              <w:t xml:space="preserve">Antras priminimas: vieną dieną prieš numatytą vizitą (su reikalavimu patvirtinti vizitą arba jį </w:t>
            </w:r>
            <w:r w:rsidRPr="00C54B6A">
              <w:lastRenderedPageBreak/>
              <w:t>atšaukti atsakant į žinutę Taip / Ne).</w:t>
            </w:r>
          </w:p>
          <w:p w14:paraId="754D40F3" w14:textId="77777777" w:rsidR="00C54B6A" w:rsidRPr="00C54B6A" w:rsidRDefault="00C54B6A" w:rsidP="00C54B6A">
            <w:pPr>
              <w:spacing w:before="240" w:after="240" w:line="360" w:lineRule="auto"/>
              <w:ind w:left="0"/>
              <w:rPr>
                <w:b/>
              </w:rPr>
            </w:pPr>
            <w:r w:rsidRPr="00C54B6A">
              <w:t>Jei įstatyminiai vaiko atstovai atšaukia vizitą arba niekaip nereaguoja į priminimo SMS ir neatvyksta į vizitą:</w:t>
            </w:r>
          </w:p>
          <w:p w14:paraId="2FC1A66F" w14:textId="77777777" w:rsidR="00C54B6A" w:rsidRPr="00C54B6A" w:rsidRDefault="00C54B6A" w:rsidP="007542BD">
            <w:pPr>
              <w:numPr>
                <w:ilvl w:val="0"/>
                <w:numId w:val="33"/>
              </w:numPr>
              <w:spacing w:before="240" w:after="240" w:line="360" w:lineRule="auto"/>
            </w:pPr>
            <w:r w:rsidRPr="00C54B6A">
              <w:t>siunčiamas automatinis pranešimas SMS ir/arba el. paštu, su informacija, jog yra pradėtas vaiko vertinimo procesas ir kvietimas registruotis vizitui iš naujo. Taip pat įspėjimas, kad neatvykus vizitui per X dienų, informacija bus perduota socialiniam pedagogui.</w:t>
            </w:r>
          </w:p>
          <w:p w14:paraId="331AC96A" w14:textId="77777777" w:rsidR="00C54B6A" w:rsidRPr="00C54B6A" w:rsidRDefault="00C54B6A" w:rsidP="007542BD">
            <w:pPr>
              <w:numPr>
                <w:ilvl w:val="0"/>
                <w:numId w:val="33"/>
              </w:numPr>
              <w:spacing w:before="240" w:after="240" w:line="360" w:lineRule="auto"/>
            </w:pPr>
            <w:r w:rsidRPr="00C54B6A">
              <w:t>VPPT atstovas (registratorius) kalendoriuje mato informaciją ir gali susisiekti su įstatyminiais vaiko atstovais skambučiu, kad suderinti ar jie tikrai atvyks.</w:t>
            </w:r>
          </w:p>
          <w:p w14:paraId="25ADC03A" w14:textId="77777777" w:rsidR="00C54B6A" w:rsidRPr="00C54B6A" w:rsidRDefault="00C54B6A" w:rsidP="00C54B6A">
            <w:pPr>
              <w:spacing w:before="240" w:after="240" w:line="360" w:lineRule="auto"/>
              <w:ind w:left="0"/>
              <w:rPr>
                <w:b/>
              </w:rPr>
            </w:pPr>
            <w:r w:rsidRPr="00C54B6A">
              <w:t>Jei įstatyminiai vaiko atstovai  atsisako tęsti SUP vertinimo procesą, kuruojantis VPPT specialistas sistemoje identifikuoja priežastį ir pažymi, kad vaiko SUP vertinimo procesas yra nutrauktas.</w:t>
            </w:r>
          </w:p>
        </w:tc>
        <w:tc>
          <w:tcPr>
            <w:tcW w:w="1350" w:type="dxa"/>
          </w:tcPr>
          <w:p w14:paraId="15B426F2" w14:textId="77777777" w:rsidR="00C54B6A" w:rsidRPr="00C54B6A" w:rsidRDefault="00C54B6A" w:rsidP="00C54B6A">
            <w:pPr>
              <w:spacing w:before="240" w:after="240" w:line="360" w:lineRule="auto"/>
              <w:ind w:left="0"/>
            </w:pPr>
          </w:p>
        </w:tc>
        <w:tc>
          <w:tcPr>
            <w:tcW w:w="1605" w:type="dxa"/>
          </w:tcPr>
          <w:p w14:paraId="3B46DC65" w14:textId="77777777" w:rsidR="00C54B6A" w:rsidRPr="00C54B6A" w:rsidRDefault="00C54B6A" w:rsidP="00C54B6A">
            <w:pPr>
              <w:spacing w:before="240" w:after="240" w:line="360" w:lineRule="auto"/>
              <w:ind w:left="0"/>
            </w:pPr>
            <w:r w:rsidRPr="00C54B6A">
              <w:t>KARTU</w:t>
            </w:r>
          </w:p>
        </w:tc>
      </w:tr>
      <w:tr w:rsidR="00C54B6A" w:rsidRPr="00C54B6A" w14:paraId="5A42CB34" w14:textId="77777777" w:rsidTr="0005786C">
        <w:trPr>
          <w:trHeight w:val="300"/>
        </w:trPr>
        <w:tc>
          <w:tcPr>
            <w:tcW w:w="615" w:type="dxa"/>
          </w:tcPr>
          <w:p w14:paraId="182D58D3" w14:textId="77777777" w:rsidR="00C54B6A" w:rsidRPr="00C54B6A" w:rsidRDefault="00C54B6A" w:rsidP="00C54B6A">
            <w:pPr>
              <w:spacing w:before="240" w:after="240" w:line="360" w:lineRule="auto"/>
              <w:ind w:left="0"/>
            </w:pPr>
            <w:r w:rsidRPr="00C54B6A">
              <w:t>T7</w:t>
            </w:r>
          </w:p>
        </w:tc>
        <w:tc>
          <w:tcPr>
            <w:tcW w:w="1530" w:type="dxa"/>
          </w:tcPr>
          <w:p w14:paraId="1EB564CE" w14:textId="77777777" w:rsidR="00C54B6A" w:rsidRPr="00C54B6A" w:rsidRDefault="00C54B6A" w:rsidP="00C54B6A">
            <w:pPr>
              <w:spacing w:before="240" w:after="240" w:line="360" w:lineRule="auto"/>
              <w:ind w:left="0"/>
            </w:pPr>
            <w:r w:rsidRPr="00C54B6A">
              <w:t>Vizitas pas rekomenduotus specialistus</w:t>
            </w:r>
          </w:p>
        </w:tc>
        <w:tc>
          <w:tcPr>
            <w:tcW w:w="4305" w:type="dxa"/>
          </w:tcPr>
          <w:p w14:paraId="2FE8F79F" w14:textId="77777777" w:rsidR="00C54B6A" w:rsidRPr="00C54B6A" w:rsidRDefault="00C54B6A" w:rsidP="00C54B6A">
            <w:pPr>
              <w:spacing w:before="240" w:after="240" w:line="360" w:lineRule="auto"/>
              <w:ind w:left="0"/>
              <w:rPr>
                <w:b/>
              </w:rPr>
            </w:pPr>
            <w:r w:rsidRPr="00C54B6A">
              <w:t>Vaiko SUP vertinimo bylos pildymas vizito pas kuruojantį VPPT specialistą metu:</w:t>
            </w:r>
          </w:p>
          <w:p w14:paraId="17705EDD" w14:textId="77777777" w:rsidR="00C54B6A" w:rsidRPr="00C54B6A" w:rsidRDefault="00C54B6A" w:rsidP="007542BD">
            <w:pPr>
              <w:numPr>
                <w:ilvl w:val="0"/>
                <w:numId w:val="21"/>
              </w:numPr>
              <w:spacing w:before="240" w:after="240" w:line="360" w:lineRule="auto"/>
            </w:pPr>
            <w:r w:rsidRPr="00C54B6A">
              <w:lastRenderedPageBreak/>
              <w:t>VPPT specialistas vizito metu arba iš karto po vizito papildo duomenis, bei prisega susijusius failus, vaiko SUP vertinimo byloje</w:t>
            </w:r>
          </w:p>
          <w:p w14:paraId="4CF3FE6E" w14:textId="77777777" w:rsidR="00C54B6A" w:rsidRPr="00C54B6A" w:rsidRDefault="00C54B6A" w:rsidP="007542BD">
            <w:pPr>
              <w:numPr>
                <w:ilvl w:val="0"/>
                <w:numId w:val="21"/>
              </w:numPr>
              <w:spacing w:before="240" w:after="240" w:line="360" w:lineRule="auto"/>
            </w:pPr>
            <w:r w:rsidRPr="00C54B6A">
              <w:t>VPPT specialistas privalo pažymėti, kad vizitas įvyko. Patvirtinti vizito įvykimą, galima tik užpildžius reikalingus duomenis vaiko SUP vertinimo byloje.</w:t>
            </w:r>
          </w:p>
          <w:p w14:paraId="47749A00" w14:textId="77777777" w:rsidR="00C54B6A" w:rsidRPr="00C54B6A" w:rsidRDefault="00C54B6A" w:rsidP="00C54B6A">
            <w:pPr>
              <w:spacing w:before="240" w:after="240" w:line="360" w:lineRule="auto"/>
              <w:ind w:left="0"/>
              <w:rPr>
                <w:b/>
              </w:rPr>
            </w:pPr>
            <w:r w:rsidRPr="00C54B6A">
              <w:t>​​Kol VPPT specialistas sistemoje nepatvirtina, kad vizitas įvyko (arba, kad vaikas į vizitą neatvyko), specialistui dega pranešimas apie nebaigtą darbą.</w:t>
            </w:r>
          </w:p>
          <w:p w14:paraId="5F44DC3F" w14:textId="77777777" w:rsidR="00C54B6A" w:rsidRPr="00C54B6A" w:rsidRDefault="00C54B6A" w:rsidP="00C54B6A">
            <w:pPr>
              <w:spacing w:before="240" w:after="240" w:line="360" w:lineRule="auto"/>
              <w:ind w:left="0"/>
              <w:rPr>
                <w:b/>
              </w:rPr>
            </w:pPr>
            <w:r w:rsidRPr="00C54B6A">
              <w:t>VPPT specialistai gali pasiekti tik jiems aktualią informaciją, kuri yra reikalinga jų funkcijai vykdyti.</w:t>
            </w:r>
          </w:p>
        </w:tc>
        <w:tc>
          <w:tcPr>
            <w:tcW w:w="1350" w:type="dxa"/>
          </w:tcPr>
          <w:p w14:paraId="6FC24C74" w14:textId="77777777" w:rsidR="00C54B6A" w:rsidRPr="00C54B6A" w:rsidRDefault="00C54B6A" w:rsidP="00C54B6A">
            <w:pPr>
              <w:spacing w:before="240" w:after="240" w:line="360" w:lineRule="auto"/>
              <w:ind w:left="0"/>
            </w:pPr>
            <w:r w:rsidRPr="00C54B6A">
              <w:lastRenderedPageBreak/>
              <w:t>VPPT</w:t>
            </w:r>
          </w:p>
        </w:tc>
        <w:tc>
          <w:tcPr>
            <w:tcW w:w="1605" w:type="dxa"/>
          </w:tcPr>
          <w:p w14:paraId="0BFBE9BE" w14:textId="77777777" w:rsidR="00C54B6A" w:rsidRPr="00C54B6A" w:rsidRDefault="00C54B6A" w:rsidP="00C54B6A">
            <w:pPr>
              <w:spacing w:before="240" w:after="240" w:line="360" w:lineRule="auto"/>
              <w:ind w:left="0"/>
            </w:pPr>
            <w:r w:rsidRPr="00C54B6A">
              <w:t>KARTU</w:t>
            </w:r>
          </w:p>
        </w:tc>
      </w:tr>
      <w:tr w:rsidR="00C54B6A" w:rsidRPr="00C54B6A" w14:paraId="7EED1F5D" w14:textId="77777777" w:rsidTr="0005786C">
        <w:trPr>
          <w:trHeight w:val="300"/>
        </w:trPr>
        <w:tc>
          <w:tcPr>
            <w:tcW w:w="615" w:type="dxa"/>
          </w:tcPr>
          <w:p w14:paraId="4F7A7809" w14:textId="77777777" w:rsidR="00C54B6A" w:rsidRPr="00C54B6A" w:rsidRDefault="00C54B6A" w:rsidP="00C54B6A">
            <w:pPr>
              <w:spacing w:before="240" w:after="240" w:line="360" w:lineRule="auto"/>
              <w:ind w:left="0"/>
            </w:pPr>
            <w:r w:rsidRPr="00C54B6A">
              <w:t>T8</w:t>
            </w:r>
          </w:p>
        </w:tc>
        <w:tc>
          <w:tcPr>
            <w:tcW w:w="1530" w:type="dxa"/>
          </w:tcPr>
          <w:p w14:paraId="285BCB8F" w14:textId="77777777" w:rsidR="00C54B6A" w:rsidRPr="00C54B6A" w:rsidRDefault="00C54B6A" w:rsidP="00C54B6A">
            <w:pPr>
              <w:spacing w:before="240" w:after="240" w:line="360" w:lineRule="auto"/>
              <w:ind w:left="0"/>
            </w:pPr>
            <w:r w:rsidRPr="00C54B6A">
              <w:t>Pažymos, gautos apsilankius pas išorinius specialistus, užkėlimas</w:t>
            </w:r>
          </w:p>
        </w:tc>
        <w:tc>
          <w:tcPr>
            <w:tcW w:w="4305" w:type="dxa"/>
          </w:tcPr>
          <w:p w14:paraId="649D0211" w14:textId="77777777" w:rsidR="00C54B6A" w:rsidRPr="00C54B6A" w:rsidRDefault="00C54B6A" w:rsidP="00C54B6A">
            <w:pPr>
              <w:spacing w:before="240" w:after="240" w:line="360" w:lineRule="auto"/>
              <w:ind w:left="0"/>
              <w:rPr>
                <w:b/>
              </w:rPr>
            </w:pPr>
            <w:r w:rsidRPr="00C54B6A">
              <w:t>Kuruojantis VPPT specialistas gali nukreipti vaiką pas tam tikrus specialistus, kurie dirba kitose įstaigose. Įstatyminiai vaiko atstovai vaiko SUP vertinimo byloje įkelia dokumento, gauto apsilankius pas išorinius specialistus, kopiją. Arba pristato dokumentą į VPPT biurą.</w:t>
            </w:r>
          </w:p>
          <w:p w14:paraId="76652D33" w14:textId="77777777" w:rsidR="00C54B6A" w:rsidRPr="00C54B6A" w:rsidRDefault="00C54B6A" w:rsidP="00C54B6A">
            <w:pPr>
              <w:spacing w:before="240" w:after="240" w:line="360" w:lineRule="auto"/>
              <w:ind w:left="0"/>
              <w:rPr>
                <w:b/>
              </w:rPr>
            </w:pPr>
            <w:r w:rsidRPr="00C54B6A">
              <w:t>Užkėlus dokumentą ir susiejus su rekomenduotinu specialistu, sistemoje pažymima, kad susitikimas įvyko.</w:t>
            </w:r>
          </w:p>
        </w:tc>
        <w:tc>
          <w:tcPr>
            <w:tcW w:w="1350" w:type="dxa"/>
          </w:tcPr>
          <w:p w14:paraId="2283F45E" w14:textId="77777777" w:rsidR="00C54B6A" w:rsidRPr="00C54B6A" w:rsidRDefault="00C54B6A" w:rsidP="00C54B6A">
            <w:pPr>
              <w:spacing w:before="240" w:after="240" w:line="360" w:lineRule="auto"/>
              <w:ind w:left="0"/>
            </w:pPr>
            <w:r w:rsidRPr="00C54B6A">
              <w:t>Įstatyminiai vaiko atstovai</w:t>
            </w:r>
          </w:p>
        </w:tc>
        <w:tc>
          <w:tcPr>
            <w:tcW w:w="1605" w:type="dxa"/>
          </w:tcPr>
          <w:p w14:paraId="3B4270C6" w14:textId="77777777" w:rsidR="00C54B6A" w:rsidRPr="00C54B6A" w:rsidRDefault="00C54B6A" w:rsidP="00C54B6A">
            <w:pPr>
              <w:spacing w:before="240" w:after="240" w:line="360" w:lineRule="auto"/>
              <w:ind w:left="0"/>
            </w:pPr>
            <w:r w:rsidRPr="00C54B6A">
              <w:t>KARTU</w:t>
            </w:r>
          </w:p>
        </w:tc>
      </w:tr>
      <w:tr w:rsidR="00C54B6A" w:rsidRPr="00C54B6A" w14:paraId="053E1E1D" w14:textId="77777777" w:rsidTr="0005786C">
        <w:trPr>
          <w:trHeight w:val="300"/>
        </w:trPr>
        <w:tc>
          <w:tcPr>
            <w:tcW w:w="615" w:type="dxa"/>
          </w:tcPr>
          <w:p w14:paraId="69D91EE8" w14:textId="77777777" w:rsidR="00C54B6A" w:rsidRPr="00C54B6A" w:rsidRDefault="00C54B6A" w:rsidP="00C54B6A">
            <w:pPr>
              <w:spacing w:before="240" w:after="240" w:line="360" w:lineRule="auto"/>
              <w:ind w:left="0"/>
            </w:pPr>
            <w:r w:rsidRPr="00C54B6A">
              <w:lastRenderedPageBreak/>
              <w:t>T9</w:t>
            </w:r>
          </w:p>
        </w:tc>
        <w:tc>
          <w:tcPr>
            <w:tcW w:w="1530" w:type="dxa"/>
          </w:tcPr>
          <w:p w14:paraId="49838851" w14:textId="77777777" w:rsidR="00C54B6A" w:rsidRPr="00C54B6A" w:rsidRDefault="00C54B6A" w:rsidP="00C54B6A">
            <w:pPr>
              <w:spacing w:before="240" w:after="240" w:line="360" w:lineRule="auto"/>
              <w:ind w:left="0"/>
            </w:pPr>
            <w:r w:rsidRPr="00C54B6A">
              <w:t>Vizitų, pas rekomenduotus specialistus, stebėsena</w:t>
            </w:r>
          </w:p>
        </w:tc>
        <w:tc>
          <w:tcPr>
            <w:tcW w:w="4305" w:type="dxa"/>
          </w:tcPr>
          <w:p w14:paraId="561163B1" w14:textId="77777777" w:rsidR="00C54B6A" w:rsidRPr="00C54B6A" w:rsidRDefault="00C54B6A" w:rsidP="00C54B6A">
            <w:pPr>
              <w:spacing w:before="240" w:after="240" w:line="360" w:lineRule="auto"/>
              <w:ind w:left="0"/>
              <w:rPr>
                <w:b/>
              </w:rPr>
            </w:pPr>
            <w:r w:rsidRPr="00C54B6A">
              <w:t>Vaiko SUP vertinimo byloje pateikiama informacija apie rekomenduojamų vizitų, pas vertinančių specialistus grafiką bei statusą:</w:t>
            </w:r>
          </w:p>
          <w:p w14:paraId="742A5617" w14:textId="77777777" w:rsidR="00C54B6A" w:rsidRPr="00C54B6A" w:rsidRDefault="00C54B6A" w:rsidP="007542BD">
            <w:pPr>
              <w:numPr>
                <w:ilvl w:val="0"/>
                <w:numId w:val="43"/>
              </w:numPr>
              <w:spacing w:before="240" w:after="240" w:line="360" w:lineRule="auto"/>
            </w:pPr>
            <w:r w:rsidRPr="00C54B6A">
              <w:t>nesuplanuotas</w:t>
            </w:r>
          </w:p>
          <w:p w14:paraId="17359390" w14:textId="77777777" w:rsidR="00C54B6A" w:rsidRPr="00C54B6A" w:rsidRDefault="00C54B6A" w:rsidP="007542BD">
            <w:pPr>
              <w:numPr>
                <w:ilvl w:val="0"/>
                <w:numId w:val="43"/>
              </w:numPr>
              <w:spacing w:before="240" w:after="240" w:line="360" w:lineRule="auto"/>
            </w:pPr>
            <w:r w:rsidRPr="00C54B6A">
              <w:t>suplanuotas</w:t>
            </w:r>
          </w:p>
          <w:p w14:paraId="7D6AC1AB" w14:textId="77777777" w:rsidR="00C54B6A" w:rsidRPr="00C54B6A" w:rsidRDefault="00C54B6A" w:rsidP="007542BD">
            <w:pPr>
              <w:numPr>
                <w:ilvl w:val="0"/>
                <w:numId w:val="43"/>
              </w:numPr>
              <w:spacing w:before="240" w:after="240" w:line="360" w:lineRule="auto"/>
            </w:pPr>
            <w:r w:rsidRPr="00C54B6A">
              <w:t>įvykdytas</w:t>
            </w:r>
          </w:p>
          <w:p w14:paraId="0394AC78" w14:textId="77777777" w:rsidR="00C54B6A" w:rsidRPr="00C54B6A" w:rsidRDefault="00C54B6A" w:rsidP="007542BD">
            <w:pPr>
              <w:numPr>
                <w:ilvl w:val="0"/>
                <w:numId w:val="43"/>
              </w:numPr>
              <w:spacing w:before="240" w:after="240" w:line="360" w:lineRule="auto"/>
            </w:pPr>
            <w:r w:rsidRPr="00C54B6A">
              <w:t>atšauktas.</w:t>
            </w:r>
          </w:p>
          <w:p w14:paraId="79A927EB" w14:textId="77777777" w:rsidR="00C54B6A" w:rsidRPr="00C54B6A" w:rsidRDefault="00C54B6A" w:rsidP="00C54B6A">
            <w:pPr>
              <w:spacing w:before="240" w:after="240" w:line="360" w:lineRule="auto"/>
              <w:ind w:left="0"/>
              <w:rPr>
                <w:b/>
              </w:rPr>
            </w:pPr>
            <w:r w:rsidRPr="00C54B6A">
              <w:t>Vizito statusą gali stebėti:</w:t>
            </w:r>
          </w:p>
          <w:p w14:paraId="696D68A4" w14:textId="77777777" w:rsidR="00C54B6A" w:rsidRPr="00C54B6A" w:rsidRDefault="00C54B6A" w:rsidP="007542BD">
            <w:pPr>
              <w:numPr>
                <w:ilvl w:val="0"/>
                <w:numId w:val="19"/>
              </w:numPr>
              <w:spacing w:before="240" w:after="240" w:line="360" w:lineRule="auto"/>
            </w:pPr>
            <w:r w:rsidRPr="00C54B6A">
              <w:t>Įstatyminiai vaiko atstovai</w:t>
            </w:r>
          </w:p>
          <w:p w14:paraId="2554489A" w14:textId="77777777" w:rsidR="00C54B6A" w:rsidRPr="00C54B6A" w:rsidRDefault="00C54B6A" w:rsidP="007542BD">
            <w:pPr>
              <w:numPr>
                <w:ilvl w:val="0"/>
                <w:numId w:val="19"/>
              </w:numPr>
              <w:spacing w:before="240" w:after="240" w:line="360" w:lineRule="auto"/>
            </w:pPr>
            <w:r w:rsidRPr="00C54B6A">
              <w:t>Kuruojantis VPPT specialistas</w:t>
            </w:r>
          </w:p>
          <w:p w14:paraId="2D71FA70" w14:textId="77777777" w:rsidR="00C54B6A" w:rsidRPr="00C54B6A" w:rsidRDefault="00C54B6A" w:rsidP="007542BD">
            <w:pPr>
              <w:numPr>
                <w:ilvl w:val="0"/>
                <w:numId w:val="19"/>
              </w:numPr>
              <w:spacing w:before="240" w:after="240" w:line="360" w:lineRule="auto"/>
            </w:pPr>
            <w:r w:rsidRPr="00C54B6A">
              <w:t>Vertinimo procese dalyvaujantys VPPT specialistai</w:t>
            </w:r>
          </w:p>
          <w:p w14:paraId="08A160E6" w14:textId="77777777" w:rsidR="00C54B6A" w:rsidRPr="00C54B6A" w:rsidRDefault="00C54B6A" w:rsidP="00C54B6A">
            <w:pPr>
              <w:spacing w:before="240" w:after="240" w:line="360" w:lineRule="auto"/>
              <w:ind w:left="0"/>
              <w:rPr>
                <w:b/>
              </w:rPr>
            </w:pPr>
            <w:r w:rsidRPr="00C54B6A">
              <w:t xml:space="preserve">Po kiekvieno apsilankymo pas tam tikrą specialistą, vaiko SUP vertinimo byloje atsispindi jo suvesta informacija ir išvados/rekomendacijos. </w:t>
            </w:r>
          </w:p>
          <w:p w14:paraId="320F1299" w14:textId="77777777" w:rsidR="00C54B6A" w:rsidRPr="00C54B6A" w:rsidRDefault="00C54B6A" w:rsidP="00C54B6A">
            <w:pPr>
              <w:spacing w:before="240" w:after="240" w:line="360" w:lineRule="auto"/>
              <w:ind w:left="0"/>
              <w:rPr>
                <w:b/>
              </w:rPr>
            </w:pPr>
            <w:r w:rsidRPr="00C54B6A">
              <w:t xml:space="preserve">Kol nepažymi, kad neatvyko, arba neužpildė komentaro, dega pranešimas apie nebaigtą darbą. </w:t>
            </w:r>
          </w:p>
          <w:p w14:paraId="07495685" w14:textId="77777777" w:rsidR="00C54B6A" w:rsidRPr="00C54B6A" w:rsidRDefault="00C54B6A" w:rsidP="00C54B6A">
            <w:pPr>
              <w:spacing w:before="240" w:after="240" w:line="360" w:lineRule="auto"/>
              <w:ind w:left="0"/>
              <w:rPr>
                <w:b/>
              </w:rPr>
            </w:pPr>
            <w:r w:rsidRPr="00C54B6A">
              <w:t>Šią informaciją gali stebėti:</w:t>
            </w:r>
          </w:p>
          <w:p w14:paraId="2388E51D" w14:textId="77777777" w:rsidR="00C54B6A" w:rsidRPr="00C54B6A" w:rsidRDefault="00C54B6A" w:rsidP="007542BD">
            <w:pPr>
              <w:numPr>
                <w:ilvl w:val="0"/>
                <w:numId w:val="19"/>
              </w:numPr>
              <w:spacing w:before="240" w:after="240" w:line="360" w:lineRule="auto"/>
            </w:pPr>
            <w:r w:rsidRPr="00C54B6A">
              <w:t>Kuruojantis VPPT specialistas</w:t>
            </w:r>
          </w:p>
          <w:p w14:paraId="55CA573C" w14:textId="77777777" w:rsidR="00C54B6A" w:rsidRPr="00C54B6A" w:rsidRDefault="00C54B6A" w:rsidP="007542BD">
            <w:pPr>
              <w:numPr>
                <w:ilvl w:val="0"/>
                <w:numId w:val="19"/>
              </w:numPr>
              <w:spacing w:before="240" w:after="240" w:line="360" w:lineRule="auto"/>
            </w:pPr>
            <w:r w:rsidRPr="00C54B6A">
              <w:t>Vertinimo procese dalyvaujantys VPPT specialistai</w:t>
            </w:r>
          </w:p>
          <w:p w14:paraId="4E81807F" w14:textId="77777777" w:rsidR="00C54B6A" w:rsidRPr="00C54B6A" w:rsidRDefault="00C54B6A" w:rsidP="00C54B6A">
            <w:pPr>
              <w:spacing w:before="240" w:after="240" w:line="360" w:lineRule="auto"/>
              <w:ind w:left="0"/>
              <w:rPr>
                <w:b/>
              </w:rPr>
            </w:pPr>
            <w:r w:rsidRPr="00C54B6A">
              <w:lastRenderedPageBreak/>
              <w:t>Kuruojantis VPPT specialistas prisijungęs prie sistemos gauna pranešimą apie vaiko SUP vertinimo byloje įvykusius aktualius pokyčius. Taip kuruojantis specialistas gali stebėti, ar įstatyminiai vaiko atstovai laikosi numatyto vizitų grafiko ir ar nėra vilkinamas vertinimo procesas.</w:t>
            </w:r>
          </w:p>
          <w:p w14:paraId="592B70F6" w14:textId="77777777" w:rsidR="00C54B6A" w:rsidRPr="00C54B6A" w:rsidRDefault="00C54B6A" w:rsidP="00C54B6A">
            <w:pPr>
              <w:spacing w:before="240" w:after="240" w:line="360" w:lineRule="auto"/>
              <w:ind w:left="0"/>
              <w:rPr>
                <w:b/>
              </w:rPr>
            </w:pPr>
            <w:r w:rsidRPr="00C54B6A">
              <w:t xml:space="preserve">Kai vaikas apsilanko pas visus rekomenduotus specialistus, kuruojantis specialistas gauna automatinį sisteminį pranešimą, kad liko 5 </w:t>
            </w:r>
            <w:proofErr w:type="spellStart"/>
            <w:r w:rsidRPr="00C54B6A">
              <w:t>d.d</w:t>
            </w:r>
            <w:proofErr w:type="spellEnd"/>
            <w:r w:rsidRPr="00C54B6A">
              <w:t>. galutinių SUP vertinimo išvadų suformavimui bei pateikimui įstatyminiams vaiko atstovams.</w:t>
            </w:r>
          </w:p>
        </w:tc>
        <w:tc>
          <w:tcPr>
            <w:tcW w:w="1350" w:type="dxa"/>
          </w:tcPr>
          <w:p w14:paraId="72996BA0" w14:textId="77777777" w:rsidR="00C54B6A" w:rsidRPr="00C54B6A" w:rsidRDefault="00C54B6A" w:rsidP="00C54B6A">
            <w:pPr>
              <w:spacing w:before="240" w:after="240" w:line="360" w:lineRule="auto"/>
              <w:ind w:left="0"/>
            </w:pPr>
            <w:r w:rsidRPr="00C54B6A">
              <w:lastRenderedPageBreak/>
              <w:t>VPPT</w:t>
            </w:r>
          </w:p>
        </w:tc>
        <w:tc>
          <w:tcPr>
            <w:tcW w:w="1605" w:type="dxa"/>
          </w:tcPr>
          <w:p w14:paraId="02C2C64D" w14:textId="77777777" w:rsidR="00C54B6A" w:rsidRPr="00C54B6A" w:rsidRDefault="00C54B6A" w:rsidP="00C54B6A">
            <w:pPr>
              <w:spacing w:before="240" w:after="240" w:line="360" w:lineRule="auto"/>
              <w:ind w:left="0"/>
            </w:pPr>
            <w:r w:rsidRPr="00C54B6A">
              <w:t>KARTU</w:t>
            </w:r>
          </w:p>
        </w:tc>
      </w:tr>
      <w:tr w:rsidR="00C54B6A" w:rsidRPr="00C54B6A" w14:paraId="45508DB7" w14:textId="77777777" w:rsidTr="0005786C">
        <w:trPr>
          <w:trHeight w:val="300"/>
        </w:trPr>
        <w:tc>
          <w:tcPr>
            <w:tcW w:w="615" w:type="dxa"/>
          </w:tcPr>
          <w:p w14:paraId="3B160379" w14:textId="77777777" w:rsidR="00C54B6A" w:rsidRPr="00C54B6A" w:rsidRDefault="00C54B6A" w:rsidP="00C54B6A">
            <w:pPr>
              <w:spacing w:before="240" w:after="240" w:line="360" w:lineRule="auto"/>
              <w:ind w:left="0"/>
            </w:pPr>
            <w:r w:rsidRPr="00C54B6A">
              <w:t>T10</w:t>
            </w:r>
          </w:p>
        </w:tc>
        <w:tc>
          <w:tcPr>
            <w:tcW w:w="1530" w:type="dxa"/>
          </w:tcPr>
          <w:p w14:paraId="569007A0" w14:textId="77777777" w:rsidR="00C54B6A" w:rsidRPr="00C54B6A" w:rsidRDefault="00C54B6A" w:rsidP="00C54B6A">
            <w:pPr>
              <w:spacing w:before="240" w:after="240" w:line="360" w:lineRule="auto"/>
              <w:ind w:left="0"/>
            </w:pPr>
            <w:r w:rsidRPr="00C54B6A">
              <w:t>Galutinių išvadų formavimas ir skaičiuoklės užpildymas</w:t>
            </w:r>
          </w:p>
        </w:tc>
        <w:tc>
          <w:tcPr>
            <w:tcW w:w="4305" w:type="dxa"/>
          </w:tcPr>
          <w:p w14:paraId="6E81730B" w14:textId="77777777" w:rsidR="00C54B6A" w:rsidRPr="00C54B6A" w:rsidRDefault="00C54B6A" w:rsidP="00C54B6A">
            <w:pPr>
              <w:spacing w:before="240" w:after="240" w:line="360" w:lineRule="auto"/>
              <w:ind w:left="0"/>
              <w:rPr>
                <w:b/>
              </w:rPr>
            </w:pPr>
            <w:r w:rsidRPr="00C54B6A">
              <w:t>VPPT SUP vertinimą atlieka per 30 darbo dienų nuo prašymo gavimo datos. Jei SUP vertinimą atlikti vėluojama, sistemoje:</w:t>
            </w:r>
          </w:p>
          <w:p w14:paraId="772758BD" w14:textId="77777777" w:rsidR="00C54B6A" w:rsidRPr="00C54B6A" w:rsidRDefault="00C54B6A" w:rsidP="007542BD">
            <w:pPr>
              <w:numPr>
                <w:ilvl w:val="0"/>
                <w:numId w:val="28"/>
              </w:numPr>
              <w:spacing w:before="240" w:after="240" w:line="360" w:lineRule="auto"/>
            </w:pPr>
            <w:r w:rsidRPr="00C54B6A">
              <w:t>nurodoma vėlavimo priežastis</w:t>
            </w:r>
          </w:p>
          <w:p w14:paraId="3B845281" w14:textId="77777777" w:rsidR="00C54B6A" w:rsidRPr="00C54B6A" w:rsidRDefault="00C54B6A" w:rsidP="007542BD">
            <w:pPr>
              <w:numPr>
                <w:ilvl w:val="0"/>
                <w:numId w:val="28"/>
              </w:numPr>
              <w:spacing w:before="240" w:after="240" w:line="360" w:lineRule="auto"/>
            </w:pPr>
            <w:r w:rsidRPr="00C54B6A">
              <w:t>ir numatoma vertinimo pabaigos data.</w:t>
            </w:r>
          </w:p>
          <w:p w14:paraId="5E5E04D7" w14:textId="77777777" w:rsidR="00C54B6A" w:rsidRPr="00C54B6A" w:rsidRDefault="00C54B6A" w:rsidP="00C54B6A">
            <w:pPr>
              <w:spacing w:before="240" w:after="240" w:line="360" w:lineRule="auto"/>
              <w:ind w:left="0"/>
              <w:rPr>
                <w:b/>
              </w:rPr>
            </w:pPr>
            <w:r w:rsidRPr="00C54B6A">
              <w:t>Kuruojantis VPPT specialistas:</w:t>
            </w:r>
          </w:p>
          <w:p w14:paraId="57EC8E1C" w14:textId="77777777" w:rsidR="00C54B6A" w:rsidRPr="00C54B6A" w:rsidRDefault="00C54B6A" w:rsidP="007542BD">
            <w:pPr>
              <w:numPr>
                <w:ilvl w:val="0"/>
                <w:numId w:val="31"/>
              </w:numPr>
              <w:spacing w:before="240" w:after="240" w:line="360" w:lineRule="auto"/>
            </w:pPr>
            <w:r w:rsidRPr="00C54B6A">
              <w:t>teisės aktų nustatyta tvarka sistemoje suformuoja galutines vaiko SUP vertinimo išvadas ir jas patvirtina;</w:t>
            </w:r>
          </w:p>
          <w:p w14:paraId="2914B87E" w14:textId="77777777" w:rsidR="00C54B6A" w:rsidRPr="00C54B6A" w:rsidRDefault="00C54B6A" w:rsidP="007542BD">
            <w:pPr>
              <w:numPr>
                <w:ilvl w:val="0"/>
                <w:numId w:val="31"/>
              </w:numPr>
              <w:spacing w:before="240" w:after="240" w:line="360" w:lineRule="auto"/>
            </w:pPr>
            <w:r w:rsidRPr="00C54B6A">
              <w:t>nurodo pažymos galiojimo datą (kada rekomenduojama atlikti pakartotinį SUP vertinimą);</w:t>
            </w:r>
          </w:p>
          <w:p w14:paraId="1AF677F7" w14:textId="77777777" w:rsidR="00C54B6A" w:rsidRPr="00C54B6A" w:rsidRDefault="00C54B6A" w:rsidP="007542BD">
            <w:pPr>
              <w:numPr>
                <w:ilvl w:val="0"/>
                <w:numId w:val="31"/>
              </w:numPr>
              <w:spacing w:before="240" w:after="240" w:line="360" w:lineRule="auto"/>
            </w:pPr>
            <w:r w:rsidRPr="00C54B6A">
              <w:lastRenderedPageBreak/>
              <w:t>turi galimybę pratęsti SUP vertinimo terminą, jei reikalingas pakartotinis vertinimas pas tam tikrus specialistus;</w:t>
            </w:r>
          </w:p>
          <w:p w14:paraId="7C650F6D" w14:textId="77777777" w:rsidR="00C54B6A" w:rsidRPr="00C54B6A" w:rsidRDefault="00C54B6A" w:rsidP="007542BD">
            <w:pPr>
              <w:numPr>
                <w:ilvl w:val="0"/>
                <w:numId w:val="31"/>
              </w:numPr>
              <w:spacing w:before="240" w:after="240" w:line="360" w:lineRule="auto"/>
            </w:pPr>
            <w:r w:rsidRPr="00C54B6A">
              <w:t xml:space="preserve">turi galimybę pažymėti, kad SUP vertinimo procesas yra nutrauktas ir nurodyti to priežastį, jei įstatyminiai vaiko atstovai nevykdo SUP vertinimo, </w:t>
            </w:r>
            <w:proofErr w:type="spellStart"/>
            <w:r w:rsidRPr="00C54B6A">
              <w:t>t.y</w:t>
            </w:r>
            <w:proofErr w:type="spellEnd"/>
            <w:r w:rsidRPr="00C54B6A">
              <w:t>. nesilanko pas rekomenduojamus specialistus.</w:t>
            </w:r>
          </w:p>
        </w:tc>
        <w:tc>
          <w:tcPr>
            <w:tcW w:w="1350" w:type="dxa"/>
          </w:tcPr>
          <w:p w14:paraId="4C0DBA7D" w14:textId="77777777" w:rsidR="00C54B6A" w:rsidRPr="00C54B6A" w:rsidRDefault="00C54B6A" w:rsidP="00C54B6A">
            <w:pPr>
              <w:spacing w:before="240" w:after="240" w:line="360" w:lineRule="auto"/>
              <w:ind w:left="0"/>
            </w:pPr>
            <w:r w:rsidRPr="00C54B6A">
              <w:lastRenderedPageBreak/>
              <w:t>VPPT</w:t>
            </w:r>
          </w:p>
        </w:tc>
        <w:tc>
          <w:tcPr>
            <w:tcW w:w="1605" w:type="dxa"/>
          </w:tcPr>
          <w:p w14:paraId="45B82AD9" w14:textId="77777777" w:rsidR="00C54B6A" w:rsidRPr="00C54B6A" w:rsidRDefault="00C54B6A" w:rsidP="00C54B6A">
            <w:pPr>
              <w:spacing w:before="240" w:after="240" w:line="360" w:lineRule="auto"/>
              <w:ind w:left="0"/>
            </w:pPr>
            <w:r w:rsidRPr="00C54B6A">
              <w:t>KARTU</w:t>
            </w:r>
          </w:p>
        </w:tc>
      </w:tr>
      <w:tr w:rsidR="00C54B6A" w:rsidRPr="00C54B6A" w14:paraId="1EA489F9" w14:textId="77777777" w:rsidTr="0005786C">
        <w:trPr>
          <w:trHeight w:val="300"/>
        </w:trPr>
        <w:tc>
          <w:tcPr>
            <w:tcW w:w="615" w:type="dxa"/>
          </w:tcPr>
          <w:p w14:paraId="3E5978E0" w14:textId="77777777" w:rsidR="00C54B6A" w:rsidRPr="00C54B6A" w:rsidRDefault="00C54B6A" w:rsidP="00C54B6A">
            <w:pPr>
              <w:spacing w:before="240" w:after="240" w:line="360" w:lineRule="auto"/>
              <w:ind w:left="0"/>
            </w:pPr>
            <w:r w:rsidRPr="00C54B6A">
              <w:t>T11</w:t>
            </w:r>
          </w:p>
          <w:p w14:paraId="097F0996" w14:textId="77777777" w:rsidR="00C54B6A" w:rsidRPr="00C54B6A" w:rsidRDefault="00C54B6A" w:rsidP="00C54B6A">
            <w:pPr>
              <w:spacing w:before="240" w:after="240" w:line="360" w:lineRule="auto"/>
              <w:ind w:left="0"/>
            </w:pPr>
            <w:r w:rsidRPr="00C54B6A">
              <w:t>T12</w:t>
            </w:r>
          </w:p>
        </w:tc>
        <w:tc>
          <w:tcPr>
            <w:tcW w:w="1530" w:type="dxa"/>
          </w:tcPr>
          <w:p w14:paraId="699F7BA8" w14:textId="77777777" w:rsidR="00C54B6A" w:rsidRPr="00C54B6A" w:rsidRDefault="00C54B6A" w:rsidP="00C54B6A">
            <w:pPr>
              <w:spacing w:before="240" w:after="240" w:line="360" w:lineRule="auto"/>
              <w:ind w:left="0"/>
            </w:pPr>
            <w:r w:rsidRPr="00C54B6A">
              <w:t>Informacija apie pateiktas galutines išvadas</w:t>
            </w:r>
          </w:p>
        </w:tc>
        <w:tc>
          <w:tcPr>
            <w:tcW w:w="4305" w:type="dxa"/>
          </w:tcPr>
          <w:p w14:paraId="2657D6C4" w14:textId="77777777" w:rsidR="00C54B6A" w:rsidRPr="00C54B6A" w:rsidRDefault="00C54B6A" w:rsidP="00C54B6A">
            <w:pPr>
              <w:spacing w:before="240" w:after="240" w:line="360" w:lineRule="auto"/>
              <w:ind w:left="0"/>
              <w:rPr>
                <w:b/>
              </w:rPr>
            </w:pPr>
            <w:r w:rsidRPr="00C54B6A">
              <w:t>Įstatyminiai vaiko atstovai išorinėmis susisiekimo priemonėmis (el. paštu arba SMS) gauna pranešimą apie naują įvykį sistemoje ir kvietimą prisijungti.</w:t>
            </w:r>
          </w:p>
        </w:tc>
        <w:tc>
          <w:tcPr>
            <w:tcW w:w="1350" w:type="dxa"/>
          </w:tcPr>
          <w:p w14:paraId="12D6E4EA" w14:textId="77777777" w:rsidR="00C54B6A" w:rsidRPr="00C54B6A" w:rsidRDefault="00C54B6A" w:rsidP="00C54B6A">
            <w:pPr>
              <w:spacing w:before="240" w:after="240" w:line="360" w:lineRule="auto"/>
              <w:ind w:left="0"/>
            </w:pPr>
            <w:r w:rsidRPr="00C54B6A">
              <w:t>VPPT</w:t>
            </w:r>
          </w:p>
        </w:tc>
        <w:tc>
          <w:tcPr>
            <w:tcW w:w="1605" w:type="dxa"/>
          </w:tcPr>
          <w:p w14:paraId="591891F7" w14:textId="77777777" w:rsidR="00C54B6A" w:rsidRPr="00C54B6A" w:rsidRDefault="00C54B6A" w:rsidP="00C54B6A">
            <w:pPr>
              <w:spacing w:before="240" w:after="240" w:line="360" w:lineRule="auto"/>
              <w:ind w:left="0"/>
            </w:pPr>
            <w:r w:rsidRPr="00C54B6A">
              <w:t>Išorinės susisiekimo priemonės</w:t>
            </w:r>
          </w:p>
        </w:tc>
      </w:tr>
      <w:tr w:rsidR="00C54B6A" w:rsidRPr="00C54B6A" w14:paraId="259171BC" w14:textId="77777777" w:rsidTr="0005786C">
        <w:trPr>
          <w:trHeight w:val="300"/>
        </w:trPr>
        <w:tc>
          <w:tcPr>
            <w:tcW w:w="615" w:type="dxa"/>
          </w:tcPr>
          <w:p w14:paraId="294DD5BF" w14:textId="77777777" w:rsidR="00C54B6A" w:rsidRPr="00C54B6A" w:rsidRDefault="00C54B6A" w:rsidP="00C54B6A">
            <w:pPr>
              <w:spacing w:before="240" w:after="240" w:line="360" w:lineRule="auto"/>
              <w:ind w:left="0"/>
            </w:pPr>
            <w:r w:rsidRPr="00C54B6A">
              <w:t>T13</w:t>
            </w:r>
          </w:p>
        </w:tc>
        <w:tc>
          <w:tcPr>
            <w:tcW w:w="1530" w:type="dxa"/>
          </w:tcPr>
          <w:p w14:paraId="2A0DD462" w14:textId="77777777" w:rsidR="00C54B6A" w:rsidRPr="00C54B6A" w:rsidRDefault="00C54B6A" w:rsidP="00C54B6A">
            <w:pPr>
              <w:spacing w:before="240" w:after="240" w:line="360" w:lineRule="auto"/>
              <w:ind w:left="0"/>
            </w:pPr>
            <w:r w:rsidRPr="00C54B6A">
              <w:t>Susipažindinimas su suformuotomis išvadomis</w:t>
            </w:r>
          </w:p>
        </w:tc>
        <w:tc>
          <w:tcPr>
            <w:tcW w:w="4305" w:type="dxa"/>
          </w:tcPr>
          <w:p w14:paraId="6F997ED4" w14:textId="77777777" w:rsidR="00C54B6A" w:rsidRPr="00C54B6A" w:rsidRDefault="00C54B6A" w:rsidP="00C54B6A">
            <w:pPr>
              <w:spacing w:before="240" w:after="240" w:line="360" w:lineRule="auto"/>
              <w:ind w:left="0"/>
            </w:pPr>
            <w:r w:rsidRPr="00C54B6A">
              <w:t xml:space="preserve">Kuruojantis VPPT specialistas susitikimo metu supažindina įstatyminius vaiko atstovus su SUP vertinimo išvadomis ir rekomendacijomis, o įstatyminiai vaiko atstovai patvirtina, kad buvo supažindinti, pasirašydami nekvalifikuotu el. parašu. </w:t>
            </w:r>
          </w:p>
          <w:p w14:paraId="6EA372F0" w14:textId="77777777" w:rsidR="00C54B6A" w:rsidRPr="00C54B6A" w:rsidRDefault="00C54B6A" w:rsidP="00C54B6A">
            <w:pPr>
              <w:spacing w:before="240" w:after="240" w:line="360" w:lineRule="auto"/>
              <w:ind w:left="0"/>
              <w:rPr>
                <w:b/>
              </w:rPr>
            </w:pPr>
            <w:r w:rsidRPr="00C54B6A">
              <w:t>Atvyksta į VPPT biurą ir susipažįsta su galutinėmis SUP vertinimo išvadomis</w:t>
            </w:r>
          </w:p>
          <w:p w14:paraId="0F7D5EFF" w14:textId="77777777" w:rsidR="00C54B6A" w:rsidRPr="00C54B6A" w:rsidRDefault="00C54B6A" w:rsidP="007542BD">
            <w:pPr>
              <w:numPr>
                <w:ilvl w:val="0"/>
                <w:numId w:val="42"/>
              </w:numPr>
              <w:spacing w:before="240" w:after="240" w:line="360" w:lineRule="auto"/>
            </w:pPr>
            <w:r w:rsidRPr="00C54B6A">
              <w:t>Nekvalifikuotu el. parašu pasirašo, kad susipažino su pateikta informacija</w:t>
            </w:r>
          </w:p>
          <w:p w14:paraId="57B20F36" w14:textId="77777777" w:rsidR="00C54B6A" w:rsidRPr="00C54B6A" w:rsidRDefault="00C54B6A" w:rsidP="007542BD">
            <w:pPr>
              <w:numPr>
                <w:ilvl w:val="0"/>
                <w:numId w:val="42"/>
              </w:numPr>
              <w:spacing w:before="240" w:after="240" w:line="360" w:lineRule="auto"/>
            </w:pPr>
            <w:r w:rsidRPr="00C54B6A">
              <w:lastRenderedPageBreak/>
              <w:t>Nekvalifikuotu el. parašu pasirašo, kad nesutinka su pateikta informacija.</w:t>
            </w:r>
          </w:p>
        </w:tc>
        <w:tc>
          <w:tcPr>
            <w:tcW w:w="1350" w:type="dxa"/>
          </w:tcPr>
          <w:p w14:paraId="64FE7BC2" w14:textId="77777777" w:rsidR="00C54B6A" w:rsidRPr="00C54B6A" w:rsidRDefault="00C54B6A" w:rsidP="00C54B6A">
            <w:pPr>
              <w:spacing w:before="240" w:after="240" w:line="360" w:lineRule="auto"/>
              <w:ind w:left="0"/>
            </w:pPr>
            <w:r w:rsidRPr="00C54B6A">
              <w:lastRenderedPageBreak/>
              <w:t>VTTP, Įstatyminiai vaiko atstovai</w:t>
            </w:r>
          </w:p>
        </w:tc>
        <w:tc>
          <w:tcPr>
            <w:tcW w:w="1605" w:type="dxa"/>
          </w:tcPr>
          <w:p w14:paraId="11DEA5F5" w14:textId="77777777" w:rsidR="00C54B6A" w:rsidRPr="00C54B6A" w:rsidRDefault="00C54B6A" w:rsidP="00C54B6A">
            <w:pPr>
              <w:spacing w:before="240" w:after="240" w:line="360" w:lineRule="auto"/>
              <w:ind w:left="0"/>
            </w:pPr>
            <w:r w:rsidRPr="00C54B6A">
              <w:t>KARTU</w:t>
            </w:r>
          </w:p>
        </w:tc>
      </w:tr>
      <w:tr w:rsidR="00C54B6A" w:rsidRPr="00C54B6A" w14:paraId="2A2EAEBD" w14:textId="77777777" w:rsidTr="0005786C">
        <w:trPr>
          <w:trHeight w:val="300"/>
        </w:trPr>
        <w:tc>
          <w:tcPr>
            <w:tcW w:w="615" w:type="dxa"/>
          </w:tcPr>
          <w:p w14:paraId="57C508F2" w14:textId="77777777" w:rsidR="00C54B6A" w:rsidRPr="00C54B6A" w:rsidRDefault="00C54B6A" w:rsidP="00C54B6A">
            <w:pPr>
              <w:spacing w:before="240" w:after="240" w:line="360" w:lineRule="auto"/>
              <w:ind w:left="0"/>
            </w:pPr>
            <w:r w:rsidRPr="00C54B6A">
              <w:t>T14</w:t>
            </w:r>
          </w:p>
        </w:tc>
        <w:tc>
          <w:tcPr>
            <w:tcW w:w="1530" w:type="dxa"/>
          </w:tcPr>
          <w:p w14:paraId="3CF508FA" w14:textId="77777777" w:rsidR="00C54B6A" w:rsidRPr="00C54B6A" w:rsidRDefault="00C54B6A" w:rsidP="00C54B6A">
            <w:pPr>
              <w:spacing w:before="240" w:after="240" w:line="360" w:lineRule="auto"/>
              <w:ind w:left="0"/>
            </w:pPr>
            <w:r w:rsidRPr="00C54B6A">
              <w:t>Vertinimo išvadų patvirtinimas</w:t>
            </w:r>
          </w:p>
        </w:tc>
        <w:tc>
          <w:tcPr>
            <w:tcW w:w="4305" w:type="dxa"/>
          </w:tcPr>
          <w:p w14:paraId="1F66293A" w14:textId="77777777" w:rsidR="00C54B6A" w:rsidRPr="00C54B6A" w:rsidRDefault="00C54B6A" w:rsidP="00C54B6A">
            <w:pPr>
              <w:spacing w:before="240" w:after="240" w:line="360" w:lineRule="auto"/>
              <w:ind w:left="0"/>
              <w:rPr>
                <w:b/>
              </w:rPr>
            </w:pPr>
            <w:r w:rsidRPr="00C54B6A">
              <w:t xml:space="preserve">Jei įstatyminiai vaiko atstovai, per 5 </w:t>
            </w:r>
            <w:proofErr w:type="spellStart"/>
            <w:r w:rsidRPr="00C54B6A">
              <w:t>d.d</w:t>
            </w:r>
            <w:proofErr w:type="spellEnd"/>
            <w:r w:rsidRPr="00C54B6A">
              <w:t>. nuo pristatytų SUP vertinimo išvadų, nepateikia apeliacijos, vertinimo išvados yra automatiškai patvirtinimas ir sistema perduoda duomenis:</w:t>
            </w:r>
          </w:p>
          <w:p w14:paraId="2D4857B5" w14:textId="77777777" w:rsidR="00C54B6A" w:rsidRPr="00C54B6A" w:rsidRDefault="00C54B6A" w:rsidP="007542BD">
            <w:pPr>
              <w:numPr>
                <w:ilvl w:val="0"/>
                <w:numId w:val="30"/>
              </w:numPr>
              <w:spacing w:before="240" w:after="240" w:line="360" w:lineRule="auto"/>
            </w:pPr>
            <w:r w:rsidRPr="00C54B6A">
              <w:t>Į Mokinių registrą</w:t>
            </w:r>
          </w:p>
          <w:p w14:paraId="4B599917" w14:textId="77777777" w:rsidR="00C54B6A" w:rsidRPr="00C54B6A" w:rsidRDefault="00C54B6A" w:rsidP="007542BD">
            <w:pPr>
              <w:numPr>
                <w:ilvl w:val="0"/>
                <w:numId w:val="30"/>
              </w:numPr>
              <w:spacing w:before="240" w:after="240" w:line="360" w:lineRule="auto"/>
            </w:pPr>
            <w:r w:rsidRPr="00C54B6A">
              <w:t>Ugdymo įstaigai (sistemoje, bei išorinėmis informavimo priemonėmis)</w:t>
            </w:r>
          </w:p>
        </w:tc>
        <w:tc>
          <w:tcPr>
            <w:tcW w:w="1350" w:type="dxa"/>
          </w:tcPr>
          <w:p w14:paraId="4752D522" w14:textId="77777777" w:rsidR="00C54B6A" w:rsidRPr="00C54B6A" w:rsidRDefault="00C54B6A" w:rsidP="00C54B6A">
            <w:pPr>
              <w:spacing w:before="240" w:after="240" w:line="360" w:lineRule="auto"/>
              <w:ind w:left="0"/>
            </w:pPr>
            <w:r w:rsidRPr="00C54B6A">
              <w:t>VPPT</w:t>
            </w:r>
          </w:p>
        </w:tc>
        <w:tc>
          <w:tcPr>
            <w:tcW w:w="1605" w:type="dxa"/>
          </w:tcPr>
          <w:p w14:paraId="4FC741A8" w14:textId="77777777" w:rsidR="00C54B6A" w:rsidRPr="00C54B6A" w:rsidRDefault="00C54B6A" w:rsidP="00C54B6A">
            <w:pPr>
              <w:spacing w:before="240" w:after="240" w:line="360" w:lineRule="auto"/>
              <w:ind w:left="0"/>
            </w:pPr>
            <w:r w:rsidRPr="00C54B6A">
              <w:t>KARTU, Mokinių registras</w:t>
            </w:r>
          </w:p>
        </w:tc>
      </w:tr>
      <w:tr w:rsidR="00C54B6A" w:rsidRPr="00C54B6A" w14:paraId="2B6B592F" w14:textId="77777777" w:rsidTr="0005786C">
        <w:trPr>
          <w:trHeight w:val="300"/>
        </w:trPr>
        <w:tc>
          <w:tcPr>
            <w:tcW w:w="615" w:type="dxa"/>
          </w:tcPr>
          <w:p w14:paraId="5BF240EE" w14:textId="77777777" w:rsidR="00C54B6A" w:rsidRPr="00C54B6A" w:rsidRDefault="00C54B6A" w:rsidP="00C54B6A">
            <w:pPr>
              <w:spacing w:before="240" w:after="240" w:line="360" w:lineRule="auto"/>
              <w:ind w:left="0"/>
            </w:pPr>
            <w:r w:rsidRPr="00C54B6A">
              <w:t>E3</w:t>
            </w:r>
          </w:p>
        </w:tc>
        <w:tc>
          <w:tcPr>
            <w:tcW w:w="1530" w:type="dxa"/>
          </w:tcPr>
          <w:p w14:paraId="77B1D41B" w14:textId="77777777" w:rsidR="00C54B6A" w:rsidRPr="00C54B6A" w:rsidRDefault="00C54B6A" w:rsidP="00C54B6A">
            <w:pPr>
              <w:spacing w:before="240" w:after="240" w:line="360" w:lineRule="auto"/>
              <w:ind w:left="0"/>
            </w:pPr>
            <w:r w:rsidRPr="00C54B6A">
              <w:t>Proceso pabaiga</w:t>
            </w:r>
          </w:p>
        </w:tc>
        <w:tc>
          <w:tcPr>
            <w:tcW w:w="4305" w:type="dxa"/>
          </w:tcPr>
          <w:p w14:paraId="7C23145A" w14:textId="77777777" w:rsidR="00C54B6A" w:rsidRPr="00C54B6A" w:rsidRDefault="00C54B6A" w:rsidP="00C54B6A">
            <w:pPr>
              <w:spacing w:before="240" w:after="240" w:line="360" w:lineRule="auto"/>
              <w:ind w:left="0"/>
              <w:rPr>
                <w:b/>
              </w:rPr>
            </w:pPr>
          </w:p>
        </w:tc>
        <w:tc>
          <w:tcPr>
            <w:tcW w:w="1350" w:type="dxa"/>
          </w:tcPr>
          <w:p w14:paraId="68D0CD55" w14:textId="77777777" w:rsidR="00C54B6A" w:rsidRPr="00C54B6A" w:rsidRDefault="00C54B6A" w:rsidP="00C54B6A">
            <w:pPr>
              <w:spacing w:before="240" w:after="240" w:line="360" w:lineRule="auto"/>
              <w:ind w:left="0"/>
            </w:pPr>
          </w:p>
        </w:tc>
        <w:tc>
          <w:tcPr>
            <w:tcW w:w="1605" w:type="dxa"/>
          </w:tcPr>
          <w:p w14:paraId="2D6233D6" w14:textId="77777777" w:rsidR="00C54B6A" w:rsidRPr="00C54B6A" w:rsidRDefault="00C54B6A" w:rsidP="00C54B6A">
            <w:pPr>
              <w:spacing w:before="240" w:after="240" w:line="360" w:lineRule="auto"/>
              <w:ind w:left="0"/>
            </w:pPr>
          </w:p>
        </w:tc>
      </w:tr>
      <w:tr w:rsidR="00C54B6A" w:rsidRPr="00C54B6A" w14:paraId="4C1A0B7D" w14:textId="77777777" w:rsidTr="0005786C">
        <w:trPr>
          <w:trHeight w:val="300"/>
        </w:trPr>
        <w:tc>
          <w:tcPr>
            <w:tcW w:w="615" w:type="dxa"/>
          </w:tcPr>
          <w:p w14:paraId="50491BA4" w14:textId="77777777" w:rsidR="00C54B6A" w:rsidRPr="00C54B6A" w:rsidRDefault="00C54B6A" w:rsidP="00C54B6A">
            <w:pPr>
              <w:spacing w:before="240" w:after="240" w:line="360" w:lineRule="auto"/>
              <w:ind w:left="0"/>
            </w:pPr>
            <w:r w:rsidRPr="00C54B6A">
              <w:t>T15</w:t>
            </w:r>
          </w:p>
        </w:tc>
        <w:tc>
          <w:tcPr>
            <w:tcW w:w="1530" w:type="dxa"/>
          </w:tcPr>
          <w:p w14:paraId="1FB64BEE" w14:textId="77777777" w:rsidR="00C54B6A" w:rsidRPr="00C54B6A" w:rsidRDefault="00C54B6A" w:rsidP="00C54B6A">
            <w:pPr>
              <w:spacing w:before="240" w:after="240" w:line="360" w:lineRule="auto"/>
              <w:ind w:left="0"/>
            </w:pPr>
            <w:r w:rsidRPr="00C54B6A">
              <w:t>Nutrauktas SUP procesas</w:t>
            </w:r>
          </w:p>
        </w:tc>
        <w:tc>
          <w:tcPr>
            <w:tcW w:w="4305" w:type="dxa"/>
          </w:tcPr>
          <w:p w14:paraId="2F8BABC6" w14:textId="77777777" w:rsidR="00C54B6A" w:rsidRPr="00C54B6A" w:rsidRDefault="00C54B6A" w:rsidP="00C54B6A">
            <w:pPr>
              <w:spacing w:before="240" w:after="240" w:line="360" w:lineRule="auto"/>
              <w:ind w:left="0"/>
              <w:rPr>
                <w:b/>
              </w:rPr>
            </w:pPr>
            <w:r w:rsidRPr="00C54B6A">
              <w:t>VPPT kuruojantis specialistas sistemoje gali pažymėti, kad SUP vertinimo procesas yra nutrauktas ir pateikti to priežastis:</w:t>
            </w:r>
          </w:p>
          <w:p w14:paraId="1C499B41" w14:textId="77777777" w:rsidR="00C54B6A" w:rsidRPr="00C54B6A" w:rsidRDefault="00C54B6A" w:rsidP="007542BD">
            <w:pPr>
              <w:numPr>
                <w:ilvl w:val="0"/>
                <w:numId w:val="25"/>
              </w:numPr>
              <w:spacing w:before="240" w:after="240" w:line="360" w:lineRule="auto"/>
            </w:pPr>
            <w:r w:rsidRPr="00C54B6A">
              <w:t>įstatyminių vaiko atstovų iniciatyva susisiekus su VPPT kuruojančiu specialistu;</w:t>
            </w:r>
          </w:p>
          <w:p w14:paraId="4ED5DBA9" w14:textId="77777777" w:rsidR="00C54B6A" w:rsidRPr="00C54B6A" w:rsidRDefault="00C54B6A" w:rsidP="007542BD">
            <w:pPr>
              <w:numPr>
                <w:ilvl w:val="0"/>
                <w:numId w:val="25"/>
              </w:numPr>
              <w:spacing w:before="240" w:after="240" w:line="360" w:lineRule="auto"/>
            </w:pPr>
            <w:r w:rsidRPr="00C54B6A">
              <w:t>VPPT kuruojančio specialisto iniciatyva, kai įstatyminiai vaiko atstovai piktybiškai trukdo vykdyti SUP vertinimą;</w:t>
            </w:r>
          </w:p>
          <w:p w14:paraId="7D58D46F" w14:textId="77777777" w:rsidR="00C54B6A" w:rsidRPr="00C54B6A" w:rsidRDefault="00C54B6A" w:rsidP="007542BD">
            <w:pPr>
              <w:numPr>
                <w:ilvl w:val="0"/>
                <w:numId w:val="25"/>
              </w:numPr>
              <w:spacing w:before="240" w:after="240" w:line="360" w:lineRule="auto"/>
            </w:pPr>
            <w:r w:rsidRPr="00C54B6A">
              <w:t xml:space="preserve">VPPT kuruojančio specialisto iniciatyva, kai įstatyminiai vaiko atstovai nesutinka su pateiktomis </w:t>
            </w:r>
            <w:r w:rsidRPr="00C54B6A">
              <w:lastRenderedPageBreak/>
              <w:t>galutinėmis išvadomis ir nesutinka atlikti pakartotinio SUP vertinimo.</w:t>
            </w:r>
          </w:p>
          <w:p w14:paraId="53DA91B2" w14:textId="77777777" w:rsidR="00C54B6A" w:rsidRPr="00C54B6A" w:rsidRDefault="00C54B6A" w:rsidP="00C54B6A">
            <w:pPr>
              <w:spacing w:before="240" w:after="240" w:line="360" w:lineRule="auto"/>
              <w:ind w:left="0"/>
              <w:rPr>
                <w:b/>
              </w:rPr>
            </w:pPr>
            <w:r w:rsidRPr="00C54B6A">
              <w:t>SUP vertinimo procesas gali būti nutrauktas bet kurioje vertinimo stadijoje.</w:t>
            </w:r>
          </w:p>
          <w:p w14:paraId="03143EBF" w14:textId="77777777" w:rsidR="00C54B6A" w:rsidRPr="00C54B6A" w:rsidRDefault="00C54B6A" w:rsidP="00C54B6A">
            <w:pPr>
              <w:spacing w:before="240" w:after="240" w:line="360" w:lineRule="auto"/>
              <w:ind w:left="0"/>
              <w:rPr>
                <w:b/>
              </w:rPr>
            </w:pPr>
            <w:r w:rsidRPr="00C54B6A">
              <w:t xml:space="preserve">Įstatyminiai vaiko atstovai per 5 </w:t>
            </w:r>
            <w:proofErr w:type="spellStart"/>
            <w:r w:rsidRPr="00C54B6A">
              <w:t>d.d</w:t>
            </w:r>
            <w:proofErr w:type="spellEnd"/>
            <w:r w:rsidRPr="00C54B6A">
              <w:t xml:space="preserve">. gali </w:t>
            </w:r>
            <w:proofErr w:type="spellStart"/>
            <w:r w:rsidRPr="00C54B6A">
              <w:t>apeliuoti</w:t>
            </w:r>
            <w:proofErr w:type="spellEnd"/>
            <w:r w:rsidRPr="00C54B6A">
              <w:t xml:space="preserve"> pateiktas vertinimo išvadas:</w:t>
            </w:r>
          </w:p>
          <w:p w14:paraId="3AB7DA23" w14:textId="77777777" w:rsidR="00C54B6A" w:rsidRPr="00C54B6A" w:rsidRDefault="00C54B6A" w:rsidP="007542BD">
            <w:pPr>
              <w:numPr>
                <w:ilvl w:val="0"/>
                <w:numId w:val="46"/>
              </w:numPr>
              <w:spacing w:before="240" w:after="240" w:line="360" w:lineRule="auto"/>
            </w:pPr>
            <w:r w:rsidRPr="00C54B6A">
              <w:t>Sistemoje užpildydami apeliacijos formą.</w:t>
            </w:r>
          </w:p>
          <w:p w14:paraId="3A3845C3" w14:textId="77777777" w:rsidR="00C54B6A" w:rsidRPr="00C54B6A" w:rsidRDefault="00C54B6A" w:rsidP="007542BD">
            <w:pPr>
              <w:numPr>
                <w:ilvl w:val="1"/>
                <w:numId w:val="46"/>
              </w:numPr>
              <w:spacing w:before="240" w:after="240" w:line="360" w:lineRule="auto"/>
            </w:pPr>
            <w:r w:rsidRPr="00C54B6A">
              <w:t>VPPT kuruojantis specialistas gauna pranešimą;</w:t>
            </w:r>
          </w:p>
          <w:p w14:paraId="1BD91A8A" w14:textId="77777777" w:rsidR="00C54B6A" w:rsidRPr="00C54B6A" w:rsidRDefault="00C54B6A" w:rsidP="007542BD">
            <w:pPr>
              <w:numPr>
                <w:ilvl w:val="1"/>
                <w:numId w:val="46"/>
              </w:numPr>
              <w:spacing w:before="240" w:after="240" w:line="360" w:lineRule="auto"/>
            </w:pPr>
            <w:r w:rsidRPr="00C54B6A">
              <w:t>VPPT kuruojantis specialistas pateikia galutines apeliacijos išvadas.</w:t>
            </w:r>
          </w:p>
          <w:p w14:paraId="72DBEBA8" w14:textId="77777777" w:rsidR="00C54B6A" w:rsidRPr="00C54B6A" w:rsidRDefault="00C54B6A" w:rsidP="007542BD">
            <w:pPr>
              <w:numPr>
                <w:ilvl w:val="0"/>
                <w:numId w:val="46"/>
              </w:numPr>
              <w:spacing w:before="240" w:after="240" w:line="360" w:lineRule="auto"/>
            </w:pPr>
            <w:r w:rsidRPr="00C54B6A">
              <w:t xml:space="preserve">Pristatydami apeliaciją VPPT atstovui. </w:t>
            </w:r>
          </w:p>
          <w:p w14:paraId="79EC8FD4" w14:textId="77777777" w:rsidR="00C54B6A" w:rsidRPr="00C54B6A" w:rsidRDefault="00C54B6A" w:rsidP="007542BD">
            <w:pPr>
              <w:numPr>
                <w:ilvl w:val="1"/>
                <w:numId w:val="46"/>
              </w:numPr>
              <w:spacing w:before="240" w:after="240" w:line="360" w:lineRule="auto"/>
            </w:pPr>
            <w:r w:rsidRPr="00C54B6A">
              <w:t>VPPT kuruojantis specialistas įkelią pasirašytą apeliacijos el. kopiją arba užpildo apeliacijos formą ir duoda ją pasirašyti įstatyminiams vaiko atstovams nekvalifikuotu el. parašu.</w:t>
            </w:r>
          </w:p>
          <w:p w14:paraId="0356A557" w14:textId="77777777" w:rsidR="00C54B6A" w:rsidRPr="00C54B6A" w:rsidRDefault="00C54B6A" w:rsidP="007542BD">
            <w:pPr>
              <w:numPr>
                <w:ilvl w:val="1"/>
                <w:numId w:val="46"/>
              </w:numPr>
              <w:spacing w:before="240" w:after="240" w:line="360" w:lineRule="auto"/>
            </w:pPr>
            <w:r w:rsidRPr="00C54B6A">
              <w:t xml:space="preserve">VPPT kuruojantis specialistas pateikia </w:t>
            </w:r>
            <w:r w:rsidRPr="00C54B6A">
              <w:lastRenderedPageBreak/>
              <w:t>galutines apeliacijos išvadas.</w:t>
            </w:r>
          </w:p>
        </w:tc>
        <w:tc>
          <w:tcPr>
            <w:tcW w:w="1350" w:type="dxa"/>
          </w:tcPr>
          <w:p w14:paraId="2E11AEAF" w14:textId="77777777" w:rsidR="00C54B6A" w:rsidRPr="00C54B6A" w:rsidRDefault="00C54B6A" w:rsidP="00C54B6A">
            <w:pPr>
              <w:spacing w:before="240" w:after="240" w:line="360" w:lineRule="auto"/>
              <w:ind w:left="0"/>
            </w:pPr>
            <w:r w:rsidRPr="00C54B6A">
              <w:lastRenderedPageBreak/>
              <w:t>VPPT, įstatyminiai vaiko atstovai</w:t>
            </w:r>
          </w:p>
        </w:tc>
        <w:tc>
          <w:tcPr>
            <w:tcW w:w="1605" w:type="dxa"/>
          </w:tcPr>
          <w:p w14:paraId="77672C43" w14:textId="77777777" w:rsidR="00C54B6A" w:rsidRPr="00C54B6A" w:rsidRDefault="00C54B6A" w:rsidP="00C54B6A">
            <w:pPr>
              <w:spacing w:before="240" w:after="240" w:line="360" w:lineRule="auto"/>
              <w:ind w:left="0"/>
            </w:pPr>
            <w:r w:rsidRPr="00C54B6A">
              <w:t>KARTU</w:t>
            </w:r>
          </w:p>
        </w:tc>
      </w:tr>
      <w:tr w:rsidR="00C54B6A" w:rsidRPr="00C54B6A" w14:paraId="6DA568EB" w14:textId="77777777" w:rsidTr="0005786C">
        <w:trPr>
          <w:trHeight w:val="300"/>
        </w:trPr>
        <w:tc>
          <w:tcPr>
            <w:tcW w:w="615" w:type="dxa"/>
          </w:tcPr>
          <w:p w14:paraId="1E378BB6" w14:textId="77777777" w:rsidR="00C54B6A" w:rsidRPr="00C54B6A" w:rsidRDefault="00C54B6A" w:rsidP="00C54B6A">
            <w:pPr>
              <w:spacing w:before="240" w:after="240" w:line="360" w:lineRule="auto"/>
              <w:ind w:left="0"/>
            </w:pPr>
            <w:r w:rsidRPr="00C54B6A">
              <w:lastRenderedPageBreak/>
              <w:t>E2</w:t>
            </w:r>
          </w:p>
        </w:tc>
        <w:tc>
          <w:tcPr>
            <w:tcW w:w="1530" w:type="dxa"/>
          </w:tcPr>
          <w:p w14:paraId="53F77BAA" w14:textId="77777777" w:rsidR="00C54B6A" w:rsidRPr="00C54B6A" w:rsidRDefault="00C54B6A" w:rsidP="00C54B6A">
            <w:pPr>
              <w:spacing w:before="240" w:after="240" w:line="360" w:lineRule="auto"/>
              <w:ind w:left="0"/>
            </w:pPr>
            <w:r w:rsidRPr="00C54B6A">
              <w:t>Proceso pabaiga</w:t>
            </w:r>
          </w:p>
        </w:tc>
        <w:tc>
          <w:tcPr>
            <w:tcW w:w="4305" w:type="dxa"/>
          </w:tcPr>
          <w:p w14:paraId="58500B96" w14:textId="77777777" w:rsidR="00C54B6A" w:rsidRPr="00C54B6A" w:rsidRDefault="00C54B6A" w:rsidP="00C54B6A">
            <w:pPr>
              <w:spacing w:before="240" w:after="240" w:line="360" w:lineRule="auto"/>
              <w:ind w:left="0"/>
              <w:rPr>
                <w:b/>
              </w:rPr>
            </w:pPr>
          </w:p>
        </w:tc>
        <w:tc>
          <w:tcPr>
            <w:tcW w:w="1350" w:type="dxa"/>
          </w:tcPr>
          <w:p w14:paraId="11D969BD" w14:textId="77777777" w:rsidR="00C54B6A" w:rsidRPr="00C54B6A" w:rsidRDefault="00C54B6A" w:rsidP="00C54B6A">
            <w:pPr>
              <w:spacing w:before="240" w:after="240" w:line="360" w:lineRule="auto"/>
              <w:ind w:left="0"/>
            </w:pPr>
          </w:p>
        </w:tc>
        <w:tc>
          <w:tcPr>
            <w:tcW w:w="1605" w:type="dxa"/>
          </w:tcPr>
          <w:p w14:paraId="5CBA2EE2" w14:textId="77777777" w:rsidR="00C54B6A" w:rsidRPr="00C54B6A" w:rsidRDefault="00C54B6A" w:rsidP="00C54B6A">
            <w:pPr>
              <w:spacing w:before="240" w:after="240" w:line="360" w:lineRule="auto"/>
              <w:ind w:left="0"/>
            </w:pPr>
          </w:p>
        </w:tc>
      </w:tr>
    </w:tbl>
    <w:p w14:paraId="7DB6F0E2" w14:textId="77777777" w:rsidR="00C54B6A" w:rsidRPr="00C54B6A" w:rsidRDefault="00C54B6A" w:rsidP="00C54B6A">
      <w:pPr>
        <w:spacing w:before="240" w:after="240" w:line="360" w:lineRule="auto"/>
        <w:ind w:left="0"/>
        <w:rPr>
          <w:b/>
        </w:rPr>
        <w:sectPr w:rsidR="00C54B6A" w:rsidRPr="00C54B6A" w:rsidSect="00C54B6A">
          <w:footerReference w:type="even" r:id="rId17"/>
          <w:footerReference w:type="default" r:id="rId18"/>
          <w:pgSz w:w="12240" w:h="15840"/>
          <w:pgMar w:top="1022" w:right="1152" w:bottom="1440" w:left="1440" w:header="706" w:footer="288" w:gutter="0"/>
          <w:cols w:space="720"/>
          <w:titlePg/>
        </w:sectPr>
      </w:pPr>
    </w:p>
    <w:p w14:paraId="6E44157F" w14:textId="20D607A9" w:rsidR="00C54B6A" w:rsidRPr="00C54B6A" w:rsidRDefault="00C54B6A" w:rsidP="000A2B25">
      <w:pPr>
        <w:pStyle w:val="Sraas2lygis"/>
      </w:pPr>
      <w:bookmarkStart w:id="98" w:name="_Toc190778691"/>
      <w:r w:rsidRPr="00C54B6A">
        <w:t>Pakartotinis SUP vertinimas</w:t>
      </w:r>
      <w:bookmarkEnd w:id="98"/>
    </w:p>
    <w:p w14:paraId="44F98BAB" w14:textId="77777777" w:rsidR="00C54B6A" w:rsidRPr="00C54B6A" w:rsidRDefault="00C54B6A" w:rsidP="00C54B6A">
      <w:pPr>
        <w:spacing w:before="240" w:after="240" w:line="360" w:lineRule="auto"/>
        <w:ind w:left="0"/>
      </w:pPr>
      <w:r w:rsidRPr="00C54B6A">
        <w:rPr>
          <w:i/>
        </w:rPr>
        <w:t>Paveikslėlis Nr. 5</w:t>
      </w:r>
    </w:p>
    <w:p w14:paraId="346FF391" w14:textId="77777777" w:rsidR="00C54B6A" w:rsidRPr="00C54B6A" w:rsidRDefault="00C54B6A" w:rsidP="00C54B6A">
      <w:pPr>
        <w:spacing w:before="240" w:after="240" w:line="360" w:lineRule="auto"/>
        <w:ind w:left="0"/>
        <w:rPr>
          <w:b/>
        </w:rPr>
      </w:pPr>
      <w:r w:rsidRPr="00C54B6A">
        <w:rPr>
          <w:b/>
          <w:noProof/>
        </w:rPr>
        <w:drawing>
          <wp:inline distT="114300" distB="114300" distL="114300" distR="114300" wp14:anchorId="2F4F7EA7" wp14:editId="17BA99EC">
            <wp:extent cx="5491163" cy="4264136"/>
            <wp:effectExtent l="0" t="0" r="0" b="0"/>
            <wp:docPr id="7" name="image5.png" descr="A diagram of a process&#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5.png" descr="A diagram of a process&#10;&#10;AI-generated content may be incorrect."/>
                    <pic:cNvPicPr preferRelativeResize="0"/>
                  </pic:nvPicPr>
                  <pic:blipFill>
                    <a:blip r:embed="rId19"/>
                    <a:srcRect/>
                    <a:stretch>
                      <a:fillRect/>
                    </a:stretch>
                  </pic:blipFill>
                  <pic:spPr>
                    <a:xfrm>
                      <a:off x="0" y="0"/>
                      <a:ext cx="5491163" cy="4264136"/>
                    </a:xfrm>
                    <a:prstGeom prst="rect">
                      <a:avLst/>
                    </a:prstGeom>
                    <a:ln/>
                  </pic:spPr>
                </pic:pic>
              </a:graphicData>
            </a:graphic>
          </wp:inline>
        </w:drawing>
      </w:r>
    </w:p>
    <w:p w14:paraId="45DFD05A" w14:textId="77777777" w:rsidR="00C54B6A" w:rsidRPr="00C54B6A" w:rsidRDefault="00C54B6A" w:rsidP="00C54B6A">
      <w:pPr>
        <w:spacing w:before="240" w:after="240" w:line="360" w:lineRule="auto"/>
        <w:ind w:left="0"/>
        <w:rPr>
          <w:b/>
        </w:rPr>
      </w:pPr>
    </w:p>
    <w:p w14:paraId="3648DBE5" w14:textId="73C06787" w:rsidR="00C54B6A" w:rsidRPr="00C54B6A" w:rsidRDefault="00C54B6A" w:rsidP="00C54B6A">
      <w:pPr>
        <w:spacing w:before="240" w:after="240" w:line="360" w:lineRule="auto"/>
        <w:ind w:left="0"/>
      </w:pPr>
      <w:r w:rsidRPr="00C54B6A">
        <w:lastRenderedPageBreak/>
        <w:t xml:space="preserve">Lentelė Nr. </w:t>
      </w:r>
      <w:r w:rsidR="00A24C94">
        <w:t>7</w:t>
      </w:r>
      <w:r w:rsidRPr="00C54B6A">
        <w:t xml:space="preserve"> Pakartotinio SUP vertinimo inicijavimo proceso žingsnių detalizacija įstatyminių vaiko atstovų atžvilgiu</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15"/>
        <w:gridCol w:w="1740"/>
        <w:gridCol w:w="4335"/>
        <w:gridCol w:w="1395"/>
        <w:gridCol w:w="1545"/>
      </w:tblGrid>
      <w:tr w:rsidR="00C54B6A" w:rsidRPr="00C54B6A" w14:paraId="5FEE2590" w14:textId="77777777" w:rsidTr="0005786C">
        <w:trPr>
          <w:trHeight w:val="300"/>
          <w:tblHeader/>
        </w:trPr>
        <w:tc>
          <w:tcPr>
            <w:tcW w:w="615" w:type="dxa"/>
            <w:shd w:val="clear" w:color="auto" w:fill="000000"/>
          </w:tcPr>
          <w:p w14:paraId="2428B9CF" w14:textId="77777777" w:rsidR="00C54B6A" w:rsidRPr="00C54B6A" w:rsidRDefault="00C54B6A" w:rsidP="00C54B6A">
            <w:pPr>
              <w:spacing w:before="240" w:after="240" w:line="360" w:lineRule="auto"/>
              <w:ind w:left="0"/>
            </w:pPr>
            <w:r w:rsidRPr="00C54B6A">
              <w:t>Nr.</w:t>
            </w:r>
          </w:p>
        </w:tc>
        <w:tc>
          <w:tcPr>
            <w:tcW w:w="1740" w:type="dxa"/>
            <w:shd w:val="clear" w:color="auto" w:fill="000000"/>
          </w:tcPr>
          <w:p w14:paraId="496CF6F7" w14:textId="77777777" w:rsidR="00C54B6A" w:rsidRPr="00C54B6A" w:rsidRDefault="00C54B6A" w:rsidP="00C54B6A">
            <w:pPr>
              <w:spacing w:before="240" w:after="240" w:line="360" w:lineRule="auto"/>
              <w:ind w:left="0"/>
            </w:pPr>
            <w:r w:rsidRPr="00C54B6A">
              <w:t>Pavadinimas</w:t>
            </w:r>
          </w:p>
        </w:tc>
        <w:tc>
          <w:tcPr>
            <w:tcW w:w="4335" w:type="dxa"/>
            <w:shd w:val="clear" w:color="auto" w:fill="000000"/>
          </w:tcPr>
          <w:p w14:paraId="744B477B" w14:textId="77777777" w:rsidR="00C54B6A" w:rsidRPr="00C54B6A" w:rsidRDefault="00C54B6A" w:rsidP="00C54B6A">
            <w:pPr>
              <w:spacing w:before="240" w:after="240" w:line="360" w:lineRule="auto"/>
              <w:ind w:left="0"/>
            </w:pPr>
            <w:r w:rsidRPr="00C54B6A">
              <w:t>Aprašymas</w:t>
            </w:r>
          </w:p>
        </w:tc>
        <w:tc>
          <w:tcPr>
            <w:tcW w:w="1395" w:type="dxa"/>
            <w:shd w:val="clear" w:color="auto" w:fill="000000"/>
          </w:tcPr>
          <w:p w14:paraId="07022D27" w14:textId="77777777" w:rsidR="00C54B6A" w:rsidRPr="00C54B6A" w:rsidRDefault="00C54B6A" w:rsidP="00C54B6A">
            <w:pPr>
              <w:spacing w:before="240" w:after="240" w:line="360" w:lineRule="auto"/>
              <w:ind w:left="0"/>
            </w:pPr>
            <w:r w:rsidRPr="00C54B6A">
              <w:t>Atsakomybė</w:t>
            </w:r>
          </w:p>
        </w:tc>
        <w:tc>
          <w:tcPr>
            <w:tcW w:w="1545" w:type="dxa"/>
            <w:shd w:val="clear" w:color="auto" w:fill="000000"/>
          </w:tcPr>
          <w:p w14:paraId="798AE132" w14:textId="77777777" w:rsidR="00C54B6A" w:rsidRPr="00C54B6A" w:rsidRDefault="00C54B6A" w:rsidP="00C54B6A">
            <w:pPr>
              <w:spacing w:before="240" w:after="240" w:line="360" w:lineRule="auto"/>
              <w:ind w:left="0"/>
            </w:pPr>
            <w:r w:rsidRPr="00C54B6A">
              <w:t>Naudojama IS</w:t>
            </w:r>
          </w:p>
        </w:tc>
      </w:tr>
      <w:tr w:rsidR="00C54B6A" w:rsidRPr="00C54B6A" w14:paraId="7192C77A" w14:textId="77777777" w:rsidTr="0005786C">
        <w:trPr>
          <w:trHeight w:val="300"/>
        </w:trPr>
        <w:tc>
          <w:tcPr>
            <w:tcW w:w="615" w:type="dxa"/>
          </w:tcPr>
          <w:p w14:paraId="4E23DC74" w14:textId="77777777" w:rsidR="00C54B6A" w:rsidRPr="00C54B6A" w:rsidRDefault="00C54B6A" w:rsidP="00C54B6A">
            <w:pPr>
              <w:spacing w:before="240" w:after="240" w:line="360" w:lineRule="auto"/>
              <w:ind w:left="0"/>
            </w:pPr>
            <w:r w:rsidRPr="00C54B6A">
              <w:t>E1</w:t>
            </w:r>
          </w:p>
        </w:tc>
        <w:tc>
          <w:tcPr>
            <w:tcW w:w="1740" w:type="dxa"/>
          </w:tcPr>
          <w:p w14:paraId="50CD317F" w14:textId="77777777" w:rsidR="00C54B6A" w:rsidRPr="00C54B6A" w:rsidRDefault="00C54B6A" w:rsidP="00C54B6A">
            <w:pPr>
              <w:spacing w:before="240" w:after="240" w:line="360" w:lineRule="auto"/>
              <w:ind w:left="0"/>
            </w:pPr>
            <w:r w:rsidRPr="00C54B6A">
              <w:t>Baigiasi vaiko SUP vertinimo pažymos galiojimo laikas</w:t>
            </w:r>
          </w:p>
        </w:tc>
        <w:tc>
          <w:tcPr>
            <w:tcW w:w="4335" w:type="dxa"/>
          </w:tcPr>
          <w:p w14:paraId="6AF0A96E" w14:textId="77777777" w:rsidR="00C54B6A" w:rsidRPr="00C54B6A" w:rsidRDefault="00C54B6A" w:rsidP="00C54B6A">
            <w:pPr>
              <w:spacing w:before="240" w:after="240" w:line="360" w:lineRule="auto"/>
              <w:ind w:left="0"/>
              <w:rPr>
                <w:b/>
              </w:rPr>
            </w:pPr>
          </w:p>
        </w:tc>
        <w:tc>
          <w:tcPr>
            <w:tcW w:w="1395" w:type="dxa"/>
          </w:tcPr>
          <w:p w14:paraId="2DA0C810" w14:textId="77777777" w:rsidR="00C54B6A" w:rsidRPr="00C54B6A" w:rsidRDefault="00C54B6A" w:rsidP="00C54B6A">
            <w:pPr>
              <w:spacing w:before="240" w:after="240" w:line="360" w:lineRule="auto"/>
              <w:ind w:left="0"/>
            </w:pPr>
          </w:p>
        </w:tc>
        <w:tc>
          <w:tcPr>
            <w:tcW w:w="1545" w:type="dxa"/>
          </w:tcPr>
          <w:p w14:paraId="0C27E542" w14:textId="77777777" w:rsidR="00C54B6A" w:rsidRPr="00C54B6A" w:rsidRDefault="00C54B6A" w:rsidP="00C54B6A">
            <w:pPr>
              <w:spacing w:before="240" w:after="240" w:line="360" w:lineRule="auto"/>
              <w:ind w:left="0"/>
            </w:pPr>
          </w:p>
        </w:tc>
      </w:tr>
      <w:tr w:rsidR="00C54B6A" w:rsidRPr="00C54B6A" w14:paraId="60DDF0EF" w14:textId="77777777" w:rsidTr="0005786C">
        <w:trPr>
          <w:trHeight w:val="300"/>
        </w:trPr>
        <w:tc>
          <w:tcPr>
            <w:tcW w:w="615" w:type="dxa"/>
          </w:tcPr>
          <w:p w14:paraId="26FB7D7F" w14:textId="77777777" w:rsidR="00C54B6A" w:rsidRPr="00C54B6A" w:rsidRDefault="00C54B6A" w:rsidP="00C54B6A">
            <w:pPr>
              <w:spacing w:before="240" w:after="240" w:line="360" w:lineRule="auto"/>
              <w:ind w:left="0"/>
            </w:pPr>
            <w:r w:rsidRPr="00C54B6A">
              <w:t>T1</w:t>
            </w:r>
          </w:p>
        </w:tc>
        <w:tc>
          <w:tcPr>
            <w:tcW w:w="1740" w:type="dxa"/>
          </w:tcPr>
          <w:p w14:paraId="190A3373" w14:textId="77777777" w:rsidR="00C54B6A" w:rsidRPr="00C54B6A" w:rsidRDefault="00C54B6A" w:rsidP="00C54B6A">
            <w:pPr>
              <w:spacing w:before="240" w:after="240" w:line="360" w:lineRule="auto"/>
              <w:ind w:left="0"/>
            </w:pPr>
            <w:r w:rsidRPr="00C54B6A">
              <w:t>Informacija apie besibaigiančia SUP pažymą</w:t>
            </w:r>
          </w:p>
        </w:tc>
        <w:tc>
          <w:tcPr>
            <w:tcW w:w="4335" w:type="dxa"/>
          </w:tcPr>
          <w:p w14:paraId="3764931A" w14:textId="77777777" w:rsidR="00C54B6A" w:rsidRPr="00C54B6A" w:rsidRDefault="00C54B6A" w:rsidP="00C54B6A">
            <w:pPr>
              <w:spacing w:before="240" w:after="240" w:line="360" w:lineRule="auto"/>
              <w:ind w:left="0"/>
              <w:rPr>
                <w:b/>
              </w:rPr>
            </w:pPr>
            <w:r w:rsidRPr="00C54B6A">
              <w:t>Sistema identifikuoja ir pateikia informaciją egzistuojančioje vaiko SUP vertinimo byloje apie besibaigiantį SUP vertinimo pažymos galiojimo terminą.</w:t>
            </w:r>
          </w:p>
        </w:tc>
        <w:tc>
          <w:tcPr>
            <w:tcW w:w="1395" w:type="dxa"/>
          </w:tcPr>
          <w:p w14:paraId="286C1B7F" w14:textId="77777777" w:rsidR="00C54B6A" w:rsidRPr="00C54B6A" w:rsidRDefault="00C54B6A" w:rsidP="00C54B6A">
            <w:pPr>
              <w:spacing w:before="240" w:after="240" w:line="360" w:lineRule="auto"/>
              <w:ind w:left="0"/>
            </w:pPr>
          </w:p>
        </w:tc>
        <w:tc>
          <w:tcPr>
            <w:tcW w:w="1545" w:type="dxa"/>
          </w:tcPr>
          <w:p w14:paraId="5667A2D0" w14:textId="77777777" w:rsidR="00C54B6A" w:rsidRPr="00C54B6A" w:rsidRDefault="00C54B6A" w:rsidP="00C54B6A">
            <w:pPr>
              <w:spacing w:before="240" w:after="240" w:line="360" w:lineRule="auto"/>
              <w:ind w:left="0"/>
            </w:pPr>
            <w:r w:rsidRPr="00C54B6A">
              <w:t>KARTU</w:t>
            </w:r>
          </w:p>
        </w:tc>
      </w:tr>
      <w:tr w:rsidR="00C54B6A" w:rsidRPr="00C54B6A" w14:paraId="0C7C2D73" w14:textId="77777777" w:rsidTr="0005786C">
        <w:trPr>
          <w:trHeight w:val="300"/>
        </w:trPr>
        <w:tc>
          <w:tcPr>
            <w:tcW w:w="615" w:type="dxa"/>
          </w:tcPr>
          <w:p w14:paraId="3D70E5D4" w14:textId="77777777" w:rsidR="00C54B6A" w:rsidRPr="00C54B6A" w:rsidRDefault="00C54B6A" w:rsidP="00C54B6A">
            <w:pPr>
              <w:spacing w:before="240" w:after="240" w:line="360" w:lineRule="auto"/>
              <w:ind w:left="0"/>
            </w:pPr>
            <w:r w:rsidRPr="00C54B6A">
              <w:t>T2</w:t>
            </w:r>
          </w:p>
        </w:tc>
        <w:tc>
          <w:tcPr>
            <w:tcW w:w="1740" w:type="dxa"/>
          </w:tcPr>
          <w:p w14:paraId="2F2DCA29" w14:textId="77777777" w:rsidR="00C54B6A" w:rsidRPr="00C54B6A" w:rsidRDefault="00C54B6A" w:rsidP="00C54B6A">
            <w:pPr>
              <w:spacing w:before="240" w:after="240" w:line="360" w:lineRule="auto"/>
              <w:ind w:left="0"/>
            </w:pPr>
            <w:r w:rsidRPr="00C54B6A">
              <w:t>Informavimas apie besibaigiantį SUP pažymos galiojimą ir kvietimas registruotis vizitui</w:t>
            </w:r>
          </w:p>
        </w:tc>
        <w:tc>
          <w:tcPr>
            <w:tcW w:w="4335" w:type="dxa"/>
          </w:tcPr>
          <w:p w14:paraId="0AB16010" w14:textId="77777777" w:rsidR="00C54B6A" w:rsidRPr="00C54B6A" w:rsidRDefault="00C54B6A" w:rsidP="00C54B6A">
            <w:pPr>
              <w:spacing w:before="240" w:after="240" w:line="360" w:lineRule="auto"/>
              <w:ind w:left="0"/>
              <w:rPr>
                <w:b/>
              </w:rPr>
            </w:pPr>
            <w:r w:rsidRPr="00C54B6A">
              <w:t>Likus x dienų iki SUP vertinimo pažymos galiojimo pabaigos, sistema, įstatyminiams vaiko atstovams, išsiunčia automatinį priminimą išorinėmis susisiekimo priemonėmis.</w:t>
            </w:r>
          </w:p>
        </w:tc>
        <w:tc>
          <w:tcPr>
            <w:tcW w:w="1395" w:type="dxa"/>
          </w:tcPr>
          <w:p w14:paraId="51BEFF22" w14:textId="77777777" w:rsidR="00C54B6A" w:rsidRPr="00C54B6A" w:rsidRDefault="00C54B6A" w:rsidP="00C54B6A">
            <w:pPr>
              <w:spacing w:before="240" w:after="240" w:line="360" w:lineRule="auto"/>
              <w:ind w:left="0"/>
            </w:pPr>
          </w:p>
        </w:tc>
        <w:tc>
          <w:tcPr>
            <w:tcW w:w="1545" w:type="dxa"/>
          </w:tcPr>
          <w:p w14:paraId="274E9378" w14:textId="77777777" w:rsidR="00C54B6A" w:rsidRPr="00C54B6A" w:rsidRDefault="00C54B6A" w:rsidP="00C54B6A">
            <w:pPr>
              <w:spacing w:before="240" w:after="240" w:line="360" w:lineRule="auto"/>
              <w:ind w:left="0"/>
            </w:pPr>
            <w:r w:rsidRPr="00C54B6A">
              <w:t>KARTU, išorinės informavimo priemonės</w:t>
            </w:r>
          </w:p>
        </w:tc>
      </w:tr>
      <w:tr w:rsidR="00C54B6A" w:rsidRPr="00C54B6A" w14:paraId="06840033" w14:textId="77777777" w:rsidTr="0005786C">
        <w:trPr>
          <w:trHeight w:val="300"/>
        </w:trPr>
        <w:tc>
          <w:tcPr>
            <w:tcW w:w="615" w:type="dxa"/>
          </w:tcPr>
          <w:p w14:paraId="12E859DD" w14:textId="77777777" w:rsidR="00C54B6A" w:rsidRPr="00C54B6A" w:rsidRDefault="00C54B6A" w:rsidP="00C54B6A">
            <w:pPr>
              <w:spacing w:before="240" w:after="240" w:line="360" w:lineRule="auto"/>
              <w:ind w:left="0"/>
            </w:pPr>
            <w:r w:rsidRPr="00C54B6A">
              <w:t>T3</w:t>
            </w:r>
          </w:p>
        </w:tc>
        <w:tc>
          <w:tcPr>
            <w:tcW w:w="1740" w:type="dxa"/>
          </w:tcPr>
          <w:p w14:paraId="76CC38E4" w14:textId="77777777" w:rsidR="00C54B6A" w:rsidRPr="00C54B6A" w:rsidRDefault="00C54B6A" w:rsidP="00C54B6A">
            <w:pPr>
              <w:spacing w:before="240" w:after="240" w:line="360" w:lineRule="auto"/>
              <w:ind w:left="0"/>
            </w:pPr>
            <w:r w:rsidRPr="00C54B6A">
              <w:t>Registracija pas priskirtą kuruojantį VPPT specialistą konsultacijai</w:t>
            </w:r>
          </w:p>
        </w:tc>
        <w:tc>
          <w:tcPr>
            <w:tcW w:w="4335" w:type="dxa"/>
          </w:tcPr>
          <w:p w14:paraId="13AF7938" w14:textId="77777777" w:rsidR="00C54B6A" w:rsidRPr="00C54B6A" w:rsidRDefault="00C54B6A" w:rsidP="00C54B6A">
            <w:pPr>
              <w:spacing w:before="240" w:after="240" w:line="360" w:lineRule="auto"/>
              <w:ind w:left="0"/>
              <w:rPr>
                <w:b/>
              </w:rPr>
            </w:pPr>
            <w:r w:rsidRPr="00C54B6A">
              <w:t>Toliau žiūrėti: 2. Vaiko SUP vertinimo proceso inicijavimas</w:t>
            </w:r>
          </w:p>
        </w:tc>
        <w:tc>
          <w:tcPr>
            <w:tcW w:w="1395" w:type="dxa"/>
          </w:tcPr>
          <w:p w14:paraId="4DCA0C85" w14:textId="77777777" w:rsidR="00C54B6A" w:rsidRPr="00C54B6A" w:rsidRDefault="00C54B6A" w:rsidP="00C54B6A">
            <w:pPr>
              <w:spacing w:before="240" w:after="240" w:line="360" w:lineRule="auto"/>
              <w:ind w:left="0"/>
            </w:pPr>
            <w:r w:rsidRPr="00C54B6A">
              <w:t>Įstatyminiai vaiko atstovai</w:t>
            </w:r>
          </w:p>
        </w:tc>
        <w:tc>
          <w:tcPr>
            <w:tcW w:w="1545" w:type="dxa"/>
          </w:tcPr>
          <w:p w14:paraId="5B4F267A" w14:textId="77777777" w:rsidR="00C54B6A" w:rsidRPr="00C54B6A" w:rsidRDefault="00C54B6A" w:rsidP="00C54B6A">
            <w:pPr>
              <w:spacing w:before="240" w:after="240" w:line="360" w:lineRule="auto"/>
              <w:ind w:left="0"/>
            </w:pPr>
            <w:r w:rsidRPr="00C54B6A">
              <w:t>KARTU</w:t>
            </w:r>
          </w:p>
        </w:tc>
      </w:tr>
      <w:tr w:rsidR="00C54B6A" w:rsidRPr="00C54B6A" w14:paraId="567C6D4D" w14:textId="77777777" w:rsidTr="0005786C">
        <w:trPr>
          <w:trHeight w:val="300"/>
        </w:trPr>
        <w:tc>
          <w:tcPr>
            <w:tcW w:w="615" w:type="dxa"/>
          </w:tcPr>
          <w:p w14:paraId="11084AE5" w14:textId="77777777" w:rsidR="00C54B6A" w:rsidRPr="00C54B6A" w:rsidRDefault="00C54B6A" w:rsidP="00C54B6A">
            <w:pPr>
              <w:spacing w:before="240" w:after="240" w:line="360" w:lineRule="auto"/>
              <w:ind w:left="0"/>
            </w:pPr>
            <w:r w:rsidRPr="00C54B6A">
              <w:t>E4</w:t>
            </w:r>
          </w:p>
        </w:tc>
        <w:tc>
          <w:tcPr>
            <w:tcW w:w="1740" w:type="dxa"/>
          </w:tcPr>
          <w:p w14:paraId="062DE6AC" w14:textId="77777777" w:rsidR="00C54B6A" w:rsidRPr="00C54B6A" w:rsidRDefault="00C54B6A" w:rsidP="00C54B6A">
            <w:pPr>
              <w:spacing w:before="240" w:after="240" w:line="360" w:lineRule="auto"/>
              <w:ind w:left="0"/>
            </w:pPr>
            <w:r w:rsidRPr="00C54B6A">
              <w:t>Proceso pabaiga</w:t>
            </w:r>
          </w:p>
        </w:tc>
        <w:tc>
          <w:tcPr>
            <w:tcW w:w="4335" w:type="dxa"/>
          </w:tcPr>
          <w:p w14:paraId="29F6FFCB" w14:textId="77777777" w:rsidR="00C54B6A" w:rsidRPr="00C54B6A" w:rsidRDefault="00C54B6A" w:rsidP="00C54B6A">
            <w:pPr>
              <w:spacing w:before="240" w:after="240" w:line="360" w:lineRule="auto"/>
              <w:ind w:left="0"/>
              <w:rPr>
                <w:b/>
              </w:rPr>
            </w:pPr>
          </w:p>
        </w:tc>
        <w:tc>
          <w:tcPr>
            <w:tcW w:w="1395" w:type="dxa"/>
          </w:tcPr>
          <w:p w14:paraId="03BFE824" w14:textId="77777777" w:rsidR="00C54B6A" w:rsidRPr="00C54B6A" w:rsidRDefault="00C54B6A" w:rsidP="00C54B6A">
            <w:pPr>
              <w:spacing w:before="240" w:after="240" w:line="360" w:lineRule="auto"/>
              <w:ind w:left="0"/>
            </w:pPr>
          </w:p>
        </w:tc>
        <w:tc>
          <w:tcPr>
            <w:tcW w:w="1545" w:type="dxa"/>
          </w:tcPr>
          <w:p w14:paraId="743954F0" w14:textId="77777777" w:rsidR="00C54B6A" w:rsidRPr="00C54B6A" w:rsidRDefault="00C54B6A" w:rsidP="00C54B6A">
            <w:pPr>
              <w:spacing w:before="240" w:after="240" w:line="360" w:lineRule="auto"/>
              <w:ind w:left="0"/>
            </w:pPr>
          </w:p>
        </w:tc>
      </w:tr>
    </w:tbl>
    <w:p w14:paraId="7E7A1562" w14:textId="77777777" w:rsidR="00C54B6A" w:rsidRPr="00C54B6A" w:rsidRDefault="00C54B6A" w:rsidP="00C54B6A">
      <w:pPr>
        <w:spacing w:before="240" w:after="240" w:line="360" w:lineRule="auto"/>
        <w:ind w:left="0"/>
        <w:rPr>
          <w:b/>
        </w:rPr>
      </w:pPr>
    </w:p>
    <w:p w14:paraId="2C935ED1" w14:textId="29F5A86E" w:rsidR="00C54B6A" w:rsidRPr="00C54B6A" w:rsidRDefault="00C54B6A" w:rsidP="00C54B6A">
      <w:pPr>
        <w:spacing w:before="240" w:after="240" w:line="360" w:lineRule="auto"/>
        <w:ind w:left="0"/>
      </w:pPr>
      <w:r w:rsidRPr="00C54B6A">
        <w:lastRenderedPageBreak/>
        <w:t xml:space="preserve">Lentelė Nr. </w:t>
      </w:r>
      <w:r w:rsidR="00A24C94">
        <w:t>8</w:t>
      </w:r>
      <w:r w:rsidRPr="00C54B6A">
        <w:t xml:space="preserve"> Pakartotinio SUP vertinimo inicijavimo proceso žingsnių detalizacija kuruojančio VPPT specialisto atžvilgiu</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15"/>
        <w:gridCol w:w="1770"/>
        <w:gridCol w:w="4320"/>
        <w:gridCol w:w="1425"/>
        <w:gridCol w:w="1545"/>
      </w:tblGrid>
      <w:tr w:rsidR="00C54B6A" w:rsidRPr="00C54B6A" w14:paraId="3154F315" w14:textId="77777777" w:rsidTr="0005786C">
        <w:trPr>
          <w:trHeight w:val="300"/>
          <w:tblHeader/>
        </w:trPr>
        <w:tc>
          <w:tcPr>
            <w:tcW w:w="615" w:type="dxa"/>
            <w:shd w:val="clear" w:color="auto" w:fill="000000"/>
          </w:tcPr>
          <w:p w14:paraId="2CA94853" w14:textId="77777777" w:rsidR="00C54B6A" w:rsidRPr="00C54B6A" w:rsidRDefault="00C54B6A" w:rsidP="00C54B6A">
            <w:pPr>
              <w:spacing w:before="240" w:after="240" w:line="360" w:lineRule="auto"/>
              <w:ind w:left="0"/>
            </w:pPr>
            <w:r w:rsidRPr="00C54B6A">
              <w:t>Nr.</w:t>
            </w:r>
          </w:p>
        </w:tc>
        <w:tc>
          <w:tcPr>
            <w:tcW w:w="1770" w:type="dxa"/>
            <w:shd w:val="clear" w:color="auto" w:fill="000000"/>
          </w:tcPr>
          <w:p w14:paraId="75486E2B" w14:textId="77777777" w:rsidR="00C54B6A" w:rsidRPr="00C54B6A" w:rsidRDefault="00C54B6A" w:rsidP="00C54B6A">
            <w:pPr>
              <w:spacing w:before="240" w:after="240" w:line="360" w:lineRule="auto"/>
              <w:ind w:left="0"/>
            </w:pPr>
            <w:r w:rsidRPr="00C54B6A">
              <w:t>Pavadinimas</w:t>
            </w:r>
          </w:p>
        </w:tc>
        <w:tc>
          <w:tcPr>
            <w:tcW w:w="4320" w:type="dxa"/>
            <w:shd w:val="clear" w:color="auto" w:fill="000000"/>
          </w:tcPr>
          <w:p w14:paraId="76B7558A" w14:textId="77777777" w:rsidR="00C54B6A" w:rsidRPr="00C54B6A" w:rsidRDefault="00C54B6A" w:rsidP="00C54B6A">
            <w:pPr>
              <w:spacing w:before="240" w:after="240" w:line="360" w:lineRule="auto"/>
              <w:ind w:left="0"/>
            </w:pPr>
            <w:r w:rsidRPr="00C54B6A">
              <w:t>Aprašymas</w:t>
            </w:r>
          </w:p>
        </w:tc>
        <w:tc>
          <w:tcPr>
            <w:tcW w:w="1425" w:type="dxa"/>
            <w:shd w:val="clear" w:color="auto" w:fill="000000"/>
          </w:tcPr>
          <w:p w14:paraId="72597AF4" w14:textId="77777777" w:rsidR="00C54B6A" w:rsidRPr="00C54B6A" w:rsidRDefault="00C54B6A" w:rsidP="00C54B6A">
            <w:pPr>
              <w:spacing w:before="240" w:after="240" w:line="360" w:lineRule="auto"/>
              <w:ind w:left="0"/>
            </w:pPr>
            <w:r w:rsidRPr="00C54B6A">
              <w:t>Atsakomybė</w:t>
            </w:r>
          </w:p>
        </w:tc>
        <w:tc>
          <w:tcPr>
            <w:tcW w:w="1545" w:type="dxa"/>
            <w:shd w:val="clear" w:color="auto" w:fill="000000"/>
          </w:tcPr>
          <w:p w14:paraId="6DCECB2A" w14:textId="77777777" w:rsidR="00C54B6A" w:rsidRPr="00C54B6A" w:rsidRDefault="00C54B6A" w:rsidP="00C54B6A">
            <w:pPr>
              <w:spacing w:before="240" w:after="240" w:line="360" w:lineRule="auto"/>
              <w:ind w:left="0"/>
            </w:pPr>
            <w:r w:rsidRPr="00C54B6A">
              <w:t>Naudojama IS</w:t>
            </w:r>
          </w:p>
        </w:tc>
      </w:tr>
      <w:tr w:rsidR="00C54B6A" w:rsidRPr="00C54B6A" w14:paraId="540B007C" w14:textId="77777777" w:rsidTr="0005786C">
        <w:trPr>
          <w:trHeight w:val="300"/>
        </w:trPr>
        <w:tc>
          <w:tcPr>
            <w:tcW w:w="615" w:type="dxa"/>
          </w:tcPr>
          <w:p w14:paraId="22FE4AF7" w14:textId="77777777" w:rsidR="00C54B6A" w:rsidRPr="00C54B6A" w:rsidRDefault="00C54B6A" w:rsidP="00C54B6A">
            <w:pPr>
              <w:spacing w:before="240" w:after="240" w:line="360" w:lineRule="auto"/>
              <w:ind w:left="0"/>
            </w:pPr>
            <w:r w:rsidRPr="00C54B6A">
              <w:t>E2</w:t>
            </w:r>
          </w:p>
        </w:tc>
        <w:tc>
          <w:tcPr>
            <w:tcW w:w="1770" w:type="dxa"/>
          </w:tcPr>
          <w:p w14:paraId="108EB382" w14:textId="77777777" w:rsidR="00C54B6A" w:rsidRPr="00C54B6A" w:rsidRDefault="00C54B6A" w:rsidP="00C54B6A">
            <w:pPr>
              <w:spacing w:before="240" w:after="240" w:line="360" w:lineRule="auto"/>
              <w:ind w:left="0"/>
            </w:pPr>
            <w:r w:rsidRPr="00C54B6A">
              <w:t>Baigiasi vaiko SUP vertinimo pažymos galiojimo laikas</w:t>
            </w:r>
          </w:p>
        </w:tc>
        <w:tc>
          <w:tcPr>
            <w:tcW w:w="4320" w:type="dxa"/>
          </w:tcPr>
          <w:p w14:paraId="4D894A88" w14:textId="77777777" w:rsidR="00C54B6A" w:rsidRPr="00C54B6A" w:rsidRDefault="00C54B6A" w:rsidP="00C54B6A">
            <w:pPr>
              <w:spacing w:before="240" w:after="240" w:line="360" w:lineRule="auto"/>
              <w:ind w:left="0"/>
              <w:rPr>
                <w:b/>
              </w:rPr>
            </w:pPr>
          </w:p>
        </w:tc>
        <w:tc>
          <w:tcPr>
            <w:tcW w:w="1425" w:type="dxa"/>
          </w:tcPr>
          <w:p w14:paraId="26FD281D" w14:textId="77777777" w:rsidR="00C54B6A" w:rsidRPr="00C54B6A" w:rsidRDefault="00C54B6A" w:rsidP="00C54B6A">
            <w:pPr>
              <w:spacing w:before="240" w:after="240" w:line="360" w:lineRule="auto"/>
              <w:ind w:left="0"/>
            </w:pPr>
          </w:p>
        </w:tc>
        <w:tc>
          <w:tcPr>
            <w:tcW w:w="1545" w:type="dxa"/>
          </w:tcPr>
          <w:p w14:paraId="58F898CE" w14:textId="77777777" w:rsidR="00C54B6A" w:rsidRPr="00C54B6A" w:rsidRDefault="00C54B6A" w:rsidP="00C54B6A">
            <w:pPr>
              <w:spacing w:before="240" w:after="240" w:line="360" w:lineRule="auto"/>
              <w:ind w:left="0"/>
            </w:pPr>
          </w:p>
        </w:tc>
      </w:tr>
      <w:tr w:rsidR="00C54B6A" w:rsidRPr="00C54B6A" w14:paraId="22B51976" w14:textId="77777777" w:rsidTr="0005786C">
        <w:trPr>
          <w:trHeight w:val="300"/>
        </w:trPr>
        <w:tc>
          <w:tcPr>
            <w:tcW w:w="615" w:type="dxa"/>
          </w:tcPr>
          <w:p w14:paraId="451E733B" w14:textId="77777777" w:rsidR="00C54B6A" w:rsidRPr="00C54B6A" w:rsidRDefault="00C54B6A" w:rsidP="00C54B6A">
            <w:pPr>
              <w:spacing w:before="240" w:after="240" w:line="360" w:lineRule="auto"/>
              <w:ind w:left="0"/>
            </w:pPr>
            <w:r w:rsidRPr="00C54B6A">
              <w:t>T4</w:t>
            </w:r>
          </w:p>
        </w:tc>
        <w:tc>
          <w:tcPr>
            <w:tcW w:w="1770" w:type="dxa"/>
          </w:tcPr>
          <w:p w14:paraId="3C3784A3" w14:textId="77777777" w:rsidR="00C54B6A" w:rsidRPr="00C54B6A" w:rsidRDefault="00C54B6A" w:rsidP="00C54B6A">
            <w:pPr>
              <w:spacing w:before="240" w:after="240" w:line="360" w:lineRule="auto"/>
              <w:ind w:left="0"/>
            </w:pPr>
            <w:r w:rsidRPr="00C54B6A">
              <w:t xml:space="preserve">Informacija apie besibaigiančias SUP pažymas (bei būsimų pirmokų sąrašas) </w:t>
            </w:r>
          </w:p>
        </w:tc>
        <w:tc>
          <w:tcPr>
            <w:tcW w:w="4320" w:type="dxa"/>
          </w:tcPr>
          <w:p w14:paraId="38E831C3" w14:textId="77777777" w:rsidR="00C54B6A" w:rsidRPr="00C54B6A" w:rsidRDefault="00C54B6A" w:rsidP="00C54B6A">
            <w:pPr>
              <w:spacing w:before="240" w:after="240" w:line="360" w:lineRule="auto"/>
              <w:ind w:left="0"/>
              <w:rPr>
                <w:b/>
              </w:rPr>
            </w:pPr>
            <w:r w:rsidRPr="00C54B6A">
              <w:t>Sistema identifikuoja ir pateikia  SUP vertinimo pažymų sąrašą, kurių galiojimas baigiasi už  X dienų.</w:t>
            </w:r>
          </w:p>
          <w:p w14:paraId="3EC9E9CB" w14:textId="77777777" w:rsidR="00C54B6A" w:rsidRPr="00C54B6A" w:rsidRDefault="00C54B6A" w:rsidP="00C54B6A">
            <w:pPr>
              <w:spacing w:before="240" w:after="240" w:line="360" w:lineRule="auto"/>
              <w:ind w:left="0"/>
              <w:rPr>
                <w:b/>
              </w:rPr>
            </w:pPr>
            <w:r w:rsidRPr="00C54B6A">
              <w:t>Sistema identifikuoja ir pateikia būsimų pirmokų sąrašą, kuriems potencialiai reikės atlikti SUP vertinimą.</w:t>
            </w:r>
          </w:p>
          <w:p w14:paraId="631AF66C" w14:textId="77777777" w:rsidR="00C54B6A" w:rsidRPr="00C54B6A" w:rsidRDefault="00C54B6A" w:rsidP="00C54B6A">
            <w:pPr>
              <w:spacing w:before="240" w:after="240" w:line="360" w:lineRule="auto"/>
              <w:ind w:left="0"/>
              <w:rPr>
                <w:b/>
              </w:rPr>
            </w:pPr>
            <w:r w:rsidRPr="00C54B6A">
              <w:t>Tai padeda VPPT specialistams planuoti savo darbo krūvį ir nusimatyti kiek potencialiai vaikų reikės atlikti pakartotinį SUP vertinimą.</w:t>
            </w:r>
          </w:p>
        </w:tc>
        <w:tc>
          <w:tcPr>
            <w:tcW w:w="1425" w:type="dxa"/>
          </w:tcPr>
          <w:p w14:paraId="1C6C79BC" w14:textId="77777777" w:rsidR="00C54B6A" w:rsidRPr="00C54B6A" w:rsidRDefault="00C54B6A" w:rsidP="00C54B6A">
            <w:pPr>
              <w:spacing w:before="240" w:after="240" w:line="360" w:lineRule="auto"/>
              <w:ind w:left="0"/>
            </w:pPr>
            <w:r w:rsidRPr="00C54B6A">
              <w:t>VPPT</w:t>
            </w:r>
          </w:p>
        </w:tc>
        <w:tc>
          <w:tcPr>
            <w:tcW w:w="1545" w:type="dxa"/>
          </w:tcPr>
          <w:p w14:paraId="0886D560" w14:textId="77777777" w:rsidR="00C54B6A" w:rsidRPr="00C54B6A" w:rsidRDefault="00C54B6A" w:rsidP="00C54B6A">
            <w:pPr>
              <w:spacing w:before="240" w:after="240" w:line="360" w:lineRule="auto"/>
              <w:ind w:left="0"/>
            </w:pPr>
            <w:r w:rsidRPr="00C54B6A">
              <w:t>KARTU</w:t>
            </w:r>
          </w:p>
          <w:p w14:paraId="37B48091" w14:textId="77777777" w:rsidR="00C54B6A" w:rsidRPr="00C54B6A" w:rsidRDefault="00C54B6A" w:rsidP="00C54B6A">
            <w:pPr>
              <w:spacing w:before="240" w:after="240" w:line="360" w:lineRule="auto"/>
              <w:ind w:left="0"/>
            </w:pPr>
          </w:p>
        </w:tc>
      </w:tr>
      <w:tr w:rsidR="00C54B6A" w:rsidRPr="00C54B6A" w14:paraId="441DB333" w14:textId="77777777" w:rsidTr="0005786C">
        <w:trPr>
          <w:trHeight w:val="300"/>
        </w:trPr>
        <w:tc>
          <w:tcPr>
            <w:tcW w:w="615" w:type="dxa"/>
          </w:tcPr>
          <w:p w14:paraId="189E9518" w14:textId="77777777" w:rsidR="00C54B6A" w:rsidRPr="00C54B6A" w:rsidRDefault="00C54B6A" w:rsidP="00C54B6A">
            <w:pPr>
              <w:spacing w:before="240" w:after="240" w:line="360" w:lineRule="auto"/>
              <w:ind w:left="0"/>
            </w:pPr>
            <w:r w:rsidRPr="00C54B6A">
              <w:t>E4</w:t>
            </w:r>
          </w:p>
        </w:tc>
        <w:tc>
          <w:tcPr>
            <w:tcW w:w="1770" w:type="dxa"/>
          </w:tcPr>
          <w:p w14:paraId="16CA694D" w14:textId="77777777" w:rsidR="00C54B6A" w:rsidRPr="00C54B6A" w:rsidRDefault="00C54B6A" w:rsidP="00C54B6A">
            <w:pPr>
              <w:spacing w:before="240" w:after="240" w:line="360" w:lineRule="auto"/>
              <w:ind w:left="0"/>
            </w:pPr>
            <w:r w:rsidRPr="00C54B6A">
              <w:t>Proceso pabaiga</w:t>
            </w:r>
          </w:p>
        </w:tc>
        <w:tc>
          <w:tcPr>
            <w:tcW w:w="4320" w:type="dxa"/>
          </w:tcPr>
          <w:p w14:paraId="6E366F8F" w14:textId="77777777" w:rsidR="00C54B6A" w:rsidRPr="00C54B6A" w:rsidRDefault="00C54B6A" w:rsidP="00C54B6A">
            <w:pPr>
              <w:spacing w:before="240" w:after="240" w:line="360" w:lineRule="auto"/>
              <w:ind w:left="0"/>
              <w:rPr>
                <w:b/>
              </w:rPr>
            </w:pPr>
          </w:p>
        </w:tc>
        <w:tc>
          <w:tcPr>
            <w:tcW w:w="1425" w:type="dxa"/>
          </w:tcPr>
          <w:p w14:paraId="3962B0D1" w14:textId="77777777" w:rsidR="00C54B6A" w:rsidRPr="00C54B6A" w:rsidRDefault="00C54B6A" w:rsidP="00C54B6A">
            <w:pPr>
              <w:spacing w:before="240" w:after="240" w:line="360" w:lineRule="auto"/>
              <w:ind w:left="0"/>
            </w:pPr>
          </w:p>
        </w:tc>
        <w:tc>
          <w:tcPr>
            <w:tcW w:w="1545" w:type="dxa"/>
          </w:tcPr>
          <w:p w14:paraId="1A26231C" w14:textId="77777777" w:rsidR="00C54B6A" w:rsidRPr="00C54B6A" w:rsidRDefault="00C54B6A" w:rsidP="00C54B6A">
            <w:pPr>
              <w:spacing w:before="240" w:after="240" w:line="360" w:lineRule="auto"/>
              <w:ind w:left="0"/>
            </w:pPr>
          </w:p>
        </w:tc>
      </w:tr>
    </w:tbl>
    <w:p w14:paraId="4270970D" w14:textId="77777777" w:rsidR="00C54B6A" w:rsidRPr="00C54B6A" w:rsidRDefault="00C54B6A" w:rsidP="00C54B6A">
      <w:pPr>
        <w:spacing w:before="240" w:after="240" w:line="360" w:lineRule="auto"/>
        <w:ind w:left="0"/>
        <w:rPr>
          <w:b/>
        </w:rPr>
      </w:pPr>
    </w:p>
    <w:p w14:paraId="745F9A4C" w14:textId="77777777" w:rsidR="00C54B6A" w:rsidRPr="00C54B6A" w:rsidRDefault="00C54B6A" w:rsidP="00C54B6A">
      <w:pPr>
        <w:spacing w:before="240" w:after="240" w:line="360" w:lineRule="auto"/>
        <w:ind w:left="0"/>
      </w:pPr>
    </w:p>
    <w:p w14:paraId="12AF47E1" w14:textId="77777777" w:rsidR="00C54B6A" w:rsidRPr="00C54B6A" w:rsidRDefault="00C54B6A" w:rsidP="00C54B6A">
      <w:pPr>
        <w:spacing w:before="240" w:after="240" w:line="360" w:lineRule="auto"/>
        <w:ind w:left="0"/>
      </w:pPr>
    </w:p>
    <w:p w14:paraId="6965365D" w14:textId="77777777" w:rsidR="00C54B6A" w:rsidRDefault="00C54B6A" w:rsidP="00C54B6A">
      <w:pPr>
        <w:spacing w:before="240" w:after="240" w:line="360" w:lineRule="auto"/>
        <w:ind w:left="0"/>
      </w:pPr>
    </w:p>
    <w:p w14:paraId="480EE1EA" w14:textId="77777777" w:rsidR="00A24C94" w:rsidRDefault="00A24C94" w:rsidP="00C54B6A">
      <w:pPr>
        <w:spacing w:before="240" w:after="240" w:line="360" w:lineRule="auto"/>
        <w:ind w:left="0"/>
      </w:pPr>
    </w:p>
    <w:p w14:paraId="052BB7E2" w14:textId="77777777" w:rsidR="00A24C94" w:rsidRPr="00C54B6A" w:rsidRDefault="00A24C94" w:rsidP="00C54B6A">
      <w:pPr>
        <w:spacing w:before="240" w:after="240" w:line="360" w:lineRule="auto"/>
        <w:ind w:left="0"/>
      </w:pPr>
    </w:p>
    <w:p w14:paraId="6AE36D64" w14:textId="75FB7769" w:rsidR="00C54B6A" w:rsidRPr="00C54B6A" w:rsidRDefault="00C54B6A" w:rsidP="00C54B6A">
      <w:pPr>
        <w:spacing w:before="240" w:after="240" w:line="360" w:lineRule="auto"/>
        <w:ind w:left="0"/>
      </w:pPr>
      <w:r w:rsidRPr="00C54B6A">
        <w:lastRenderedPageBreak/>
        <w:t xml:space="preserve">Lentelė Nr. </w:t>
      </w:r>
      <w:r w:rsidR="00A24C94">
        <w:t>9</w:t>
      </w:r>
      <w:r w:rsidRPr="00C54B6A">
        <w:t xml:space="preserve"> Pakartotinio SUP vertinimo inicijavimo proceso žingsnių detalizacija ugdymo įstaigos atžvilgiu</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15"/>
        <w:gridCol w:w="1770"/>
        <w:gridCol w:w="4320"/>
        <w:gridCol w:w="1455"/>
        <w:gridCol w:w="1545"/>
      </w:tblGrid>
      <w:tr w:rsidR="00C54B6A" w:rsidRPr="00C54B6A" w14:paraId="423BAA01" w14:textId="77777777" w:rsidTr="0005786C">
        <w:trPr>
          <w:trHeight w:val="300"/>
          <w:tblHeader/>
        </w:trPr>
        <w:tc>
          <w:tcPr>
            <w:tcW w:w="615" w:type="dxa"/>
            <w:shd w:val="clear" w:color="auto" w:fill="000000"/>
          </w:tcPr>
          <w:p w14:paraId="31E88CD7" w14:textId="77777777" w:rsidR="00C54B6A" w:rsidRPr="00C54B6A" w:rsidRDefault="00C54B6A" w:rsidP="00C54B6A">
            <w:pPr>
              <w:spacing w:before="240" w:after="240" w:line="360" w:lineRule="auto"/>
              <w:ind w:left="0"/>
            </w:pPr>
            <w:r w:rsidRPr="00C54B6A">
              <w:t>Nr.</w:t>
            </w:r>
          </w:p>
        </w:tc>
        <w:tc>
          <w:tcPr>
            <w:tcW w:w="1770" w:type="dxa"/>
            <w:shd w:val="clear" w:color="auto" w:fill="000000"/>
          </w:tcPr>
          <w:p w14:paraId="416FE328" w14:textId="77777777" w:rsidR="00C54B6A" w:rsidRPr="00C54B6A" w:rsidRDefault="00C54B6A" w:rsidP="00C54B6A">
            <w:pPr>
              <w:spacing w:before="240" w:after="240" w:line="360" w:lineRule="auto"/>
              <w:ind w:left="0"/>
            </w:pPr>
            <w:r w:rsidRPr="00C54B6A">
              <w:t>Pavadinimas</w:t>
            </w:r>
          </w:p>
        </w:tc>
        <w:tc>
          <w:tcPr>
            <w:tcW w:w="4320" w:type="dxa"/>
            <w:shd w:val="clear" w:color="auto" w:fill="000000"/>
          </w:tcPr>
          <w:p w14:paraId="7C6A4135" w14:textId="77777777" w:rsidR="00C54B6A" w:rsidRPr="00C54B6A" w:rsidRDefault="00C54B6A" w:rsidP="00C54B6A">
            <w:pPr>
              <w:spacing w:before="240" w:after="240" w:line="360" w:lineRule="auto"/>
              <w:ind w:left="0"/>
            </w:pPr>
            <w:r w:rsidRPr="00C54B6A">
              <w:t>Aprašymas</w:t>
            </w:r>
          </w:p>
        </w:tc>
        <w:tc>
          <w:tcPr>
            <w:tcW w:w="1455" w:type="dxa"/>
            <w:shd w:val="clear" w:color="auto" w:fill="000000"/>
          </w:tcPr>
          <w:p w14:paraId="135479A1" w14:textId="77777777" w:rsidR="00C54B6A" w:rsidRPr="00C54B6A" w:rsidRDefault="00C54B6A" w:rsidP="00C54B6A">
            <w:pPr>
              <w:spacing w:before="240" w:after="240" w:line="360" w:lineRule="auto"/>
              <w:ind w:left="0"/>
            </w:pPr>
            <w:r w:rsidRPr="00C54B6A">
              <w:t>Atsakomybė</w:t>
            </w:r>
          </w:p>
        </w:tc>
        <w:tc>
          <w:tcPr>
            <w:tcW w:w="1545" w:type="dxa"/>
            <w:shd w:val="clear" w:color="auto" w:fill="000000"/>
          </w:tcPr>
          <w:p w14:paraId="2ACAD434" w14:textId="77777777" w:rsidR="00C54B6A" w:rsidRPr="00C54B6A" w:rsidRDefault="00C54B6A" w:rsidP="00C54B6A">
            <w:pPr>
              <w:spacing w:before="240" w:after="240" w:line="360" w:lineRule="auto"/>
              <w:ind w:left="0"/>
            </w:pPr>
            <w:r w:rsidRPr="00C54B6A">
              <w:t>Naudojama IS</w:t>
            </w:r>
          </w:p>
        </w:tc>
      </w:tr>
      <w:tr w:rsidR="00C54B6A" w:rsidRPr="00C54B6A" w14:paraId="76463521" w14:textId="77777777" w:rsidTr="0005786C">
        <w:trPr>
          <w:trHeight w:val="300"/>
        </w:trPr>
        <w:tc>
          <w:tcPr>
            <w:tcW w:w="615" w:type="dxa"/>
          </w:tcPr>
          <w:p w14:paraId="05F5BD69" w14:textId="77777777" w:rsidR="00C54B6A" w:rsidRPr="00C54B6A" w:rsidRDefault="00C54B6A" w:rsidP="00C54B6A">
            <w:pPr>
              <w:spacing w:before="240" w:after="240" w:line="360" w:lineRule="auto"/>
              <w:ind w:left="0"/>
            </w:pPr>
            <w:r w:rsidRPr="00C54B6A">
              <w:t>E3</w:t>
            </w:r>
          </w:p>
        </w:tc>
        <w:tc>
          <w:tcPr>
            <w:tcW w:w="1770" w:type="dxa"/>
          </w:tcPr>
          <w:p w14:paraId="3F701ED7" w14:textId="77777777" w:rsidR="00C54B6A" w:rsidRPr="00C54B6A" w:rsidRDefault="00C54B6A" w:rsidP="00C54B6A">
            <w:pPr>
              <w:spacing w:before="240" w:after="240" w:line="360" w:lineRule="auto"/>
              <w:ind w:left="0"/>
            </w:pPr>
            <w:r w:rsidRPr="00C54B6A">
              <w:t>Baigiasi vaiko SUP vertinimo pažymos galiojimo laikas</w:t>
            </w:r>
          </w:p>
        </w:tc>
        <w:tc>
          <w:tcPr>
            <w:tcW w:w="4320" w:type="dxa"/>
          </w:tcPr>
          <w:p w14:paraId="4B5BF2B3" w14:textId="77777777" w:rsidR="00C54B6A" w:rsidRPr="00C54B6A" w:rsidRDefault="00C54B6A" w:rsidP="00C54B6A">
            <w:pPr>
              <w:spacing w:before="240" w:after="240" w:line="360" w:lineRule="auto"/>
              <w:ind w:left="0"/>
              <w:rPr>
                <w:b/>
              </w:rPr>
            </w:pPr>
          </w:p>
        </w:tc>
        <w:tc>
          <w:tcPr>
            <w:tcW w:w="1455" w:type="dxa"/>
          </w:tcPr>
          <w:p w14:paraId="217A99A4" w14:textId="77777777" w:rsidR="00C54B6A" w:rsidRPr="00C54B6A" w:rsidRDefault="00C54B6A" w:rsidP="00C54B6A">
            <w:pPr>
              <w:spacing w:before="240" w:after="240" w:line="360" w:lineRule="auto"/>
              <w:ind w:left="0"/>
            </w:pPr>
          </w:p>
        </w:tc>
        <w:tc>
          <w:tcPr>
            <w:tcW w:w="1545" w:type="dxa"/>
          </w:tcPr>
          <w:p w14:paraId="7764EF88" w14:textId="77777777" w:rsidR="00C54B6A" w:rsidRPr="00C54B6A" w:rsidRDefault="00C54B6A" w:rsidP="00C54B6A">
            <w:pPr>
              <w:spacing w:before="240" w:after="240" w:line="360" w:lineRule="auto"/>
              <w:ind w:left="0"/>
            </w:pPr>
          </w:p>
        </w:tc>
      </w:tr>
      <w:tr w:rsidR="00C54B6A" w:rsidRPr="00C54B6A" w14:paraId="5E6376F0" w14:textId="77777777" w:rsidTr="0005786C">
        <w:trPr>
          <w:trHeight w:val="300"/>
        </w:trPr>
        <w:tc>
          <w:tcPr>
            <w:tcW w:w="615" w:type="dxa"/>
          </w:tcPr>
          <w:p w14:paraId="7E71356F" w14:textId="77777777" w:rsidR="00C54B6A" w:rsidRPr="00C54B6A" w:rsidRDefault="00C54B6A" w:rsidP="00C54B6A">
            <w:pPr>
              <w:spacing w:before="240" w:after="240" w:line="360" w:lineRule="auto"/>
              <w:ind w:left="0"/>
            </w:pPr>
            <w:r w:rsidRPr="00C54B6A">
              <w:t>T5</w:t>
            </w:r>
          </w:p>
        </w:tc>
        <w:tc>
          <w:tcPr>
            <w:tcW w:w="1770" w:type="dxa"/>
          </w:tcPr>
          <w:p w14:paraId="581BECAB" w14:textId="77777777" w:rsidR="00C54B6A" w:rsidRPr="00C54B6A" w:rsidRDefault="00C54B6A" w:rsidP="00C54B6A">
            <w:pPr>
              <w:spacing w:before="240" w:after="240" w:line="360" w:lineRule="auto"/>
              <w:ind w:left="0"/>
            </w:pPr>
            <w:r w:rsidRPr="00C54B6A">
              <w:t>Informacijos, apie besibaigiančias SUP pažymas, stebėjimas</w:t>
            </w:r>
          </w:p>
        </w:tc>
        <w:tc>
          <w:tcPr>
            <w:tcW w:w="4320" w:type="dxa"/>
          </w:tcPr>
          <w:p w14:paraId="42533403" w14:textId="77777777" w:rsidR="00C54B6A" w:rsidRPr="00C54B6A" w:rsidRDefault="00C54B6A" w:rsidP="00C54B6A">
            <w:pPr>
              <w:spacing w:before="240" w:after="240" w:line="360" w:lineRule="auto"/>
              <w:ind w:left="0"/>
              <w:rPr>
                <w:b/>
              </w:rPr>
            </w:pPr>
            <w:r w:rsidRPr="00C54B6A">
              <w:t>Sistema identifikuoja ir pateikia ugdymo įstaigą lankančių vaikų besibaigiančių SUP vertinimo pažymų sąrašą.</w:t>
            </w:r>
          </w:p>
        </w:tc>
        <w:tc>
          <w:tcPr>
            <w:tcW w:w="1455" w:type="dxa"/>
          </w:tcPr>
          <w:p w14:paraId="0CFF3368" w14:textId="77777777" w:rsidR="00C54B6A" w:rsidRPr="00C54B6A" w:rsidRDefault="00C54B6A" w:rsidP="00C54B6A">
            <w:pPr>
              <w:spacing w:before="240" w:after="240" w:line="360" w:lineRule="auto"/>
              <w:ind w:left="0"/>
            </w:pPr>
            <w:r w:rsidRPr="00C54B6A">
              <w:t>Ugdymo įstaiga</w:t>
            </w:r>
          </w:p>
        </w:tc>
        <w:tc>
          <w:tcPr>
            <w:tcW w:w="1545" w:type="dxa"/>
          </w:tcPr>
          <w:p w14:paraId="3563C7DE" w14:textId="77777777" w:rsidR="00C54B6A" w:rsidRPr="00C54B6A" w:rsidRDefault="00C54B6A" w:rsidP="00C54B6A">
            <w:pPr>
              <w:spacing w:before="240" w:after="240" w:line="360" w:lineRule="auto"/>
              <w:ind w:left="0"/>
            </w:pPr>
            <w:r w:rsidRPr="00C54B6A">
              <w:t>KARTU</w:t>
            </w:r>
          </w:p>
          <w:p w14:paraId="4FF75422" w14:textId="77777777" w:rsidR="00C54B6A" w:rsidRPr="00C54B6A" w:rsidRDefault="00C54B6A" w:rsidP="00C54B6A">
            <w:pPr>
              <w:spacing w:before="240" w:after="240" w:line="360" w:lineRule="auto"/>
              <w:ind w:left="0"/>
            </w:pPr>
          </w:p>
        </w:tc>
      </w:tr>
      <w:tr w:rsidR="00C54B6A" w:rsidRPr="00C54B6A" w14:paraId="75D5E493" w14:textId="77777777" w:rsidTr="0005786C">
        <w:trPr>
          <w:trHeight w:val="300"/>
        </w:trPr>
        <w:tc>
          <w:tcPr>
            <w:tcW w:w="615" w:type="dxa"/>
          </w:tcPr>
          <w:p w14:paraId="28D6C62E" w14:textId="77777777" w:rsidR="00C54B6A" w:rsidRPr="00C54B6A" w:rsidRDefault="00C54B6A" w:rsidP="00C54B6A">
            <w:pPr>
              <w:spacing w:before="240" w:after="240" w:line="360" w:lineRule="auto"/>
              <w:ind w:left="0"/>
            </w:pPr>
            <w:r w:rsidRPr="00C54B6A">
              <w:t>T6</w:t>
            </w:r>
          </w:p>
        </w:tc>
        <w:tc>
          <w:tcPr>
            <w:tcW w:w="1770" w:type="dxa"/>
          </w:tcPr>
          <w:p w14:paraId="527DA941" w14:textId="77777777" w:rsidR="00C54B6A" w:rsidRPr="00C54B6A" w:rsidRDefault="00C54B6A" w:rsidP="00C54B6A">
            <w:pPr>
              <w:spacing w:before="240" w:after="240" w:line="360" w:lineRule="auto"/>
              <w:ind w:left="0"/>
            </w:pPr>
            <w:r w:rsidRPr="00C54B6A">
              <w:t>Pakartotinio vertinimo proceso inicijavimas</w:t>
            </w:r>
          </w:p>
        </w:tc>
        <w:tc>
          <w:tcPr>
            <w:tcW w:w="4320" w:type="dxa"/>
          </w:tcPr>
          <w:p w14:paraId="39D2F496" w14:textId="77777777" w:rsidR="00C54B6A" w:rsidRPr="00C54B6A" w:rsidRDefault="00C54B6A" w:rsidP="00C54B6A">
            <w:pPr>
              <w:spacing w:before="240" w:after="240" w:line="360" w:lineRule="auto"/>
              <w:ind w:left="0"/>
              <w:rPr>
                <w:b/>
              </w:rPr>
            </w:pPr>
            <w:r w:rsidRPr="00C54B6A">
              <w:t>Ugdymo įstaigos atstovas sistemoje pažymi, kad reikalingas mokinio pakartotinis SUP vertinimas.</w:t>
            </w:r>
          </w:p>
        </w:tc>
        <w:tc>
          <w:tcPr>
            <w:tcW w:w="1455" w:type="dxa"/>
          </w:tcPr>
          <w:p w14:paraId="6CFDED64" w14:textId="77777777" w:rsidR="00C54B6A" w:rsidRPr="00C54B6A" w:rsidRDefault="00C54B6A" w:rsidP="00C54B6A">
            <w:pPr>
              <w:spacing w:before="240" w:after="240" w:line="360" w:lineRule="auto"/>
              <w:ind w:left="0"/>
            </w:pPr>
            <w:r w:rsidRPr="00C54B6A">
              <w:t>Ugdymo įstaiga</w:t>
            </w:r>
          </w:p>
        </w:tc>
        <w:tc>
          <w:tcPr>
            <w:tcW w:w="1545" w:type="dxa"/>
          </w:tcPr>
          <w:p w14:paraId="6488F96E" w14:textId="77777777" w:rsidR="00C54B6A" w:rsidRPr="00C54B6A" w:rsidRDefault="00C54B6A" w:rsidP="00C54B6A">
            <w:pPr>
              <w:spacing w:before="240" w:after="240" w:line="360" w:lineRule="auto"/>
              <w:ind w:left="0"/>
            </w:pPr>
            <w:r w:rsidRPr="00C54B6A">
              <w:t>KARTU</w:t>
            </w:r>
          </w:p>
        </w:tc>
      </w:tr>
      <w:tr w:rsidR="00C54B6A" w:rsidRPr="00C54B6A" w14:paraId="7EDD9B65" w14:textId="77777777" w:rsidTr="0005786C">
        <w:trPr>
          <w:trHeight w:val="300"/>
        </w:trPr>
        <w:tc>
          <w:tcPr>
            <w:tcW w:w="615" w:type="dxa"/>
          </w:tcPr>
          <w:p w14:paraId="29AEBFA8" w14:textId="77777777" w:rsidR="00C54B6A" w:rsidRPr="00C54B6A" w:rsidRDefault="00C54B6A" w:rsidP="00C54B6A">
            <w:pPr>
              <w:spacing w:before="240" w:after="240" w:line="360" w:lineRule="auto"/>
              <w:ind w:left="0"/>
            </w:pPr>
            <w:r w:rsidRPr="00C54B6A">
              <w:t>E4</w:t>
            </w:r>
          </w:p>
        </w:tc>
        <w:tc>
          <w:tcPr>
            <w:tcW w:w="1770" w:type="dxa"/>
          </w:tcPr>
          <w:p w14:paraId="2FFB6B38" w14:textId="77777777" w:rsidR="00C54B6A" w:rsidRPr="00C54B6A" w:rsidRDefault="00C54B6A" w:rsidP="00C54B6A">
            <w:pPr>
              <w:spacing w:before="240" w:after="240" w:line="360" w:lineRule="auto"/>
              <w:ind w:left="0"/>
            </w:pPr>
            <w:r w:rsidRPr="00C54B6A">
              <w:t>Proceso pabaiga</w:t>
            </w:r>
          </w:p>
        </w:tc>
        <w:tc>
          <w:tcPr>
            <w:tcW w:w="4320" w:type="dxa"/>
          </w:tcPr>
          <w:p w14:paraId="5B4D1F5B" w14:textId="77777777" w:rsidR="00C54B6A" w:rsidRPr="00C54B6A" w:rsidRDefault="00C54B6A" w:rsidP="00C54B6A">
            <w:pPr>
              <w:spacing w:before="240" w:after="240" w:line="360" w:lineRule="auto"/>
              <w:ind w:left="0"/>
              <w:rPr>
                <w:b/>
              </w:rPr>
            </w:pPr>
          </w:p>
        </w:tc>
        <w:tc>
          <w:tcPr>
            <w:tcW w:w="1455" w:type="dxa"/>
          </w:tcPr>
          <w:p w14:paraId="38B8C1FF" w14:textId="77777777" w:rsidR="00C54B6A" w:rsidRPr="00C54B6A" w:rsidRDefault="00C54B6A" w:rsidP="00C54B6A">
            <w:pPr>
              <w:spacing w:before="240" w:after="240" w:line="360" w:lineRule="auto"/>
              <w:ind w:left="0"/>
            </w:pPr>
          </w:p>
        </w:tc>
        <w:tc>
          <w:tcPr>
            <w:tcW w:w="1545" w:type="dxa"/>
          </w:tcPr>
          <w:p w14:paraId="22F7289C" w14:textId="77777777" w:rsidR="00C54B6A" w:rsidRPr="00C54B6A" w:rsidRDefault="00C54B6A" w:rsidP="00C54B6A">
            <w:pPr>
              <w:spacing w:before="240" w:after="240" w:line="360" w:lineRule="auto"/>
              <w:ind w:left="0"/>
            </w:pPr>
          </w:p>
        </w:tc>
      </w:tr>
    </w:tbl>
    <w:p w14:paraId="6D3B1928" w14:textId="77777777" w:rsidR="00A24C94" w:rsidRDefault="00A24C94" w:rsidP="00A24C94">
      <w:pPr>
        <w:pStyle w:val="Sraas2lygis"/>
        <w:numPr>
          <w:ilvl w:val="0"/>
          <w:numId w:val="0"/>
        </w:numPr>
        <w:ind w:left="1282"/>
      </w:pPr>
    </w:p>
    <w:p w14:paraId="49AE1DF2" w14:textId="77777777" w:rsidR="00A24C94" w:rsidRDefault="00A24C94" w:rsidP="00A24C94">
      <w:pPr>
        <w:pStyle w:val="Sraas2lygis"/>
        <w:numPr>
          <w:ilvl w:val="0"/>
          <w:numId w:val="0"/>
        </w:numPr>
        <w:ind w:left="1282"/>
      </w:pPr>
    </w:p>
    <w:p w14:paraId="50EE0EF2" w14:textId="77777777" w:rsidR="00A24C94" w:rsidRDefault="00A24C94" w:rsidP="00A24C94">
      <w:pPr>
        <w:pStyle w:val="Sraas2lygis"/>
        <w:numPr>
          <w:ilvl w:val="0"/>
          <w:numId w:val="0"/>
        </w:numPr>
        <w:ind w:left="1282"/>
      </w:pPr>
    </w:p>
    <w:p w14:paraId="03BF2297" w14:textId="77777777" w:rsidR="00A24C94" w:rsidRDefault="00A24C94" w:rsidP="00A24C94">
      <w:pPr>
        <w:pStyle w:val="Sraas2lygis"/>
        <w:numPr>
          <w:ilvl w:val="0"/>
          <w:numId w:val="0"/>
        </w:numPr>
        <w:ind w:left="1282"/>
      </w:pPr>
    </w:p>
    <w:p w14:paraId="218159D2" w14:textId="77777777" w:rsidR="00A24C94" w:rsidRDefault="00A24C94" w:rsidP="00A24C94">
      <w:pPr>
        <w:pStyle w:val="Sraas2lygis"/>
        <w:numPr>
          <w:ilvl w:val="0"/>
          <w:numId w:val="0"/>
        </w:numPr>
        <w:ind w:left="1282"/>
      </w:pPr>
    </w:p>
    <w:p w14:paraId="3D460C17" w14:textId="77777777" w:rsidR="00A24C94" w:rsidRDefault="00A24C94" w:rsidP="00A24C94">
      <w:pPr>
        <w:pStyle w:val="Sraas2lygis"/>
        <w:numPr>
          <w:ilvl w:val="0"/>
          <w:numId w:val="0"/>
        </w:numPr>
        <w:ind w:left="1282"/>
      </w:pPr>
    </w:p>
    <w:p w14:paraId="223A56CE" w14:textId="77777777" w:rsidR="00A24C94" w:rsidRDefault="00A24C94" w:rsidP="00A24C94">
      <w:pPr>
        <w:pStyle w:val="Sraas2lygis"/>
        <w:numPr>
          <w:ilvl w:val="0"/>
          <w:numId w:val="0"/>
        </w:numPr>
        <w:ind w:left="1282"/>
      </w:pPr>
    </w:p>
    <w:p w14:paraId="0DA21634" w14:textId="77777777" w:rsidR="00A24C94" w:rsidRDefault="00A24C94" w:rsidP="00A24C94">
      <w:pPr>
        <w:pStyle w:val="Sraas2lygis"/>
        <w:numPr>
          <w:ilvl w:val="0"/>
          <w:numId w:val="0"/>
        </w:numPr>
        <w:ind w:left="1282"/>
      </w:pPr>
    </w:p>
    <w:p w14:paraId="442C7A8C" w14:textId="77777777" w:rsidR="00A24C94" w:rsidRDefault="00A24C94" w:rsidP="00A24C94">
      <w:pPr>
        <w:pStyle w:val="Sraas2lygis"/>
        <w:numPr>
          <w:ilvl w:val="0"/>
          <w:numId w:val="0"/>
        </w:numPr>
        <w:ind w:left="1282"/>
      </w:pPr>
    </w:p>
    <w:p w14:paraId="5C74CEE4" w14:textId="77777777" w:rsidR="00A24C94" w:rsidRDefault="00A24C94" w:rsidP="00A24C94">
      <w:pPr>
        <w:pStyle w:val="Sraas2lygis"/>
        <w:numPr>
          <w:ilvl w:val="0"/>
          <w:numId w:val="0"/>
        </w:numPr>
        <w:ind w:left="1282"/>
      </w:pPr>
    </w:p>
    <w:p w14:paraId="7DF488E4" w14:textId="77777777" w:rsidR="00A24C94" w:rsidRDefault="00A24C94" w:rsidP="00A24C94">
      <w:pPr>
        <w:pStyle w:val="Sraas2lygis"/>
        <w:numPr>
          <w:ilvl w:val="0"/>
          <w:numId w:val="0"/>
        </w:numPr>
        <w:ind w:left="1282"/>
      </w:pPr>
    </w:p>
    <w:p w14:paraId="5EEE4330" w14:textId="77777777" w:rsidR="00A24C94" w:rsidRDefault="00A24C94" w:rsidP="00A24C94">
      <w:pPr>
        <w:pStyle w:val="Sraas2lygis"/>
        <w:numPr>
          <w:ilvl w:val="0"/>
          <w:numId w:val="0"/>
        </w:numPr>
        <w:ind w:left="1282"/>
      </w:pPr>
    </w:p>
    <w:p w14:paraId="5CAFBFBE" w14:textId="77777777" w:rsidR="00A24C94" w:rsidRDefault="00A24C94" w:rsidP="00A24C94">
      <w:pPr>
        <w:pStyle w:val="Sraas2lygis"/>
        <w:numPr>
          <w:ilvl w:val="0"/>
          <w:numId w:val="0"/>
        </w:numPr>
        <w:ind w:left="1282"/>
      </w:pPr>
    </w:p>
    <w:p w14:paraId="246219AE" w14:textId="77777777" w:rsidR="00A24C94" w:rsidRDefault="00A24C94" w:rsidP="00A24C94">
      <w:pPr>
        <w:pStyle w:val="Sraas2lygis"/>
        <w:numPr>
          <w:ilvl w:val="0"/>
          <w:numId w:val="0"/>
        </w:numPr>
        <w:ind w:left="1282"/>
      </w:pPr>
    </w:p>
    <w:p w14:paraId="61DBD56A" w14:textId="77777777" w:rsidR="00A24C94" w:rsidRDefault="00A24C94" w:rsidP="00A24C94">
      <w:pPr>
        <w:pStyle w:val="Sraas2lygis"/>
        <w:numPr>
          <w:ilvl w:val="0"/>
          <w:numId w:val="0"/>
        </w:numPr>
        <w:ind w:left="1282"/>
      </w:pPr>
    </w:p>
    <w:p w14:paraId="45EEA9C3" w14:textId="77777777" w:rsidR="00A24C94" w:rsidRDefault="00A24C94" w:rsidP="00A24C94">
      <w:pPr>
        <w:pStyle w:val="Sraas2lygis"/>
        <w:numPr>
          <w:ilvl w:val="0"/>
          <w:numId w:val="0"/>
        </w:numPr>
        <w:ind w:left="1282"/>
      </w:pPr>
    </w:p>
    <w:p w14:paraId="7DB611CD" w14:textId="58C3DE7C" w:rsidR="00C54B6A" w:rsidRPr="00C54B6A" w:rsidRDefault="00C54B6A" w:rsidP="000A2B25">
      <w:pPr>
        <w:pStyle w:val="Sraas2lygis"/>
      </w:pPr>
      <w:r w:rsidRPr="00C54B6A">
        <w:lastRenderedPageBreak/>
        <w:t>Ugdymo įstaigų paslaugų teikimas SUP turintiems vaikams</w:t>
      </w:r>
    </w:p>
    <w:p w14:paraId="4CD5D650" w14:textId="77777777" w:rsidR="00C54B6A" w:rsidRPr="00C54B6A" w:rsidRDefault="00C54B6A" w:rsidP="00C54B6A">
      <w:pPr>
        <w:spacing w:before="240" w:after="240" w:line="360" w:lineRule="auto"/>
        <w:ind w:left="0"/>
        <w:rPr>
          <w:b/>
        </w:rPr>
      </w:pPr>
      <w:r w:rsidRPr="00C54B6A">
        <w:rPr>
          <w:i/>
        </w:rPr>
        <w:t>Paveikslėlis Nr. 6</w:t>
      </w:r>
    </w:p>
    <w:p w14:paraId="428BAA08" w14:textId="77777777" w:rsidR="00C54B6A" w:rsidRPr="00C54B6A" w:rsidRDefault="00C54B6A" w:rsidP="00C54B6A">
      <w:pPr>
        <w:spacing w:before="240" w:after="240" w:line="360" w:lineRule="auto"/>
        <w:ind w:left="0"/>
        <w:rPr>
          <w:b/>
        </w:rPr>
      </w:pPr>
      <w:r w:rsidRPr="00C54B6A">
        <w:rPr>
          <w:b/>
          <w:noProof/>
        </w:rPr>
        <w:drawing>
          <wp:inline distT="0" distB="0" distL="0" distR="0" wp14:anchorId="6CAFB09F" wp14:editId="77F60FED">
            <wp:extent cx="5518205" cy="3471755"/>
            <wp:effectExtent l="0" t="0" r="0" b="0"/>
            <wp:docPr id="306223311" name="Picture 4" descr="A diagram of email m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23311" name="Picture 4" descr="A diagram of email mailing&#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6116" cy="3508189"/>
                    </a:xfrm>
                    <a:prstGeom prst="rect">
                      <a:avLst/>
                    </a:prstGeom>
                  </pic:spPr>
                </pic:pic>
              </a:graphicData>
            </a:graphic>
          </wp:inline>
        </w:drawing>
      </w:r>
    </w:p>
    <w:p w14:paraId="0306CF20" w14:textId="24513006" w:rsidR="00C54B6A" w:rsidRPr="00C54B6A" w:rsidRDefault="00C54B6A" w:rsidP="00C54B6A">
      <w:pPr>
        <w:spacing w:before="240" w:after="240" w:line="360" w:lineRule="auto"/>
        <w:ind w:left="0"/>
      </w:pPr>
      <w:r w:rsidRPr="00C54B6A">
        <w:t xml:space="preserve">Lentelė Nr. </w:t>
      </w:r>
      <w:r w:rsidR="00A24C94">
        <w:t>10</w:t>
      </w:r>
      <w:r w:rsidRPr="00C54B6A">
        <w:t xml:space="preserve"> Ugdymo įstaigų paslaugų teikimas SUP turintiems vaikams</w:t>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15"/>
        <w:gridCol w:w="1560"/>
        <w:gridCol w:w="3780"/>
        <w:gridCol w:w="1470"/>
        <w:gridCol w:w="1545"/>
      </w:tblGrid>
      <w:tr w:rsidR="00C54B6A" w:rsidRPr="00C54B6A" w14:paraId="789F57EB" w14:textId="77777777" w:rsidTr="0005786C">
        <w:trPr>
          <w:trHeight w:val="300"/>
          <w:tblHeader/>
        </w:trPr>
        <w:tc>
          <w:tcPr>
            <w:tcW w:w="615" w:type="dxa"/>
            <w:shd w:val="clear" w:color="auto" w:fill="000000"/>
          </w:tcPr>
          <w:p w14:paraId="3744A66A" w14:textId="77777777" w:rsidR="00C54B6A" w:rsidRPr="00C54B6A" w:rsidRDefault="00C54B6A" w:rsidP="00C54B6A">
            <w:pPr>
              <w:spacing w:before="240" w:after="240" w:line="360" w:lineRule="auto"/>
              <w:ind w:left="0"/>
            </w:pPr>
            <w:r w:rsidRPr="00C54B6A">
              <w:t>Nr.</w:t>
            </w:r>
          </w:p>
        </w:tc>
        <w:tc>
          <w:tcPr>
            <w:tcW w:w="1560" w:type="dxa"/>
            <w:shd w:val="clear" w:color="auto" w:fill="000000"/>
          </w:tcPr>
          <w:p w14:paraId="5FB0F54B" w14:textId="77777777" w:rsidR="00C54B6A" w:rsidRPr="00C54B6A" w:rsidRDefault="00C54B6A" w:rsidP="00C54B6A">
            <w:pPr>
              <w:spacing w:before="240" w:after="240" w:line="360" w:lineRule="auto"/>
              <w:ind w:left="0"/>
            </w:pPr>
            <w:r w:rsidRPr="00C54B6A">
              <w:t>Pavadinimas</w:t>
            </w:r>
          </w:p>
        </w:tc>
        <w:tc>
          <w:tcPr>
            <w:tcW w:w="3780" w:type="dxa"/>
            <w:shd w:val="clear" w:color="auto" w:fill="000000"/>
          </w:tcPr>
          <w:p w14:paraId="22BF2559" w14:textId="77777777" w:rsidR="00C54B6A" w:rsidRPr="00C54B6A" w:rsidRDefault="00C54B6A" w:rsidP="00C54B6A">
            <w:pPr>
              <w:spacing w:before="240" w:after="240" w:line="360" w:lineRule="auto"/>
              <w:ind w:left="0"/>
            </w:pPr>
            <w:r w:rsidRPr="00C54B6A">
              <w:t>Aprašymas</w:t>
            </w:r>
          </w:p>
        </w:tc>
        <w:tc>
          <w:tcPr>
            <w:tcW w:w="1470" w:type="dxa"/>
            <w:shd w:val="clear" w:color="auto" w:fill="000000"/>
          </w:tcPr>
          <w:p w14:paraId="1A089EC7" w14:textId="77777777" w:rsidR="00C54B6A" w:rsidRPr="00C54B6A" w:rsidRDefault="00C54B6A" w:rsidP="00C54B6A">
            <w:pPr>
              <w:spacing w:before="240" w:after="240" w:line="360" w:lineRule="auto"/>
              <w:ind w:left="0"/>
            </w:pPr>
            <w:r w:rsidRPr="00C54B6A">
              <w:t>Atsakomybė</w:t>
            </w:r>
          </w:p>
        </w:tc>
        <w:tc>
          <w:tcPr>
            <w:tcW w:w="1545" w:type="dxa"/>
            <w:shd w:val="clear" w:color="auto" w:fill="000000"/>
          </w:tcPr>
          <w:p w14:paraId="57BFEACB" w14:textId="77777777" w:rsidR="00C54B6A" w:rsidRPr="00C54B6A" w:rsidRDefault="00C54B6A" w:rsidP="00C54B6A">
            <w:pPr>
              <w:spacing w:before="240" w:after="240" w:line="360" w:lineRule="auto"/>
              <w:ind w:left="0"/>
            </w:pPr>
            <w:r w:rsidRPr="00C54B6A">
              <w:t>Naudojama IS</w:t>
            </w:r>
          </w:p>
        </w:tc>
      </w:tr>
      <w:tr w:rsidR="00C54B6A" w:rsidRPr="00C54B6A" w14:paraId="6627676F" w14:textId="77777777" w:rsidTr="0005786C">
        <w:trPr>
          <w:trHeight w:val="300"/>
        </w:trPr>
        <w:tc>
          <w:tcPr>
            <w:tcW w:w="615" w:type="dxa"/>
          </w:tcPr>
          <w:p w14:paraId="13FCBAF9" w14:textId="77777777" w:rsidR="00C54B6A" w:rsidRPr="00C54B6A" w:rsidRDefault="00C54B6A" w:rsidP="00C54B6A">
            <w:pPr>
              <w:spacing w:before="240" w:after="240" w:line="360" w:lineRule="auto"/>
              <w:ind w:left="0"/>
            </w:pPr>
            <w:r w:rsidRPr="00C54B6A">
              <w:t>E1</w:t>
            </w:r>
          </w:p>
        </w:tc>
        <w:tc>
          <w:tcPr>
            <w:tcW w:w="1560" w:type="dxa"/>
          </w:tcPr>
          <w:p w14:paraId="619DABCF" w14:textId="77777777" w:rsidR="00C54B6A" w:rsidRPr="00C54B6A" w:rsidRDefault="00C54B6A" w:rsidP="00C54B6A">
            <w:pPr>
              <w:spacing w:before="240" w:after="240" w:line="360" w:lineRule="auto"/>
              <w:ind w:left="0"/>
            </w:pPr>
            <w:r w:rsidRPr="00C54B6A">
              <w:t>Ugdymo įstaigai priskirti spec. pedagogų etatai</w:t>
            </w:r>
          </w:p>
        </w:tc>
        <w:tc>
          <w:tcPr>
            <w:tcW w:w="3780" w:type="dxa"/>
          </w:tcPr>
          <w:p w14:paraId="78D51DBB" w14:textId="77777777" w:rsidR="00C54B6A" w:rsidRPr="00C54B6A" w:rsidRDefault="00C54B6A" w:rsidP="00C54B6A">
            <w:pPr>
              <w:spacing w:before="240" w:after="240" w:line="360" w:lineRule="auto"/>
              <w:ind w:left="0"/>
              <w:rPr>
                <w:b/>
              </w:rPr>
            </w:pPr>
          </w:p>
        </w:tc>
        <w:tc>
          <w:tcPr>
            <w:tcW w:w="1470" w:type="dxa"/>
          </w:tcPr>
          <w:p w14:paraId="22E2809A" w14:textId="77777777" w:rsidR="00C54B6A" w:rsidRPr="00C54B6A" w:rsidRDefault="00C54B6A" w:rsidP="00C54B6A">
            <w:pPr>
              <w:spacing w:before="240" w:after="240" w:line="360" w:lineRule="auto"/>
              <w:ind w:left="0"/>
            </w:pPr>
          </w:p>
        </w:tc>
        <w:tc>
          <w:tcPr>
            <w:tcW w:w="1545" w:type="dxa"/>
          </w:tcPr>
          <w:p w14:paraId="666C5C8C" w14:textId="77777777" w:rsidR="00C54B6A" w:rsidRPr="00C54B6A" w:rsidRDefault="00C54B6A" w:rsidP="00C54B6A">
            <w:pPr>
              <w:spacing w:before="240" w:after="240" w:line="360" w:lineRule="auto"/>
              <w:ind w:left="0"/>
            </w:pPr>
          </w:p>
        </w:tc>
      </w:tr>
      <w:tr w:rsidR="00C54B6A" w:rsidRPr="00C54B6A" w14:paraId="13C49ABC" w14:textId="77777777" w:rsidTr="0005786C">
        <w:trPr>
          <w:trHeight w:val="300"/>
        </w:trPr>
        <w:tc>
          <w:tcPr>
            <w:tcW w:w="615" w:type="dxa"/>
          </w:tcPr>
          <w:p w14:paraId="10B801D7" w14:textId="77777777" w:rsidR="00C54B6A" w:rsidRPr="00C54B6A" w:rsidRDefault="00C54B6A" w:rsidP="00C54B6A">
            <w:pPr>
              <w:spacing w:before="240" w:after="240" w:line="360" w:lineRule="auto"/>
              <w:ind w:left="0"/>
            </w:pPr>
            <w:r w:rsidRPr="00C54B6A">
              <w:t>T1</w:t>
            </w:r>
          </w:p>
        </w:tc>
        <w:tc>
          <w:tcPr>
            <w:tcW w:w="1560" w:type="dxa"/>
          </w:tcPr>
          <w:p w14:paraId="7E2B59E3" w14:textId="77777777" w:rsidR="00C54B6A" w:rsidRPr="00C54B6A" w:rsidRDefault="00C54B6A" w:rsidP="00C54B6A">
            <w:pPr>
              <w:spacing w:before="240" w:after="240" w:line="360" w:lineRule="auto"/>
              <w:ind w:left="0"/>
            </w:pPr>
            <w:r w:rsidRPr="00C54B6A">
              <w:t>Sudaromas spec. pedagogų darbo grafikas</w:t>
            </w:r>
          </w:p>
        </w:tc>
        <w:tc>
          <w:tcPr>
            <w:tcW w:w="3780" w:type="dxa"/>
          </w:tcPr>
          <w:p w14:paraId="60244FED" w14:textId="77777777" w:rsidR="00C54B6A" w:rsidRPr="00C54B6A" w:rsidRDefault="00C54B6A" w:rsidP="00C54B6A">
            <w:pPr>
              <w:spacing w:before="240" w:after="240" w:line="360" w:lineRule="auto"/>
              <w:ind w:left="0"/>
              <w:rPr>
                <w:b/>
              </w:rPr>
            </w:pPr>
            <w:r w:rsidRPr="00C54B6A">
              <w:t xml:space="preserve">Kai Vilniaus miesto savivaldybės švietimo aplinkos skyrius patvirtina įsakymą dėl BU pareigybių perskaičiavimo, atsakingas ugdymo įstaigos atstovas sudaro spec. </w:t>
            </w:r>
            <w:r w:rsidRPr="00C54B6A">
              <w:lastRenderedPageBreak/>
              <w:t>pedagogų darbo grafiką priskiriant konkretų spec. pedagogą ir valandų skaičių.</w:t>
            </w:r>
          </w:p>
          <w:p w14:paraId="6C1B17AE" w14:textId="77777777" w:rsidR="00C54B6A" w:rsidRPr="00C54B6A" w:rsidRDefault="00C54B6A" w:rsidP="007542BD">
            <w:pPr>
              <w:numPr>
                <w:ilvl w:val="0"/>
                <w:numId w:val="17"/>
              </w:numPr>
              <w:spacing w:before="240" w:after="240" w:line="360" w:lineRule="auto"/>
            </w:pPr>
            <w:r w:rsidRPr="00C54B6A">
              <w:t>Grafikas sudaromas susiejant ne tik SUP turinčius vaikus, tačiau visus mokinius, kuriems reikalinga spec. pedagogų pagalba.</w:t>
            </w:r>
          </w:p>
          <w:p w14:paraId="66684D38" w14:textId="77777777" w:rsidR="00C54B6A" w:rsidRPr="00C54B6A" w:rsidRDefault="00C54B6A" w:rsidP="007542BD">
            <w:pPr>
              <w:numPr>
                <w:ilvl w:val="0"/>
                <w:numId w:val="17"/>
              </w:numPr>
              <w:spacing w:before="240" w:after="240" w:line="360" w:lineRule="auto"/>
            </w:pPr>
            <w:r w:rsidRPr="00C54B6A">
              <w:t>Galimybė sukurti kartotinį grafiką.</w:t>
            </w:r>
          </w:p>
          <w:p w14:paraId="4A674378" w14:textId="77777777" w:rsidR="00C54B6A" w:rsidRPr="00C54B6A" w:rsidRDefault="00C54B6A" w:rsidP="007542BD">
            <w:pPr>
              <w:numPr>
                <w:ilvl w:val="0"/>
                <w:numId w:val="17"/>
              </w:numPr>
              <w:spacing w:before="240" w:after="240" w:line="360" w:lineRule="auto"/>
            </w:pPr>
            <w:r w:rsidRPr="00C54B6A">
              <w:t>Grafiko kūrimo periodiškumas bus nustatytas sistemos įgyvendinimo proceso metu.</w:t>
            </w:r>
          </w:p>
          <w:p w14:paraId="76944289" w14:textId="77777777" w:rsidR="00C54B6A" w:rsidRPr="00C54B6A" w:rsidRDefault="00C54B6A" w:rsidP="007542BD">
            <w:pPr>
              <w:numPr>
                <w:ilvl w:val="0"/>
                <w:numId w:val="17"/>
              </w:numPr>
              <w:spacing w:before="240" w:after="240" w:line="360" w:lineRule="auto"/>
            </w:pPr>
            <w:r w:rsidRPr="00C54B6A">
              <w:t>Galimybė identifikuoti užsiėmimo tipą: tiesioginis / netiesioginis.</w:t>
            </w:r>
          </w:p>
          <w:p w14:paraId="30C969D9" w14:textId="77777777" w:rsidR="00C54B6A" w:rsidRPr="00C54B6A" w:rsidRDefault="00C54B6A" w:rsidP="00C54B6A">
            <w:pPr>
              <w:spacing w:before="240" w:after="240" w:line="360" w:lineRule="auto"/>
              <w:ind w:left="0"/>
              <w:rPr>
                <w:b/>
              </w:rPr>
            </w:pPr>
            <w:r w:rsidRPr="00C54B6A">
              <w:t>Ugdymo įstaigos atstovas sistemoje gali pažymėti, kad mokinys arba įstatyminiai vaiko atstovai atsisako ugdymo įstaigos skirto spec. pedagogo paslaugų.</w:t>
            </w:r>
          </w:p>
          <w:p w14:paraId="39EE68D9" w14:textId="77777777" w:rsidR="00C54B6A" w:rsidRPr="00C54B6A" w:rsidRDefault="00C54B6A" w:rsidP="00C54B6A">
            <w:pPr>
              <w:spacing w:before="240" w:after="240" w:line="360" w:lineRule="auto"/>
              <w:ind w:left="0"/>
              <w:rPr>
                <w:b/>
              </w:rPr>
            </w:pPr>
            <w:r w:rsidRPr="00C54B6A">
              <w:t>Ugdymo įstaigos atstovas sistemoje mato:</w:t>
            </w:r>
          </w:p>
          <w:p w14:paraId="0A391D75" w14:textId="77777777" w:rsidR="00C54B6A" w:rsidRPr="00C54B6A" w:rsidRDefault="00C54B6A" w:rsidP="007542BD">
            <w:pPr>
              <w:numPr>
                <w:ilvl w:val="0"/>
                <w:numId w:val="38"/>
              </w:numPr>
              <w:spacing w:before="240" w:after="240" w:line="360" w:lineRule="auto"/>
            </w:pPr>
            <w:r w:rsidRPr="00C54B6A">
              <w:t>vaikų sąrašą (skaičių), kuriems skirtas, tačiau dar nesuplanuotas užsiėmimas;</w:t>
            </w:r>
          </w:p>
          <w:p w14:paraId="4C2BD610" w14:textId="77777777" w:rsidR="00C54B6A" w:rsidRPr="00C54B6A" w:rsidRDefault="00C54B6A" w:rsidP="007542BD">
            <w:pPr>
              <w:numPr>
                <w:ilvl w:val="0"/>
                <w:numId w:val="38"/>
              </w:numPr>
              <w:spacing w:before="240" w:after="240" w:line="360" w:lineRule="auto"/>
            </w:pPr>
            <w:r w:rsidRPr="00C54B6A">
              <w:lastRenderedPageBreak/>
              <w:t>spec. pedagogų sąrašą ir valandų skaičių, kuris dar neturi suplanuoto užsiėmimo.</w:t>
            </w:r>
          </w:p>
        </w:tc>
        <w:tc>
          <w:tcPr>
            <w:tcW w:w="1470" w:type="dxa"/>
          </w:tcPr>
          <w:p w14:paraId="48C0055E" w14:textId="77777777" w:rsidR="00C54B6A" w:rsidRPr="00C54B6A" w:rsidRDefault="00C54B6A" w:rsidP="00C54B6A">
            <w:pPr>
              <w:spacing w:before="240" w:after="240" w:line="360" w:lineRule="auto"/>
              <w:ind w:left="0"/>
            </w:pPr>
            <w:r w:rsidRPr="00C54B6A">
              <w:lastRenderedPageBreak/>
              <w:t>Ugdymo įstaiga</w:t>
            </w:r>
          </w:p>
        </w:tc>
        <w:tc>
          <w:tcPr>
            <w:tcW w:w="1545" w:type="dxa"/>
          </w:tcPr>
          <w:p w14:paraId="099AD406" w14:textId="77777777" w:rsidR="00C54B6A" w:rsidRPr="00C54B6A" w:rsidRDefault="00C54B6A" w:rsidP="00C54B6A">
            <w:pPr>
              <w:spacing w:before="240" w:after="240" w:line="360" w:lineRule="auto"/>
              <w:ind w:left="0"/>
            </w:pPr>
            <w:r w:rsidRPr="00C54B6A">
              <w:t>KARTU</w:t>
            </w:r>
          </w:p>
        </w:tc>
      </w:tr>
      <w:tr w:rsidR="00C54B6A" w:rsidRPr="00C54B6A" w14:paraId="72549C2F" w14:textId="77777777" w:rsidTr="0005786C">
        <w:trPr>
          <w:trHeight w:val="300"/>
        </w:trPr>
        <w:tc>
          <w:tcPr>
            <w:tcW w:w="615" w:type="dxa"/>
          </w:tcPr>
          <w:p w14:paraId="7870ECBE" w14:textId="77777777" w:rsidR="00C54B6A" w:rsidRPr="00C54B6A" w:rsidRDefault="00C54B6A" w:rsidP="00C54B6A">
            <w:pPr>
              <w:spacing w:before="240" w:after="240" w:line="360" w:lineRule="auto"/>
              <w:ind w:left="0"/>
            </w:pPr>
            <w:r w:rsidRPr="00C54B6A">
              <w:lastRenderedPageBreak/>
              <w:t>T2</w:t>
            </w:r>
          </w:p>
          <w:p w14:paraId="1F373C0C" w14:textId="77777777" w:rsidR="00C54B6A" w:rsidRPr="00C54B6A" w:rsidRDefault="00C54B6A" w:rsidP="00C54B6A">
            <w:pPr>
              <w:spacing w:before="240" w:after="240" w:line="360" w:lineRule="auto"/>
              <w:ind w:left="0"/>
            </w:pPr>
            <w:r w:rsidRPr="00C54B6A">
              <w:t>T3</w:t>
            </w:r>
          </w:p>
        </w:tc>
        <w:tc>
          <w:tcPr>
            <w:tcW w:w="1560" w:type="dxa"/>
          </w:tcPr>
          <w:p w14:paraId="250757FA" w14:textId="77777777" w:rsidR="00C54B6A" w:rsidRPr="00C54B6A" w:rsidRDefault="00C54B6A" w:rsidP="00C54B6A">
            <w:pPr>
              <w:spacing w:before="240" w:after="240" w:line="360" w:lineRule="auto"/>
              <w:ind w:left="0"/>
            </w:pPr>
            <w:r w:rsidRPr="00C54B6A">
              <w:t>Informacija apie suplanuotus užsiėmimus</w:t>
            </w:r>
          </w:p>
        </w:tc>
        <w:tc>
          <w:tcPr>
            <w:tcW w:w="3780" w:type="dxa"/>
          </w:tcPr>
          <w:p w14:paraId="25C6CD77" w14:textId="77777777" w:rsidR="00C54B6A" w:rsidRPr="00C54B6A" w:rsidRDefault="00C54B6A" w:rsidP="00C54B6A">
            <w:pPr>
              <w:spacing w:before="240" w:after="240" w:line="360" w:lineRule="auto"/>
              <w:ind w:left="0"/>
              <w:rPr>
                <w:b/>
              </w:rPr>
            </w:pPr>
            <w:r w:rsidRPr="00C54B6A">
              <w:t>Patvirtintas grafikas sistemiškai yra perduodamas į ugdymo įstaigos susietus el. dienynus ir pateikiamas, kaip suplanuotos mokinio veiklos.</w:t>
            </w:r>
          </w:p>
        </w:tc>
        <w:tc>
          <w:tcPr>
            <w:tcW w:w="1470" w:type="dxa"/>
          </w:tcPr>
          <w:p w14:paraId="56C5182F" w14:textId="77777777" w:rsidR="00C54B6A" w:rsidRPr="00C54B6A" w:rsidRDefault="00C54B6A" w:rsidP="00C54B6A">
            <w:pPr>
              <w:spacing w:before="240" w:after="240" w:line="360" w:lineRule="auto"/>
              <w:ind w:left="0"/>
            </w:pPr>
            <w:r w:rsidRPr="00C54B6A">
              <w:t>Ugdymo įstaiga, įstatyminiai vaiko atstovai</w:t>
            </w:r>
          </w:p>
        </w:tc>
        <w:tc>
          <w:tcPr>
            <w:tcW w:w="1545" w:type="dxa"/>
          </w:tcPr>
          <w:p w14:paraId="623DA7A0" w14:textId="77777777" w:rsidR="00C54B6A" w:rsidRPr="00C54B6A" w:rsidRDefault="00C54B6A" w:rsidP="00C54B6A">
            <w:pPr>
              <w:spacing w:before="240" w:after="240" w:line="360" w:lineRule="auto"/>
              <w:ind w:left="0"/>
            </w:pPr>
            <w:r w:rsidRPr="00C54B6A">
              <w:t>KARTU, el. dienynai</w:t>
            </w:r>
          </w:p>
        </w:tc>
      </w:tr>
      <w:tr w:rsidR="00C54B6A" w:rsidRPr="00C54B6A" w14:paraId="326E40AE" w14:textId="77777777" w:rsidTr="0005786C">
        <w:trPr>
          <w:trHeight w:val="300"/>
        </w:trPr>
        <w:tc>
          <w:tcPr>
            <w:tcW w:w="615" w:type="dxa"/>
          </w:tcPr>
          <w:p w14:paraId="32F8A8F7" w14:textId="77777777" w:rsidR="00C54B6A" w:rsidRPr="00C54B6A" w:rsidRDefault="00C54B6A" w:rsidP="00C54B6A">
            <w:pPr>
              <w:spacing w:before="240" w:after="240" w:line="360" w:lineRule="auto"/>
              <w:ind w:left="0"/>
            </w:pPr>
            <w:r w:rsidRPr="00C54B6A">
              <w:t>E2</w:t>
            </w:r>
          </w:p>
        </w:tc>
        <w:tc>
          <w:tcPr>
            <w:tcW w:w="1560" w:type="dxa"/>
          </w:tcPr>
          <w:p w14:paraId="0876E92B" w14:textId="77777777" w:rsidR="00C54B6A" w:rsidRPr="00C54B6A" w:rsidRDefault="00C54B6A" w:rsidP="00C54B6A">
            <w:pPr>
              <w:spacing w:before="240" w:after="240" w:line="360" w:lineRule="auto"/>
              <w:ind w:left="0"/>
            </w:pPr>
            <w:r w:rsidRPr="00C54B6A">
              <w:t>VMSA poreikis stebėti ugdymo įstaigų veiklą</w:t>
            </w:r>
          </w:p>
          <w:p w14:paraId="54DBDD81" w14:textId="77777777" w:rsidR="00C54B6A" w:rsidRPr="00C54B6A" w:rsidRDefault="00C54B6A" w:rsidP="00C54B6A">
            <w:pPr>
              <w:spacing w:before="240" w:after="240" w:line="360" w:lineRule="auto"/>
              <w:ind w:left="0"/>
            </w:pPr>
          </w:p>
        </w:tc>
        <w:tc>
          <w:tcPr>
            <w:tcW w:w="3780" w:type="dxa"/>
          </w:tcPr>
          <w:p w14:paraId="11CD7143" w14:textId="77777777" w:rsidR="00C54B6A" w:rsidRPr="00C54B6A" w:rsidRDefault="00C54B6A" w:rsidP="00C54B6A">
            <w:pPr>
              <w:spacing w:before="240" w:after="240" w:line="360" w:lineRule="auto"/>
              <w:ind w:left="0"/>
              <w:rPr>
                <w:b/>
              </w:rPr>
            </w:pPr>
          </w:p>
        </w:tc>
        <w:tc>
          <w:tcPr>
            <w:tcW w:w="1470" w:type="dxa"/>
          </w:tcPr>
          <w:p w14:paraId="117ED130" w14:textId="77777777" w:rsidR="00C54B6A" w:rsidRPr="00C54B6A" w:rsidRDefault="00C54B6A" w:rsidP="00C54B6A">
            <w:pPr>
              <w:spacing w:before="240" w:after="240" w:line="360" w:lineRule="auto"/>
              <w:ind w:left="0"/>
            </w:pPr>
          </w:p>
        </w:tc>
        <w:tc>
          <w:tcPr>
            <w:tcW w:w="1545" w:type="dxa"/>
          </w:tcPr>
          <w:p w14:paraId="492BDA9B" w14:textId="77777777" w:rsidR="00C54B6A" w:rsidRPr="00C54B6A" w:rsidRDefault="00C54B6A" w:rsidP="00C54B6A">
            <w:pPr>
              <w:spacing w:before="240" w:after="240" w:line="360" w:lineRule="auto"/>
              <w:ind w:left="0"/>
            </w:pPr>
          </w:p>
        </w:tc>
      </w:tr>
      <w:tr w:rsidR="00C54B6A" w:rsidRPr="00C54B6A" w14:paraId="41EE4273" w14:textId="77777777" w:rsidTr="0005786C">
        <w:trPr>
          <w:trHeight w:val="300"/>
        </w:trPr>
        <w:tc>
          <w:tcPr>
            <w:tcW w:w="615" w:type="dxa"/>
          </w:tcPr>
          <w:p w14:paraId="4AB41AEB" w14:textId="77777777" w:rsidR="00C54B6A" w:rsidRPr="00C54B6A" w:rsidRDefault="00C54B6A" w:rsidP="00C54B6A">
            <w:pPr>
              <w:spacing w:before="240" w:after="240" w:line="360" w:lineRule="auto"/>
              <w:ind w:left="0"/>
            </w:pPr>
            <w:r w:rsidRPr="00C54B6A">
              <w:t>T4</w:t>
            </w:r>
          </w:p>
        </w:tc>
        <w:tc>
          <w:tcPr>
            <w:tcW w:w="1560" w:type="dxa"/>
          </w:tcPr>
          <w:p w14:paraId="7A797CB0" w14:textId="77777777" w:rsidR="00C54B6A" w:rsidRPr="00C54B6A" w:rsidRDefault="00C54B6A" w:rsidP="00C54B6A">
            <w:pPr>
              <w:spacing w:before="240" w:after="240" w:line="360" w:lineRule="auto"/>
              <w:ind w:left="0"/>
            </w:pPr>
            <w:r w:rsidRPr="00C54B6A">
              <w:t>Informacijos, apie spec. pedagogų užimtumą stebėjimas</w:t>
            </w:r>
          </w:p>
        </w:tc>
        <w:tc>
          <w:tcPr>
            <w:tcW w:w="3780" w:type="dxa"/>
          </w:tcPr>
          <w:p w14:paraId="21B16B8B" w14:textId="77777777" w:rsidR="00C54B6A" w:rsidRPr="00C54B6A" w:rsidRDefault="00C54B6A" w:rsidP="00C54B6A">
            <w:pPr>
              <w:spacing w:before="240" w:after="240" w:line="360" w:lineRule="auto"/>
              <w:ind w:left="0"/>
              <w:rPr>
                <w:b/>
              </w:rPr>
            </w:pPr>
            <w:r w:rsidRPr="00C54B6A">
              <w:t>VMSA sistemoje mato:</w:t>
            </w:r>
          </w:p>
          <w:p w14:paraId="2E7773DC" w14:textId="77777777" w:rsidR="00C54B6A" w:rsidRPr="00C54B6A" w:rsidRDefault="00C54B6A" w:rsidP="007542BD">
            <w:pPr>
              <w:numPr>
                <w:ilvl w:val="0"/>
                <w:numId w:val="38"/>
              </w:numPr>
              <w:spacing w:before="240" w:after="240" w:line="360" w:lineRule="auto"/>
            </w:pPr>
            <w:r w:rsidRPr="00C54B6A">
              <w:t>vaikų sąrašą (skaičių), kuriems skirtas, tačiau dar nesuplanuotas užsiėmimas;</w:t>
            </w:r>
          </w:p>
          <w:p w14:paraId="37A499E3" w14:textId="77777777" w:rsidR="00C54B6A" w:rsidRPr="00C54B6A" w:rsidRDefault="00C54B6A" w:rsidP="007542BD">
            <w:pPr>
              <w:numPr>
                <w:ilvl w:val="0"/>
                <w:numId w:val="38"/>
              </w:numPr>
              <w:spacing w:before="240" w:after="240" w:line="360" w:lineRule="auto"/>
            </w:pPr>
            <w:r w:rsidRPr="00C54B6A">
              <w:t>spec. pedagogų sąrašą ir valandų skaičių, kuris dar neturi suplanuoto užsiėmimo.</w:t>
            </w:r>
          </w:p>
        </w:tc>
        <w:tc>
          <w:tcPr>
            <w:tcW w:w="1470" w:type="dxa"/>
          </w:tcPr>
          <w:p w14:paraId="40B06092" w14:textId="77777777" w:rsidR="00C54B6A" w:rsidRPr="00C54B6A" w:rsidRDefault="00C54B6A" w:rsidP="00C54B6A">
            <w:pPr>
              <w:spacing w:before="240" w:after="240" w:line="360" w:lineRule="auto"/>
              <w:ind w:left="0"/>
            </w:pPr>
            <w:r w:rsidRPr="00C54B6A">
              <w:t>VMSA</w:t>
            </w:r>
          </w:p>
        </w:tc>
        <w:tc>
          <w:tcPr>
            <w:tcW w:w="1545" w:type="dxa"/>
          </w:tcPr>
          <w:p w14:paraId="4975A957" w14:textId="77777777" w:rsidR="00C54B6A" w:rsidRPr="00C54B6A" w:rsidRDefault="00C54B6A" w:rsidP="00C54B6A">
            <w:pPr>
              <w:spacing w:before="240" w:after="240" w:line="360" w:lineRule="auto"/>
              <w:ind w:left="0"/>
            </w:pPr>
            <w:r w:rsidRPr="00C54B6A">
              <w:t>KARTU</w:t>
            </w:r>
          </w:p>
        </w:tc>
      </w:tr>
      <w:tr w:rsidR="00C54B6A" w:rsidRPr="00C54B6A" w14:paraId="30281E3F" w14:textId="77777777" w:rsidTr="0005786C">
        <w:trPr>
          <w:trHeight w:val="300"/>
        </w:trPr>
        <w:tc>
          <w:tcPr>
            <w:tcW w:w="615" w:type="dxa"/>
          </w:tcPr>
          <w:p w14:paraId="6C78196E" w14:textId="77777777" w:rsidR="00C54B6A" w:rsidRPr="00C54B6A" w:rsidRDefault="00C54B6A" w:rsidP="00C54B6A">
            <w:pPr>
              <w:spacing w:before="240" w:after="240" w:line="360" w:lineRule="auto"/>
              <w:ind w:left="0"/>
            </w:pPr>
            <w:r w:rsidRPr="00C54B6A">
              <w:t>T5</w:t>
            </w:r>
          </w:p>
        </w:tc>
        <w:tc>
          <w:tcPr>
            <w:tcW w:w="1560" w:type="dxa"/>
          </w:tcPr>
          <w:p w14:paraId="56748121" w14:textId="77777777" w:rsidR="00C54B6A" w:rsidRPr="00C54B6A" w:rsidRDefault="00C54B6A" w:rsidP="00C54B6A">
            <w:pPr>
              <w:spacing w:before="240" w:after="240" w:line="360" w:lineRule="auto"/>
              <w:ind w:left="0"/>
            </w:pPr>
            <w:r w:rsidRPr="00C54B6A">
              <w:t>Įvykusio / neįvykusio užsiėmimo identifikavimas</w:t>
            </w:r>
          </w:p>
        </w:tc>
        <w:tc>
          <w:tcPr>
            <w:tcW w:w="3780" w:type="dxa"/>
          </w:tcPr>
          <w:p w14:paraId="4E8AA5AE" w14:textId="77777777" w:rsidR="00C54B6A" w:rsidRPr="00C54B6A" w:rsidRDefault="00C54B6A" w:rsidP="00C54B6A">
            <w:pPr>
              <w:spacing w:before="240" w:after="240" w:line="360" w:lineRule="auto"/>
              <w:ind w:left="0"/>
              <w:rPr>
                <w:b/>
              </w:rPr>
            </w:pPr>
            <w:r w:rsidRPr="00C54B6A">
              <w:t>Užsiėmimo metu (arba užsiėmimo dieną) spec. pedagogas:</w:t>
            </w:r>
          </w:p>
          <w:p w14:paraId="3802E41F" w14:textId="77777777" w:rsidR="00C54B6A" w:rsidRPr="00C54B6A" w:rsidRDefault="00C54B6A" w:rsidP="007542BD">
            <w:pPr>
              <w:numPr>
                <w:ilvl w:val="0"/>
                <w:numId w:val="40"/>
              </w:numPr>
              <w:spacing w:before="240" w:after="240" w:line="360" w:lineRule="auto"/>
            </w:pPr>
            <w:r w:rsidRPr="00C54B6A">
              <w:t>pažymi, kad užsiėmimas įvyko / neįvyko;</w:t>
            </w:r>
          </w:p>
          <w:p w14:paraId="61F63FEB" w14:textId="77777777" w:rsidR="00C54B6A" w:rsidRPr="00C54B6A" w:rsidRDefault="00C54B6A" w:rsidP="007542BD">
            <w:pPr>
              <w:numPr>
                <w:ilvl w:val="0"/>
                <w:numId w:val="40"/>
              </w:numPr>
              <w:spacing w:before="240" w:after="240" w:line="360" w:lineRule="auto"/>
            </w:pPr>
            <w:r w:rsidRPr="00C54B6A">
              <w:t>įrašo aktualius komentarus;</w:t>
            </w:r>
          </w:p>
          <w:p w14:paraId="3EFEFF3A" w14:textId="77777777" w:rsidR="00C54B6A" w:rsidRPr="00C54B6A" w:rsidRDefault="00C54B6A" w:rsidP="007542BD">
            <w:pPr>
              <w:numPr>
                <w:ilvl w:val="0"/>
                <w:numId w:val="40"/>
              </w:numPr>
              <w:spacing w:before="240" w:after="240" w:line="360" w:lineRule="auto"/>
            </w:pPr>
            <w:r w:rsidRPr="00C54B6A">
              <w:lastRenderedPageBreak/>
              <w:t>įrašo įstatyminiams vaiko atstovams aktualius komentarus;</w:t>
            </w:r>
          </w:p>
          <w:p w14:paraId="57921A47" w14:textId="77777777" w:rsidR="00C54B6A" w:rsidRPr="00C54B6A" w:rsidRDefault="00C54B6A" w:rsidP="007542BD">
            <w:pPr>
              <w:numPr>
                <w:ilvl w:val="0"/>
                <w:numId w:val="40"/>
              </w:numPr>
              <w:spacing w:before="240" w:after="240" w:line="360" w:lineRule="auto"/>
            </w:pPr>
            <w:r w:rsidRPr="00C54B6A">
              <w:t>prisega susijusius dokumentus (piešinius ir pan.);</w:t>
            </w:r>
          </w:p>
          <w:p w14:paraId="1B06F734" w14:textId="77777777" w:rsidR="00C54B6A" w:rsidRPr="00C54B6A" w:rsidRDefault="00C54B6A" w:rsidP="007542BD">
            <w:pPr>
              <w:numPr>
                <w:ilvl w:val="0"/>
                <w:numId w:val="40"/>
              </w:numPr>
              <w:spacing w:before="240" w:after="240" w:line="360" w:lineRule="auto"/>
            </w:pPr>
            <w:r w:rsidRPr="00C54B6A">
              <w:t>prisega įstatyminiams vaiko atstovams aktualius dokumentus (piešinius ir pan.).</w:t>
            </w:r>
          </w:p>
        </w:tc>
        <w:tc>
          <w:tcPr>
            <w:tcW w:w="1470" w:type="dxa"/>
          </w:tcPr>
          <w:p w14:paraId="75463E75" w14:textId="77777777" w:rsidR="00C54B6A" w:rsidRPr="00C54B6A" w:rsidRDefault="00C54B6A" w:rsidP="00C54B6A">
            <w:pPr>
              <w:spacing w:before="240" w:after="240" w:line="360" w:lineRule="auto"/>
              <w:ind w:left="0"/>
            </w:pPr>
            <w:r w:rsidRPr="00C54B6A">
              <w:lastRenderedPageBreak/>
              <w:t>Ugdymo įstaiga</w:t>
            </w:r>
          </w:p>
        </w:tc>
        <w:tc>
          <w:tcPr>
            <w:tcW w:w="1545" w:type="dxa"/>
          </w:tcPr>
          <w:p w14:paraId="22D71407" w14:textId="77777777" w:rsidR="00C54B6A" w:rsidRPr="00C54B6A" w:rsidRDefault="00C54B6A" w:rsidP="00C54B6A">
            <w:pPr>
              <w:spacing w:before="240" w:after="240" w:line="360" w:lineRule="auto"/>
              <w:ind w:left="0"/>
            </w:pPr>
            <w:r w:rsidRPr="00C54B6A">
              <w:t>KARTU</w:t>
            </w:r>
          </w:p>
        </w:tc>
      </w:tr>
      <w:tr w:rsidR="00C54B6A" w:rsidRPr="00C54B6A" w14:paraId="156477E8" w14:textId="77777777" w:rsidTr="0005786C">
        <w:trPr>
          <w:trHeight w:val="300"/>
        </w:trPr>
        <w:tc>
          <w:tcPr>
            <w:tcW w:w="615" w:type="dxa"/>
          </w:tcPr>
          <w:p w14:paraId="0E1D183A" w14:textId="77777777" w:rsidR="00C54B6A" w:rsidRPr="00C54B6A" w:rsidRDefault="00C54B6A" w:rsidP="00C54B6A">
            <w:pPr>
              <w:spacing w:before="240" w:after="240" w:line="360" w:lineRule="auto"/>
              <w:ind w:left="0"/>
            </w:pPr>
            <w:r w:rsidRPr="00C54B6A">
              <w:t>T6</w:t>
            </w:r>
          </w:p>
          <w:p w14:paraId="0D372B89" w14:textId="77777777" w:rsidR="00C54B6A" w:rsidRPr="00C54B6A" w:rsidRDefault="00C54B6A" w:rsidP="00C54B6A">
            <w:pPr>
              <w:spacing w:before="240" w:after="240" w:line="360" w:lineRule="auto"/>
              <w:ind w:left="0"/>
            </w:pPr>
            <w:r w:rsidRPr="00C54B6A">
              <w:t>T7</w:t>
            </w:r>
          </w:p>
        </w:tc>
        <w:tc>
          <w:tcPr>
            <w:tcW w:w="1560" w:type="dxa"/>
          </w:tcPr>
          <w:p w14:paraId="188DDEAB" w14:textId="77777777" w:rsidR="00C54B6A" w:rsidRPr="00C54B6A" w:rsidRDefault="00C54B6A" w:rsidP="00C54B6A">
            <w:pPr>
              <w:spacing w:before="240" w:after="240" w:line="360" w:lineRule="auto"/>
              <w:ind w:left="0"/>
            </w:pPr>
            <w:r w:rsidRPr="00C54B6A">
              <w:t>Informacija apie įvykusius užsiėmimus</w:t>
            </w:r>
          </w:p>
        </w:tc>
        <w:tc>
          <w:tcPr>
            <w:tcW w:w="3780" w:type="dxa"/>
          </w:tcPr>
          <w:p w14:paraId="15A40CEE" w14:textId="77777777" w:rsidR="00C54B6A" w:rsidRPr="00C54B6A" w:rsidRDefault="00C54B6A" w:rsidP="00C54B6A">
            <w:pPr>
              <w:spacing w:before="240" w:after="240" w:line="360" w:lineRule="auto"/>
              <w:ind w:left="0"/>
              <w:rPr>
                <w:b/>
              </w:rPr>
            </w:pPr>
            <w:r w:rsidRPr="00C54B6A">
              <w:t>Įstatyminiai vaiko atstovai dienos gale (laikas bus nustatytas sistemos įgyvendinimo proceso metu) gauna informaciją el. paštu apie įvykusius jų vaiko užsiėmimus, aktualius komentarus bei dokumentus.</w:t>
            </w:r>
          </w:p>
        </w:tc>
        <w:tc>
          <w:tcPr>
            <w:tcW w:w="1470" w:type="dxa"/>
          </w:tcPr>
          <w:p w14:paraId="5190D2E3" w14:textId="77777777" w:rsidR="00C54B6A" w:rsidRPr="00C54B6A" w:rsidRDefault="00C54B6A" w:rsidP="00C54B6A">
            <w:pPr>
              <w:spacing w:before="240" w:after="240" w:line="360" w:lineRule="auto"/>
              <w:ind w:left="0"/>
            </w:pPr>
            <w:r w:rsidRPr="00C54B6A">
              <w:t>Įstatyminiai vaiko atstovai</w:t>
            </w:r>
          </w:p>
        </w:tc>
        <w:tc>
          <w:tcPr>
            <w:tcW w:w="1545" w:type="dxa"/>
          </w:tcPr>
          <w:p w14:paraId="3BF732CB" w14:textId="77777777" w:rsidR="00C54B6A" w:rsidRPr="00C54B6A" w:rsidRDefault="00C54B6A" w:rsidP="00C54B6A">
            <w:pPr>
              <w:spacing w:before="240" w:after="240" w:line="360" w:lineRule="auto"/>
              <w:ind w:left="0"/>
            </w:pPr>
            <w:r w:rsidRPr="00C54B6A">
              <w:t>Išorinės susisiekimo priemonės</w:t>
            </w:r>
          </w:p>
        </w:tc>
      </w:tr>
      <w:tr w:rsidR="00C54B6A" w:rsidRPr="00C54B6A" w14:paraId="7668992C" w14:textId="77777777" w:rsidTr="0005786C">
        <w:trPr>
          <w:trHeight w:val="300"/>
        </w:trPr>
        <w:tc>
          <w:tcPr>
            <w:tcW w:w="615" w:type="dxa"/>
          </w:tcPr>
          <w:p w14:paraId="4A58B0CF" w14:textId="77777777" w:rsidR="00C54B6A" w:rsidRPr="00C54B6A" w:rsidRDefault="00C54B6A" w:rsidP="00C54B6A">
            <w:pPr>
              <w:spacing w:before="240" w:after="240" w:line="360" w:lineRule="auto"/>
              <w:ind w:left="0"/>
            </w:pPr>
            <w:r w:rsidRPr="00C54B6A">
              <w:t>T8</w:t>
            </w:r>
          </w:p>
        </w:tc>
        <w:tc>
          <w:tcPr>
            <w:tcW w:w="1560" w:type="dxa"/>
          </w:tcPr>
          <w:p w14:paraId="4783D183" w14:textId="77777777" w:rsidR="00C54B6A" w:rsidRPr="00C54B6A" w:rsidRDefault="00C54B6A" w:rsidP="00C54B6A">
            <w:pPr>
              <w:spacing w:before="240" w:after="240" w:line="360" w:lineRule="auto"/>
              <w:ind w:left="0"/>
            </w:pPr>
            <w:r w:rsidRPr="00C54B6A">
              <w:t>Informacijos, apie vykdomus užsiėmimus, stebėjimas</w:t>
            </w:r>
          </w:p>
        </w:tc>
        <w:tc>
          <w:tcPr>
            <w:tcW w:w="3780" w:type="dxa"/>
          </w:tcPr>
          <w:p w14:paraId="2709600A" w14:textId="77777777" w:rsidR="00C54B6A" w:rsidRPr="00C54B6A" w:rsidRDefault="00C54B6A" w:rsidP="00C54B6A">
            <w:pPr>
              <w:spacing w:before="240" w:after="240" w:line="360" w:lineRule="auto"/>
              <w:ind w:left="0"/>
              <w:rPr>
                <w:b/>
              </w:rPr>
            </w:pPr>
            <w:r w:rsidRPr="00C54B6A">
              <w:t xml:space="preserve">VMSA sistemoje gali stebėti statistiką, susijusią su spec. pedagogų vykdoma veikla, susijusia su pagalba mokiniams. </w:t>
            </w:r>
          </w:p>
          <w:p w14:paraId="2DB6241E" w14:textId="77777777" w:rsidR="00C54B6A" w:rsidRPr="00C54B6A" w:rsidRDefault="00C54B6A" w:rsidP="00C54B6A">
            <w:pPr>
              <w:spacing w:before="240" w:after="240" w:line="360" w:lineRule="auto"/>
              <w:ind w:left="0"/>
              <w:rPr>
                <w:b/>
              </w:rPr>
            </w:pPr>
            <w:r w:rsidRPr="00C54B6A">
              <w:t>Konkretūs duomenys, reikalingi VMSA bus nustatyti sistemos įgyvendinimo proceso metu.</w:t>
            </w:r>
          </w:p>
        </w:tc>
        <w:tc>
          <w:tcPr>
            <w:tcW w:w="1470" w:type="dxa"/>
          </w:tcPr>
          <w:p w14:paraId="3F946D7D" w14:textId="77777777" w:rsidR="00C54B6A" w:rsidRPr="00C54B6A" w:rsidRDefault="00C54B6A" w:rsidP="00C54B6A">
            <w:pPr>
              <w:spacing w:before="240" w:after="240" w:line="360" w:lineRule="auto"/>
              <w:ind w:left="0"/>
            </w:pPr>
            <w:r w:rsidRPr="00C54B6A">
              <w:t>VMSA</w:t>
            </w:r>
          </w:p>
        </w:tc>
        <w:tc>
          <w:tcPr>
            <w:tcW w:w="1545" w:type="dxa"/>
          </w:tcPr>
          <w:p w14:paraId="3C391F0A" w14:textId="77777777" w:rsidR="00C54B6A" w:rsidRPr="00C54B6A" w:rsidRDefault="00C54B6A" w:rsidP="00C54B6A">
            <w:pPr>
              <w:spacing w:before="240" w:after="240" w:line="360" w:lineRule="auto"/>
              <w:ind w:left="0"/>
            </w:pPr>
            <w:r w:rsidRPr="00C54B6A">
              <w:t>KARTU</w:t>
            </w:r>
          </w:p>
        </w:tc>
      </w:tr>
      <w:tr w:rsidR="00C54B6A" w:rsidRPr="00C54B6A" w14:paraId="4A7B7923" w14:textId="77777777" w:rsidTr="0005786C">
        <w:trPr>
          <w:trHeight w:val="300"/>
        </w:trPr>
        <w:tc>
          <w:tcPr>
            <w:tcW w:w="615" w:type="dxa"/>
          </w:tcPr>
          <w:p w14:paraId="25C92552" w14:textId="77777777" w:rsidR="00C54B6A" w:rsidRPr="00C54B6A" w:rsidRDefault="00C54B6A" w:rsidP="00C54B6A">
            <w:pPr>
              <w:spacing w:before="240" w:after="240" w:line="360" w:lineRule="auto"/>
              <w:ind w:left="0"/>
            </w:pPr>
            <w:r w:rsidRPr="00C54B6A">
              <w:t>E3</w:t>
            </w:r>
          </w:p>
        </w:tc>
        <w:tc>
          <w:tcPr>
            <w:tcW w:w="1560" w:type="dxa"/>
          </w:tcPr>
          <w:p w14:paraId="30A989B1" w14:textId="77777777" w:rsidR="00C54B6A" w:rsidRPr="00C54B6A" w:rsidRDefault="00C54B6A" w:rsidP="00C54B6A">
            <w:pPr>
              <w:spacing w:before="240" w:after="240" w:line="360" w:lineRule="auto"/>
              <w:ind w:left="0"/>
            </w:pPr>
            <w:r w:rsidRPr="00C54B6A">
              <w:t>Proceso pabaiga</w:t>
            </w:r>
          </w:p>
        </w:tc>
        <w:tc>
          <w:tcPr>
            <w:tcW w:w="3780" w:type="dxa"/>
          </w:tcPr>
          <w:p w14:paraId="7314090A" w14:textId="77777777" w:rsidR="00C54B6A" w:rsidRPr="00C54B6A" w:rsidRDefault="00C54B6A" w:rsidP="00C54B6A">
            <w:pPr>
              <w:spacing w:before="240" w:after="240" w:line="360" w:lineRule="auto"/>
              <w:ind w:left="0"/>
              <w:rPr>
                <w:b/>
              </w:rPr>
            </w:pPr>
          </w:p>
        </w:tc>
        <w:tc>
          <w:tcPr>
            <w:tcW w:w="1470" w:type="dxa"/>
          </w:tcPr>
          <w:p w14:paraId="62ABB83F" w14:textId="77777777" w:rsidR="00C54B6A" w:rsidRPr="00C54B6A" w:rsidRDefault="00C54B6A" w:rsidP="00C54B6A">
            <w:pPr>
              <w:spacing w:before="240" w:after="240" w:line="360" w:lineRule="auto"/>
              <w:ind w:left="0"/>
            </w:pPr>
          </w:p>
        </w:tc>
        <w:tc>
          <w:tcPr>
            <w:tcW w:w="1545" w:type="dxa"/>
          </w:tcPr>
          <w:p w14:paraId="70C82D37" w14:textId="77777777" w:rsidR="00C54B6A" w:rsidRPr="00C54B6A" w:rsidRDefault="00C54B6A" w:rsidP="00C54B6A">
            <w:pPr>
              <w:spacing w:before="240" w:after="240" w:line="360" w:lineRule="auto"/>
              <w:ind w:left="0"/>
            </w:pPr>
          </w:p>
        </w:tc>
      </w:tr>
    </w:tbl>
    <w:p w14:paraId="7DE30B9A" w14:textId="77777777" w:rsidR="00C54B6A" w:rsidRDefault="00C54B6A" w:rsidP="000A2B25">
      <w:pPr>
        <w:spacing w:before="240" w:after="240" w:line="360" w:lineRule="auto"/>
        <w:ind w:left="0"/>
        <w:rPr>
          <w:b/>
        </w:rPr>
      </w:pPr>
    </w:p>
    <w:p w14:paraId="5F366AE9" w14:textId="5A892F26" w:rsidR="003D7872" w:rsidRDefault="003D7872" w:rsidP="00494A1A">
      <w:pPr>
        <w:ind w:left="0"/>
        <w:rPr>
          <w:b/>
        </w:rPr>
      </w:pPr>
    </w:p>
    <w:sectPr w:rsidR="003D7872" w:rsidSect="00C54B6A">
      <w:headerReference w:type="default" r:id="rId21"/>
      <w:footerReference w:type="default" r:id="rId22"/>
      <w:headerReference w:type="first" r:id="rId23"/>
      <w:footerReference w:type="first" r:id="rId24"/>
      <w:type w:val="continuous"/>
      <w:pgSz w:w="12240" w:h="15840"/>
      <w:pgMar w:top="1440" w:right="1022" w:bottom="1152" w:left="1440" w:header="706"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B067C" w14:textId="77777777" w:rsidR="00C83535" w:rsidRDefault="00C83535" w:rsidP="00F80FCF">
      <w:pPr>
        <w:spacing w:before="0" w:after="0" w:line="240" w:lineRule="auto"/>
      </w:pPr>
      <w:r>
        <w:separator/>
      </w:r>
    </w:p>
  </w:endnote>
  <w:endnote w:type="continuationSeparator" w:id="0">
    <w:p w14:paraId="39F3F85D" w14:textId="77777777" w:rsidR="00C83535" w:rsidRDefault="00C83535" w:rsidP="00F80F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2569324"/>
      <w:docPartObj>
        <w:docPartGallery w:val="Page Numbers (Bottom of Page)"/>
        <w:docPartUnique/>
      </w:docPartObj>
    </w:sdtPr>
    <w:sdtEndPr>
      <w:rPr>
        <w:rStyle w:val="PageNumber"/>
      </w:rPr>
    </w:sdtEndPr>
    <w:sdtContent>
      <w:p w14:paraId="3D305FF0" w14:textId="5D5D7D2B" w:rsidR="0071295F" w:rsidRDefault="0071295F" w:rsidP="000578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1FB3516" w14:textId="77777777" w:rsidR="0071295F" w:rsidRDefault="00712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4770127"/>
      <w:docPartObj>
        <w:docPartGallery w:val="Page Numbers (Bottom of Page)"/>
        <w:docPartUnique/>
      </w:docPartObj>
    </w:sdtPr>
    <w:sdtEndPr>
      <w:rPr>
        <w:rStyle w:val="PageNumber"/>
      </w:rPr>
    </w:sdtEndPr>
    <w:sdtContent>
      <w:p w14:paraId="5C8232F4" w14:textId="031330BD" w:rsidR="0071295F" w:rsidRDefault="0071295F" w:rsidP="000578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4E14D6" w14:textId="77777777" w:rsidR="0071295F" w:rsidRDefault="00712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25833" w14:textId="77777777" w:rsidR="00AB0E84" w:rsidRDefault="00AB0E84">
    <w:pPr>
      <w:pBdr>
        <w:top w:val="nil"/>
        <w:left w:val="nil"/>
        <w:bottom w:val="nil"/>
        <w:right w:val="nil"/>
        <w:between w:val="nil"/>
      </w:pBdr>
      <w:tabs>
        <w:tab w:val="center" w:pos="4513"/>
        <w:tab w:val="right" w:pos="9026"/>
      </w:tabs>
      <w:spacing w:after="0" w:line="240" w:lineRule="auto"/>
      <w:ind w:firstLine="72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B99F" w14:textId="77777777" w:rsidR="00AB0E84" w:rsidRDefault="0005786C">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98DEBF7" wp14:editId="24A2092C">
              <wp:simplePos x="0" y="0"/>
              <wp:positionH relativeFrom="column">
                <wp:posOffset>-317499</wp:posOffset>
              </wp:positionH>
              <wp:positionV relativeFrom="paragraph">
                <wp:posOffset>165100</wp:posOffset>
              </wp:positionV>
              <wp:extent cx="343050" cy="217050"/>
              <wp:effectExtent l="0" t="0" r="0" b="0"/>
              <wp:wrapNone/>
              <wp:docPr id="34" name="Rectangle 34"/>
              <wp:cNvGraphicFramePr/>
              <a:graphic xmlns:a="http://schemas.openxmlformats.org/drawingml/2006/main">
                <a:graphicData uri="http://schemas.microsoft.com/office/word/2010/wordprocessingShape">
                  <wps:wsp>
                    <wps:cNvSpPr/>
                    <wps:spPr>
                      <a:xfrm>
                        <a:off x="5184000" y="3681000"/>
                        <a:ext cx="324000" cy="198000"/>
                      </a:xfrm>
                      <a:prstGeom prst="rect">
                        <a:avLst/>
                      </a:prstGeom>
                      <a:noFill/>
                      <a:ln>
                        <a:noFill/>
                      </a:ln>
                    </wps:spPr>
                    <wps:txbx>
                      <w:txbxContent>
                        <w:p w14:paraId="5C81D21C" w14:textId="77777777" w:rsidR="00AB0E84" w:rsidRDefault="0005786C">
                          <w:pPr>
                            <w:spacing w:before="40" w:after="40" w:line="240" w:lineRule="auto"/>
                            <w:textDirection w:val="btLr"/>
                          </w:pPr>
                          <w:r>
                            <w:rPr>
                              <w:color w:val="909090"/>
                              <w:sz w:val="19"/>
                            </w:rPr>
                            <w:t xml:space="preserve"> PAGE   \* MERGEFORMAT 1</w:t>
                          </w:r>
                        </w:p>
                      </w:txbxContent>
                    </wps:txbx>
                    <wps:bodyPr spcFirstLastPara="1" wrap="square" lIns="0" tIns="0" rIns="0" bIns="0" anchor="ctr" anchorCtr="0">
                      <a:noAutofit/>
                    </wps:bodyPr>
                  </wps:wsp>
                </a:graphicData>
              </a:graphic>
            </wp:anchor>
          </w:drawing>
        </mc:Choice>
        <mc:Fallback>
          <w:pict>
            <v:rect w14:anchorId="098DEBF7" id="Rectangle 34" o:spid="_x0000_s1026" style="position:absolute;left:0;text-align:left;margin-left:-25pt;margin-top:13pt;width:27pt;height:17.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L79rQEAAEsDAAAOAAAAZHJzL2Uyb0RvYy54bWysU9tu2zAMfR/QfxD03shO1yIz4hTDigwF&#13;&#10;ii1Atw9QZCkWYEsaqcTO34+SnWaXt2Ev8pFIHJ5D0uvHse/YSQNa72peLgrOtFO+se5Q8+/ftrcr&#13;&#10;zjBK18jOO13zs0b+uLl5tx5CpZe+9V2jgRGJw2oINW9jDJUQqFrdS1z4oB0FjYdeRrrCQTQgB2Lv&#13;&#10;O7EsigcxeGgCeKUR6fVpCvJN5jdGq/jVGNSRdTUnbTGfkM99OsVmLasDyNBaNcuQ/6Cil9ZR0Teq&#13;&#10;JxklO4L9i6q3Cjx6ExfK98IbY5XOHshNWfzh5rWVQWcv1BwMb23C/0ervpxeww6oDUPACgkmF6OB&#13;&#10;Pn1JHxtrfl+u3hcFte9c87uHVZlwbpweI1OUcLec4ooSyg+rOS6uRAEwfta+ZwnUHGguuV3y9IKR&#13;&#10;qCj1kpLqOr+1XZdLdO63B0pML+KqNqE47sfZwt435x0wDGprqdaLxLiTQDMtORtozjXHH0cJmrPu&#13;&#10;2VEj01JcAFzA/gKkU62ndVEROJsun2Jen0nVx2P0xmYHScdUfJZHE8vG5u1KK/HrPWdd/4HNTwAA&#13;&#10;AP//AwBQSwMEFAAGAAgAAAAhABUY76vhAAAADAEAAA8AAABkcnMvZG93bnJldi54bWxMj0FPwzAM&#13;&#10;he9I/IfISFzQllJBoV3TaWKwHtEGF25Z46UVjVM12Vb+PeY0Ln6ybD+/r1xOrhcnHEPnScH9PAGB&#13;&#10;1HjTkVXw+fE2ewYRoiaje0+o4AcDLKvrq1IXxp9pi6ddtIJNKBRaQRvjUEgZmhadDnM/IPHs4Een&#13;&#10;I7ejlWbUZzZ3vUyTJJNOd8QfWj3gS4vN9+7oFDytV3f4/uUP8TXf5LXd1pvc1krd3kzrBZfVAkTE&#13;&#10;KV4u4I+B80PFwfb+SCaIXsHsMWGgqCDNWHnhgWWvIEtSkFUp/0NUvwAAAP//AwBQSwECLQAUAAYA&#13;&#10;CAAAACEAtoM4kv4AAADhAQAAEwAAAAAAAAAAAAAAAAAAAAAAW0NvbnRlbnRfVHlwZXNdLnhtbFBL&#13;&#10;AQItABQABgAIAAAAIQA4/SH/1gAAAJQBAAALAAAAAAAAAAAAAAAAAC8BAABfcmVscy8ucmVsc1BL&#13;&#10;AQItABQABgAIAAAAIQCH7L79rQEAAEsDAAAOAAAAAAAAAAAAAAAAAC4CAABkcnMvZTJvRG9jLnht&#13;&#10;bFBLAQItABQABgAIAAAAIQAVGO+r4QAAAAwBAAAPAAAAAAAAAAAAAAAAAAcEAABkcnMvZG93bnJl&#13;&#10;di54bWxQSwUGAAAAAAQABADzAAAAFQUAAAAA&#13;&#10;" filled="f" stroked="f">
              <v:textbox inset="0,0,0,0">
                <w:txbxContent>
                  <w:p w14:paraId="5C81D21C" w14:textId="77777777" w:rsidR="00AB0E84" w:rsidRDefault="0005786C">
                    <w:pPr>
                      <w:spacing w:before="40" w:after="40" w:line="240" w:lineRule="auto"/>
                      <w:textDirection w:val="btLr"/>
                    </w:pPr>
                    <w:r>
                      <w:rPr>
                        <w:color w:val="909090"/>
                        <w:sz w:val="19"/>
                      </w:rPr>
                      <w:t xml:space="preserve"> PAGE   \* MERGEFORMAT 1</w:t>
                    </w:r>
                  </w:p>
                </w:txbxContent>
              </v:textbox>
            </v:rect>
          </w:pict>
        </mc:Fallback>
      </mc:AlternateContent>
    </w:r>
    <w:r>
      <w:rPr>
        <w:noProof/>
      </w:rPr>
      <mc:AlternateContent>
        <mc:Choice Requires="wps">
          <w:drawing>
            <wp:anchor distT="0" distB="0" distL="114300" distR="114300" simplePos="0" relativeHeight="251658242" behindDoc="0" locked="0" layoutInCell="1" hidden="0" allowOverlap="1" wp14:anchorId="7746976D" wp14:editId="6A2C2482">
              <wp:simplePos x="0" y="0"/>
              <wp:positionH relativeFrom="column">
                <wp:posOffset>-380999</wp:posOffset>
              </wp:positionH>
              <wp:positionV relativeFrom="paragraph">
                <wp:posOffset>177800</wp:posOffset>
              </wp:positionV>
              <wp:extent cx="25400" cy="174700"/>
              <wp:effectExtent l="0" t="0" r="0" b="0"/>
              <wp:wrapNone/>
              <wp:docPr id="30" name="Straight Arrow Connector 30"/>
              <wp:cNvGraphicFramePr/>
              <a:graphic xmlns:a="http://schemas.openxmlformats.org/drawingml/2006/main">
                <a:graphicData uri="http://schemas.microsoft.com/office/word/2010/wordprocessingShape">
                  <wps:wsp>
                    <wps:cNvCnPr/>
                    <wps:spPr>
                      <a:xfrm>
                        <a:off x="5346000" y="3699000"/>
                        <a:ext cx="0" cy="162000"/>
                      </a:xfrm>
                      <a:prstGeom prst="straightConnector1">
                        <a:avLst/>
                      </a:prstGeom>
                      <a:noFill/>
                      <a:ln w="12700" cap="flat" cmpd="sng">
                        <a:solidFill>
                          <a:schemeClr val="accent3"/>
                        </a:solidFill>
                        <a:prstDash val="solid"/>
                        <a:miter lim="800000"/>
                        <a:headEnd type="none" w="sm" len="sm"/>
                        <a:tailEnd type="none" w="sm" len="sm"/>
                      </a:ln>
                    </wps:spPr>
                    <wps:bodyPr/>
                  </wps:wsp>
                </a:graphicData>
              </a:graphic>
            </wp:anchor>
          </w:drawing>
        </mc:Choice>
        <mc:Fallback xmlns:a="http://schemas.openxmlformats.org/drawingml/2006/main" xmlns:arto="http://schemas.microsoft.com/office/word/2006/arto">
          <w:pict w14:anchorId="17F4ED7C">
            <v:shapetype id="_x0000_t32" coordsize="21600,21600" o:oned="t" filled="f" o:spt="32" path="m,l21600,21600e" w14:anchorId="30311481">
              <v:path fillok="f" arrowok="t" o:connecttype="none"/>
              <o:lock v:ext="edit" shapetype="t"/>
            </v:shapetype>
            <v:shape id="Straight Arrow Connector 30" style="position:absolute;margin-left:-30pt;margin-top:14pt;width:2pt;height:13.75pt;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196b24 [320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h30QEAAJkDAAAOAAAAZHJzL2Uyb0RvYy54bWysU01v2zAMvQ/YfxB0X+wka9YacXpI1l2G&#10;rUC7H8DqwxagL4hanPz7UUrbrOthQNGLTJnk43sktb4+OMv2KqEJvufzWcuZ8iJI44ee/7q/+XTJ&#10;GWbwEmzwqudHhfx68/HDeoqdWoQxWKkSIxCP3RR7PuYcu6ZBMSoHOAtReXLqkBxkuqahkQkmQne2&#10;WbTtqplCkjEFoRDp7+7k5JuKr7US+afWqDKzPSduuZ6png/lbDZr6IYEcTTikQa8gYUD46noM9QO&#10;MrDfybyCckakgEHnmQiuCVoboaoGUjNv/1FzN0JUVQs1B+Nzm/D9YMWP/dbfJmrDFLHDeJuKioNO&#10;rnyJHzv0/GL5edW21L5jz5erq6ti18apQ2aCAsglyDdf0UiqqzljxIT5mwqOFaPnmBOYYczb4D1N&#10;J6R57Rvsv2MmTEp8SigEfLgx1tZa1rOJSiy+FCICaFe0hUymi5Jg/VBxMFgjS07JrluktjaxPdD8&#10;QQjl87JQpzIvIkvNHeB4Cqyuk0JnMu2nNa7nl6TtSfioQH71kuVjpKX2tNq8sEPHmVX0EMiopDMY&#10;+/84YmM9kTqPoFgPQR7rZOp/mn+l/birZcH+vtfs84va/AEAAP//AwBQSwMEFAAGAAgAAAAhAKll&#10;LFHgAAAACQEAAA8AAABkcnMvZG93bnJldi54bWxMj0FPwzAMhe9I/IfISNy6dBOtRtd0QkhISByA&#10;woVb1nhpReOUJtu6/nrMiZ1sy0/vfa/cTq4XRxxD50nBcpGCQGq86cgq+Px4StYgQtRkdO8JFZwx&#10;wLa6vip1YfyJ3vFYRyvYhEKhFbQxDoWUoWnR6bDwAxL/9n50OvI5WmlGfWJz18tVmubS6Y44odUD&#10;PrbYfNcHx7n388/XyytZL5/ru7m357fl3Cl1ezM9bEBEnOK/GP7wGR0qZtr5A5kgegVJnnKXqGC1&#10;5smCJMt52SnIsgxkVcrLBtUvAAAA//8DAFBLAQItABQABgAIAAAAIQC2gziS/gAAAOEBAAATAAAA&#10;AAAAAAAAAAAAAAAAAABbQ29udGVudF9UeXBlc10ueG1sUEsBAi0AFAAGAAgAAAAhADj9If/WAAAA&#10;lAEAAAsAAAAAAAAAAAAAAAAALwEAAF9yZWxzLy5yZWxzUEsBAi0AFAAGAAgAAAAhAMi9yHfRAQAA&#10;mQMAAA4AAAAAAAAAAAAAAAAALgIAAGRycy9lMm9Eb2MueG1sUEsBAi0AFAAGAAgAAAAhAKllLFHg&#10;AAAACQEAAA8AAAAAAAAAAAAAAAAAKwQAAGRycy9kb3ducmV2LnhtbFBLBQYAAAAABAAEAPMAAAA4&#10;BQAAAAA=&#10;">
              <v:stroke joinstyle="miter" startarrowwidth="narrow" startarrowlength="short" endarrowwidth="narrow" endarrowlength="short"/>
            </v:shape>
          </w:pict>
        </mc:Fallback>
      </mc:AlternateContent>
    </w:r>
    <w:r>
      <w:rPr>
        <w:noProof/>
      </w:rPr>
      <mc:AlternateContent>
        <mc:Choice Requires="wps">
          <w:drawing>
            <wp:anchor distT="0" distB="0" distL="114300" distR="114300" simplePos="0" relativeHeight="251658243" behindDoc="0" locked="0" layoutInCell="1" hidden="0" allowOverlap="1" wp14:anchorId="3A818F6E" wp14:editId="176840A3">
              <wp:simplePos x="0" y="0"/>
              <wp:positionH relativeFrom="column">
                <wp:posOffset>-4864099</wp:posOffset>
              </wp:positionH>
              <wp:positionV relativeFrom="paragraph">
                <wp:posOffset>0</wp:posOffset>
              </wp:positionV>
              <wp:extent cx="4400250" cy="397050"/>
              <wp:effectExtent l="0" t="0" r="0" b="0"/>
              <wp:wrapNone/>
              <wp:docPr id="24" name="Rectangle 24"/>
              <wp:cNvGraphicFramePr/>
              <a:graphic xmlns:a="http://schemas.openxmlformats.org/drawingml/2006/main">
                <a:graphicData uri="http://schemas.microsoft.com/office/word/2010/wordprocessingShape">
                  <wps:wsp>
                    <wps:cNvSpPr/>
                    <wps:spPr>
                      <a:xfrm>
                        <a:off x="3155400" y="3591000"/>
                        <a:ext cx="4381200" cy="378000"/>
                      </a:xfrm>
                      <a:prstGeom prst="rect">
                        <a:avLst/>
                      </a:prstGeom>
                      <a:noFill/>
                      <a:ln>
                        <a:noFill/>
                      </a:ln>
                    </wps:spPr>
                    <wps:txbx>
                      <w:txbxContent>
                        <w:p w14:paraId="2317DF12" w14:textId="77777777" w:rsidR="00AB0E84" w:rsidRDefault="0005786C">
                          <w:pPr>
                            <w:spacing w:before="40" w:after="40" w:line="240" w:lineRule="auto"/>
                            <w:jc w:val="right"/>
                            <w:textDirection w:val="btLr"/>
                          </w:pPr>
                          <w:r>
                            <w:rPr>
                              <w:color w:val="909090"/>
                              <w:sz w:val="19"/>
                            </w:rPr>
                            <w:t>Document title (up to three lines)!</w:t>
                          </w:r>
                        </w:p>
                      </w:txbxContent>
                    </wps:txbx>
                    <wps:bodyPr spcFirstLastPara="1" wrap="square" lIns="0" tIns="0" rIns="0" bIns="0" anchor="b" anchorCtr="0">
                      <a:noAutofit/>
                    </wps:bodyPr>
                  </wps:wsp>
                </a:graphicData>
              </a:graphic>
            </wp:anchor>
          </w:drawing>
        </mc:Choice>
        <mc:Fallback>
          <w:pict>
            <v:rect w14:anchorId="3A818F6E" id="Rectangle 24" o:spid="_x0000_s1027" style="position:absolute;left:0;text-align:left;margin-left:-383pt;margin-top:0;width:346.5pt;height:31.25pt;z-index:251658243;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NPIsQEAAFEDAAAOAAAAZHJzL2Uyb0RvYy54bWysU8tu2zAQvBfIPxC815KSOHUEy0GRwEWB&#13;&#10;oDWQ5gMoirQIUCS7S1vy32dJ23Eft6IXargczM4+tHyYBsv2CtB41/BqVnKmnPSdcduGv/5Yf1xw&#13;&#10;hlG4TljvVMMPCvnD6urDcgy1uva9t50CRiIO6zE0vI8x1EWBsleDwJkPytGj9jCISFfYFh2IkdQH&#13;&#10;W1yX5V0xeugCeKkQKfp0fOSrrK+1kvG71qgisw0nbzGfkM82ncVqKeotiNAbebIh/sHFIIyjpO9S&#13;&#10;TyIKtgPzl9RgJHj0Os6kHwqvtZEq10DVVOUf1bz0IqhcCzUHw3ub8P/Jym/7l7ABasMYsEaCqYpJ&#13;&#10;w5C+5I9NDb+p5vPbktp3IDy/r0rCuXFqikwS4fZmUdE0OJOJ8WlxIhQXpQAYvyg/sAQaDjSY3C+x&#13;&#10;f8ZIWkQ9U1Ji59fG2pzDut8CREyR4mI3oTi1EzMdbWAyliKt7w4bYBjk2lDKZ4FxI4BmW3E20rwb&#13;&#10;jj93AhRn9qujhqblOAM4g/YMhJO9p7VpOTvCx5iX6Gjt8y56bXIZl9QnjzS3XN1px9Ji/HrPrMuf&#13;&#10;sHoDAAD//wMAUEsDBBQABgAIAAAAIQD1a0/i5AAAAA0BAAAPAAAAZHJzL2Rvd25yZXYueG1sTI/N&#13;&#10;TsMwEITvSLyDtUjcUodWpCWNU1WtOIC4tCAhbm68JFHjdYidn/L0LCe4rHY1mtn5ss1kGzFg52tH&#13;&#10;Cu5mMQikwpmaSgVvr4/RCoQPmoxuHKGCC3rY5NdXmU6NG+mAwzGUgkPIp1pBFUKbSumLCq32M9ci&#13;&#10;sfbpOqsDn10pTadHDreNnMdxIq2uiT9UusVdhcX52FsFcX/+wv0l/ljsvp9XA71vH55eRqVub6b9&#13;&#10;msd2DSLgFP4c8MvA/SHnYifXk/GiURAtk4SJAkeCYD1aLng5KUjm9yDzTP6nyH8AAAD//wMAUEsB&#13;&#10;Ai0AFAAGAAgAAAAhALaDOJL+AAAA4QEAABMAAAAAAAAAAAAAAAAAAAAAAFtDb250ZW50X1R5cGVz&#13;&#10;XS54bWxQSwECLQAUAAYACAAAACEAOP0h/9YAAACUAQAACwAAAAAAAAAAAAAAAAAvAQAAX3JlbHMv&#13;&#10;LnJlbHNQSwECLQAUAAYACAAAACEAzzzTyLEBAABRAwAADgAAAAAAAAAAAAAAAAAuAgAAZHJzL2Uy&#13;&#10;b0RvYy54bWxQSwECLQAUAAYACAAAACEA9WtP4uQAAAANAQAADwAAAAAAAAAAAAAAAAALBAAAZHJz&#13;&#10;L2Rvd25yZXYueG1sUEsFBgAAAAAEAAQA8wAAABwFAAAAAA==&#13;&#10;" filled="f" stroked="f">
              <v:textbox inset="0,0,0,0">
                <w:txbxContent>
                  <w:p w14:paraId="2317DF12" w14:textId="77777777" w:rsidR="00AB0E84" w:rsidRDefault="0005786C">
                    <w:pPr>
                      <w:spacing w:before="40" w:after="40" w:line="240" w:lineRule="auto"/>
                      <w:jc w:val="right"/>
                      <w:textDirection w:val="btLr"/>
                    </w:pPr>
                    <w:r>
                      <w:rPr>
                        <w:color w:val="909090"/>
                        <w:sz w:val="19"/>
                      </w:rPr>
                      <w:t>Document title (up to three lines)!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22018" w14:textId="77777777" w:rsidR="00C83535" w:rsidRDefault="00C83535" w:rsidP="00F80FCF">
      <w:pPr>
        <w:spacing w:before="0" w:after="0" w:line="240" w:lineRule="auto"/>
      </w:pPr>
      <w:r>
        <w:separator/>
      </w:r>
    </w:p>
  </w:footnote>
  <w:footnote w:type="continuationSeparator" w:id="0">
    <w:p w14:paraId="22E56D81" w14:textId="77777777" w:rsidR="00C83535" w:rsidRDefault="00C83535" w:rsidP="00F80FC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E306" w14:textId="1A035A82" w:rsidR="00AB0E84" w:rsidRDefault="00AB0E84" w:rsidP="00C54B6A">
    <w:pPr>
      <w:pBdr>
        <w:top w:val="nil"/>
        <w:left w:val="nil"/>
        <w:bottom w:val="nil"/>
        <w:right w:val="nil"/>
        <w:between w:val="nil"/>
      </w:pBdr>
      <w:tabs>
        <w:tab w:val="center" w:pos="4513"/>
        <w:tab w:val="right" w:pos="9026"/>
      </w:tabs>
      <w:spacing w:before="180" w:after="0" w:line="480" w:lineRule="auto"/>
      <w:ind w:left="0"/>
      <w:rPr>
        <w:color w:val="909090"/>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C37EA" w14:textId="77777777" w:rsidR="00AB0E84" w:rsidRDefault="0005786C">
    <w:pPr>
      <w:pBdr>
        <w:top w:val="nil"/>
        <w:left w:val="nil"/>
        <w:bottom w:val="nil"/>
        <w:right w:val="nil"/>
        <w:between w:val="nil"/>
      </w:pBdr>
      <w:tabs>
        <w:tab w:val="center" w:pos="4513"/>
        <w:tab w:val="right" w:pos="9026"/>
      </w:tabs>
      <w:spacing w:before="40" w:after="40" w:line="240" w:lineRule="auto"/>
      <w:jc w:val="right"/>
      <w:rPr>
        <w:color w:val="909090"/>
        <w:sz w:val="19"/>
        <w:szCs w:val="19"/>
      </w:rPr>
    </w:pPr>
    <w:r>
      <w:rPr>
        <w:noProof/>
        <w:color w:val="909090"/>
        <w:sz w:val="19"/>
        <w:szCs w:val="19"/>
      </w:rPr>
      <w:drawing>
        <wp:anchor distT="0" distB="0" distL="0" distR="0" simplePos="0" relativeHeight="251658241" behindDoc="1" locked="0" layoutInCell="1" hidden="0" allowOverlap="1" wp14:anchorId="1F6C336C" wp14:editId="14FD8270">
          <wp:simplePos x="0" y="0"/>
          <wp:positionH relativeFrom="page">
            <wp:align>left</wp:align>
          </wp:positionH>
          <wp:positionV relativeFrom="page">
            <wp:align>bottom</wp:align>
          </wp:positionV>
          <wp:extent cx="7563600" cy="10695600"/>
          <wp:effectExtent l="0" t="0" r="0" b="0"/>
          <wp:wrapNone/>
          <wp:docPr id="14641220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3600" cy="10695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250D"/>
    <w:multiLevelType w:val="multilevel"/>
    <w:tmpl w:val="44363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053876"/>
    <w:multiLevelType w:val="multilevel"/>
    <w:tmpl w:val="33BE731A"/>
    <w:styleLink w:val="CurrentList6"/>
    <w:lvl w:ilvl="0">
      <w:start w:val="1"/>
      <w:numFmt w:val="decimal"/>
      <w:lvlText w:val="%1"/>
      <w:lvlJc w:val="left"/>
      <w:pPr>
        <w:ind w:left="789" w:hanging="432"/>
      </w:pPr>
      <w:rPr>
        <w:rFonts w:hint="default"/>
      </w:rPr>
    </w:lvl>
    <w:lvl w:ilvl="1">
      <w:start w:val="1"/>
      <w:numFmt w:val="decimal"/>
      <w:isLgl/>
      <w:suff w:val="space"/>
      <w:lvlText w:val="%1.%2"/>
      <w:lvlJc w:val="left"/>
      <w:pPr>
        <w:ind w:left="933" w:hanging="576"/>
      </w:pPr>
      <w:rPr>
        <w:rFonts w:hint="default"/>
        <w:sz w:val="24"/>
        <w:szCs w:val="24"/>
      </w:rPr>
    </w:lvl>
    <w:lvl w:ilvl="2">
      <w:start w:val="1"/>
      <w:numFmt w:val="decimal"/>
      <w:lvlText w:val="%1.%2.%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2" w15:restartNumberingAfterBreak="0">
    <w:nsid w:val="02DB3152"/>
    <w:multiLevelType w:val="multilevel"/>
    <w:tmpl w:val="0B9CBAD0"/>
    <w:styleLink w:val="CurrentList34"/>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isLg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3" w15:restartNumberingAfterBreak="0">
    <w:nsid w:val="037838A4"/>
    <w:multiLevelType w:val="multilevel"/>
    <w:tmpl w:val="AEA69F0E"/>
    <w:styleLink w:val="CurrentList2"/>
    <w:lvl w:ilvl="0">
      <w:start w:val="1"/>
      <w:numFmt w:val="decimal"/>
      <w:lvlText w:val="%1"/>
      <w:lvlJc w:val="left"/>
      <w:pPr>
        <w:ind w:left="789" w:hanging="432"/>
      </w:pPr>
    </w:lvl>
    <w:lvl w:ilvl="1">
      <w:start w:val="1"/>
      <w:numFmt w:val="decimal"/>
      <w:lvlText w:val="%1.%2"/>
      <w:lvlJc w:val="left"/>
      <w:pPr>
        <w:ind w:left="933" w:hanging="576"/>
      </w:pPr>
    </w:lvl>
    <w:lvl w:ilvl="2">
      <w:start w:val="1"/>
      <w:numFmt w:val="decimal"/>
      <w:lvlText w:val="%1.%2.%3"/>
      <w:lvlJc w:val="left"/>
      <w:pPr>
        <w:ind w:left="1077" w:hanging="720"/>
      </w:pPr>
    </w:lvl>
    <w:lvl w:ilvl="3">
      <w:start w:val="1"/>
      <w:numFmt w:val="decimal"/>
      <w:lvlText w:val="%1.%2.%3.%4"/>
      <w:lvlJc w:val="left"/>
      <w:pPr>
        <w:ind w:left="1221" w:hanging="864"/>
      </w:pPr>
    </w:lvl>
    <w:lvl w:ilvl="4">
      <w:start w:val="1"/>
      <w:numFmt w:val="decimal"/>
      <w:lvlText w:val="%1.%2.%3.%4.%5"/>
      <w:lvlJc w:val="left"/>
      <w:pPr>
        <w:ind w:left="1365" w:hanging="1008"/>
      </w:pPr>
    </w:lvl>
    <w:lvl w:ilvl="5">
      <w:start w:val="1"/>
      <w:numFmt w:val="decimal"/>
      <w:lvlText w:val="%1.%2.%3.%4.%5.%6"/>
      <w:lvlJc w:val="left"/>
      <w:pPr>
        <w:ind w:left="1509" w:hanging="1152"/>
      </w:pPr>
    </w:lvl>
    <w:lvl w:ilvl="6">
      <w:start w:val="1"/>
      <w:numFmt w:val="decimal"/>
      <w:lvlText w:val="%1.%2.%3.%4.%5.%6.%7"/>
      <w:lvlJc w:val="left"/>
      <w:pPr>
        <w:ind w:left="1653" w:hanging="1296"/>
      </w:pPr>
    </w:lvl>
    <w:lvl w:ilvl="7">
      <w:start w:val="1"/>
      <w:numFmt w:val="decimal"/>
      <w:lvlText w:val="%1.%2.%3.%4.%5.%6.%7.%8"/>
      <w:lvlJc w:val="left"/>
      <w:pPr>
        <w:ind w:left="1797" w:hanging="1440"/>
      </w:pPr>
    </w:lvl>
    <w:lvl w:ilvl="8">
      <w:start w:val="1"/>
      <w:numFmt w:val="decimal"/>
      <w:lvlText w:val="%1.%2.%3.%4.%5.%6.%7.%8.%9"/>
      <w:lvlJc w:val="left"/>
      <w:pPr>
        <w:ind w:left="1941" w:hanging="1584"/>
      </w:pPr>
    </w:lvl>
  </w:abstractNum>
  <w:abstractNum w:abstractNumId="4" w15:restartNumberingAfterBreak="0">
    <w:nsid w:val="043D5754"/>
    <w:multiLevelType w:val="multilevel"/>
    <w:tmpl w:val="F15CF108"/>
    <w:styleLink w:val="CurrentList25"/>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suff w:val="space"/>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5" w15:restartNumberingAfterBreak="0">
    <w:nsid w:val="04D4632B"/>
    <w:multiLevelType w:val="multilevel"/>
    <w:tmpl w:val="125A5D82"/>
    <w:styleLink w:val="CurrentList1"/>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644" w:hanging="360"/>
      </w:pPr>
      <w:rPr>
        <w:rFonts w:ascii="Calibri Light" w:eastAsia="Calibri" w:hAnsi="Calibri Light" w:cs="Times New Roman"/>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4D1D49"/>
    <w:multiLevelType w:val="multilevel"/>
    <w:tmpl w:val="711CC172"/>
    <w:lvl w:ilvl="0">
      <w:start w:val="1"/>
      <w:numFmt w:val="decimal"/>
      <w:pStyle w:val="Pirkimaiheadline"/>
      <w:suff w:val="space"/>
      <w:lvlText w:val="%1."/>
      <w:lvlJc w:val="left"/>
      <w:pPr>
        <w:ind w:left="789" w:hanging="432"/>
      </w:pPr>
      <w:rPr>
        <w:rFonts w:hint="default"/>
      </w:rPr>
    </w:lvl>
    <w:lvl w:ilvl="1">
      <w:start w:val="1"/>
      <w:numFmt w:val="decimal"/>
      <w:pStyle w:val="Heading2"/>
      <w:suff w:val="space"/>
      <w:lvlText w:val="%1.%2."/>
      <w:lvlJc w:val="left"/>
      <w:pPr>
        <w:ind w:left="933" w:hanging="576"/>
      </w:pPr>
      <w:rPr>
        <w:rFonts w:hint="default"/>
      </w:rPr>
    </w:lvl>
    <w:lvl w:ilvl="2">
      <w:start w:val="1"/>
      <w:numFmt w:val="decimal"/>
      <w:pStyle w:val="Heading3"/>
      <w:suff w:val="space"/>
      <w:lvlText w:val="%1.%2.%3."/>
      <w:lvlJc w:val="left"/>
      <w:pPr>
        <w:ind w:left="936" w:hanging="579"/>
      </w:pPr>
    </w:lvl>
    <w:lvl w:ilvl="3">
      <w:start w:val="1"/>
      <w:numFmt w:val="decimal"/>
      <w:pStyle w:val="Heading4"/>
      <w:lvlText w:val="%1.%2.%3.%4"/>
      <w:lvlJc w:val="left"/>
      <w:pPr>
        <w:ind w:left="1221" w:hanging="864"/>
      </w:pPr>
      <w:rPr>
        <w:rFonts w:hint="default"/>
      </w:rPr>
    </w:lvl>
    <w:lvl w:ilvl="4">
      <w:start w:val="1"/>
      <w:numFmt w:val="decimal"/>
      <w:pStyle w:val="Heading5"/>
      <w:lvlText w:val="%1.%2.%3.%4.%5"/>
      <w:lvlJc w:val="left"/>
      <w:pPr>
        <w:ind w:left="1365" w:hanging="1008"/>
      </w:pPr>
      <w:rPr>
        <w:rFonts w:hint="default"/>
      </w:rPr>
    </w:lvl>
    <w:lvl w:ilvl="5">
      <w:start w:val="1"/>
      <w:numFmt w:val="decimal"/>
      <w:pStyle w:val="Heading6"/>
      <w:lvlText w:val="%1.%2.%3.%4.%5.%6"/>
      <w:lvlJc w:val="left"/>
      <w:pPr>
        <w:ind w:left="1509" w:hanging="1152"/>
      </w:pPr>
      <w:rPr>
        <w:rFonts w:hint="default"/>
      </w:rPr>
    </w:lvl>
    <w:lvl w:ilvl="6">
      <w:start w:val="1"/>
      <w:numFmt w:val="decimal"/>
      <w:pStyle w:val="Heading7"/>
      <w:lvlText w:val="%1.%2.%3.%4.%5.%6.%7"/>
      <w:lvlJc w:val="left"/>
      <w:pPr>
        <w:ind w:left="1653" w:hanging="1296"/>
      </w:pPr>
      <w:rPr>
        <w:rFonts w:hint="default"/>
      </w:rPr>
    </w:lvl>
    <w:lvl w:ilvl="7">
      <w:start w:val="1"/>
      <w:numFmt w:val="decimal"/>
      <w:pStyle w:val="Heading8"/>
      <w:lvlText w:val="%1.%2.%3.%4.%5.%6.%7.%8"/>
      <w:lvlJc w:val="left"/>
      <w:pPr>
        <w:ind w:left="1797" w:hanging="1440"/>
      </w:pPr>
      <w:rPr>
        <w:rFonts w:hint="default"/>
      </w:rPr>
    </w:lvl>
    <w:lvl w:ilvl="8">
      <w:start w:val="1"/>
      <w:numFmt w:val="decimal"/>
      <w:pStyle w:val="Heading9"/>
      <w:lvlText w:val="%1.%2.%3.%4.%5.%6.%7.%8.%9"/>
      <w:lvlJc w:val="left"/>
      <w:pPr>
        <w:ind w:left="1941" w:hanging="1584"/>
      </w:pPr>
      <w:rPr>
        <w:rFonts w:hint="default"/>
      </w:rPr>
    </w:lvl>
  </w:abstractNum>
  <w:abstractNum w:abstractNumId="7" w15:restartNumberingAfterBreak="0">
    <w:nsid w:val="099D7365"/>
    <w:multiLevelType w:val="multilevel"/>
    <w:tmpl w:val="6B483190"/>
    <w:styleLink w:val="CurrentList27"/>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isLgl/>
      <w:suff w:val="space"/>
      <w:lvlText w:val="%1.%3.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8" w15:restartNumberingAfterBreak="0">
    <w:nsid w:val="09FC33EC"/>
    <w:multiLevelType w:val="multilevel"/>
    <w:tmpl w:val="8F403724"/>
    <w:styleLink w:val="CurrentList46"/>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none"/>
      <w:isLgl/>
      <w:suff w:val="space"/>
      <w:lvlText w:val="2.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9" w15:restartNumberingAfterBreak="0">
    <w:nsid w:val="0C083308"/>
    <w:multiLevelType w:val="multilevel"/>
    <w:tmpl w:val="3C7E02C2"/>
    <w:styleLink w:val="CurrentList5"/>
    <w:lvl w:ilvl="0">
      <w:start w:val="1"/>
      <w:numFmt w:val="decimal"/>
      <w:lvlText w:val="%1"/>
      <w:lvlJc w:val="left"/>
      <w:pPr>
        <w:ind w:left="789" w:hanging="432"/>
      </w:pPr>
      <w:rPr>
        <w:rFonts w:hint="default"/>
      </w:rPr>
    </w:lvl>
    <w:lvl w:ilvl="1">
      <w:start w:val="1"/>
      <w:numFmt w:val="decimal"/>
      <w:isLgl/>
      <w:suff w:val="space"/>
      <w:lvlText w:val="%1.%2"/>
      <w:lvlJc w:val="left"/>
      <w:pPr>
        <w:ind w:left="933" w:hanging="576"/>
      </w:pPr>
    </w:lvl>
    <w:lvl w:ilvl="2">
      <w:start w:val="1"/>
      <w:numFmt w:val="decimal"/>
      <w:lvlText w:val="%1.%2.%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10" w15:restartNumberingAfterBreak="0">
    <w:nsid w:val="0CF84A4D"/>
    <w:multiLevelType w:val="multilevel"/>
    <w:tmpl w:val="75D28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D30C99"/>
    <w:multiLevelType w:val="multilevel"/>
    <w:tmpl w:val="F418E8D0"/>
    <w:styleLink w:val="CurrentList38"/>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2"/>
      <w:numFmt w:val="decimal"/>
      <w:isLg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12" w15:restartNumberingAfterBreak="0">
    <w:nsid w:val="148727B7"/>
    <w:multiLevelType w:val="multilevel"/>
    <w:tmpl w:val="433CC4B6"/>
    <w:styleLink w:val="CurrentList30"/>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numFmt w:val="decimal"/>
      <w:isLgl/>
      <w:suff w:val="space"/>
      <w:lvlText w:val="%1.1.1."/>
      <w:lvlJc w:val="left"/>
      <w:pPr>
        <w:ind w:left="936" w:hanging="579"/>
      </w:p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13" w15:restartNumberingAfterBreak="0">
    <w:nsid w:val="180A770C"/>
    <w:multiLevelType w:val="multilevel"/>
    <w:tmpl w:val="490A890E"/>
    <w:styleLink w:val="CurrentList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9395B3E"/>
    <w:multiLevelType w:val="multilevel"/>
    <w:tmpl w:val="5698834C"/>
    <w:styleLink w:val="CurrentList35"/>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2"/>
      <w:numFmt w:val="decimal"/>
      <w:isLg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15" w15:restartNumberingAfterBreak="0">
    <w:nsid w:val="1EA55F44"/>
    <w:multiLevelType w:val="multilevel"/>
    <w:tmpl w:val="D7464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12F450E"/>
    <w:multiLevelType w:val="multilevel"/>
    <w:tmpl w:val="DF30B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642B16"/>
    <w:multiLevelType w:val="multilevel"/>
    <w:tmpl w:val="90CC48A8"/>
    <w:styleLink w:val="CurrentList8"/>
    <w:lvl w:ilvl="0">
      <w:start w:val="9"/>
      <w:numFmt w:val="decimal"/>
      <w:lvlText w:val="%1"/>
      <w:lvlJc w:val="left"/>
      <w:pPr>
        <w:ind w:left="789" w:hanging="432"/>
      </w:pPr>
      <w:rPr>
        <w:rFonts w:hint="default"/>
      </w:rPr>
    </w:lvl>
    <w:lvl w:ilvl="1">
      <w:start w:val="1"/>
      <w:numFmt w:val="decimal"/>
      <w:isLgl/>
      <w:lvlText w:val="%1.%2"/>
      <w:lvlJc w:val="left"/>
      <w:pPr>
        <w:ind w:left="933" w:hanging="576"/>
      </w:pPr>
      <w:rPr>
        <w:rFonts w:hint="default"/>
        <w:sz w:val="24"/>
        <w:szCs w:val="24"/>
      </w:rPr>
    </w:lvl>
    <w:lvl w:ilvl="2">
      <w:start w:val="1"/>
      <w:numFmt w:val="decimal"/>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18" w15:restartNumberingAfterBreak="0">
    <w:nsid w:val="241037B2"/>
    <w:multiLevelType w:val="multilevel"/>
    <w:tmpl w:val="32D0B55A"/>
    <w:styleLink w:val="CurrentList10"/>
    <w:lvl w:ilvl="0">
      <w:start w:val="1"/>
      <w:numFmt w:val="decimal"/>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19" w15:restartNumberingAfterBreak="0">
    <w:nsid w:val="24F16F0A"/>
    <w:multiLevelType w:val="multilevel"/>
    <w:tmpl w:val="AE64B39A"/>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25C356FB"/>
    <w:multiLevelType w:val="multilevel"/>
    <w:tmpl w:val="21C4B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7423661"/>
    <w:multiLevelType w:val="multilevel"/>
    <w:tmpl w:val="696E0900"/>
    <w:styleLink w:val="CurrentList12"/>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22" w15:restartNumberingAfterBreak="0">
    <w:nsid w:val="299D2E20"/>
    <w:multiLevelType w:val="multilevel"/>
    <w:tmpl w:val="824067C8"/>
    <w:lvl w:ilvl="0">
      <w:start w:val="1"/>
      <w:numFmt w:val="lowerLetter"/>
      <w:suff w:val="space"/>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3" w15:restartNumberingAfterBreak="0">
    <w:nsid w:val="2C1D0C30"/>
    <w:multiLevelType w:val="multilevel"/>
    <w:tmpl w:val="92BE1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F32521A"/>
    <w:multiLevelType w:val="multilevel"/>
    <w:tmpl w:val="0C2C4F7E"/>
    <w:styleLink w:val="CurrentList29"/>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isLgl/>
      <w:suff w:val="space"/>
      <w:lvlText w:val="%1.%3.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25" w15:restartNumberingAfterBreak="0">
    <w:nsid w:val="2F4D5718"/>
    <w:multiLevelType w:val="multilevel"/>
    <w:tmpl w:val="FEF0C0B2"/>
    <w:styleLink w:val="CurrentList3"/>
    <w:lvl w:ilvl="0">
      <w:start w:val="1"/>
      <w:numFmt w:val="decimal"/>
      <w:lvlText w:val="%1"/>
      <w:lvlJc w:val="left"/>
      <w:pPr>
        <w:ind w:left="789" w:hanging="432"/>
      </w:pPr>
    </w:lvl>
    <w:lvl w:ilvl="1">
      <w:start w:val="1"/>
      <w:numFmt w:val="decimal"/>
      <w:lvlText w:val="%1.%2"/>
      <w:lvlJc w:val="left"/>
      <w:pPr>
        <w:ind w:left="933" w:hanging="576"/>
      </w:pPr>
      <w:rPr>
        <w:sz w:val="24"/>
        <w:szCs w:val="24"/>
      </w:rPr>
    </w:lvl>
    <w:lvl w:ilvl="2">
      <w:start w:val="1"/>
      <w:numFmt w:val="decimal"/>
      <w:lvlText w:val="%1.%2.%3"/>
      <w:lvlJc w:val="left"/>
      <w:pPr>
        <w:ind w:left="1077" w:hanging="720"/>
      </w:pPr>
    </w:lvl>
    <w:lvl w:ilvl="3">
      <w:start w:val="1"/>
      <w:numFmt w:val="decimal"/>
      <w:lvlText w:val="%1.%2.%3.%4"/>
      <w:lvlJc w:val="left"/>
      <w:pPr>
        <w:ind w:left="1221" w:hanging="864"/>
      </w:pPr>
    </w:lvl>
    <w:lvl w:ilvl="4">
      <w:start w:val="1"/>
      <w:numFmt w:val="decimal"/>
      <w:lvlText w:val="%1.%2.%3.%4.%5"/>
      <w:lvlJc w:val="left"/>
      <w:pPr>
        <w:ind w:left="1365" w:hanging="1008"/>
      </w:pPr>
    </w:lvl>
    <w:lvl w:ilvl="5">
      <w:start w:val="1"/>
      <w:numFmt w:val="decimal"/>
      <w:lvlText w:val="%1.%2.%3.%4.%5.%6"/>
      <w:lvlJc w:val="left"/>
      <w:pPr>
        <w:ind w:left="1509" w:hanging="1152"/>
      </w:pPr>
    </w:lvl>
    <w:lvl w:ilvl="6">
      <w:start w:val="1"/>
      <w:numFmt w:val="decimal"/>
      <w:lvlText w:val="%1.%2.%3.%4.%5.%6.%7"/>
      <w:lvlJc w:val="left"/>
      <w:pPr>
        <w:ind w:left="1653" w:hanging="1296"/>
      </w:pPr>
    </w:lvl>
    <w:lvl w:ilvl="7">
      <w:start w:val="1"/>
      <w:numFmt w:val="decimal"/>
      <w:lvlText w:val="%1.%2.%3.%4.%5.%6.%7.%8"/>
      <w:lvlJc w:val="left"/>
      <w:pPr>
        <w:ind w:left="1797" w:hanging="1440"/>
      </w:pPr>
    </w:lvl>
    <w:lvl w:ilvl="8">
      <w:start w:val="1"/>
      <w:numFmt w:val="decimal"/>
      <w:lvlText w:val="%1.%2.%3.%4.%5.%6.%7.%8.%9"/>
      <w:lvlJc w:val="left"/>
      <w:pPr>
        <w:ind w:left="1941" w:hanging="1584"/>
      </w:pPr>
    </w:lvl>
  </w:abstractNum>
  <w:abstractNum w:abstractNumId="26" w15:restartNumberingAfterBreak="0">
    <w:nsid w:val="32BB732C"/>
    <w:multiLevelType w:val="multilevel"/>
    <w:tmpl w:val="F418E8D0"/>
    <w:styleLink w:val="CurrentList37"/>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2"/>
      <w:numFmt w:val="decimal"/>
      <w:isLg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27" w15:restartNumberingAfterBreak="0">
    <w:nsid w:val="32D605B4"/>
    <w:multiLevelType w:val="multilevel"/>
    <w:tmpl w:val="F418E8D0"/>
    <w:styleLink w:val="CurrentList40"/>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2"/>
      <w:numFmt w:val="decimal"/>
      <w:isLg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28" w15:restartNumberingAfterBreak="0">
    <w:nsid w:val="33172400"/>
    <w:multiLevelType w:val="multilevel"/>
    <w:tmpl w:val="B92EA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3237D26"/>
    <w:multiLevelType w:val="multilevel"/>
    <w:tmpl w:val="76E0E4B4"/>
    <w:styleLink w:val="CurrentList11"/>
    <w:lvl w:ilvl="0">
      <w:start w:val="1"/>
      <w:numFmt w:val="decima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30" w15:restartNumberingAfterBreak="0">
    <w:nsid w:val="353565DD"/>
    <w:multiLevelType w:val="multilevel"/>
    <w:tmpl w:val="23AE3650"/>
    <w:styleLink w:val="CurrentList26"/>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suff w:val="space"/>
      <w:lvlText w:val="%1.%3.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31" w15:restartNumberingAfterBreak="0">
    <w:nsid w:val="36604902"/>
    <w:multiLevelType w:val="multilevel"/>
    <w:tmpl w:val="71E6E8E2"/>
    <w:lvl w:ilvl="0">
      <w:start w:val="1"/>
      <w:numFmt w:val="decimal"/>
      <w:pStyle w:val="ListParagraph"/>
      <w:suff w:val="space"/>
      <w:lvlText w:val="%1."/>
      <w:lvlJc w:val="left"/>
      <w:pPr>
        <w:ind w:left="46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raas2lygis"/>
      <w:suff w:val="space"/>
      <w:lvlText w:val="%1.%2."/>
      <w:lvlJc w:val="left"/>
      <w:pPr>
        <w:ind w:left="1350" w:hanging="432"/>
      </w:pPr>
    </w:lvl>
    <w:lvl w:ilvl="2">
      <w:start w:val="1"/>
      <w:numFmt w:val="decimal"/>
      <w:pStyle w:val="Sraas3lygis"/>
      <w:suff w:val="space"/>
      <w:lvlText w:val="%1.%2.%3."/>
      <w:lvlJc w:val="left"/>
      <w:pPr>
        <w:ind w:left="1932" w:hanging="504"/>
      </w:pPr>
    </w:lvl>
    <w:lvl w:ilvl="3">
      <w:start w:val="1"/>
      <w:numFmt w:val="decimal"/>
      <w:pStyle w:val="Sraas4lygis"/>
      <w:suff w:val="space"/>
      <w:lvlText w:val="%1.%2.%3.%4."/>
      <w:lvlJc w:val="left"/>
      <w:pPr>
        <w:ind w:left="2436" w:hanging="648"/>
      </w:p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32" w15:restartNumberingAfterBreak="0">
    <w:nsid w:val="377D6F98"/>
    <w:multiLevelType w:val="multilevel"/>
    <w:tmpl w:val="8F403724"/>
    <w:styleLink w:val="CurrentList42"/>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none"/>
      <w:isLgl/>
      <w:suff w:val="space"/>
      <w:lvlText w:val="2.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33" w15:restartNumberingAfterBreak="0">
    <w:nsid w:val="37B84291"/>
    <w:multiLevelType w:val="multilevel"/>
    <w:tmpl w:val="EF54F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9AF1D81"/>
    <w:multiLevelType w:val="multilevel"/>
    <w:tmpl w:val="80D2740A"/>
    <w:styleLink w:val="CurrentList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3B207013"/>
    <w:multiLevelType w:val="multilevel"/>
    <w:tmpl w:val="CBA4E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554FFB"/>
    <w:multiLevelType w:val="multilevel"/>
    <w:tmpl w:val="3932A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CDF72B2"/>
    <w:multiLevelType w:val="multilevel"/>
    <w:tmpl w:val="9BD015C2"/>
    <w:styleLink w:val="CurrentList9"/>
    <w:lvl w:ilvl="0">
      <w:start w:val="9"/>
      <w:numFmt w:val="decimal"/>
      <w:lvlText w:val="%1"/>
      <w:lvlJc w:val="left"/>
      <w:pPr>
        <w:ind w:left="789" w:hanging="432"/>
      </w:pPr>
      <w:rPr>
        <w:rFonts w:hint="default"/>
      </w:rPr>
    </w:lvl>
    <w:lvl w:ilvl="1">
      <w:start w:val="1"/>
      <w:numFmt w:val="decimal"/>
      <w:isLgl/>
      <w:lvlText w:val="%1.%2"/>
      <w:lvlJc w:val="left"/>
      <w:pPr>
        <w:ind w:left="933" w:hanging="576"/>
      </w:pPr>
    </w:lvl>
    <w:lvl w:ilvl="2">
      <w:start w:val="1"/>
      <w:numFmt w:val="decimal"/>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38" w15:restartNumberingAfterBreak="0">
    <w:nsid w:val="3EA57AF8"/>
    <w:multiLevelType w:val="multilevel"/>
    <w:tmpl w:val="974CA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F863559"/>
    <w:multiLevelType w:val="multilevel"/>
    <w:tmpl w:val="9F0E7546"/>
    <w:styleLink w:val="CurrentList32"/>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numFmt w:val="decima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40" w15:restartNumberingAfterBreak="0">
    <w:nsid w:val="3F9450E5"/>
    <w:multiLevelType w:val="multilevel"/>
    <w:tmpl w:val="3D22B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0BF1A86"/>
    <w:multiLevelType w:val="multilevel"/>
    <w:tmpl w:val="653638E0"/>
    <w:styleLink w:val="CurrentList20"/>
    <w:lvl w:ilvl="0">
      <w:start w:val="1"/>
      <w:numFmt w:val="decimal"/>
      <w:suff w:val="space"/>
      <w:lvlText w:val="%1."/>
      <w:lvlJc w:val="left"/>
      <w:pPr>
        <w:ind w:left="46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350" w:hanging="432"/>
      </w:pPr>
      <w:rPr>
        <w:b w:val="0"/>
        <w:bCs/>
      </w:rPr>
    </w:lvl>
    <w:lvl w:ilvl="2">
      <w:start w:val="1"/>
      <w:numFmt w:val="decimal"/>
      <w:suff w:val="space"/>
      <w:lvlText w:val="%1.%2.%3."/>
      <w:lvlJc w:val="left"/>
      <w:pPr>
        <w:ind w:left="1932" w:hanging="504"/>
      </w:pPr>
    </w:lvl>
    <w:lvl w:ilvl="3">
      <w:start w:val="1"/>
      <w:numFmt w:val="decimal"/>
      <w:suff w:val="space"/>
      <w:lvlText w:val="%1.%2.%3.%4."/>
      <w:lvlJc w:val="left"/>
      <w:pPr>
        <w:ind w:left="2436" w:hanging="648"/>
      </w:p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2" w15:restartNumberingAfterBreak="0">
    <w:nsid w:val="42435193"/>
    <w:multiLevelType w:val="multilevel"/>
    <w:tmpl w:val="58C60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C821FB"/>
    <w:multiLevelType w:val="multilevel"/>
    <w:tmpl w:val="F418E8D0"/>
    <w:styleLink w:val="CurrentList36"/>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2"/>
      <w:numFmt w:val="decimal"/>
      <w:isLg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44" w15:restartNumberingAfterBreak="0">
    <w:nsid w:val="438327F5"/>
    <w:multiLevelType w:val="multilevel"/>
    <w:tmpl w:val="08A89560"/>
    <w:styleLink w:val="CurrentList33"/>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45" w15:restartNumberingAfterBreak="0">
    <w:nsid w:val="47496E4F"/>
    <w:multiLevelType w:val="multilevel"/>
    <w:tmpl w:val="23AE1A62"/>
    <w:styleLink w:val="CurrentList43"/>
    <w:lvl w:ilvl="0">
      <w:start w:val="1"/>
      <w:numFmt w:val="decimal"/>
      <w:lvlText w:val="%1."/>
      <w:lvlJc w:val="left"/>
      <w:pPr>
        <w:ind w:left="360" w:hanging="360"/>
      </w:pPr>
      <w:rPr>
        <w:rFonts w:hint="default"/>
        <w:b w:val="0"/>
      </w:rPr>
    </w:lvl>
    <w:lvl w:ilvl="1">
      <w:start w:val="1"/>
      <w:numFmt w:val="decimal"/>
      <w:lvlText w:val="%1.%2."/>
      <w:lvlJc w:val="left"/>
      <w:pPr>
        <w:ind w:left="1217" w:hanging="508"/>
      </w:pPr>
      <w:rPr>
        <w:b w:val="0"/>
        <w:bCs w:val="0"/>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79C6EB8"/>
    <w:multiLevelType w:val="multilevel"/>
    <w:tmpl w:val="D5409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AF4E42"/>
    <w:multiLevelType w:val="multilevel"/>
    <w:tmpl w:val="8F403724"/>
    <w:styleLink w:val="CurrentList49"/>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none"/>
      <w:isLgl/>
      <w:suff w:val="space"/>
      <w:lvlText w:val="2.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48" w15:restartNumberingAfterBreak="0">
    <w:nsid w:val="486626C9"/>
    <w:multiLevelType w:val="multilevel"/>
    <w:tmpl w:val="A2006324"/>
    <w:styleLink w:val="CurrentList21"/>
    <w:lvl w:ilvl="0">
      <w:start w:val="1"/>
      <w:numFmt w:val="decimal"/>
      <w:suff w:val="space"/>
      <w:lvlText w:val="%1."/>
      <w:lvlJc w:val="left"/>
      <w:pPr>
        <w:ind w:left="46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350" w:hanging="432"/>
      </w:pPr>
      <w:rPr>
        <w:b w:val="0"/>
        <w:bCs/>
      </w:rPr>
    </w:lvl>
    <w:lvl w:ilvl="2">
      <w:start w:val="1"/>
      <w:numFmt w:val="decimal"/>
      <w:suff w:val="space"/>
      <w:lvlText w:val="%1.%2.%3."/>
      <w:lvlJc w:val="left"/>
      <w:pPr>
        <w:ind w:left="1932" w:hanging="504"/>
      </w:pPr>
    </w:lvl>
    <w:lvl w:ilvl="3">
      <w:start w:val="1"/>
      <w:numFmt w:val="decimal"/>
      <w:suff w:val="space"/>
      <w:lvlText w:val="%1.%2.%3.%4."/>
      <w:lvlJc w:val="left"/>
      <w:pPr>
        <w:ind w:left="2436" w:hanging="648"/>
      </w:p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9" w15:restartNumberingAfterBreak="0">
    <w:nsid w:val="49550072"/>
    <w:multiLevelType w:val="multilevel"/>
    <w:tmpl w:val="7228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9D12494"/>
    <w:multiLevelType w:val="multilevel"/>
    <w:tmpl w:val="1DFCA40C"/>
    <w:styleLink w:val="CurrentList4"/>
    <w:lvl w:ilvl="0">
      <w:start w:val="1"/>
      <w:numFmt w:val="decimal"/>
      <w:lvlText w:val="%1"/>
      <w:lvlJc w:val="left"/>
      <w:pPr>
        <w:ind w:left="789" w:hanging="432"/>
      </w:pPr>
      <w:rPr>
        <w:rFonts w:hint="default"/>
      </w:rPr>
    </w:lvl>
    <w:lvl w:ilvl="1">
      <w:start w:val="1"/>
      <w:numFmt w:val="decimal"/>
      <w:isLgl/>
      <w:lvlText w:val="%1.%2"/>
      <w:lvlJc w:val="left"/>
      <w:pPr>
        <w:ind w:left="933" w:hanging="576"/>
      </w:pPr>
      <w:rPr>
        <w:rFonts w:hint="default"/>
        <w:sz w:val="24"/>
        <w:szCs w:val="24"/>
      </w:rPr>
    </w:lvl>
    <w:lvl w:ilvl="2">
      <w:start w:val="1"/>
      <w:numFmt w:val="decimal"/>
      <w:lvlText w:val="%1.%2.%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51" w15:restartNumberingAfterBreak="0">
    <w:nsid w:val="4D3C49A1"/>
    <w:multiLevelType w:val="multilevel"/>
    <w:tmpl w:val="515A60AC"/>
    <w:lvl w:ilvl="0">
      <w:start w:val="1"/>
      <w:numFmt w:val="bullet"/>
      <w:suff w:val="space"/>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2" w15:restartNumberingAfterBreak="0">
    <w:nsid w:val="50E650F7"/>
    <w:multiLevelType w:val="multilevel"/>
    <w:tmpl w:val="C87CE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1B5614C"/>
    <w:multiLevelType w:val="multilevel"/>
    <w:tmpl w:val="653638E0"/>
    <w:styleLink w:val="CurrentList19"/>
    <w:lvl w:ilvl="0">
      <w:start w:val="1"/>
      <w:numFmt w:val="decimal"/>
      <w:suff w:val="space"/>
      <w:lvlText w:val="%1."/>
      <w:lvlJc w:val="left"/>
      <w:pPr>
        <w:ind w:left="46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350" w:hanging="432"/>
      </w:pPr>
      <w:rPr>
        <w:b w:val="0"/>
        <w:bCs/>
      </w:rPr>
    </w:lvl>
    <w:lvl w:ilvl="2">
      <w:start w:val="1"/>
      <w:numFmt w:val="decimal"/>
      <w:suff w:val="space"/>
      <w:lvlText w:val="%1.%2.%3."/>
      <w:lvlJc w:val="left"/>
      <w:pPr>
        <w:ind w:left="1932" w:hanging="504"/>
      </w:pPr>
    </w:lvl>
    <w:lvl w:ilvl="3">
      <w:start w:val="1"/>
      <w:numFmt w:val="decimal"/>
      <w:suff w:val="space"/>
      <w:lvlText w:val="%1.%2.%3.%4."/>
      <w:lvlJc w:val="left"/>
      <w:pPr>
        <w:ind w:left="2436" w:hanging="648"/>
      </w:p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54" w15:restartNumberingAfterBreak="0">
    <w:nsid w:val="523B65DD"/>
    <w:multiLevelType w:val="multilevel"/>
    <w:tmpl w:val="F8F67E28"/>
    <w:styleLink w:val="CurrentList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2A8471B"/>
    <w:multiLevelType w:val="multilevel"/>
    <w:tmpl w:val="1BC81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3437F7F"/>
    <w:multiLevelType w:val="multilevel"/>
    <w:tmpl w:val="F15CF108"/>
    <w:styleLink w:val="CurrentList23"/>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suff w:val="space"/>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57" w15:restartNumberingAfterBreak="0">
    <w:nsid w:val="53CF7A7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42556EF"/>
    <w:multiLevelType w:val="multilevel"/>
    <w:tmpl w:val="14705768"/>
    <w:styleLink w:val="CurrentList45"/>
    <w:lvl w:ilvl="0">
      <w:start w:val="1"/>
      <w:numFmt w:val="decimal"/>
      <w:lvlText w:val="%1."/>
      <w:lvlJc w:val="left"/>
      <w:pPr>
        <w:ind w:left="360" w:hanging="360"/>
      </w:pPr>
      <w:rPr>
        <w:rFonts w:hint="default"/>
        <w:b w:val="0"/>
      </w:rPr>
    </w:lvl>
    <w:lvl w:ilvl="1">
      <w:start w:val="1"/>
      <w:numFmt w:val="decimal"/>
      <w:lvlText w:val="%1.%2."/>
      <w:lvlJc w:val="left"/>
      <w:pPr>
        <w:ind w:left="1217" w:hanging="508"/>
      </w:pPr>
      <w:rPr>
        <w:rFonts w:hint="default"/>
        <w:b w:val="0"/>
        <w:bCs w:val="0"/>
        <w:sz w:val="24"/>
      </w:rPr>
    </w:lvl>
    <w:lvl w:ilvl="2">
      <w:start w:val="1"/>
      <w:numFmt w:val="decimal"/>
      <w:suff w:val="space"/>
      <w:lvlText w:val="2.%2.%3."/>
      <w:lvlJc w:val="left"/>
      <w:pPr>
        <w:ind w:left="1780"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4C83728"/>
    <w:multiLevelType w:val="multilevel"/>
    <w:tmpl w:val="8856C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6804251"/>
    <w:multiLevelType w:val="multilevel"/>
    <w:tmpl w:val="F7C85808"/>
    <w:styleLink w:val="CurrentList17"/>
    <w:lvl w:ilvl="0">
      <w:start w:val="1"/>
      <w:numFmt w:val="decimal"/>
      <w:suff w:val="space"/>
      <w:lvlText w:val="%1."/>
      <w:lvlJc w:val="left"/>
      <w:pPr>
        <w:ind w:left="46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350" w:hanging="432"/>
      </w:pPr>
      <w:rPr>
        <w:b w:val="0"/>
        <w:bCs/>
      </w:rPr>
    </w:lvl>
    <w:lvl w:ilvl="2">
      <w:start w:val="1"/>
      <w:numFmt w:val="decimal"/>
      <w:suff w:val="space"/>
      <w:lvlText w:val="%1.%2.%3."/>
      <w:lvlJc w:val="left"/>
      <w:pPr>
        <w:ind w:left="1932" w:hanging="504"/>
      </w:pPr>
    </w:lvl>
    <w:lvl w:ilvl="3">
      <w:start w:val="1"/>
      <w:numFmt w:val="decimal"/>
      <w:suff w:val="space"/>
      <w:lvlText w:val="%1.%2.%3.%4."/>
      <w:lvlJc w:val="left"/>
      <w:pPr>
        <w:ind w:left="2436" w:hanging="648"/>
      </w:p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61" w15:restartNumberingAfterBreak="0">
    <w:nsid w:val="5D7C22B3"/>
    <w:multiLevelType w:val="multilevel"/>
    <w:tmpl w:val="D9CE4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F46438B"/>
    <w:multiLevelType w:val="multilevel"/>
    <w:tmpl w:val="CDC0C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FC12B40"/>
    <w:multiLevelType w:val="multilevel"/>
    <w:tmpl w:val="0809001D"/>
    <w:styleLink w:val="CurrentList4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5FFF0D03"/>
    <w:multiLevelType w:val="multilevel"/>
    <w:tmpl w:val="3D207066"/>
    <w:styleLink w:val="CurrentList13"/>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65" w15:restartNumberingAfterBreak="0">
    <w:nsid w:val="6087EECC"/>
    <w:multiLevelType w:val="hybridMultilevel"/>
    <w:tmpl w:val="3B024220"/>
    <w:lvl w:ilvl="0" w:tplc="1960BAB6">
      <w:start w:val="1"/>
      <w:numFmt w:val="decimal"/>
      <w:pStyle w:val="ListNumber3"/>
      <w:lvlText w:val="%1."/>
      <w:lvlJc w:val="left"/>
      <w:pPr>
        <w:ind w:left="720" w:hanging="360"/>
      </w:pPr>
    </w:lvl>
    <w:lvl w:ilvl="1" w:tplc="4B86B8AE">
      <w:start w:val="1"/>
      <w:numFmt w:val="lowerLetter"/>
      <w:lvlText w:val="%2."/>
      <w:lvlJc w:val="left"/>
      <w:pPr>
        <w:ind w:left="1440" w:hanging="360"/>
      </w:pPr>
    </w:lvl>
    <w:lvl w:ilvl="2" w:tplc="71AC6234">
      <w:start w:val="1"/>
      <w:numFmt w:val="lowerRoman"/>
      <w:lvlText w:val="%3."/>
      <w:lvlJc w:val="right"/>
      <w:pPr>
        <w:ind w:left="2160" w:hanging="180"/>
      </w:pPr>
    </w:lvl>
    <w:lvl w:ilvl="3" w:tplc="F3B4086E">
      <w:start w:val="1"/>
      <w:numFmt w:val="decimal"/>
      <w:lvlText w:val="%4."/>
      <w:lvlJc w:val="left"/>
      <w:pPr>
        <w:ind w:left="2880" w:hanging="360"/>
      </w:pPr>
    </w:lvl>
    <w:lvl w:ilvl="4" w:tplc="C292E63E">
      <w:start w:val="1"/>
      <w:numFmt w:val="lowerLetter"/>
      <w:lvlText w:val="%5."/>
      <w:lvlJc w:val="left"/>
      <w:pPr>
        <w:ind w:left="3600" w:hanging="360"/>
      </w:pPr>
    </w:lvl>
    <w:lvl w:ilvl="5" w:tplc="54A49266">
      <w:start w:val="1"/>
      <w:numFmt w:val="lowerRoman"/>
      <w:lvlText w:val="%6."/>
      <w:lvlJc w:val="right"/>
      <w:pPr>
        <w:ind w:left="4320" w:hanging="180"/>
      </w:pPr>
    </w:lvl>
    <w:lvl w:ilvl="6" w:tplc="D1D2DE64">
      <w:start w:val="1"/>
      <w:numFmt w:val="decimal"/>
      <w:lvlText w:val="%7."/>
      <w:lvlJc w:val="left"/>
      <w:pPr>
        <w:ind w:left="5040" w:hanging="360"/>
      </w:pPr>
    </w:lvl>
    <w:lvl w:ilvl="7" w:tplc="25020758">
      <w:start w:val="1"/>
      <w:numFmt w:val="lowerLetter"/>
      <w:lvlText w:val="%8."/>
      <w:lvlJc w:val="left"/>
      <w:pPr>
        <w:ind w:left="5760" w:hanging="360"/>
      </w:pPr>
    </w:lvl>
    <w:lvl w:ilvl="8" w:tplc="F8384568">
      <w:start w:val="1"/>
      <w:numFmt w:val="lowerRoman"/>
      <w:lvlText w:val="%9."/>
      <w:lvlJc w:val="right"/>
      <w:pPr>
        <w:ind w:left="6480" w:hanging="180"/>
      </w:pPr>
    </w:lvl>
  </w:abstractNum>
  <w:abstractNum w:abstractNumId="66" w15:restartNumberingAfterBreak="0">
    <w:nsid w:val="61967370"/>
    <w:multiLevelType w:val="multilevel"/>
    <w:tmpl w:val="548E402E"/>
    <w:styleLink w:val="CurrentList28"/>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3"/>
      <w:numFmt w:val="decimal"/>
      <w:isLgl/>
      <w:suff w:val="space"/>
      <w:lvlText w:val="%1.%3.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67" w15:restartNumberingAfterBreak="0">
    <w:nsid w:val="65DE44D7"/>
    <w:multiLevelType w:val="multilevel"/>
    <w:tmpl w:val="5A329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8486D3B"/>
    <w:multiLevelType w:val="multilevel"/>
    <w:tmpl w:val="F7C85808"/>
    <w:styleLink w:val="CurrentList18"/>
    <w:lvl w:ilvl="0">
      <w:start w:val="1"/>
      <w:numFmt w:val="decimal"/>
      <w:suff w:val="space"/>
      <w:lvlText w:val="%1."/>
      <w:lvlJc w:val="left"/>
      <w:pPr>
        <w:ind w:left="46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350" w:hanging="432"/>
      </w:pPr>
      <w:rPr>
        <w:b w:val="0"/>
        <w:bCs/>
      </w:rPr>
    </w:lvl>
    <w:lvl w:ilvl="2">
      <w:start w:val="1"/>
      <w:numFmt w:val="decimal"/>
      <w:suff w:val="space"/>
      <w:lvlText w:val="%1.%2.%3."/>
      <w:lvlJc w:val="left"/>
      <w:pPr>
        <w:ind w:left="1932" w:hanging="504"/>
      </w:pPr>
    </w:lvl>
    <w:lvl w:ilvl="3">
      <w:start w:val="1"/>
      <w:numFmt w:val="decimal"/>
      <w:suff w:val="space"/>
      <w:lvlText w:val="%1.%2.%3.%4."/>
      <w:lvlJc w:val="left"/>
      <w:pPr>
        <w:ind w:left="2436" w:hanging="648"/>
      </w:p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69" w15:restartNumberingAfterBreak="0">
    <w:nsid w:val="69244E58"/>
    <w:multiLevelType w:val="multilevel"/>
    <w:tmpl w:val="7BB08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B100CC3"/>
    <w:multiLevelType w:val="multilevel"/>
    <w:tmpl w:val="8F403724"/>
    <w:styleLink w:val="CurrentList47"/>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none"/>
      <w:isLgl/>
      <w:suff w:val="space"/>
      <w:lvlText w:val="2.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71" w15:restartNumberingAfterBreak="0">
    <w:nsid w:val="6B5B572C"/>
    <w:multiLevelType w:val="multilevel"/>
    <w:tmpl w:val="12B4DBD8"/>
    <w:styleLink w:val="CurrentList31"/>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numFmt w:val="none"/>
      <w:isLgl/>
      <w:suff w:val="space"/>
      <w:lvlText w:val="2.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72" w15:restartNumberingAfterBreak="0">
    <w:nsid w:val="6C461962"/>
    <w:multiLevelType w:val="multilevel"/>
    <w:tmpl w:val="D7F45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DC2002C"/>
    <w:multiLevelType w:val="multilevel"/>
    <w:tmpl w:val="8F403724"/>
    <w:styleLink w:val="CurrentList48"/>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none"/>
      <w:isLgl/>
      <w:suff w:val="space"/>
      <w:lvlText w:val="2.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74" w15:restartNumberingAfterBreak="0">
    <w:nsid w:val="6DF53120"/>
    <w:multiLevelType w:val="multilevel"/>
    <w:tmpl w:val="97E46B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15:restartNumberingAfterBreak="0">
    <w:nsid w:val="6EC41FF4"/>
    <w:multiLevelType w:val="multilevel"/>
    <w:tmpl w:val="1D327A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02F1813"/>
    <w:multiLevelType w:val="multilevel"/>
    <w:tmpl w:val="AD0E7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1243ECA"/>
    <w:multiLevelType w:val="multilevel"/>
    <w:tmpl w:val="F15CF108"/>
    <w:styleLink w:val="CurrentList24"/>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decimal"/>
      <w:suff w:val="space"/>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78" w15:restartNumberingAfterBreak="0">
    <w:nsid w:val="7782158B"/>
    <w:multiLevelType w:val="multilevel"/>
    <w:tmpl w:val="8F403724"/>
    <w:styleLink w:val="Style1"/>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1"/>
      <w:numFmt w:val="none"/>
      <w:isLgl/>
      <w:suff w:val="space"/>
      <w:lvlText w:val="2.1.1"/>
      <w:lvlJc w:val="left"/>
      <w:pPr>
        <w:ind w:left="936" w:hanging="579"/>
      </w:pPr>
      <w:rPr>
        <w:rFonts w:ascii="Times New Roman" w:hAnsi="Times New Roman" w:hint="default"/>
        <w:sz w:val="24"/>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79" w15:restartNumberingAfterBreak="0">
    <w:nsid w:val="7A607D92"/>
    <w:multiLevelType w:val="multilevel"/>
    <w:tmpl w:val="F418E8D0"/>
    <w:styleLink w:val="CurrentList39"/>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rPr>
        <w:rFonts w:hint="default"/>
      </w:rPr>
    </w:lvl>
    <w:lvl w:ilvl="2">
      <w:start w:val="2"/>
      <w:numFmt w:val="decimal"/>
      <w:isLgl/>
      <w:suff w:val="space"/>
      <w:lvlText w:val="%3.1.1"/>
      <w:lvlJc w:val="left"/>
      <w:pPr>
        <w:ind w:left="936" w:hanging="579"/>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80" w15:restartNumberingAfterBreak="0">
    <w:nsid w:val="7BA25B55"/>
    <w:multiLevelType w:val="multilevel"/>
    <w:tmpl w:val="A738B046"/>
    <w:styleLink w:val="CurrentList22"/>
    <w:lvl w:ilvl="0">
      <w:start w:val="1"/>
      <w:numFmt w:val="decimal"/>
      <w:isLgl/>
      <w:suff w:val="space"/>
      <w:lvlText w:val="%1."/>
      <w:lvlJc w:val="left"/>
      <w:pPr>
        <w:ind w:left="789" w:hanging="432"/>
      </w:pPr>
      <w:rPr>
        <w:rFonts w:hint="default"/>
      </w:rPr>
    </w:lvl>
    <w:lvl w:ilvl="1">
      <w:start w:val="1"/>
      <w:numFmt w:val="decimal"/>
      <w:isLgl/>
      <w:suff w:val="space"/>
      <w:lvlText w:val="%1.%2."/>
      <w:lvlJc w:val="left"/>
      <w:pPr>
        <w:ind w:left="933" w:hanging="576"/>
      </w:pPr>
    </w:lvl>
    <w:lvl w:ilvl="2">
      <w:start w:val="1"/>
      <w:numFmt w:val="decimal"/>
      <w:lvlText w:val="%2%1..%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81" w15:restartNumberingAfterBreak="0">
    <w:nsid w:val="7CE82371"/>
    <w:multiLevelType w:val="multilevel"/>
    <w:tmpl w:val="A6D0FDA0"/>
    <w:styleLink w:val="CurrentList7"/>
    <w:lvl w:ilvl="0">
      <w:start w:val="1"/>
      <w:numFmt w:val="decimal"/>
      <w:lvlText w:val="%1"/>
      <w:lvlJc w:val="left"/>
      <w:pPr>
        <w:ind w:left="789" w:hanging="432"/>
      </w:pPr>
      <w:rPr>
        <w:rFonts w:hint="default"/>
      </w:rPr>
    </w:lvl>
    <w:lvl w:ilvl="1">
      <w:start w:val="1"/>
      <w:numFmt w:val="decimal"/>
      <w:lvlText w:val="%1.%2"/>
      <w:lvlJc w:val="left"/>
      <w:pPr>
        <w:ind w:left="933" w:hanging="576"/>
      </w:pPr>
      <w:rPr>
        <w:rFonts w:hint="default"/>
        <w:sz w:val="24"/>
        <w:szCs w:val="24"/>
      </w:rPr>
    </w:lvl>
    <w:lvl w:ilvl="2">
      <w:start w:val="1"/>
      <w:numFmt w:val="decimal"/>
      <w:lvlText w:val="%1.%2.%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82" w15:restartNumberingAfterBreak="0">
    <w:nsid w:val="7F29150B"/>
    <w:multiLevelType w:val="multilevel"/>
    <w:tmpl w:val="10781FC8"/>
    <w:styleLink w:val="CurrentList44"/>
    <w:lvl w:ilvl="0">
      <w:start w:val="1"/>
      <w:numFmt w:val="decimal"/>
      <w:lvlText w:val="%1."/>
      <w:lvlJc w:val="left"/>
      <w:pPr>
        <w:ind w:left="360" w:hanging="360"/>
      </w:pPr>
      <w:rPr>
        <w:rFonts w:hint="default"/>
        <w:b w:val="0"/>
      </w:rPr>
    </w:lvl>
    <w:lvl w:ilvl="1">
      <w:start w:val="1"/>
      <w:numFmt w:val="decimal"/>
      <w:lvlText w:val="%1.%2."/>
      <w:lvlJc w:val="left"/>
      <w:pPr>
        <w:ind w:left="1217" w:hanging="508"/>
      </w:pPr>
      <w:rPr>
        <w:rFonts w:hint="default"/>
        <w:b w:val="0"/>
        <w:bCs w:val="0"/>
        <w:sz w:val="24"/>
      </w:rPr>
    </w:lvl>
    <w:lvl w:ilvl="2">
      <w:start w:val="1"/>
      <w:numFmt w:val="decimal"/>
      <w:lvlText w:val="2.%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FDA1525"/>
    <w:multiLevelType w:val="multilevel"/>
    <w:tmpl w:val="DF86C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5015377">
    <w:abstractNumId w:val="31"/>
  </w:num>
  <w:num w:numId="2" w16cid:durableId="394012179">
    <w:abstractNumId w:val="57"/>
  </w:num>
  <w:num w:numId="3" w16cid:durableId="611785199">
    <w:abstractNumId w:val="5"/>
  </w:num>
  <w:num w:numId="4" w16cid:durableId="1079979683">
    <w:abstractNumId w:val="65"/>
  </w:num>
  <w:num w:numId="5" w16cid:durableId="941686844">
    <w:abstractNumId w:val="3"/>
  </w:num>
  <w:num w:numId="6" w16cid:durableId="1945843879">
    <w:abstractNumId w:val="25"/>
  </w:num>
  <w:num w:numId="7" w16cid:durableId="2015958248">
    <w:abstractNumId w:val="50"/>
  </w:num>
  <w:num w:numId="8" w16cid:durableId="2040159398">
    <w:abstractNumId w:val="9"/>
  </w:num>
  <w:num w:numId="9" w16cid:durableId="883834212">
    <w:abstractNumId w:val="1"/>
  </w:num>
  <w:num w:numId="10" w16cid:durableId="1418673796">
    <w:abstractNumId w:val="81"/>
  </w:num>
  <w:num w:numId="11" w16cid:durableId="552470953">
    <w:abstractNumId w:val="17"/>
  </w:num>
  <w:num w:numId="12" w16cid:durableId="1558013644">
    <w:abstractNumId w:val="37"/>
  </w:num>
  <w:num w:numId="13" w16cid:durableId="1419594691">
    <w:abstractNumId w:val="18"/>
  </w:num>
  <w:num w:numId="14" w16cid:durableId="1816294133">
    <w:abstractNumId w:val="29"/>
  </w:num>
  <w:num w:numId="15" w16cid:durableId="1622683721">
    <w:abstractNumId w:val="21"/>
  </w:num>
  <w:num w:numId="16" w16cid:durableId="1502309423">
    <w:abstractNumId w:val="64"/>
  </w:num>
  <w:num w:numId="17" w16cid:durableId="1231040111">
    <w:abstractNumId w:val="61"/>
  </w:num>
  <w:num w:numId="18" w16cid:durableId="2006395235">
    <w:abstractNumId w:val="19"/>
  </w:num>
  <w:num w:numId="19" w16cid:durableId="295648193">
    <w:abstractNumId w:val="33"/>
  </w:num>
  <w:num w:numId="20" w16cid:durableId="1411275529">
    <w:abstractNumId w:val="51"/>
  </w:num>
  <w:num w:numId="21" w16cid:durableId="1116215992">
    <w:abstractNumId w:val="83"/>
  </w:num>
  <w:num w:numId="22" w16cid:durableId="799304131">
    <w:abstractNumId w:val="35"/>
  </w:num>
  <w:num w:numId="23" w16cid:durableId="366950300">
    <w:abstractNumId w:val="59"/>
  </w:num>
  <w:num w:numId="24" w16cid:durableId="612130680">
    <w:abstractNumId w:val="22"/>
  </w:num>
  <w:num w:numId="25" w16cid:durableId="1256131247">
    <w:abstractNumId w:val="62"/>
  </w:num>
  <w:num w:numId="26" w16cid:durableId="847451205">
    <w:abstractNumId w:val="40"/>
  </w:num>
  <w:num w:numId="27" w16cid:durableId="1678846804">
    <w:abstractNumId w:val="20"/>
  </w:num>
  <w:num w:numId="28" w16cid:durableId="2073188539">
    <w:abstractNumId w:val="72"/>
  </w:num>
  <w:num w:numId="29" w16cid:durableId="1388456253">
    <w:abstractNumId w:val="55"/>
  </w:num>
  <w:num w:numId="30" w16cid:durableId="1615861146">
    <w:abstractNumId w:val="69"/>
  </w:num>
  <w:num w:numId="31" w16cid:durableId="1514613717">
    <w:abstractNumId w:val="0"/>
  </w:num>
  <w:num w:numId="32" w16cid:durableId="599870040">
    <w:abstractNumId w:val="16"/>
  </w:num>
  <w:num w:numId="33" w16cid:durableId="1220282373">
    <w:abstractNumId w:val="15"/>
  </w:num>
  <w:num w:numId="34" w16cid:durableId="1087846091">
    <w:abstractNumId w:val="42"/>
  </w:num>
  <w:num w:numId="35" w16cid:durableId="1288858527">
    <w:abstractNumId w:val="38"/>
  </w:num>
  <w:num w:numId="36" w16cid:durableId="808402552">
    <w:abstractNumId w:val="74"/>
  </w:num>
  <w:num w:numId="37" w16cid:durableId="1153378046">
    <w:abstractNumId w:val="36"/>
  </w:num>
  <w:num w:numId="38" w16cid:durableId="1791046729">
    <w:abstractNumId w:val="49"/>
  </w:num>
  <w:num w:numId="39" w16cid:durableId="724528189">
    <w:abstractNumId w:val="28"/>
  </w:num>
  <w:num w:numId="40" w16cid:durableId="1042437480">
    <w:abstractNumId w:val="10"/>
  </w:num>
  <w:num w:numId="41" w16cid:durableId="142358251">
    <w:abstractNumId w:val="67"/>
  </w:num>
  <w:num w:numId="42" w16cid:durableId="594438043">
    <w:abstractNumId w:val="52"/>
  </w:num>
  <w:num w:numId="43" w16cid:durableId="1243566052">
    <w:abstractNumId w:val="23"/>
  </w:num>
  <w:num w:numId="44" w16cid:durableId="159077066">
    <w:abstractNumId w:val="46"/>
  </w:num>
  <w:num w:numId="45" w16cid:durableId="1834028593">
    <w:abstractNumId w:val="76"/>
  </w:num>
  <w:num w:numId="46" w16cid:durableId="418454296">
    <w:abstractNumId w:val="75"/>
  </w:num>
  <w:num w:numId="47" w16cid:durableId="1539124325">
    <w:abstractNumId w:val="13"/>
  </w:num>
  <w:num w:numId="48" w16cid:durableId="94860691">
    <w:abstractNumId w:val="34"/>
  </w:num>
  <w:num w:numId="49" w16cid:durableId="668486389">
    <w:abstractNumId w:val="54"/>
  </w:num>
  <w:num w:numId="50" w16cid:durableId="11906057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46537096">
    <w:abstractNumId w:val="60"/>
  </w:num>
  <w:num w:numId="52" w16cid:durableId="1152411545">
    <w:abstractNumId w:val="68"/>
  </w:num>
  <w:num w:numId="53" w16cid:durableId="1786926070">
    <w:abstractNumId w:val="53"/>
  </w:num>
  <w:num w:numId="54" w16cid:durableId="1193613067">
    <w:abstractNumId w:val="41"/>
  </w:num>
  <w:num w:numId="55" w16cid:durableId="700714055">
    <w:abstractNumId w:val="48"/>
  </w:num>
  <w:num w:numId="56" w16cid:durableId="441726025">
    <w:abstractNumId w:val="80"/>
  </w:num>
  <w:num w:numId="57" w16cid:durableId="160395250">
    <w:abstractNumId w:val="56"/>
  </w:num>
  <w:num w:numId="58" w16cid:durableId="2060472796">
    <w:abstractNumId w:val="77"/>
  </w:num>
  <w:num w:numId="59" w16cid:durableId="106051956">
    <w:abstractNumId w:val="4"/>
  </w:num>
  <w:num w:numId="60" w16cid:durableId="582224637">
    <w:abstractNumId w:val="30"/>
  </w:num>
  <w:num w:numId="61" w16cid:durableId="1037974223">
    <w:abstractNumId w:val="7"/>
  </w:num>
  <w:num w:numId="62" w16cid:durableId="1574924013">
    <w:abstractNumId w:val="66"/>
  </w:num>
  <w:num w:numId="63" w16cid:durableId="154228985">
    <w:abstractNumId w:val="24"/>
  </w:num>
  <w:num w:numId="64" w16cid:durableId="1331299601">
    <w:abstractNumId w:val="12"/>
  </w:num>
  <w:num w:numId="65" w16cid:durableId="1966616963">
    <w:abstractNumId w:val="71"/>
  </w:num>
  <w:num w:numId="66" w16cid:durableId="1674340111">
    <w:abstractNumId w:val="39"/>
  </w:num>
  <w:num w:numId="67" w16cid:durableId="309674154">
    <w:abstractNumId w:val="44"/>
  </w:num>
  <w:num w:numId="68" w16cid:durableId="1168136138">
    <w:abstractNumId w:val="2"/>
  </w:num>
  <w:num w:numId="69" w16cid:durableId="583144033">
    <w:abstractNumId w:val="14"/>
  </w:num>
  <w:num w:numId="70" w16cid:durableId="1565723047">
    <w:abstractNumId w:val="43"/>
  </w:num>
  <w:num w:numId="71" w16cid:durableId="857503227">
    <w:abstractNumId w:val="26"/>
  </w:num>
  <w:num w:numId="72" w16cid:durableId="70549035">
    <w:abstractNumId w:val="11"/>
  </w:num>
  <w:num w:numId="73" w16cid:durableId="702250313">
    <w:abstractNumId w:val="79"/>
  </w:num>
  <w:num w:numId="74" w16cid:durableId="122164758">
    <w:abstractNumId w:val="27"/>
  </w:num>
  <w:num w:numId="75" w16cid:durableId="1068385249">
    <w:abstractNumId w:val="63"/>
  </w:num>
  <w:num w:numId="76" w16cid:durableId="2066219704">
    <w:abstractNumId w:val="32"/>
  </w:num>
  <w:num w:numId="77" w16cid:durableId="745882995">
    <w:abstractNumId w:val="78"/>
  </w:num>
  <w:num w:numId="78" w16cid:durableId="202058424">
    <w:abstractNumId w:val="45"/>
  </w:num>
  <w:num w:numId="79" w16cid:durableId="206919729">
    <w:abstractNumId w:val="82"/>
  </w:num>
  <w:num w:numId="80" w16cid:durableId="1468740154">
    <w:abstractNumId w:val="58"/>
  </w:num>
  <w:num w:numId="81" w16cid:durableId="799767103">
    <w:abstractNumId w:val="8"/>
  </w:num>
  <w:num w:numId="82" w16cid:durableId="1327201068">
    <w:abstractNumId w:val="70"/>
  </w:num>
  <w:num w:numId="83" w16cid:durableId="1426684307">
    <w:abstractNumId w:val="73"/>
  </w:num>
  <w:num w:numId="84" w16cid:durableId="94641190">
    <w:abstractNumId w:val="47"/>
  </w:num>
  <w:num w:numId="85" w16cid:durableId="419916263">
    <w:abstractNumId w:val="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BED"/>
    <w:rsid w:val="00001D5A"/>
    <w:rsid w:val="00012062"/>
    <w:rsid w:val="00012A7D"/>
    <w:rsid w:val="00015AB7"/>
    <w:rsid w:val="000216B7"/>
    <w:rsid w:val="00022336"/>
    <w:rsid w:val="00024193"/>
    <w:rsid w:val="000326BB"/>
    <w:rsid w:val="00035473"/>
    <w:rsid w:val="000424FF"/>
    <w:rsid w:val="00043B96"/>
    <w:rsid w:val="00054772"/>
    <w:rsid w:val="0005786C"/>
    <w:rsid w:val="00060180"/>
    <w:rsid w:val="00067113"/>
    <w:rsid w:val="00071C42"/>
    <w:rsid w:val="00077056"/>
    <w:rsid w:val="00077772"/>
    <w:rsid w:val="00093677"/>
    <w:rsid w:val="000A2B25"/>
    <w:rsid w:val="000B422F"/>
    <w:rsid w:val="000B550A"/>
    <w:rsid w:val="000B614F"/>
    <w:rsid w:val="000C26A2"/>
    <w:rsid w:val="000C352F"/>
    <w:rsid w:val="000D253A"/>
    <w:rsid w:val="000D4152"/>
    <w:rsid w:val="000D4996"/>
    <w:rsid w:val="000D50D4"/>
    <w:rsid w:val="000F200F"/>
    <w:rsid w:val="000F3D28"/>
    <w:rsid w:val="00102175"/>
    <w:rsid w:val="00104653"/>
    <w:rsid w:val="0011394A"/>
    <w:rsid w:val="00117CCF"/>
    <w:rsid w:val="001259AC"/>
    <w:rsid w:val="00132235"/>
    <w:rsid w:val="001370AA"/>
    <w:rsid w:val="0014190B"/>
    <w:rsid w:val="0014220B"/>
    <w:rsid w:val="00146023"/>
    <w:rsid w:val="00154D8B"/>
    <w:rsid w:val="00156D4C"/>
    <w:rsid w:val="00157CAF"/>
    <w:rsid w:val="00163E77"/>
    <w:rsid w:val="00164FEE"/>
    <w:rsid w:val="001677B7"/>
    <w:rsid w:val="001905CA"/>
    <w:rsid w:val="001A46C0"/>
    <w:rsid w:val="001A522F"/>
    <w:rsid w:val="001A5B44"/>
    <w:rsid w:val="001C17B2"/>
    <w:rsid w:val="001C2CE8"/>
    <w:rsid w:val="001D0D55"/>
    <w:rsid w:val="001D1062"/>
    <w:rsid w:val="001D1727"/>
    <w:rsid w:val="001D1C84"/>
    <w:rsid w:val="001D2D4C"/>
    <w:rsid w:val="001D7B2D"/>
    <w:rsid w:val="001E0EB5"/>
    <w:rsid w:val="001E1704"/>
    <w:rsid w:val="001E2204"/>
    <w:rsid w:val="001E3589"/>
    <w:rsid w:val="001E798C"/>
    <w:rsid w:val="001F3172"/>
    <w:rsid w:val="0020029F"/>
    <w:rsid w:val="0020284C"/>
    <w:rsid w:val="002054FC"/>
    <w:rsid w:val="00205AFB"/>
    <w:rsid w:val="00212E0A"/>
    <w:rsid w:val="00215694"/>
    <w:rsid w:val="00215EC9"/>
    <w:rsid w:val="002323BA"/>
    <w:rsid w:val="002352DA"/>
    <w:rsid w:val="002404DE"/>
    <w:rsid w:val="00250BE4"/>
    <w:rsid w:val="00273567"/>
    <w:rsid w:val="00283F1D"/>
    <w:rsid w:val="002848A8"/>
    <w:rsid w:val="002876C7"/>
    <w:rsid w:val="002902E8"/>
    <w:rsid w:val="0029034F"/>
    <w:rsid w:val="00291E82"/>
    <w:rsid w:val="002925CB"/>
    <w:rsid w:val="00297F09"/>
    <w:rsid w:val="002A1FF3"/>
    <w:rsid w:val="002A215D"/>
    <w:rsid w:val="002A2B01"/>
    <w:rsid w:val="002B5D4D"/>
    <w:rsid w:val="002B61E3"/>
    <w:rsid w:val="002C23DA"/>
    <w:rsid w:val="002C3F23"/>
    <w:rsid w:val="002C7413"/>
    <w:rsid w:val="002D18ED"/>
    <w:rsid w:val="002E7557"/>
    <w:rsid w:val="002E7C9C"/>
    <w:rsid w:val="002F2E26"/>
    <w:rsid w:val="003064BD"/>
    <w:rsid w:val="00317822"/>
    <w:rsid w:val="003270BA"/>
    <w:rsid w:val="00331B77"/>
    <w:rsid w:val="00335B5F"/>
    <w:rsid w:val="00336C25"/>
    <w:rsid w:val="0033738A"/>
    <w:rsid w:val="00340A16"/>
    <w:rsid w:val="00341F5F"/>
    <w:rsid w:val="0034237F"/>
    <w:rsid w:val="00343169"/>
    <w:rsid w:val="0034615E"/>
    <w:rsid w:val="003515EB"/>
    <w:rsid w:val="00351662"/>
    <w:rsid w:val="00352B9A"/>
    <w:rsid w:val="00356456"/>
    <w:rsid w:val="003662CB"/>
    <w:rsid w:val="00371FD6"/>
    <w:rsid w:val="00373C8D"/>
    <w:rsid w:val="00381DF6"/>
    <w:rsid w:val="00386DD4"/>
    <w:rsid w:val="00393C4F"/>
    <w:rsid w:val="0039551B"/>
    <w:rsid w:val="00396582"/>
    <w:rsid w:val="003A0A93"/>
    <w:rsid w:val="003A1420"/>
    <w:rsid w:val="003A5915"/>
    <w:rsid w:val="003B15C7"/>
    <w:rsid w:val="003C110B"/>
    <w:rsid w:val="003C66F0"/>
    <w:rsid w:val="003C786C"/>
    <w:rsid w:val="003D3272"/>
    <w:rsid w:val="003D3741"/>
    <w:rsid w:val="003D4754"/>
    <w:rsid w:val="003D6FA3"/>
    <w:rsid w:val="003D7872"/>
    <w:rsid w:val="003E09B6"/>
    <w:rsid w:val="003E22E3"/>
    <w:rsid w:val="003E2481"/>
    <w:rsid w:val="003E4000"/>
    <w:rsid w:val="003E4C2E"/>
    <w:rsid w:val="003E4E2A"/>
    <w:rsid w:val="003E67D9"/>
    <w:rsid w:val="003F13E5"/>
    <w:rsid w:val="004040A5"/>
    <w:rsid w:val="00404723"/>
    <w:rsid w:val="004100BB"/>
    <w:rsid w:val="0041651A"/>
    <w:rsid w:val="00425F53"/>
    <w:rsid w:val="00425F96"/>
    <w:rsid w:val="004450F7"/>
    <w:rsid w:val="0046011F"/>
    <w:rsid w:val="004624E5"/>
    <w:rsid w:val="0046323D"/>
    <w:rsid w:val="00464A7B"/>
    <w:rsid w:val="0046701F"/>
    <w:rsid w:val="00470786"/>
    <w:rsid w:val="00471889"/>
    <w:rsid w:val="00476F0A"/>
    <w:rsid w:val="0048388A"/>
    <w:rsid w:val="00486A38"/>
    <w:rsid w:val="00490D4B"/>
    <w:rsid w:val="0049391C"/>
    <w:rsid w:val="00494A1A"/>
    <w:rsid w:val="00495180"/>
    <w:rsid w:val="00497EE5"/>
    <w:rsid w:val="004A0A5E"/>
    <w:rsid w:val="004B190B"/>
    <w:rsid w:val="004B22F7"/>
    <w:rsid w:val="004B7257"/>
    <w:rsid w:val="004D0DA0"/>
    <w:rsid w:val="004D0EB1"/>
    <w:rsid w:val="004D2CD5"/>
    <w:rsid w:val="004D4515"/>
    <w:rsid w:val="004D505C"/>
    <w:rsid w:val="004D57C1"/>
    <w:rsid w:val="004D6FA7"/>
    <w:rsid w:val="004E1DFE"/>
    <w:rsid w:val="004E4759"/>
    <w:rsid w:val="004E6C1F"/>
    <w:rsid w:val="004F18CA"/>
    <w:rsid w:val="005011EC"/>
    <w:rsid w:val="0050647B"/>
    <w:rsid w:val="00506D6E"/>
    <w:rsid w:val="005110E1"/>
    <w:rsid w:val="00515873"/>
    <w:rsid w:val="005203F1"/>
    <w:rsid w:val="0052441F"/>
    <w:rsid w:val="005250D7"/>
    <w:rsid w:val="00525E2C"/>
    <w:rsid w:val="00534D6D"/>
    <w:rsid w:val="00544850"/>
    <w:rsid w:val="005545D2"/>
    <w:rsid w:val="00560933"/>
    <w:rsid w:val="00561CB8"/>
    <w:rsid w:val="005649CA"/>
    <w:rsid w:val="005678FC"/>
    <w:rsid w:val="005726E1"/>
    <w:rsid w:val="0057644A"/>
    <w:rsid w:val="0058082A"/>
    <w:rsid w:val="005842CE"/>
    <w:rsid w:val="00584E4A"/>
    <w:rsid w:val="00587134"/>
    <w:rsid w:val="0059704D"/>
    <w:rsid w:val="005A0ACD"/>
    <w:rsid w:val="005A322A"/>
    <w:rsid w:val="005B2D33"/>
    <w:rsid w:val="005B73AD"/>
    <w:rsid w:val="005C1464"/>
    <w:rsid w:val="005C6CF4"/>
    <w:rsid w:val="005D6BEA"/>
    <w:rsid w:val="005E0D8E"/>
    <w:rsid w:val="005E1CEA"/>
    <w:rsid w:val="005F41A8"/>
    <w:rsid w:val="00602ECC"/>
    <w:rsid w:val="00610889"/>
    <w:rsid w:val="0061730F"/>
    <w:rsid w:val="006260AB"/>
    <w:rsid w:val="006265C6"/>
    <w:rsid w:val="00627FD6"/>
    <w:rsid w:val="00632E89"/>
    <w:rsid w:val="0063308D"/>
    <w:rsid w:val="006337E7"/>
    <w:rsid w:val="0064313C"/>
    <w:rsid w:val="006527C9"/>
    <w:rsid w:val="00653007"/>
    <w:rsid w:val="006531E2"/>
    <w:rsid w:val="00660287"/>
    <w:rsid w:val="006673E1"/>
    <w:rsid w:val="00667476"/>
    <w:rsid w:val="00671D16"/>
    <w:rsid w:val="006754CC"/>
    <w:rsid w:val="0068104B"/>
    <w:rsid w:val="006902F2"/>
    <w:rsid w:val="006937C8"/>
    <w:rsid w:val="00695547"/>
    <w:rsid w:val="0069593C"/>
    <w:rsid w:val="00697BEA"/>
    <w:rsid w:val="006A3A7E"/>
    <w:rsid w:val="006A57A0"/>
    <w:rsid w:val="006A609D"/>
    <w:rsid w:val="006A763F"/>
    <w:rsid w:val="006B5EAF"/>
    <w:rsid w:val="006C0B41"/>
    <w:rsid w:val="006C0C13"/>
    <w:rsid w:val="006C2D4C"/>
    <w:rsid w:val="006C36AE"/>
    <w:rsid w:val="006C5383"/>
    <w:rsid w:val="006D0801"/>
    <w:rsid w:val="006D79CD"/>
    <w:rsid w:val="006F067A"/>
    <w:rsid w:val="006F33A9"/>
    <w:rsid w:val="006F7DF7"/>
    <w:rsid w:val="00701DB5"/>
    <w:rsid w:val="00702DB9"/>
    <w:rsid w:val="007078F6"/>
    <w:rsid w:val="00710BD2"/>
    <w:rsid w:val="0071295F"/>
    <w:rsid w:val="00714E3C"/>
    <w:rsid w:val="0071699F"/>
    <w:rsid w:val="00716C4F"/>
    <w:rsid w:val="00732F3F"/>
    <w:rsid w:val="007368DA"/>
    <w:rsid w:val="00736BDA"/>
    <w:rsid w:val="00740E9C"/>
    <w:rsid w:val="007417A8"/>
    <w:rsid w:val="007430B6"/>
    <w:rsid w:val="007542BD"/>
    <w:rsid w:val="00755FC9"/>
    <w:rsid w:val="0076059C"/>
    <w:rsid w:val="00763DC2"/>
    <w:rsid w:val="0077603F"/>
    <w:rsid w:val="00777AB1"/>
    <w:rsid w:val="00784F31"/>
    <w:rsid w:val="00790365"/>
    <w:rsid w:val="00792DE5"/>
    <w:rsid w:val="00797DA8"/>
    <w:rsid w:val="007A00F9"/>
    <w:rsid w:val="007A1F24"/>
    <w:rsid w:val="007B71DE"/>
    <w:rsid w:val="007B7E90"/>
    <w:rsid w:val="007C5AFC"/>
    <w:rsid w:val="007D2A0A"/>
    <w:rsid w:val="007E2172"/>
    <w:rsid w:val="007E4A58"/>
    <w:rsid w:val="007F040F"/>
    <w:rsid w:val="007F323B"/>
    <w:rsid w:val="007F6001"/>
    <w:rsid w:val="007F7439"/>
    <w:rsid w:val="0081560E"/>
    <w:rsid w:val="00816357"/>
    <w:rsid w:val="00824182"/>
    <w:rsid w:val="008278C3"/>
    <w:rsid w:val="00836B45"/>
    <w:rsid w:val="00837719"/>
    <w:rsid w:val="0084288E"/>
    <w:rsid w:val="00845D7B"/>
    <w:rsid w:val="00847392"/>
    <w:rsid w:val="00850AEE"/>
    <w:rsid w:val="008538C0"/>
    <w:rsid w:val="00853D87"/>
    <w:rsid w:val="00857FE6"/>
    <w:rsid w:val="00862EB1"/>
    <w:rsid w:val="00864394"/>
    <w:rsid w:val="00866F2D"/>
    <w:rsid w:val="00870DDA"/>
    <w:rsid w:val="008737E6"/>
    <w:rsid w:val="00887231"/>
    <w:rsid w:val="008A0DBC"/>
    <w:rsid w:val="008B0456"/>
    <w:rsid w:val="008B1C2D"/>
    <w:rsid w:val="008B3556"/>
    <w:rsid w:val="008C01D3"/>
    <w:rsid w:val="008C1FE6"/>
    <w:rsid w:val="008C4707"/>
    <w:rsid w:val="008C6779"/>
    <w:rsid w:val="008C6BBE"/>
    <w:rsid w:val="008C7461"/>
    <w:rsid w:val="008D1A7D"/>
    <w:rsid w:val="008D1DD4"/>
    <w:rsid w:val="008D3534"/>
    <w:rsid w:val="008D6FF5"/>
    <w:rsid w:val="008E4454"/>
    <w:rsid w:val="008E7A14"/>
    <w:rsid w:val="008F0E89"/>
    <w:rsid w:val="008F153E"/>
    <w:rsid w:val="008F7354"/>
    <w:rsid w:val="00912090"/>
    <w:rsid w:val="00913033"/>
    <w:rsid w:val="00913093"/>
    <w:rsid w:val="0092119D"/>
    <w:rsid w:val="00921D45"/>
    <w:rsid w:val="009247A7"/>
    <w:rsid w:val="00925798"/>
    <w:rsid w:val="00926207"/>
    <w:rsid w:val="009277DD"/>
    <w:rsid w:val="00931D57"/>
    <w:rsid w:val="00936042"/>
    <w:rsid w:val="00937B39"/>
    <w:rsid w:val="009459D3"/>
    <w:rsid w:val="00947ACD"/>
    <w:rsid w:val="00951E77"/>
    <w:rsid w:val="00956F4A"/>
    <w:rsid w:val="00960EF5"/>
    <w:rsid w:val="0096494C"/>
    <w:rsid w:val="00970D56"/>
    <w:rsid w:val="009718C3"/>
    <w:rsid w:val="009734E8"/>
    <w:rsid w:val="00977534"/>
    <w:rsid w:val="00980672"/>
    <w:rsid w:val="00980EF3"/>
    <w:rsid w:val="009829B5"/>
    <w:rsid w:val="00984DC0"/>
    <w:rsid w:val="00985DBD"/>
    <w:rsid w:val="00993541"/>
    <w:rsid w:val="00996FE9"/>
    <w:rsid w:val="009978E1"/>
    <w:rsid w:val="009A5521"/>
    <w:rsid w:val="009A664D"/>
    <w:rsid w:val="009B020C"/>
    <w:rsid w:val="009B6323"/>
    <w:rsid w:val="009C02F2"/>
    <w:rsid w:val="009C17B0"/>
    <w:rsid w:val="009C44CF"/>
    <w:rsid w:val="009D4518"/>
    <w:rsid w:val="009E097C"/>
    <w:rsid w:val="009E4324"/>
    <w:rsid w:val="009E6620"/>
    <w:rsid w:val="009E679A"/>
    <w:rsid w:val="009F00D9"/>
    <w:rsid w:val="009F03F0"/>
    <w:rsid w:val="009F078D"/>
    <w:rsid w:val="009F1D97"/>
    <w:rsid w:val="009F394C"/>
    <w:rsid w:val="009F3C13"/>
    <w:rsid w:val="00A05646"/>
    <w:rsid w:val="00A228B7"/>
    <w:rsid w:val="00A23293"/>
    <w:rsid w:val="00A23C4A"/>
    <w:rsid w:val="00A24C94"/>
    <w:rsid w:val="00A25B1D"/>
    <w:rsid w:val="00A27BED"/>
    <w:rsid w:val="00A35296"/>
    <w:rsid w:val="00A40D23"/>
    <w:rsid w:val="00A47987"/>
    <w:rsid w:val="00A52DD4"/>
    <w:rsid w:val="00A543E3"/>
    <w:rsid w:val="00A61561"/>
    <w:rsid w:val="00A64C45"/>
    <w:rsid w:val="00A651E2"/>
    <w:rsid w:val="00A73AB1"/>
    <w:rsid w:val="00A746B6"/>
    <w:rsid w:val="00A74A13"/>
    <w:rsid w:val="00A87DE3"/>
    <w:rsid w:val="00A9033B"/>
    <w:rsid w:val="00A91C57"/>
    <w:rsid w:val="00A9678D"/>
    <w:rsid w:val="00AA50C2"/>
    <w:rsid w:val="00AB0797"/>
    <w:rsid w:val="00AB0A53"/>
    <w:rsid w:val="00AB0E84"/>
    <w:rsid w:val="00AB60AA"/>
    <w:rsid w:val="00AB7CC4"/>
    <w:rsid w:val="00AB7F87"/>
    <w:rsid w:val="00AC5F0F"/>
    <w:rsid w:val="00AD7F03"/>
    <w:rsid w:val="00AF52D5"/>
    <w:rsid w:val="00AF7C3D"/>
    <w:rsid w:val="00B003EA"/>
    <w:rsid w:val="00B01AD2"/>
    <w:rsid w:val="00B0400D"/>
    <w:rsid w:val="00B066C0"/>
    <w:rsid w:val="00B06F43"/>
    <w:rsid w:val="00B10A91"/>
    <w:rsid w:val="00B1132C"/>
    <w:rsid w:val="00B138E9"/>
    <w:rsid w:val="00B20153"/>
    <w:rsid w:val="00B277CE"/>
    <w:rsid w:val="00B403C6"/>
    <w:rsid w:val="00B45ECA"/>
    <w:rsid w:val="00B463ED"/>
    <w:rsid w:val="00B52F42"/>
    <w:rsid w:val="00B54E92"/>
    <w:rsid w:val="00B554AE"/>
    <w:rsid w:val="00B56B31"/>
    <w:rsid w:val="00B65DEE"/>
    <w:rsid w:val="00B7024E"/>
    <w:rsid w:val="00B70BE5"/>
    <w:rsid w:val="00B72E1C"/>
    <w:rsid w:val="00B74AB6"/>
    <w:rsid w:val="00B80116"/>
    <w:rsid w:val="00B82B6C"/>
    <w:rsid w:val="00B83F70"/>
    <w:rsid w:val="00B8768E"/>
    <w:rsid w:val="00B91B4E"/>
    <w:rsid w:val="00B974E8"/>
    <w:rsid w:val="00BA6EF4"/>
    <w:rsid w:val="00BA7AF0"/>
    <w:rsid w:val="00BB17B3"/>
    <w:rsid w:val="00BB3C80"/>
    <w:rsid w:val="00BB5C24"/>
    <w:rsid w:val="00BC0487"/>
    <w:rsid w:val="00BC777E"/>
    <w:rsid w:val="00BD0B12"/>
    <w:rsid w:val="00BE22F2"/>
    <w:rsid w:val="00BE565D"/>
    <w:rsid w:val="00BE62B3"/>
    <w:rsid w:val="00BF7EF1"/>
    <w:rsid w:val="00C14AB6"/>
    <w:rsid w:val="00C25BB5"/>
    <w:rsid w:val="00C3593D"/>
    <w:rsid w:val="00C36890"/>
    <w:rsid w:val="00C36A67"/>
    <w:rsid w:val="00C3723F"/>
    <w:rsid w:val="00C37883"/>
    <w:rsid w:val="00C428E5"/>
    <w:rsid w:val="00C5353D"/>
    <w:rsid w:val="00C54B6A"/>
    <w:rsid w:val="00C6125A"/>
    <w:rsid w:val="00C62792"/>
    <w:rsid w:val="00C630A0"/>
    <w:rsid w:val="00C64C6F"/>
    <w:rsid w:val="00C66BFB"/>
    <w:rsid w:val="00C71045"/>
    <w:rsid w:val="00C728BF"/>
    <w:rsid w:val="00C7350E"/>
    <w:rsid w:val="00C74D4D"/>
    <w:rsid w:val="00C75EA6"/>
    <w:rsid w:val="00C823DF"/>
    <w:rsid w:val="00C83535"/>
    <w:rsid w:val="00C85508"/>
    <w:rsid w:val="00C864D1"/>
    <w:rsid w:val="00C87B24"/>
    <w:rsid w:val="00C929D5"/>
    <w:rsid w:val="00CA30BE"/>
    <w:rsid w:val="00CA4CAB"/>
    <w:rsid w:val="00CA7FDB"/>
    <w:rsid w:val="00CB375D"/>
    <w:rsid w:val="00CC7740"/>
    <w:rsid w:val="00CD1656"/>
    <w:rsid w:val="00CD56B4"/>
    <w:rsid w:val="00CD5EDE"/>
    <w:rsid w:val="00CE779E"/>
    <w:rsid w:val="00CF6C4C"/>
    <w:rsid w:val="00D03B0E"/>
    <w:rsid w:val="00D03B1D"/>
    <w:rsid w:val="00D1219D"/>
    <w:rsid w:val="00D17CEF"/>
    <w:rsid w:val="00D24C59"/>
    <w:rsid w:val="00D33404"/>
    <w:rsid w:val="00D3410F"/>
    <w:rsid w:val="00D42661"/>
    <w:rsid w:val="00D428C8"/>
    <w:rsid w:val="00D4396D"/>
    <w:rsid w:val="00D45CA7"/>
    <w:rsid w:val="00D47D94"/>
    <w:rsid w:val="00D51506"/>
    <w:rsid w:val="00D61A8E"/>
    <w:rsid w:val="00D63E37"/>
    <w:rsid w:val="00D64492"/>
    <w:rsid w:val="00D7022E"/>
    <w:rsid w:val="00D74EB4"/>
    <w:rsid w:val="00D766DC"/>
    <w:rsid w:val="00D843A9"/>
    <w:rsid w:val="00D84EF0"/>
    <w:rsid w:val="00D852D4"/>
    <w:rsid w:val="00D90236"/>
    <w:rsid w:val="00D90F47"/>
    <w:rsid w:val="00DA3780"/>
    <w:rsid w:val="00DA51B9"/>
    <w:rsid w:val="00DB1557"/>
    <w:rsid w:val="00DB2759"/>
    <w:rsid w:val="00DB47E8"/>
    <w:rsid w:val="00DB60EA"/>
    <w:rsid w:val="00DB7039"/>
    <w:rsid w:val="00DC2E8F"/>
    <w:rsid w:val="00DD334F"/>
    <w:rsid w:val="00DD502D"/>
    <w:rsid w:val="00DD7D6E"/>
    <w:rsid w:val="00DE0B02"/>
    <w:rsid w:val="00DE7803"/>
    <w:rsid w:val="00DE784E"/>
    <w:rsid w:val="00DF1A4A"/>
    <w:rsid w:val="00DF34B2"/>
    <w:rsid w:val="00E04C51"/>
    <w:rsid w:val="00E06E6A"/>
    <w:rsid w:val="00E07EC5"/>
    <w:rsid w:val="00E12697"/>
    <w:rsid w:val="00E16892"/>
    <w:rsid w:val="00E217EE"/>
    <w:rsid w:val="00E2440B"/>
    <w:rsid w:val="00E247F1"/>
    <w:rsid w:val="00E318C5"/>
    <w:rsid w:val="00E35159"/>
    <w:rsid w:val="00E36558"/>
    <w:rsid w:val="00E616DD"/>
    <w:rsid w:val="00E63202"/>
    <w:rsid w:val="00E63316"/>
    <w:rsid w:val="00E66B41"/>
    <w:rsid w:val="00E670C6"/>
    <w:rsid w:val="00E676B2"/>
    <w:rsid w:val="00E67DA7"/>
    <w:rsid w:val="00E714F7"/>
    <w:rsid w:val="00E77C8B"/>
    <w:rsid w:val="00E8052F"/>
    <w:rsid w:val="00E809B1"/>
    <w:rsid w:val="00E83D49"/>
    <w:rsid w:val="00E857C1"/>
    <w:rsid w:val="00E94B84"/>
    <w:rsid w:val="00E94EF2"/>
    <w:rsid w:val="00E977C8"/>
    <w:rsid w:val="00EA363D"/>
    <w:rsid w:val="00EB547C"/>
    <w:rsid w:val="00EC5656"/>
    <w:rsid w:val="00EE0194"/>
    <w:rsid w:val="00EE0215"/>
    <w:rsid w:val="00EE0F5B"/>
    <w:rsid w:val="00EE1895"/>
    <w:rsid w:val="00EF16DD"/>
    <w:rsid w:val="00EF29CB"/>
    <w:rsid w:val="00EF3479"/>
    <w:rsid w:val="00EF3B37"/>
    <w:rsid w:val="00EF5EC0"/>
    <w:rsid w:val="00F00322"/>
    <w:rsid w:val="00F11141"/>
    <w:rsid w:val="00F12B85"/>
    <w:rsid w:val="00F14890"/>
    <w:rsid w:val="00F16603"/>
    <w:rsid w:val="00F210C5"/>
    <w:rsid w:val="00F224B5"/>
    <w:rsid w:val="00F331F6"/>
    <w:rsid w:val="00F40BFD"/>
    <w:rsid w:val="00F417C3"/>
    <w:rsid w:val="00F4310A"/>
    <w:rsid w:val="00F62E06"/>
    <w:rsid w:val="00F679EF"/>
    <w:rsid w:val="00F67DE4"/>
    <w:rsid w:val="00F704CC"/>
    <w:rsid w:val="00F73446"/>
    <w:rsid w:val="00F75823"/>
    <w:rsid w:val="00F7725D"/>
    <w:rsid w:val="00F80773"/>
    <w:rsid w:val="00F80FCF"/>
    <w:rsid w:val="00F90C4A"/>
    <w:rsid w:val="00F91AFB"/>
    <w:rsid w:val="00F93989"/>
    <w:rsid w:val="00FA2226"/>
    <w:rsid w:val="00FA3DD0"/>
    <w:rsid w:val="00FA45C2"/>
    <w:rsid w:val="00FB47F7"/>
    <w:rsid w:val="00FB7649"/>
    <w:rsid w:val="00FB793F"/>
    <w:rsid w:val="00FC5926"/>
    <w:rsid w:val="00FC7B55"/>
    <w:rsid w:val="00FD38ED"/>
    <w:rsid w:val="00FE0761"/>
    <w:rsid w:val="00FE1988"/>
    <w:rsid w:val="00FE19E0"/>
    <w:rsid w:val="00FF221C"/>
    <w:rsid w:val="00FF28AC"/>
    <w:rsid w:val="00FF28D9"/>
    <w:rsid w:val="00FF29ED"/>
    <w:rsid w:val="02082D2E"/>
    <w:rsid w:val="0F24604B"/>
    <w:rsid w:val="198FDA0B"/>
    <w:rsid w:val="1C1741DB"/>
    <w:rsid w:val="1D70C300"/>
    <w:rsid w:val="20A57CE8"/>
    <w:rsid w:val="2593827F"/>
    <w:rsid w:val="277348D3"/>
    <w:rsid w:val="2987942B"/>
    <w:rsid w:val="2B67240D"/>
    <w:rsid w:val="3363E161"/>
    <w:rsid w:val="3DF5F80B"/>
    <w:rsid w:val="49205DD7"/>
    <w:rsid w:val="52B63A55"/>
    <w:rsid w:val="5649605C"/>
    <w:rsid w:val="5F93ED44"/>
    <w:rsid w:val="61205EBB"/>
    <w:rsid w:val="69A71DF5"/>
    <w:rsid w:val="6A80C253"/>
    <w:rsid w:val="714CF0D3"/>
    <w:rsid w:val="72135EC5"/>
    <w:rsid w:val="7AA0B4B0"/>
    <w:rsid w:val="7B0F18B2"/>
    <w:rsid w:val="7D34240D"/>
    <w:rsid w:val="7E1655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63BD6"/>
  <w15:chartTrackingRefBased/>
  <w15:docId w15:val="{2CE9FF13-BF03-E94C-96AA-9026C32D1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lang w:val="en-US" w:eastAsia="en-US" w:bidi="ar-SA"/>
      </w:rPr>
    </w:rPrDefault>
    <w:pPrDefault>
      <w:pPr>
        <w:spacing w:before="100" w:beforeAutospacing="1" w:after="100" w:afterAutospacing="1" w:line="276" w:lineRule="auto"/>
        <w:ind w:left="3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65D"/>
    <w:pPr>
      <w:jc w:val="both"/>
    </w:pPr>
    <w:rPr>
      <w:lang w:val="lt-LT"/>
    </w:rPr>
  </w:style>
  <w:style w:type="paragraph" w:styleId="Heading1">
    <w:name w:val="heading 1"/>
    <w:basedOn w:val="Normal"/>
    <w:next w:val="Normal"/>
    <w:link w:val="Heading1Char"/>
    <w:uiPriority w:val="9"/>
    <w:qFormat/>
    <w:rsid w:val="003064BD"/>
    <w:pPr>
      <w:ind w:left="0"/>
      <w:jc w:val="center"/>
      <w:outlineLvl w:val="0"/>
    </w:pPr>
  </w:style>
  <w:style w:type="paragraph" w:styleId="Heading2">
    <w:name w:val="heading 2"/>
    <w:basedOn w:val="Normal"/>
    <w:next w:val="Normal"/>
    <w:link w:val="Heading2Char"/>
    <w:uiPriority w:val="9"/>
    <w:unhideWhenUsed/>
    <w:qFormat/>
    <w:rsid w:val="00D24C59"/>
    <w:pPr>
      <w:keepNext/>
      <w:keepLines/>
      <w:numPr>
        <w:ilvl w:val="1"/>
        <w:numId w:val="85"/>
      </w:numPr>
      <w:spacing w:before="120" w:beforeAutospacing="0" w:after="120" w:afterAutospacing="0"/>
      <w:outlineLvl w:val="1"/>
    </w:pPr>
    <w:rPr>
      <w:rFonts w:eastAsiaTheme="majorEastAsia" w:cstheme="majorBidi"/>
      <w:b/>
      <w:szCs w:val="32"/>
    </w:rPr>
  </w:style>
  <w:style w:type="paragraph" w:styleId="Heading3">
    <w:name w:val="heading 3"/>
    <w:basedOn w:val="Heading2"/>
    <w:next w:val="Normal"/>
    <w:link w:val="Heading3Char"/>
    <w:uiPriority w:val="9"/>
    <w:unhideWhenUsed/>
    <w:qFormat/>
    <w:rsid w:val="005A0ACD"/>
    <w:pPr>
      <w:numPr>
        <w:ilvl w:val="2"/>
      </w:numPr>
      <w:spacing w:before="100" w:beforeAutospacing="1" w:after="100" w:afterAutospacing="1"/>
      <w:ind w:left="1145" w:hanging="578"/>
      <w:outlineLvl w:val="2"/>
    </w:pPr>
    <w:rPr>
      <w:bCs/>
      <w:color w:val="000000" w:themeColor="text1"/>
      <w:szCs w:val="28"/>
    </w:rPr>
  </w:style>
  <w:style w:type="paragraph" w:styleId="Heading4">
    <w:name w:val="heading 4"/>
    <w:basedOn w:val="Normal"/>
    <w:next w:val="Normal"/>
    <w:link w:val="Heading4Char"/>
    <w:uiPriority w:val="9"/>
    <w:unhideWhenUsed/>
    <w:qFormat/>
    <w:rsid w:val="00D24C59"/>
    <w:pPr>
      <w:keepNext/>
      <w:keepLines/>
      <w:numPr>
        <w:ilvl w:val="3"/>
        <w:numId w:val="85"/>
      </w:numPr>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D24C59"/>
    <w:pPr>
      <w:keepNext/>
      <w:keepLines/>
      <w:numPr>
        <w:ilvl w:val="4"/>
        <w:numId w:val="85"/>
      </w:numPr>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24C59"/>
    <w:pPr>
      <w:keepNext/>
      <w:keepLines/>
      <w:numPr>
        <w:ilvl w:val="5"/>
        <w:numId w:val="85"/>
      </w:numPr>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24C59"/>
    <w:pPr>
      <w:keepNext/>
      <w:keepLines/>
      <w:numPr>
        <w:ilvl w:val="6"/>
        <w:numId w:val="85"/>
      </w:numPr>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24C59"/>
    <w:pPr>
      <w:keepNext/>
      <w:keepLines/>
      <w:numPr>
        <w:ilvl w:val="7"/>
        <w:numId w:val="85"/>
      </w:numPr>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24C59"/>
    <w:pPr>
      <w:keepNext/>
      <w:keepLines/>
      <w:numPr>
        <w:ilvl w:val="8"/>
        <w:numId w:val="85"/>
      </w:numPr>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43">
    <w:name w:val="Current List43"/>
    <w:uiPriority w:val="99"/>
    <w:rsid w:val="00B74AB6"/>
    <w:pPr>
      <w:numPr>
        <w:numId w:val="78"/>
      </w:numPr>
    </w:pPr>
  </w:style>
  <w:style w:type="paragraph" w:styleId="ListParagraph">
    <w:name w:val="List Paragraph"/>
    <w:basedOn w:val="Normal"/>
    <w:link w:val="ListParagraphChar"/>
    <w:uiPriority w:val="34"/>
    <w:qFormat/>
    <w:rsid w:val="00A64C45"/>
    <w:pPr>
      <w:numPr>
        <w:numId w:val="1"/>
      </w:numPr>
      <w:tabs>
        <w:tab w:val="left" w:pos="0"/>
      </w:tabs>
      <w:ind w:left="0" w:firstLine="567"/>
      <w:contextualSpacing/>
    </w:pPr>
    <w:rPr>
      <w:szCs w:val="24"/>
    </w:rPr>
  </w:style>
  <w:style w:type="paragraph" w:customStyle="1" w:styleId="Pirkimaiheadline">
    <w:name w:val="Pirkimai_headline"/>
    <w:basedOn w:val="Heading1"/>
    <w:next w:val="Normal"/>
    <w:qFormat/>
    <w:rsid w:val="00D24C59"/>
    <w:pPr>
      <w:numPr>
        <w:numId w:val="85"/>
      </w:numPr>
      <w:spacing w:before="120" w:beforeAutospacing="0" w:after="120" w:afterAutospacing="0"/>
    </w:pPr>
    <w:rPr>
      <w:rFonts w:eastAsia="Times New Roman"/>
      <w:b/>
      <w:bCs/>
      <w:color w:val="000000" w:themeColor="text1"/>
    </w:rPr>
  </w:style>
  <w:style w:type="numbering" w:customStyle="1" w:styleId="CurrentList44">
    <w:name w:val="Current List44"/>
    <w:uiPriority w:val="99"/>
    <w:rsid w:val="00B74AB6"/>
    <w:pPr>
      <w:numPr>
        <w:numId w:val="79"/>
      </w:numPr>
    </w:pPr>
  </w:style>
  <w:style w:type="character" w:customStyle="1" w:styleId="Heading1Char">
    <w:name w:val="Heading 1 Char"/>
    <w:basedOn w:val="DefaultParagraphFont"/>
    <w:link w:val="Heading1"/>
    <w:uiPriority w:val="9"/>
    <w:rsid w:val="003064BD"/>
    <w:rPr>
      <w:lang w:val="lt-LT"/>
    </w:rPr>
  </w:style>
  <w:style w:type="character" w:customStyle="1" w:styleId="Heading2Char">
    <w:name w:val="Heading 2 Char"/>
    <w:basedOn w:val="DefaultParagraphFont"/>
    <w:link w:val="Heading2"/>
    <w:uiPriority w:val="9"/>
    <w:rsid w:val="00B066C0"/>
    <w:rPr>
      <w:rFonts w:eastAsiaTheme="majorEastAsia" w:cstheme="majorBidi"/>
      <w:b/>
      <w:szCs w:val="32"/>
      <w:lang w:val="lt-LT"/>
    </w:rPr>
  </w:style>
  <w:style w:type="character" w:customStyle="1" w:styleId="Heading3Char">
    <w:name w:val="Heading 3 Char"/>
    <w:basedOn w:val="DefaultParagraphFont"/>
    <w:link w:val="Heading3"/>
    <w:uiPriority w:val="9"/>
    <w:rsid w:val="005A0ACD"/>
    <w:rPr>
      <w:rFonts w:eastAsiaTheme="majorEastAsia" w:cstheme="majorBidi"/>
      <w:b/>
      <w:bCs/>
      <w:color w:val="000000" w:themeColor="text1"/>
      <w:szCs w:val="28"/>
      <w:lang w:val="lt-LT"/>
    </w:rPr>
  </w:style>
  <w:style w:type="character" w:customStyle="1" w:styleId="Heading4Char">
    <w:name w:val="Heading 4 Char"/>
    <w:basedOn w:val="DefaultParagraphFont"/>
    <w:link w:val="Heading4"/>
    <w:uiPriority w:val="9"/>
    <w:rsid w:val="00A27BED"/>
    <w:rPr>
      <w:rFonts w:asciiTheme="minorHAnsi" w:eastAsiaTheme="majorEastAsia" w:hAnsiTheme="minorHAnsi" w:cstheme="majorBidi"/>
      <w:i/>
      <w:iCs/>
      <w:color w:val="0F4761" w:themeColor="accent1" w:themeShade="BF"/>
      <w:lang w:val="lt-LT"/>
    </w:rPr>
  </w:style>
  <w:style w:type="character" w:customStyle="1" w:styleId="Heading5Char">
    <w:name w:val="Heading 5 Char"/>
    <w:basedOn w:val="DefaultParagraphFont"/>
    <w:link w:val="Heading5"/>
    <w:uiPriority w:val="9"/>
    <w:rsid w:val="00A27BED"/>
    <w:rPr>
      <w:rFonts w:asciiTheme="minorHAnsi" w:eastAsiaTheme="majorEastAsia" w:hAnsiTheme="minorHAnsi" w:cstheme="majorBidi"/>
      <w:color w:val="0F4761" w:themeColor="accent1" w:themeShade="BF"/>
      <w:lang w:val="lt-LT"/>
    </w:rPr>
  </w:style>
  <w:style w:type="character" w:customStyle="1" w:styleId="Heading6Char">
    <w:name w:val="Heading 6 Char"/>
    <w:basedOn w:val="DefaultParagraphFont"/>
    <w:link w:val="Heading6"/>
    <w:uiPriority w:val="9"/>
    <w:semiHidden/>
    <w:rsid w:val="00A27BED"/>
    <w:rPr>
      <w:rFonts w:asciiTheme="minorHAnsi" w:eastAsiaTheme="majorEastAsia" w:hAnsiTheme="minorHAnsi" w:cstheme="majorBidi"/>
      <w:i/>
      <w:iCs/>
      <w:color w:val="595959" w:themeColor="text1" w:themeTint="A6"/>
      <w:lang w:val="lt-LT"/>
    </w:rPr>
  </w:style>
  <w:style w:type="character" w:customStyle="1" w:styleId="Heading7Char">
    <w:name w:val="Heading 7 Char"/>
    <w:basedOn w:val="DefaultParagraphFont"/>
    <w:link w:val="Heading7"/>
    <w:uiPriority w:val="9"/>
    <w:semiHidden/>
    <w:rsid w:val="00A27BED"/>
    <w:rPr>
      <w:rFonts w:asciiTheme="minorHAnsi" w:eastAsiaTheme="majorEastAsia" w:hAnsiTheme="minorHAnsi" w:cstheme="majorBidi"/>
      <w:color w:val="595959" w:themeColor="text1" w:themeTint="A6"/>
      <w:lang w:val="lt-LT"/>
    </w:rPr>
  </w:style>
  <w:style w:type="character" w:customStyle="1" w:styleId="Heading8Char">
    <w:name w:val="Heading 8 Char"/>
    <w:basedOn w:val="DefaultParagraphFont"/>
    <w:link w:val="Heading8"/>
    <w:uiPriority w:val="9"/>
    <w:semiHidden/>
    <w:rsid w:val="00A27BED"/>
    <w:rPr>
      <w:rFonts w:asciiTheme="minorHAnsi" w:eastAsiaTheme="majorEastAsia" w:hAnsiTheme="minorHAnsi" w:cstheme="majorBidi"/>
      <w:i/>
      <w:iCs/>
      <w:color w:val="272727" w:themeColor="text1" w:themeTint="D8"/>
      <w:lang w:val="lt-LT"/>
    </w:rPr>
  </w:style>
  <w:style w:type="character" w:customStyle="1" w:styleId="Heading9Char">
    <w:name w:val="Heading 9 Char"/>
    <w:basedOn w:val="DefaultParagraphFont"/>
    <w:link w:val="Heading9"/>
    <w:uiPriority w:val="9"/>
    <w:semiHidden/>
    <w:rsid w:val="00A27BED"/>
    <w:rPr>
      <w:rFonts w:asciiTheme="minorHAnsi" w:eastAsiaTheme="majorEastAsia" w:hAnsiTheme="minorHAnsi" w:cstheme="majorBidi"/>
      <w:color w:val="272727" w:themeColor="text1" w:themeTint="D8"/>
      <w:lang w:val="lt-LT"/>
    </w:rPr>
  </w:style>
  <w:style w:type="paragraph" w:styleId="Title">
    <w:name w:val="Title"/>
    <w:basedOn w:val="Normal"/>
    <w:next w:val="Normal"/>
    <w:link w:val="TitleChar"/>
    <w:uiPriority w:val="10"/>
    <w:qFormat/>
    <w:rsid w:val="00A27B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B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7BED"/>
    <w:pPr>
      <w:numPr>
        <w:ilvl w:val="1"/>
      </w:numPr>
      <w:ind w:left="357" w:firstLine="56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7BED"/>
    <w:rPr>
      <w:rFonts w:asciiTheme="minorHAnsi" w:eastAsiaTheme="majorEastAsia" w:hAnsiTheme="minorHAnsi" w:cstheme="majorBidi"/>
      <w:color w:val="595959" w:themeColor="text1" w:themeTint="A6"/>
      <w:spacing w:val="15"/>
      <w:sz w:val="28"/>
      <w:szCs w:val="28"/>
    </w:rPr>
  </w:style>
  <w:style w:type="numbering" w:customStyle="1" w:styleId="CurrentList45">
    <w:name w:val="Current List45"/>
    <w:uiPriority w:val="99"/>
    <w:rsid w:val="00E06E6A"/>
    <w:pPr>
      <w:numPr>
        <w:numId w:val="80"/>
      </w:numPr>
    </w:pPr>
  </w:style>
  <w:style w:type="numbering" w:customStyle="1" w:styleId="CurrentList46">
    <w:name w:val="Current List46"/>
    <w:uiPriority w:val="99"/>
    <w:rsid w:val="003662CB"/>
    <w:pPr>
      <w:numPr>
        <w:numId w:val="81"/>
      </w:numPr>
    </w:pPr>
  </w:style>
  <w:style w:type="character" w:styleId="IntenseEmphasis">
    <w:name w:val="Intense Emphasis"/>
    <w:basedOn w:val="DefaultParagraphFont"/>
    <w:uiPriority w:val="21"/>
    <w:qFormat/>
    <w:rsid w:val="00A27BED"/>
    <w:rPr>
      <w:i/>
      <w:iCs/>
      <w:color w:val="0F4761" w:themeColor="accent1" w:themeShade="BF"/>
    </w:rPr>
  </w:style>
  <w:style w:type="numbering" w:customStyle="1" w:styleId="CurrentList47">
    <w:name w:val="Current List47"/>
    <w:uiPriority w:val="99"/>
    <w:rsid w:val="003662CB"/>
    <w:pPr>
      <w:numPr>
        <w:numId w:val="82"/>
      </w:numPr>
    </w:pPr>
  </w:style>
  <w:style w:type="numbering" w:customStyle="1" w:styleId="CurrentList48">
    <w:name w:val="Current List48"/>
    <w:uiPriority w:val="99"/>
    <w:rsid w:val="003662CB"/>
    <w:pPr>
      <w:numPr>
        <w:numId w:val="83"/>
      </w:numPr>
    </w:pPr>
  </w:style>
  <w:style w:type="character" w:styleId="IntenseReference">
    <w:name w:val="Intense Reference"/>
    <w:basedOn w:val="DefaultParagraphFont"/>
    <w:uiPriority w:val="32"/>
    <w:qFormat/>
    <w:rsid w:val="00A27BED"/>
    <w:rPr>
      <w:b/>
      <w:bCs/>
      <w:smallCaps/>
      <w:color w:val="0F4761" w:themeColor="accent1" w:themeShade="BF"/>
      <w:spacing w:val="5"/>
    </w:rPr>
  </w:style>
  <w:style w:type="character" w:customStyle="1" w:styleId="ListParagraphChar">
    <w:name w:val="List Paragraph Char"/>
    <w:link w:val="ListParagraph"/>
    <w:uiPriority w:val="34"/>
    <w:qFormat/>
    <w:rsid w:val="00A64C45"/>
    <w:rPr>
      <w:szCs w:val="24"/>
      <w:lang w:val="lt-LT"/>
    </w:rPr>
  </w:style>
  <w:style w:type="character" w:styleId="CommentReference">
    <w:name w:val="annotation reference"/>
    <w:basedOn w:val="DefaultParagraphFont"/>
    <w:uiPriority w:val="99"/>
    <w:semiHidden/>
    <w:unhideWhenUsed/>
    <w:rsid w:val="00A27BED"/>
    <w:rPr>
      <w:sz w:val="16"/>
      <w:szCs w:val="16"/>
    </w:rPr>
  </w:style>
  <w:style w:type="paragraph" w:styleId="CommentText">
    <w:name w:val="annotation text"/>
    <w:basedOn w:val="Normal"/>
    <w:link w:val="CommentTextChar"/>
    <w:uiPriority w:val="99"/>
    <w:unhideWhenUsed/>
    <w:rsid w:val="00A27BED"/>
    <w:rPr>
      <w:sz w:val="20"/>
    </w:rPr>
  </w:style>
  <w:style w:type="character" w:customStyle="1" w:styleId="CommentTextChar">
    <w:name w:val="Comment Text Char"/>
    <w:basedOn w:val="DefaultParagraphFont"/>
    <w:link w:val="CommentText"/>
    <w:uiPriority w:val="99"/>
    <w:rsid w:val="00A27BED"/>
    <w:rPr>
      <w:sz w:val="20"/>
      <w:lang w:val="en-US"/>
    </w:rPr>
  </w:style>
  <w:style w:type="character" w:styleId="Mention">
    <w:name w:val="Mention"/>
    <w:basedOn w:val="DefaultParagraphFont"/>
    <w:uiPriority w:val="99"/>
    <w:unhideWhenUsed/>
    <w:rsid w:val="00A27BED"/>
    <w:rPr>
      <w:color w:val="2B579A"/>
      <w:shd w:val="clear" w:color="auto" w:fill="E1DFDD"/>
    </w:rPr>
  </w:style>
  <w:style w:type="numbering" w:customStyle="1" w:styleId="CurrentList49">
    <w:name w:val="Current List49"/>
    <w:uiPriority w:val="99"/>
    <w:rsid w:val="00D24C59"/>
    <w:pPr>
      <w:numPr>
        <w:numId w:val="84"/>
      </w:numPr>
    </w:pPr>
  </w:style>
  <w:style w:type="paragraph" w:customStyle="1" w:styleId="paragraph">
    <w:name w:val="paragraph"/>
    <w:basedOn w:val="Normal"/>
    <w:rsid w:val="00A27BED"/>
    <w:pPr>
      <w:spacing w:line="240" w:lineRule="auto"/>
      <w:ind w:left="0"/>
      <w:jc w:val="left"/>
    </w:pPr>
    <w:rPr>
      <w:rFonts w:eastAsia="Times New Roman"/>
      <w:szCs w:val="24"/>
      <w:lang w:eastAsia="en-GB"/>
    </w:rPr>
  </w:style>
  <w:style w:type="paragraph" w:styleId="NormalWeb">
    <w:name w:val="Normal (Web)"/>
    <w:basedOn w:val="Normal"/>
    <w:uiPriority w:val="99"/>
    <w:semiHidden/>
    <w:unhideWhenUsed/>
    <w:rsid w:val="00F62E06"/>
    <w:pPr>
      <w:spacing w:line="240" w:lineRule="auto"/>
      <w:ind w:left="0"/>
      <w:jc w:val="left"/>
    </w:pPr>
    <w:rPr>
      <w:rFonts w:eastAsia="Times New Roman"/>
      <w:szCs w:val="24"/>
      <w:lang w:eastAsia="en-GB"/>
    </w:rPr>
  </w:style>
  <w:style w:type="numbering" w:styleId="111111">
    <w:name w:val="Outline List 2"/>
    <w:basedOn w:val="NoList"/>
    <w:uiPriority w:val="99"/>
    <w:semiHidden/>
    <w:unhideWhenUsed/>
    <w:rsid w:val="003064BD"/>
    <w:pPr>
      <w:numPr>
        <w:numId w:val="2"/>
      </w:numPr>
    </w:pPr>
  </w:style>
  <w:style w:type="numbering" w:customStyle="1" w:styleId="CurrentList1">
    <w:name w:val="Current List1"/>
    <w:uiPriority w:val="99"/>
    <w:rsid w:val="003064BD"/>
    <w:pPr>
      <w:numPr>
        <w:numId w:val="3"/>
      </w:numPr>
    </w:pPr>
  </w:style>
  <w:style w:type="paragraph" w:customStyle="1" w:styleId="Sraas2lygis">
    <w:name w:val="Sąrašas 2 lygis"/>
    <w:basedOn w:val="ListParagraph"/>
    <w:qFormat/>
    <w:rsid w:val="0058082A"/>
    <w:pPr>
      <w:numPr>
        <w:ilvl w:val="1"/>
      </w:numPr>
      <w:suppressAutoHyphens/>
      <w:ind w:left="1282" w:hanging="431"/>
    </w:pPr>
    <w:rPr>
      <w:bCs/>
    </w:rPr>
  </w:style>
  <w:style w:type="paragraph" w:styleId="ListNumber3">
    <w:name w:val="List Number 3"/>
    <w:basedOn w:val="Normal"/>
    <w:uiPriority w:val="99"/>
    <w:semiHidden/>
    <w:unhideWhenUsed/>
    <w:rsid w:val="007430B6"/>
    <w:pPr>
      <w:numPr>
        <w:numId w:val="4"/>
      </w:numPr>
      <w:contextualSpacing/>
    </w:pPr>
  </w:style>
  <w:style w:type="paragraph" w:customStyle="1" w:styleId="Sraas3lygis">
    <w:name w:val="Sąrašas 3 lygis"/>
    <w:basedOn w:val="Sraas2lygis"/>
    <w:next w:val="Normal"/>
    <w:qFormat/>
    <w:rsid w:val="006337E7"/>
    <w:pPr>
      <w:numPr>
        <w:ilvl w:val="2"/>
      </w:numPr>
      <w:ind w:left="1729" w:hanging="737"/>
    </w:pPr>
    <w:rPr>
      <w:rFonts w:eastAsiaTheme="minorEastAsia"/>
      <w:color w:val="000000" w:themeColor="text1"/>
    </w:rPr>
  </w:style>
  <w:style w:type="paragraph" w:customStyle="1" w:styleId="Sraas4lygis">
    <w:name w:val="Sąrašas 4 lygis"/>
    <w:basedOn w:val="Sraas3lygis"/>
    <w:next w:val="Normal"/>
    <w:qFormat/>
    <w:rsid w:val="001D0D55"/>
    <w:pPr>
      <w:numPr>
        <w:ilvl w:val="3"/>
      </w:numPr>
    </w:pPr>
    <w:rPr>
      <w:bCs w:val="0"/>
    </w:rPr>
  </w:style>
  <w:style w:type="character" w:styleId="Strong">
    <w:name w:val="Strong"/>
    <w:basedOn w:val="DefaultParagraphFont"/>
    <w:uiPriority w:val="22"/>
    <w:qFormat/>
    <w:rsid w:val="00AC5F0F"/>
    <w:rPr>
      <w:b/>
      <w:bCs/>
    </w:rPr>
  </w:style>
  <w:style w:type="paragraph" w:styleId="TOCHeading">
    <w:name w:val="TOC Heading"/>
    <w:basedOn w:val="Heading1"/>
    <w:next w:val="Normal"/>
    <w:uiPriority w:val="39"/>
    <w:unhideWhenUsed/>
    <w:qFormat/>
    <w:rsid w:val="00B80116"/>
    <w:pPr>
      <w:keepNext/>
      <w:keepLines/>
      <w:spacing w:before="480" w:beforeAutospacing="0" w:after="0" w:afterAutospacing="0"/>
      <w:jc w:val="left"/>
      <w:outlineLvl w:val="9"/>
    </w:pPr>
    <w:rPr>
      <w:rFonts w:asciiTheme="majorHAnsi" w:eastAsiaTheme="majorEastAsia" w:hAnsiTheme="majorHAnsi" w:cstheme="majorBidi"/>
      <w:b/>
      <w:bCs/>
      <w:color w:val="0F4761" w:themeColor="accent1" w:themeShade="BF"/>
      <w:sz w:val="28"/>
      <w:szCs w:val="28"/>
      <w:lang w:val="en-US"/>
    </w:rPr>
  </w:style>
  <w:style w:type="paragraph" w:styleId="TOC1">
    <w:name w:val="toc 1"/>
    <w:basedOn w:val="Normal"/>
    <w:next w:val="Normal"/>
    <w:autoRedefine/>
    <w:uiPriority w:val="39"/>
    <w:unhideWhenUsed/>
    <w:rsid w:val="00B80116"/>
    <w:pPr>
      <w:spacing w:before="120" w:after="120"/>
      <w:ind w:left="0"/>
      <w:jc w:val="left"/>
    </w:pPr>
    <w:rPr>
      <w:rFonts w:asciiTheme="minorHAnsi" w:hAnsiTheme="minorHAnsi"/>
      <w:b/>
      <w:bCs/>
      <w:caps/>
      <w:sz w:val="20"/>
    </w:rPr>
  </w:style>
  <w:style w:type="paragraph" w:styleId="TOC2">
    <w:name w:val="toc 2"/>
    <w:basedOn w:val="Normal"/>
    <w:next w:val="Normal"/>
    <w:autoRedefine/>
    <w:uiPriority w:val="39"/>
    <w:unhideWhenUsed/>
    <w:rsid w:val="00B80116"/>
    <w:pPr>
      <w:spacing w:before="0" w:after="0"/>
      <w:ind w:left="240"/>
      <w:jc w:val="left"/>
    </w:pPr>
    <w:rPr>
      <w:rFonts w:asciiTheme="minorHAnsi" w:hAnsiTheme="minorHAnsi"/>
      <w:smallCaps/>
      <w:sz w:val="20"/>
    </w:rPr>
  </w:style>
  <w:style w:type="paragraph" w:styleId="TOC3">
    <w:name w:val="toc 3"/>
    <w:basedOn w:val="Normal"/>
    <w:next w:val="Normal"/>
    <w:autoRedefine/>
    <w:uiPriority w:val="39"/>
    <w:unhideWhenUsed/>
    <w:rsid w:val="00B80116"/>
    <w:pPr>
      <w:spacing w:before="0" w:after="0"/>
      <w:ind w:left="480"/>
      <w:jc w:val="left"/>
    </w:pPr>
    <w:rPr>
      <w:rFonts w:asciiTheme="minorHAnsi" w:hAnsiTheme="minorHAnsi"/>
      <w:i/>
      <w:iCs/>
      <w:sz w:val="20"/>
    </w:rPr>
  </w:style>
  <w:style w:type="paragraph" w:styleId="TOC4">
    <w:name w:val="toc 4"/>
    <w:basedOn w:val="Normal"/>
    <w:next w:val="Normal"/>
    <w:autoRedefine/>
    <w:uiPriority w:val="39"/>
    <w:unhideWhenUsed/>
    <w:rsid w:val="00B80116"/>
    <w:pPr>
      <w:spacing w:before="0"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B80116"/>
    <w:pPr>
      <w:spacing w:before="0"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B80116"/>
    <w:pPr>
      <w:spacing w:before="0"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B80116"/>
    <w:pPr>
      <w:spacing w:before="0"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B80116"/>
    <w:pPr>
      <w:spacing w:before="0"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B80116"/>
    <w:pPr>
      <w:spacing w:before="0" w:after="0"/>
      <w:ind w:left="1920"/>
      <w:jc w:val="left"/>
    </w:pPr>
    <w:rPr>
      <w:rFonts w:asciiTheme="minorHAnsi" w:hAnsiTheme="minorHAnsi"/>
      <w:sz w:val="18"/>
      <w:szCs w:val="18"/>
    </w:rPr>
  </w:style>
  <w:style w:type="character" w:styleId="Hyperlink">
    <w:name w:val="Hyperlink"/>
    <w:basedOn w:val="DefaultParagraphFont"/>
    <w:uiPriority w:val="99"/>
    <w:unhideWhenUsed/>
    <w:rsid w:val="00B80116"/>
    <w:rPr>
      <w:color w:val="467886" w:themeColor="hyperlink"/>
      <w:u w:val="single"/>
    </w:rPr>
  </w:style>
  <w:style w:type="numbering" w:customStyle="1" w:styleId="CurrentList2">
    <w:name w:val="Current List2"/>
    <w:uiPriority w:val="99"/>
    <w:rsid w:val="006754CC"/>
    <w:pPr>
      <w:numPr>
        <w:numId w:val="5"/>
      </w:numPr>
    </w:pPr>
  </w:style>
  <w:style w:type="numbering" w:customStyle="1" w:styleId="CurrentList3">
    <w:name w:val="Current List3"/>
    <w:uiPriority w:val="99"/>
    <w:rsid w:val="006754CC"/>
    <w:pPr>
      <w:numPr>
        <w:numId w:val="6"/>
      </w:numPr>
    </w:pPr>
  </w:style>
  <w:style w:type="numbering" w:customStyle="1" w:styleId="CurrentList4">
    <w:name w:val="Current List4"/>
    <w:uiPriority w:val="99"/>
    <w:rsid w:val="006754CC"/>
    <w:pPr>
      <w:numPr>
        <w:numId w:val="7"/>
      </w:numPr>
    </w:pPr>
  </w:style>
  <w:style w:type="numbering" w:customStyle="1" w:styleId="CurrentList5">
    <w:name w:val="Current List5"/>
    <w:uiPriority w:val="99"/>
    <w:rsid w:val="006754CC"/>
    <w:pPr>
      <w:numPr>
        <w:numId w:val="8"/>
      </w:numPr>
    </w:pPr>
  </w:style>
  <w:style w:type="numbering" w:customStyle="1" w:styleId="CurrentList6">
    <w:name w:val="Current List6"/>
    <w:uiPriority w:val="99"/>
    <w:rsid w:val="006754CC"/>
    <w:pPr>
      <w:numPr>
        <w:numId w:val="9"/>
      </w:numPr>
    </w:pPr>
  </w:style>
  <w:style w:type="numbering" w:customStyle="1" w:styleId="CurrentList7">
    <w:name w:val="Current List7"/>
    <w:uiPriority w:val="99"/>
    <w:rsid w:val="006754CC"/>
    <w:pPr>
      <w:numPr>
        <w:numId w:val="10"/>
      </w:numPr>
    </w:pPr>
  </w:style>
  <w:style w:type="numbering" w:customStyle="1" w:styleId="CurrentList8">
    <w:name w:val="Current List8"/>
    <w:uiPriority w:val="99"/>
    <w:rsid w:val="00716C4F"/>
    <w:pPr>
      <w:numPr>
        <w:numId w:val="11"/>
      </w:numPr>
    </w:pPr>
  </w:style>
  <w:style w:type="numbering" w:customStyle="1" w:styleId="CurrentList9">
    <w:name w:val="Current List9"/>
    <w:uiPriority w:val="99"/>
    <w:rsid w:val="00716C4F"/>
    <w:pPr>
      <w:numPr>
        <w:numId w:val="12"/>
      </w:numPr>
    </w:pPr>
  </w:style>
  <w:style w:type="numbering" w:customStyle="1" w:styleId="CurrentList10">
    <w:name w:val="Current List10"/>
    <w:uiPriority w:val="99"/>
    <w:rsid w:val="00716C4F"/>
    <w:pPr>
      <w:numPr>
        <w:numId w:val="13"/>
      </w:numPr>
    </w:pPr>
  </w:style>
  <w:style w:type="numbering" w:customStyle="1" w:styleId="CurrentList11">
    <w:name w:val="Current List11"/>
    <w:uiPriority w:val="99"/>
    <w:rsid w:val="00716C4F"/>
    <w:pPr>
      <w:numPr>
        <w:numId w:val="14"/>
      </w:numPr>
    </w:pPr>
  </w:style>
  <w:style w:type="numbering" w:customStyle="1" w:styleId="CurrentList12">
    <w:name w:val="Current List12"/>
    <w:uiPriority w:val="99"/>
    <w:rsid w:val="00716C4F"/>
    <w:pPr>
      <w:numPr>
        <w:numId w:val="15"/>
      </w:numPr>
    </w:pPr>
  </w:style>
  <w:style w:type="numbering" w:customStyle="1" w:styleId="CurrentList13">
    <w:name w:val="Current List13"/>
    <w:uiPriority w:val="99"/>
    <w:rsid w:val="00716C4F"/>
    <w:pPr>
      <w:numPr>
        <w:numId w:val="16"/>
      </w:numPr>
    </w:pPr>
  </w:style>
  <w:style w:type="paragraph" w:styleId="Header">
    <w:name w:val="header"/>
    <w:basedOn w:val="Normal"/>
    <w:link w:val="HeaderChar"/>
    <w:uiPriority w:val="99"/>
    <w:unhideWhenUsed/>
    <w:rsid w:val="00F80FCF"/>
    <w:pPr>
      <w:tabs>
        <w:tab w:val="center" w:pos="4513"/>
        <w:tab w:val="right" w:pos="9026"/>
      </w:tabs>
      <w:spacing w:before="0" w:beforeAutospacing="0" w:after="0" w:afterAutospacing="0" w:line="240" w:lineRule="auto"/>
      <w:ind w:left="0"/>
      <w:jc w:val="left"/>
    </w:pPr>
    <w:rPr>
      <w:rFonts w:ascii="Arial" w:eastAsia="Arial" w:hAnsi="Arial" w:cs="Arial"/>
      <w:szCs w:val="24"/>
      <w:lang w:val="en-GB" w:eastAsia="en-GB"/>
    </w:rPr>
  </w:style>
  <w:style w:type="character" w:customStyle="1" w:styleId="HeaderChar">
    <w:name w:val="Header Char"/>
    <w:basedOn w:val="DefaultParagraphFont"/>
    <w:link w:val="Header"/>
    <w:uiPriority w:val="99"/>
    <w:rsid w:val="00F80FCF"/>
    <w:rPr>
      <w:rFonts w:ascii="Arial" w:eastAsia="Arial" w:hAnsi="Arial" w:cs="Arial"/>
      <w:szCs w:val="24"/>
      <w:lang w:val="en-GB" w:eastAsia="en-GB"/>
    </w:rPr>
  </w:style>
  <w:style w:type="paragraph" w:styleId="Footer">
    <w:name w:val="footer"/>
    <w:basedOn w:val="Normal"/>
    <w:link w:val="FooterChar"/>
    <w:uiPriority w:val="99"/>
    <w:unhideWhenUsed/>
    <w:rsid w:val="00F80FCF"/>
    <w:pPr>
      <w:tabs>
        <w:tab w:val="center" w:pos="4513"/>
        <w:tab w:val="right" w:pos="9026"/>
      </w:tabs>
      <w:spacing w:before="0" w:beforeAutospacing="0" w:after="0" w:afterAutospacing="0" w:line="240" w:lineRule="auto"/>
      <w:ind w:left="0"/>
      <w:jc w:val="left"/>
    </w:pPr>
    <w:rPr>
      <w:rFonts w:ascii="Arial" w:eastAsia="Arial" w:hAnsi="Arial" w:cs="Arial"/>
      <w:szCs w:val="24"/>
      <w:lang w:val="en-GB" w:eastAsia="en-GB"/>
    </w:rPr>
  </w:style>
  <w:style w:type="character" w:customStyle="1" w:styleId="FooterChar">
    <w:name w:val="Footer Char"/>
    <w:basedOn w:val="DefaultParagraphFont"/>
    <w:link w:val="Footer"/>
    <w:uiPriority w:val="99"/>
    <w:rsid w:val="00F80FCF"/>
    <w:rPr>
      <w:rFonts w:ascii="Arial" w:eastAsia="Arial" w:hAnsi="Arial" w:cs="Arial"/>
      <w:szCs w:val="24"/>
      <w:lang w:val="en-GB" w:eastAsia="en-GB"/>
    </w:rPr>
  </w:style>
  <w:style w:type="numbering" w:customStyle="1" w:styleId="CurrentList14">
    <w:name w:val="Current List14"/>
    <w:uiPriority w:val="99"/>
    <w:rsid w:val="00C54B6A"/>
    <w:pPr>
      <w:numPr>
        <w:numId w:val="47"/>
      </w:numPr>
    </w:pPr>
  </w:style>
  <w:style w:type="numbering" w:customStyle="1" w:styleId="CurrentList15">
    <w:name w:val="Current List15"/>
    <w:uiPriority w:val="99"/>
    <w:rsid w:val="00C54B6A"/>
    <w:pPr>
      <w:numPr>
        <w:numId w:val="48"/>
      </w:numPr>
    </w:pPr>
  </w:style>
  <w:style w:type="numbering" w:customStyle="1" w:styleId="CurrentList16">
    <w:name w:val="Current List16"/>
    <w:uiPriority w:val="99"/>
    <w:rsid w:val="00C54B6A"/>
    <w:pPr>
      <w:numPr>
        <w:numId w:val="49"/>
      </w:numPr>
    </w:pPr>
  </w:style>
  <w:style w:type="character" w:styleId="PageNumber">
    <w:name w:val="page number"/>
    <w:basedOn w:val="DefaultParagraphFont"/>
    <w:uiPriority w:val="99"/>
    <w:semiHidden/>
    <w:unhideWhenUsed/>
    <w:rsid w:val="0071295F"/>
  </w:style>
  <w:style w:type="table" w:styleId="TableGrid">
    <w:name w:val="Table Grid"/>
    <w:basedOn w:val="TableNormal"/>
    <w:uiPriority w:val="39"/>
    <w:rsid w:val="00043B9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43B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7">
    <w:name w:val="Current List17"/>
    <w:uiPriority w:val="99"/>
    <w:rsid w:val="0046011F"/>
    <w:pPr>
      <w:numPr>
        <w:numId w:val="51"/>
      </w:numPr>
    </w:pPr>
  </w:style>
  <w:style w:type="numbering" w:customStyle="1" w:styleId="CurrentList18">
    <w:name w:val="Current List18"/>
    <w:uiPriority w:val="99"/>
    <w:rsid w:val="0046011F"/>
    <w:pPr>
      <w:numPr>
        <w:numId w:val="52"/>
      </w:numPr>
    </w:pPr>
  </w:style>
  <w:style w:type="numbering" w:customStyle="1" w:styleId="CurrentList19">
    <w:name w:val="Current List19"/>
    <w:uiPriority w:val="99"/>
    <w:rsid w:val="006337E7"/>
    <w:pPr>
      <w:numPr>
        <w:numId w:val="53"/>
      </w:numPr>
    </w:pPr>
  </w:style>
  <w:style w:type="numbering" w:customStyle="1" w:styleId="CurrentList20">
    <w:name w:val="Current List20"/>
    <w:uiPriority w:val="99"/>
    <w:rsid w:val="006337E7"/>
    <w:pPr>
      <w:numPr>
        <w:numId w:val="54"/>
      </w:numPr>
    </w:pPr>
  </w:style>
  <w:style w:type="numbering" w:customStyle="1" w:styleId="CurrentList21">
    <w:name w:val="Current List21"/>
    <w:uiPriority w:val="99"/>
    <w:rsid w:val="00035473"/>
    <w:pPr>
      <w:numPr>
        <w:numId w:val="55"/>
      </w:numPr>
    </w:pPr>
  </w:style>
  <w:style w:type="numbering" w:customStyle="1" w:styleId="CurrentList22">
    <w:name w:val="Current List22"/>
    <w:uiPriority w:val="99"/>
    <w:rsid w:val="005C1464"/>
    <w:pPr>
      <w:numPr>
        <w:numId w:val="56"/>
      </w:numPr>
    </w:pPr>
  </w:style>
  <w:style w:type="numbering" w:customStyle="1" w:styleId="CurrentList23">
    <w:name w:val="Current List23"/>
    <w:uiPriority w:val="99"/>
    <w:rsid w:val="005C1464"/>
    <w:pPr>
      <w:numPr>
        <w:numId w:val="57"/>
      </w:numPr>
    </w:pPr>
  </w:style>
  <w:style w:type="numbering" w:customStyle="1" w:styleId="CurrentList24">
    <w:name w:val="Current List24"/>
    <w:uiPriority w:val="99"/>
    <w:rsid w:val="005C1464"/>
    <w:pPr>
      <w:numPr>
        <w:numId w:val="58"/>
      </w:numPr>
    </w:pPr>
  </w:style>
  <w:style w:type="numbering" w:customStyle="1" w:styleId="CurrentList25">
    <w:name w:val="Current List25"/>
    <w:uiPriority w:val="99"/>
    <w:rsid w:val="003E4C2E"/>
    <w:pPr>
      <w:numPr>
        <w:numId w:val="59"/>
      </w:numPr>
    </w:pPr>
  </w:style>
  <w:style w:type="numbering" w:customStyle="1" w:styleId="CurrentList26">
    <w:name w:val="Current List26"/>
    <w:uiPriority w:val="99"/>
    <w:rsid w:val="003E4C2E"/>
    <w:pPr>
      <w:numPr>
        <w:numId w:val="60"/>
      </w:numPr>
    </w:pPr>
  </w:style>
  <w:style w:type="numbering" w:customStyle="1" w:styleId="CurrentList27">
    <w:name w:val="Current List27"/>
    <w:uiPriority w:val="99"/>
    <w:rsid w:val="003E4C2E"/>
    <w:pPr>
      <w:numPr>
        <w:numId w:val="61"/>
      </w:numPr>
    </w:pPr>
  </w:style>
  <w:style w:type="numbering" w:customStyle="1" w:styleId="CurrentList28">
    <w:name w:val="Current List28"/>
    <w:uiPriority w:val="99"/>
    <w:rsid w:val="003E4C2E"/>
    <w:pPr>
      <w:numPr>
        <w:numId w:val="62"/>
      </w:numPr>
    </w:pPr>
  </w:style>
  <w:style w:type="numbering" w:customStyle="1" w:styleId="CurrentList29">
    <w:name w:val="Current List29"/>
    <w:uiPriority w:val="99"/>
    <w:rsid w:val="003E4C2E"/>
    <w:pPr>
      <w:numPr>
        <w:numId w:val="63"/>
      </w:numPr>
    </w:pPr>
  </w:style>
  <w:style w:type="numbering" w:customStyle="1" w:styleId="CurrentList30">
    <w:name w:val="Current List30"/>
    <w:uiPriority w:val="99"/>
    <w:rsid w:val="003E4C2E"/>
    <w:pPr>
      <w:numPr>
        <w:numId w:val="64"/>
      </w:numPr>
    </w:pPr>
  </w:style>
  <w:style w:type="numbering" w:customStyle="1" w:styleId="CurrentList31">
    <w:name w:val="Current List31"/>
    <w:uiPriority w:val="99"/>
    <w:rsid w:val="002054FC"/>
    <w:pPr>
      <w:numPr>
        <w:numId w:val="65"/>
      </w:numPr>
    </w:pPr>
  </w:style>
  <w:style w:type="numbering" w:customStyle="1" w:styleId="CurrentList32">
    <w:name w:val="Current List32"/>
    <w:uiPriority w:val="99"/>
    <w:rsid w:val="002054FC"/>
    <w:pPr>
      <w:numPr>
        <w:numId w:val="66"/>
      </w:numPr>
    </w:pPr>
  </w:style>
  <w:style w:type="numbering" w:customStyle="1" w:styleId="CurrentList33">
    <w:name w:val="Current List33"/>
    <w:uiPriority w:val="99"/>
    <w:rsid w:val="00205AFB"/>
    <w:pPr>
      <w:numPr>
        <w:numId w:val="67"/>
      </w:numPr>
    </w:pPr>
  </w:style>
  <w:style w:type="numbering" w:customStyle="1" w:styleId="CurrentList34">
    <w:name w:val="Current List34"/>
    <w:uiPriority w:val="99"/>
    <w:rsid w:val="00205AFB"/>
    <w:pPr>
      <w:numPr>
        <w:numId w:val="68"/>
      </w:numPr>
    </w:pPr>
  </w:style>
  <w:style w:type="numbering" w:customStyle="1" w:styleId="CurrentList35">
    <w:name w:val="Current List35"/>
    <w:uiPriority w:val="99"/>
    <w:rsid w:val="00205AFB"/>
    <w:pPr>
      <w:numPr>
        <w:numId w:val="69"/>
      </w:numPr>
    </w:pPr>
  </w:style>
  <w:style w:type="numbering" w:customStyle="1" w:styleId="CurrentList36">
    <w:name w:val="Current List36"/>
    <w:uiPriority w:val="99"/>
    <w:rsid w:val="00205AFB"/>
    <w:pPr>
      <w:numPr>
        <w:numId w:val="70"/>
      </w:numPr>
    </w:pPr>
  </w:style>
  <w:style w:type="numbering" w:customStyle="1" w:styleId="CurrentList37">
    <w:name w:val="Current List37"/>
    <w:uiPriority w:val="99"/>
    <w:rsid w:val="00205AFB"/>
    <w:pPr>
      <w:numPr>
        <w:numId w:val="71"/>
      </w:numPr>
    </w:pPr>
  </w:style>
  <w:style w:type="numbering" w:customStyle="1" w:styleId="CurrentList38">
    <w:name w:val="Current List38"/>
    <w:uiPriority w:val="99"/>
    <w:rsid w:val="00FE19E0"/>
    <w:pPr>
      <w:numPr>
        <w:numId w:val="72"/>
      </w:numPr>
    </w:pPr>
  </w:style>
  <w:style w:type="numbering" w:customStyle="1" w:styleId="CurrentList39">
    <w:name w:val="Current List39"/>
    <w:uiPriority w:val="99"/>
    <w:rsid w:val="00FE19E0"/>
    <w:pPr>
      <w:numPr>
        <w:numId w:val="73"/>
      </w:numPr>
    </w:pPr>
  </w:style>
  <w:style w:type="numbering" w:customStyle="1" w:styleId="CurrentList40">
    <w:name w:val="Current List40"/>
    <w:uiPriority w:val="99"/>
    <w:rsid w:val="00FE19E0"/>
    <w:pPr>
      <w:numPr>
        <w:numId w:val="74"/>
      </w:numPr>
    </w:pPr>
  </w:style>
  <w:style w:type="numbering" w:customStyle="1" w:styleId="CurrentList41">
    <w:name w:val="Current List41"/>
    <w:uiPriority w:val="99"/>
    <w:rsid w:val="00FE19E0"/>
    <w:pPr>
      <w:numPr>
        <w:numId w:val="75"/>
      </w:numPr>
    </w:pPr>
  </w:style>
  <w:style w:type="numbering" w:customStyle="1" w:styleId="CurrentList42">
    <w:name w:val="Current List42"/>
    <w:uiPriority w:val="99"/>
    <w:rsid w:val="00FA3DD0"/>
    <w:pPr>
      <w:numPr>
        <w:numId w:val="76"/>
      </w:numPr>
    </w:pPr>
  </w:style>
  <w:style w:type="numbering" w:customStyle="1" w:styleId="Style1">
    <w:name w:val="Style1"/>
    <w:uiPriority w:val="99"/>
    <w:rsid w:val="00FA3DD0"/>
    <w:pPr>
      <w:numPr>
        <w:numId w:val="77"/>
      </w:numPr>
    </w:pPr>
  </w:style>
  <w:style w:type="character" w:styleId="Emphasis">
    <w:name w:val="Emphasis"/>
    <w:basedOn w:val="DefaultParagraphFont"/>
    <w:uiPriority w:val="20"/>
    <w:qFormat/>
    <w:rsid w:val="0077603F"/>
    <w:rPr>
      <w:i/>
      <w:iCs/>
    </w:rPr>
  </w:style>
  <w:style w:type="character" w:styleId="HTMLCode">
    <w:name w:val="HTML Code"/>
    <w:basedOn w:val="DefaultParagraphFont"/>
    <w:uiPriority w:val="99"/>
    <w:semiHidden/>
    <w:unhideWhenUsed/>
    <w:rsid w:val="0077603F"/>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850AE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61561"/>
    <w:pPr>
      <w:spacing w:line="240" w:lineRule="auto"/>
    </w:pPr>
    <w:rPr>
      <w:b/>
      <w:bCs/>
    </w:rPr>
  </w:style>
  <w:style w:type="character" w:customStyle="1" w:styleId="CommentSubjectChar">
    <w:name w:val="Comment Subject Char"/>
    <w:basedOn w:val="CommentTextChar"/>
    <w:link w:val="CommentSubject"/>
    <w:uiPriority w:val="99"/>
    <w:semiHidden/>
    <w:rsid w:val="00A61561"/>
    <w:rPr>
      <w:b/>
      <w:bCs/>
      <w:sz w:val="20"/>
      <w:lang w:val="lt-LT"/>
    </w:rPr>
  </w:style>
  <w:style w:type="paragraph" w:styleId="Revision">
    <w:name w:val="Revision"/>
    <w:hidden/>
    <w:uiPriority w:val="99"/>
    <w:semiHidden/>
    <w:rsid w:val="00C62792"/>
    <w:pPr>
      <w:spacing w:before="0" w:beforeAutospacing="0" w:after="0" w:afterAutospacing="0" w:line="240" w:lineRule="auto"/>
      <w:ind w:left="0"/>
      <w:jc w:val="left"/>
    </w:pPr>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00227">
      <w:bodyDiv w:val="1"/>
      <w:marLeft w:val="0"/>
      <w:marRight w:val="0"/>
      <w:marTop w:val="0"/>
      <w:marBottom w:val="0"/>
      <w:divBdr>
        <w:top w:val="none" w:sz="0" w:space="0" w:color="auto"/>
        <w:left w:val="none" w:sz="0" w:space="0" w:color="auto"/>
        <w:bottom w:val="none" w:sz="0" w:space="0" w:color="auto"/>
        <w:right w:val="none" w:sz="0" w:space="0" w:color="auto"/>
      </w:divBdr>
    </w:div>
    <w:div w:id="78140018">
      <w:bodyDiv w:val="1"/>
      <w:marLeft w:val="0"/>
      <w:marRight w:val="0"/>
      <w:marTop w:val="0"/>
      <w:marBottom w:val="0"/>
      <w:divBdr>
        <w:top w:val="none" w:sz="0" w:space="0" w:color="auto"/>
        <w:left w:val="none" w:sz="0" w:space="0" w:color="auto"/>
        <w:bottom w:val="none" w:sz="0" w:space="0" w:color="auto"/>
        <w:right w:val="none" w:sz="0" w:space="0" w:color="auto"/>
      </w:divBdr>
    </w:div>
    <w:div w:id="92864595">
      <w:bodyDiv w:val="1"/>
      <w:marLeft w:val="0"/>
      <w:marRight w:val="0"/>
      <w:marTop w:val="0"/>
      <w:marBottom w:val="0"/>
      <w:divBdr>
        <w:top w:val="none" w:sz="0" w:space="0" w:color="auto"/>
        <w:left w:val="none" w:sz="0" w:space="0" w:color="auto"/>
        <w:bottom w:val="none" w:sz="0" w:space="0" w:color="auto"/>
        <w:right w:val="none" w:sz="0" w:space="0" w:color="auto"/>
      </w:divBdr>
    </w:div>
    <w:div w:id="102775201">
      <w:bodyDiv w:val="1"/>
      <w:marLeft w:val="0"/>
      <w:marRight w:val="0"/>
      <w:marTop w:val="0"/>
      <w:marBottom w:val="0"/>
      <w:divBdr>
        <w:top w:val="none" w:sz="0" w:space="0" w:color="auto"/>
        <w:left w:val="none" w:sz="0" w:space="0" w:color="auto"/>
        <w:bottom w:val="none" w:sz="0" w:space="0" w:color="auto"/>
        <w:right w:val="none" w:sz="0" w:space="0" w:color="auto"/>
      </w:divBdr>
    </w:div>
    <w:div w:id="114105037">
      <w:bodyDiv w:val="1"/>
      <w:marLeft w:val="0"/>
      <w:marRight w:val="0"/>
      <w:marTop w:val="0"/>
      <w:marBottom w:val="0"/>
      <w:divBdr>
        <w:top w:val="none" w:sz="0" w:space="0" w:color="auto"/>
        <w:left w:val="none" w:sz="0" w:space="0" w:color="auto"/>
        <w:bottom w:val="none" w:sz="0" w:space="0" w:color="auto"/>
        <w:right w:val="none" w:sz="0" w:space="0" w:color="auto"/>
      </w:divBdr>
    </w:div>
    <w:div w:id="123042661">
      <w:bodyDiv w:val="1"/>
      <w:marLeft w:val="0"/>
      <w:marRight w:val="0"/>
      <w:marTop w:val="0"/>
      <w:marBottom w:val="0"/>
      <w:divBdr>
        <w:top w:val="none" w:sz="0" w:space="0" w:color="auto"/>
        <w:left w:val="none" w:sz="0" w:space="0" w:color="auto"/>
        <w:bottom w:val="none" w:sz="0" w:space="0" w:color="auto"/>
        <w:right w:val="none" w:sz="0" w:space="0" w:color="auto"/>
      </w:divBdr>
    </w:div>
    <w:div w:id="224418356">
      <w:bodyDiv w:val="1"/>
      <w:marLeft w:val="0"/>
      <w:marRight w:val="0"/>
      <w:marTop w:val="0"/>
      <w:marBottom w:val="0"/>
      <w:divBdr>
        <w:top w:val="none" w:sz="0" w:space="0" w:color="auto"/>
        <w:left w:val="none" w:sz="0" w:space="0" w:color="auto"/>
        <w:bottom w:val="none" w:sz="0" w:space="0" w:color="auto"/>
        <w:right w:val="none" w:sz="0" w:space="0" w:color="auto"/>
      </w:divBdr>
      <w:divsChild>
        <w:div w:id="114492239">
          <w:marLeft w:val="0"/>
          <w:marRight w:val="0"/>
          <w:marTop w:val="0"/>
          <w:marBottom w:val="0"/>
          <w:divBdr>
            <w:top w:val="none" w:sz="0" w:space="0" w:color="auto"/>
            <w:left w:val="none" w:sz="0" w:space="0" w:color="auto"/>
            <w:bottom w:val="none" w:sz="0" w:space="0" w:color="auto"/>
            <w:right w:val="none" w:sz="0" w:space="0" w:color="auto"/>
          </w:divBdr>
        </w:div>
        <w:div w:id="293339782">
          <w:marLeft w:val="0"/>
          <w:marRight w:val="0"/>
          <w:marTop w:val="0"/>
          <w:marBottom w:val="0"/>
          <w:divBdr>
            <w:top w:val="none" w:sz="0" w:space="0" w:color="auto"/>
            <w:left w:val="none" w:sz="0" w:space="0" w:color="auto"/>
            <w:bottom w:val="none" w:sz="0" w:space="0" w:color="auto"/>
            <w:right w:val="none" w:sz="0" w:space="0" w:color="auto"/>
          </w:divBdr>
        </w:div>
        <w:div w:id="298614624">
          <w:marLeft w:val="0"/>
          <w:marRight w:val="0"/>
          <w:marTop w:val="0"/>
          <w:marBottom w:val="0"/>
          <w:divBdr>
            <w:top w:val="none" w:sz="0" w:space="0" w:color="auto"/>
            <w:left w:val="none" w:sz="0" w:space="0" w:color="auto"/>
            <w:bottom w:val="none" w:sz="0" w:space="0" w:color="auto"/>
            <w:right w:val="none" w:sz="0" w:space="0" w:color="auto"/>
          </w:divBdr>
        </w:div>
        <w:div w:id="359362102">
          <w:marLeft w:val="0"/>
          <w:marRight w:val="0"/>
          <w:marTop w:val="0"/>
          <w:marBottom w:val="0"/>
          <w:divBdr>
            <w:top w:val="none" w:sz="0" w:space="0" w:color="auto"/>
            <w:left w:val="none" w:sz="0" w:space="0" w:color="auto"/>
            <w:bottom w:val="none" w:sz="0" w:space="0" w:color="auto"/>
            <w:right w:val="none" w:sz="0" w:space="0" w:color="auto"/>
          </w:divBdr>
        </w:div>
        <w:div w:id="676427130">
          <w:marLeft w:val="0"/>
          <w:marRight w:val="0"/>
          <w:marTop w:val="0"/>
          <w:marBottom w:val="0"/>
          <w:divBdr>
            <w:top w:val="none" w:sz="0" w:space="0" w:color="auto"/>
            <w:left w:val="none" w:sz="0" w:space="0" w:color="auto"/>
            <w:bottom w:val="none" w:sz="0" w:space="0" w:color="auto"/>
            <w:right w:val="none" w:sz="0" w:space="0" w:color="auto"/>
          </w:divBdr>
        </w:div>
        <w:div w:id="741487827">
          <w:marLeft w:val="0"/>
          <w:marRight w:val="0"/>
          <w:marTop w:val="0"/>
          <w:marBottom w:val="0"/>
          <w:divBdr>
            <w:top w:val="none" w:sz="0" w:space="0" w:color="auto"/>
            <w:left w:val="none" w:sz="0" w:space="0" w:color="auto"/>
            <w:bottom w:val="none" w:sz="0" w:space="0" w:color="auto"/>
            <w:right w:val="none" w:sz="0" w:space="0" w:color="auto"/>
          </w:divBdr>
        </w:div>
        <w:div w:id="848443139">
          <w:marLeft w:val="0"/>
          <w:marRight w:val="0"/>
          <w:marTop w:val="0"/>
          <w:marBottom w:val="0"/>
          <w:divBdr>
            <w:top w:val="none" w:sz="0" w:space="0" w:color="auto"/>
            <w:left w:val="none" w:sz="0" w:space="0" w:color="auto"/>
            <w:bottom w:val="none" w:sz="0" w:space="0" w:color="auto"/>
            <w:right w:val="none" w:sz="0" w:space="0" w:color="auto"/>
          </w:divBdr>
        </w:div>
        <w:div w:id="932398323">
          <w:marLeft w:val="0"/>
          <w:marRight w:val="0"/>
          <w:marTop w:val="0"/>
          <w:marBottom w:val="0"/>
          <w:divBdr>
            <w:top w:val="none" w:sz="0" w:space="0" w:color="auto"/>
            <w:left w:val="none" w:sz="0" w:space="0" w:color="auto"/>
            <w:bottom w:val="none" w:sz="0" w:space="0" w:color="auto"/>
            <w:right w:val="none" w:sz="0" w:space="0" w:color="auto"/>
          </w:divBdr>
        </w:div>
        <w:div w:id="1087078129">
          <w:marLeft w:val="0"/>
          <w:marRight w:val="0"/>
          <w:marTop w:val="0"/>
          <w:marBottom w:val="0"/>
          <w:divBdr>
            <w:top w:val="none" w:sz="0" w:space="0" w:color="auto"/>
            <w:left w:val="none" w:sz="0" w:space="0" w:color="auto"/>
            <w:bottom w:val="none" w:sz="0" w:space="0" w:color="auto"/>
            <w:right w:val="none" w:sz="0" w:space="0" w:color="auto"/>
          </w:divBdr>
        </w:div>
        <w:div w:id="1177959362">
          <w:marLeft w:val="0"/>
          <w:marRight w:val="0"/>
          <w:marTop w:val="0"/>
          <w:marBottom w:val="0"/>
          <w:divBdr>
            <w:top w:val="none" w:sz="0" w:space="0" w:color="auto"/>
            <w:left w:val="none" w:sz="0" w:space="0" w:color="auto"/>
            <w:bottom w:val="none" w:sz="0" w:space="0" w:color="auto"/>
            <w:right w:val="none" w:sz="0" w:space="0" w:color="auto"/>
          </w:divBdr>
        </w:div>
        <w:div w:id="1311445337">
          <w:marLeft w:val="0"/>
          <w:marRight w:val="0"/>
          <w:marTop w:val="0"/>
          <w:marBottom w:val="0"/>
          <w:divBdr>
            <w:top w:val="none" w:sz="0" w:space="0" w:color="auto"/>
            <w:left w:val="none" w:sz="0" w:space="0" w:color="auto"/>
            <w:bottom w:val="none" w:sz="0" w:space="0" w:color="auto"/>
            <w:right w:val="none" w:sz="0" w:space="0" w:color="auto"/>
          </w:divBdr>
        </w:div>
        <w:div w:id="1461414142">
          <w:marLeft w:val="0"/>
          <w:marRight w:val="0"/>
          <w:marTop w:val="0"/>
          <w:marBottom w:val="0"/>
          <w:divBdr>
            <w:top w:val="none" w:sz="0" w:space="0" w:color="auto"/>
            <w:left w:val="none" w:sz="0" w:space="0" w:color="auto"/>
            <w:bottom w:val="none" w:sz="0" w:space="0" w:color="auto"/>
            <w:right w:val="none" w:sz="0" w:space="0" w:color="auto"/>
          </w:divBdr>
        </w:div>
        <w:div w:id="1639676813">
          <w:marLeft w:val="0"/>
          <w:marRight w:val="0"/>
          <w:marTop w:val="0"/>
          <w:marBottom w:val="0"/>
          <w:divBdr>
            <w:top w:val="none" w:sz="0" w:space="0" w:color="auto"/>
            <w:left w:val="none" w:sz="0" w:space="0" w:color="auto"/>
            <w:bottom w:val="none" w:sz="0" w:space="0" w:color="auto"/>
            <w:right w:val="none" w:sz="0" w:space="0" w:color="auto"/>
          </w:divBdr>
        </w:div>
        <w:div w:id="1648121716">
          <w:marLeft w:val="0"/>
          <w:marRight w:val="0"/>
          <w:marTop w:val="0"/>
          <w:marBottom w:val="0"/>
          <w:divBdr>
            <w:top w:val="none" w:sz="0" w:space="0" w:color="auto"/>
            <w:left w:val="none" w:sz="0" w:space="0" w:color="auto"/>
            <w:bottom w:val="none" w:sz="0" w:space="0" w:color="auto"/>
            <w:right w:val="none" w:sz="0" w:space="0" w:color="auto"/>
          </w:divBdr>
        </w:div>
        <w:div w:id="1726297755">
          <w:marLeft w:val="0"/>
          <w:marRight w:val="0"/>
          <w:marTop w:val="0"/>
          <w:marBottom w:val="0"/>
          <w:divBdr>
            <w:top w:val="none" w:sz="0" w:space="0" w:color="auto"/>
            <w:left w:val="none" w:sz="0" w:space="0" w:color="auto"/>
            <w:bottom w:val="none" w:sz="0" w:space="0" w:color="auto"/>
            <w:right w:val="none" w:sz="0" w:space="0" w:color="auto"/>
          </w:divBdr>
        </w:div>
        <w:div w:id="1779912391">
          <w:marLeft w:val="0"/>
          <w:marRight w:val="0"/>
          <w:marTop w:val="0"/>
          <w:marBottom w:val="0"/>
          <w:divBdr>
            <w:top w:val="none" w:sz="0" w:space="0" w:color="auto"/>
            <w:left w:val="none" w:sz="0" w:space="0" w:color="auto"/>
            <w:bottom w:val="none" w:sz="0" w:space="0" w:color="auto"/>
            <w:right w:val="none" w:sz="0" w:space="0" w:color="auto"/>
          </w:divBdr>
        </w:div>
        <w:div w:id="1812822831">
          <w:marLeft w:val="0"/>
          <w:marRight w:val="0"/>
          <w:marTop w:val="0"/>
          <w:marBottom w:val="0"/>
          <w:divBdr>
            <w:top w:val="none" w:sz="0" w:space="0" w:color="auto"/>
            <w:left w:val="none" w:sz="0" w:space="0" w:color="auto"/>
            <w:bottom w:val="none" w:sz="0" w:space="0" w:color="auto"/>
            <w:right w:val="none" w:sz="0" w:space="0" w:color="auto"/>
          </w:divBdr>
        </w:div>
        <w:div w:id="1824545382">
          <w:marLeft w:val="0"/>
          <w:marRight w:val="0"/>
          <w:marTop w:val="0"/>
          <w:marBottom w:val="0"/>
          <w:divBdr>
            <w:top w:val="none" w:sz="0" w:space="0" w:color="auto"/>
            <w:left w:val="none" w:sz="0" w:space="0" w:color="auto"/>
            <w:bottom w:val="none" w:sz="0" w:space="0" w:color="auto"/>
            <w:right w:val="none" w:sz="0" w:space="0" w:color="auto"/>
          </w:divBdr>
        </w:div>
        <w:div w:id="1955481192">
          <w:marLeft w:val="0"/>
          <w:marRight w:val="0"/>
          <w:marTop w:val="0"/>
          <w:marBottom w:val="0"/>
          <w:divBdr>
            <w:top w:val="none" w:sz="0" w:space="0" w:color="auto"/>
            <w:left w:val="none" w:sz="0" w:space="0" w:color="auto"/>
            <w:bottom w:val="none" w:sz="0" w:space="0" w:color="auto"/>
            <w:right w:val="none" w:sz="0" w:space="0" w:color="auto"/>
          </w:divBdr>
        </w:div>
        <w:div w:id="2056004963">
          <w:marLeft w:val="0"/>
          <w:marRight w:val="0"/>
          <w:marTop w:val="0"/>
          <w:marBottom w:val="0"/>
          <w:divBdr>
            <w:top w:val="none" w:sz="0" w:space="0" w:color="auto"/>
            <w:left w:val="none" w:sz="0" w:space="0" w:color="auto"/>
            <w:bottom w:val="none" w:sz="0" w:space="0" w:color="auto"/>
            <w:right w:val="none" w:sz="0" w:space="0" w:color="auto"/>
          </w:divBdr>
        </w:div>
        <w:div w:id="2059355007">
          <w:marLeft w:val="0"/>
          <w:marRight w:val="0"/>
          <w:marTop w:val="0"/>
          <w:marBottom w:val="0"/>
          <w:divBdr>
            <w:top w:val="none" w:sz="0" w:space="0" w:color="auto"/>
            <w:left w:val="none" w:sz="0" w:space="0" w:color="auto"/>
            <w:bottom w:val="none" w:sz="0" w:space="0" w:color="auto"/>
            <w:right w:val="none" w:sz="0" w:space="0" w:color="auto"/>
          </w:divBdr>
        </w:div>
        <w:div w:id="2070301782">
          <w:marLeft w:val="0"/>
          <w:marRight w:val="0"/>
          <w:marTop w:val="0"/>
          <w:marBottom w:val="0"/>
          <w:divBdr>
            <w:top w:val="none" w:sz="0" w:space="0" w:color="auto"/>
            <w:left w:val="none" w:sz="0" w:space="0" w:color="auto"/>
            <w:bottom w:val="none" w:sz="0" w:space="0" w:color="auto"/>
            <w:right w:val="none" w:sz="0" w:space="0" w:color="auto"/>
          </w:divBdr>
        </w:div>
        <w:div w:id="2118939297">
          <w:marLeft w:val="0"/>
          <w:marRight w:val="0"/>
          <w:marTop w:val="0"/>
          <w:marBottom w:val="0"/>
          <w:divBdr>
            <w:top w:val="none" w:sz="0" w:space="0" w:color="auto"/>
            <w:left w:val="none" w:sz="0" w:space="0" w:color="auto"/>
            <w:bottom w:val="none" w:sz="0" w:space="0" w:color="auto"/>
            <w:right w:val="none" w:sz="0" w:space="0" w:color="auto"/>
          </w:divBdr>
        </w:div>
      </w:divsChild>
    </w:div>
    <w:div w:id="227690212">
      <w:bodyDiv w:val="1"/>
      <w:marLeft w:val="0"/>
      <w:marRight w:val="0"/>
      <w:marTop w:val="0"/>
      <w:marBottom w:val="0"/>
      <w:divBdr>
        <w:top w:val="none" w:sz="0" w:space="0" w:color="auto"/>
        <w:left w:val="none" w:sz="0" w:space="0" w:color="auto"/>
        <w:bottom w:val="none" w:sz="0" w:space="0" w:color="auto"/>
        <w:right w:val="none" w:sz="0" w:space="0" w:color="auto"/>
      </w:divBdr>
    </w:div>
    <w:div w:id="369844554">
      <w:bodyDiv w:val="1"/>
      <w:marLeft w:val="0"/>
      <w:marRight w:val="0"/>
      <w:marTop w:val="0"/>
      <w:marBottom w:val="0"/>
      <w:divBdr>
        <w:top w:val="none" w:sz="0" w:space="0" w:color="auto"/>
        <w:left w:val="none" w:sz="0" w:space="0" w:color="auto"/>
        <w:bottom w:val="none" w:sz="0" w:space="0" w:color="auto"/>
        <w:right w:val="none" w:sz="0" w:space="0" w:color="auto"/>
      </w:divBdr>
    </w:div>
    <w:div w:id="397436757">
      <w:bodyDiv w:val="1"/>
      <w:marLeft w:val="0"/>
      <w:marRight w:val="0"/>
      <w:marTop w:val="0"/>
      <w:marBottom w:val="0"/>
      <w:divBdr>
        <w:top w:val="none" w:sz="0" w:space="0" w:color="auto"/>
        <w:left w:val="none" w:sz="0" w:space="0" w:color="auto"/>
        <w:bottom w:val="none" w:sz="0" w:space="0" w:color="auto"/>
        <w:right w:val="none" w:sz="0" w:space="0" w:color="auto"/>
      </w:divBdr>
      <w:divsChild>
        <w:div w:id="245110992">
          <w:marLeft w:val="0"/>
          <w:marRight w:val="0"/>
          <w:marTop w:val="0"/>
          <w:marBottom w:val="0"/>
          <w:divBdr>
            <w:top w:val="none" w:sz="0" w:space="0" w:color="auto"/>
            <w:left w:val="none" w:sz="0" w:space="0" w:color="auto"/>
            <w:bottom w:val="none" w:sz="0" w:space="0" w:color="auto"/>
            <w:right w:val="none" w:sz="0" w:space="0" w:color="auto"/>
          </w:divBdr>
          <w:divsChild>
            <w:div w:id="2086762635">
              <w:marLeft w:val="0"/>
              <w:marRight w:val="0"/>
              <w:marTop w:val="0"/>
              <w:marBottom w:val="0"/>
              <w:divBdr>
                <w:top w:val="none" w:sz="0" w:space="0" w:color="auto"/>
                <w:left w:val="none" w:sz="0" w:space="0" w:color="auto"/>
                <w:bottom w:val="none" w:sz="0" w:space="0" w:color="auto"/>
                <w:right w:val="none" w:sz="0" w:space="0" w:color="auto"/>
              </w:divBdr>
              <w:divsChild>
                <w:div w:id="1974558063">
                  <w:marLeft w:val="0"/>
                  <w:marRight w:val="0"/>
                  <w:marTop w:val="0"/>
                  <w:marBottom w:val="0"/>
                  <w:divBdr>
                    <w:top w:val="none" w:sz="0" w:space="0" w:color="auto"/>
                    <w:left w:val="none" w:sz="0" w:space="0" w:color="auto"/>
                    <w:bottom w:val="none" w:sz="0" w:space="0" w:color="auto"/>
                    <w:right w:val="none" w:sz="0" w:space="0" w:color="auto"/>
                  </w:divBdr>
                  <w:divsChild>
                    <w:div w:id="282808936">
                      <w:marLeft w:val="0"/>
                      <w:marRight w:val="0"/>
                      <w:marTop w:val="0"/>
                      <w:marBottom w:val="0"/>
                      <w:divBdr>
                        <w:top w:val="none" w:sz="0" w:space="0" w:color="auto"/>
                        <w:left w:val="none" w:sz="0" w:space="0" w:color="auto"/>
                        <w:bottom w:val="none" w:sz="0" w:space="0" w:color="auto"/>
                        <w:right w:val="none" w:sz="0" w:space="0" w:color="auto"/>
                      </w:divBdr>
                      <w:divsChild>
                        <w:div w:id="1535269277">
                          <w:marLeft w:val="0"/>
                          <w:marRight w:val="0"/>
                          <w:marTop w:val="0"/>
                          <w:marBottom w:val="0"/>
                          <w:divBdr>
                            <w:top w:val="none" w:sz="0" w:space="0" w:color="auto"/>
                            <w:left w:val="none" w:sz="0" w:space="0" w:color="auto"/>
                            <w:bottom w:val="none" w:sz="0" w:space="0" w:color="auto"/>
                            <w:right w:val="none" w:sz="0" w:space="0" w:color="auto"/>
                          </w:divBdr>
                          <w:divsChild>
                            <w:div w:id="886525192">
                              <w:marLeft w:val="0"/>
                              <w:marRight w:val="0"/>
                              <w:marTop w:val="0"/>
                              <w:marBottom w:val="0"/>
                              <w:divBdr>
                                <w:top w:val="none" w:sz="0" w:space="0" w:color="auto"/>
                                <w:left w:val="none" w:sz="0" w:space="0" w:color="auto"/>
                                <w:bottom w:val="none" w:sz="0" w:space="0" w:color="auto"/>
                                <w:right w:val="none" w:sz="0" w:space="0" w:color="auto"/>
                              </w:divBdr>
                              <w:divsChild>
                                <w:div w:id="337779622">
                                  <w:marLeft w:val="0"/>
                                  <w:marRight w:val="0"/>
                                  <w:marTop w:val="0"/>
                                  <w:marBottom w:val="0"/>
                                  <w:divBdr>
                                    <w:top w:val="none" w:sz="0" w:space="0" w:color="auto"/>
                                    <w:left w:val="none" w:sz="0" w:space="0" w:color="auto"/>
                                    <w:bottom w:val="none" w:sz="0" w:space="0" w:color="auto"/>
                                    <w:right w:val="none" w:sz="0" w:space="0" w:color="auto"/>
                                  </w:divBdr>
                                  <w:divsChild>
                                    <w:div w:id="90665122">
                                      <w:marLeft w:val="0"/>
                                      <w:marRight w:val="0"/>
                                      <w:marTop w:val="0"/>
                                      <w:marBottom w:val="0"/>
                                      <w:divBdr>
                                        <w:top w:val="none" w:sz="0" w:space="0" w:color="auto"/>
                                        <w:left w:val="none" w:sz="0" w:space="0" w:color="auto"/>
                                        <w:bottom w:val="none" w:sz="0" w:space="0" w:color="auto"/>
                                        <w:right w:val="none" w:sz="0" w:space="0" w:color="auto"/>
                                      </w:divBdr>
                                      <w:divsChild>
                                        <w:div w:id="2119258248">
                                          <w:marLeft w:val="0"/>
                                          <w:marRight w:val="0"/>
                                          <w:marTop w:val="0"/>
                                          <w:marBottom w:val="0"/>
                                          <w:divBdr>
                                            <w:top w:val="none" w:sz="0" w:space="0" w:color="auto"/>
                                            <w:left w:val="none" w:sz="0" w:space="0" w:color="auto"/>
                                            <w:bottom w:val="none" w:sz="0" w:space="0" w:color="auto"/>
                                            <w:right w:val="none" w:sz="0" w:space="0" w:color="auto"/>
                                          </w:divBdr>
                                          <w:divsChild>
                                            <w:div w:id="16016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70858">
          <w:marLeft w:val="0"/>
          <w:marRight w:val="0"/>
          <w:marTop w:val="0"/>
          <w:marBottom w:val="0"/>
          <w:divBdr>
            <w:top w:val="none" w:sz="0" w:space="0" w:color="auto"/>
            <w:left w:val="none" w:sz="0" w:space="0" w:color="auto"/>
            <w:bottom w:val="none" w:sz="0" w:space="0" w:color="auto"/>
            <w:right w:val="none" w:sz="0" w:space="0" w:color="auto"/>
          </w:divBdr>
        </w:div>
        <w:div w:id="1766802041">
          <w:marLeft w:val="0"/>
          <w:marRight w:val="0"/>
          <w:marTop w:val="0"/>
          <w:marBottom w:val="0"/>
          <w:divBdr>
            <w:top w:val="none" w:sz="0" w:space="0" w:color="auto"/>
            <w:left w:val="none" w:sz="0" w:space="0" w:color="auto"/>
            <w:bottom w:val="none" w:sz="0" w:space="0" w:color="auto"/>
            <w:right w:val="none" w:sz="0" w:space="0" w:color="auto"/>
          </w:divBdr>
        </w:div>
      </w:divsChild>
    </w:div>
    <w:div w:id="406339785">
      <w:bodyDiv w:val="1"/>
      <w:marLeft w:val="0"/>
      <w:marRight w:val="0"/>
      <w:marTop w:val="0"/>
      <w:marBottom w:val="0"/>
      <w:divBdr>
        <w:top w:val="none" w:sz="0" w:space="0" w:color="auto"/>
        <w:left w:val="none" w:sz="0" w:space="0" w:color="auto"/>
        <w:bottom w:val="none" w:sz="0" w:space="0" w:color="auto"/>
        <w:right w:val="none" w:sz="0" w:space="0" w:color="auto"/>
      </w:divBdr>
    </w:div>
    <w:div w:id="433749622">
      <w:bodyDiv w:val="1"/>
      <w:marLeft w:val="0"/>
      <w:marRight w:val="0"/>
      <w:marTop w:val="0"/>
      <w:marBottom w:val="0"/>
      <w:divBdr>
        <w:top w:val="none" w:sz="0" w:space="0" w:color="auto"/>
        <w:left w:val="none" w:sz="0" w:space="0" w:color="auto"/>
        <w:bottom w:val="none" w:sz="0" w:space="0" w:color="auto"/>
        <w:right w:val="none" w:sz="0" w:space="0" w:color="auto"/>
      </w:divBdr>
    </w:div>
    <w:div w:id="467284957">
      <w:bodyDiv w:val="1"/>
      <w:marLeft w:val="0"/>
      <w:marRight w:val="0"/>
      <w:marTop w:val="0"/>
      <w:marBottom w:val="0"/>
      <w:divBdr>
        <w:top w:val="none" w:sz="0" w:space="0" w:color="auto"/>
        <w:left w:val="none" w:sz="0" w:space="0" w:color="auto"/>
        <w:bottom w:val="none" w:sz="0" w:space="0" w:color="auto"/>
        <w:right w:val="none" w:sz="0" w:space="0" w:color="auto"/>
      </w:divBdr>
    </w:div>
    <w:div w:id="476725433">
      <w:bodyDiv w:val="1"/>
      <w:marLeft w:val="0"/>
      <w:marRight w:val="0"/>
      <w:marTop w:val="0"/>
      <w:marBottom w:val="0"/>
      <w:divBdr>
        <w:top w:val="none" w:sz="0" w:space="0" w:color="auto"/>
        <w:left w:val="none" w:sz="0" w:space="0" w:color="auto"/>
        <w:bottom w:val="none" w:sz="0" w:space="0" w:color="auto"/>
        <w:right w:val="none" w:sz="0" w:space="0" w:color="auto"/>
      </w:divBdr>
    </w:div>
    <w:div w:id="527106782">
      <w:bodyDiv w:val="1"/>
      <w:marLeft w:val="0"/>
      <w:marRight w:val="0"/>
      <w:marTop w:val="0"/>
      <w:marBottom w:val="0"/>
      <w:divBdr>
        <w:top w:val="none" w:sz="0" w:space="0" w:color="auto"/>
        <w:left w:val="none" w:sz="0" w:space="0" w:color="auto"/>
        <w:bottom w:val="none" w:sz="0" w:space="0" w:color="auto"/>
        <w:right w:val="none" w:sz="0" w:space="0" w:color="auto"/>
      </w:divBdr>
    </w:div>
    <w:div w:id="538056215">
      <w:bodyDiv w:val="1"/>
      <w:marLeft w:val="0"/>
      <w:marRight w:val="0"/>
      <w:marTop w:val="0"/>
      <w:marBottom w:val="0"/>
      <w:divBdr>
        <w:top w:val="none" w:sz="0" w:space="0" w:color="auto"/>
        <w:left w:val="none" w:sz="0" w:space="0" w:color="auto"/>
        <w:bottom w:val="none" w:sz="0" w:space="0" w:color="auto"/>
        <w:right w:val="none" w:sz="0" w:space="0" w:color="auto"/>
      </w:divBdr>
    </w:div>
    <w:div w:id="550386453">
      <w:bodyDiv w:val="1"/>
      <w:marLeft w:val="0"/>
      <w:marRight w:val="0"/>
      <w:marTop w:val="0"/>
      <w:marBottom w:val="0"/>
      <w:divBdr>
        <w:top w:val="none" w:sz="0" w:space="0" w:color="auto"/>
        <w:left w:val="none" w:sz="0" w:space="0" w:color="auto"/>
        <w:bottom w:val="none" w:sz="0" w:space="0" w:color="auto"/>
        <w:right w:val="none" w:sz="0" w:space="0" w:color="auto"/>
      </w:divBdr>
    </w:div>
    <w:div w:id="584193497">
      <w:bodyDiv w:val="1"/>
      <w:marLeft w:val="0"/>
      <w:marRight w:val="0"/>
      <w:marTop w:val="0"/>
      <w:marBottom w:val="0"/>
      <w:divBdr>
        <w:top w:val="none" w:sz="0" w:space="0" w:color="auto"/>
        <w:left w:val="none" w:sz="0" w:space="0" w:color="auto"/>
        <w:bottom w:val="none" w:sz="0" w:space="0" w:color="auto"/>
        <w:right w:val="none" w:sz="0" w:space="0" w:color="auto"/>
      </w:divBdr>
    </w:div>
    <w:div w:id="627126929">
      <w:bodyDiv w:val="1"/>
      <w:marLeft w:val="0"/>
      <w:marRight w:val="0"/>
      <w:marTop w:val="0"/>
      <w:marBottom w:val="0"/>
      <w:divBdr>
        <w:top w:val="none" w:sz="0" w:space="0" w:color="auto"/>
        <w:left w:val="none" w:sz="0" w:space="0" w:color="auto"/>
        <w:bottom w:val="none" w:sz="0" w:space="0" w:color="auto"/>
        <w:right w:val="none" w:sz="0" w:space="0" w:color="auto"/>
      </w:divBdr>
    </w:div>
    <w:div w:id="663820004">
      <w:bodyDiv w:val="1"/>
      <w:marLeft w:val="0"/>
      <w:marRight w:val="0"/>
      <w:marTop w:val="0"/>
      <w:marBottom w:val="0"/>
      <w:divBdr>
        <w:top w:val="none" w:sz="0" w:space="0" w:color="auto"/>
        <w:left w:val="none" w:sz="0" w:space="0" w:color="auto"/>
        <w:bottom w:val="none" w:sz="0" w:space="0" w:color="auto"/>
        <w:right w:val="none" w:sz="0" w:space="0" w:color="auto"/>
      </w:divBdr>
    </w:div>
    <w:div w:id="706415360">
      <w:bodyDiv w:val="1"/>
      <w:marLeft w:val="0"/>
      <w:marRight w:val="0"/>
      <w:marTop w:val="0"/>
      <w:marBottom w:val="0"/>
      <w:divBdr>
        <w:top w:val="none" w:sz="0" w:space="0" w:color="auto"/>
        <w:left w:val="none" w:sz="0" w:space="0" w:color="auto"/>
        <w:bottom w:val="none" w:sz="0" w:space="0" w:color="auto"/>
        <w:right w:val="none" w:sz="0" w:space="0" w:color="auto"/>
      </w:divBdr>
    </w:div>
    <w:div w:id="752093001">
      <w:bodyDiv w:val="1"/>
      <w:marLeft w:val="0"/>
      <w:marRight w:val="0"/>
      <w:marTop w:val="0"/>
      <w:marBottom w:val="0"/>
      <w:divBdr>
        <w:top w:val="none" w:sz="0" w:space="0" w:color="auto"/>
        <w:left w:val="none" w:sz="0" w:space="0" w:color="auto"/>
        <w:bottom w:val="none" w:sz="0" w:space="0" w:color="auto"/>
        <w:right w:val="none" w:sz="0" w:space="0" w:color="auto"/>
      </w:divBdr>
    </w:div>
    <w:div w:id="764762845">
      <w:bodyDiv w:val="1"/>
      <w:marLeft w:val="0"/>
      <w:marRight w:val="0"/>
      <w:marTop w:val="0"/>
      <w:marBottom w:val="0"/>
      <w:divBdr>
        <w:top w:val="none" w:sz="0" w:space="0" w:color="auto"/>
        <w:left w:val="none" w:sz="0" w:space="0" w:color="auto"/>
        <w:bottom w:val="none" w:sz="0" w:space="0" w:color="auto"/>
        <w:right w:val="none" w:sz="0" w:space="0" w:color="auto"/>
      </w:divBdr>
    </w:div>
    <w:div w:id="816728977">
      <w:bodyDiv w:val="1"/>
      <w:marLeft w:val="0"/>
      <w:marRight w:val="0"/>
      <w:marTop w:val="0"/>
      <w:marBottom w:val="0"/>
      <w:divBdr>
        <w:top w:val="none" w:sz="0" w:space="0" w:color="auto"/>
        <w:left w:val="none" w:sz="0" w:space="0" w:color="auto"/>
        <w:bottom w:val="none" w:sz="0" w:space="0" w:color="auto"/>
        <w:right w:val="none" w:sz="0" w:space="0" w:color="auto"/>
      </w:divBdr>
      <w:divsChild>
        <w:div w:id="471556294">
          <w:marLeft w:val="0"/>
          <w:marRight w:val="0"/>
          <w:marTop w:val="0"/>
          <w:marBottom w:val="0"/>
          <w:divBdr>
            <w:top w:val="none" w:sz="0" w:space="0" w:color="auto"/>
            <w:left w:val="none" w:sz="0" w:space="0" w:color="auto"/>
            <w:bottom w:val="none" w:sz="0" w:space="0" w:color="auto"/>
            <w:right w:val="none" w:sz="0" w:space="0" w:color="auto"/>
          </w:divBdr>
        </w:div>
        <w:div w:id="527179457">
          <w:marLeft w:val="0"/>
          <w:marRight w:val="0"/>
          <w:marTop w:val="0"/>
          <w:marBottom w:val="0"/>
          <w:divBdr>
            <w:top w:val="none" w:sz="0" w:space="0" w:color="auto"/>
            <w:left w:val="none" w:sz="0" w:space="0" w:color="auto"/>
            <w:bottom w:val="none" w:sz="0" w:space="0" w:color="auto"/>
            <w:right w:val="none" w:sz="0" w:space="0" w:color="auto"/>
          </w:divBdr>
        </w:div>
        <w:div w:id="580334799">
          <w:marLeft w:val="0"/>
          <w:marRight w:val="0"/>
          <w:marTop w:val="0"/>
          <w:marBottom w:val="0"/>
          <w:divBdr>
            <w:top w:val="none" w:sz="0" w:space="0" w:color="auto"/>
            <w:left w:val="none" w:sz="0" w:space="0" w:color="auto"/>
            <w:bottom w:val="none" w:sz="0" w:space="0" w:color="auto"/>
            <w:right w:val="none" w:sz="0" w:space="0" w:color="auto"/>
          </w:divBdr>
        </w:div>
        <w:div w:id="625505515">
          <w:marLeft w:val="0"/>
          <w:marRight w:val="0"/>
          <w:marTop w:val="0"/>
          <w:marBottom w:val="0"/>
          <w:divBdr>
            <w:top w:val="none" w:sz="0" w:space="0" w:color="auto"/>
            <w:left w:val="none" w:sz="0" w:space="0" w:color="auto"/>
            <w:bottom w:val="none" w:sz="0" w:space="0" w:color="auto"/>
            <w:right w:val="none" w:sz="0" w:space="0" w:color="auto"/>
          </w:divBdr>
        </w:div>
        <w:div w:id="702903053">
          <w:marLeft w:val="0"/>
          <w:marRight w:val="0"/>
          <w:marTop w:val="0"/>
          <w:marBottom w:val="0"/>
          <w:divBdr>
            <w:top w:val="none" w:sz="0" w:space="0" w:color="auto"/>
            <w:left w:val="none" w:sz="0" w:space="0" w:color="auto"/>
            <w:bottom w:val="none" w:sz="0" w:space="0" w:color="auto"/>
            <w:right w:val="none" w:sz="0" w:space="0" w:color="auto"/>
          </w:divBdr>
        </w:div>
        <w:div w:id="848763525">
          <w:marLeft w:val="0"/>
          <w:marRight w:val="0"/>
          <w:marTop w:val="0"/>
          <w:marBottom w:val="0"/>
          <w:divBdr>
            <w:top w:val="none" w:sz="0" w:space="0" w:color="auto"/>
            <w:left w:val="none" w:sz="0" w:space="0" w:color="auto"/>
            <w:bottom w:val="none" w:sz="0" w:space="0" w:color="auto"/>
            <w:right w:val="none" w:sz="0" w:space="0" w:color="auto"/>
          </w:divBdr>
        </w:div>
        <w:div w:id="882642396">
          <w:marLeft w:val="0"/>
          <w:marRight w:val="0"/>
          <w:marTop w:val="0"/>
          <w:marBottom w:val="0"/>
          <w:divBdr>
            <w:top w:val="none" w:sz="0" w:space="0" w:color="auto"/>
            <w:left w:val="none" w:sz="0" w:space="0" w:color="auto"/>
            <w:bottom w:val="none" w:sz="0" w:space="0" w:color="auto"/>
            <w:right w:val="none" w:sz="0" w:space="0" w:color="auto"/>
          </w:divBdr>
        </w:div>
        <w:div w:id="970017522">
          <w:marLeft w:val="0"/>
          <w:marRight w:val="0"/>
          <w:marTop w:val="0"/>
          <w:marBottom w:val="0"/>
          <w:divBdr>
            <w:top w:val="none" w:sz="0" w:space="0" w:color="auto"/>
            <w:left w:val="none" w:sz="0" w:space="0" w:color="auto"/>
            <w:bottom w:val="none" w:sz="0" w:space="0" w:color="auto"/>
            <w:right w:val="none" w:sz="0" w:space="0" w:color="auto"/>
          </w:divBdr>
        </w:div>
        <w:div w:id="1075010929">
          <w:marLeft w:val="0"/>
          <w:marRight w:val="0"/>
          <w:marTop w:val="0"/>
          <w:marBottom w:val="0"/>
          <w:divBdr>
            <w:top w:val="none" w:sz="0" w:space="0" w:color="auto"/>
            <w:left w:val="none" w:sz="0" w:space="0" w:color="auto"/>
            <w:bottom w:val="none" w:sz="0" w:space="0" w:color="auto"/>
            <w:right w:val="none" w:sz="0" w:space="0" w:color="auto"/>
          </w:divBdr>
        </w:div>
        <w:div w:id="1085148427">
          <w:marLeft w:val="0"/>
          <w:marRight w:val="0"/>
          <w:marTop w:val="0"/>
          <w:marBottom w:val="0"/>
          <w:divBdr>
            <w:top w:val="none" w:sz="0" w:space="0" w:color="auto"/>
            <w:left w:val="none" w:sz="0" w:space="0" w:color="auto"/>
            <w:bottom w:val="none" w:sz="0" w:space="0" w:color="auto"/>
            <w:right w:val="none" w:sz="0" w:space="0" w:color="auto"/>
          </w:divBdr>
        </w:div>
        <w:div w:id="1162310821">
          <w:marLeft w:val="0"/>
          <w:marRight w:val="0"/>
          <w:marTop w:val="0"/>
          <w:marBottom w:val="0"/>
          <w:divBdr>
            <w:top w:val="none" w:sz="0" w:space="0" w:color="auto"/>
            <w:left w:val="none" w:sz="0" w:space="0" w:color="auto"/>
            <w:bottom w:val="none" w:sz="0" w:space="0" w:color="auto"/>
            <w:right w:val="none" w:sz="0" w:space="0" w:color="auto"/>
          </w:divBdr>
        </w:div>
        <w:div w:id="1242375873">
          <w:marLeft w:val="0"/>
          <w:marRight w:val="0"/>
          <w:marTop w:val="0"/>
          <w:marBottom w:val="0"/>
          <w:divBdr>
            <w:top w:val="none" w:sz="0" w:space="0" w:color="auto"/>
            <w:left w:val="none" w:sz="0" w:space="0" w:color="auto"/>
            <w:bottom w:val="none" w:sz="0" w:space="0" w:color="auto"/>
            <w:right w:val="none" w:sz="0" w:space="0" w:color="auto"/>
          </w:divBdr>
        </w:div>
        <w:div w:id="1402370075">
          <w:marLeft w:val="0"/>
          <w:marRight w:val="0"/>
          <w:marTop w:val="0"/>
          <w:marBottom w:val="0"/>
          <w:divBdr>
            <w:top w:val="none" w:sz="0" w:space="0" w:color="auto"/>
            <w:left w:val="none" w:sz="0" w:space="0" w:color="auto"/>
            <w:bottom w:val="none" w:sz="0" w:space="0" w:color="auto"/>
            <w:right w:val="none" w:sz="0" w:space="0" w:color="auto"/>
          </w:divBdr>
        </w:div>
        <w:div w:id="1402411272">
          <w:marLeft w:val="0"/>
          <w:marRight w:val="0"/>
          <w:marTop w:val="0"/>
          <w:marBottom w:val="0"/>
          <w:divBdr>
            <w:top w:val="none" w:sz="0" w:space="0" w:color="auto"/>
            <w:left w:val="none" w:sz="0" w:space="0" w:color="auto"/>
            <w:bottom w:val="none" w:sz="0" w:space="0" w:color="auto"/>
            <w:right w:val="none" w:sz="0" w:space="0" w:color="auto"/>
          </w:divBdr>
        </w:div>
        <w:div w:id="1423380480">
          <w:marLeft w:val="0"/>
          <w:marRight w:val="0"/>
          <w:marTop w:val="0"/>
          <w:marBottom w:val="0"/>
          <w:divBdr>
            <w:top w:val="none" w:sz="0" w:space="0" w:color="auto"/>
            <w:left w:val="none" w:sz="0" w:space="0" w:color="auto"/>
            <w:bottom w:val="none" w:sz="0" w:space="0" w:color="auto"/>
            <w:right w:val="none" w:sz="0" w:space="0" w:color="auto"/>
          </w:divBdr>
        </w:div>
        <w:div w:id="1450004947">
          <w:marLeft w:val="0"/>
          <w:marRight w:val="0"/>
          <w:marTop w:val="0"/>
          <w:marBottom w:val="0"/>
          <w:divBdr>
            <w:top w:val="none" w:sz="0" w:space="0" w:color="auto"/>
            <w:left w:val="none" w:sz="0" w:space="0" w:color="auto"/>
            <w:bottom w:val="none" w:sz="0" w:space="0" w:color="auto"/>
            <w:right w:val="none" w:sz="0" w:space="0" w:color="auto"/>
          </w:divBdr>
        </w:div>
        <w:div w:id="1508013937">
          <w:marLeft w:val="0"/>
          <w:marRight w:val="0"/>
          <w:marTop w:val="0"/>
          <w:marBottom w:val="0"/>
          <w:divBdr>
            <w:top w:val="none" w:sz="0" w:space="0" w:color="auto"/>
            <w:left w:val="none" w:sz="0" w:space="0" w:color="auto"/>
            <w:bottom w:val="none" w:sz="0" w:space="0" w:color="auto"/>
            <w:right w:val="none" w:sz="0" w:space="0" w:color="auto"/>
          </w:divBdr>
        </w:div>
        <w:div w:id="1534808678">
          <w:marLeft w:val="0"/>
          <w:marRight w:val="0"/>
          <w:marTop w:val="0"/>
          <w:marBottom w:val="0"/>
          <w:divBdr>
            <w:top w:val="none" w:sz="0" w:space="0" w:color="auto"/>
            <w:left w:val="none" w:sz="0" w:space="0" w:color="auto"/>
            <w:bottom w:val="none" w:sz="0" w:space="0" w:color="auto"/>
            <w:right w:val="none" w:sz="0" w:space="0" w:color="auto"/>
          </w:divBdr>
        </w:div>
        <w:div w:id="1666515670">
          <w:marLeft w:val="0"/>
          <w:marRight w:val="0"/>
          <w:marTop w:val="0"/>
          <w:marBottom w:val="0"/>
          <w:divBdr>
            <w:top w:val="none" w:sz="0" w:space="0" w:color="auto"/>
            <w:left w:val="none" w:sz="0" w:space="0" w:color="auto"/>
            <w:bottom w:val="none" w:sz="0" w:space="0" w:color="auto"/>
            <w:right w:val="none" w:sz="0" w:space="0" w:color="auto"/>
          </w:divBdr>
        </w:div>
        <w:div w:id="1711034114">
          <w:marLeft w:val="0"/>
          <w:marRight w:val="0"/>
          <w:marTop w:val="0"/>
          <w:marBottom w:val="0"/>
          <w:divBdr>
            <w:top w:val="none" w:sz="0" w:space="0" w:color="auto"/>
            <w:left w:val="none" w:sz="0" w:space="0" w:color="auto"/>
            <w:bottom w:val="none" w:sz="0" w:space="0" w:color="auto"/>
            <w:right w:val="none" w:sz="0" w:space="0" w:color="auto"/>
          </w:divBdr>
        </w:div>
        <w:div w:id="1794589272">
          <w:marLeft w:val="0"/>
          <w:marRight w:val="0"/>
          <w:marTop w:val="0"/>
          <w:marBottom w:val="0"/>
          <w:divBdr>
            <w:top w:val="none" w:sz="0" w:space="0" w:color="auto"/>
            <w:left w:val="none" w:sz="0" w:space="0" w:color="auto"/>
            <w:bottom w:val="none" w:sz="0" w:space="0" w:color="auto"/>
            <w:right w:val="none" w:sz="0" w:space="0" w:color="auto"/>
          </w:divBdr>
        </w:div>
        <w:div w:id="1925605336">
          <w:marLeft w:val="0"/>
          <w:marRight w:val="0"/>
          <w:marTop w:val="0"/>
          <w:marBottom w:val="0"/>
          <w:divBdr>
            <w:top w:val="none" w:sz="0" w:space="0" w:color="auto"/>
            <w:left w:val="none" w:sz="0" w:space="0" w:color="auto"/>
            <w:bottom w:val="none" w:sz="0" w:space="0" w:color="auto"/>
            <w:right w:val="none" w:sz="0" w:space="0" w:color="auto"/>
          </w:divBdr>
        </w:div>
        <w:div w:id="2080246633">
          <w:marLeft w:val="0"/>
          <w:marRight w:val="0"/>
          <w:marTop w:val="0"/>
          <w:marBottom w:val="0"/>
          <w:divBdr>
            <w:top w:val="none" w:sz="0" w:space="0" w:color="auto"/>
            <w:left w:val="none" w:sz="0" w:space="0" w:color="auto"/>
            <w:bottom w:val="none" w:sz="0" w:space="0" w:color="auto"/>
            <w:right w:val="none" w:sz="0" w:space="0" w:color="auto"/>
          </w:divBdr>
        </w:div>
      </w:divsChild>
    </w:div>
    <w:div w:id="843664193">
      <w:bodyDiv w:val="1"/>
      <w:marLeft w:val="0"/>
      <w:marRight w:val="0"/>
      <w:marTop w:val="0"/>
      <w:marBottom w:val="0"/>
      <w:divBdr>
        <w:top w:val="none" w:sz="0" w:space="0" w:color="auto"/>
        <w:left w:val="none" w:sz="0" w:space="0" w:color="auto"/>
        <w:bottom w:val="none" w:sz="0" w:space="0" w:color="auto"/>
        <w:right w:val="none" w:sz="0" w:space="0" w:color="auto"/>
      </w:divBdr>
    </w:div>
    <w:div w:id="855853473">
      <w:bodyDiv w:val="1"/>
      <w:marLeft w:val="0"/>
      <w:marRight w:val="0"/>
      <w:marTop w:val="0"/>
      <w:marBottom w:val="0"/>
      <w:divBdr>
        <w:top w:val="none" w:sz="0" w:space="0" w:color="auto"/>
        <w:left w:val="none" w:sz="0" w:space="0" w:color="auto"/>
        <w:bottom w:val="none" w:sz="0" w:space="0" w:color="auto"/>
        <w:right w:val="none" w:sz="0" w:space="0" w:color="auto"/>
      </w:divBdr>
    </w:div>
    <w:div w:id="978848272">
      <w:bodyDiv w:val="1"/>
      <w:marLeft w:val="0"/>
      <w:marRight w:val="0"/>
      <w:marTop w:val="0"/>
      <w:marBottom w:val="0"/>
      <w:divBdr>
        <w:top w:val="none" w:sz="0" w:space="0" w:color="auto"/>
        <w:left w:val="none" w:sz="0" w:space="0" w:color="auto"/>
        <w:bottom w:val="none" w:sz="0" w:space="0" w:color="auto"/>
        <w:right w:val="none" w:sz="0" w:space="0" w:color="auto"/>
      </w:divBdr>
    </w:div>
    <w:div w:id="1019045214">
      <w:bodyDiv w:val="1"/>
      <w:marLeft w:val="0"/>
      <w:marRight w:val="0"/>
      <w:marTop w:val="0"/>
      <w:marBottom w:val="0"/>
      <w:divBdr>
        <w:top w:val="none" w:sz="0" w:space="0" w:color="auto"/>
        <w:left w:val="none" w:sz="0" w:space="0" w:color="auto"/>
        <w:bottom w:val="none" w:sz="0" w:space="0" w:color="auto"/>
        <w:right w:val="none" w:sz="0" w:space="0" w:color="auto"/>
      </w:divBdr>
    </w:div>
    <w:div w:id="1043407887">
      <w:bodyDiv w:val="1"/>
      <w:marLeft w:val="0"/>
      <w:marRight w:val="0"/>
      <w:marTop w:val="0"/>
      <w:marBottom w:val="0"/>
      <w:divBdr>
        <w:top w:val="none" w:sz="0" w:space="0" w:color="auto"/>
        <w:left w:val="none" w:sz="0" w:space="0" w:color="auto"/>
        <w:bottom w:val="none" w:sz="0" w:space="0" w:color="auto"/>
        <w:right w:val="none" w:sz="0" w:space="0" w:color="auto"/>
      </w:divBdr>
    </w:div>
    <w:div w:id="1072970888">
      <w:bodyDiv w:val="1"/>
      <w:marLeft w:val="0"/>
      <w:marRight w:val="0"/>
      <w:marTop w:val="0"/>
      <w:marBottom w:val="0"/>
      <w:divBdr>
        <w:top w:val="none" w:sz="0" w:space="0" w:color="auto"/>
        <w:left w:val="none" w:sz="0" w:space="0" w:color="auto"/>
        <w:bottom w:val="none" w:sz="0" w:space="0" w:color="auto"/>
        <w:right w:val="none" w:sz="0" w:space="0" w:color="auto"/>
      </w:divBdr>
    </w:div>
    <w:div w:id="1074549673">
      <w:bodyDiv w:val="1"/>
      <w:marLeft w:val="0"/>
      <w:marRight w:val="0"/>
      <w:marTop w:val="0"/>
      <w:marBottom w:val="0"/>
      <w:divBdr>
        <w:top w:val="none" w:sz="0" w:space="0" w:color="auto"/>
        <w:left w:val="none" w:sz="0" w:space="0" w:color="auto"/>
        <w:bottom w:val="none" w:sz="0" w:space="0" w:color="auto"/>
        <w:right w:val="none" w:sz="0" w:space="0" w:color="auto"/>
      </w:divBdr>
      <w:divsChild>
        <w:div w:id="252127139">
          <w:marLeft w:val="0"/>
          <w:marRight w:val="0"/>
          <w:marTop w:val="0"/>
          <w:marBottom w:val="0"/>
          <w:divBdr>
            <w:top w:val="none" w:sz="0" w:space="0" w:color="auto"/>
            <w:left w:val="none" w:sz="0" w:space="0" w:color="auto"/>
            <w:bottom w:val="none" w:sz="0" w:space="0" w:color="auto"/>
            <w:right w:val="none" w:sz="0" w:space="0" w:color="auto"/>
          </w:divBdr>
          <w:divsChild>
            <w:div w:id="1586840337">
              <w:marLeft w:val="0"/>
              <w:marRight w:val="0"/>
              <w:marTop w:val="0"/>
              <w:marBottom w:val="0"/>
              <w:divBdr>
                <w:top w:val="none" w:sz="0" w:space="0" w:color="auto"/>
                <w:left w:val="none" w:sz="0" w:space="0" w:color="auto"/>
                <w:bottom w:val="none" w:sz="0" w:space="0" w:color="auto"/>
                <w:right w:val="none" w:sz="0" w:space="0" w:color="auto"/>
              </w:divBdr>
            </w:div>
          </w:divsChild>
        </w:div>
        <w:div w:id="520558627">
          <w:marLeft w:val="0"/>
          <w:marRight w:val="0"/>
          <w:marTop w:val="0"/>
          <w:marBottom w:val="0"/>
          <w:divBdr>
            <w:top w:val="none" w:sz="0" w:space="0" w:color="auto"/>
            <w:left w:val="none" w:sz="0" w:space="0" w:color="auto"/>
            <w:bottom w:val="none" w:sz="0" w:space="0" w:color="auto"/>
            <w:right w:val="none" w:sz="0" w:space="0" w:color="auto"/>
          </w:divBdr>
          <w:divsChild>
            <w:div w:id="1820347318">
              <w:marLeft w:val="0"/>
              <w:marRight w:val="0"/>
              <w:marTop w:val="0"/>
              <w:marBottom w:val="0"/>
              <w:divBdr>
                <w:top w:val="none" w:sz="0" w:space="0" w:color="auto"/>
                <w:left w:val="none" w:sz="0" w:space="0" w:color="auto"/>
                <w:bottom w:val="none" w:sz="0" w:space="0" w:color="auto"/>
                <w:right w:val="none" w:sz="0" w:space="0" w:color="auto"/>
              </w:divBdr>
            </w:div>
          </w:divsChild>
        </w:div>
        <w:div w:id="773670186">
          <w:marLeft w:val="0"/>
          <w:marRight w:val="0"/>
          <w:marTop w:val="0"/>
          <w:marBottom w:val="0"/>
          <w:divBdr>
            <w:top w:val="none" w:sz="0" w:space="0" w:color="auto"/>
            <w:left w:val="none" w:sz="0" w:space="0" w:color="auto"/>
            <w:bottom w:val="none" w:sz="0" w:space="0" w:color="auto"/>
            <w:right w:val="none" w:sz="0" w:space="0" w:color="auto"/>
          </w:divBdr>
          <w:divsChild>
            <w:div w:id="1949116286">
              <w:marLeft w:val="0"/>
              <w:marRight w:val="0"/>
              <w:marTop w:val="0"/>
              <w:marBottom w:val="0"/>
              <w:divBdr>
                <w:top w:val="none" w:sz="0" w:space="0" w:color="auto"/>
                <w:left w:val="none" w:sz="0" w:space="0" w:color="auto"/>
                <w:bottom w:val="none" w:sz="0" w:space="0" w:color="auto"/>
                <w:right w:val="none" w:sz="0" w:space="0" w:color="auto"/>
              </w:divBdr>
            </w:div>
          </w:divsChild>
        </w:div>
        <w:div w:id="946035767">
          <w:marLeft w:val="0"/>
          <w:marRight w:val="0"/>
          <w:marTop w:val="0"/>
          <w:marBottom w:val="0"/>
          <w:divBdr>
            <w:top w:val="none" w:sz="0" w:space="0" w:color="auto"/>
            <w:left w:val="none" w:sz="0" w:space="0" w:color="auto"/>
            <w:bottom w:val="none" w:sz="0" w:space="0" w:color="auto"/>
            <w:right w:val="none" w:sz="0" w:space="0" w:color="auto"/>
          </w:divBdr>
          <w:divsChild>
            <w:div w:id="819493708">
              <w:marLeft w:val="0"/>
              <w:marRight w:val="0"/>
              <w:marTop w:val="0"/>
              <w:marBottom w:val="0"/>
              <w:divBdr>
                <w:top w:val="none" w:sz="0" w:space="0" w:color="auto"/>
                <w:left w:val="none" w:sz="0" w:space="0" w:color="auto"/>
                <w:bottom w:val="none" w:sz="0" w:space="0" w:color="auto"/>
                <w:right w:val="none" w:sz="0" w:space="0" w:color="auto"/>
              </w:divBdr>
            </w:div>
          </w:divsChild>
        </w:div>
        <w:div w:id="1148324971">
          <w:marLeft w:val="0"/>
          <w:marRight w:val="0"/>
          <w:marTop w:val="0"/>
          <w:marBottom w:val="0"/>
          <w:divBdr>
            <w:top w:val="none" w:sz="0" w:space="0" w:color="auto"/>
            <w:left w:val="none" w:sz="0" w:space="0" w:color="auto"/>
            <w:bottom w:val="none" w:sz="0" w:space="0" w:color="auto"/>
            <w:right w:val="none" w:sz="0" w:space="0" w:color="auto"/>
          </w:divBdr>
          <w:divsChild>
            <w:div w:id="540172143">
              <w:marLeft w:val="0"/>
              <w:marRight w:val="0"/>
              <w:marTop w:val="0"/>
              <w:marBottom w:val="0"/>
              <w:divBdr>
                <w:top w:val="none" w:sz="0" w:space="0" w:color="auto"/>
                <w:left w:val="none" w:sz="0" w:space="0" w:color="auto"/>
                <w:bottom w:val="none" w:sz="0" w:space="0" w:color="auto"/>
                <w:right w:val="none" w:sz="0" w:space="0" w:color="auto"/>
              </w:divBdr>
            </w:div>
          </w:divsChild>
        </w:div>
        <w:div w:id="1239244921">
          <w:marLeft w:val="0"/>
          <w:marRight w:val="0"/>
          <w:marTop w:val="0"/>
          <w:marBottom w:val="0"/>
          <w:divBdr>
            <w:top w:val="none" w:sz="0" w:space="0" w:color="auto"/>
            <w:left w:val="none" w:sz="0" w:space="0" w:color="auto"/>
            <w:bottom w:val="none" w:sz="0" w:space="0" w:color="auto"/>
            <w:right w:val="none" w:sz="0" w:space="0" w:color="auto"/>
          </w:divBdr>
          <w:divsChild>
            <w:div w:id="102578672">
              <w:marLeft w:val="0"/>
              <w:marRight w:val="0"/>
              <w:marTop w:val="0"/>
              <w:marBottom w:val="0"/>
              <w:divBdr>
                <w:top w:val="none" w:sz="0" w:space="0" w:color="auto"/>
                <w:left w:val="none" w:sz="0" w:space="0" w:color="auto"/>
                <w:bottom w:val="none" w:sz="0" w:space="0" w:color="auto"/>
                <w:right w:val="none" w:sz="0" w:space="0" w:color="auto"/>
              </w:divBdr>
            </w:div>
          </w:divsChild>
        </w:div>
        <w:div w:id="1370646797">
          <w:marLeft w:val="0"/>
          <w:marRight w:val="0"/>
          <w:marTop w:val="0"/>
          <w:marBottom w:val="0"/>
          <w:divBdr>
            <w:top w:val="none" w:sz="0" w:space="0" w:color="auto"/>
            <w:left w:val="none" w:sz="0" w:space="0" w:color="auto"/>
            <w:bottom w:val="none" w:sz="0" w:space="0" w:color="auto"/>
            <w:right w:val="none" w:sz="0" w:space="0" w:color="auto"/>
          </w:divBdr>
          <w:divsChild>
            <w:div w:id="1288510545">
              <w:marLeft w:val="0"/>
              <w:marRight w:val="0"/>
              <w:marTop w:val="0"/>
              <w:marBottom w:val="0"/>
              <w:divBdr>
                <w:top w:val="none" w:sz="0" w:space="0" w:color="auto"/>
                <w:left w:val="none" w:sz="0" w:space="0" w:color="auto"/>
                <w:bottom w:val="none" w:sz="0" w:space="0" w:color="auto"/>
                <w:right w:val="none" w:sz="0" w:space="0" w:color="auto"/>
              </w:divBdr>
            </w:div>
          </w:divsChild>
        </w:div>
        <w:div w:id="1973123771">
          <w:marLeft w:val="0"/>
          <w:marRight w:val="0"/>
          <w:marTop w:val="0"/>
          <w:marBottom w:val="0"/>
          <w:divBdr>
            <w:top w:val="none" w:sz="0" w:space="0" w:color="auto"/>
            <w:left w:val="none" w:sz="0" w:space="0" w:color="auto"/>
            <w:bottom w:val="none" w:sz="0" w:space="0" w:color="auto"/>
            <w:right w:val="none" w:sz="0" w:space="0" w:color="auto"/>
          </w:divBdr>
          <w:divsChild>
            <w:div w:id="2014257064">
              <w:marLeft w:val="0"/>
              <w:marRight w:val="0"/>
              <w:marTop w:val="0"/>
              <w:marBottom w:val="0"/>
              <w:divBdr>
                <w:top w:val="none" w:sz="0" w:space="0" w:color="auto"/>
                <w:left w:val="none" w:sz="0" w:space="0" w:color="auto"/>
                <w:bottom w:val="none" w:sz="0" w:space="0" w:color="auto"/>
                <w:right w:val="none" w:sz="0" w:space="0" w:color="auto"/>
              </w:divBdr>
            </w:div>
          </w:divsChild>
        </w:div>
        <w:div w:id="1984194607">
          <w:marLeft w:val="0"/>
          <w:marRight w:val="0"/>
          <w:marTop w:val="0"/>
          <w:marBottom w:val="0"/>
          <w:divBdr>
            <w:top w:val="none" w:sz="0" w:space="0" w:color="auto"/>
            <w:left w:val="none" w:sz="0" w:space="0" w:color="auto"/>
            <w:bottom w:val="none" w:sz="0" w:space="0" w:color="auto"/>
            <w:right w:val="none" w:sz="0" w:space="0" w:color="auto"/>
          </w:divBdr>
          <w:divsChild>
            <w:div w:id="792602223">
              <w:marLeft w:val="0"/>
              <w:marRight w:val="0"/>
              <w:marTop w:val="0"/>
              <w:marBottom w:val="0"/>
              <w:divBdr>
                <w:top w:val="none" w:sz="0" w:space="0" w:color="auto"/>
                <w:left w:val="none" w:sz="0" w:space="0" w:color="auto"/>
                <w:bottom w:val="none" w:sz="0" w:space="0" w:color="auto"/>
                <w:right w:val="none" w:sz="0" w:space="0" w:color="auto"/>
              </w:divBdr>
            </w:div>
          </w:divsChild>
        </w:div>
        <w:div w:id="2104689297">
          <w:marLeft w:val="0"/>
          <w:marRight w:val="0"/>
          <w:marTop w:val="0"/>
          <w:marBottom w:val="0"/>
          <w:divBdr>
            <w:top w:val="none" w:sz="0" w:space="0" w:color="auto"/>
            <w:left w:val="none" w:sz="0" w:space="0" w:color="auto"/>
            <w:bottom w:val="none" w:sz="0" w:space="0" w:color="auto"/>
            <w:right w:val="none" w:sz="0" w:space="0" w:color="auto"/>
          </w:divBdr>
          <w:divsChild>
            <w:div w:id="1316759278">
              <w:marLeft w:val="0"/>
              <w:marRight w:val="0"/>
              <w:marTop w:val="0"/>
              <w:marBottom w:val="0"/>
              <w:divBdr>
                <w:top w:val="none" w:sz="0" w:space="0" w:color="auto"/>
                <w:left w:val="none" w:sz="0" w:space="0" w:color="auto"/>
                <w:bottom w:val="none" w:sz="0" w:space="0" w:color="auto"/>
                <w:right w:val="none" w:sz="0" w:space="0" w:color="auto"/>
              </w:divBdr>
            </w:div>
          </w:divsChild>
        </w:div>
        <w:div w:id="2139644135">
          <w:marLeft w:val="0"/>
          <w:marRight w:val="0"/>
          <w:marTop w:val="0"/>
          <w:marBottom w:val="0"/>
          <w:divBdr>
            <w:top w:val="none" w:sz="0" w:space="0" w:color="auto"/>
            <w:left w:val="none" w:sz="0" w:space="0" w:color="auto"/>
            <w:bottom w:val="none" w:sz="0" w:space="0" w:color="auto"/>
            <w:right w:val="none" w:sz="0" w:space="0" w:color="auto"/>
          </w:divBdr>
          <w:divsChild>
            <w:div w:id="19551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7447">
      <w:bodyDiv w:val="1"/>
      <w:marLeft w:val="0"/>
      <w:marRight w:val="0"/>
      <w:marTop w:val="0"/>
      <w:marBottom w:val="0"/>
      <w:divBdr>
        <w:top w:val="none" w:sz="0" w:space="0" w:color="auto"/>
        <w:left w:val="none" w:sz="0" w:space="0" w:color="auto"/>
        <w:bottom w:val="none" w:sz="0" w:space="0" w:color="auto"/>
        <w:right w:val="none" w:sz="0" w:space="0" w:color="auto"/>
      </w:divBdr>
    </w:div>
    <w:div w:id="1164666748">
      <w:bodyDiv w:val="1"/>
      <w:marLeft w:val="0"/>
      <w:marRight w:val="0"/>
      <w:marTop w:val="0"/>
      <w:marBottom w:val="0"/>
      <w:divBdr>
        <w:top w:val="none" w:sz="0" w:space="0" w:color="auto"/>
        <w:left w:val="none" w:sz="0" w:space="0" w:color="auto"/>
        <w:bottom w:val="none" w:sz="0" w:space="0" w:color="auto"/>
        <w:right w:val="none" w:sz="0" w:space="0" w:color="auto"/>
      </w:divBdr>
    </w:div>
    <w:div w:id="1172912831">
      <w:bodyDiv w:val="1"/>
      <w:marLeft w:val="0"/>
      <w:marRight w:val="0"/>
      <w:marTop w:val="0"/>
      <w:marBottom w:val="0"/>
      <w:divBdr>
        <w:top w:val="none" w:sz="0" w:space="0" w:color="auto"/>
        <w:left w:val="none" w:sz="0" w:space="0" w:color="auto"/>
        <w:bottom w:val="none" w:sz="0" w:space="0" w:color="auto"/>
        <w:right w:val="none" w:sz="0" w:space="0" w:color="auto"/>
      </w:divBdr>
      <w:divsChild>
        <w:div w:id="70129724">
          <w:marLeft w:val="0"/>
          <w:marRight w:val="0"/>
          <w:marTop w:val="0"/>
          <w:marBottom w:val="0"/>
          <w:divBdr>
            <w:top w:val="none" w:sz="0" w:space="0" w:color="auto"/>
            <w:left w:val="none" w:sz="0" w:space="0" w:color="auto"/>
            <w:bottom w:val="none" w:sz="0" w:space="0" w:color="auto"/>
            <w:right w:val="none" w:sz="0" w:space="0" w:color="auto"/>
          </w:divBdr>
          <w:divsChild>
            <w:div w:id="1167020835">
              <w:marLeft w:val="0"/>
              <w:marRight w:val="0"/>
              <w:marTop w:val="0"/>
              <w:marBottom w:val="0"/>
              <w:divBdr>
                <w:top w:val="none" w:sz="0" w:space="0" w:color="auto"/>
                <w:left w:val="none" w:sz="0" w:space="0" w:color="auto"/>
                <w:bottom w:val="none" w:sz="0" w:space="0" w:color="auto"/>
                <w:right w:val="none" w:sz="0" w:space="0" w:color="auto"/>
              </w:divBdr>
            </w:div>
          </w:divsChild>
        </w:div>
        <w:div w:id="77679368">
          <w:marLeft w:val="0"/>
          <w:marRight w:val="0"/>
          <w:marTop w:val="0"/>
          <w:marBottom w:val="0"/>
          <w:divBdr>
            <w:top w:val="none" w:sz="0" w:space="0" w:color="auto"/>
            <w:left w:val="none" w:sz="0" w:space="0" w:color="auto"/>
            <w:bottom w:val="none" w:sz="0" w:space="0" w:color="auto"/>
            <w:right w:val="none" w:sz="0" w:space="0" w:color="auto"/>
          </w:divBdr>
          <w:divsChild>
            <w:div w:id="1012344638">
              <w:marLeft w:val="0"/>
              <w:marRight w:val="0"/>
              <w:marTop w:val="0"/>
              <w:marBottom w:val="0"/>
              <w:divBdr>
                <w:top w:val="none" w:sz="0" w:space="0" w:color="auto"/>
                <w:left w:val="none" w:sz="0" w:space="0" w:color="auto"/>
                <w:bottom w:val="none" w:sz="0" w:space="0" w:color="auto"/>
                <w:right w:val="none" w:sz="0" w:space="0" w:color="auto"/>
              </w:divBdr>
            </w:div>
          </w:divsChild>
        </w:div>
        <w:div w:id="141045593">
          <w:marLeft w:val="0"/>
          <w:marRight w:val="0"/>
          <w:marTop w:val="0"/>
          <w:marBottom w:val="0"/>
          <w:divBdr>
            <w:top w:val="none" w:sz="0" w:space="0" w:color="auto"/>
            <w:left w:val="none" w:sz="0" w:space="0" w:color="auto"/>
            <w:bottom w:val="none" w:sz="0" w:space="0" w:color="auto"/>
            <w:right w:val="none" w:sz="0" w:space="0" w:color="auto"/>
          </w:divBdr>
          <w:divsChild>
            <w:div w:id="2053114517">
              <w:marLeft w:val="0"/>
              <w:marRight w:val="0"/>
              <w:marTop w:val="0"/>
              <w:marBottom w:val="0"/>
              <w:divBdr>
                <w:top w:val="none" w:sz="0" w:space="0" w:color="auto"/>
                <w:left w:val="none" w:sz="0" w:space="0" w:color="auto"/>
                <w:bottom w:val="none" w:sz="0" w:space="0" w:color="auto"/>
                <w:right w:val="none" w:sz="0" w:space="0" w:color="auto"/>
              </w:divBdr>
            </w:div>
          </w:divsChild>
        </w:div>
        <w:div w:id="151025485">
          <w:marLeft w:val="0"/>
          <w:marRight w:val="0"/>
          <w:marTop w:val="0"/>
          <w:marBottom w:val="0"/>
          <w:divBdr>
            <w:top w:val="none" w:sz="0" w:space="0" w:color="auto"/>
            <w:left w:val="none" w:sz="0" w:space="0" w:color="auto"/>
            <w:bottom w:val="none" w:sz="0" w:space="0" w:color="auto"/>
            <w:right w:val="none" w:sz="0" w:space="0" w:color="auto"/>
          </w:divBdr>
          <w:divsChild>
            <w:div w:id="475681558">
              <w:marLeft w:val="0"/>
              <w:marRight w:val="0"/>
              <w:marTop w:val="0"/>
              <w:marBottom w:val="0"/>
              <w:divBdr>
                <w:top w:val="none" w:sz="0" w:space="0" w:color="auto"/>
                <w:left w:val="none" w:sz="0" w:space="0" w:color="auto"/>
                <w:bottom w:val="none" w:sz="0" w:space="0" w:color="auto"/>
                <w:right w:val="none" w:sz="0" w:space="0" w:color="auto"/>
              </w:divBdr>
            </w:div>
          </w:divsChild>
        </w:div>
        <w:div w:id="151143515">
          <w:marLeft w:val="0"/>
          <w:marRight w:val="0"/>
          <w:marTop w:val="0"/>
          <w:marBottom w:val="0"/>
          <w:divBdr>
            <w:top w:val="none" w:sz="0" w:space="0" w:color="auto"/>
            <w:left w:val="none" w:sz="0" w:space="0" w:color="auto"/>
            <w:bottom w:val="none" w:sz="0" w:space="0" w:color="auto"/>
            <w:right w:val="none" w:sz="0" w:space="0" w:color="auto"/>
          </w:divBdr>
          <w:divsChild>
            <w:div w:id="758017299">
              <w:marLeft w:val="0"/>
              <w:marRight w:val="0"/>
              <w:marTop w:val="0"/>
              <w:marBottom w:val="0"/>
              <w:divBdr>
                <w:top w:val="none" w:sz="0" w:space="0" w:color="auto"/>
                <w:left w:val="none" w:sz="0" w:space="0" w:color="auto"/>
                <w:bottom w:val="none" w:sz="0" w:space="0" w:color="auto"/>
                <w:right w:val="none" w:sz="0" w:space="0" w:color="auto"/>
              </w:divBdr>
            </w:div>
          </w:divsChild>
        </w:div>
        <w:div w:id="151532819">
          <w:marLeft w:val="0"/>
          <w:marRight w:val="0"/>
          <w:marTop w:val="0"/>
          <w:marBottom w:val="0"/>
          <w:divBdr>
            <w:top w:val="none" w:sz="0" w:space="0" w:color="auto"/>
            <w:left w:val="none" w:sz="0" w:space="0" w:color="auto"/>
            <w:bottom w:val="none" w:sz="0" w:space="0" w:color="auto"/>
            <w:right w:val="none" w:sz="0" w:space="0" w:color="auto"/>
          </w:divBdr>
          <w:divsChild>
            <w:div w:id="11692520">
              <w:marLeft w:val="0"/>
              <w:marRight w:val="0"/>
              <w:marTop w:val="0"/>
              <w:marBottom w:val="0"/>
              <w:divBdr>
                <w:top w:val="none" w:sz="0" w:space="0" w:color="auto"/>
                <w:left w:val="none" w:sz="0" w:space="0" w:color="auto"/>
                <w:bottom w:val="none" w:sz="0" w:space="0" w:color="auto"/>
                <w:right w:val="none" w:sz="0" w:space="0" w:color="auto"/>
              </w:divBdr>
            </w:div>
          </w:divsChild>
        </w:div>
        <w:div w:id="252473118">
          <w:marLeft w:val="0"/>
          <w:marRight w:val="0"/>
          <w:marTop w:val="0"/>
          <w:marBottom w:val="0"/>
          <w:divBdr>
            <w:top w:val="none" w:sz="0" w:space="0" w:color="auto"/>
            <w:left w:val="none" w:sz="0" w:space="0" w:color="auto"/>
            <w:bottom w:val="none" w:sz="0" w:space="0" w:color="auto"/>
            <w:right w:val="none" w:sz="0" w:space="0" w:color="auto"/>
          </w:divBdr>
          <w:divsChild>
            <w:div w:id="392121793">
              <w:marLeft w:val="0"/>
              <w:marRight w:val="0"/>
              <w:marTop w:val="0"/>
              <w:marBottom w:val="0"/>
              <w:divBdr>
                <w:top w:val="none" w:sz="0" w:space="0" w:color="auto"/>
                <w:left w:val="none" w:sz="0" w:space="0" w:color="auto"/>
                <w:bottom w:val="none" w:sz="0" w:space="0" w:color="auto"/>
                <w:right w:val="none" w:sz="0" w:space="0" w:color="auto"/>
              </w:divBdr>
            </w:div>
          </w:divsChild>
        </w:div>
        <w:div w:id="303121496">
          <w:marLeft w:val="0"/>
          <w:marRight w:val="0"/>
          <w:marTop w:val="0"/>
          <w:marBottom w:val="0"/>
          <w:divBdr>
            <w:top w:val="none" w:sz="0" w:space="0" w:color="auto"/>
            <w:left w:val="none" w:sz="0" w:space="0" w:color="auto"/>
            <w:bottom w:val="none" w:sz="0" w:space="0" w:color="auto"/>
            <w:right w:val="none" w:sz="0" w:space="0" w:color="auto"/>
          </w:divBdr>
          <w:divsChild>
            <w:div w:id="11224009">
              <w:marLeft w:val="0"/>
              <w:marRight w:val="0"/>
              <w:marTop w:val="0"/>
              <w:marBottom w:val="0"/>
              <w:divBdr>
                <w:top w:val="none" w:sz="0" w:space="0" w:color="auto"/>
                <w:left w:val="none" w:sz="0" w:space="0" w:color="auto"/>
                <w:bottom w:val="none" w:sz="0" w:space="0" w:color="auto"/>
                <w:right w:val="none" w:sz="0" w:space="0" w:color="auto"/>
              </w:divBdr>
            </w:div>
          </w:divsChild>
        </w:div>
        <w:div w:id="322704567">
          <w:marLeft w:val="0"/>
          <w:marRight w:val="0"/>
          <w:marTop w:val="0"/>
          <w:marBottom w:val="0"/>
          <w:divBdr>
            <w:top w:val="none" w:sz="0" w:space="0" w:color="auto"/>
            <w:left w:val="none" w:sz="0" w:space="0" w:color="auto"/>
            <w:bottom w:val="none" w:sz="0" w:space="0" w:color="auto"/>
            <w:right w:val="none" w:sz="0" w:space="0" w:color="auto"/>
          </w:divBdr>
          <w:divsChild>
            <w:div w:id="983585198">
              <w:marLeft w:val="0"/>
              <w:marRight w:val="0"/>
              <w:marTop w:val="0"/>
              <w:marBottom w:val="0"/>
              <w:divBdr>
                <w:top w:val="none" w:sz="0" w:space="0" w:color="auto"/>
                <w:left w:val="none" w:sz="0" w:space="0" w:color="auto"/>
                <w:bottom w:val="none" w:sz="0" w:space="0" w:color="auto"/>
                <w:right w:val="none" w:sz="0" w:space="0" w:color="auto"/>
              </w:divBdr>
            </w:div>
          </w:divsChild>
        </w:div>
        <w:div w:id="576785131">
          <w:marLeft w:val="0"/>
          <w:marRight w:val="0"/>
          <w:marTop w:val="0"/>
          <w:marBottom w:val="0"/>
          <w:divBdr>
            <w:top w:val="none" w:sz="0" w:space="0" w:color="auto"/>
            <w:left w:val="none" w:sz="0" w:space="0" w:color="auto"/>
            <w:bottom w:val="none" w:sz="0" w:space="0" w:color="auto"/>
            <w:right w:val="none" w:sz="0" w:space="0" w:color="auto"/>
          </w:divBdr>
          <w:divsChild>
            <w:div w:id="358706615">
              <w:marLeft w:val="0"/>
              <w:marRight w:val="0"/>
              <w:marTop w:val="0"/>
              <w:marBottom w:val="0"/>
              <w:divBdr>
                <w:top w:val="none" w:sz="0" w:space="0" w:color="auto"/>
                <w:left w:val="none" w:sz="0" w:space="0" w:color="auto"/>
                <w:bottom w:val="none" w:sz="0" w:space="0" w:color="auto"/>
                <w:right w:val="none" w:sz="0" w:space="0" w:color="auto"/>
              </w:divBdr>
            </w:div>
          </w:divsChild>
        </w:div>
        <w:div w:id="674698008">
          <w:marLeft w:val="0"/>
          <w:marRight w:val="0"/>
          <w:marTop w:val="0"/>
          <w:marBottom w:val="0"/>
          <w:divBdr>
            <w:top w:val="none" w:sz="0" w:space="0" w:color="auto"/>
            <w:left w:val="none" w:sz="0" w:space="0" w:color="auto"/>
            <w:bottom w:val="none" w:sz="0" w:space="0" w:color="auto"/>
            <w:right w:val="none" w:sz="0" w:space="0" w:color="auto"/>
          </w:divBdr>
          <w:divsChild>
            <w:div w:id="1186796706">
              <w:marLeft w:val="0"/>
              <w:marRight w:val="0"/>
              <w:marTop w:val="0"/>
              <w:marBottom w:val="0"/>
              <w:divBdr>
                <w:top w:val="none" w:sz="0" w:space="0" w:color="auto"/>
                <w:left w:val="none" w:sz="0" w:space="0" w:color="auto"/>
                <w:bottom w:val="none" w:sz="0" w:space="0" w:color="auto"/>
                <w:right w:val="none" w:sz="0" w:space="0" w:color="auto"/>
              </w:divBdr>
            </w:div>
          </w:divsChild>
        </w:div>
        <w:div w:id="855651560">
          <w:marLeft w:val="0"/>
          <w:marRight w:val="0"/>
          <w:marTop w:val="0"/>
          <w:marBottom w:val="0"/>
          <w:divBdr>
            <w:top w:val="none" w:sz="0" w:space="0" w:color="auto"/>
            <w:left w:val="none" w:sz="0" w:space="0" w:color="auto"/>
            <w:bottom w:val="none" w:sz="0" w:space="0" w:color="auto"/>
            <w:right w:val="none" w:sz="0" w:space="0" w:color="auto"/>
          </w:divBdr>
          <w:divsChild>
            <w:div w:id="842859995">
              <w:marLeft w:val="0"/>
              <w:marRight w:val="0"/>
              <w:marTop w:val="0"/>
              <w:marBottom w:val="0"/>
              <w:divBdr>
                <w:top w:val="none" w:sz="0" w:space="0" w:color="auto"/>
                <w:left w:val="none" w:sz="0" w:space="0" w:color="auto"/>
                <w:bottom w:val="none" w:sz="0" w:space="0" w:color="auto"/>
                <w:right w:val="none" w:sz="0" w:space="0" w:color="auto"/>
              </w:divBdr>
            </w:div>
          </w:divsChild>
        </w:div>
        <w:div w:id="1039087647">
          <w:marLeft w:val="0"/>
          <w:marRight w:val="0"/>
          <w:marTop w:val="0"/>
          <w:marBottom w:val="0"/>
          <w:divBdr>
            <w:top w:val="none" w:sz="0" w:space="0" w:color="auto"/>
            <w:left w:val="none" w:sz="0" w:space="0" w:color="auto"/>
            <w:bottom w:val="none" w:sz="0" w:space="0" w:color="auto"/>
            <w:right w:val="none" w:sz="0" w:space="0" w:color="auto"/>
          </w:divBdr>
          <w:divsChild>
            <w:div w:id="944581350">
              <w:marLeft w:val="0"/>
              <w:marRight w:val="0"/>
              <w:marTop w:val="0"/>
              <w:marBottom w:val="0"/>
              <w:divBdr>
                <w:top w:val="none" w:sz="0" w:space="0" w:color="auto"/>
                <w:left w:val="none" w:sz="0" w:space="0" w:color="auto"/>
                <w:bottom w:val="none" w:sz="0" w:space="0" w:color="auto"/>
                <w:right w:val="none" w:sz="0" w:space="0" w:color="auto"/>
              </w:divBdr>
            </w:div>
          </w:divsChild>
        </w:div>
        <w:div w:id="1232617020">
          <w:marLeft w:val="0"/>
          <w:marRight w:val="0"/>
          <w:marTop w:val="0"/>
          <w:marBottom w:val="0"/>
          <w:divBdr>
            <w:top w:val="none" w:sz="0" w:space="0" w:color="auto"/>
            <w:left w:val="none" w:sz="0" w:space="0" w:color="auto"/>
            <w:bottom w:val="none" w:sz="0" w:space="0" w:color="auto"/>
            <w:right w:val="none" w:sz="0" w:space="0" w:color="auto"/>
          </w:divBdr>
          <w:divsChild>
            <w:div w:id="1448230892">
              <w:marLeft w:val="0"/>
              <w:marRight w:val="0"/>
              <w:marTop w:val="0"/>
              <w:marBottom w:val="0"/>
              <w:divBdr>
                <w:top w:val="none" w:sz="0" w:space="0" w:color="auto"/>
                <w:left w:val="none" w:sz="0" w:space="0" w:color="auto"/>
                <w:bottom w:val="none" w:sz="0" w:space="0" w:color="auto"/>
                <w:right w:val="none" w:sz="0" w:space="0" w:color="auto"/>
              </w:divBdr>
            </w:div>
          </w:divsChild>
        </w:div>
        <w:div w:id="1387952871">
          <w:marLeft w:val="0"/>
          <w:marRight w:val="0"/>
          <w:marTop w:val="0"/>
          <w:marBottom w:val="0"/>
          <w:divBdr>
            <w:top w:val="none" w:sz="0" w:space="0" w:color="auto"/>
            <w:left w:val="none" w:sz="0" w:space="0" w:color="auto"/>
            <w:bottom w:val="none" w:sz="0" w:space="0" w:color="auto"/>
            <w:right w:val="none" w:sz="0" w:space="0" w:color="auto"/>
          </w:divBdr>
          <w:divsChild>
            <w:div w:id="45182689">
              <w:marLeft w:val="0"/>
              <w:marRight w:val="0"/>
              <w:marTop w:val="0"/>
              <w:marBottom w:val="0"/>
              <w:divBdr>
                <w:top w:val="none" w:sz="0" w:space="0" w:color="auto"/>
                <w:left w:val="none" w:sz="0" w:space="0" w:color="auto"/>
                <w:bottom w:val="none" w:sz="0" w:space="0" w:color="auto"/>
                <w:right w:val="none" w:sz="0" w:space="0" w:color="auto"/>
              </w:divBdr>
            </w:div>
          </w:divsChild>
        </w:div>
        <w:div w:id="1454442887">
          <w:marLeft w:val="0"/>
          <w:marRight w:val="0"/>
          <w:marTop w:val="0"/>
          <w:marBottom w:val="0"/>
          <w:divBdr>
            <w:top w:val="none" w:sz="0" w:space="0" w:color="auto"/>
            <w:left w:val="none" w:sz="0" w:space="0" w:color="auto"/>
            <w:bottom w:val="none" w:sz="0" w:space="0" w:color="auto"/>
            <w:right w:val="none" w:sz="0" w:space="0" w:color="auto"/>
          </w:divBdr>
          <w:divsChild>
            <w:div w:id="539127658">
              <w:marLeft w:val="0"/>
              <w:marRight w:val="0"/>
              <w:marTop w:val="0"/>
              <w:marBottom w:val="0"/>
              <w:divBdr>
                <w:top w:val="none" w:sz="0" w:space="0" w:color="auto"/>
                <w:left w:val="none" w:sz="0" w:space="0" w:color="auto"/>
                <w:bottom w:val="none" w:sz="0" w:space="0" w:color="auto"/>
                <w:right w:val="none" w:sz="0" w:space="0" w:color="auto"/>
              </w:divBdr>
            </w:div>
          </w:divsChild>
        </w:div>
        <w:div w:id="1479153368">
          <w:marLeft w:val="0"/>
          <w:marRight w:val="0"/>
          <w:marTop w:val="0"/>
          <w:marBottom w:val="0"/>
          <w:divBdr>
            <w:top w:val="none" w:sz="0" w:space="0" w:color="auto"/>
            <w:left w:val="none" w:sz="0" w:space="0" w:color="auto"/>
            <w:bottom w:val="none" w:sz="0" w:space="0" w:color="auto"/>
            <w:right w:val="none" w:sz="0" w:space="0" w:color="auto"/>
          </w:divBdr>
          <w:divsChild>
            <w:div w:id="485439067">
              <w:marLeft w:val="0"/>
              <w:marRight w:val="0"/>
              <w:marTop w:val="0"/>
              <w:marBottom w:val="0"/>
              <w:divBdr>
                <w:top w:val="none" w:sz="0" w:space="0" w:color="auto"/>
                <w:left w:val="none" w:sz="0" w:space="0" w:color="auto"/>
                <w:bottom w:val="none" w:sz="0" w:space="0" w:color="auto"/>
                <w:right w:val="none" w:sz="0" w:space="0" w:color="auto"/>
              </w:divBdr>
            </w:div>
          </w:divsChild>
        </w:div>
        <w:div w:id="1564171935">
          <w:marLeft w:val="0"/>
          <w:marRight w:val="0"/>
          <w:marTop w:val="0"/>
          <w:marBottom w:val="0"/>
          <w:divBdr>
            <w:top w:val="none" w:sz="0" w:space="0" w:color="auto"/>
            <w:left w:val="none" w:sz="0" w:space="0" w:color="auto"/>
            <w:bottom w:val="none" w:sz="0" w:space="0" w:color="auto"/>
            <w:right w:val="none" w:sz="0" w:space="0" w:color="auto"/>
          </w:divBdr>
          <w:divsChild>
            <w:div w:id="1002898435">
              <w:marLeft w:val="0"/>
              <w:marRight w:val="0"/>
              <w:marTop w:val="0"/>
              <w:marBottom w:val="0"/>
              <w:divBdr>
                <w:top w:val="none" w:sz="0" w:space="0" w:color="auto"/>
                <w:left w:val="none" w:sz="0" w:space="0" w:color="auto"/>
                <w:bottom w:val="none" w:sz="0" w:space="0" w:color="auto"/>
                <w:right w:val="none" w:sz="0" w:space="0" w:color="auto"/>
              </w:divBdr>
            </w:div>
          </w:divsChild>
        </w:div>
        <w:div w:id="1601524520">
          <w:marLeft w:val="0"/>
          <w:marRight w:val="0"/>
          <w:marTop w:val="0"/>
          <w:marBottom w:val="0"/>
          <w:divBdr>
            <w:top w:val="none" w:sz="0" w:space="0" w:color="auto"/>
            <w:left w:val="none" w:sz="0" w:space="0" w:color="auto"/>
            <w:bottom w:val="none" w:sz="0" w:space="0" w:color="auto"/>
            <w:right w:val="none" w:sz="0" w:space="0" w:color="auto"/>
          </w:divBdr>
          <w:divsChild>
            <w:div w:id="1888297408">
              <w:marLeft w:val="0"/>
              <w:marRight w:val="0"/>
              <w:marTop w:val="0"/>
              <w:marBottom w:val="0"/>
              <w:divBdr>
                <w:top w:val="none" w:sz="0" w:space="0" w:color="auto"/>
                <w:left w:val="none" w:sz="0" w:space="0" w:color="auto"/>
                <w:bottom w:val="none" w:sz="0" w:space="0" w:color="auto"/>
                <w:right w:val="none" w:sz="0" w:space="0" w:color="auto"/>
              </w:divBdr>
            </w:div>
          </w:divsChild>
        </w:div>
        <w:div w:id="1757706344">
          <w:marLeft w:val="0"/>
          <w:marRight w:val="0"/>
          <w:marTop w:val="0"/>
          <w:marBottom w:val="0"/>
          <w:divBdr>
            <w:top w:val="none" w:sz="0" w:space="0" w:color="auto"/>
            <w:left w:val="none" w:sz="0" w:space="0" w:color="auto"/>
            <w:bottom w:val="none" w:sz="0" w:space="0" w:color="auto"/>
            <w:right w:val="none" w:sz="0" w:space="0" w:color="auto"/>
          </w:divBdr>
          <w:divsChild>
            <w:div w:id="888608435">
              <w:marLeft w:val="0"/>
              <w:marRight w:val="0"/>
              <w:marTop w:val="0"/>
              <w:marBottom w:val="0"/>
              <w:divBdr>
                <w:top w:val="none" w:sz="0" w:space="0" w:color="auto"/>
                <w:left w:val="none" w:sz="0" w:space="0" w:color="auto"/>
                <w:bottom w:val="none" w:sz="0" w:space="0" w:color="auto"/>
                <w:right w:val="none" w:sz="0" w:space="0" w:color="auto"/>
              </w:divBdr>
            </w:div>
          </w:divsChild>
        </w:div>
        <w:div w:id="1895698057">
          <w:marLeft w:val="0"/>
          <w:marRight w:val="0"/>
          <w:marTop w:val="0"/>
          <w:marBottom w:val="0"/>
          <w:divBdr>
            <w:top w:val="none" w:sz="0" w:space="0" w:color="auto"/>
            <w:left w:val="none" w:sz="0" w:space="0" w:color="auto"/>
            <w:bottom w:val="none" w:sz="0" w:space="0" w:color="auto"/>
            <w:right w:val="none" w:sz="0" w:space="0" w:color="auto"/>
          </w:divBdr>
          <w:divsChild>
            <w:div w:id="1857579499">
              <w:marLeft w:val="0"/>
              <w:marRight w:val="0"/>
              <w:marTop w:val="0"/>
              <w:marBottom w:val="0"/>
              <w:divBdr>
                <w:top w:val="none" w:sz="0" w:space="0" w:color="auto"/>
                <w:left w:val="none" w:sz="0" w:space="0" w:color="auto"/>
                <w:bottom w:val="none" w:sz="0" w:space="0" w:color="auto"/>
                <w:right w:val="none" w:sz="0" w:space="0" w:color="auto"/>
              </w:divBdr>
            </w:div>
          </w:divsChild>
        </w:div>
        <w:div w:id="1973441426">
          <w:marLeft w:val="0"/>
          <w:marRight w:val="0"/>
          <w:marTop w:val="0"/>
          <w:marBottom w:val="0"/>
          <w:divBdr>
            <w:top w:val="none" w:sz="0" w:space="0" w:color="auto"/>
            <w:left w:val="none" w:sz="0" w:space="0" w:color="auto"/>
            <w:bottom w:val="none" w:sz="0" w:space="0" w:color="auto"/>
            <w:right w:val="none" w:sz="0" w:space="0" w:color="auto"/>
          </w:divBdr>
          <w:divsChild>
            <w:div w:id="174078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9277">
      <w:bodyDiv w:val="1"/>
      <w:marLeft w:val="0"/>
      <w:marRight w:val="0"/>
      <w:marTop w:val="0"/>
      <w:marBottom w:val="0"/>
      <w:divBdr>
        <w:top w:val="none" w:sz="0" w:space="0" w:color="auto"/>
        <w:left w:val="none" w:sz="0" w:space="0" w:color="auto"/>
        <w:bottom w:val="none" w:sz="0" w:space="0" w:color="auto"/>
        <w:right w:val="none" w:sz="0" w:space="0" w:color="auto"/>
      </w:divBdr>
    </w:div>
    <w:div w:id="1218324476">
      <w:bodyDiv w:val="1"/>
      <w:marLeft w:val="0"/>
      <w:marRight w:val="0"/>
      <w:marTop w:val="0"/>
      <w:marBottom w:val="0"/>
      <w:divBdr>
        <w:top w:val="none" w:sz="0" w:space="0" w:color="auto"/>
        <w:left w:val="none" w:sz="0" w:space="0" w:color="auto"/>
        <w:bottom w:val="none" w:sz="0" w:space="0" w:color="auto"/>
        <w:right w:val="none" w:sz="0" w:space="0" w:color="auto"/>
      </w:divBdr>
    </w:div>
    <w:div w:id="1285648176">
      <w:bodyDiv w:val="1"/>
      <w:marLeft w:val="0"/>
      <w:marRight w:val="0"/>
      <w:marTop w:val="0"/>
      <w:marBottom w:val="0"/>
      <w:divBdr>
        <w:top w:val="none" w:sz="0" w:space="0" w:color="auto"/>
        <w:left w:val="none" w:sz="0" w:space="0" w:color="auto"/>
        <w:bottom w:val="none" w:sz="0" w:space="0" w:color="auto"/>
        <w:right w:val="none" w:sz="0" w:space="0" w:color="auto"/>
      </w:divBdr>
    </w:div>
    <w:div w:id="1291977774">
      <w:bodyDiv w:val="1"/>
      <w:marLeft w:val="0"/>
      <w:marRight w:val="0"/>
      <w:marTop w:val="0"/>
      <w:marBottom w:val="0"/>
      <w:divBdr>
        <w:top w:val="none" w:sz="0" w:space="0" w:color="auto"/>
        <w:left w:val="none" w:sz="0" w:space="0" w:color="auto"/>
        <w:bottom w:val="none" w:sz="0" w:space="0" w:color="auto"/>
        <w:right w:val="none" w:sz="0" w:space="0" w:color="auto"/>
      </w:divBdr>
    </w:div>
    <w:div w:id="1298800542">
      <w:bodyDiv w:val="1"/>
      <w:marLeft w:val="0"/>
      <w:marRight w:val="0"/>
      <w:marTop w:val="0"/>
      <w:marBottom w:val="0"/>
      <w:divBdr>
        <w:top w:val="none" w:sz="0" w:space="0" w:color="auto"/>
        <w:left w:val="none" w:sz="0" w:space="0" w:color="auto"/>
        <w:bottom w:val="none" w:sz="0" w:space="0" w:color="auto"/>
        <w:right w:val="none" w:sz="0" w:space="0" w:color="auto"/>
      </w:divBdr>
    </w:div>
    <w:div w:id="1396009917">
      <w:bodyDiv w:val="1"/>
      <w:marLeft w:val="0"/>
      <w:marRight w:val="0"/>
      <w:marTop w:val="0"/>
      <w:marBottom w:val="0"/>
      <w:divBdr>
        <w:top w:val="none" w:sz="0" w:space="0" w:color="auto"/>
        <w:left w:val="none" w:sz="0" w:space="0" w:color="auto"/>
        <w:bottom w:val="none" w:sz="0" w:space="0" w:color="auto"/>
        <w:right w:val="none" w:sz="0" w:space="0" w:color="auto"/>
      </w:divBdr>
    </w:div>
    <w:div w:id="1490246132">
      <w:bodyDiv w:val="1"/>
      <w:marLeft w:val="0"/>
      <w:marRight w:val="0"/>
      <w:marTop w:val="0"/>
      <w:marBottom w:val="0"/>
      <w:divBdr>
        <w:top w:val="none" w:sz="0" w:space="0" w:color="auto"/>
        <w:left w:val="none" w:sz="0" w:space="0" w:color="auto"/>
        <w:bottom w:val="none" w:sz="0" w:space="0" w:color="auto"/>
        <w:right w:val="none" w:sz="0" w:space="0" w:color="auto"/>
      </w:divBdr>
    </w:div>
    <w:div w:id="1504474178">
      <w:bodyDiv w:val="1"/>
      <w:marLeft w:val="0"/>
      <w:marRight w:val="0"/>
      <w:marTop w:val="0"/>
      <w:marBottom w:val="0"/>
      <w:divBdr>
        <w:top w:val="none" w:sz="0" w:space="0" w:color="auto"/>
        <w:left w:val="none" w:sz="0" w:space="0" w:color="auto"/>
        <w:bottom w:val="none" w:sz="0" w:space="0" w:color="auto"/>
        <w:right w:val="none" w:sz="0" w:space="0" w:color="auto"/>
      </w:divBdr>
    </w:div>
    <w:div w:id="1511943587">
      <w:bodyDiv w:val="1"/>
      <w:marLeft w:val="0"/>
      <w:marRight w:val="0"/>
      <w:marTop w:val="0"/>
      <w:marBottom w:val="0"/>
      <w:divBdr>
        <w:top w:val="none" w:sz="0" w:space="0" w:color="auto"/>
        <w:left w:val="none" w:sz="0" w:space="0" w:color="auto"/>
        <w:bottom w:val="none" w:sz="0" w:space="0" w:color="auto"/>
        <w:right w:val="none" w:sz="0" w:space="0" w:color="auto"/>
      </w:divBdr>
    </w:div>
    <w:div w:id="1550072920">
      <w:bodyDiv w:val="1"/>
      <w:marLeft w:val="0"/>
      <w:marRight w:val="0"/>
      <w:marTop w:val="0"/>
      <w:marBottom w:val="0"/>
      <w:divBdr>
        <w:top w:val="none" w:sz="0" w:space="0" w:color="auto"/>
        <w:left w:val="none" w:sz="0" w:space="0" w:color="auto"/>
        <w:bottom w:val="none" w:sz="0" w:space="0" w:color="auto"/>
        <w:right w:val="none" w:sz="0" w:space="0" w:color="auto"/>
      </w:divBdr>
    </w:div>
    <w:div w:id="1555652744">
      <w:bodyDiv w:val="1"/>
      <w:marLeft w:val="0"/>
      <w:marRight w:val="0"/>
      <w:marTop w:val="0"/>
      <w:marBottom w:val="0"/>
      <w:divBdr>
        <w:top w:val="none" w:sz="0" w:space="0" w:color="auto"/>
        <w:left w:val="none" w:sz="0" w:space="0" w:color="auto"/>
        <w:bottom w:val="none" w:sz="0" w:space="0" w:color="auto"/>
        <w:right w:val="none" w:sz="0" w:space="0" w:color="auto"/>
      </w:divBdr>
    </w:div>
    <w:div w:id="1606839783">
      <w:bodyDiv w:val="1"/>
      <w:marLeft w:val="0"/>
      <w:marRight w:val="0"/>
      <w:marTop w:val="0"/>
      <w:marBottom w:val="0"/>
      <w:divBdr>
        <w:top w:val="none" w:sz="0" w:space="0" w:color="auto"/>
        <w:left w:val="none" w:sz="0" w:space="0" w:color="auto"/>
        <w:bottom w:val="none" w:sz="0" w:space="0" w:color="auto"/>
        <w:right w:val="none" w:sz="0" w:space="0" w:color="auto"/>
      </w:divBdr>
    </w:div>
    <w:div w:id="1699231381">
      <w:bodyDiv w:val="1"/>
      <w:marLeft w:val="0"/>
      <w:marRight w:val="0"/>
      <w:marTop w:val="0"/>
      <w:marBottom w:val="0"/>
      <w:divBdr>
        <w:top w:val="none" w:sz="0" w:space="0" w:color="auto"/>
        <w:left w:val="none" w:sz="0" w:space="0" w:color="auto"/>
        <w:bottom w:val="none" w:sz="0" w:space="0" w:color="auto"/>
        <w:right w:val="none" w:sz="0" w:space="0" w:color="auto"/>
      </w:divBdr>
    </w:div>
    <w:div w:id="1730957647">
      <w:bodyDiv w:val="1"/>
      <w:marLeft w:val="0"/>
      <w:marRight w:val="0"/>
      <w:marTop w:val="0"/>
      <w:marBottom w:val="0"/>
      <w:divBdr>
        <w:top w:val="none" w:sz="0" w:space="0" w:color="auto"/>
        <w:left w:val="none" w:sz="0" w:space="0" w:color="auto"/>
        <w:bottom w:val="none" w:sz="0" w:space="0" w:color="auto"/>
        <w:right w:val="none" w:sz="0" w:space="0" w:color="auto"/>
      </w:divBdr>
    </w:div>
    <w:div w:id="1752585982">
      <w:bodyDiv w:val="1"/>
      <w:marLeft w:val="0"/>
      <w:marRight w:val="0"/>
      <w:marTop w:val="0"/>
      <w:marBottom w:val="0"/>
      <w:divBdr>
        <w:top w:val="none" w:sz="0" w:space="0" w:color="auto"/>
        <w:left w:val="none" w:sz="0" w:space="0" w:color="auto"/>
        <w:bottom w:val="none" w:sz="0" w:space="0" w:color="auto"/>
        <w:right w:val="none" w:sz="0" w:space="0" w:color="auto"/>
      </w:divBdr>
    </w:div>
    <w:div w:id="1927031148">
      <w:bodyDiv w:val="1"/>
      <w:marLeft w:val="0"/>
      <w:marRight w:val="0"/>
      <w:marTop w:val="0"/>
      <w:marBottom w:val="0"/>
      <w:divBdr>
        <w:top w:val="none" w:sz="0" w:space="0" w:color="auto"/>
        <w:left w:val="none" w:sz="0" w:space="0" w:color="auto"/>
        <w:bottom w:val="none" w:sz="0" w:space="0" w:color="auto"/>
        <w:right w:val="none" w:sz="0" w:space="0" w:color="auto"/>
      </w:divBdr>
    </w:div>
    <w:div w:id="1981379335">
      <w:bodyDiv w:val="1"/>
      <w:marLeft w:val="0"/>
      <w:marRight w:val="0"/>
      <w:marTop w:val="0"/>
      <w:marBottom w:val="0"/>
      <w:divBdr>
        <w:top w:val="none" w:sz="0" w:space="0" w:color="auto"/>
        <w:left w:val="none" w:sz="0" w:space="0" w:color="auto"/>
        <w:bottom w:val="none" w:sz="0" w:space="0" w:color="auto"/>
        <w:right w:val="none" w:sz="0" w:space="0" w:color="auto"/>
      </w:divBdr>
    </w:div>
    <w:div w:id="2035963511">
      <w:bodyDiv w:val="1"/>
      <w:marLeft w:val="0"/>
      <w:marRight w:val="0"/>
      <w:marTop w:val="0"/>
      <w:marBottom w:val="0"/>
      <w:divBdr>
        <w:top w:val="none" w:sz="0" w:space="0" w:color="auto"/>
        <w:left w:val="none" w:sz="0" w:space="0" w:color="auto"/>
        <w:bottom w:val="none" w:sz="0" w:space="0" w:color="auto"/>
        <w:right w:val="none" w:sz="0" w:space="0" w:color="auto"/>
      </w:divBdr>
    </w:div>
    <w:div w:id="206432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25670BE377154BAD1C9BBF22B81D14" ma:contentTypeVersion="19" ma:contentTypeDescription="Create a new document." ma:contentTypeScope="" ma:versionID="b8c26cb08b3a1cd1294aa2c7a6d8207c">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797540d30b662f9f42e706c7c8e0ce84"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FB13A1-74D2-4535-AFAB-8A5489E04469}">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2.xml><?xml version="1.0" encoding="utf-8"?>
<ds:datastoreItem xmlns:ds="http://schemas.openxmlformats.org/officeDocument/2006/customXml" ds:itemID="{12247508-59E8-1440-86DB-2AC5481F2808}">
  <ds:schemaRefs>
    <ds:schemaRef ds:uri="http://schemas.openxmlformats.org/officeDocument/2006/bibliography"/>
  </ds:schemaRefs>
</ds:datastoreItem>
</file>

<file path=customXml/itemProps3.xml><?xml version="1.0" encoding="utf-8"?>
<ds:datastoreItem xmlns:ds="http://schemas.openxmlformats.org/officeDocument/2006/customXml" ds:itemID="{CB25C64C-6421-47F0-89E0-6FCEB1C468E0}"/>
</file>

<file path=customXml/itemProps4.xml><?xml version="1.0" encoding="utf-8"?>
<ds:datastoreItem xmlns:ds="http://schemas.openxmlformats.org/officeDocument/2006/customXml" ds:itemID="{374651F7-8442-4F5F-8ED0-80A29D31E0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1590</TotalTime>
  <Pages>90</Pages>
  <Words>21434</Words>
  <Characters>122176</Characters>
  <Application>Microsoft Office Word</Application>
  <DocSecurity>0</DocSecurity>
  <Lines>1018</Lines>
  <Paragraphs>286</Paragraphs>
  <ScaleCrop>false</ScaleCrop>
  <Company/>
  <LinksUpToDate>false</LinksUpToDate>
  <CharactersWithSpaces>143324</CharactersWithSpaces>
  <SharedDoc>false</SharedDoc>
  <HLinks>
    <vt:vector size="588" baseType="variant">
      <vt:variant>
        <vt:i4>1835058</vt:i4>
      </vt:variant>
      <vt:variant>
        <vt:i4>560</vt:i4>
      </vt:variant>
      <vt:variant>
        <vt:i4>0</vt:i4>
      </vt:variant>
      <vt:variant>
        <vt:i4>5</vt:i4>
      </vt:variant>
      <vt:variant>
        <vt:lpwstr/>
      </vt:variant>
      <vt:variant>
        <vt:lpwstr>_Toc202370588</vt:lpwstr>
      </vt:variant>
      <vt:variant>
        <vt:i4>1835058</vt:i4>
      </vt:variant>
      <vt:variant>
        <vt:i4>554</vt:i4>
      </vt:variant>
      <vt:variant>
        <vt:i4>0</vt:i4>
      </vt:variant>
      <vt:variant>
        <vt:i4>5</vt:i4>
      </vt:variant>
      <vt:variant>
        <vt:lpwstr/>
      </vt:variant>
      <vt:variant>
        <vt:lpwstr>_Toc202370587</vt:lpwstr>
      </vt:variant>
      <vt:variant>
        <vt:i4>1835058</vt:i4>
      </vt:variant>
      <vt:variant>
        <vt:i4>548</vt:i4>
      </vt:variant>
      <vt:variant>
        <vt:i4>0</vt:i4>
      </vt:variant>
      <vt:variant>
        <vt:i4>5</vt:i4>
      </vt:variant>
      <vt:variant>
        <vt:lpwstr/>
      </vt:variant>
      <vt:variant>
        <vt:lpwstr>_Toc202370586</vt:lpwstr>
      </vt:variant>
      <vt:variant>
        <vt:i4>1835058</vt:i4>
      </vt:variant>
      <vt:variant>
        <vt:i4>542</vt:i4>
      </vt:variant>
      <vt:variant>
        <vt:i4>0</vt:i4>
      </vt:variant>
      <vt:variant>
        <vt:i4>5</vt:i4>
      </vt:variant>
      <vt:variant>
        <vt:lpwstr/>
      </vt:variant>
      <vt:variant>
        <vt:lpwstr>_Toc202370585</vt:lpwstr>
      </vt:variant>
      <vt:variant>
        <vt:i4>1835058</vt:i4>
      </vt:variant>
      <vt:variant>
        <vt:i4>536</vt:i4>
      </vt:variant>
      <vt:variant>
        <vt:i4>0</vt:i4>
      </vt:variant>
      <vt:variant>
        <vt:i4>5</vt:i4>
      </vt:variant>
      <vt:variant>
        <vt:lpwstr/>
      </vt:variant>
      <vt:variant>
        <vt:lpwstr>_Toc202370584</vt:lpwstr>
      </vt:variant>
      <vt:variant>
        <vt:i4>1835058</vt:i4>
      </vt:variant>
      <vt:variant>
        <vt:i4>530</vt:i4>
      </vt:variant>
      <vt:variant>
        <vt:i4>0</vt:i4>
      </vt:variant>
      <vt:variant>
        <vt:i4>5</vt:i4>
      </vt:variant>
      <vt:variant>
        <vt:lpwstr/>
      </vt:variant>
      <vt:variant>
        <vt:lpwstr>_Toc202370583</vt:lpwstr>
      </vt:variant>
      <vt:variant>
        <vt:i4>1835058</vt:i4>
      </vt:variant>
      <vt:variant>
        <vt:i4>524</vt:i4>
      </vt:variant>
      <vt:variant>
        <vt:i4>0</vt:i4>
      </vt:variant>
      <vt:variant>
        <vt:i4>5</vt:i4>
      </vt:variant>
      <vt:variant>
        <vt:lpwstr/>
      </vt:variant>
      <vt:variant>
        <vt:lpwstr>_Toc202370582</vt:lpwstr>
      </vt:variant>
      <vt:variant>
        <vt:i4>1835058</vt:i4>
      </vt:variant>
      <vt:variant>
        <vt:i4>518</vt:i4>
      </vt:variant>
      <vt:variant>
        <vt:i4>0</vt:i4>
      </vt:variant>
      <vt:variant>
        <vt:i4>5</vt:i4>
      </vt:variant>
      <vt:variant>
        <vt:lpwstr/>
      </vt:variant>
      <vt:variant>
        <vt:lpwstr>_Toc202370581</vt:lpwstr>
      </vt:variant>
      <vt:variant>
        <vt:i4>1835058</vt:i4>
      </vt:variant>
      <vt:variant>
        <vt:i4>512</vt:i4>
      </vt:variant>
      <vt:variant>
        <vt:i4>0</vt:i4>
      </vt:variant>
      <vt:variant>
        <vt:i4>5</vt:i4>
      </vt:variant>
      <vt:variant>
        <vt:lpwstr/>
      </vt:variant>
      <vt:variant>
        <vt:lpwstr>_Toc202370580</vt:lpwstr>
      </vt:variant>
      <vt:variant>
        <vt:i4>1245234</vt:i4>
      </vt:variant>
      <vt:variant>
        <vt:i4>506</vt:i4>
      </vt:variant>
      <vt:variant>
        <vt:i4>0</vt:i4>
      </vt:variant>
      <vt:variant>
        <vt:i4>5</vt:i4>
      </vt:variant>
      <vt:variant>
        <vt:lpwstr/>
      </vt:variant>
      <vt:variant>
        <vt:lpwstr>_Toc202370579</vt:lpwstr>
      </vt:variant>
      <vt:variant>
        <vt:i4>1245234</vt:i4>
      </vt:variant>
      <vt:variant>
        <vt:i4>500</vt:i4>
      </vt:variant>
      <vt:variant>
        <vt:i4>0</vt:i4>
      </vt:variant>
      <vt:variant>
        <vt:i4>5</vt:i4>
      </vt:variant>
      <vt:variant>
        <vt:lpwstr/>
      </vt:variant>
      <vt:variant>
        <vt:lpwstr>_Toc202370578</vt:lpwstr>
      </vt:variant>
      <vt:variant>
        <vt:i4>1245234</vt:i4>
      </vt:variant>
      <vt:variant>
        <vt:i4>494</vt:i4>
      </vt:variant>
      <vt:variant>
        <vt:i4>0</vt:i4>
      </vt:variant>
      <vt:variant>
        <vt:i4>5</vt:i4>
      </vt:variant>
      <vt:variant>
        <vt:lpwstr/>
      </vt:variant>
      <vt:variant>
        <vt:lpwstr>_Toc202370577</vt:lpwstr>
      </vt:variant>
      <vt:variant>
        <vt:i4>1245234</vt:i4>
      </vt:variant>
      <vt:variant>
        <vt:i4>488</vt:i4>
      </vt:variant>
      <vt:variant>
        <vt:i4>0</vt:i4>
      </vt:variant>
      <vt:variant>
        <vt:i4>5</vt:i4>
      </vt:variant>
      <vt:variant>
        <vt:lpwstr/>
      </vt:variant>
      <vt:variant>
        <vt:lpwstr>_Toc202370576</vt:lpwstr>
      </vt:variant>
      <vt:variant>
        <vt:i4>1245234</vt:i4>
      </vt:variant>
      <vt:variant>
        <vt:i4>482</vt:i4>
      </vt:variant>
      <vt:variant>
        <vt:i4>0</vt:i4>
      </vt:variant>
      <vt:variant>
        <vt:i4>5</vt:i4>
      </vt:variant>
      <vt:variant>
        <vt:lpwstr/>
      </vt:variant>
      <vt:variant>
        <vt:lpwstr>_Toc202370575</vt:lpwstr>
      </vt:variant>
      <vt:variant>
        <vt:i4>1245234</vt:i4>
      </vt:variant>
      <vt:variant>
        <vt:i4>476</vt:i4>
      </vt:variant>
      <vt:variant>
        <vt:i4>0</vt:i4>
      </vt:variant>
      <vt:variant>
        <vt:i4>5</vt:i4>
      </vt:variant>
      <vt:variant>
        <vt:lpwstr/>
      </vt:variant>
      <vt:variant>
        <vt:lpwstr>_Toc202370574</vt:lpwstr>
      </vt:variant>
      <vt:variant>
        <vt:i4>1245234</vt:i4>
      </vt:variant>
      <vt:variant>
        <vt:i4>470</vt:i4>
      </vt:variant>
      <vt:variant>
        <vt:i4>0</vt:i4>
      </vt:variant>
      <vt:variant>
        <vt:i4>5</vt:i4>
      </vt:variant>
      <vt:variant>
        <vt:lpwstr/>
      </vt:variant>
      <vt:variant>
        <vt:lpwstr>_Toc202370573</vt:lpwstr>
      </vt:variant>
      <vt:variant>
        <vt:i4>1245234</vt:i4>
      </vt:variant>
      <vt:variant>
        <vt:i4>464</vt:i4>
      </vt:variant>
      <vt:variant>
        <vt:i4>0</vt:i4>
      </vt:variant>
      <vt:variant>
        <vt:i4>5</vt:i4>
      </vt:variant>
      <vt:variant>
        <vt:lpwstr/>
      </vt:variant>
      <vt:variant>
        <vt:lpwstr>_Toc202370572</vt:lpwstr>
      </vt:variant>
      <vt:variant>
        <vt:i4>1245234</vt:i4>
      </vt:variant>
      <vt:variant>
        <vt:i4>458</vt:i4>
      </vt:variant>
      <vt:variant>
        <vt:i4>0</vt:i4>
      </vt:variant>
      <vt:variant>
        <vt:i4>5</vt:i4>
      </vt:variant>
      <vt:variant>
        <vt:lpwstr/>
      </vt:variant>
      <vt:variant>
        <vt:lpwstr>_Toc202370571</vt:lpwstr>
      </vt:variant>
      <vt:variant>
        <vt:i4>1245234</vt:i4>
      </vt:variant>
      <vt:variant>
        <vt:i4>452</vt:i4>
      </vt:variant>
      <vt:variant>
        <vt:i4>0</vt:i4>
      </vt:variant>
      <vt:variant>
        <vt:i4>5</vt:i4>
      </vt:variant>
      <vt:variant>
        <vt:lpwstr/>
      </vt:variant>
      <vt:variant>
        <vt:lpwstr>_Toc202370570</vt:lpwstr>
      </vt:variant>
      <vt:variant>
        <vt:i4>1179698</vt:i4>
      </vt:variant>
      <vt:variant>
        <vt:i4>446</vt:i4>
      </vt:variant>
      <vt:variant>
        <vt:i4>0</vt:i4>
      </vt:variant>
      <vt:variant>
        <vt:i4>5</vt:i4>
      </vt:variant>
      <vt:variant>
        <vt:lpwstr/>
      </vt:variant>
      <vt:variant>
        <vt:lpwstr>_Toc202370569</vt:lpwstr>
      </vt:variant>
      <vt:variant>
        <vt:i4>1179698</vt:i4>
      </vt:variant>
      <vt:variant>
        <vt:i4>440</vt:i4>
      </vt:variant>
      <vt:variant>
        <vt:i4>0</vt:i4>
      </vt:variant>
      <vt:variant>
        <vt:i4>5</vt:i4>
      </vt:variant>
      <vt:variant>
        <vt:lpwstr/>
      </vt:variant>
      <vt:variant>
        <vt:lpwstr>_Toc202370568</vt:lpwstr>
      </vt:variant>
      <vt:variant>
        <vt:i4>1179698</vt:i4>
      </vt:variant>
      <vt:variant>
        <vt:i4>434</vt:i4>
      </vt:variant>
      <vt:variant>
        <vt:i4>0</vt:i4>
      </vt:variant>
      <vt:variant>
        <vt:i4>5</vt:i4>
      </vt:variant>
      <vt:variant>
        <vt:lpwstr/>
      </vt:variant>
      <vt:variant>
        <vt:lpwstr>_Toc202370567</vt:lpwstr>
      </vt:variant>
      <vt:variant>
        <vt:i4>1179698</vt:i4>
      </vt:variant>
      <vt:variant>
        <vt:i4>428</vt:i4>
      </vt:variant>
      <vt:variant>
        <vt:i4>0</vt:i4>
      </vt:variant>
      <vt:variant>
        <vt:i4>5</vt:i4>
      </vt:variant>
      <vt:variant>
        <vt:lpwstr/>
      </vt:variant>
      <vt:variant>
        <vt:lpwstr>_Toc202370566</vt:lpwstr>
      </vt:variant>
      <vt:variant>
        <vt:i4>1179698</vt:i4>
      </vt:variant>
      <vt:variant>
        <vt:i4>422</vt:i4>
      </vt:variant>
      <vt:variant>
        <vt:i4>0</vt:i4>
      </vt:variant>
      <vt:variant>
        <vt:i4>5</vt:i4>
      </vt:variant>
      <vt:variant>
        <vt:lpwstr/>
      </vt:variant>
      <vt:variant>
        <vt:lpwstr>_Toc202370565</vt:lpwstr>
      </vt:variant>
      <vt:variant>
        <vt:i4>1179698</vt:i4>
      </vt:variant>
      <vt:variant>
        <vt:i4>416</vt:i4>
      </vt:variant>
      <vt:variant>
        <vt:i4>0</vt:i4>
      </vt:variant>
      <vt:variant>
        <vt:i4>5</vt:i4>
      </vt:variant>
      <vt:variant>
        <vt:lpwstr/>
      </vt:variant>
      <vt:variant>
        <vt:lpwstr>_Toc202370564</vt:lpwstr>
      </vt:variant>
      <vt:variant>
        <vt:i4>1179698</vt:i4>
      </vt:variant>
      <vt:variant>
        <vt:i4>410</vt:i4>
      </vt:variant>
      <vt:variant>
        <vt:i4>0</vt:i4>
      </vt:variant>
      <vt:variant>
        <vt:i4>5</vt:i4>
      </vt:variant>
      <vt:variant>
        <vt:lpwstr/>
      </vt:variant>
      <vt:variant>
        <vt:lpwstr>_Toc202370563</vt:lpwstr>
      </vt:variant>
      <vt:variant>
        <vt:i4>1179698</vt:i4>
      </vt:variant>
      <vt:variant>
        <vt:i4>404</vt:i4>
      </vt:variant>
      <vt:variant>
        <vt:i4>0</vt:i4>
      </vt:variant>
      <vt:variant>
        <vt:i4>5</vt:i4>
      </vt:variant>
      <vt:variant>
        <vt:lpwstr/>
      </vt:variant>
      <vt:variant>
        <vt:lpwstr>_Toc202370562</vt:lpwstr>
      </vt:variant>
      <vt:variant>
        <vt:i4>1179698</vt:i4>
      </vt:variant>
      <vt:variant>
        <vt:i4>398</vt:i4>
      </vt:variant>
      <vt:variant>
        <vt:i4>0</vt:i4>
      </vt:variant>
      <vt:variant>
        <vt:i4>5</vt:i4>
      </vt:variant>
      <vt:variant>
        <vt:lpwstr/>
      </vt:variant>
      <vt:variant>
        <vt:lpwstr>_Toc202370561</vt:lpwstr>
      </vt:variant>
      <vt:variant>
        <vt:i4>1179698</vt:i4>
      </vt:variant>
      <vt:variant>
        <vt:i4>392</vt:i4>
      </vt:variant>
      <vt:variant>
        <vt:i4>0</vt:i4>
      </vt:variant>
      <vt:variant>
        <vt:i4>5</vt:i4>
      </vt:variant>
      <vt:variant>
        <vt:lpwstr/>
      </vt:variant>
      <vt:variant>
        <vt:lpwstr>_Toc202370560</vt:lpwstr>
      </vt:variant>
      <vt:variant>
        <vt:i4>1114162</vt:i4>
      </vt:variant>
      <vt:variant>
        <vt:i4>386</vt:i4>
      </vt:variant>
      <vt:variant>
        <vt:i4>0</vt:i4>
      </vt:variant>
      <vt:variant>
        <vt:i4>5</vt:i4>
      </vt:variant>
      <vt:variant>
        <vt:lpwstr/>
      </vt:variant>
      <vt:variant>
        <vt:lpwstr>_Toc202370559</vt:lpwstr>
      </vt:variant>
      <vt:variant>
        <vt:i4>1114162</vt:i4>
      </vt:variant>
      <vt:variant>
        <vt:i4>380</vt:i4>
      </vt:variant>
      <vt:variant>
        <vt:i4>0</vt:i4>
      </vt:variant>
      <vt:variant>
        <vt:i4>5</vt:i4>
      </vt:variant>
      <vt:variant>
        <vt:lpwstr/>
      </vt:variant>
      <vt:variant>
        <vt:lpwstr>_Toc202370558</vt:lpwstr>
      </vt:variant>
      <vt:variant>
        <vt:i4>1114162</vt:i4>
      </vt:variant>
      <vt:variant>
        <vt:i4>374</vt:i4>
      </vt:variant>
      <vt:variant>
        <vt:i4>0</vt:i4>
      </vt:variant>
      <vt:variant>
        <vt:i4>5</vt:i4>
      </vt:variant>
      <vt:variant>
        <vt:lpwstr/>
      </vt:variant>
      <vt:variant>
        <vt:lpwstr>_Toc202370557</vt:lpwstr>
      </vt:variant>
      <vt:variant>
        <vt:i4>1114162</vt:i4>
      </vt:variant>
      <vt:variant>
        <vt:i4>368</vt:i4>
      </vt:variant>
      <vt:variant>
        <vt:i4>0</vt:i4>
      </vt:variant>
      <vt:variant>
        <vt:i4>5</vt:i4>
      </vt:variant>
      <vt:variant>
        <vt:lpwstr/>
      </vt:variant>
      <vt:variant>
        <vt:lpwstr>_Toc202370556</vt:lpwstr>
      </vt:variant>
      <vt:variant>
        <vt:i4>1114162</vt:i4>
      </vt:variant>
      <vt:variant>
        <vt:i4>362</vt:i4>
      </vt:variant>
      <vt:variant>
        <vt:i4>0</vt:i4>
      </vt:variant>
      <vt:variant>
        <vt:i4>5</vt:i4>
      </vt:variant>
      <vt:variant>
        <vt:lpwstr/>
      </vt:variant>
      <vt:variant>
        <vt:lpwstr>_Toc202370555</vt:lpwstr>
      </vt:variant>
      <vt:variant>
        <vt:i4>1114162</vt:i4>
      </vt:variant>
      <vt:variant>
        <vt:i4>356</vt:i4>
      </vt:variant>
      <vt:variant>
        <vt:i4>0</vt:i4>
      </vt:variant>
      <vt:variant>
        <vt:i4>5</vt:i4>
      </vt:variant>
      <vt:variant>
        <vt:lpwstr/>
      </vt:variant>
      <vt:variant>
        <vt:lpwstr>_Toc202370554</vt:lpwstr>
      </vt:variant>
      <vt:variant>
        <vt:i4>1114162</vt:i4>
      </vt:variant>
      <vt:variant>
        <vt:i4>350</vt:i4>
      </vt:variant>
      <vt:variant>
        <vt:i4>0</vt:i4>
      </vt:variant>
      <vt:variant>
        <vt:i4>5</vt:i4>
      </vt:variant>
      <vt:variant>
        <vt:lpwstr/>
      </vt:variant>
      <vt:variant>
        <vt:lpwstr>_Toc202370553</vt:lpwstr>
      </vt:variant>
      <vt:variant>
        <vt:i4>1114162</vt:i4>
      </vt:variant>
      <vt:variant>
        <vt:i4>344</vt:i4>
      </vt:variant>
      <vt:variant>
        <vt:i4>0</vt:i4>
      </vt:variant>
      <vt:variant>
        <vt:i4>5</vt:i4>
      </vt:variant>
      <vt:variant>
        <vt:lpwstr/>
      </vt:variant>
      <vt:variant>
        <vt:lpwstr>_Toc202370552</vt:lpwstr>
      </vt:variant>
      <vt:variant>
        <vt:i4>1114162</vt:i4>
      </vt:variant>
      <vt:variant>
        <vt:i4>338</vt:i4>
      </vt:variant>
      <vt:variant>
        <vt:i4>0</vt:i4>
      </vt:variant>
      <vt:variant>
        <vt:i4>5</vt:i4>
      </vt:variant>
      <vt:variant>
        <vt:lpwstr/>
      </vt:variant>
      <vt:variant>
        <vt:lpwstr>_Toc202370551</vt:lpwstr>
      </vt:variant>
      <vt:variant>
        <vt:i4>1114162</vt:i4>
      </vt:variant>
      <vt:variant>
        <vt:i4>332</vt:i4>
      </vt:variant>
      <vt:variant>
        <vt:i4>0</vt:i4>
      </vt:variant>
      <vt:variant>
        <vt:i4>5</vt:i4>
      </vt:variant>
      <vt:variant>
        <vt:lpwstr/>
      </vt:variant>
      <vt:variant>
        <vt:lpwstr>_Toc202370550</vt:lpwstr>
      </vt:variant>
      <vt:variant>
        <vt:i4>1048626</vt:i4>
      </vt:variant>
      <vt:variant>
        <vt:i4>326</vt:i4>
      </vt:variant>
      <vt:variant>
        <vt:i4>0</vt:i4>
      </vt:variant>
      <vt:variant>
        <vt:i4>5</vt:i4>
      </vt:variant>
      <vt:variant>
        <vt:lpwstr/>
      </vt:variant>
      <vt:variant>
        <vt:lpwstr>_Toc202370549</vt:lpwstr>
      </vt:variant>
      <vt:variant>
        <vt:i4>1048626</vt:i4>
      </vt:variant>
      <vt:variant>
        <vt:i4>320</vt:i4>
      </vt:variant>
      <vt:variant>
        <vt:i4>0</vt:i4>
      </vt:variant>
      <vt:variant>
        <vt:i4>5</vt:i4>
      </vt:variant>
      <vt:variant>
        <vt:lpwstr/>
      </vt:variant>
      <vt:variant>
        <vt:lpwstr>_Toc202370548</vt:lpwstr>
      </vt:variant>
      <vt:variant>
        <vt:i4>1048626</vt:i4>
      </vt:variant>
      <vt:variant>
        <vt:i4>314</vt:i4>
      </vt:variant>
      <vt:variant>
        <vt:i4>0</vt:i4>
      </vt:variant>
      <vt:variant>
        <vt:i4>5</vt:i4>
      </vt:variant>
      <vt:variant>
        <vt:lpwstr/>
      </vt:variant>
      <vt:variant>
        <vt:lpwstr>_Toc202370547</vt:lpwstr>
      </vt:variant>
      <vt:variant>
        <vt:i4>1048626</vt:i4>
      </vt:variant>
      <vt:variant>
        <vt:i4>308</vt:i4>
      </vt:variant>
      <vt:variant>
        <vt:i4>0</vt:i4>
      </vt:variant>
      <vt:variant>
        <vt:i4>5</vt:i4>
      </vt:variant>
      <vt:variant>
        <vt:lpwstr/>
      </vt:variant>
      <vt:variant>
        <vt:lpwstr>_Toc202370546</vt:lpwstr>
      </vt:variant>
      <vt:variant>
        <vt:i4>1048626</vt:i4>
      </vt:variant>
      <vt:variant>
        <vt:i4>302</vt:i4>
      </vt:variant>
      <vt:variant>
        <vt:i4>0</vt:i4>
      </vt:variant>
      <vt:variant>
        <vt:i4>5</vt:i4>
      </vt:variant>
      <vt:variant>
        <vt:lpwstr/>
      </vt:variant>
      <vt:variant>
        <vt:lpwstr>_Toc202370545</vt:lpwstr>
      </vt:variant>
      <vt:variant>
        <vt:i4>1048626</vt:i4>
      </vt:variant>
      <vt:variant>
        <vt:i4>296</vt:i4>
      </vt:variant>
      <vt:variant>
        <vt:i4>0</vt:i4>
      </vt:variant>
      <vt:variant>
        <vt:i4>5</vt:i4>
      </vt:variant>
      <vt:variant>
        <vt:lpwstr/>
      </vt:variant>
      <vt:variant>
        <vt:lpwstr>_Toc202370544</vt:lpwstr>
      </vt:variant>
      <vt:variant>
        <vt:i4>1048626</vt:i4>
      </vt:variant>
      <vt:variant>
        <vt:i4>290</vt:i4>
      </vt:variant>
      <vt:variant>
        <vt:i4>0</vt:i4>
      </vt:variant>
      <vt:variant>
        <vt:i4>5</vt:i4>
      </vt:variant>
      <vt:variant>
        <vt:lpwstr/>
      </vt:variant>
      <vt:variant>
        <vt:lpwstr>_Toc202370543</vt:lpwstr>
      </vt:variant>
      <vt:variant>
        <vt:i4>1048626</vt:i4>
      </vt:variant>
      <vt:variant>
        <vt:i4>284</vt:i4>
      </vt:variant>
      <vt:variant>
        <vt:i4>0</vt:i4>
      </vt:variant>
      <vt:variant>
        <vt:i4>5</vt:i4>
      </vt:variant>
      <vt:variant>
        <vt:lpwstr/>
      </vt:variant>
      <vt:variant>
        <vt:lpwstr>_Toc202370542</vt:lpwstr>
      </vt:variant>
      <vt:variant>
        <vt:i4>1048626</vt:i4>
      </vt:variant>
      <vt:variant>
        <vt:i4>278</vt:i4>
      </vt:variant>
      <vt:variant>
        <vt:i4>0</vt:i4>
      </vt:variant>
      <vt:variant>
        <vt:i4>5</vt:i4>
      </vt:variant>
      <vt:variant>
        <vt:lpwstr/>
      </vt:variant>
      <vt:variant>
        <vt:lpwstr>_Toc202370541</vt:lpwstr>
      </vt:variant>
      <vt:variant>
        <vt:i4>1048626</vt:i4>
      </vt:variant>
      <vt:variant>
        <vt:i4>272</vt:i4>
      </vt:variant>
      <vt:variant>
        <vt:i4>0</vt:i4>
      </vt:variant>
      <vt:variant>
        <vt:i4>5</vt:i4>
      </vt:variant>
      <vt:variant>
        <vt:lpwstr/>
      </vt:variant>
      <vt:variant>
        <vt:lpwstr>_Toc202370540</vt:lpwstr>
      </vt:variant>
      <vt:variant>
        <vt:i4>1507378</vt:i4>
      </vt:variant>
      <vt:variant>
        <vt:i4>266</vt:i4>
      </vt:variant>
      <vt:variant>
        <vt:i4>0</vt:i4>
      </vt:variant>
      <vt:variant>
        <vt:i4>5</vt:i4>
      </vt:variant>
      <vt:variant>
        <vt:lpwstr/>
      </vt:variant>
      <vt:variant>
        <vt:lpwstr>_Toc202370539</vt:lpwstr>
      </vt:variant>
      <vt:variant>
        <vt:i4>1507378</vt:i4>
      </vt:variant>
      <vt:variant>
        <vt:i4>260</vt:i4>
      </vt:variant>
      <vt:variant>
        <vt:i4>0</vt:i4>
      </vt:variant>
      <vt:variant>
        <vt:i4>5</vt:i4>
      </vt:variant>
      <vt:variant>
        <vt:lpwstr/>
      </vt:variant>
      <vt:variant>
        <vt:lpwstr>_Toc202370538</vt:lpwstr>
      </vt:variant>
      <vt:variant>
        <vt:i4>1507378</vt:i4>
      </vt:variant>
      <vt:variant>
        <vt:i4>254</vt:i4>
      </vt:variant>
      <vt:variant>
        <vt:i4>0</vt:i4>
      </vt:variant>
      <vt:variant>
        <vt:i4>5</vt:i4>
      </vt:variant>
      <vt:variant>
        <vt:lpwstr/>
      </vt:variant>
      <vt:variant>
        <vt:lpwstr>_Toc202370537</vt:lpwstr>
      </vt:variant>
      <vt:variant>
        <vt:i4>1507378</vt:i4>
      </vt:variant>
      <vt:variant>
        <vt:i4>248</vt:i4>
      </vt:variant>
      <vt:variant>
        <vt:i4>0</vt:i4>
      </vt:variant>
      <vt:variant>
        <vt:i4>5</vt:i4>
      </vt:variant>
      <vt:variant>
        <vt:lpwstr/>
      </vt:variant>
      <vt:variant>
        <vt:lpwstr>_Toc202370536</vt:lpwstr>
      </vt:variant>
      <vt:variant>
        <vt:i4>1507378</vt:i4>
      </vt:variant>
      <vt:variant>
        <vt:i4>242</vt:i4>
      </vt:variant>
      <vt:variant>
        <vt:i4>0</vt:i4>
      </vt:variant>
      <vt:variant>
        <vt:i4>5</vt:i4>
      </vt:variant>
      <vt:variant>
        <vt:lpwstr/>
      </vt:variant>
      <vt:variant>
        <vt:lpwstr>_Toc202370535</vt:lpwstr>
      </vt:variant>
      <vt:variant>
        <vt:i4>1507378</vt:i4>
      </vt:variant>
      <vt:variant>
        <vt:i4>236</vt:i4>
      </vt:variant>
      <vt:variant>
        <vt:i4>0</vt:i4>
      </vt:variant>
      <vt:variant>
        <vt:i4>5</vt:i4>
      </vt:variant>
      <vt:variant>
        <vt:lpwstr/>
      </vt:variant>
      <vt:variant>
        <vt:lpwstr>_Toc202370534</vt:lpwstr>
      </vt:variant>
      <vt:variant>
        <vt:i4>1507378</vt:i4>
      </vt:variant>
      <vt:variant>
        <vt:i4>230</vt:i4>
      </vt:variant>
      <vt:variant>
        <vt:i4>0</vt:i4>
      </vt:variant>
      <vt:variant>
        <vt:i4>5</vt:i4>
      </vt:variant>
      <vt:variant>
        <vt:lpwstr/>
      </vt:variant>
      <vt:variant>
        <vt:lpwstr>_Toc202370533</vt:lpwstr>
      </vt:variant>
      <vt:variant>
        <vt:i4>1507378</vt:i4>
      </vt:variant>
      <vt:variant>
        <vt:i4>224</vt:i4>
      </vt:variant>
      <vt:variant>
        <vt:i4>0</vt:i4>
      </vt:variant>
      <vt:variant>
        <vt:i4>5</vt:i4>
      </vt:variant>
      <vt:variant>
        <vt:lpwstr/>
      </vt:variant>
      <vt:variant>
        <vt:lpwstr>_Toc202370532</vt:lpwstr>
      </vt:variant>
      <vt:variant>
        <vt:i4>1507378</vt:i4>
      </vt:variant>
      <vt:variant>
        <vt:i4>218</vt:i4>
      </vt:variant>
      <vt:variant>
        <vt:i4>0</vt:i4>
      </vt:variant>
      <vt:variant>
        <vt:i4>5</vt:i4>
      </vt:variant>
      <vt:variant>
        <vt:lpwstr/>
      </vt:variant>
      <vt:variant>
        <vt:lpwstr>_Toc202370531</vt:lpwstr>
      </vt:variant>
      <vt:variant>
        <vt:i4>1507378</vt:i4>
      </vt:variant>
      <vt:variant>
        <vt:i4>212</vt:i4>
      </vt:variant>
      <vt:variant>
        <vt:i4>0</vt:i4>
      </vt:variant>
      <vt:variant>
        <vt:i4>5</vt:i4>
      </vt:variant>
      <vt:variant>
        <vt:lpwstr/>
      </vt:variant>
      <vt:variant>
        <vt:lpwstr>_Toc202370530</vt:lpwstr>
      </vt:variant>
      <vt:variant>
        <vt:i4>1441842</vt:i4>
      </vt:variant>
      <vt:variant>
        <vt:i4>206</vt:i4>
      </vt:variant>
      <vt:variant>
        <vt:i4>0</vt:i4>
      </vt:variant>
      <vt:variant>
        <vt:i4>5</vt:i4>
      </vt:variant>
      <vt:variant>
        <vt:lpwstr/>
      </vt:variant>
      <vt:variant>
        <vt:lpwstr>_Toc202370529</vt:lpwstr>
      </vt:variant>
      <vt:variant>
        <vt:i4>1441842</vt:i4>
      </vt:variant>
      <vt:variant>
        <vt:i4>200</vt:i4>
      </vt:variant>
      <vt:variant>
        <vt:i4>0</vt:i4>
      </vt:variant>
      <vt:variant>
        <vt:i4>5</vt:i4>
      </vt:variant>
      <vt:variant>
        <vt:lpwstr/>
      </vt:variant>
      <vt:variant>
        <vt:lpwstr>_Toc202370528</vt:lpwstr>
      </vt:variant>
      <vt:variant>
        <vt:i4>1441842</vt:i4>
      </vt:variant>
      <vt:variant>
        <vt:i4>194</vt:i4>
      </vt:variant>
      <vt:variant>
        <vt:i4>0</vt:i4>
      </vt:variant>
      <vt:variant>
        <vt:i4>5</vt:i4>
      </vt:variant>
      <vt:variant>
        <vt:lpwstr/>
      </vt:variant>
      <vt:variant>
        <vt:lpwstr>_Toc202370527</vt:lpwstr>
      </vt:variant>
      <vt:variant>
        <vt:i4>1441842</vt:i4>
      </vt:variant>
      <vt:variant>
        <vt:i4>188</vt:i4>
      </vt:variant>
      <vt:variant>
        <vt:i4>0</vt:i4>
      </vt:variant>
      <vt:variant>
        <vt:i4>5</vt:i4>
      </vt:variant>
      <vt:variant>
        <vt:lpwstr/>
      </vt:variant>
      <vt:variant>
        <vt:lpwstr>_Toc202370526</vt:lpwstr>
      </vt:variant>
      <vt:variant>
        <vt:i4>1441842</vt:i4>
      </vt:variant>
      <vt:variant>
        <vt:i4>182</vt:i4>
      </vt:variant>
      <vt:variant>
        <vt:i4>0</vt:i4>
      </vt:variant>
      <vt:variant>
        <vt:i4>5</vt:i4>
      </vt:variant>
      <vt:variant>
        <vt:lpwstr/>
      </vt:variant>
      <vt:variant>
        <vt:lpwstr>_Toc202370525</vt:lpwstr>
      </vt:variant>
      <vt:variant>
        <vt:i4>1441842</vt:i4>
      </vt:variant>
      <vt:variant>
        <vt:i4>176</vt:i4>
      </vt:variant>
      <vt:variant>
        <vt:i4>0</vt:i4>
      </vt:variant>
      <vt:variant>
        <vt:i4>5</vt:i4>
      </vt:variant>
      <vt:variant>
        <vt:lpwstr/>
      </vt:variant>
      <vt:variant>
        <vt:lpwstr>_Toc202370524</vt:lpwstr>
      </vt:variant>
      <vt:variant>
        <vt:i4>1441842</vt:i4>
      </vt:variant>
      <vt:variant>
        <vt:i4>170</vt:i4>
      </vt:variant>
      <vt:variant>
        <vt:i4>0</vt:i4>
      </vt:variant>
      <vt:variant>
        <vt:i4>5</vt:i4>
      </vt:variant>
      <vt:variant>
        <vt:lpwstr/>
      </vt:variant>
      <vt:variant>
        <vt:lpwstr>_Toc202370523</vt:lpwstr>
      </vt:variant>
      <vt:variant>
        <vt:i4>1441842</vt:i4>
      </vt:variant>
      <vt:variant>
        <vt:i4>164</vt:i4>
      </vt:variant>
      <vt:variant>
        <vt:i4>0</vt:i4>
      </vt:variant>
      <vt:variant>
        <vt:i4>5</vt:i4>
      </vt:variant>
      <vt:variant>
        <vt:lpwstr/>
      </vt:variant>
      <vt:variant>
        <vt:lpwstr>_Toc202370522</vt:lpwstr>
      </vt:variant>
      <vt:variant>
        <vt:i4>1441842</vt:i4>
      </vt:variant>
      <vt:variant>
        <vt:i4>158</vt:i4>
      </vt:variant>
      <vt:variant>
        <vt:i4>0</vt:i4>
      </vt:variant>
      <vt:variant>
        <vt:i4>5</vt:i4>
      </vt:variant>
      <vt:variant>
        <vt:lpwstr/>
      </vt:variant>
      <vt:variant>
        <vt:lpwstr>_Toc202370521</vt:lpwstr>
      </vt:variant>
      <vt:variant>
        <vt:i4>1441842</vt:i4>
      </vt:variant>
      <vt:variant>
        <vt:i4>152</vt:i4>
      </vt:variant>
      <vt:variant>
        <vt:i4>0</vt:i4>
      </vt:variant>
      <vt:variant>
        <vt:i4>5</vt:i4>
      </vt:variant>
      <vt:variant>
        <vt:lpwstr/>
      </vt:variant>
      <vt:variant>
        <vt:lpwstr>_Toc202370520</vt:lpwstr>
      </vt:variant>
      <vt:variant>
        <vt:i4>1376306</vt:i4>
      </vt:variant>
      <vt:variant>
        <vt:i4>146</vt:i4>
      </vt:variant>
      <vt:variant>
        <vt:i4>0</vt:i4>
      </vt:variant>
      <vt:variant>
        <vt:i4>5</vt:i4>
      </vt:variant>
      <vt:variant>
        <vt:lpwstr/>
      </vt:variant>
      <vt:variant>
        <vt:lpwstr>_Toc202370519</vt:lpwstr>
      </vt:variant>
      <vt:variant>
        <vt:i4>1376306</vt:i4>
      </vt:variant>
      <vt:variant>
        <vt:i4>140</vt:i4>
      </vt:variant>
      <vt:variant>
        <vt:i4>0</vt:i4>
      </vt:variant>
      <vt:variant>
        <vt:i4>5</vt:i4>
      </vt:variant>
      <vt:variant>
        <vt:lpwstr/>
      </vt:variant>
      <vt:variant>
        <vt:lpwstr>_Toc202370518</vt:lpwstr>
      </vt:variant>
      <vt:variant>
        <vt:i4>1376306</vt:i4>
      </vt:variant>
      <vt:variant>
        <vt:i4>134</vt:i4>
      </vt:variant>
      <vt:variant>
        <vt:i4>0</vt:i4>
      </vt:variant>
      <vt:variant>
        <vt:i4>5</vt:i4>
      </vt:variant>
      <vt:variant>
        <vt:lpwstr/>
      </vt:variant>
      <vt:variant>
        <vt:lpwstr>_Toc202370517</vt:lpwstr>
      </vt:variant>
      <vt:variant>
        <vt:i4>1376306</vt:i4>
      </vt:variant>
      <vt:variant>
        <vt:i4>128</vt:i4>
      </vt:variant>
      <vt:variant>
        <vt:i4>0</vt:i4>
      </vt:variant>
      <vt:variant>
        <vt:i4>5</vt:i4>
      </vt:variant>
      <vt:variant>
        <vt:lpwstr/>
      </vt:variant>
      <vt:variant>
        <vt:lpwstr>_Toc202370516</vt:lpwstr>
      </vt:variant>
      <vt:variant>
        <vt:i4>1376306</vt:i4>
      </vt:variant>
      <vt:variant>
        <vt:i4>122</vt:i4>
      </vt:variant>
      <vt:variant>
        <vt:i4>0</vt:i4>
      </vt:variant>
      <vt:variant>
        <vt:i4>5</vt:i4>
      </vt:variant>
      <vt:variant>
        <vt:lpwstr/>
      </vt:variant>
      <vt:variant>
        <vt:lpwstr>_Toc202370515</vt:lpwstr>
      </vt:variant>
      <vt:variant>
        <vt:i4>1376306</vt:i4>
      </vt:variant>
      <vt:variant>
        <vt:i4>116</vt:i4>
      </vt:variant>
      <vt:variant>
        <vt:i4>0</vt:i4>
      </vt:variant>
      <vt:variant>
        <vt:i4>5</vt:i4>
      </vt:variant>
      <vt:variant>
        <vt:lpwstr/>
      </vt:variant>
      <vt:variant>
        <vt:lpwstr>_Toc202370514</vt:lpwstr>
      </vt:variant>
      <vt:variant>
        <vt:i4>1376306</vt:i4>
      </vt:variant>
      <vt:variant>
        <vt:i4>110</vt:i4>
      </vt:variant>
      <vt:variant>
        <vt:i4>0</vt:i4>
      </vt:variant>
      <vt:variant>
        <vt:i4>5</vt:i4>
      </vt:variant>
      <vt:variant>
        <vt:lpwstr/>
      </vt:variant>
      <vt:variant>
        <vt:lpwstr>_Toc202370513</vt:lpwstr>
      </vt:variant>
      <vt:variant>
        <vt:i4>1376306</vt:i4>
      </vt:variant>
      <vt:variant>
        <vt:i4>104</vt:i4>
      </vt:variant>
      <vt:variant>
        <vt:i4>0</vt:i4>
      </vt:variant>
      <vt:variant>
        <vt:i4>5</vt:i4>
      </vt:variant>
      <vt:variant>
        <vt:lpwstr/>
      </vt:variant>
      <vt:variant>
        <vt:lpwstr>_Toc202370512</vt:lpwstr>
      </vt:variant>
      <vt:variant>
        <vt:i4>1376306</vt:i4>
      </vt:variant>
      <vt:variant>
        <vt:i4>98</vt:i4>
      </vt:variant>
      <vt:variant>
        <vt:i4>0</vt:i4>
      </vt:variant>
      <vt:variant>
        <vt:i4>5</vt:i4>
      </vt:variant>
      <vt:variant>
        <vt:lpwstr/>
      </vt:variant>
      <vt:variant>
        <vt:lpwstr>_Toc202370511</vt:lpwstr>
      </vt:variant>
      <vt:variant>
        <vt:i4>1376306</vt:i4>
      </vt:variant>
      <vt:variant>
        <vt:i4>92</vt:i4>
      </vt:variant>
      <vt:variant>
        <vt:i4>0</vt:i4>
      </vt:variant>
      <vt:variant>
        <vt:i4>5</vt:i4>
      </vt:variant>
      <vt:variant>
        <vt:lpwstr/>
      </vt:variant>
      <vt:variant>
        <vt:lpwstr>_Toc202370510</vt:lpwstr>
      </vt:variant>
      <vt:variant>
        <vt:i4>1310770</vt:i4>
      </vt:variant>
      <vt:variant>
        <vt:i4>86</vt:i4>
      </vt:variant>
      <vt:variant>
        <vt:i4>0</vt:i4>
      </vt:variant>
      <vt:variant>
        <vt:i4>5</vt:i4>
      </vt:variant>
      <vt:variant>
        <vt:lpwstr/>
      </vt:variant>
      <vt:variant>
        <vt:lpwstr>_Toc202370509</vt:lpwstr>
      </vt:variant>
      <vt:variant>
        <vt:i4>1310770</vt:i4>
      </vt:variant>
      <vt:variant>
        <vt:i4>80</vt:i4>
      </vt:variant>
      <vt:variant>
        <vt:i4>0</vt:i4>
      </vt:variant>
      <vt:variant>
        <vt:i4>5</vt:i4>
      </vt:variant>
      <vt:variant>
        <vt:lpwstr/>
      </vt:variant>
      <vt:variant>
        <vt:lpwstr>_Toc202370508</vt:lpwstr>
      </vt:variant>
      <vt:variant>
        <vt:i4>1310770</vt:i4>
      </vt:variant>
      <vt:variant>
        <vt:i4>74</vt:i4>
      </vt:variant>
      <vt:variant>
        <vt:i4>0</vt:i4>
      </vt:variant>
      <vt:variant>
        <vt:i4>5</vt:i4>
      </vt:variant>
      <vt:variant>
        <vt:lpwstr/>
      </vt:variant>
      <vt:variant>
        <vt:lpwstr>_Toc202370507</vt:lpwstr>
      </vt:variant>
      <vt:variant>
        <vt:i4>1310770</vt:i4>
      </vt:variant>
      <vt:variant>
        <vt:i4>68</vt:i4>
      </vt:variant>
      <vt:variant>
        <vt:i4>0</vt:i4>
      </vt:variant>
      <vt:variant>
        <vt:i4>5</vt:i4>
      </vt:variant>
      <vt:variant>
        <vt:lpwstr/>
      </vt:variant>
      <vt:variant>
        <vt:lpwstr>_Toc202370506</vt:lpwstr>
      </vt:variant>
      <vt:variant>
        <vt:i4>1310770</vt:i4>
      </vt:variant>
      <vt:variant>
        <vt:i4>62</vt:i4>
      </vt:variant>
      <vt:variant>
        <vt:i4>0</vt:i4>
      </vt:variant>
      <vt:variant>
        <vt:i4>5</vt:i4>
      </vt:variant>
      <vt:variant>
        <vt:lpwstr/>
      </vt:variant>
      <vt:variant>
        <vt:lpwstr>_Toc202370505</vt:lpwstr>
      </vt:variant>
      <vt:variant>
        <vt:i4>1310770</vt:i4>
      </vt:variant>
      <vt:variant>
        <vt:i4>56</vt:i4>
      </vt:variant>
      <vt:variant>
        <vt:i4>0</vt:i4>
      </vt:variant>
      <vt:variant>
        <vt:i4>5</vt:i4>
      </vt:variant>
      <vt:variant>
        <vt:lpwstr/>
      </vt:variant>
      <vt:variant>
        <vt:lpwstr>_Toc202370504</vt:lpwstr>
      </vt:variant>
      <vt:variant>
        <vt:i4>1310770</vt:i4>
      </vt:variant>
      <vt:variant>
        <vt:i4>50</vt:i4>
      </vt:variant>
      <vt:variant>
        <vt:i4>0</vt:i4>
      </vt:variant>
      <vt:variant>
        <vt:i4>5</vt:i4>
      </vt:variant>
      <vt:variant>
        <vt:lpwstr/>
      </vt:variant>
      <vt:variant>
        <vt:lpwstr>_Toc202370503</vt:lpwstr>
      </vt:variant>
      <vt:variant>
        <vt:i4>1310770</vt:i4>
      </vt:variant>
      <vt:variant>
        <vt:i4>44</vt:i4>
      </vt:variant>
      <vt:variant>
        <vt:i4>0</vt:i4>
      </vt:variant>
      <vt:variant>
        <vt:i4>5</vt:i4>
      </vt:variant>
      <vt:variant>
        <vt:lpwstr/>
      </vt:variant>
      <vt:variant>
        <vt:lpwstr>_Toc202370502</vt:lpwstr>
      </vt:variant>
      <vt:variant>
        <vt:i4>1310770</vt:i4>
      </vt:variant>
      <vt:variant>
        <vt:i4>38</vt:i4>
      </vt:variant>
      <vt:variant>
        <vt:i4>0</vt:i4>
      </vt:variant>
      <vt:variant>
        <vt:i4>5</vt:i4>
      </vt:variant>
      <vt:variant>
        <vt:lpwstr/>
      </vt:variant>
      <vt:variant>
        <vt:lpwstr>_Toc202370501</vt:lpwstr>
      </vt:variant>
      <vt:variant>
        <vt:i4>1310770</vt:i4>
      </vt:variant>
      <vt:variant>
        <vt:i4>32</vt:i4>
      </vt:variant>
      <vt:variant>
        <vt:i4>0</vt:i4>
      </vt:variant>
      <vt:variant>
        <vt:i4>5</vt:i4>
      </vt:variant>
      <vt:variant>
        <vt:lpwstr/>
      </vt:variant>
      <vt:variant>
        <vt:lpwstr>_Toc202370500</vt:lpwstr>
      </vt:variant>
      <vt:variant>
        <vt:i4>1900595</vt:i4>
      </vt:variant>
      <vt:variant>
        <vt:i4>26</vt:i4>
      </vt:variant>
      <vt:variant>
        <vt:i4>0</vt:i4>
      </vt:variant>
      <vt:variant>
        <vt:i4>5</vt:i4>
      </vt:variant>
      <vt:variant>
        <vt:lpwstr/>
      </vt:variant>
      <vt:variant>
        <vt:lpwstr>_Toc202370499</vt:lpwstr>
      </vt:variant>
      <vt:variant>
        <vt:i4>1900595</vt:i4>
      </vt:variant>
      <vt:variant>
        <vt:i4>20</vt:i4>
      </vt:variant>
      <vt:variant>
        <vt:i4>0</vt:i4>
      </vt:variant>
      <vt:variant>
        <vt:i4>5</vt:i4>
      </vt:variant>
      <vt:variant>
        <vt:lpwstr/>
      </vt:variant>
      <vt:variant>
        <vt:lpwstr>_Toc202370498</vt:lpwstr>
      </vt:variant>
      <vt:variant>
        <vt:i4>1900595</vt:i4>
      </vt:variant>
      <vt:variant>
        <vt:i4>14</vt:i4>
      </vt:variant>
      <vt:variant>
        <vt:i4>0</vt:i4>
      </vt:variant>
      <vt:variant>
        <vt:i4>5</vt:i4>
      </vt:variant>
      <vt:variant>
        <vt:lpwstr/>
      </vt:variant>
      <vt:variant>
        <vt:lpwstr>_Toc202370497</vt:lpwstr>
      </vt:variant>
      <vt:variant>
        <vt:i4>1900595</vt:i4>
      </vt:variant>
      <vt:variant>
        <vt:i4>8</vt:i4>
      </vt:variant>
      <vt:variant>
        <vt:i4>0</vt:i4>
      </vt:variant>
      <vt:variant>
        <vt:i4>5</vt:i4>
      </vt:variant>
      <vt:variant>
        <vt:lpwstr/>
      </vt:variant>
      <vt:variant>
        <vt:lpwstr>_Toc202370496</vt:lpwstr>
      </vt:variant>
      <vt:variant>
        <vt:i4>1900595</vt:i4>
      </vt:variant>
      <vt:variant>
        <vt:i4>2</vt:i4>
      </vt:variant>
      <vt:variant>
        <vt:i4>0</vt:i4>
      </vt:variant>
      <vt:variant>
        <vt:i4>5</vt:i4>
      </vt:variant>
      <vt:variant>
        <vt:lpwstr/>
      </vt:variant>
      <vt:variant>
        <vt:lpwstr>_Toc202370495</vt:lpwstr>
      </vt:variant>
      <vt:variant>
        <vt:i4>5701669</vt:i4>
      </vt:variant>
      <vt:variant>
        <vt:i4>9</vt:i4>
      </vt:variant>
      <vt:variant>
        <vt:i4>0</vt:i4>
      </vt:variant>
      <vt:variant>
        <vt:i4>5</vt:i4>
      </vt:variant>
      <vt:variant>
        <vt:lpwstr>mailto:Darius.Legus@vilnius.lt</vt:lpwstr>
      </vt:variant>
      <vt:variant>
        <vt:lpwstr/>
      </vt:variant>
      <vt:variant>
        <vt:i4>5701669</vt:i4>
      </vt:variant>
      <vt:variant>
        <vt:i4>6</vt:i4>
      </vt:variant>
      <vt:variant>
        <vt:i4>0</vt:i4>
      </vt:variant>
      <vt:variant>
        <vt:i4>5</vt:i4>
      </vt:variant>
      <vt:variant>
        <vt:lpwstr>mailto:Darius.Legus@vilnius.lt</vt:lpwstr>
      </vt:variant>
      <vt:variant>
        <vt:lpwstr/>
      </vt:variant>
      <vt:variant>
        <vt:i4>5701669</vt:i4>
      </vt:variant>
      <vt:variant>
        <vt:i4>3</vt:i4>
      </vt:variant>
      <vt:variant>
        <vt:i4>0</vt:i4>
      </vt:variant>
      <vt:variant>
        <vt:i4>5</vt:i4>
      </vt:variant>
      <vt:variant>
        <vt:lpwstr>mailto:Darius.Legus@vilnius.lt</vt:lpwstr>
      </vt:variant>
      <vt:variant>
        <vt:lpwstr/>
      </vt:variant>
      <vt:variant>
        <vt:i4>6553618</vt:i4>
      </vt:variant>
      <vt:variant>
        <vt:i4>0</vt:i4>
      </vt:variant>
      <vt:variant>
        <vt:i4>0</vt:i4>
      </vt:variant>
      <vt:variant>
        <vt:i4>5</vt:i4>
      </vt:variant>
      <vt:variant>
        <vt:lpwstr>mailto:Egidija.Rolyte@vilnius.lt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Irmantas Znatinas</dc:creator>
  <cp:keywords/>
  <dc:description/>
  <cp:lastModifiedBy>Irmantas Znatinas</cp:lastModifiedBy>
  <cp:revision>196</cp:revision>
  <dcterms:created xsi:type="dcterms:W3CDTF">2025-07-02T13:10:00Z</dcterms:created>
  <dcterms:modified xsi:type="dcterms:W3CDTF">2025-07-22T16:46:00Z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MediaServiceImageTags">
    <vt:lpwstr/>
  </property>
</Properties>
</file>