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2167" w14:textId="58560B2F" w:rsidR="00527523" w:rsidRPr="00015481" w:rsidRDefault="00C10A50" w:rsidP="00451B8D">
      <w:pPr>
        <w:pStyle w:val="Betarp"/>
        <w:jc w:val="center"/>
      </w:pPr>
      <w:r w:rsidRPr="00015481">
        <w:t xml:space="preserve">PREKIŲ </w:t>
      </w:r>
      <w:r w:rsidR="00527523" w:rsidRPr="00015481">
        <w:t>PIRKIMO – PARDAVIMO SUTARTIS Nr.</w:t>
      </w:r>
      <w:r w:rsidRPr="00015481">
        <w:t>__________</w:t>
      </w:r>
    </w:p>
    <w:p w14:paraId="58405D1C" w14:textId="77777777" w:rsidR="00527523" w:rsidRPr="00015481" w:rsidRDefault="00527523" w:rsidP="00451B8D">
      <w:pPr>
        <w:pStyle w:val="Betarp"/>
        <w:jc w:val="center"/>
      </w:pPr>
    </w:p>
    <w:p w14:paraId="3840DC34" w14:textId="7CE0CED0" w:rsidR="00527523" w:rsidRPr="00015481" w:rsidRDefault="00527523" w:rsidP="00451B8D">
      <w:pPr>
        <w:pStyle w:val="Betarp"/>
        <w:jc w:val="center"/>
      </w:pPr>
      <w:r w:rsidRPr="00015481">
        <w:t>202</w:t>
      </w:r>
      <w:r w:rsidR="00356C0B">
        <w:t>5</w:t>
      </w:r>
      <w:r w:rsidRPr="00015481">
        <w:t xml:space="preserve"> m.</w:t>
      </w:r>
      <w:r w:rsidR="00C10A50" w:rsidRPr="00015481">
        <w:t xml:space="preserve"> ________________ </w:t>
      </w:r>
      <w:r w:rsidRPr="00015481">
        <w:t>d.</w:t>
      </w:r>
    </w:p>
    <w:p w14:paraId="2B4C9959" w14:textId="77777777" w:rsidR="00527523" w:rsidRPr="00015481" w:rsidRDefault="00527523" w:rsidP="00451B8D">
      <w:pPr>
        <w:pStyle w:val="Betarp"/>
        <w:jc w:val="center"/>
      </w:pPr>
      <w:r w:rsidRPr="00015481">
        <w:t>Vilnius</w:t>
      </w:r>
    </w:p>
    <w:p w14:paraId="34A3B8BC" w14:textId="77777777" w:rsidR="00527523" w:rsidRPr="00015481" w:rsidRDefault="00527523" w:rsidP="00451B8D">
      <w:pPr>
        <w:pStyle w:val="Betarp"/>
        <w:jc w:val="both"/>
      </w:pPr>
    </w:p>
    <w:p w14:paraId="4B70152C" w14:textId="3AD17060" w:rsidR="00C10A50" w:rsidRPr="00015481" w:rsidRDefault="00527523" w:rsidP="00451B8D">
      <w:pPr>
        <w:pStyle w:val="Betarp"/>
        <w:jc w:val="both"/>
        <w:rPr>
          <w:u w:color="000000"/>
        </w:rPr>
      </w:pPr>
      <w:r w:rsidRPr="00015481">
        <w:tab/>
      </w:r>
      <w:r w:rsidRPr="00015481">
        <w:rPr>
          <w:u w:color="000000"/>
        </w:rPr>
        <w:t xml:space="preserve">UAB „Nemėžio komunalininkas”, juridinio asmens kodas </w:t>
      </w:r>
      <w:r w:rsidRPr="00015481">
        <w:rPr>
          <w:color w:val="112218"/>
          <w:u w:color="112218"/>
        </w:rPr>
        <w:t>186063262</w:t>
      </w:r>
      <w:r w:rsidRPr="00015481">
        <w:rPr>
          <w:u w:color="000000"/>
        </w:rPr>
        <w:t>, kurios registruota buveinė yra Sodų g.</w:t>
      </w:r>
      <w:r w:rsidR="00312751" w:rsidRPr="00015481">
        <w:rPr>
          <w:u w:color="000000"/>
        </w:rPr>
        <w:t xml:space="preserve"> </w:t>
      </w:r>
      <w:r w:rsidRPr="00015481">
        <w:rPr>
          <w:u w:color="000000"/>
        </w:rPr>
        <w:t xml:space="preserve">23, </w:t>
      </w:r>
      <w:proofErr w:type="spellStart"/>
      <w:r w:rsidRPr="00015481">
        <w:rPr>
          <w:u w:color="000000"/>
        </w:rPr>
        <w:t>Skaidiškių</w:t>
      </w:r>
      <w:proofErr w:type="spellEnd"/>
      <w:r w:rsidRPr="00015481">
        <w:rPr>
          <w:u w:color="000000"/>
        </w:rPr>
        <w:t xml:space="preserve"> k.</w:t>
      </w:r>
      <w:r w:rsidR="00C51499" w:rsidRPr="00015481">
        <w:rPr>
          <w:u w:color="000000"/>
        </w:rPr>
        <w:t xml:space="preserve"> </w:t>
      </w:r>
      <w:r w:rsidRPr="00015481">
        <w:rPr>
          <w:u w:color="000000"/>
        </w:rPr>
        <w:t xml:space="preserve">Nemėžio sen. Vilniaus rajonas, duomenys apie įmonę kaupiami ir saugomi Lietuvos Respublikos juridinių asmenų registre, atstovaujama direktoriaus </w:t>
      </w:r>
      <w:r w:rsidR="00E56947">
        <w:rPr>
          <w:u w:color="000000"/>
        </w:rPr>
        <w:t xml:space="preserve">Arturo </w:t>
      </w:r>
      <w:proofErr w:type="spellStart"/>
      <w:r w:rsidR="00E56947">
        <w:rPr>
          <w:u w:color="000000"/>
        </w:rPr>
        <w:t>Danulevičiaus</w:t>
      </w:r>
      <w:proofErr w:type="spellEnd"/>
      <w:r w:rsidRPr="00015481">
        <w:rPr>
          <w:u w:color="000000"/>
        </w:rPr>
        <w:t xml:space="preserve">, veikiančio pagal </w:t>
      </w:r>
      <w:r w:rsidRPr="00015481">
        <w:rPr>
          <w:color w:val="000000"/>
          <w:u w:color="000000"/>
        </w:rPr>
        <w:t>įmonės įstatus</w:t>
      </w:r>
      <w:r w:rsidRPr="00015481">
        <w:rPr>
          <w:color w:val="FF0000"/>
          <w:u w:color="000000"/>
        </w:rPr>
        <w:t xml:space="preserve"> </w:t>
      </w:r>
      <w:r w:rsidRPr="00015481">
        <w:rPr>
          <w:u w:color="000000"/>
        </w:rPr>
        <w:t>(toliau – Pirkėjas),</w:t>
      </w:r>
    </w:p>
    <w:p w14:paraId="07F2D021" w14:textId="26CFFC8A" w:rsidR="00527523" w:rsidRPr="00015481" w:rsidRDefault="00527523" w:rsidP="00451B8D">
      <w:pPr>
        <w:pStyle w:val="Betarp"/>
        <w:jc w:val="both"/>
      </w:pPr>
      <w:r w:rsidRPr="00015481">
        <w:rPr>
          <w:u w:color="000000"/>
        </w:rPr>
        <w:t xml:space="preserve">ir </w:t>
      </w:r>
      <w:r w:rsidRPr="00015481">
        <w:rPr>
          <w:u w:color="FF0000"/>
        </w:rPr>
        <w:t xml:space="preserve">UAB </w:t>
      </w:r>
      <w:r w:rsidRPr="00015481">
        <w:rPr>
          <w:u w:color="000000"/>
        </w:rPr>
        <w:t>„</w:t>
      </w:r>
      <w:r w:rsidR="00C10A50" w:rsidRPr="00015481">
        <w:rPr>
          <w:u w:color="000000"/>
        </w:rPr>
        <w:t>.................</w:t>
      </w:r>
      <w:r w:rsidRPr="00015481">
        <w:rPr>
          <w:u w:color="000000"/>
        </w:rPr>
        <w:t>”</w:t>
      </w:r>
      <w:r w:rsidRPr="00015481">
        <w:rPr>
          <w:u w:color="FF0000"/>
        </w:rPr>
        <w:t xml:space="preserve">, juridinio asmens kodas, kurio registruota buveinė yra, </w:t>
      </w:r>
      <w:r w:rsidR="00C10A50" w:rsidRPr="00015481">
        <w:rPr>
          <w:u w:color="FF0000"/>
        </w:rPr>
        <w:t>..................</w:t>
      </w:r>
      <w:r w:rsidRPr="00015481">
        <w:rPr>
          <w:u w:color="FF0000"/>
        </w:rPr>
        <w:t xml:space="preserve">, duomenys apie įmonę kaupiami ir saugomi Lietuvos Respublikos juridinių asmenų registre, atstovaujama </w:t>
      </w:r>
      <w:r w:rsidR="00C10A50" w:rsidRPr="00015481">
        <w:rPr>
          <w:u w:color="FF0000"/>
        </w:rPr>
        <w:t>.......................</w:t>
      </w:r>
      <w:r w:rsidRPr="00015481">
        <w:rPr>
          <w:u w:color="FF0000"/>
        </w:rPr>
        <w:t xml:space="preserve">, veikiančio pagal </w:t>
      </w:r>
      <w:r w:rsidR="00C10A50" w:rsidRPr="00015481">
        <w:rPr>
          <w:u w:color="FF0000"/>
        </w:rPr>
        <w:t>.............................</w:t>
      </w:r>
      <w:r w:rsidRPr="00015481">
        <w:rPr>
          <w:u w:color="FF0000"/>
        </w:rPr>
        <w:t xml:space="preserve"> </w:t>
      </w:r>
      <w:r w:rsidRPr="00015481">
        <w:rPr>
          <w:u w:color="000000"/>
        </w:rPr>
        <w:t xml:space="preserve">(toliau – Pardavėjas), </w:t>
      </w:r>
      <w:r w:rsidRPr="00015481">
        <w:rPr>
          <w:spacing w:val="-8"/>
          <w:u w:color="000000"/>
        </w:rPr>
        <w:t xml:space="preserve">toliau kartu šioje prekių viešojo pirkimo – pardavimo sutartyje vadinami Šalimis, o kiekvienas atskirai – Šalimi, </w:t>
      </w:r>
      <w:r w:rsidRPr="00015481">
        <w:rPr>
          <w:u w:color="000000"/>
        </w:rPr>
        <w:t xml:space="preserve">sudarė šią </w:t>
      </w:r>
      <w:r w:rsidR="00312751" w:rsidRPr="00015481">
        <w:rPr>
          <w:u w:color="000000"/>
        </w:rPr>
        <w:t>P</w:t>
      </w:r>
      <w:r w:rsidRPr="00015481">
        <w:rPr>
          <w:u w:color="000000"/>
        </w:rPr>
        <w:t>rekių viešojo pirkimo – pardavimo sutartį (toliau – Sutartis), ir susitarė dėl toliau išvardytų sąlygų.</w:t>
      </w:r>
    </w:p>
    <w:p w14:paraId="09272E93" w14:textId="77777777" w:rsidR="00527523" w:rsidRPr="00015481" w:rsidRDefault="00527523" w:rsidP="00451B8D">
      <w:pPr>
        <w:pStyle w:val="Betarp"/>
        <w:jc w:val="both"/>
      </w:pPr>
    </w:p>
    <w:p w14:paraId="3F3273CD" w14:textId="37DDCD51" w:rsidR="00527523" w:rsidRPr="00015481" w:rsidRDefault="00527523" w:rsidP="00451B8D">
      <w:pPr>
        <w:pStyle w:val="Betarp"/>
        <w:jc w:val="both"/>
        <w:rPr>
          <w:b/>
          <w:bCs/>
        </w:rPr>
      </w:pPr>
      <w:r w:rsidRPr="00015481">
        <w:rPr>
          <w:b/>
          <w:bCs/>
        </w:rPr>
        <w:t>1. Pirkimo sutarties objektas</w:t>
      </w:r>
      <w:r w:rsidR="009A135C" w:rsidRPr="00015481">
        <w:rPr>
          <w:b/>
          <w:bCs/>
        </w:rPr>
        <w:t>.</w:t>
      </w:r>
    </w:p>
    <w:p w14:paraId="0D91545F" w14:textId="14181147" w:rsidR="00527523" w:rsidRPr="00015481" w:rsidRDefault="00527523" w:rsidP="00451B8D">
      <w:pPr>
        <w:pStyle w:val="Betarp"/>
        <w:jc w:val="both"/>
      </w:pPr>
      <w:r w:rsidRPr="00015481">
        <w:t xml:space="preserve">1.1. </w:t>
      </w:r>
      <w:r w:rsidR="00EB04DA" w:rsidRPr="00015481">
        <w:t xml:space="preserve">Šia sutartimi Pardavėjas įsipareigoja parduoti Pirkėjui prekės </w:t>
      </w:r>
      <w:r w:rsidRPr="00015481">
        <w:t xml:space="preserve">(toliau tekste vadinama </w:t>
      </w:r>
      <w:r w:rsidR="00EB04DA" w:rsidRPr="00015481">
        <w:t xml:space="preserve">- </w:t>
      </w:r>
      <w:r w:rsidRPr="00015481">
        <w:t>Prek</w:t>
      </w:r>
      <w:r w:rsidR="00C51499" w:rsidRPr="00015481">
        <w:t>ė</w:t>
      </w:r>
      <w:r w:rsidR="00EB04DA" w:rsidRPr="00015481">
        <w:t>s</w:t>
      </w:r>
      <w:r w:rsidRPr="00015481">
        <w:t>)</w:t>
      </w:r>
      <w:r w:rsidR="00EB04DA" w:rsidRPr="00015481">
        <w:t>, o Pirkėjas įsipareigoja Prekės priimti ir sumokėti už jas Sutartyje numatytomis sąlygomis ir tvarka.</w:t>
      </w:r>
    </w:p>
    <w:p w14:paraId="532F182B" w14:textId="7A5B8DC8" w:rsidR="00584249" w:rsidRPr="00015481" w:rsidRDefault="00584249" w:rsidP="00451B8D">
      <w:pPr>
        <w:pStyle w:val="Betarp"/>
        <w:jc w:val="both"/>
      </w:pPr>
      <w:r w:rsidRPr="00015481">
        <w:t xml:space="preserve">1.2. </w:t>
      </w:r>
      <w:r w:rsidR="00A901F5" w:rsidRPr="00015481">
        <w:t>Reikalavimai Prekėms aprašyti Sutarties priede „Techninė specifikacija“.</w:t>
      </w:r>
    </w:p>
    <w:p w14:paraId="0CA44406" w14:textId="72ED8050" w:rsidR="004B7E4A" w:rsidRPr="00E56947" w:rsidRDefault="004B7E4A" w:rsidP="00451B8D">
      <w:pPr>
        <w:pStyle w:val="Betarp"/>
        <w:jc w:val="both"/>
      </w:pPr>
      <w:r w:rsidRPr="00015481">
        <w:t xml:space="preserve">1.3. Šiai Sutarčiai priskirtini BVPŽ kodai: </w:t>
      </w:r>
      <w:r w:rsidR="00E56947" w:rsidRPr="00E56947">
        <w:rPr>
          <w:shd w:val="clear" w:color="auto" w:fill="FFFFFF"/>
        </w:rPr>
        <w:t>34144000-Specialios paskirties motorinės transporto priemonės</w:t>
      </w:r>
      <w:r w:rsidR="00C930B8" w:rsidRPr="00E56947">
        <w:t>.</w:t>
      </w:r>
    </w:p>
    <w:p w14:paraId="5B12D8D1" w14:textId="2D5A6A5F" w:rsidR="00C930B8" w:rsidRDefault="00C930B8" w:rsidP="00451B8D">
      <w:pPr>
        <w:pStyle w:val="Betarp"/>
        <w:jc w:val="both"/>
      </w:pPr>
      <w:r w:rsidRPr="00E56947">
        <w:t>1.4. Ši Sutartis sudaryta Pardavėjui laimėjus Pirkėjo  CVP IS priemonėmis paskelbtą atvirą supaprastintą konkursą „</w:t>
      </w:r>
      <w:r w:rsidR="00E56947" w:rsidRPr="00E56947">
        <w:t>Teleskopinio krautuvo pirkimas</w:t>
      </w:r>
      <w:r w:rsidRPr="00E56947">
        <w:t>” pirkim</w:t>
      </w:r>
      <w:r w:rsidR="00E56947" w:rsidRPr="00E56947">
        <w:t>o ID</w:t>
      </w:r>
      <w:r w:rsidRPr="00E56947">
        <w:t>.</w:t>
      </w:r>
      <w:r w:rsidRPr="00E56947">
        <w:rPr>
          <w:color w:val="333333"/>
          <w:shd w:val="clear" w:color="auto" w:fill="FFFFFF"/>
        </w:rPr>
        <w:t xml:space="preserve"> </w:t>
      </w:r>
      <w:r w:rsidR="00E56947" w:rsidRPr="00E56947">
        <w:t>3987497</w:t>
      </w:r>
      <w:r w:rsidR="00E56947" w:rsidRPr="00E56947">
        <w:t>.</w:t>
      </w:r>
    </w:p>
    <w:p w14:paraId="276DB28E" w14:textId="5F5C806E" w:rsidR="00E56947" w:rsidRPr="00E56947" w:rsidRDefault="00E56947" w:rsidP="00451B8D">
      <w:pPr>
        <w:pStyle w:val="Betarp"/>
        <w:jc w:val="both"/>
      </w:pPr>
      <w:r>
        <w:t xml:space="preserve">1.5. </w:t>
      </w:r>
      <w:r w:rsidR="0091002E">
        <w:t xml:space="preserve">Prekės pirkėjui parduodamos lizingo būdu per Pardavėjo nurodytą lizingo paslaugos tiekėją. </w:t>
      </w:r>
    </w:p>
    <w:p w14:paraId="21EFE717" w14:textId="77777777" w:rsidR="00C930B8" w:rsidRPr="00015481" w:rsidRDefault="00C930B8" w:rsidP="00451B8D">
      <w:pPr>
        <w:pStyle w:val="Betarp"/>
        <w:jc w:val="both"/>
      </w:pPr>
    </w:p>
    <w:p w14:paraId="4549B976" w14:textId="32492EF9" w:rsidR="009A135C" w:rsidRPr="00015481" w:rsidRDefault="009A135C" w:rsidP="00451B8D">
      <w:pPr>
        <w:pStyle w:val="Betarp"/>
        <w:jc w:val="both"/>
        <w:rPr>
          <w:rFonts w:eastAsiaTheme="minorHAnsi"/>
          <w:b/>
          <w:bCs/>
          <w:lang w:eastAsia="en-US"/>
        </w:rPr>
      </w:pPr>
      <w:r w:rsidRPr="00015481">
        <w:rPr>
          <w:rFonts w:eastAsiaTheme="minorHAnsi"/>
          <w:b/>
          <w:bCs/>
          <w:lang w:eastAsia="en-US"/>
        </w:rPr>
        <w:t>2. Šalių įsipareigojimai ir atsakomybė.</w:t>
      </w:r>
    </w:p>
    <w:p w14:paraId="4F851AEE" w14:textId="259A3288" w:rsidR="009A135C" w:rsidRPr="00015481" w:rsidRDefault="009A135C" w:rsidP="00451B8D">
      <w:pPr>
        <w:pStyle w:val="Betarp"/>
        <w:jc w:val="both"/>
        <w:rPr>
          <w:rFonts w:eastAsiaTheme="minorHAnsi"/>
          <w:lang w:eastAsia="en-US"/>
        </w:rPr>
      </w:pPr>
      <w:r w:rsidRPr="00015481">
        <w:rPr>
          <w:rFonts w:eastAsiaTheme="minorHAnsi"/>
          <w:lang w:eastAsia="en-US"/>
        </w:rPr>
        <w:t xml:space="preserve">2.1. Prekės turi būti pristatytos ne vėliau kaip per </w:t>
      </w:r>
      <w:r w:rsidR="00E022E5" w:rsidRPr="00950104">
        <w:rPr>
          <w:rFonts w:eastAsiaTheme="minorHAnsi"/>
          <w:highlight w:val="darkGray"/>
          <w:lang w:eastAsia="en-US"/>
        </w:rPr>
        <w:t>(</w:t>
      </w:r>
      <w:r w:rsidR="00E022E5" w:rsidRPr="00950104">
        <w:rPr>
          <w:rFonts w:eastAsiaTheme="minorHAnsi"/>
          <w:i/>
          <w:iCs/>
          <w:highlight w:val="darkGray"/>
          <w:lang w:eastAsia="en-US"/>
        </w:rPr>
        <w:t>įrašyti skaičių</w:t>
      </w:r>
      <w:r w:rsidR="00E022E5" w:rsidRPr="00950104">
        <w:rPr>
          <w:rFonts w:eastAsiaTheme="minorHAnsi"/>
          <w:highlight w:val="darkGray"/>
          <w:lang w:eastAsia="en-US"/>
        </w:rPr>
        <w:t>)</w:t>
      </w:r>
      <w:r w:rsidRPr="00015481">
        <w:rPr>
          <w:rFonts w:eastAsiaTheme="minorHAnsi"/>
          <w:lang w:eastAsia="en-US"/>
        </w:rPr>
        <w:t xml:space="preserve"> kalendorinių dienų nuo Sutarties įsigaliojimo dienos.</w:t>
      </w:r>
    </w:p>
    <w:p w14:paraId="4CDA15CF" w14:textId="0DBE0C64" w:rsidR="009A135C" w:rsidRPr="00015481" w:rsidRDefault="009A135C" w:rsidP="00451B8D">
      <w:pPr>
        <w:pStyle w:val="Betarp"/>
        <w:jc w:val="both"/>
        <w:rPr>
          <w:rFonts w:eastAsiaTheme="minorHAnsi"/>
          <w:lang w:eastAsia="en-US"/>
        </w:rPr>
      </w:pPr>
      <w:r w:rsidRPr="00015481">
        <w:rPr>
          <w:rFonts w:eastAsiaTheme="minorHAnsi"/>
          <w:lang w:eastAsia="en-US"/>
        </w:rPr>
        <w:t>2.</w:t>
      </w:r>
      <w:r w:rsidR="00FF41CB">
        <w:rPr>
          <w:rFonts w:eastAsiaTheme="minorHAnsi"/>
          <w:lang w:eastAsia="en-US"/>
        </w:rPr>
        <w:t>2</w:t>
      </w:r>
      <w:r w:rsidRPr="00015481">
        <w:rPr>
          <w:rFonts w:eastAsiaTheme="minorHAnsi"/>
          <w:lang w:eastAsia="en-US"/>
        </w:rPr>
        <w:t>. Pardavėjas įsipareigoja pristatyti Prekes Pirkėjui savo lėšomis</w:t>
      </w:r>
      <w:r w:rsidR="000474CC" w:rsidRPr="00015481">
        <w:rPr>
          <w:rFonts w:eastAsiaTheme="minorHAnsi"/>
          <w:lang w:eastAsia="en-US"/>
        </w:rPr>
        <w:t>.</w:t>
      </w:r>
    </w:p>
    <w:p w14:paraId="507526B8" w14:textId="20CE46E7" w:rsidR="009A135C" w:rsidRPr="00015481" w:rsidRDefault="009A135C" w:rsidP="00451B8D">
      <w:pPr>
        <w:pStyle w:val="Betarp"/>
        <w:jc w:val="both"/>
        <w:rPr>
          <w:rFonts w:eastAsiaTheme="minorHAnsi"/>
          <w:lang w:eastAsia="en-US"/>
        </w:rPr>
      </w:pPr>
      <w:r w:rsidRPr="00015481">
        <w:rPr>
          <w:rFonts w:eastAsiaTheme="minorHAnsi"/>
          <w:lang w:eastAsia="en-US"/>
        </w:rPr>
        <w:t>2.</w:t>
      </w:r>
      <w:r w:rsidR="00FF41CB">
        <w:rPr>
          <w:rFonts w:eastAsiaTheme="minorHAnsi"/>
          <w:lang w:eastAsia="en-US"/>
        </w:rPr>
        <w:t>3</w:t>
      </w:r>
      <w:r w:rsidRPr="00015481">
        <w:rPr>
          <w:rFonts w:eastAsiaTheme="minorHAnsi"/>
          <w:lang w:eastAsia="en-US"/>
        </w:rPr>
        <w:t>. Pardavėjas Prekės pristatymo metu, bet ne vėliau negu Pirkėjas pradeda eksploatuoti Prekę, privalo atlikti Prekės eksploatacijos ir techninius mokymus, kaip tai numatyta Sutarties priede „Techninė specifikacija“.</w:t>
      </w:r>
    </w:p>
    <w:p w14:paraId="47D1BE01" w14:textId="4870C64B" w:rsidR="009A135C" w:rsidRPr="00015481" w:rsidRDefault="009A135C" w:rsidP="00451B8D">
      <w:pPr>
        <w:pStyle w:val="Betarp"/>
        <w:jc w:val="both"/>
        <w:rPr>
          <w:rFonts w:eastAsiaTheme="minorHAnsi"/>
          <w:lang w:eastAsia="en-US"/>
        </w:rPr>
      </w:pPr>
      <w:r w:rsidRPr="00015481">
        <w:rPr>
          <w:rFonts w:eastAsiaTheme="minorHAnsi"/>
          <w:lang w:eastAsia="en-US"/>
        </w:rPr>
        <w:t>2.</w:t>
      </w:r>
      <w:r w:rsidR="00FF41CB">
        <w:rPr>
          <w:rFonts w:eastAsiaTheme="minorHAnsi"/>
          <w:lang w:eastAsia="en-US"/>
        </w:rPr>
        <w:t>4</w:t>
      </w:r>
      <w:r w:rsidRPr="00015481">
        <w:rPr>
          <w:rFonts w:eastAsiaTheme="minorHAnsi"/>
          <w:lang w:eastAsia="en-US"/>
        </w:rPr>
        <w:t xml:space="preserve">. Prekės turi būti naujos, kokybiškos, originalioje pakuotėje bei atitikti tokioms prekėms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4C6509B8" w14:textId="61DA3B56" w:rsidR="009A135C" w:rsidRPr="00015481" w:rsidRDefault="008C088B" w:rsidP="00451B8D">
      <w:pPr>
        <w:pStyle w:val="Betarp"/>
        <w:jc w:val="both"/>
      </w:pPr>
      <w:r w:rsidRPr="00015481">
        <w:rPr>
          <w:rFonts w:eastAsiaTheme="minorHAnsi"/>
          <w:lang w:eastAsia="en-US"/>
        </w:rPr>
        <w:t>2.</w:t>
      </w:r>
      <w:r w:rsidR="00FF41CB">
        <w:rPr>
          <w:rFonts w:eastAsiaTheme="minorHAnsi"/>
          <w:lang w:eastAsia="en-US"/>
        </w:rPr>
        <w:t>5</w:t>
      </w:r>
      <w:r w:rsidRPr="00015481">
        <w:rPr>
          <w:rFonts w:eastAsiaTheme="minorHAnsi"/>
          <w:lang w:eastAsia="en-US"/>
        </w:rPr>
        <w:t xml:space="preserve">. </w:t>
      </w:r>
      <w:r w:rsidRPr="00015481">
        <w:t>Kai nustatoma, jog Pardavėjas pristatė netinkamas (Sutarties sąlygų neatitinkančias) Prekes, Pardavėjas atlygina visas Pirkėjo dėl to patirtas išlaidas (įskaitant kompensaciją už atliktus tyrimus ar Pirkėjui trečiųjų asmenų pritaikytas pinigines išskaitas ir baudas). Pirkėjas turi teisę nepriimti netinkamos kokybės Prekių. Pirkėjas turi teisę reikalauti Pardavėjo pakeisti ar atsiimti Prekes ir po prekių priėmimo - perdavimo momento jeigu vėliau nustatoma, jog Prekės neatitinka joms keliamų reikalavimų. Atgal netinkamas (Sutarties sąlygų neatitinkančias) Prekes Pardavėjas pasiima savo lėšomis. Pardavėjas turi saugoti Prekes ir apmokėti visas su tuo susijusias išlaidas iki to momento, kol Pirkėjas priima Prekes. Prekės yra laikomos priimtos priėmimo - perdavimo akto pasirašymo dieną.</w:t>
      </w:r>
    </w:p>
    <w:p w14:paraId="00C2BDA5" w14:textId="3F55D129" w:rsidR="008C088B" w:rsidRPr="00015481" w:rsidRDefault="008C088B" w:rsidP="00451B8D">
      <w:pPr>
        <w:pStyle w:val="Betarp"/>
        <w:jc w:val="both"/>
      </w:pPr>
      <w:r w:rsidRPr="00015481">
        <w:rPr>
          <w:rFonts w:eastAsiaTheme="minorHAnsi"/>
          <w:lang w:eastAsia="en-US"/>
        </w:rPr>
        <w:t>2.</w:t>
      </w:r>
      <w:r w:rsidR="00FF41CB">
        <w:rPr>
          <w:rFonts w:eastAsiaTheme="minorHAnsi"/>
          <w:lang w:eastAsia="en-US"/>
        </w:rPr>
        <w:t>8</w:t>
      </w:r>
      <w:r w:rsidRPr="00015481">
        <w:rPr>
          <w:rFonts w:eastAsiaTheme="minorHAnsi"/>
          <w:lang w:eastAsia="en-US"/>
        </w:rPr>
        <w:t xml:space="preserve">. </w:t>
      </w:r>
      <w:r w:rsidRPr="00015481">
        <w:t>Prekių ar jų dalies pristatymas įforminamas Prekių ar jų dalies priėmimo - perdavimo aktu, kurį (dviem egzemplioriais) pasirašo Pirkėjo ir Pardavėjo atstovai.</w:t>
      </w:r>
    </w:p>
    <w:p w14:paraId="12115CC5" w14:textId="454F358A" w:rsidR="008C088B" w:rsidRPr="00015481" w:rsidRDefault="008C088B" w:rsidP="00451B8D">
      <w:pPr>
        <w:pStyle w:val="Betarp"/>
        <w:jc w:val="both"/>
      </w:pPr>
      <w:r w:rsidRPr="00015481">
        <w:t>2.</w:t>
      </w:r>
      <w:r w:rsidR="00FF41CB">
        <w:t>9</w:t>
      </w:r>
      <w:r w:rsidRPr="00015481">
        <w:t>. Pirkėjui nepriėmus Prekių ar vėliau paaiškėjus Prekių neatitikimui Sutartyje, Sutarties prieduose ar teisės aktuose nurodytiems kriterijams, Pardavėjas įsipareigoja pakeisti nekokybiškas ar netinkamas Prekes kokybiškomis ir atitinkančiomis Sutarties sąlygas Prekėmis ne vėliau kaip per 10 (dešimt) dienų nuo pranešimo dėl neatitinkančių Sutarties sąlygų Prekių gavimo dienos. Pardavėjas savo lėšomis užtikrina netinkamų Prekių pakeitimą tinkamomis per Sutartyje nustatytą terminą ir atlygina Pirkėjo patirtus nuostolius dėl nekokybiškų Prekių pateikimo.</w:t>
      </w:r>
    </w:p>
    <w:p w14:paraId="3190ED3A" w14:textId="7F628F12" w:rsidR="008C088B" w:rsidRPr="00015481" w:rsidRDefault="008C088B" w:rsidP="00451B8D">
      <w:pPr>
        <w:pStyle w:val="Betarp"/>
        <w:jc w:val="both"/>
      </w:pPr>
      <w:r w:rsidRPr="00015481">
        <w:lastRenderedPageBreak/>
        <w:t>2.</w:t>
      </w:r>
      <w:r w:rsidR="00FF41CB">
        <w:t>10</w:t>
      </w:r>
      <w:r w:rsidRPr="00015481">
        <w:t>.</w:t>
      </w:r>
      <w:r w:rsidRPr="00015481">
        <w:rPr>
          <w:rFonts w:eastAsiaTheme="minorHAnsi"/>
          <w:lang w:eastAsia="en-US"/>
        </w:rPr>
        <w:t xml:space="preserve"> </w:t>
      </w:r>
      <w:r w:rsidRPr="00015481">
        <w:t xml:space="preserve">Kartu su Prekėmis Pirkėjui yra perduodami kokybės, tame tarpe, EB atitikties deklaracijos (jei taikoma), eksploatacijos instrukcijos (vartotojo vadovas), atsarginių dalių katalogai bei kiti Prekių specifikaciją nurodantys dokumentai. </w:t>
      </w:r>
      <w:r w:rsidR="00812BD2">
        <w:t>S</w:t>
      </w:r>
      <w:r w:rsidRPr="00015481">
        <w:t>u įsigyjamomis Prekėmis turi būti pateikta naudojimo jomis instrukcij</w:t>
      </w:r>
      <w:r w:rsidR="00812BD2">
        <w:t xml:space="preserve">a ir </w:t>
      </w:r>
      <w:r w:rsidRPr="00015481">
        <w:t>saugos duomenų lapai, Pardavėjas juos pateikia lietuvių kalba.</w:t>
      </w:r>
    </w:p>
    <w:p w14:paraId="7396EBEE" w14:textId="35BFE03D" w:rsidR="00B00D35" w:rsidRPr="00015481" w:rsidRDefault="00345FBD" w:rsidP="00451B8D">
      <w:pPr>
        <w:pStyle w:val="Betarp"/>
        <w:jc w:val="both"/>
      </w:pPr>
      <w:r w:rsidRPr="00015481">
        <w:t>2.1</w:t>
      </w:r>
      <w:r w:rsidR="00FF41CB">
        <w:t>1</w:t>
      </w:r>
      <w:r w:rsidRPr="00015481">
        <w:t xml:space="preserve">. </w:t>
      </w:r>
      <w:r w:rsidR="00B00D35" w:rsidRPr="00015481">
        <w:t>Jeigu Pardavėjas vėluoja pristatyti Prekes ar pakeisti netinkamas Prekes tinkamomis, Pirkėjas turi teisę reikalauti iš Pardavėjo 0,05 % (penkių šimtųjų procento) dydžio delspinigių už kiekvieną uždelstą pristatyti (pakeisti) Prekes dieną. Delspinigiai skaičiuojami nuo vėluojamų pristatyti ar pakeisti Prekių vertės. Pardavėjui vėluojant pristatyti (pakeisti) Prekes daugiau nei 5 (penkias) darbo dienas, Pirkėjas turi teisę, apie tai iš anksto pranešęs Pardavėjui, pirkti Prekes iš kito pardavėjo ir reikalauti tiesioginių nuostolių atlyginimo, įskaitant, bet neapsiribojant kainų skirtumo, susidarančio Pirkėjui įsigyjant trūkstamas Prekes iš trečiųjų asmenų ar išlaidų, susidariusių Pirkėjui ištaisant Prekių trūkumus. Atitinkamai, Pirkėjas turi teisę nutraukti šią Sutartį, Sutarties 8.3 punkte numatyta tvarka arba sumažinti Sutarties kainą, vėluojamų pristatyti ar pakeisti Prekių verte.</w:t>
      </w:r>
    </w:p>
    <w:p w14:paraId="3AAE830A" w14:textId="32744FC9" w:rsidR="00345FBD" w:rsidRPr="00015481" w:rsidRDefault="00B00D35" w:rsidP="00451B8D">
      <w:pPr>
        <w:pStyle w:val="Betarp"/>
        <w:jc w:val="both"/>
      </w:pPr>
      <w:r w:rsidRPr="00015481">
        <w:t>2.1</w:t>
      </w:r>
      <w:r w:rsidR="00FF41CB">
        <w:t>2</w:t>
      </w:r>
      <w:r w:rsidRPr="00015481">
        <w:t xml:space="preserve">. </w:t>
      </w:r>
      <w:r w:rsidR="00345FBD" w:rsidRPr="00015481">
        <w:t>Jeigu Pirkėjas nesumoka už laiku pristatytas, kokybiškas ir atitinkančias Sutarties sąlygas Prekes, Pardavėjas turi teisę reikalauti iš Pirkėjo 0,05 % (penkių šimtųjų procento) dydžio delspinigių už kiekvieną uždelstą atsiskaityti dieną. Delspinigiai skaičiuojami nuo vėluojamos sumokėti sumos.</w:t>
      </w:r>
    </w:p>
    <w:p w14:paraId="7AF82E13" w14:textId="44002DF8" w:rsidR="00345FBD" w:rsidRPr="00015481" w:rsidRDefault="00B00D35" w:rsidP="00451B8D">
      <w:pPr>
        <w:pStyle w:val="Betarp"/>
        <w:jc w:val="both"/>
      </w:pPr>
      <w:r w:rsidRPr="00015481">
        <w:t>2.1</w:t>
      </w:r>
      <w:r w:rsidR="00FF41CB">
        <w:t>3</w:t>
      </w:r>
      <w:r w:rsidRPr="00015481">
        <w:t>. Pardavėjas patvirtina, kad turi visas licencijas ir leidimus parduoti ir gabenti Prekes, teikti kvalifikuotas Paslaugas, bei kad Prekės yra sertifikuotos ir licencijuotos teisės aktų nustatyta tvarka. Pardavėjas taip pat patvirtina, kad Prekės jam priklauso nuosavybės teise, nėra įkeistos ar kitaip apsunkintos bei tretieji asmenys Sutarties pasirašymo dieną neturi jokių teisių ar pretenzijų į Prekes.</w:t>
      </w:r>
    </w:p>
    <w:p w14:paraId="72C725B5" w14:textId="015AEC4D" w:rsidR="00B00D35" w:rsidRPr="00015481" w:rsidRDefault="00B00D35" w:rsidP="00451B8D">
      <w:pPr>
        <w:pStyle w:val="Betarp"/>
        <w:jc w:val="both"/>
      </w:pPr>
      <w:r w:rsidRPr="00015481">
        <w:t>2.1</w:t>
      </w:r>
      <w:r w:rsidR="00FF41CB">
        <w:t>4</w:t>
      </w:r>
      <w:r w:rsidRPr="00015481">
        <w:t xml:space="preserve">. Prekėms suteikiama Pardavėjo siūloma </w:t>
      </w:r>
      <w:r w:rsidR="00471D9B" w:rsidRPr="00870491">
        <w:rPr>
          <w:bCs/>
          <w:i/>
          <w:iCs/>
        </w:rPr>
        <w:t xml:space="preserve">12 (dvylika) mėnesių garantija visam automobiliui, 24 (dvidešimt keturių) mėnesių garantija varikliui, pavarų dėžei ir varančiajai ašiai, 12 mėn. garantija antstatui </w:t>
      </w:r>
      <w:r w:rsidRPr="00015481">
        <w:t>su mobiliu aptarnavimu Pirkėjo bazė</w:t>
      </w:r>
      <w:r w:rsidR="00471D9B">
        <w:t>je</w:t>
      </w:r>
      <w:r w:rsidRPr="00015481">
        <w:t>. Garantinis terminas pradedamas skaičiuoti nuo priėmimo - perdavimo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 48 valandas nuo pranešimo apie gedimą gavimo momento.</w:t>
      </w:r>
    </w:p>
    <w:p w14:paraId="2D00DFEA" w14:textId="518817B7" w:rsidR="00E619D0" w:rsidRPr="00015481" w:rsidRDefault="00E619D0" w:rsidP="00451B8D">
      <w:pPr>
        <w:pStyle w:val="Betarp"/>
        <w:jc w:val="both"/>
      </w:pPr>
      <w:r w:rsidRPr="00015481">
        <w:t>2.1</w:t>
      </w:r>
      <w:r w:rsidR="00FF41CB">
        <w:t>5</w:t>
      </w:r>
      <w:r w:rsidRPr="00015481">
        <w:t>. Pardavėjas apmoka visas su garantiniu remontu susijusias išlaidas. Jeigu Pardavėjas vėluoja ištaisyti defektus arba pristatyti naujas Prekes, jis moka Pirkėjui 0,05 % (penkių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4C02A0B0" w14:textId="1B172FCA" w:rsidR="00E619D0" w:rsidRPr="00015481" w:rsidRDefault="00E619D0" w:rsidP="00451B8D">
      <w:pPr>
        <w:pStyle w:val="Betarp"/>
        <w:jc w:val="both"/>
      </w:pPr>
      <w:r w:rsidRPr="00015481">
        <w:t>2.1</w:t>
      </w:r>
      <w:r w:rsidR="00FF41CB">
        <w:t>6</w:t>
      </w:r>
      <w:r w:rsidRPr="00015481">
        <w:t>. Prieš pasibaigiant Prekės garantiniam laikotarpiui Pirkėjui paprašius, Pardavėjas atlieka prekės išsamų techninio stovio patikrinimą, savo sąskaita ir po patikrinimo pašalina techninio stovio neatitikimus ar Prekės gedimus, kuriems taikoma garantija.</w:t>
      </w:r>
    </w:p>
    <w:p w14:paraId="36A3361C" w14:textId="77777777" w:rsidR="005654F2" w:rsidRPr="00015481" w:rsidRDefault="005654F2" w:rsidP="00451B8D">
      <w:pPr>
        <w:pStyle w:val="Betarp"/>
        <w:jc w:val="both"/>
      </w:pPr>
    </w:p>
    <w:p w14:paraId="65ED289B" w14:textId="4C2F64BA" w:rsidR="00730151" w:rsidRPr="00015481" w:rsidRDefault="00730151" w:rsidP="00451B8D">
      <w:pPr>
        <w:pStyle w:val="Betarp"/>
        <w:jc w:val="both"/>
        <w:rPr>
          <w:rFonts w:eastAsiaTheme="minorHAnsi"/>
          <w:b/>
          <w:bCs/>
          <w:lang w:eastAsia="en-US"/>
        </w:rPr>
      </w:pPr>
      <w:r w:rsidRPr="00015481">
        <w:rPr>
          <w:rFonts w:eastAsiaTheme="minorHAnsi"/>
          <w:b/>
          <w:bCs/>
          <w:lang w:eastAsia="en-US"/>
        </w:rPr>
        <w:t>3. Kaina ir sutarties vertė.</w:t>
      </w:r>
    </w:p>
    <w:p w14:paraId="240E87D9" w14:textId="7465DA68" w:rsidR="00730151" w:rsidRDefault="00E022E5" w:rsidP="00451B8D">
      <w:pPr>
        <w:pStyle w:val="Betarp"/>
        <w:jc w:val="both"/>
        <w:rPr>
          <w:rFonts w:eastAsiaTheme="minorHAnsi"/>
          <w:highlight w:val="darkGray"/>
          <w:lang w:eastAsia="en-US"/>
        </w:rPr>
      </w:pPr>
      <w:r w:rsidRPr="00870491">
        <w:rPr>
          <w:rFonts w:eastAsiaTheme="minorHAnsi"/>
          <w:highlight w:val="darkGray"/>
          <w:lang w:eastAsia="en-US"/>
        </w:rPr>
        <w:t>3</w:t>
      </w:r>
      <w:r w:rsidR="00730151" w:rsidRPr="00870491">
        <w:rPr>
          <w:rFonts w:eastAsiaTheme="minorHAnsi"/>
          <w:highlight w:val="darkGray"/>
          <w:lang w:eastAsia="en-US"/>
        </w:rPr>
        <w:t>.1. Bendra Sutarties vertė be PVM ......... skaičiais EUR (vertė žodžiais). 21% PVM sudaro PVM .................... EUR (</w:t>
      </w:r>
      <w:r w:rsidR="00730151" w:rsidRPr="00870491">
        <w:rPr>
          <w:rFonts w:eastAsiaTheme="minorHAnsi"/>
          <w:i/>
          <w:iCs/>
          <w:highlight w:val="darkGray"/>
          <w:lang w:eastAsia="en-US"/>
        </w:rPr>
        <w:t>vertė žodžiais</w:t>
      </w:r>
      <w:r w:rsidR="00730151" w:rsidRPr="00870491">
        <w:rPr>
          <w:rFonts w:eastAsiaTheme="minorHAnsi"/>
          <w:highlight w:val="darkGray"/>
          <w:lang w:eastAsia="en-US"/>
        </w:rPr>
        <w:t>). Bendra Sutarties vertė su PVM – vertė skaičiais EUR (</w:t>
      </w:r>
      <w:r w:rsidR="00730151" w:rsidRPr="00870491">
        <w:rPr>
          <w:rFonts w:eastAsiaTheme="minorHAnsi"/>
          <w:i/>
          <w:iCs/>
          <w:highlight w:val="darkGray"/>
          <w:lang w:eastAsia="en-US"/>
        </w:rPr>
        <w:t>vertė žodžiais</w:t>
      </w:r>
      <w:r w:rsidR="00730151" w:rsidRPr="00870491">
        <w:rPr>
          <w:rFonts w:eastAsiaTheme="minorHAnsi"/>
          <w:highlight w:val="darkGray"/>
          <w:lang w:eastAsia="en-US"/>
        </w:rPr>
        <w:t>). Bendrą Sutarties vertę sudaro:</w:t>
      </w:r>
    </w:p>
    <w:p w14:paraId="325B8B79" w14:textId="77777777" w:rsidR="00E56947" w:rsidRPr="00870491" w:rsidRDefault="00E56947" w:rsidP="00451B8D">
      <w:pPr>
        <w:pStyle w:val="Betarp"/>
        <w:jc w:val="both"/>
        <w:rPr>
          <w:rFonts w:eastAsiaTheme="minorHAnsi"/>
          <w:highlight w:val="darkGray"/>
          <w:lang w:eastAsia="en-US"/>
        </w:rPr>
      </w:pPr>
    </w:p>
    <w:p w14:paraId="5C7E5284" w14:textId="33BC412D" w:rsidR="00730151" w:rsidRPr="00015481" w:rsidRDefault="00730151" w:rsidP="00451B8D">
      <w:pPr>
        <w:pStyle w:val="Betarp"/>
        <w:jc w:val="both"/>
        <w:rPr>
          <w:rFonts w:eastAsiaTheme="minorHAnsi"/>
          <w:lang w:eastAsia="en-US"/>
        </w:rPr>
      </w:pPr>
    </w:p>
    <w:p w14:paraId="2B68D31A" w14:textId="100DAF0C" w:rsidR="00730151" w:rsidRPr="00015481" w:rsidRDefault="00E022E5" w:rsidP="00451B8D">
      <w:pPr>
        <w:pStyle w:val="Betarp"/>
        <w:jc w:val="both"/>
        <w:rPr>
          <w:rFonts w:eastAsiaTheme="minorHAnsi"/>
          <w:lang w:eastAsia="en-US"/>
        </w:rPr>
      </w:pPr>
      <w:r w:rsidRPr="00015481">
        <w:rPr>
          <w:rFonts w:eastAsiaTheme="minorHAnsi"/>
          <w:lang w:eastAsia="en-US"/>
        </w:rPr>
        <w:t>3</w:t>
      </w:r>
      <w:r w:rsidR="00730151" w:rsidRPr="00015481">
        <w:rPr>
          <w:rFonts w:eastAsiaTheme="minorHAnsi"/>
          <w:lang w:eastAsia="en-US"/>
        </w:rPr>
        <w:t>.2.Šiai Sutarčiai taikoma Fiksuotos kainos</w:t>
      </w:r>
      <w:r w:rsidR="00FF41CB">
        <w:rPr>
          <w:rFonts w:eastAsiaTheme="minorHAnsi"/>
          <w:lang w:eastAsia="en-US"/>
        </w:rPr>
        <w:t xml:space="preserve"> kainodara</w:t>
      </w:r>
      <w:r w:rsidR="00730151" w:rsidRPr="00015481">
        <w:rPr>
          <w:rFonts w:eastAsiaTheme="minorHAnsi"/>
          <w:lang w:eastAsia="en-US"/>
        </w:rPr>
        <w:t xml:space="preserve">  nustatyta laikantis Viešųjų pirkimų tarnybos direktoriaus 2017 m. birželio 28 d. įsakymu Nr. 1S-95 (aktualios redakcijos) „Dėl Kainodaros taisyklių nustatymo metodikos patvirtinimo“ kuri detalizuota šioje Sutartyje ir Sutarties 1.4 punkte nurodyto Pirkimo sąlygose. </w:t>
      </w:r>
    </w:p>
    <w:p w14:paraId="3AFF3347" w14:textId="3B2B85EC" w:rsidR="00730151" w:rsidRPr="00015481" w:rsidRDefault="00E022E5" w:rsidP="00451B8D">
      <w:pPr>
        <w:pStyle w:val="Betarp"/>
        <w:jc w:val="both"/>
        <w:rPr>
          <w:rFonts w:eastAsiaTheme="minorHAnsi"/>
          <w:lang w:eastAsia="en-US"/>
        </w:rPr>
      </w:pPr>
      <w:r w:rsidRPr="00015481">
        <w:rPr>
          <w:rFonts w:eastAsiaTheme="minorHAnsi"/>
          <w:lang w:eastAsia="en-US"/>
        </w:rPr>
        <w:t>3</w:t>
      </w:r>
      <w:r w:rsidR="00730151" w:rsidRPr="00015481">
        <w:rPr>
          <w:rFonts w:eastAsiaTheme="minorHAnsi"/>
          <w:lang w:eastAsia="en-US"/>
        </w:rPr>
        <w:t>.4. Jeigu Sutarties galiojimo metu pasikeitus teisės aktams pasikeistų pridėtinės vertės mokesčio dydis,</w:t>
      </w:r>
    </w:p>
    <w:p w14:paraId="76CFAD5F" w14:textId="2560523F" w:rsidR="00730151" w:rsidRPr="00015481" w:rsidRDefault="00730151" w:rsidP="00451B8D">
      <w:pPr>
        <w:pStyle w:val="Betarp"/>
        <w:jc w:val="both"/>
        <w:rPr>
          <w:rFonts w:eastAsiaTheme="minorHAnsi"/>
          <w:lang w:eastAsia="en-US"/>
        </w:rPr>
      </w:pPr>
      <w:r w:rsidRPr="00015481">
        <w:rPr>
          <w:rFonts w:eastAsiaTheme="minorHAnsi"/>
          <w:lang w:eastAsia="en-US"/>
        </w:rPr>
        <w:t>pasiūlymo kaina (Sutarties kaina) be PVM, kuri buvo nurodyta pateiktame pasiūlyme, dėl to nebus keičiama, t. y., Pirkėjas mokės Pardavėjui už tinkamai pagal Sutartį pateiktas Prekes kainą, kuri bus lygi sumai, gautai prie Sutartyje nurodytos Prekių kainos be PVM pridėjus PVM, apskaičiuotą pagal naujai patvirtintą mokesčio tarifą, nebent priimti teisės aktai numatytų kitaip.</w:t>
      </w:r>
    </w:p>
    <w:p w14:paraId="6A5EDEBE" w14:textId="3FBC5272" w:rsidR="00730151" w:rsidRDefault="00730151" w:rsidP="00451B8D">
      <w:pPr>
        <w:pStyle w:val="Betarp"/>
        <w:jc w:val="both"/>
        <w:rPr>
          <w:rFonts w:eastAsiaTheme="minorHAnsi"/>
          <w:lang w:eastAsia="en-US"/>
        </w:rPr>
      </w:pPr>
      <w:r w:rsidRPr="00015481">
        <w:rPr>
          <w:rFonts w:eastAsiaTheme="minorHAnsi"/>
          <w:lang w:eastAsia="en-US"/>
        </w:rPr>
        <w:lastRenderedPageBreak/>
        <w:t>2.5. Pardavėjas prisiima visą riziką dėl to, kad ne nuo Pirkėjo priklausančių aplinkybių padidės su Sutartimi ir (ar) Sutarties vykdymu susijusios išlaidos ir Pardavėjui Sutarties ir (ar) konkrečių užsakymų vykdymas taps sudėtingesnis (Pardavėjui padidės įsipareigojimų vykdymo kaina). Sutarties vertė jokiais atvejais nebus keičiama (išskyrus Sutartyje ar Viešųjų pirkimų įstatymo 89 str. numatytus atvejus). Įsipareigojimų vykdymo kainos padidėjimas nesuteikia Pardavėjui teisės sustabdyti Sutarties vykdymo ar atsisakyti Sutarties šiuo pagrindu.</w:t>
      </w:r>
    </w:p>
    <w:p w14:paraId="5BC6946F" w14:textId="77777777" w:rsidR="00451B8D" w:rsidRPr="00015481" w:rsidRDefault="00451B8D" w:rsidP="00451B8D">
      <w:pPr>
        <w:pStyle w:val="Betarp"/>
        <w:jc w:val="both"/>
        <w:rPr>
          <w:rFonts w:eastAsiaTheme="minorHAnsi"/>
          <w:lang w:eastAsia="en-US"/>
        </w:rPr>
      </w:pPr>
    </w:p>
    <w:p w14:paraId="387F7B8B" w14:textId="479D8364" w:rsidR="00535338" w:rsidRPr="00015481" w:rsidRDefault="00535338" w:rsidP="00451B8D">
      <w:pPr>
        <w:pStyle w:val="Betarp"/>
        <w:jc w:val="both"/>
        <w:rPr>
          <w:rFonts w:eastAsiaTheme="minorHAnsi"/>
          <w:b/>
          <w:bCs/>
          <w:lang w:eastAsia="en-US"/>
        </w:rPr>
      </w:pPr>
      <w:r w:rsidRPr="00015481">
        <w:rPr>
          <w:rFonts w:eastAsiaTheme="minorHAnsi"/>
          <w:b/>
          <w:bCs/>
          <w:lang w:eastAsia="en-US"/>
        </w:rPr>
        <w:t>4. Atsiskaitymo tvarka.</w:t>
      </w:r>
    </w:p>
    <w:p w14:paraId="462AB1EA" w14:textId="66F671CD" w:rsidR="00535338" w:rsidRPr="00015481" w:rsidRDefault="00535338" w:rsidP="00451B8D">
      <w:pPr>
        <w:pStyle w:val="Betarp"/>
        <w:jc w:val="both"/>
        <w:rPr>
          <w:rFonts w:eastAsiaTheme="minorHAnsi"/>
          <w:lang w:eastAsia="en-US"/>
        </w:rPr>
      </w:pPr>
      <w:r w:rsidRPr="00015481">
        <w:rPr>
          <w:rFonts w:eastAsiaTheme="minorHAnsi"/>
          <w:lang w:eastAsia="en-US"/>
        </w:rPr>
        <w:t xml:space="preserve">4.1. Pardavėjas įsipareigoja pateikti Pirkėjui </w:t>
      </w:r>
      <w:r w:rsidR="00E56947">
        <w:rPr>
          <w:rFonts w:eastAsiaTheme="minorHAnsi"/>
          <w:lang w:eastAsia="en-US"/>
        </w:rPr>
        <w:t xml:space="preserve">pradinio įnašo (20 proc. sutarties kainos) </w:t>
      </w:r>
      <w:r w:rsidRPr="00015481">
        <w:rPr>
          <w:rFonts w:eastAsiaTheme="minorHAnsi"/>
          <w:lang w:eastAsia="en-US"/>
        </w:rPr>
        <w:t>PVM sąskaitą-faktūrą per 4 d. d. nuo Prekių perdavimo -priėmimo akto</w:t>
      </w:r>
      <w:r w:rsidR="0074074C">
        <w:rPr>
          <w:rFonts w:eastAsiaTheme="minorHAnsi"/>
          <w:lang w:eastAsia="en-US"/>
        </w:rPr>
        <w:t xml:space="preserve"> </w:t>
      </w:r>
      <w:r w:rsidRPr="00015481">
        <w:rPr>
          <w:rFonts w:eastAsiaTheme="minorHAnsi"/>
          <w:lang w:eastAsia="en-US"/>
        </w:rPr>
        <w:t>pasirašymo dienos. Pardavėjas turi užtikrinti, jog PVM sąskaitą-faktūrą Pirkėjas gautų per informacinę sistemą „E. sąskaita“. Tais atvejais, kai Prekių perdavimas grindžiamas prekių perdavimo-priėmimo aktu, ar kitu Prekių perdavimo-priėmimo faktą patvirtinančiu dokumentu, Pardavėjas šiuos pasirašytus dokumentus (išskyrus krovinio važtaraščius) per informacinę sistemą „</w:t>
      </w:r>
      <w:proofErr w:type="spellStart"/>
      <w:r w:rsidRPr="00015481">
        <w:rPr>
          <w:rFonts w:eastAsiaTheme="minorHAnsi"/>
          <w:lang w:eastAsia="en-US"/>
        </w:rPr>
        <w:t>E.sąskaita</w:t>
      </w:r>
      <w:proofErr w:type="spellEnd"/>
      <w:r w:rsidRPr="00015481">
        <w:rPr>
          <w:rFonts w:eastAsiaTheme="minorHAnsi"/>
          <w:lang w:eastAsia="en-US"/>
        </w:rPr>
        <w:t>“ privalo pateikti kartu su PVM sąskaita-faktūra.</w:t>
      </w:r>
    </w:p>
    <w:p w14:paraId="12FDF31D" w14:textId="6E2FA2F9" w:rsidR="00535338" w:rsidRPr="00015481" w:rsidRDefault="00535338" w:rsidP="00451B8D">
      <w:pPr>
        <w:pStyle w:val="Betarp"/>
        <w:jc w:val="both"/>
        <w:rPr>
          <w:rFonts w:eastAsiaTheme="minorHAnsi"/>
          <w:lang w:eastAsia="en-US"/>
        </w:rPr>
      </w:pPr>
      <w:r w:rsidRPr="00015481">
        <w:rPr>
          <w:rFonts w:eastAsiaTheme="minorHAnsi"/>
          <w:lang w:eastAsia="en-US"/>
        </w:rPr>
        <w:t>4.2. Pardavėjas pateiktoje PVM sąskaitoje-faktūroje privalo nurodyti Sutarties sudarymo datą bei Pirkėjo suteiktą Sutarties numerį.</w:t>
      </w:r>
    </w:p>
    <w:p w14:paraId="0EF992E3" w14:textId="1784B98D" w:rsidR="00E56947" w:rsidRPr="00015481" w:rsidRDefault="001F45AF" w:rsidP="00451B8D">
      <w:pPr>
        <w:pStyle w:val="Betarp"/>
        <w:jc w:val="both"/>
        <w:rPr>
          <w:rFonts w:eastAsiaTheme="minorHAnsi"/>
          <w:lang w:eastAsia="en-US"/>
        </w:rPr>
      </w:pPr>
      <w:r w:rsidRPr="00015481">
        <w:rPr>
          <w:rFonts w:eastAsiaTheme="minorHAnsi"/>
          <w:lang w:eastAsia="en-US"/>
        </w:rPr>
        <w:t>4</w:t>
      </w:r>
      <w:r w:rsidR="00535338" w:rsidRPr="00015481">
        <w:rPr>
          <w:rFonts w:eastAsiaTheme="minorHAnsi"/>
          <w:lang w:eastAsia="en-US"/>
        </w:rPr>
        <w:t xml:space="preserve">.3. Pirkėjas atsiskaito už pristatytas kokybiškas Prekes ne vėliau kaip per </w:t>
      </w:r>
      <w:r w:rsidR="00E56947">
        <w:rPr>
          <w:rFonts w:eastAsiaTheme="minorHAnsi"/>
          <w:lang w:eastAsia="en-US"/>
        </w:rPr>
        <w:t>20</w:t>
      </w:r>
      <w:r w:rsidR="00535338" w:rsidRPr="00015481">
        <w:rPr>
          <w:rFonts w:eastAsiaTheme="minorHAnsi"/>
          <w:lang w:eastAsia="en-US"/>
        </w:rPr>
        <w:t xml:space="preserve"> (</w:t>
      </w:r>
      <w:r w:rsidR="00E56947">
        <w:rPr>
          <w:rFonts w:eastAsiaTheme="minorHAnsi"/>
          <w:lang w:eastAsia="en-US"/>
        </w:rPr>
        <w:t>dvi</w:t>
      </w:r>
      <w:r w:rsidR="00535338" w:rsidRPr="00015481">
        <w:rPr>
          <w:rFonts w:eastAsiaTheme="minorHAnsi"/>
          <w:lang w:eastAsia="en-US"/>
        </w:rPr>
        <w:t>dešimt) kalendorinių dienų nuo Pardavėjo Sutartyje numatyta tvarka, sistemoje „</w:t>
      </w:r>
      <w:proofErr w:type="spellStart"/>
      <w:r w:rsidR="00535338" w:rsidRPr="00015481">
        <w:rPr>
          <w:rFonts w:eastAsiaTheme="minorHAnsi"/>
          <w:lang w:eastAsia="en-US"/>
        </w:rPr>
        <w:t>E.sąskaita</w:t>
      </w:r>
      <w:proofErr w:type="spellEnd"/>
      <w:r w:rsidR="00535338" w:rsidRPr="00015481">
        <w:rPr>
          <w:rFonts w:eastAsiaTheme="minorHAnsi"/>
          <w:lang w:eastAsia="en-US"/>
        </w:rPr>
        <w:t>“ gautos ir patvirtintos PVM sąskaitos - faktūros dienos.</w:t>
      </w:r>
    </w:p>
    <w:p w14:paraId="3C694B85" w14:textId="1F6FD9B1" w:rsidR="00535338" w:rsidRDefault="001F45AF" w:rsidP="00451B8D">
      <w:pPr>
        <w:pStyle w:val="Betarp"/>
        <w:jc w:val="both"/>
        <w:rPr>
          <w:rFonts w:eastAsiaTheme="minorHAnsi"/>
          <w:lang w:eastAsia="en-US"/>
        </w:rPr>
      </w:pPr>
      <w:r w:rsidRPr="00015481">
        <w:rPr>
          <w:rFonts w:eastAsiaTheme="minorHAnsi"/>
          <w:lang w:eastAsia="en-US"/>
        </w:rPr>
        <w:t>4</w:t>
      </w:r>
      <w:r w:rsidR="00535338" w:rsidRPr="00015481">
        <w:rPr>
          <w:rFonts w:eastAsiaTheme="minorHAnsi"/>
          <w:lang w:eastAsia="en-US"/>
        </w:rPr>
        <w:t>.4. Pardavėjui nesilaikant PVM sąskaitos - faktūros pateikimo terminų ir tvarkos, numatytos šioje Sutartyje ir (ar) teisės aktuose, gali būti sulaikomi mokėjimai. Toks mokėjimų sulaikymas nėra laikomas Sutarties sąlygų pažeidimu (</w:t>
      </w:r>
      <w:proofErr w:type="spellStart"/>
      <w:r w:rsidR="00535338" w:rsidRPr="00015481">
        <w:rPr>
          <w:rFonts w:eastAsiaTheme="minorHAnsi"/>
          <w:lang w:eastAsia="en-US"/>
        </w:rPr>
        <w:t>t.y</w:t>
      </w:r>
      <w:proofErr w:type="spellEnd"/>
      <w:r w:rsidR="00535338" w:rsidRPr="00015481">
        <w:rPr>
          <w:rFonts w:eastAsiaTheme="minorHAnsi"/>
          <w:lang w:eastAsia="en-US"/>
        </w:rPr>
        <w:t>. nėra skaičiuojami delspinigiai).</w:t>
      </w:r>
    </w:p>
    <w:p w14:paraId="79406C57" w14:textId="62BF3991" w:rsidR="00E56947" w:rsidRPr="00015481" w:rsidRDefault="00E56947" w:rsidP="00451B8D">
      <w:pPr>
        <w:pStyle w:val="Betarp"/>
        <w:jc w:val="both"/>
        <w:rPr>
          <w:rFonts w:eastAsiaTheme="minorHAnsi"/>
          <w:lang w:eastAsia="en-US"/>
        </w:rPr>
      </w:pPr>
      <w:r>
        <w:rPr>
          <w:rFonts w:eastAsiaTheme="minorHAnsi"/>
          <w:lang w:eastAsia="en-US"/>
        </w:rPr>
        <w:t xml:space="preserve">4.5. Likusią sutarties kainą Pardavėjui apmoka Pardavėjo nurodytas lizingo paslaugos tiekėjas </w:t>
      </w:r>
      <w:r w:rsidR="0091002E">
        <w:rPr>
          <w:rFonts w:eastAsiaTheme="minorHAnsi"/>
          <w:lang w:eastAsia="en-US"/>
        </w:rPr>
        <w:t>pasiūlymo pateikimo metu pateikto lizingo aprašyme ir lizingo sutartyje nustatyta tvarka.</w:t>
      </w:r>
    </w:p>
    <w:p w14:paraId="20FF12AD" w14:textId="77777777" w:rsidR="00451B8D" w:rsidRPr="00015481" w:rsidRDefault="00451B8D" w:rsidP="00451B8D">
      <w:pPr>
        <w:pStyle w:val="Betarp"/>
        <w:jc w:val="both"/>
        <w:rPr>
          <w:rFonts w:eastAsiaTheme="minorHAnsi"/>
          <w:lang w:eastAsia="en-US"/>
        </w:rPr>
      </w:pPr>
    </w:p>
    <w:p w14:paraId="4243F42F" w14:textId="1136F435" w:rsidR="00C668F7" w:rsidRPr="00015481" w:rsidRDefault="001F45AF" w:rsidP="00451B8D">
      <w:pPr>
        <w:pStyle w:val="Betarp"/>
        <w:jc w:val="both"/>
        <w:rPr>
          <w:b/>
          <w:bCs/>
        </w:rPr>
      </w:pPr>
      <w:r w:rsidRPr="00015481">
        <w:rPr>
          <w:b/>
          <w:bCs/>
        </w:rPr>
        <w:t>5</w:t>
      </w:r>
      <w:r w:rsidR="00C668F7" w:rsidRPr="00015481">
        <w:rPr>
          <w:b/>
          <w:bCs/>
        </w:rPr>
        <w:t>. Pardavėjo teisė pasitelkti trečiuosius asmenis (</w:t>
      </w:r>
      <w:proofErr w:type="spellStart"/>
      <w:r w:rsidR="00C668F7" w:rsidRPr="00015481">
        <w:rPr>
          <w:b/>
          <w:bCs/>
        </w:rPr>
        <w:t>subtiekimas</w:t>
      </w:r>
      <w:proofErr w:type="spellEnd"/>
      <w:r w:rsidR="00C668F7" w:rsidRPr="00015481">
        <w:rPr>
          <w:b/>
          <w:bCs/>
        </w:rPr>
        <w:t>), jungtinė veikla.</w:t>
      </w:r>
    </w:p>
    <w:p w14:paraId="4C2F4EC6" w14:textId="26DF21DD" w:rsidR="00B37A0F" w:rsidRPr="00015481" w:rsidRDefault="001F45AF" w:rsidP="00451B8D">
      <w:pPr>
        <w:pStyle w:val="Betarp"/>
        <w:jc w:val="both"/>
      </w:pPr>
      <w:r w:rsidRPr="00015481">
        <w:t>5</w:t>
      </w:r>
      <w:r w:rsidR="00C668F7" w:rsidRPr="00015481">
        <w:t xml:space="preserve">.1. 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 </w:t>
      </w:r>
    </w:p>
    <w:tbl>
      <w:tblPr>
        <w:tblStyle w:val="Lentelstinklelis"/>
        <w:tblW w:w="0" w:type="auto"/>
        <w:tblLook w:val="04A0" w:firstRow="1" w:lastRow="0" w:firstColumn="1" w:lastColumn="0" w:noHBand="0" w:noVBand="1"/>
      </w:tblPr>
      <w:tblGrid>
        <w:gridCol w:w="4981"/>
        <w:gridCol w:w="4981"/>
      </w:tblGrid>
      <w:tr w:rsidR="00B37A0F" w:rsidRPr="00015481" w14:paraId="249432C6" w14:textId="77777777" w:rsidTr="00B37A0F">
        <w:tc>
          <w:tcPr>
            <w:tcW w:w="4981" w:type="dxa"/>
          </w:tcPr>
          <w:p w14:paraId="18E24CB2" w14:textId="50EA9964" w:rsidR="00B37A0F" w:rsidRPr="00015481" w:rsidRDefault="00B37A0F" w:rsidP="00451B8D">
            <w:pPr>
              <w:pStyle w:val="Betarp"/>
              <w:jc w:val="both"/>
              <w:rPr>
                <w:i/>
                <w:iCs/>
              </w:rPr>
            </w:pPr>
            <w:r w:rsidRPr="00015481">
              <w:rPr>
                <w:i/>
                <w:iCs/>
              </w:rPr>
              <w:t>Subtiekėjo pavadinimas ir rekvizitai</w:t>
            </w:r>
          </w:p>
        </w:tc>
        <w:tc>
          <w:tcPr>
            <w:tcW w:w="4981" w:type="dxa"/>
          </w:tcPr>
          <w:p w14:paraId="3CA517F0" w14:textId="115CF140" w:rsidR="00B37A0F" w:rsidRPr="00015481" w:rsidRDefault="00B37A0F" w:rsidP="00451B8D">
            <w:pPr>
              <w:pStyle w:val="Betarp"/>
              <w:jc w:val="both"/>
              <w:rPr>
                <w:i/>
                <w:iCs/>
              </w:rPr>
            </w:pPr>
            <w:r w:rsidRPr="00015481">
              <w:rPr>
                <w:i/>
                <w:iCs/>
              </w:rPr>
              <w:t>Sutarties dalis, kuriai pasitelkiamas subtiekėjas</w:t>
            </w:r>
          </w:p>
        </w:tc>
      </w:tr>
    </w:tbl>
    <w:p w14:paraId="37855837" w14:textId="77777777" w:rsidR="00B37A0F" w:rsidRPr="00015481" w:rsidRDefault="00B37A0F" w:rsidP="00451B8D">
      <w:pPr>
        <w:pStyle w:val="Betarp"/>
        <w:jc w:val="both"/>
      </w:pPr>
    </w:p>
    <w:p w14:paraId="53DC262F" w14:textId="2900CDE4" w:rsidR="00B37A0F" w:rsidRPr="00015481" w:rsidRDefault="001F45AF" w:rsidP="00451B8D">
      <w:pPr>
        <w:pStyle w:val="Betarp"/>
        <w:jc w:val="both"/>
      </w:pPr>
      <w:r w:rsidRPr="00015481">
        <w:t>5</w:t>
      </w:r>
      <w:r w:rsidR="00C668F7" w:rsidRPr="00015481">
        <w:t xml:space="preserve">.2. Pardavėjas Sutarčiai vykdyti turi pasitelkti tik tuos subtiekėjus,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Pardavėjas visada bus atsakingas už Sutarties vykdymą, įskaitant subtiekėjams perduodamos vykdyti Sutarties ir (ar)Sutarties dalies kokybę ir padarytą žalą. Tuo atveju, jei Pardavėjas Sutarties vykdymo metu savo sutartiniams įsipareigojimams vykdyti pasitelkia kitus nei Pardavėjo pasiūlyme pirkimui nurodytus subtiekėjus, Pardavėjas pasiūlyme pirkimui nurodytus subtiekėjus pakeičia be Pirkėjo žinios arba jeigu Pardavėjas, savo pasiūlyme nenurodęs apie ketinimą pasitelkti subtiekėjus, pasitelkia subtiekėjus be Pirkėjo raštiško sutikimo, Pardavėjas moka Pirkėjui 5 (penkių) % nuo Sutarties vertės dydžio baudą bei Pirkėjui pareikalavus, nedelsiant privalo atsisakyti tokio subtiekėjo paslaugų. </w:t>
      </w:r>
    </w:p>
    <w:p w14:paraId="4816D03A" w14:textId="2F09BA9C" w:rsidR="00C668F7" w:rsidRPr="00015481" w:rsidRDefault="001F45AF" w:rsidP="00451B8D">
      <w:pPr>
        <w:pStyle w:val="Betarp"/>
        <w:jc w:val="both"/>
      </w:pPr>
      <w:r w:rsidRPr="00015481">
        <w:t>5</w:t>
      </w:r>
      <w:r w:rsidR="00C668F7" w:rsidRPr="00015481">
        <w:t xml:space="preserve">.3. </w:t>
      </w:r>
      <w:proofErr w:type="spellStart"/>
      <w:r w:rsidR="00C668F7" w:rsidRPr="00015481">
        <w:t>Subtiekimas</w:t>
      </w:r>
      <w:proofErr w:type="spellEnd"/>
      <w:r w:rsidR="00C668F7" w:rsidRPr="00015481">
        <w:t xml:space="preserve"> nesukuria sutartinių santykių tarp Pirkėjo ir subtiekėjo. Pardavėjas atsako už savo</w:t>
      </w:r>
      <w:r w:rsidR="00B37A0F" w:rsidRPr="00015481">
        <w:t xml:space="preserve"> </w:t>
      </w:r>
      <w:r w:rsidR="00C668F7" w:rsidRPr="00015481">
        <w:t>subtiekėjų veiksmus ar neveikimą. Pirkėjo sutikimas, kad sutartiniams įsipareigojimams vykdyti būtų pasitelkiamas subtiekėjas, neatleidžia Pardavėjo nuo jokių jo įsipareigojimų pagal Sutartį.</w:t>
      </w:r>
    </w:p>
    <w:p w14:paraId="4811CD23" w14:textId="377C360F" w:rsidR="00C668F7" w:rsidRPr="00015481" w:rsidRDefault="001F45AF" w:rsidP="00451B8D">
      <w:pPr>
        <w:pStyle w:val="Betarp"/>
        <w:jc w:val="both"/>
      </w:pPr>
      <w:r w:rsidRPr="00015481">
        <w:t>5</w:t>
      </w:r>
      <w:r w:rsidR="00C668F7" w:rsidRPr="00015481">
        <w:t>.4. Šiai Sutarčiai gali būti taikoma tiesioginio atsiskaitymo su subteikėjais galimybė, kuri įgyvendinama šia tvarka:</w:t>
      </w:r>
    </w:p>
    <w:p w14:paraId="5DAA39CF" w14:textId="3CEA9554" w:rsidR="00C668F7" w:rsidRPr="00015481" w:rsidRDefault="001F45AF" w:rsidP="00451B8D">
      <w:pPr>
        <w:pStyle w:val="Betarp"/>
        <w:jc w:val="both"/>
      </w:pPr>
      <w:r w:rsidRPr="00015481">
        <w:t>5</w:t>
      </w:r>
      <w:r w:rsidR="00C668F7" w:rsidRPr="00015481">
        <w:t xml:space="preserve">.4.1. Pirkėjas ne vėliau kaip per 3 darbo dienas nuo VPĮ 88 str. 4 d. numatytos informacijos gavimo raštu dienos, informuoja subteikėjus apie tiesioginio atsiskaitymo galimybę, o subteikėjas, norėdamas pasinaudoti tokia galimybe, raštu pateikia prašymą Pirkėjui. Tais atvejais, kai subteikėjas išreiškia norą pasinaudoti tiesioginio atsiskaitymo galimybe, turi būti sudaroma trišalė sutartis tarp Pirkėjo, Pardavėjo ir jo subteikėjo. Šioje sutartyje nurodoma Pardavėjo teisė prieštarauti nepagrįstiems mokėjimams, </w:t>
      </w:r>
      <w:r w:rsidR="00C668F7" w:rsidRPr="00015481">
        <w:lastRenderedPageBreak/>
        <w:t xml:space="preserve">tiesioginio atsiskaitymo su subteikėju tvarka, atsižvelgiant į Pirkimo dokumentuose ir </w:t>
      </w:r>
      <w:proofErr w:type="spellStart"/>
      <w:r w:rsidR="00C668F7" w:rsidRPr="00015481">
        <w:t>subteikimo</w:t>
      </w:r>
      <w:proofErr w:type="spellEnd"/>
      <w:r w:rsidR="00C668F7" w:rsidRPr="00015481">
        <w:t xml:space="preserve"> sutartyje nustatytus reikalavimus.</w:t>
      </w:r>
    </w:p>
    <w:p w14:paraId="126B5524" w14:textId="6A251659" w:rsidR="00C668F7" w:rsidRPr="00015481" w:rsidRDefault="001F45AF" w:rsidP="00451B8D">
      <w:pPr>
        <w:pStyle w:val="Betarp"/>
        <w:jc w:val="both"/>
      </w:pPr>
      <w:r w:rsidRPr="00015481">
        <w:t>5</w:t>
      </w:r>
      <w:r w:rsidR="00C668F7" w:rsidRPr="00015481">
        <w:t>.4.2. Subteikėjas, prieš pateikdamas sąskaitą Pirkėjui, turi ją suderinti su Pardavėju. Suderinimas laikomas tinkamu, kai subteikėjo išrašytą sąskaitą-faktūrą raštu patvirtina atsakingas Pardavėjo atstovas, kuris yra nurodytas trišalėje sutartyje. Pirkėjo atlikti mokėjimai subteikėjui pagal jo pateiktas sąskaitas-faktūras atitinkamai mažina sumą, kurią Pirkėjas turi sumokėti Pardavėjui pagal Sutarties sąlygas ir tvarką. Pardavėjas, išrašydamas ir pateikdamas sąskaitas-faktūras Pirkėjui, atitinkamai į jas neįtraukia subteikėjo tiesiogiai Pirkėjui pateiktų ir Pardavėjo patvirtintų sąskaitų-faktūrų sumų.</w:t>
      </w:r>
    </w:p>
    <w:p w14:paraId="21A1B1A9" w14:textId="7C26BC38" w:rsidR="00C668F7" w:rsidRPr="00015481" w:rsidRDefault="001F45AF" w:rsidP="00451B8D">
      <w:pPr>
        <w:pStyle w:val="Betarp"/>
        <w:jc w:val="both"/>
      </w:pPr>
      <w:r w:rsidRPr="00015481">
        <w:t>5</w:t>
      </w:r>
      <w:r w:rsidR="00C668F7" w:rsidRPr="00015481">
        <w:t>.4.3. Tiesioginis atsiskaitymas su subteikėju neatleidžia Pardavėjo nuo jo prisiimtų įsipareigojimų pagal Sutartį. Nepaisant nustatyto galimo tiesioginio atsiskaitymo su subteikėju, Pardavėjo</w:t>
      </w:r>
      <w:r w:rsidR="00AF1DA5" w:rsidRPr="00015481">
        <w:t xml:space="preserve"> </w:t>
      </w:r>
      <w:r w:rsidR="00C668F7" w:rsidRPr="00015481">
        <w:t>Sutartimi</w:t>
      </w:r>
      <w:r w:rsidR="00AF1DA5" w:rsidRPr="00015481">
        <w:t xml:space="preserve"> </w:t>
      </w:r>
      <w:r w:rsidR="00C668F7" w:rsidRPr="00015481">
        <w:t>numatytos teisės, pareigos ir kiti įsipareigojimai nepereina subteikėjui.</w:t>
      </w:r>
    </w:p>
    <w:p w14:paraId="7CAF5467" w14:textId="73655A17" w:rsidR="00C668F7" w:rsidRPr="00015481" w:rsidRDefault="001F45AF" w:rsidP="00451B8D">
      <w:pPr>
        <w:pStyle w:val="Betarp"/>
        <w:jc w:val="both"/>
      </w:pPr>
      <w:r w:rsidRPr="00015481">
        <w:t>5</w:t>
      </w:r>
      <w:r w:rsidR="00C668F7" w:rsidRPr="00015481">
        <w:t>.4.4.Jei dėl tiesioginio atsiskaitymo su subteikėju faktiškai nesutampa Pardavėjo ir subteikėjo mokėtinos sumos, atsakomybė prieš Pirkėją tenka Pardavėjui ir neatitikimai pašalinami Pardavėjo sąskaita.</w:t>
      </w:r>
    </w:p>
    <w:p w14:paraId="2F1BB275" w14:textId="731EE9F0" w:rsidR="00C668F7" w:rsidRPr="00015481" w:rsidRDefault="001F45AF" w:rsidP="00451B8D">
      <w:pPr>
        <w:pStyle w:val="Betarp"/>
        <w:jc w:val="both"/>
      </w:pPr>
      <w:r w:rsidRPr="00015481">
        <w:t>5</w:t>
      </w:r>
      <w:r w:rsidR="00C668F7" w:rsidRPr="00015481">
        <w:t xml:space="preserve">.4.5. Atsiskaitymai su subteikėju atliekami trišalėje sutartyje nustatyta tvarka, atsižvelgiant į Sutartyje nustatytą kainodarą ir atsiskaitymo tvarką. </w:t>
      </w:r>
    </w:p>
    <w:p w14:paraId="678133A0" w14:textId="4AD1318F" w:rsidR="00C668F7" w:rsidRPr="00015481" w:rsidRDefault="001F45AF" w:rsidP="00451B8D">
      <w:pPr>
        <w:pStyle w:val="Betarp"/>
        <w:jc w:val="both"/>
      </w:pPr>
      <w:r w:rsidRPr="00015481">
        <w:t>5</w:t>
      </w:r>
      <w:r w:rsidR="00C668F7" w:rsidRPr="00015481">
        <w:t>.5. Atsiradus poreikiui keisti Jungtinės veiklos sutartyje nurodytus partnerius kitais (jeigu Sutartis yra vykdoma pagal Jungtinės veiklos sutartį), Jungtinės veiklos partneriai privalo įvykdyti visas žemiau nurodytas sąlygas:</w:t>
      </w:r>
    </w:p>
    <w:p w14:paraId="62A66514" w14:textId="4A6788A2" w:rsidR="00C668F7" w:rsidRPr="00015481" w:rsidRDefault="001F45AF" w:rsidP="00451B8D">
      <w:pPr>
        <w:pStyle w:val="Betarp"/>
        <w:jc w:val="both"/>
      </w:pPr>
      <w:r w:rsidRPr="00015481">
        <w:t>5</w:t>
      </w:r>
      <w:r w:rsidR="00C668F7" w:rsidRPr="00015481">
        <w:t>.5.1. Pirkėjas gaus šiuos dokumentus:</w:t>
      </w:r>
    </w:p>
    <w:p w14:paraId="74052B0B" w14:textId="4E9F8E41" w:rsidR="00C668F7" w:rsidRPr="00015481" w:rsidRDefault="001F45AF" w:rsidP="00451B8D">
      <w:pPr>
        <w:pStyle w:val="Betarp"/>
        <w:jc w:val="both"/>
      </w:pPr>
      <w:r w:rsidRPr="00015481">
        <w:t>5</w:t>
      </w:r>
      <w:r w:rsidR="00C668F7" w:rsidRPr="00015481">
        <w:t>.5.1.1. pasiliekančio(-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prašymą dėl Jungtinės veiklos partnerio(-</w:t>
      </w:r>
      <w:proofErr w:type="spellStart"/>
      <w:r w:rsidR="00C668F7" w:rsidRPr="00015481">
        <w:t>ių</w:t>
      </w:r>
      <w:proofErr w:type="spellEnd"/>
      <w:r w:rsidR="00C668F7" w:rsidRPr="00015481">
        <w:t>) keitimo;</w:t>
      </w:r>
    </w:p>
    <w:p w14:paraId="6485591B" w14:textId="4769264D" w:rsidR="00C668F7" w:rsidRPr="00015481" w:rsidRDefault="001F45AF" w:rsidP="00451B8D">
      <w:pPr>
        <w:pStyle w:val="Betarp"/>
        <w:jc w:val="both"/>
      </w:pPr>
      <w:r w:rsidRPr="00015481">
        <w:t>5</w:t>
      </w:r>
      <w:r w:rsidR="00C668F7" w:rsidRPr="00015481">
        <w:t>.5.1.2. pasitraukiančio(-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prašymą pasitraukti iš Jungtinės veiklos sutarties partnerių ir perduoti visus įsipareigojimus pagal Jungtinės veiklos sutartį naujajam(-</w:t>
      </w:r>
      <w:proofErr w:type="spellStart"/>
      <w:r w:rsidR="00C668F7" w:rsidRPr="00015481">
        <w:t>iems</w:t>
      </w:r>
      <w:proofErr w:type="spellEnd"/>
      <w:r w:rsidR="00C668F7" w:rsidRPr="00015481">
        <w:t>) /</w:t>
      </w:r>
      <w:r w:rsidR="00AF1DA5" w:rsidRPr="00015481">
        <w:t xml:space="preserve"> </w:t>
      </w:r>
      <w:r w:rsidR="00C668F7" w:rsidRPr="00015481">
        <w:t>pasiliekančiam (-</w:t>
      </w:r>
      <w:proofErr w:type="spellStart"/>
      <w:r w:rsidR="00C668F7" w:rsidRPr="00015481">
        <w:t>iams</w:t>
      </w:r>
      <w:proofErr w:type="spellEnd"/>
      <w:r w:rsidR="00C668F7" w:rsidRPr="00015481">
        <w:t>) Jungtinės veiklos partneriui(-</w:t>
      </w:r>
      <w:proofErr w:type="spellStart"/>
      <w:r w:rsidR="00C668F7" w:rsidRPr="00015481">
        <w:t>iams</w:t>
      </w:r>
      <w:proofErr w:type="spellEnd"/>
      <w:r w:rsidR="00C668F7" w:rsidRPr="00015481">
        <w:t>);</w:t>
      </w:r>
    </w:p>
    <w:p w14:paraId="223C2CE2" w14:textId="1D769453" w:rsidR="00C668F7" w:rsidRPr="00015481" w:rsidRDefault="001F45AF" w:rsidP="00451B8D">
      <w:pPr>
        <w:pStyle w:val="Betarp"/>
        <w:jc w:val="both"/>
      </w:pPr>
      <w:r w:rsidRPr="00015481">
        <w:t>5</w:t>
      </w:r>
      <w:r w:rsidR="00C668F7" w:rsidRPr="00015481">
        <w:t>.5.1.3. naujojo(-</w:t>
      </w:r>
      <w:proofErr w:type="spellStart"/>
      <w:r w:rsidR="00C668F7" w:rsidRPr="00015481">
        <w:t>ųjų</w:t>
      </w:r>
      <w:proofErr w:type="spellEnd"/>
      <w:r w:rsidR="00C668F7" w:rsidRPr="00015481">
        <w:t>) / pasiliekančio(-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raštišką sutikimą(-</w:t>
      </w:r>
      <w:proofErr w:type="spellStart"/>
      <w:r w:rsidR="00C668F7" w:rsidRPr="00015481">
        <w:t>us</w:t>
      </w:r>
      <w:proofErr w:type="spellEnd"/>
      <w:r w:rsidR="00C668F7" w:rsidRPr="00015481">
        <w:t>) pakeisti pasitraukiantį(-</w:t>
      </w:r>
      <w:proofErr w:type="spellStart"/>
      <w:r w:rsidR="00C668F7" w:rsidRPr="00015481">
        <w:t>čius</w:t>
      </w:r>
      <w:proofErr w:type="spellEnd"/>
      <w:r w:rsidR="00C668F7" w:rsidRPr="00015481">
        <w:t>) Jungtinės veiklos partnerį (-</w:t>
      </w:r>
      <w:proofErr w:type="spellStart"/>
      <w:r w:rsidR="00C668F7" w:rsidRPr="00015481">
        <w:t>ius</w:t>
      </w:r>
      <w:proofErr w:type="spellEnd"/>
      <w:r w:rsidR="00C668F7" w:rsidRPr="00015481">
        <w:t>) bei prisiimti visus pasitraukiančio(-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įsipareigojimus pagal Jungtinės veiklos sutartį bei naujojo(-</w:t>
      </w:r>
      <w:proofErr w:type="spellStart"/>
      <w:r w:rsidR="00C668F7" w:rsidRPr="00015481">
        <w:t>ųjų</w:t>
      </w:r>
      <w:proofErr w:type="spellEnd"/>
      <w:r w:rsidR="00C668F7" w:rsidRPr="00015481">
        <w:t>) / pasiliekančio(-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kvalifikaciją pagrindžiantys dokumentai (jei taikoma);</w:t>
      </w:r>
    </w:p>
    <w:p w14:paraId="06AFF40B" w14:textId="49F344D9" w:rsidR="00C668F7" w:rsidRPr="00015481" w:rsidRDefault="001F45AF" w:rsidP="00451B8D">
      <w:pPr>
        <w:pStyle w:val="Betarp"/>
        <w:jc w:val="both"/>
      </w:pPr>
      <w:r w:rsidRPr="00015481">
        <w:t>5</w:t>
      </w:r>
      <w:r w:rsidR="00C668F7" w:rsidRPr="00015481">
        <w:t>.5.2 Pardavėjas įrodys Pirkėjui naujojo(-ų) / pasiliekančio(-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xml:space="preserve">) patikimumą ir gebėjimą vykdyti paskirtas funkcijas; </w:t>
      </w:r>
    </w:p>
    <w:p w14:paraId="27320A5D" w14:textId="1A996FDE" w:rsidR="00C668F7" w:rsidRPr="00015481" w:rsidRDefault="001F45AF" w:rsidP="00451B8D">
      <w:pPr>
        <w:pStyle w:val="Betarp"/>
        <w:jc w:val="both"/>
      </w:pPr>
      <w:r w:rsidRPr="00015481">
        <w:t>5</w:t>
      </w:r>
      <w:r w:rsidR="00C668F7" w:rsidRPr="00015481">
        <w:t>.5.3 Pardavėjas gaus Pirkėjo rašytinį sutikimą keisti Jungtinės veiklos partnerius;</w:t>
      </w:r>
    </w:p>
    <w:p w14:paraId="6B781392" w14:textId="4A27C377" w:rsidR="00C668F7" w:rsidRPr="00015481" w:rsidRDefault="001F45AF" w:rsidP="00451B8D">
      <w:pPr>
        <w:pStyle w:val="Betarp"/>
        <w:jc w:val="both"/>
      </w:pPr>
      <w:r w:rsidRPr="00015481">
        <w:t>5</w:t>
      </w:r>
      <w:r w:rsidR="00C668F7" w:rsidRPr="00015481">
        <w:t>.5.4 Pardavėjas pateiks Pirkėjui naujos Jungtinės veiklos sutarties ar esamos Jungtinės veiklos sutarties pakeitimo kopiją, kurioje pasiliekančiojo(-</w:t>
      </w:r>
      <w:proofErr w:type="spellStart"/>
      <w:r w:rsidR="00C668F7" w:rsidRPr="00015481">
        <w:t>iųjų</w:t>
      </w:r>
      <w:proofErr w:type="spellEnd"/>
      <w:r w:rsidR="00C668F7" w:rsidRPr="00015481">
        <w:t>) Jungtinės veiklos partnerio(-</w:t>
      </w:r>
      <w:proofErr w:type="spellStart"/>
      <w:r w:rsidR="00C668F7" w:rsidRPr="00015481">
        <w:t>ių</w:t>
      </w:r>
      <w:proofErr w:type="spellEnd"/>
      <w:r w:rsidR="00C668F7" w:rsidRPr="00015481">
        <w:t>) įsipareigojimai išliks tokie patys kaip ir ankstesnėje Jungtinės veiklos sutartyje, o naujasis(-</w:t>
      </w:r>
      <w:proofErr w:type="spellStart"/>
      <w:r w:rsidR="00C668F7" w:rsidRPr="00015481">
        <w:t>ieji</w:t>
      </w:r>
      <w:proofErr w:type="spellEnd"/>
      <w:r w:rsidR="00C668F7" w:rsidRPr="00015481">
        <w:t>) / pasiliekantis(-</w:t>
      </w:r>
      <w:proofErr w:type="spellStart"/>
      <w:r w:rsidR="00C668F7" w:rsidRPr="00015481">
        <w:t>ys</w:t>
      </w:r>
      <w:proofErr w:type="spellEnd"/>
      <w:r w:rsidR="00C668F7" w:rsidRPr="00015481">
        <w:t>) Jungtinės veiklos partneris(-</w:t>
      </w:r>
      <w:proofErr w:type="spellStart"/>
      <w:r w:rsidR="00C668F7" w:rsidRPr="00015481">
        <w:t>iai</w:t>
      </w:r>
      <w:proofErr w:type="spellEnd"/>
      <w:r w:rsidR="00C668F7" w:rsidRPr="00015481">
        <w:t>) perims visus pasitraukiančiojo(-</w:t>
      </w:r>
      <w:proofErr w:type="spellStart"/>
      <w:r w:rsidR="00C668F7" w:rsidRPr="00015481">
        <w:t>iųjų</w:t>
      </w:r>
      <w:proofErr w:type="spellEnd"/>
      <w:r w:rsidR="00C668F7" w:rsidRPr="00015481">
        <w:t>) Jungtinės veiklos partnerio(-</w:t>
      </w:r>
      <w:proofErr w:type="spellStart"/>
      <w:r w:rsidR="00C668F7" w:rsidRPr="00015481">
        <w:t>ių</w:t>
      </w:r>
      <w:proofErr w:type="spellEnd"/>
      <w:r w:rsidR="00C668F7" w:rsidRPr="00015481">
        <w:t xml:space="preserve">) įsipareigojimus pagal ankstesnę </w:t>
      </w:r>
      <w:r w:rsidR="00AF1DA5" w:rsidRPr="00015481">
        <w:t>J</w:t>
      </w:r>
      <w:r w:rsidR="00C668F7" w:rsidRPr="00015481">
        <w:t>ungtinės veiklos sutartį.</w:t>
      </w:r>
    </w:p>
    <w:p w14:paraId="7893C7DE" w14:textId="1674DA29" w:rsidR="00C668F7" w:rsidRPr="00015481" w:rsidRDefault="001F45AF" w:rsidP="00451B8D">
      <w:pPr>
        <w:pStyle w:val="Betarp"/>
        <w:jc w:val="both"/>
      </w:pPr>
      <w:r w:rsidRPr="00015481">
        <w:t>5</w:t>
      </w:r>
      <w:r w:rsidR="00C668F7" w:rsidRPr="00015481">
        <w:t xml:space="preserve">.6. Šiame skyriuje numatytų Pardavėjo įsipareigojimų nesilaikymas yra laikomas esminiu Sutarties </w:t>
      </w:r>
    </w:p>
    <w:p w14:paraId="58677BEB" w14:textId="77777777" w:rsidR="00C668F7" w:rsidRPr="00015481" w:rsidRDefault="00C668F7" w:rsidP="00451B8D">
      <w:pPr>
        <w:pStyle w:val="Betarp"/>
        <w:jc w:val="both"/>
      </w:pPr>
      <w:r w:rsidRPr="00015481">
        <w:t xml:space="preserve">pažeidimu. </w:t>
      </w:r>
    </w:p>
    <w:p w14:paraId="2F79D3A7" w14:textId="77777777" w:rsidR="00527523" w:rsidRPr="00015481" w:rsidRDefault="00527523" w:rsidP="00451B8D">
      <w:pPr>
        <w:pStyle w:val="Betarp"/>
        <w:jc w:val="both"/>
      </w:pPr>
    </w:p>
    <w:p w14:paraId="6FB97047" w14:textId="49C02FAA" w:rsidR="00527523" w:rsidRPr="00015481" w:rsidRDefault="001F45AF" w:rsidP="00451B8D">
      <w:pPr>
        <w:pStyle w:val="Betarp"/>
        <w:jc w:val="both"/>
        <w:rPr>
          <w:b/>
          <w:bCs/>
        </w:rPr>
      </w:pPr>
      <w:r w:rsidRPr="00015481">
        <w:rPr>
          <w:b/>
          <w:bCs/>
        </w:rPr>
        <w:t>6</w:t>
      </w:r>
      <w:r w:rsidR="00527523" w:rsidRPr="00015481">
        <w:rPr>
          <w:b/>
          <w:bCs/>
        </w:rPr>
        <w:t>. Garantiniai įsipareigojimai</w:t>
      </w:r>
    </w:p>
    <w:p w14:paraId="38153FFD" w14:textId="79315D3A" w:rsidR="00527523" w:rsidRPr="00015481" w:rsidRDefault="001F45AF" w:rsidP="00451B8D">
      <w:pPr>
        <w:pStyle w:val="Betarp"/>
        <w:jc w:val="both"/>
      </w:pPr>
      <w:r w:rsidRPr="00015481">
        <w:t>6</w:t>
      </w:r>
      <w:r w:rsidR="00527523" w:rsidRPr="00015481">
        <w:t>.1. Pardavėjo pateikt</w:t>
      </w:r>
      <w:r w:rsidR="001E3925">
        <w:t>os</w:t>
      </w:r>
      <w:r w:rsidR="00527523" w:rsidRPr="00015481">
        <w:t xml:space="preserve"> Prekė</w:t>
      </w:r>
      <w:r w:rsidR="001E3925">
        <w:t>s</w:t>
      </w:r>
      <w:r w:rsidR="00527523" w:rsidRPr="00015481">
        <w:t xml:space="preserve"> turi atitikti konkurso sąlygas ir techninę specifikaciją (Priedas Nr. 1).</w:t>
      </w:r>
    </w:p>
    <w:p w14:paraId="4A6DFF5D" w14:textId="77777777" w:rsidR="00527523" w:rsidRPr="00015481" w:rsidRDefault="00527523" w:rsidP="00451B8D">
      <w:pPr>
        <w:pStyle w:val="Betarp"/>
        <w:jc w:val="both"/>
      </w:pPr>
    </w:p>
    <w:p w14:paraId="78EA8160" w14:textId="77777777" w:rsidR="00527523" w:rsidRPr="00015481" w:rsidRDefault="00527523" w:rsidP="00451B8D">
      <w:pPr>
        <w:pStyle w:val="Betarp"/>
        <w:jc w:val="both"/>
        <w:rPr>
          <w:b/>
          <w:bCs/>
        </w:rPr>
      </w:pPr>
      <w:r w:rsidRPr="00015481">
        <w:rPr>
          <w:b/>
          <w:bCs/>
        </w:rPr>
        <w:t>7. Ginčų sprendimo tvarka</w:t>
      </w:r>
    </w:p>
    <w:p w14:paraId="577243F9" w14:textId="77777777" w:rsidR="00527523" w:rsidRPr="00015481" w:rsidRDefault="00527523" w:rsidP="00451B8D">
      <w:pPr>
        <w:pStyle w:val="Betarp"/>
        <w:jc w:val="both"/>
      </w:pPr>
      <w:r w:rsidRPr="00015481">
        <w:t xml:space="preserve">7.1. Šiai Sutarčiai ir visoms iš šios Sutarties atsirandančioms teisėms ir pareigoms taikomi Lietuvos Respublikos įstatymai bei kiti norminiai teisės aktai. Sutartis sudaryta ir turi būti aiškinama pagal Lietuvos Respublikos teisę. </w:t>
      </w:r>
    </w:p>
    <w:p w14:paraId="55A68A49" w14:textId="77777777" w:rsidR="00527523" w:rsidRPr="00015481" w:rsidRDefault="00527523" w:rsidP="00451B8D">
      <w:pPr>
        <w:pStyle w:val="Betarp"/>
        <w:jc w:val="both"/>
      </w:pPr>
      <w:r w:rsidRPr="00015481">
        <w:t xml:space="preserve">7.2. Ginčai sprendžiami derybų būdu, o nepavykus išspręsti ginčo, jis bus nagrinėjamas Lietuvos Respublikos civilinio proceso kodekso nustatyta tvarka. </w:t>
      </w:r>
    </w:p>
    <w:p w14:paraId="711402C2" w14:textId="77777777" w:rsidR="00527523" w:rsidRPr="00015481" w:rsidRDefault="00527523" w:rsidP="00451B8D">
      <w:pPr>
        <w:pStyle w:val="Betarp"/>
        <w:jc w:val="both"/>
      </w:pPr>
    </w:p>
    <w:p w14:paraId="16D4F23F" w14:textId="46EA95EC" w:rsidR="001F45AF" w:rsidRPr="00015481" w:rsidRDefault="001F45AF" w:rsidP="00451B8D">
      <w:pPr>
        <w:pStyle w:val="Betarp"/>
        <w:jc w:val="both"/>
        <w:rPr>
          <w:rFonts w:eastAsiaTheme="minorHAnsi"/>
          <w:b/>
          <w:bCs/>
          <w:lang w:eastAsia="en-US"/>
        </w:rPr>
      </w:pPr>
      <w:r w:rsidRPr="00015481">
        <w:rPr>
          <w:rFonts w:eastAsiaTheme="minorHAnsi"/>
          <w:b/>
          <w:bCs/>
          <w:lang w:eastAsia="en-US"/>
        </w:rPr>
        <w:t>8. Sutarties galiojimas, keitimas ir nutraukimas</w:t>
      </w:r>
    </w:p>
    <w:p w14:paraId="094AA205" w14:textId="3FFADDD2" w:rsidR="001F45AF" w:rsidRPr="00015481" w:rsidRDefault="001F45AF" w:rsidP="00451B8D">
      <w:pPr>
        <w:pStyle w:val="Betarp"/>
        <w:jc w:val="both"/>
        <w:rPr>
          <w:rFonts w:eastAsiaTheme="minorHAnsi"/>
          <w:lang w:eastAsia="en-US"/>
        </w:rPr>
      </w:pPr>
      <w:r w:rsidRPr="00015481">
        <w:rPr>
          <w:rFonts w:eastAsiaTheme="minorHAnsi"/>
          <w:lang w:eastAsia="en-US"/>
        </w:rPr>
        <w:t xml:space="preserve">8.1. Prekės pristatomos per </w:t>
      </w:r>
      <w:r w:rsidRPr="001E3925">
        <w:rPr>
          <w:rFonts w:eastAsiaTheme="minorHAnsi"/>
          <w:i/>
          <w:iCs/>
          <w:highlight w:val="darkGray"/>
          <w:lang w:eastAsia="en-US"/>
        </w:rPr>
        <w:t>terminas skaičiais</w:t>
      </w:r>
      <w:r w:rsidRPr="00015481">
        <w:rPr>
          <w:rFonts w:eastAsiaTheme="minorHAnsi"/>
          <w:lang w:eastAsia="en-US"/>
        </w:rPr>
        <w:t>. Sutartis įsigalioja, kai Sutartį pasirašo abi sutarties Šalys ir galioja iki visiško Sutartinių įsipareigojimų įvykdymo arba Sutarties nutraukimo (priklausomai nuo to, kuri sąlyga įvyksta anksčiau).</w:t>
      </w:r>
    </w:p>
    <w:p w14:paraId="2ED603B9" w14:textId="444F292A" w:rsidR="001F45AF" w:rsidRPr="00015481" w:rsidRDefault="001F45AF" w:rsidP="00451B8D">
      <w:pPr>
        <w:pStyle w:val="Betarp"/>
        <w:jc w:val="both"/>
        <w:rPr>
          <w:rFonts w:eastAsiaTheme="minorHAnsi"/>
          <w:lang w:eastAsia="en-US"/>
        </w:rPr>
      </w:pPr>
      <w:r w:rsidRPr="00015481">
        <w:rPr>
          <w:rFonts w:eastAsiaTheme="minorHAnsi"/>
          <w:lang w:eastAsia="en-US"/>
        </w:rPr>
        <w:lastRenderedPageBreak/>
        <w:t>8.2. Šalys turi teisę nutraukti šią Sutartį vienašališkai arba abiejų Šalių sutarimu, nesikreipdamos į teismą, Lietuvos Respublikos teisės aktuose numatytais pagrindais ir tvarka.</w:t>
      </w:r>
    </w:p>
    <w:p w14:paraId="197C668F" w14:textId="2B8684B1" w:rsidR="001F45AF" w:rsidRPr="00015481" w:rsidRDefault="001F45AF" w:rsidP="00451B8D">
      <w:pPr>
        <w:pStyle w:val="Betarp"/>
        <w:jc w:val="both"/>
        <w:rPr>
          <w:rFonts w:eastAsiaTheme="minorHAnsi"/>
          <w:lang w:eastAsia="en-US"/>
        </w:rPr>
      </w:pPr>
      <w:r w:rsidRPr="00015481">
        <w:rPr>
          <w:rFonts w:eastAsiaTheme="minorHAnsi"/>
          <w:lang w:eastAsia="en-US"/>
        </w:rPr>
        <w:t>8.3. Pirkėjas turi teisę vienašališkai, nesikreipdamas į teismą, prieš 5 (penkias) kalendorines dienas raštu apie tai įspėjęs Pardavėją, nutraukti Sutartį, o Pardavėjas privalo sumokėti Pirkėjui 5 (penkių) % dydžio baudą nuo bendros Sutarties kainos, jeigu Pardavėjas iš esmės pažeidė Sutartį. Pardavėjo padarytas Sutarties pažeidimas laikomas esminiu, kai:</w:t>
      </w:r>
    </w:p>
    <w:p w14:paraId="7D06E762" w14:textId="629D35F1" w:rsidR="001F45AF" w:rsidRPr="00015481" w:rsidRDefault="001F45AF" w:rsidP="00451B8D">
      <w:pPr>
        <w:pStyle w:val="Betarp"/>
        <w:jc w:val="both"/>
        <w:rPr>
          <w:rFonts w:eastAsiaTheme="minorHAnsi"/>
          <w:lang w:eastAsia="en-US"/>
        </w:rPr>
      </w:pPr>
      <w:r w:rsidRPr="00015481">
        <w:rPr>
          <w:rFonts w:eastAsiaTheme="minorHAnsi"/>
          <w:lang w:eastAsia="en-US"/>
        </w:rPr>
        <w:t>8.3.1. patiektos Prekės neatitinka Sutartyje ir (ar) konkrečiame užsakyme numatytų reikalavimų ir Pardavėjas neištaiso Prekių trūkumų per Sutartyje numatytą terminą;</w:t>
      </w:r>
    </w:p>
    <w:p w14:paraId="0CE7A67F" w14:textId="7FA98E96" w:rsidR="001F45AF" w:rsidRPr="00015481" w:rsidRDefault="001F45AF" w:rsidP="00451B8D">
      <w:pPr>
        <w:pStyle w:val="Betarp"/>
        <w:jc w:val="both"/>
        <w:rPr>
          <w:rFonts w:eastAsiaTheme="minorHAnsi"/>
          <w:lang w:eastAsia="en-US"/>
        </w:rPr>
      </w:pPr>
      <w:r w:rsidRPr="00015481">
        <w:rPr>
          <w:rFonts w:eastAsiaTheme="minorHAnsi"/>
          <w:lang w:eastAsia="en-US"/>
        </w:rPr>
        <w:t>8.3.2. Pardavėjas pažeidžia Prekių pristatymo terminus;</w:t>
      </w:r>
    </w:p>
    <w:p w14:paraId="2D94956E" w14:textId="442B4EDE" w:rsidR="001F45AF" w:rsidRPr="00015481" w:rsidRDefault="001F45AF" w:rsidP="00451B8D">
      <w:pPr>
        <w:pStyle w:val="Betarp"/>
        <w:jc w:val="both"/>
        <w:rPr>
          <w:rFonts w:eastAsiaTheme="minorHAnsi"/>
          <w:lang w:eastAsia="en-US"/>
        </w:rPr>
      </w:pPr>
      <w:r w:rsidRPr="00015481">
        <w:rPr>
          <w:rFonts w:eastAsiaTheme="minorHAnsi"/>
          <w:lang w:eastAsia="en-US"/>
        </w:rPr>
        <w:t>8.3.3. Pardavėjo kvalifikacija tapo nebeatitinkančia šios Sutarties reikalavimų ir šie neatitikimai nebuvo ištaisyti per 14 (keturiolika) dienų nuo kvalifikacijos tapimo neatitinkančia dienos;</w:t>
      </w:r>
    </w:p>
    <w:p w14:paraId="38357B26" w14:textId="77777777" w:rsidR="001F45AF" w:rsidRPr="00015481" w:rsidRDefault="001F45AF" w:rsidP="00451B8D">
      <w:pPr>
        <w:pStyle w:val="Betarp"/>
        <w:jc w:val="both"/>
        <w:rPr>
          <w:rFonts w:eastAsiaTheme="minorHAnsi"/>
          <w:lang w:eastAsia="en-US"/>
        </w:rPr>
      </w:pPr>
      <w:r w:rsidRPr="00015481">
        <w:rPr>
          <w:rFonts w:eastAsiaTheme="minorHAnsi"/>
          <w:lang w:eastAsia="en-US"/>
        </w:rPr>
        <w:t>8.3.4. Kitais sutartyje numatytais atvejais.</w:t>
      </w:r>
    </w:p>
    <w:p w14:paraId="7A49E170" w14:textId="0585BE98" w:rsidR="001F45AF" w:rsidRPr="00015481" w:rsidRDefault="001F45AF" w:rsidP="00451B8D">
      <w:pPr>
        <w:pStyle w:val="Betarp"/>
        <w:jc w:val="both"/>
        <w:rPr>
          <w:rFonts w:eastAsiaTheme="minorHAnsi"/>
          <w:lang w:eastAsia="en-US"/>
        </w:rPr>
      </w:pPr>
      <w:r w:rsidRPr="00015481">
        <w:rPr>
          <w:rFonts w:eastAsiaTheme="minorHAnsi"/>
          <w:lang w:eastAsia="en-US"/>
        </w:rPr>
        <w:t>8.4. 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14:paraId="1639E7C9" w14:textId="2A24D838" w:rsidR="001F45AF" w:rsidRPr="00015481" w:rsidRDefault="001F45AF" w:rsidP="00451B8D">
      <w:pPr>
        <w:pStyle w:val="Betarp"/>
        <w:jc w:val="both"/>
        <w:rPr>
          <w:rFonts w:eastAsiaTheme="minorHAnsi"/>
          <w:lang w:eastAsia="en-US"/>
        </w:rPr>
      </w:pPr>
      <w:r w:rsidRPr="00015481">
        <w:rPr>
          <w:rFonts w:eastAsiaTheme="minorHAnsi"/>
          <w:lang w:eastAsia="en-US"/>
        </w:rPr>
        <w:t>8.5. 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2 (du) kartus buvo įspėtas.</w:t>
      </w:r>
    </w:p>
    <w:p w14:paraId="6942FB64" w14:textId="2834B37F" w:rsidR="001F45AF" w:rsidRPr="00015481" w:rsidRDefault="001F45AF" w:rsidP="00451B8D">
      <w:pPr>
        <w:pStyle w:val="Betarp"/>
        <w:jc w:val="both"/>
        <w:rPr>
          <w:rFonts w:eastAsiaTheme="minorHAnsi"/>
          <w:lang w:eastAsia="en-US"/>
        </w:rPr>
      </w:pPr>
      <w:r w:rsidRPr="00015481">
        <w:rPr>
          <w:rFonts w:eastAsiaTheme="minorHAnsi"/>
          <w:lang w:eastAsia="en-US"/>
        </w:rPr>
        <w:t>8.6.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794F2C71" w14:textId="08D6E89B" w:rsidR="001F45AF" w:rsidRPr="00015481" w:rsidRDefault="001F45AF" w:rsidP="00451B8D">
      <w:pPr>
        <w:pStyle w:val="Betarp"/>
        <w:jc w:val="both"/>
        <w:rPr>
          <w:rFonts w:eastAsiaTheme="minorHAnsi"/>
          <w:lang w:eastAsia="en-US"/>
        </w:rPr>
      </w:pPr>
      <w:r w:rsidRPr="00015481">
        <w:rPr>
          <w:rFonts w:eastAsiaTheme="minorHAnsi"/>
          <w:lang w:eastAsia="en-US"/>
        </w:rPr>
        <w:t>8.7. Sutarties sąlygos gali būti keičiamos vadovaujantis Lietuvos Respublikos Viešųjų pirkimų įstatymo nuostatomis.</w:t>
      </w:r>
    </w:p>
    <w:p w14:paraId="21F2DD8A" w14:textId="7D29C8BA" w:rsidR="003E6F11" w:rsidRPr="00015481" w:rsidRDefault="003E6F11" w:rsidP="00451B8D">
      <w:pPr>
        <w:pStyle w:val="Betarp"/>
        <w:jc w:val="both"/>
      </w:pPr>
    </w:p>
    <w:p w14:paraId="5F76F567" w14:textId="6DA4C842" w:rsidR="003E6F11" w:rsidRPr="00015481" w:rsidRDefault="00451B8D" w:rsidP="00451B8D">
      <w:pPr>
        <w:pStyle w:val="Betarp"/>
        <w:jc w:val="both"/>
        <w:rPr>
          <w:b/>
          <w:bCs/>
        </w:rPr>
      </w:pPr>
      <w:r w:rsidRPr="00015481">
        <w:rPr>
          <w:b/>
          <w:bCs/>
        </w:rPr>
        <w:t xml:space="preserve">9. </w:t>
      </w:r>
      <w:r w:rsidR="003E6F11" w:rsidRPr="00015481">
        <w:rPr>
          <w:b/>
          <w:bCs/>
        </w:rPr>
        <w:t xml:space="preserve">Force Majeure sąlygos </w:t>
      </w:r>
    </w:p>
    <w:p w14:paraId="71B16228" w14:textId="162D34B0" w:rsidR="003E6F11" w:rsidRPr="00015481" w:rsidRDefault="003E6F11" w:rsidP="00451B8D">
      <w:pPr>
        <w:pStyle w:val="Betarp"/>
        <w:jc w:val="both"/>
      </w:pPr>
      <w:r w:rsidRPr="00015481">
        <w:t>9.1. Atsiradus nenugalimai jėgai (</w:t>
      </w:r>
      <w:r w:rsidRPr="00015481">
        <w:rPr>
          <w:i/>
        </w:rPr>
        <w:t>force majeure</w:t>
      </w:r>
      <w:r w:rsidRPr="00015481">
        <w:t>) arba esant kitoms aplinkybėms (pagal Civilinio kodekso 6.212 ir 6.253 str.), kurios nepriklauso nuo šalių valios, abi šalys privalo nedelsdamos, bet ne vėliau kaip per 5 kalendorines dienas apie tai viena kitą informuoti raštu. Jei šalys viena kitos neinformuos, bus laikoma, kad tokių aplinkybių nebuvo. Esant tokioms aplinkybėms, šios sutarties vykdymo terminas pratęsiamas tiek, kiek tęsiasi šios aplinkybės.</w:t>
      </w:r>
    </w:p>
    <w:p w14:paraId="4706805B" w14:textId="77777777" w:rsidR="003E6F11" w:rsidRPr="00015481" w:rsidRDefault="003E6F11" w:rsidP="00451B8D">
      <w:pPr>
        <w:pStyle w:val="Betarp"/>
        <w:jc w:val="both"/>
      </w:pPr>
    </w:p>
    <w:p w14:paraId="214235F6" w14:textId="77777777" w:rsidR="00527523" w:rsidRPr="00015481" w:rsidRDefault="00527523" w:rsidP="00451B8D">
      <w:pPr>
        <w:pStyle w:val="Betarp"/>
        <w:jc w:val="both"/>
      </w:pPr>
    </w:p>
    <w:p w14:paraId="63B61A17" w14:textId="7F5C38F2" w:rsidR="00527523" w:rsidRPr="00C23F66" w:rsidRDefault="003E6F11" w:rsidP="00687D95">
      <w:pPr>
        <w:pStyle w:val="Betarp"/>
        <w:jc w:val="both"/>
        <w:rPr>
          <w:b/>
          <w:bCs/>
        </w:rPr>
      </w:pPr>
      <w:r w:rsidRPr="00015481">
        <w:rPr>
          <w:b/>
          <w:bCs/>
        </w:rPr>
        <w:t>10</w:t>
      </w:r>
      <w:r w:rsidR="00527523" w:rsidRPr="00015481">
        <w:rPr>
          <w:b/>
          <w:bCs/>
        </w:rPr>
        <w:t>. Baigiamosios nuostatos</w:t>
      </w:r>
    </w:p>
    <w:p w14:paraId="44F6EB90" w14:textId="68629014" w:rsidR="00687D95" w:rsidRPr="00015481" w:rsidRDefault="00687D95" w:rsidP="00687D95">
      <w:pPr>
        <w:jc w:val="both"/>
      </w:pPr>
      <w:r w:rsidRPr="00015481">
        <w:t>10.2. Esant prieštaravimams tarp Sutarties ir jos priedų, Šalys turi vadovautis „Technine specifikacija“ Sutarties priedas Nr.1.</w:t>
      </w:r>
    </w:p>
    <w:p w14:paraId="1CEF5686" w14:textId="6015D6D9" w:rsidR="00687D95" w:rsidRPr="00687D95" w:rsidRDefault="003E6F11" w:rsidP="00687D95">
      <w:pPr>
        <w:pStyle w:val="Betarp"/>
        <w:jc w:val="both"/>
      </w:pPr>
      <w:r w:rsidRPr="00015481">
        <w:t>10</w:t>
      </w:r>
      <w:r w:rsidR="00527523" w:rsidRPr="00015481">
        <w:t>.</w:t>
      </w:r>
      <w:r w:rsidR="00687D95" w:rsidRPr="00015481">
        <w:t>3</w:t>
      </w:r>
      <w:r w:rsidR="00527523" w:rsidRPr="00015481">
        <w:t xml:space="preserve">. </w:t>
      </w:r>
      <w:r w:rsidR="00687D95" w:rsidRPr="00687D95">
        <w:t>Šalys skiria savo atstovus Sutarties vykdymo kontrolės ir ryšių palaikymo tikslais. Nurodytasis Pirkėjo atsakingas asmuo, be kita ko, turi teisę raštu duoti Pardavėjo atsakingam asmeniui privalomus su Sutarties vykdymu susijusius nurodymus, pasirašyti sąskaitas faktūras ir kitus su Sutarties vykdymu susijusius dokumentus (išskyrus susitarimus dėl Sutarties pratęsimo, pakeitimo ir pan.). Visi su Sutarties vykdymu susiję pranešimai gali būti siunčiami šių atstovų kontaktiniais duomenimis:</w:t>
      </w:r>
    </w:p>
    <w:p w14:paraId="0377F936" w14:textId="4C16ACA2" w:rsidR="00687D95" w:rsidRPr="00687D95" w:rsidRDefault="00687D95" w:rsidP="00687D95">
      <w:pPr>
        <w:pStyle w:val="Betarp"/>
        <w:jc w:val="both"/>
      </w:pPr>
      <w:r w:rsidRPr="00687D95">
        <w:t>1</w:t>
      </w:r>
      <w:r w:rsidRPr="00015481">
        <w:t>0</w:t>
      </w:r>
      <w:r w:rsidRPr="00687D95">
        <w:t>.</w:t>
      </w:r>
      <w:r w:rsidRPr="00015481">
        <w:t>3</w:t>
      </w:r>
      <w:r w:rsidRPr="00687D95">
        <w:t xml:space="preserve">.1. Pirkėjo už šios Sutarties vykdymą atsakingas </w:t>
      </w:r>
      <w:r w:rsidR="001E3925">
        <w:t>direktoriaus pavaduotojas</w:t>
      </w:r>
      <w:r w:rsidRPr="00687D95">
        <w:t xml:space="preserve"> </w:t>
      </w:r>
      <w:r w:rsidR="001E3925">
        <w:t>Albertas Laurinavičius</w:t>
      </w:r>
      <w:r w:rsidRPr="00687D95">
        <w:t>, tel. +</w:t>
      </w:r>
      <w:r w:rsidR="001E3925">
        <w:t>37061389452</w:t>
      </w:r>
      <w:r w:rsidRPr="00687D95">
        <w:t xml:space="preserve">, el. p. </w:t>
      </w:r>
      <w:proofErr w:type="spellStart"/>
      <w:r w:rsidR="001E3925">
        <w:t>albertas</w:t>
      </w:r>
      <w:r w:rsidRPr="00687D95">
        <w:t>@</w:t>
      </w:r>
      <w:r w:rsidR="001E3925">
        <w:t>nkom</w:t>
      </w:r>
      <w:r w:rsidRPr="00687D95">
        <w:t>.lt</w:t>
      </w:r>
      <w:proofErr w:type="spellEnd"/>
      <w:r w:rsidRPr="00687D95">
        <w:t>;</w:t>
      </w:r>
    </w:p>
    <w:p w14:paraId="1B23A641" w14:textId="13225456" w:rsidR="00687D95" w:rsidRPr="00687D95" w:rsidRDefault="00687D95" w:rsidP="00687D95">
      <w:pPr>
        <w:pStyle w:val="Betarp"/>
        <w:jc w:val="both"/>
      </w:pPr>
      <w:r w:rsidRPr="00687D95">
        <w:t>1</w:t>
      </w:r>
      <w:r w:rsidRPr="00015481">
        <w:t>0</w:t>
      </w:r>
      <w:r w:rsidRPr="00687D95">
        <w:t>.</w:t>
      </w:r>
      <w:r w:rsidRPr="00015481">
        <w:t>3</w:t>
      </w:r>
      <w:r w:rsidRPr="00687D95">
        <w:t xml:space="preserve">.3. Pardavėjo už šios Sutarties vykdymą atsakingas asmuo – pareigos, vardas, pavardė, tel. telefono numeris, elektroninio pašto adresas; </w:t>
      </w:r>
    </w:p>
    <w:p w14:paraId="5564BE96" w14:textId="4261C397" w:rsidR="00687D95" w:rsidRPr="00015481" w:rsidRDefault="00687D95" w:rsidP="00687D95">
      <w:pPr>
        <w:pStyle w:val="Betarp"/>
        <w:jc w:val="both"/>
      </w:pPr>
      <w:r w:rsidRPr="00687D95">
        <w:t>1</w:t>
      </w:r>
      <w:r w:rsidRPr="00015481">
        <w:t>0</w:t>
      </w:r>
      <w:r w:rsidRPr="00687D95">
        <w:t>.</w:t>
      </w:r>
      <w:r w:rsidRPr="00015481">
        <w:t>4</w:t>
      </w:r>
      <w:r w:rsidRPr="00687D95">
        <w:t>. Sutartyje nurodytos baudos, delspinigiai, ir Garanto dydis skaičiuojamas nuo sumų be PVM.</w:t>
      </w:r>
    </w:p>
    <w:p w14:paraId="017EFBC6" w14:textId="0413A903" w:rsidR="00527523" w:rsidRPr="00015481" w:rsidRDefault="003E6F11" w:rsidP="00687D95">
      <w:pPr>
        <w:pStyle w:val="Betarp"/>
        <w:jc w:val="both"/>
      </w:pPr>
      <w:r w:rsidRPr="00015481">
        <w:t>10</w:t>
      </w:r>
      <w:r w:rsidR="00527523" w:rsidRPr="00015481">
        <w:t>.</w:t>
      </w:r>
      <w:r w:rsidR="00687D95" w:rsidRPr="00015481">
        <w:t>5</w:t>
      </w:r>
      <w:r w:rsidR="00527523" w:rsidRPr="00015481">
        <w:t>. Ši Sutartis sudaryta 2 (dviem) egzemplioriais, turinčiais vienodą juridinę galią – po vieną kiekvienai Sutarties Šaliai.</w:t>
      </w:r>
    </w:p>
    <w:p w14:paraId="7F8D8509" w14:textId="311287BA" w:rsidR="00527523" w:rsidRPr="00015481" w:rsidRDefault="003E6F11" w:rsidP="00687D95">
      <w:pPr>
        <w:pStyle w:val="Betarp"/>
        <w:jc w:val="both"/>
      </w:pPr>
      <w:r w:rsidRPr="00015481">
        <w:t>10</w:t>
      </w:r>
      <w:r w:rsidR="00527523" w:rsidRPr="00015481">
        <w:t>.</w:t>
      </w:r>
      <w:r w:rsidR="00687D95" w:rsidRPr="00015481">
        <w:t>5</w:t>
      </w:r>
      <w:r w:rsidR="00527523" w:rsidRPr="00015481">
        <w:t>. Sutarties priedai:</w:t>
      </w:r>
    </w:p>
    <w:p w14:paraId="7335AD9E" w14:textId="72780E9C" w:rsidR="00527523" w:rsidRPr="00015481" w:rsidRDefault="003E6F11" w:rsidP="00687D95">
      <w:pPr>
        <w:pStyle w:val="Betarp"/>
        <w:jc w:val="both"/>
      </w:pPr>
      <w:r w:rsidRPr="00015481">
        <w:t>10</w:t>
      </w:r>
      <w:r w:rsidR="00527523" w:rsidRPr="00015481">
        <w:t>.</w:t>
      </w:r>
      <w:r w:rsidR="00687D95" w:rsidRPr="00015481">
        <w:t>5</w:t>
      </w:r>
      <w:r w:rsidR="00527523" w:rsidRPr="00015481">
        <w:t>.1. Priedas Nr. 1 „Techninė specifikacija”;</w:t>
      </w:r>
    </w:p>
    <w:p w14:paraId="4958CDCA" w14:textId="4F0C75F4" w:rsidR="001F45AF" w:rsidRPr="00015481" w:rsidRDefault="001F45AF" w:rsidP="00687D95">
      <w:pPr>
        <w:pStyle w:val="Betarp"/>
        <w:jc w:val="both"/>
      </w:pPr>
      <w:r w:rsidRPr="00015481">
        <w:t>10.</w:t>
      </w:r>
      <w:r w:rsidR="00687D95" w:rsidRPr="00015481">
        <w:t>5</w:t>
      </w:r>
      <w:r w:rsidRPr="00015481">
        <w:t>.2. Priedas Nr. 2 – Tiekėjo pasiūlymas.</w:t>
      </w:r>
    </w:p>
    <w:p w14:paraId="57D7DDE2" w14:textId="249D18ED" w:rsidR="003E6F11" w:rsidRPr="00015481" w:rsidRDefault="003E6F11" w:rsidP="00451B8D">
      <w:pPr>
        <w:pStyle w:val="Betarp"/>
        <w:jc w:val="both"/>
      </w:pPr>
    </w:p>
    <w:p w14:paraId="6D527BCF" w14:textId="77777777" w:rsidR="00527523" w:rsidRPr="00015481" w:rsidRDefault="00527523" w:rsidP="00451B8D">
      <w:pPr>
        <w:pStyle w:val="Betarp"/>
        <w:jc w:val="both"/>
      </w:pPr>
    </w:p>
    <w:p w14:paraId="1064A651" w14:textId="0C9CC337" w:rsidR="00527523" w:rsidRPr="00015481" w:rsidRDefault="00527523" w:rsidP="00451B8D">
      <w:pPr>
        <w:pStyle w:val="Betarp"/>
        <w:jc w:val="both"/>
        <w:rPr>
          <w:b/>
          <w:bCs/>
        </w:rPr>
      </w:pPr>
      <w:r w:rsidRPr="00015481">
        <w:rPr>
          <w:b/>
          <w:bCs/>
        </w:rPr>
        <w:t>1</w:t>
      </w:r>
      <w:r w:rsidR="003E6F11" w:rsidRPr="00015481">
        <w:rPr>
          <w:b/>
          <w:bCs/>
        </w:rPr>
        <w:t>1</w:t>
      </w:r>
      <w:r w:rsidRPr="00015481">
        <w:rPr>
          <w:b/>
          <w:bCs/>
        </w:rPr>
        <w:t>. Šalių rekvizitai ir parašai</w:t>
      </w:r>
    </w:p>
    <w:tbl>
      <w:tblPr>
        <w:tblW w:w="9184" w:type="dxa"/>
        <w:tblInd w:w="108" w:type="dxa"/>
        <w:shd w:val="clear" w:color="auto" w:fill="CED7E7"/>
        <w:tblLayout w:type="fixed"/>
        <w:tblLook w:val="04A0" w:firstRow="1" w:lastRow="0" w:firstColumn="1" w:lastColumn="0" w:noHBand="0" w:noVBand="1"/>
      </w:tblPr>
      <w:tblGrid>
        <w:gridCol w:w="4462"/>
        <w:gridCol w:w="4722"/>
      </w:tblGrid>
      <w:tr w:rsidR="00527523" w:rsidRPr="00015481" w14:paraId="494C048B" w14:textId="77777777" w:rsidTr="00D27937">
        <w:trPr>
          <w:trHeight w:val="3196"/>
        </w:trPr>
        <w:tc>
          <w:tcPr>
            <w:tcW w:w="4462" w:type="dxa"/>
            <w:tcMar>
              <w:top w:w="80" w:type="dxa"/>
              <w:left w:w="80" w:type="dxa"/>
              <w:bottom w:w="80" w:type="dxa"/>
              <w:right w:w="80" w:type="dxa"/>
            </w:tcMar>
          </w:tcPr>
          <w:p w14:paraId="004D3D7B" w14:textId="77777777" w:rsidR="00527523" w:rsidRPr="00015481" w:rsidRDefault="00527523" w:rsidP="00451B8D">
            <w:pPr>
              <w:pStyle w:val="Betarp"/>
              <w:jc w:val="both"/>
              <w:rPr>
                <w:color w:val="000000" w:themeColor="text1"/>
              </w:rPr>
            </w:pPr>
            <w:r w:rsidRPr="00015481">
              <w:rPr>
                <w:color w:val="000000" w:themeColor="text1"/>
              </w:rPr>
              <w:lastRenderedPageBreak/>
              <w:t xml:space="preserve">Pirkėjas </w:t>
            </w:r>
          </w:p>
          <w:p w14:paraId="2E3C592C" w14:textId="241A8A5A" w:rsidR="00527523" w:rsidRPr="00015481" w:rsidRDefault="00527523" w:rsidP="00451B8D">
            <w:pPr>
              <w:pStyle w:val="Betarp"/>
              <w:jc w:val="both"/>
              <w:rPr>
                <w:color w:val="000000" w:themeColor="text1"/>
              </w:rPr>
            </w:pPr>
            <w:r w:rsidRPr="00015481">
              <w:rPr>
                <w:color w:val="000000" w:themeColor="text1"/>
              </w:rPr>
              <w:t>UAB „Nemėžio komunalininkas" </w:t>
            </w:r>
          </w:p>
          <w:p w14:paraId="5C35BD62" w14:textId="192C49E6" w:rsidR="00527523" w:rsidRPr="00015481" w:rsidRDefault="00E70EC7" w:rsidP="00451B8D">
            <w:pPr>
              <w:pStyle w:val="Betarp"/>
              <w:jc w:val="both"/>
              <w:rPr>
                <w:color w:val="000000" w:themeColor="text1"/>
              </w:rPr>
            </w:pPr>
            <w:r w:rsidRPr="00015481">
              <w:rPr>
                <w:color w:val="000000" w:themeColor="text1"/>
              </w:rPr>
              <w:t xml:space="preserve">Sodų g.23, </w:t>
            </w:r>
            <w:proofErr w:type="spellStart"/>
            <w:r w:rsidRPr="00015481">
              <w:rPr>
                <w:color w:val="000000" w:themeColor="text1"/>
              </w:rPr>
              <w:t>Skaidiškių</w:t>
            </w:r>
            <w:proofErr w:type="spellEnd"/>
            <w:r w:rsidRPr="00015481">
              <w:rPr>
                <w:color w:val="000000" w:themeColor="text1"/>
              </w:rPr>
              <w:t xml:space="preserve"> </w:t>
            </w:r>
            <w:proofErr w:type="spellStart"/>
            <w:r w:rsidRPr="00015481">
              <w:rPr>
                <w:color w:val="000000" w:themeColor="text1"/>
              </w:rPr>
              <w:t>k.Nemėžio</w:t>
            </w:r>
            <w:proofErr w:type="spellEnd"/>
            <w:r w:rsidRPr="00015481">
              <w:rPr>
                <w:color w:val="000000" w:themeColor="text1"/>
              </w:rPr>
              <w:t xml:space="preserve"> </w:t>
            </w:r>
            <w:proofErr w:type="spellStart"/>
            <w:r w:rsidRPr="00015481">
              <w:rPr>
                <w:color w:val="000000" w:themeColor="text1"/>
              </w:rPr>
              <w:t>sen</w:t>
            </w:r>
            <w:proofErr w:type="spellEnd"/>
          </w:p>
          <w:p w14:paraId="14AF3D02" w14:textId="3BDE43D4" w:rsidR="00527523" w:rsidRPr="00015481" w:rsidRDefault="00E70EC7" w:rsidP="00451B8D">
            <w:pPr>
              <w:pStyle w:val="Betarp"/>
              <w:jc w:val="both"/>
              <w:rPr>
                <w:color w:val="000000" w:themeColor="text1"/>
                <w:u w:color="112218"/>
              </w:rPr>
            </w:pPr>
            <w:r w:rsidRPr="00015481">
              <w:rPr>
                <w:color w:val="000000" w:themeColor="text1"/>
                <w:u w:color="112218"/>
              </w:rPr>
              <w:t xml:space="preserve">Įmonės kodas: </w:t>
            </w:r>
            <w:r w:rsidR="006F7A9C" w:rsidRPr="00015481">
              <w:rPr>
                <w:color w:val="000000" w:themeColor="text1"/>
                <w:u w:color="112218"/>
              </w:rPr>
              <w:t>186063262</w:t>
            </w:r>
          </w:p>
          <w:p w14:paraId="58DCE12C" w14:textId="6BDA5318" w:rsidR="00E70EC7" w:rsidRPr="00015481" w:rsidRDefault="00E70EC7" w:rsidP="00451B8D">
            <w:pPr>
              <w:pStyle w:val="Betarp"/>
              <w:jc w:val="both"/>
              <w:rPr>
                <w:color w:val="000000" w:themeColor="text1"/>
                <w:u w:color="112218"/>
              </w:rPr>
            </w:pPr>
            <w:r w:rsidRPr="00015481">
              <w:t>PVM mokėtojo kodas:LT860632610</w:t>
            </w:r>
          </w:p>
          <w:p w14:paraId="0E4F1B01" w14:textId="366F0F39" w:rsidR="00E70EC7" w:rsidRPr="00015481" w:rsidRDefault="00E70EC7" w:rsidP="00451B8D">
            <w:pPr>
              <w:pStyle w:val="Betarp"/>
              <w:jc w:val="both"/>
              <w:rPr>
                <w:color w:val="000000" w:themeColor="text1"/>
                <w:shd w:val="clear" w:color="auto" w:fill="FFFFFF"/>
              </w:rPr>
            </w:pPr>
            <w:r w:rsidRPr="00015481">
              <w:rPr>
                <w:color w:val="000000" w:themeColor="text1"/>
                <w:shd w:val="clear" w:color="auto" w:fill="FFFFFF"/>
              </w:rPr>
              <w:t>Telefonas: (8 5) 235 1326</w:t>
            </w:r>
          </w:p>
          <w:p w14:paraId="2C3D3C40" w14:textId="7068F85D" w:rsidR="00D27937" w:rsidRPr="00015481" w:rsidRDefault="00D27937" w:rsidP="00451B8D">
            <w:pPr>
              <w:pStyle w:val="Betarp"/>
              <w:jc w:val="both"/>
              <w:rPr>
                <w:color w:val="000000" w:themeColor="text1"/>
                <w:u w:color="FF0000"/>
              </w:rPr>
            </w:pPr>
            <w:proofErr w:type="spellStart"/>
            <w:r w:rsidRPr="00015481">
              <w:rPr>
                <w:color w:val="000000" w:themeColor="text1"/>
              </w:rPr>
              <w:t>El.p</w:t>
            </w:r>
            <w:proofErr w:type="spellEnd"/>
            <w:r w:rsidRPr="00015481">
              <w:rPr>
                <w:color w:val="000000" w:themeColor="text1"/>
              </w:rPr>
              <w:t>.: info@nkom.lt</w:t>
            </w:r>
          </w:p>
          <w:p w14:paraId="5DA7CFC1" w14:textId="060D0C7D" w:rsidR="00D27937" w:rsidRPr="00015481" w:rsidRDefault="00D27937" w:rsidP="00451B8D">
            <w:pPr>
              <w:pStyle w:val="Betarp"/>
              <w:jc w:val="both"/>
              <w:rPr>
                <w:color w:val="000000" w:themeColor="text1"/>
                <w:shd w:val="clear" w:color="auto" w:fill="FFFFFF"/>
              </w:rPr>
            </w:pPr>
          </w:p>
          <w:p w14:paraId="3DA4BEE6" w14:textId="743C4CD3" w:rsidR="00D27937" w:rsidRPr="00015481" w:rsidRDefault="00D27937" w:rsidP="00451B8D">
            <w:pPr>
              <w:pStyle w:val="Betarp"/>
              <w:jc w:val="both"/>
              <w:rPr>
                <w:color w:val="000000" w:themeColor="text1"/>
                <w:shd w:val="clear" w:color="auto" w:fill="FFFFFF"/>
              </w:rPr>
            </w:pPr>
          </w:p>
          <w:p w14:paraId="485C4199" w14:textId="77777777" w:rsidR="00D27937" w:rsidRPr="00015481" w:rsidRDefault="00D27937" w:rsidP="00451B8D">
            <w:pPr>
              <w:pStyle w:val="Betarp"/>
              <w:jc w:val="both"/>
              <w:rPr>
                <w:color w:val="000000" w:themeColor="text1"/>
                <w:shd w:val="clear" w:color="auto" w:fill="FFFFFF"/>
              </w:rPr>
            </w:pPr>
          </w:p>
          <w:p w14:paraId="21C4387D" w14:textId="145D1A7A" w:rsidR="00527523" w:rsidRPr="00015481" w:rsidRDefault="00527523" w:rsidP="00451B8D">
            <w:pPr>
              <w:pStyle w:val="Betarp"/>
              <w:jc w:val="both"/>
              <w:rPr>
                <w:color w:val="000000" w:themeColor="text1"/>
              </w:rPr>
            </w:pPr>
            <w:r w:rsidRPr="00015481">
              <w:rPr>
                <w:color w:val="000000" w:themeColor="text1"/>
              </w:rPr>
              <w:t>Direktorius</w:t>
            </w:r>
          </w:p>
          <w:p w14:paraId="6ECC4A4E" w14:textId="203502D0" w:rsidR="00722D6B" w:rsidRPr="00015481" w:rsidRDefault="0091002E" w:rsidP="00451B8D">
            <w:pPr>
              <w:pStyle w:val="Betarp"/>
              <w:jc w:val="both"/>
              <w:rPr>
                <w:color w:val="000000" w:themeColor="text1"/>
              </w:rPr>
            </w:pPr>
            <w:proofErr w:type="spellStart"/>
            <w:r>
              <w:rPr>
                <w:color w:val="000000" w:themeColor="text1"/>
              </w:rPr>
              <w:t>Artur</w:t>
            </w:r>
            <w:proofErr w:type="spellEnd"/>
            <w:r>
              <w:rPr>
                <w:color w:val="000000" w:themeColor="text1"/>
              </w:rPr>
              <w:t xml:space="preserve"> </w:t>
            </w:r>
            <w:proofErr w:type="spellStart"/>
            <w:r>
              <w:rPr>
                <w:color w:val="000000" w:themeColor="text1"/>
              </w:rPr>
              <w:t>Danulevič</w:t>
            </w:r>
            <w:proofErr w:type="spellEnd"/>
          </w:p>
          <w:p w14:paraId="4D2CAC66" w14:textId="74C696E5" w:rsidR="00527523" w:rsidRPr="00015481" w:rsidRDefault="00527523" w:rsidP="00451B8D">
            <w:pPr>
              <w:pStyle w:val="Betarp"/>
              <w:jc w:val="both"/>
            </w:pPr>
            <w:r w:rsidRPr="00015481">
              <w:t>A.</w:t>
            </w:r>
            <w:r w:rsidR="00722D6B" w:rsidRPr="00015481">
              <w:t>V.</w:t>
            </w:r>
          </w:p>
        </w:tc>
        <w:tc>
          <w:tcPr>
            <w:tcW w:w="4722" w:type="dxa"/>
            <w:tcMar>
              <w:top w:w="80" w:type="dxa"/>
              <w:left w:w="80" w:type="dxa"/>
              <w:bottom w:w="80" w:type="dxa"/>
              <w:right w:w="80" w:type="dxa"/>
            </w:tcMar>
          </w:tcPr>
          <w:p w14:paraId="4F3F6CFA" w14:textId="4F44A3BD" w:rsidR="00722D6B" w:rsidRPr="00015481" w:rsidRDefault="00527523" w:rsidP="00451B8D">
            <w:pPr>
              <w:pStyle w:val="Betarp"/>
              <w:jc w:val="both"/>
              <w:rPr>
                <w:color w:val="000000" w:themeColor="text1"/>
                <w:u w:color="FF0000"/>
              </w:rPr>
            </w:pPr>
            <w:r w:rsidRPr="00015481">
              <w:rPr>
                <w:color w:val="000000" w:themeColor="text1"/>
                <w:u w:color="FF0000"/>
              </w:rPr>
              <w:t>Pardavėjas</w:t>
            </w:r>
          </w:p>
          <w:p w14:paraId="06BC5D4D" w14:textId="5EC03FD6" w:rsidR="00527523" w:rsidRPr="00015481" w:rsidRDefault="00527523" w:rsidP="00451B8D">
            <w:pPr>
              <w:pStyle w:val="Betarp"/>
              <w:jc w:val="both"/>
              <w:rPr>
                <w:color w:val="000000" w:themeColor="text1"/>
                <w:u w:color="FF0000"/>
              </w:rPr>
            </w:pPr>
            <w:r w:rsidRPr="00015481">
              <w:rPr>
                <w:color w:val="000000" w:themeColor="text1"/>
                <w:u w:color="FF0000"/>
              </w:rPr>
              <w:t xml:space="preserve">UAB „“ </w:t>
            </w:r>
          </w:p>
          <w:p w14:paraId="494EBE09" w14:textId="2F3B9778" w:rsidR="00527523" w:rsidRPr="00015481" w:rsidRDefault="00527523" w:rsidP="00451B8D">
            <w:pPr>
              <w:pStyle w:val="Betarp"/>
              <w:jc w:val="both"/>
              <w:rPr>
                <w:color w:val="000000" w:themeColor="text1"/>
                <w:u w:color="FF0000"/>
              </w:rPr>
            </w:pPr>
            <w:r w:rsidRPr="00015481">
              <w:rPr>
                <w:color w:val="000000" w:themeColor="text1"/>
              </w:rPr>
              <w:t xml:space="preserve">Įmonės kodas: </w:t>
            </w:r>
          </w:p>
          <w:p w14:paraId="6CDD3E5A" w14:textId="1C2EB083" w:rsidR="00527523" w:rsidRPr="00015481" w:rsidRDefault="00527523" w:rsidP="00451B8D">
            <w:pPr>
              <w:pStyle w:val="Betarp"/>
              <w:jc w:val="both"/>
              <w:rPr>
                <w:color w:val="000000" w:themeColor="text1"/>
              </w:rPr>
            </w:pPr>
            <w:r w:rsidRPr="00015481">
              <w:rPr>
                <w:color w:val="000000" w:themeColor="text1"/>
              </w:rPr>
              <w:t xml:space="preserve">PVM mokėtojo kodas: </w:t>
            </w:r>
          </w:p>
          <w:p w14:paraId="7EAE06CA" w14:textId="463643DE" w:rsidR="00527523" w:rsidRPr="00015481" w:rsidRDefault="00527523" w:rsidP="00451B8D">
            <w:pPr>
              <w:pStyle w:val="Betarp"/>
              <w:jc w:val="both"/>
              <w:rPr>
                <w:color w:val="000000" w:themeColor="text1"/>
              </w:rPr>
            </w:pPr>
            <w:r w:rsidRPr="00015481">
              <w:rPr>
                <w:color w:val="000000" w:themeColor="text1"/>
              </w:rPr>
              <w:t xml:space="preserve">Tel.: </w:t>
            </w:r>
          </w:p>
          <w:p w14:paraId="75477C93" w14:textId="2AD670EB" w:rsidR="00527523" w:rsidRPr="00015481" w:rsidRDefault="00527523" w:rsidP="00451B8D">
            <w:pPr>
              <w:pStyle w:val="Betarp"/>
              <w:jc w:val="both"/>
              <w:rPr>
                <w:color w:val="000000" w:themeColor="text1"/>
                <w:u w:color="FF0000"/>
              </w:rPr>
            </w:pPr>
            <w:bookmarkStart w:id="0" w:name="_Hlk77585047"/>
            <w:proofErr w:type="spellStart"/>
            <w:r w:rsidRPr="00015481">
              <w:rPr>
                <w:color w:val="000000" w:themeColor="text1"/>
              </w:rPr>
              <w:t>El.p</w:t>
            </w:r>
            <w:proofErr w:type="spellEnd"/>
            <w:r w:rsidRPr="00015481">
              <w:rPr>
                <w:color w:val="000000" w:themeColor="text1"/>
              </w:rPr>
              <w:t xml:space="preserve">.: </w:t>
            </w:r>
          </w:p>
          <w:bookmarkEnd w:id="0"/>
          <w:p w14:paraId="235E6236" w14:textId="2BA7216E" w:rsidR="00E70EC7" w:rsidRPr="00015481" w:rsidRDefault="00E70EC7" w:rsidP="00451B8D">
            <w:pPr>
              <w:pStyle w:val="Betarp"/>
              <w:jc w:val="both"/>
              <w:rPr>
                <w:color w:val="000000" w:themeColor="text1"/>
                <w:u w:color="FF0000"/>
              </w:rPr>
            </w:pPr>
          </w:p>
          <w:p w14:paraId="45BA4D2E" w14:textId="172FBDD9" w:rsidR="00D92F64" w:rsidRPr="00015481" w:rsidRDefault="00D92F64" w:rsidP="00451B8D">
            <w:pPr>
              <w:pStyle w:val="Betarp"/>
              <w:jc w:val="both"/>
              <w:rPr>
                <w:color w:val="000000" w:themeColor="text1"/>
                <w:u w:color="FF0000"/>
              </w:rPr>
            </w:pPr>
          </w:p>
          <w:p w14:paraId="1D92E309" w14:textId="77777777" w:rsidR="00D92F64" w:rsidRPr="00015481" w:rsidRDefault="00D92F64" w:rsidP="00451B8D">
            <w:pPr>
              <w:pStyle w:val="Betarp"/>
              <w:jc w:val="both"/>
              <w:rPr>
                <w:color w:val="000000" w:themeColor="text1"/>
                <w:u w:color="FF0000"/>
              </w:rPr>
            </w:pPr>
          </w:p>
          <w:p w14:paraId="79E2B487" w14:textId="76EA750D" w:rsidR="00527523" w:rsidRPr="00015481" w:rsidRDefault="00527523" w:rsidP="00451B8D">
            <w:pPr>
              <w:pStyle w:val="Betarp"/>
              <w:jc w:val="both"/>
              <w:rPr>
                <w:color w:val="000000" w:themeColor="text1"/>
                <w:u w:color="FF0000"/>
              </w:rPr>
            </w:pPr>
            <w:r w:rsidRPr="00015481">
              <w:rPr>
                <w:color w:val="000000" w:themeColor="text1"/>
                <w:u w:color="FF0000"/>
              </w:rPr>
              <w:t>Direktorius</w:t>
            </w:r>
          </w:p>
          <w:p w14:paraId="0BC34A64" w14:textId="77777777" w:rsidR="00D92F64" w:rsidRPr="00015481" w:rsidRDefault="00D92F64" w:rsidP="00451B8D">
            <w:pPr>
              <w:pStyle w:val="Betarp"/>
              <w:jc w:val="both"/>
              <w:rPr>
                <w:color w:val="000000" w:themeColor="text1"/>
                <w:u w:color="FF0000"/>
              </w:rPr>
            </w:pPr>
          </w:p>
          <w:p w14:paraId="43665EB4" w14:textId="271C8266" w:rsidR="00527523" w:rsidRPr="00015481" w:rsidRDefault="00527523" w:rsidP="00451B8D">
            <w:pPr>
              <w:pStyle w:val="Betarp"/>
              <w:jc w:val="both"/>
              <w:rPr>
                <w:color w:val="000000" w:themeColor="text1"/>
                <w:u w:color="FF0000"/>
              </w:rPr>
            </w:pPr>
            <w:r w:rsidRPr="00015481">
              <w:rPr>
                <w:color w:val="000000" w:themeColor="text1"/>
                <w:u w:color="FF0000"/>
              </w:rPr>
              <w:t>A.V.</w:t>
            </w:r>
          </w:p>
        </w:tc>
      </w:tr>
    </w:tbl>
    <w:p w14:paraId="67B02753" w14:textId="1049350E" w:rsidR="00086FFB" w:rsidRPr="002C36B5" w:rsidRDefault="00086FFB" w:rsidP="00451B8D">
      <w:pPr>
        <w:pStyle w:val="Betarp"/>
        <w:jc w:val="both"/>
      </w:pPr>
    </w:p>
    <w:sectPr w:rsidR="00086FFB" w:rsidRPr="002C36B5">
      <w:footerReference w:type="default" r:id="rId7"/>
      <w:pgSz w:w="11900" w:h="16840"/>
      <w:pgMar w:top="567" w:right="567" w:bottom="567" w:left="136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3436A" w14:textId="77777777" w:rsidR="00C179F8" w:rsidRDefault="00C179F8">
      <w:r>
        <w:separator/>
      </w:r>
    </w:p>
  </w:endnote>
  <w:endnote w:type="continuationSeparator" w:id="0">
    <w:p w14:paraId="250B0085" w14:textId="77777777" w:rsidR="00C179F8" w:rsidRDefault="00C1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432657"/>
      <w:docPartObj>
        <w:docPartGallery w:val="Page Numbers (Bottom of Page)"/>
        <w:docPartUnique/>
      </w:docPartObj>
    </w:sdtPr>
    <w:sdtEndPr/>
    <w:sdtContent>
      <w:p w14:paraId="7AB87AD4" w14:textId="2F9AF275" w:rsidR="005654F2" w:rsidRDefault="005654F2">
        <w:pPr>
          <w:pStyle w:val="Porat"/>
          <w:jc w:val="right"/>
        </w:pPr>
        <w:r>
          <w:fldChar w:fldCharType="begin"/>
        </w:r>
        <w:r>
          <w:instrText>PAGE   \* MERGEFORMAT</w:instrText>
        </w:r>
        <w:r>
          <w:fldChar w:fldCharType="separate"/>
        </w:r>
        <w:r>
          <w:t>2</w:t>
        </w:r>
        <w:r>
          <w:fldChar w:fldCharType="end"/>
        </w:r>
      </w:p>
    </w:sdtContent>
  </w:sdt>
  <w:p w14:paraId="3EEFD157" w14:textId="77777777" w:rsidR="005654F2" w:rsidRDefault="005654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2A9F" w14:textId="77777777" w:rsidR="00C179F8" w:rsidRDefault="00C179F8">
      <w:r>
        <w:separator/>
      </w:r>
    </w:p>
  </w:footnote>
  <w:footnote w:type="continuationSeparator" w:id="0">
    <w:p w14:paraId="3284098B" w14:textId="77777777" w:rsidR="00C179F8" w:rsidRDefault="00C17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D2527"/>
    <w:multiLevelType w:val="multilevel"/>
    <w:tmpl w:val="008A1EBE"/>
    <w:lvl w:ilvl="0">
      <w:start w:val="2"/>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3949622D"/>
    <w:multiLevelType w:val="multilevel"/>
    <w:tmpl w:val="4F48E518"/>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4890898">
    <w:abstractNumId w:val="0"/>
  </w:num>
  <w:num w:numId="2" w16cid:durableId="82243280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523"/>
    <w:rsid w:val="00015481"/>
    <w:rsid w:val="000474CC"/>
    <w:rsid w:val="00086FFB"/>
    <w:rsid w:val="00104FF8"/>
    <w:rsid w:val="00123D09"/>
    <w:rsid w:val="001E3925"/>
    <w:rsid w:val="001F45AF"/>
    <w:rsid w:val="00221207"/>
    <w:rsid w:val="002A15E0"/>
    <w:rsid w:val="002C36B5"/>
    <w:rsid w:val="00312751"/>
    <w:rsid w:val="00345FBD"/>
    <w:rsid w:val="00353A04"/>
    <w:rsid w:val="00356C0B"/>
    <w:rsid w:val="003A568F"/>
    <w:rsid w:val="003C7E87"/>
    <w:rsid w:val="003D1D59"/>
    <w:rsid w:val="003E6F11"/>
    <w:rsid w:val="0041634C"/>
    <w:rsid w:val="00424F4A"/>
    <w:rsid w:val="00451B8D"/>
    <w:rsid w:val="00471D9B"/>
    <w:rsid w:val="004B7E4A"/>
    <w:rsid w:val="004D4E4E"/>
    <w:rsid w:val="004E6D09"/>
    <w:rsid w:val="00527523"/>
    <w:rsid w:val="00533942"/>
    <w:rsid w:val="00535338"/>
    <w:rsid w:val="00543DF2"/>
    <w:rsid w:val="005654F2"/>
    <w:rsid w:val="00584249"/>
    <w:rsid w:val="005D0846"/>
    <w:rsid w:val="00670532"/>
    <w:rsid w:val="00687D95"/>
    <w:rsid w:val="006C432E"/>
    <w:rsid w:val="006F7A9C"/>
    <w:rsid w:val="00722D6B"/>
    <w:rsid w:val="00730151"/>
    <w:rsid w:val="0074074C"/>
    <w:rsid w:val="00811F00"/>
    <w:rsid w:val="00812BD2"/>
    <w:rsid w:val="00870491"/>
    <w:rsid w:val="008C088B"/>
    <w:rsid w:val="008D2B2D"/>
    <w:rsid w:val="0091002E"/>
    <w:rsid w:val="00950104"/>
    <w:rsid w:val="00983A61"/>
    <w:rsid w:val="009A135C"/>
    <w:rsid w:val="00A901F5"/>
    <w:rsid w:val="00A90763"/>
    <w:rsid w:val="00AD027A"/>
    <w:rsid w:val="00AE7784"/>
    <w:rsid w:val="00AF1DA5"/>
    <w:rsid w:val="00AF549A"/>
    <w:rsid w:val="00B00D35"/>
    <w:rsid w:val="00B37A0F"/>
    <w:rsid w:val="00B91720"/>
    <w:rsid w:val="00BB4E83"/>
    <w:rsid w:val="00BB5B7E"/>
    <w:rsid w:val="00BF4353"/>
    <w:rsid w:val="00C10A50"/>
    <w:rsid w:val="00C179F8"/>
    <w:rsid w:val="00C23F66"/>
    <w:rsid w:val="00C51499"/>
    <w:rsid w:val="00C668F7"/>
    <w:rsid w:val="00C8071A"/>
    <w:rsid w:val="00C930B8"/>
    <w:rsid w:val="00CD400D"/>
    <w:rsid w:val="00D27937"/>
    <w:rsid w:val="00D5756B"/>
    <w:rsid w:val="00D92F64"/>
    <w:rsid w:val="00DA3DA3"/>
    <w:rsid w:val="00DB0201"/>
    <w:rsid w:val="00E022E5"/>
    <w:rsid w:val="00E56947"/>
    <w:rsid w:val="00E619D0"/>
    <w:rsid w:val="00E70EC7"/>
    <w:rsid w:val="00E74791"/>
    <w:rsid w:val="00E8001E"/>
    <w:rsid w:val="00EB04DA"/>
    <w:rsid w:val="00F354F0"/>
    <w:rsid w:val="00FF41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7528"/>
  <w15:chartTrackingRefBased/>
  <w15:docId w15:val="{FC3EB45D-7A37-F447-B1B1-6AA3AABE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0EC7"/>
    <w:rPr>
      <w:rFonts w:ascii="Times New Roman" w:eastAsia="Times New Roman" w:hAnsi="Times New Roman" w:cs="Times New Roman"/>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27523"/>
    <w:rPr>
      <w:u w:val="single"/>
    </w:rPr>
  </w:style>
  <w:style w:type="paragraph" w:styleId="Antrats">
    <w:name w:val="header"/>
    <w:link w:val="AntratsDiagrama"/>
    <w:rsid w:val="00527523"/>
    <w:pPr>
      <w:pBdr>
        <w:top w:val="nil"/>
        <w:left w:val="nil"/>
        <w:bottom w:val="nil"/>
        <w:right w:val="nil"/>
        <w:between w:val="nil"/>
        <w:bar w:val="nil"/>
      </w:pBdr>
      <w:tabs>
        <w:tab w:val="center" w:pos="4819"/>
        <w:tab w:val="right" w:pos="9638"/>
      </w:tabs>
      <w:spacing w:line="240" w:lineRule="atLeast"/>
    </w:pPr>
    <w:rPr>
      <w:rFonts w:ascii="Times New Roman" w:eastAsia="Arial Unicode MS" w:hAnsi="Times New Roman" w:cs="Arial Unicode MS"/>
      <w:color w:val="000000"/>
      <w:sz w:val="28"/>
      <w:szCs w:val="28"/>
      <w:u w:color="000000"/>
      <w:bdr w:val="nil"/>
      <w:lang w:val="en-US" w:eastAsia="en-GB"/>
    </w:rPr>
  </w:style>
  <w:style w:type="character" w:customStyle="1" w:styleId="AntratsDiagrama">
    <w:name w:val="Antraštės Diagrama"/>
    <w:basedOn w:val="Numatytasispastraiposriftas"/>
    <w:link w:val="Antrats"/>
    <w:rsid w:val="00527523"/>
    <w:rPr>
      <w:rFonts w:ascii="Times New Roman" w:eastAsia="Arial Unicode MS" w:hAnsi="Times New Roman" w:cs="Arial Unicode MS"/>
      <w:color w:val="000000"/>
      <w:sz w:val="28"/>
      <w:szCs w:val="28"/>
      <w:u w:color="000000"/>
      <w:bdr w:val="nil"/>
      <w:lang w:val="en-US" w:eastAsia="en-GB"/>
    </w:rPr>
  </w:style>
  <w:style w:type="paragraph" w:customStyle="1" w:styleId="HeaderFooter">
    <w:name w:val="Header &amp; Footer"/>
    <w:rsid w:val="00527523"/>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eastAsia="en-GB"/>
    </w:rPr>
  </w:style>
  <w:style w:type="paragraph" w:customStyle="1" w:styleId="Body">
    <w:name w:val="Body"/>
    <w:rsid w:val="00527523"/>
    <w:pPr>
      <w:pBdr>
        <w:top w:val="nil"/>
        <w:left w:val="nil"/>
        <w:bottom w:val="nil"/>
        <w:right w:val="nil"/>
        <w:between w:val="nil"/>
        <w:bar w:val="nil"/>
      </w:pBdr>
      <w:spacing w:line="240" w:lineRule="atLeast"/>
    </w:pPr>
    <w:rPr>
      <w:rFonts w:ascii="Times New Roman" w:eastAsia="Arial Unicode MS" w:hAnsi="Times New Roman" w:cs="Arial Unicode MS"/>
      <w:color w:val="000000"/>
      <w:sz w:val="28"/>
      <w:szCs w:val="28"/>
      <w:u w:color="000000"/>
      <w:bdr w:val="nil"/>
      <w:lang w:val="en-US" w:eastAsia="en-GB"/>
    </w:rPr>
  </w:style>
  <w:style w:type="paragraph" w:customStyle="1" w:styleId="Default">
    <w:name w:val="Default"/>
    <w:rsid w:val="00527523"/>
    <w:pPr>
      <w:pBdr>
        <w:top w:val="nil"/>
        <w:left w:val="nil"/>
        <w:bottom w:val="nil"/>
        <w:right w:val="nil"/>
        <w:between w:val="nil"/>
        <w:bar w:val="nil"/>
      </w:pBdr>
      <w:spacing w:line="240" w:lineRule="atLeast"/>
    </w:pPr>
    <w:rPr>
      <w:rFonts w:ascii="Helvetica" w:eastAsia="Helvetica" w:hAnsi="Helvetica" w:cs="Helvetica"/>
      <w:color w:val="000000"/>
      <w:sz w:val="22"/>
      <w:szCs w:val="22"/>
      <w:u w:color="000000"/>
      <w:bdr w:val="nil"/>
      <w:lang w:eastAsia="en-GB"/>
    </w:rPr>
  </w:style>
  <w:style w:type="paragraph" w:styleId="Sraopastraipa">
    <w:name w:val="List Paragraph"/>
    <w:rsid w:val="00527523"/>
    <w:pPr>
      <w:pBdr>
        <w:top w:val="nil"/>
        <w:left w:val="nil"/>
        <w:bottom w:val="nil"/>
        <w:right w:val="nil"/>
        <w:between w:val="nil"/>
        <w:bar w:val="nil"/>
      </w:pBdr>
      <w:ind w:left="720"/>
    </w:pPr>
    <w:rPr>
      <w:rFonts w:ascii="Times New Roman" w:eastAsia="Arial Unicode MS" w:hAnsi="Times New Roman" w:cs="Arial Unicode MS"/>
      <w:color w:val="000000"/>
      <w:sz w:val="20"/>
      <w:szCs w:val="20"/>
      <w:u w:color="000000"/>
      <w:bdr w:val="nil"/>
      <w:lang w:val="ru-RU" w:eastAsia="en-GB"/>
    </w:rPr>
  </w:style>
  <w:style w:type="paragraph" w:styleId="prastasiniatinklio">
    <w:name w:val="Normal (Web)"/>
    <w:basedOn w:val="prastasis"/>
    <w:uiPriority w:val="99"/>
    <w:unhideWhenUsed/>
    <w:rsid w:val="00F354F0"/>
    <w:pPr>
      <w:spacing w:before="100" w:beforeAutospacing="1" w:after="100" w:afterAutospacing="1"/>
    </w:pPr>
  </w:style>
  <w:style w:type="paragraph" w:styleId="Debesliotekstas">
    <w:name w:val="Balloon Text"/>
    <w:basedOn w:val="prastasis"/>
    <w:link w:val="DebesliotekstasDiagrama"/>
    <w:uiPriority w:val="99"/>
    <w:semiHidden/>
    <w:unhideWhenUsed/>
    <w:rsid w:val="00C8071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071A"/>
    <w:rPr>
      <w:rFonts w:ascii="Segoe UI" w:eastAsia="Times New Roman" w:hAnsi="Segoe UI" w:cs="Segoe UI"/>
      <w:sz w:val="18"/>
      <w:szCs w:val="18"/>
      <w:lang w:eastAsia="en-GB"/>
    </w:rPr>
  </w:style>
  <w:style w:type="paragraph" w:styleId="Porat">
    <w:name w:val="footer"/>
    <w:basedOn w:val="prastasis"/>
    <w:link w:val="PoratDiagrama"/>
    <w:uiPriority w:val="99"/>
    <w:unhideWhenUsed/>
    <w:rsid w:val="008D2B2D"/>
    <w:pPr>
      <w:tabs>
        <w:tab w:val="center" w:pos="4513"/>
        <w:tab w:val="right" w:pos="9026"/>
      </w:tabs>
    </w:pPr>
  </w:style>
  <w:style w:type="character" w:customStyle="1" w:styleId="PoratDiagrama">
    <w:name w:val="Poraštė Diagrama"/>
    <w:basedOn w:val="Numatytasispastraiposriftas"/>
    <w:link w:val="Porat"/>
    <w:uiPriority w:val="99"/>
    <w:rsid w:val="008D2B2D"/>
    <w:rPr>
      <w:rFonts w:ascii="Times New Roman" w:eastAsia="Times New Roman" w:hAnsi="Times New Roman" w:cs="Times New Roman"/>
      <w:lang w:eastAsia="en-GB"/>
    </w:rPr>
  </w:style>
  <w:style w:type="table" w:styleId="Lentelstinklelis">
    <w:name w:val="Table Grid"/>
    <w:basedOn w:val="prastojilentel"/>
    <w:uiPriority w:val="39"/>
    <w:rsid w:val="00B37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51B8D"/>
    <w:rPr>
      <w:rFonts w:ascii="Times New Roman" w:eastAsia="Times New Roman" w:hAnsi="Times New Roman" w:cs="Times New Roman"/>
      <w:lang w:eastAsia="en-GB"/>
    </w:rPr>
  </w:style>
  <w:style w:type="paragraph" w:styleId="Pataisymai">
    <w:name w:val="Revision"/>
    <w:hidden/>
    <w:uiPriority w:val="99"/>
    <w:semiHidden/>
    <w:rsid w:val="002A15E0"/>
    <w:rPr>
      <w:rFonts w:ascii="Times New Roman" w:eastAsia="Times New Roman" w:hAnsi="Times New Roman" w:cs="Times New Roman"/>
      <w:lang w:eastAsia="en-GB"/>
    </w:rPr>
  </w:style>
  <w:style w:type="paragraph" w:styleId="Pagrindiniotekstotrauka2">
    <w:name w:val="Body Text Indent 2"/>
    <w:basedOn w:val="prastasis"/>
    <w:link w:val="Pagrindiniotekstotrauka2Diagrama"/>
    <w:uiPriority w:val="99"/>
    <w:semiHidden/>
    <w:unhideWhenUsed/>
    <w:rsid w:val="00BB4E83"/>
    <w:pPr>
      <w:spacing w:after="120" w:line="480" w:lineRule="auto"/>
      <w:ind w:left="283"/>
    </w:pPr>
    <w:rPr>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rsid w:val="00BB4E83"/>
    <w:rPr>
      <w:rFonts w:ascii="Times New Roman" w:eastAsia="Times New Roman" w:hAnsi="Times New Roman" w:cs="Times New Roman"/>
      <w:szCs w:val="22"/>
    </w:rPr>
  </w:style>
  <w:style w:type="character" w:styleId="Grietas">
    <w:name w:val="Strong"/>
    <w:basedOn w:val="Numatytasispastraiposriftas"/>
    <w:uiPriority w:val="22"/>
    <w:qFormat/>
    <w:rsid w:val="00BB4E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41324">
      <w:bodyDiv w:val="1"/>
      <w:marLeft w:val="0"/>
      <w:marRight w:val="0"/>
      <w:marTop w:val="0"/>
      <w:marBottom w:val="0"/>
      <w:divBdr>
        <w:top w:val="none" w:sz="0" w:space="0" w:color="auto"/>
        <w:left w:val="none" w:sz="0" w:space="0" w:color="auto"/>
        <w:bottom w:val="none" w:sz="0" w:space="0" w:color="auto"/>
        <w:right w:val="none" w:sz="0" w:space="0" w:color="auto"/>
      </w:divBdr>
    </w:div>
    <w:div w:id="231477139">
      <w:bodyDiv w:val="1"/>
      <w:marLeft w:val="0"/>
      <w:marRight w:val="0"/>
      <w:marTop w:val="0"/>
      <w:marBottom w:val="0"/>
      <w:divBdr>
        <w:top w:val="none" w:sz="0" w:space="0" w:color="auto"/>
        <w:left w:val="none" w:sz="0" w:space="0" w:color="auto"/>
        <w:bottom w:val="none" w:sz="0" w:space="0" w:color="auto"/>
        <w:right w:val="none" w:sz="0" w:space="0" w:color="auto"/>
      </w:divBdr>
    </w:div>
    <w:div w:id="236088720">
      <w:bodyDiv w:val="1"/>
      <w:marLeft w:val="0"/>
      <w:marRight w:val="0"/>
      <w:marTop w:val="0"/>
      <w:marBottom w:val="0"/>
      <w:divBdr>
        <w:top w:val="none" w:sz="0" w:space="0" w:color="auto"/>
        <w:left w:val="none" w:sz="0" w:space="0" w:color="auto"/>
        <w:bottom w:val="none" w:sz="0" w:space="0" w:color="auto"/>
        <w:right w:val="none" w:sz="0" w:space="0" w:color="auto"/>
      </w:divBdr>
    </w:div>
    <w:div w:id="254480706">
      <w:bodyDiv w:val="1"/>
      <w:marLeft w:val="0"/>
      <w:marRight w:val="0"/>
      <w:marTop w:val="0"/>
      <w:marBottom w:val="0"/>
      <w:divBdr>
        <w:top w:val="none" w:sz="0" w:space="0" w:color="auto"/>
        <w:left w:val="none" w:sz="0" w:space="0" w:color="auto"/>
        <w:bottom w:val="none" w:sz="0" w:space="0" w:color="auto"/>
        <w:right w:val="none" w:sz="0" w:space="0" w:color="auto"/>
      </w:divBdr>
    </w:div>
    <w:div w:id="1123767371">
      <w:bodyDiv w:val="1"/>
      <w:marLeft w:val="0"/>
      <w:marRight w:val="0"/>
      <w:marTop w:val="0"/>
      <w:marBottom w:val="0"/>
      <w:divBdr>
        <w:top w:val="none" w:sz="0" w:space="0" w:color="auto"/>
        <w:left w:val="none" w:sz="0" w:space="0" w:color="auto"/>
        <w:bottom w:val="none" w:sz="0" w:space="0" w:color="auto"/>
        <w:right w:val="none" w:sz="0" w:space="0" w:color="auto"/>
      </w:divBdr>
      <w:divsChild>
        <w:div w:id="1717511412">
          <w:marLeft w:val="0"/>
          <w:marRight w:val="0"/>
          <w:marTop w:val="0"/>
          <w:marBottom w:val="0"/>
          <w:divBdr>
            <w:top w:val="none" w:sz="0" w:space="0" w:color="auto"/>
            <w:left w:val="none" w:sz="0" w:space="0" w:color="auto"/>
            <w:bottom w:val="none" w:sz="0" w:space="0" w:color="auto"/>
            <w:right w:val="none" w:sz="0" w:space="0" w:color="auto"/>
          </w:divBdr>
          <w:divsChild>
            <w:div w:id="1326781581">
              <w:marLeft w:val="0"/>
              <w:marRight w:val="0"/>
              <w:marTop w:val="0"/>
              <w:marBottom w:val="0"/>
              <w:divBdr>
                <w:top w:val="none" w:sz="0" w:space="0" w:color="auto"/>
                <w:left w:val="none" w:sz="0" w:space="0" w:color="auto"/>
                <w:bottom w:val="none" w:sz="0" w:space="0" w:color="auto"/>
                <w:right w:val="none" w:sz="0" w:space="0" w:color="auto"/>
              </w:divBdr>
              <w:divsChild>
                <w:div w:id="15452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54893">
      <w:bodyDiv w:val="1"/>
      <w:marLeft w:val="0"/>
      <w:marRight w:val="0"/>
      <w:marTop w:val="0"/>
      <w:marBottom w:val="0"/>
      <w:divBdr>
        <w:top w:val="none" w:sz="0" w:space="0" w:color="auto"/>
        <w:left w:val="none" w:sz="0" w:space="0" w:color="auto"/>
        <w:bottom w:val="none" w:sz="0" w:space="0" w:color="auto"/>
        <w:right w:val="none" w:sz="0" w:space="0" w:color="auto"/>
      </w:divBdr>
    </w:div>
    <w:div w:id="1499692389">
      <w:bodyDiv w:val="1"/>
      <w:marLeft w:val="0"/>
      <w:marRight w:val="0"/>
      <w:marTop w:val="0"/>
      <w:marBottom w:val="0"/>
      <w:divBdr>
        <w:top w:val="none" w:sz="0" w:space="0" w:color="auto"/>
        <w:left w:val="none" w:sz="0" w:space="0" w:color="auto"/>
        <w:bottom w:val="none" w:sz="0" w:space="0" w:color="auto"/>
        <w:right w:val="none" w:sz="0" w:space="0" w:color="auto"/>
      </w:divBdr>
    </w:div>
    <w:div w:id="1533496449">
      <w:bodyDiv w:val="1"/>
      <w:marLeft w:val="0"/>
      <w:marRight w:val="0"/>
      <w:marTop w:val="0"/>
      <w:marBottom w:val="0"/>
      <w:divBdr>
        <w:top w:val="none" w:sz="0" w:space="0" w:color="auto"/>
        <w:left w:val="none" w:sz="0" w:space="0" w:color="auto"/>
        <w:bottom w:val="none" w:sz="0" w:space="0" w:color="auto"/>
        <w:right w:val="none" w:sz="0" w:space="0" w:color="auto"/>
      </w:divBdr>
    </w:div>
    <w:div w:id="1637024020">
      <w:bodyDiv w:val="1"/>
      <w:marLeft w:val="0"/>
      <w:marRight w:val="0"/>
      <w:marTop w:val="0"/>
      <w:marBottom w:val="0"/>
      <w:divBdr>
        <w:top w:val="none" w:sz="0" w:space="0" w:color="auto"/>
        <w:left w:val="none" w:sz="0" w:space="0" w:color="auto"/>
        <w:bottom w:val="none" w:sz="0" w:space="0" w:color="auto"/>
        <w:right w:val="none" w:sz="0" w:space="0" w:color="auto"/>
      </w:divBdr>
      <w:divsChild>
        <w:div w:id="277373061">
          <w:marLeft w:val="0"/>
          <w:marRight w:val="0"/>
          <w:marTop w:val="0"/>
          <w:marBottom w:val="0"/>
          <w:divBdr>
            <w:top w:val="none" w:sz="0" w:space="0" w:color="auto"/>
            <w:left w:val="none" w:sz="0" w:space="0" w:color="auto"/>
            <w:bottom w:val="none" w:sz="0" w:space="0" w:color="auto"/>
            <w:right w:val="none" w:sz="0" w:space="0" w:color="auto"/>
          </w:divBdr>
          <w:divsChild>
            <w:div w:id="1357923894">
              <w:marLeft w:val="0"/>
              <w:marRight w:val="0"/>
              <w:marTop w:val="0"/>
              <w:marBottom w:val="0"/>
              <w:divBdr>
                <w:top w:val="none" w:sz="0" w:space="0" w:color="auto"/>
                <w:left w:val="none" w:sz="0" w:space="0" w:color="auto"/>
                <w:bottom w:val="none" w:sz="0" w:space="0" w:color="auto"/>
                <w:right w:val="none" w:sz="0" w:space="0" w:color="auto"/>
              </w:divBdr>
              <w:divsChild>
                <w:div w:id="68389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13778</Words>
  <Characters>7854</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Šipkauskas</dc:creator>
  <cp:keywords/>
  <dc:description/>
  <cp:lastModifiedBy>Albertas Laurinavičius</cp:lastModifiedBy>
  <cp:revision>4</cp:revision>
  <cp:lastPrinted>2022-01-31T09:18:00Z</cp:lastPrinted>
  <dcterms:created xsi:type="dcterms:W3CDTF">2025-02-08T10:53:00Z</dcterms:created>
  <dcterms:modified xsi:type="dcterms:W3CDTF">2025-08-06T05:41:00Z</dcterms:modified>
</cp:coreProperties>
</file>