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158C5FA" w:rsidR="003470BD" w:rsidRPr="004D4B7E" w:rsidRDefault="004000FB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Kompiuterinis tomografas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01B1801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617ADD20" w:rsidR="003470BD" w:rsidRPr="003E374A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E374A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4000FB" w:rsidRPr="003E374A">
              <w:rPr>
                <w:rFonts w:ascii="Cambria" w:hAnsi="Cambria"/>
                <w:b/>
                <w:kern w:val="2"/>
                <w:sz w:val="20"/>
              </w:rPr>
              <w:t>kompiuterinį tomografą</w:t>
            </w:r>
            <w:r w:rsidRPr="003E374A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E374A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E374A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E374A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4000FB" w:rsidRPr="003E374A">
              <w:rPr>
                <w:rFonts w:ascii="Cambria" w:hAnsi="Cambria"/>
                <w:color w:val="000000" w:themeColor="text1"/>
                <w:sz w:val="20"/>
              </w:rPr>
              <w:t>/montavimo</w:t>
            </w:r>
            <w:r w:rsidRPr="003E374A">
              <w:rPr>
                <w:rFonts w:ascii="Cambria" w:hAnsi="Cambria"/>
                <w:color w:val="000000" w:themeColor="text1"/>
                <w:sz w:val="20"/>
              </w:rPr>
              <w:t xml:space="preserve"> vietą, instaliavimą,</w:t>
            </w:r>
            <w:r w:rsidR="004000FB" w:rsidRPr="003E374A">
              <w:rPr>
                <w:rFonts w:ascii="Cambria" w:hAnsi="Cambria"/>
                <w:color w:val="000000" w:themeColor="text1"/>
                <w:sz w:val="20"/>
              </w:rPr>
              <w:t xml:space="preserve"> montavimą, 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>įskaitant projekto radiacinei saugai paruošimą bei jo ekspertizę, patalpų pritaikymą ir paruošim</w:t>
            </w:r>
            <w:r w:rsidR="003E374A" w:rsidRPr="003E374A">
              <w:rPr>
                <w:rStyle w:val="Bodytext91"/>
                <w:rFonts w:ascii="Cambria" w:hAnsi="Cambria"/>
                <w:sz w:val="20"/>
                <w:szCs w:val="20"/>
              </w:rPr>
              <w:t xml:space="preserve">ą 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>eksploatacijai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 xml:space="preserve">, 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>sumontav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>us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 xml:space="preserve"> ir suderin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>us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 xml:space="preserve"> įrangą, atlikti kompiuterinės tomografijos aparato kokybės kontrolės priėmimo bandymus</w:t>
            </w:r>
            <w:r w:rsidR="004000FB" w:rsidRPr="003E374A">
              <w:rPr>
                <w:rStyle w:val="Bodytext91"/>
                <w:rFonts w:ascii="Cambria" w:hAnsi="Cambria"/>
                <w:sz w:val="20"/>
                <w:szCs w:val="20"/>
              </w:rPr>
              <w:t>,</w:t>
            </w:r>
            <w:r w:rsidRPr="003E374A">
              <w:rPr>
                <w:rFonts w:ascii="Cambria" w:hAnsi="Cambria"/>
                <w:color w:val="000000" w:themeColor="text1"/>
                <w:sz w:val="20"/>
              </w:rPr>
              <w:t xml:space="preserve"> po instaliavimo likusių įpakavimo medžiagų išvežimą (utilizavimą), Pirkėjo specialistų apmokymą naudotis Prekėmis</w:t>
            </w:r>
            <w:r w:rsidR="00966341" w:rsidRPr="003E374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E374A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E374A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E374A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E374A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 w:rsidRPr="003E374A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E374A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3E374A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E374A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88DF11B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E374A">
              <w:rPr>
                <w:rFonts w:ascii="Cambria" w:hAnsi="Cambria"/>
                <w:kern w:val="2"/>
                <w:sz w:val="20"/>
              </w:rPr>
              <w:t>„</w:t>
            </w:r>
            <w:r w:rsidR="003E374A">
              <w:rPr>
                <w:rFonts w:ascii="Cambria" w:hAnsi="Cambria"/>
                <w:kern w:val="2"/>
                <w:sz w:val="20"/>
              </w:rPr>
              <w:t>Kompiuterinis tomografas</w:t>
            </w:r>
            <w:r w:rsidRPr="003E374A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2D7254E5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3E374A">
              <w:rPr>
                <w:rFonts w:ascii="Cambria" w:hAnsi="Cambria"/>
                <w:b/>
                <w:kern w:val="2"/>
                <w:sz w:val="20"/>
              </w:rPr>
              <w:t>18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3E374A">
              <w:rPr>
                <w:rFonts w:ascii="Cambria" w:hAnsi="Cambria"/>
                <w:b/>
                <w:kern w:val="2"/>
                <w:sz w:val="20"/>
              </w:rPr>
              <w:t>aštuoniolika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3E374A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313BDD5C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3E374A">
              <w:rPr>
                <w:rFonts w:ascii="Cambria" w:hAnsi="Cambria"/>
                <w:b/>
                <w:sz w:val="20"/>
              </w:rPr>
              <w:t>4</w:t>
            </w:r>
            <w:r w:rsidR="00617C60" w:rsidRPr="00527376">
              <w:rPr>
                <w:rFonts w:ascii="Cambria" w:hAnsi="Cambria"/>
                <w:b/>
                <w:sz w:val="20"/>
              </w:rPr>
              <w:t xml:space="preserve"> (</w:t>
            </w:r>
            <w:r w:rsidR="003E374A">
              <w:rPr>
                <w:rFonts w:ascii="Cambria" w:hAnsi="Cambria"/>
                <w:b/>
                <w:sz w:val="20"/>
              </w:rPr>
              <w:t>keturias</w:t>
            </w:r>
            <w:r w:rsidR="00617C60" w:rsidRPr="00527376">
              <w:rPr>
                <w:rFonts w:ascii="Cambria" w:hAnsi="Cambria"/>
                <w:b/>
                <w:sz w:val="20"/>
              </w:rPr>
              <w:t>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7E073426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3E374A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3E374A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Sutarties </w:t>
            </w:r>
            <w:r w:rsidRPr="00321EFD">
              <w:rPr>
                <w:rFonts w:ascii="Cambria" w:hAnsi="Cambria"/>
                <w:kern w:val="2"/>
                <w:sz w:val="20"/>
              </w:rPr>
              <w:lastRenderedPageBreak/>
              <w:t>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BFCEB52" w:rsidR="00761236" w:rsidRDefault="003470BD" w:rsidP="00761236">
            <w:pPr>
              <w:jc w:val="both"/>
              <w:rPr>
                <w:rFonts w:ascii="Cambria" w:hAnsi="Cambria"/>
                <w:color w:val="2E74B5" w:themeColor="accent1" w:themeShade="BF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Prekėms nustatomas </w:t>
            </w:r>
            <w:r w:rsidRPr="00761236">
              <w:rPr>
                <w:rFonts w:ascii="Cambria" w:hAnsi="Cambria"/>
                <w:kern w:val="2"/>
                <w:sz w:val="20"/>
              </w:rPr>
              <w:t xml:space="preserve">Techninėje specifikacijoje nustatytas </w:t>
            </w:r>
            <w:r w:rsidRPr="00761236">
              <w:rPr>
                <w:rFonts w:ascii="Cambria" w:hAnsi="Cambria"/>
                <w:sz w:val="20"/>
              </w:rPr>
              <w:t xml:space="preserve">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761236" w:rsidRPr="00321EFD">
              <w:rPr>
                <w:rFonts w:ascii="Cambria" w:hAnsi="Cambria"/>
                <w:color w:val="4472C4"/>
                <w:kern w:val="2"/>
                <w:sz w:val="20"/>
              </w:rPr>
              <w:t>(įrašyti terminą</w:t>
            </w:r>
            <w:r w:rsidR="00761236" w:rsidRPr="00F53592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)</w:t>
            </w:r>
            <w:r w:rsidR="00761236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.</w:t>
            </w:r>
          </w:p>
          <w:p w14:paraId="5290D4C5" w14:textId="2DB96267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761236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sz w:val="20"/>
              </w:rPr>
              <w:t xml:space="preserve">Garantinio termino laikotarpiu nustačius Prekių trūkumų, </w:t>
            </w:r>
            <w:r w:rsidRPr="003E374A">
              <w:rPr>
                <w:rFonts w:ascii="Cambria" w:hAnsi="Cambria"/>
                <w:sz w:val="20"/>
              </w:rPr>
              <w:t xml:space="preserve">Tiekėjas turi </w:t>
            </w:r>
            <w:r w:rsidR="00761236" w:rsidRPr="003E374A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E374A">
              <w:rPr>
                <w:rFonts w:ascii="Cambria" w:hAnsi="Cambria"/>
                <w:sz w:val="20"/>
              </w:rPr>
              <w:t xml:space="preserve"> per</w:t>
            </w:r>
            <w:r w:rsidR="00761236" w:rsidRPr="003E374A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E374A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E374A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E374A">
              <w:rPr>
                <w:rFonts w:ascii="Cambria" w:hAnsi="Cambria"/>
                <w:sz w:val="20"/>
              </w:rPr>
              <w:t xml:space="preserve"> nuo rašytinės pre</w:t>
            </w:r>
            <w:r w:rsidRPr="004D4B7E">
              <w:rPr>
                <w:rFonts w:ascii="Cambria" w:hAnsi="Cambria"/>
                <w:sz w:val="20"/>
              </w:rPr>
              <w:t>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F81B10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F81B10" w:rsidRPr="004D4B7E" w:rsidRDefault="00F81B10" w:rsidP="00F81B1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15635470" w:rsidR="00F81B10" w:rsidRPr="004D4B7E" w:rsidRDefault="003E374A" w:rsidP="00F81B1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F81B10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F81B10" w:rsidRPr="004D4B7E" w:rsidRDefault="00F81B10" w:rsidP="00F81B1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202F6892" w:rsidR="00F81B10" w:rsidRPr="004D4B7E" w:rsidRDefault="003E374A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3470BD" w:rsidRPr="004D4B7E" w:rsidRDefault="003470BD" w:rsidP="003470BD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5CB75B1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796EDA2B" w14:textId="2CB49FC7" w:rsidR="003E374A" w:rsidRDefault="003E374A" w:rsidP="001B1B21">
      <w:pPr>
        <w:jc w:val="center"/>
        <w:rPr>
          <w:rFonts w:ascii="Cambria" w:hAnsi="Cambria"/>
          <w:sz w:val="20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562"/>
        <w:gridCol w:w="2513"/>
        <w:gridCol w:w="2009"/>
        <w:gridCol w:w="791"/>
        <w:gridCol w:w="950"/>
        <w:gridCol w:w="1070"/>
        <w:gridCol w:w="1104"/>
        <w:gridCol w:w="1201"/>
      </w:tblGrid>
      <w:tr w:rsidR="003E374A" w:rsidRPr="003E374A" w14:paraId="767505FB" w14:textId="77777777" w:rsidTr="003E374A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FE17" w14:textId="77777777" w:rsid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594AD944" w14:textId="3A1D3E68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EE9B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7AA4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A03F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7358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C45E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3C56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A88E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E374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3E374A" w:rsidRPr="003E374A" w14:paraId="10F06362" w14:textId="77777777" w:rsidTr="003E374A">
        <w:trPr>
          <w:trHeight w:val="6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972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E640" w14:textId="77777777" w:rsidR="003E374A" w:rsidRPr="003E374A" w:rsidRDefault="003E374A" w:rsidP="003E374A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bookmarkStart w:id="0" w:name="_GoBack"/>
            <w:r w:rsidRPr="003E374A">
              <w:rPr>
                <w:rFonts w:ascii="Cambria" w:hAnsi="Cambria" w:cs="Calibri"/>
                <w:color w:val="000000"/>
                <w:sz w:val="20"/>
                <w:lang w:eastAsia="lt-LT"/>
              </w:rPr>
              <w:t>Kompiuterinis tomografas</w:t>
            </w:r>
            <w:bookmarkEnd w:id="0"/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E2B1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F0B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84AB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6EA3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26DF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3A0A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E374A" w:rsidRPr="003E374A" w14:paraId="5B5F0723" w14:textId="77777777" w:rsidTr="003E374A">
        <w:trPr>
          <w:trHeight w:val="300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16098" w14:textId="13987FFE" w:rsidR="003E374A" w:rsidRPr="003E374A" w:rsidRDefault="003E374A" w:rsidP="003E374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97B0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E374A" w:rsidRPr="003E374A" w14:paraId="03081696" w14:textId="77777777" w:rsidTr="003E374A">
        <w:trPr>
          <w:trHeight w:val="300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1BF80" w14:textId="40025A4D" w:rsidR="003E374A" w:rsidRPr="003E374A" w:rsidRDefault="003E374A" w:rsidP="003E374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8005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E374A" w:rsidRPr="003E374A" w14:paraId="37A03A92" w14:textId="77777777" w:rsidTr="003E374A">
        <w:trPr>
          <w:trHeight w:val="300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3901" w14:textId="3494AECA" w:rsidR="003E374A" w:rsidRPr="003E374A" w:rsidRDefault="003E374A" w:rsidP="003E374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443" w14:textId="77777777" w:rsidR="003E374A" w:rsidRPr="003E374A" w:rsidRDefault="003E374A" w:rsidP="003E374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E374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28626E62" w14:textId="77777777" w:rsidR="003E374A" w:rsidRPr="00321EFD" w:rsidRDefault="003E374A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F9F7A" w14:textId="77777777" w:rsidR="00A24B0A" w:rsidRDefault="00A24B0A">
      <w:r>
        <w:separator/>
      </w:r>
    </w:p>
  </w:endnote>
  <w:endnote w:type="continuationSeparator" w:id="0">
    <w:p w14:paraId="5E8F0040" w14:textId="77777777" w:rsidR="00A24B0A" w:rsidRDefault="00A2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61823" w14:textId="77777777" w:rsidR="00A24B0A" w:rsidRDefault="00A24B0A">
      <w:r>
        <w:separator/>
      </w:r>
    </w:p>
  </w:footnote>
  <w:footnote w:type="continuationSeparator" w:id="0">
    <w:p w14:paraId="134465C9" w14:textId="77777777" w:rsidR="00A24B0A" w:rsidRDefault="00A2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B2818"/>
    <w:rsid w:val="003E374A"/>
    <w:rsid w:val="003E5D1D"/>
    <w:rsid w:val="004000FB"/>
    <w:rsid w:val="004907C1"/>
    <w:rsid w:val="004D4B7E"/>
    <w:rsid w:val="00541169"/>
    <w:rsid w:val="005828DD"/>
    <w:rsid w:val="00587E3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A24B0A"/>
    <w:rsid w:val="00B1016E"/>
    <w:rsid w:val="00B20913"/>
    <w:rsid w:val="00B767F3"/>
    <w:rsid w:val="00DA703E"/>
    <w:rsid w:val="00DD7479"/>
    <w:rsid w:val="00EF3B62"/>
    <w:rsid w:val="00F02B08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91">
    <w:name w:val="Body text + 91"/>
    <w:aliases w:val="5 pt1"/>
    <w:rsid w:val="004000FB"/>
    <w:rPr>
      <w:rFonts w:ascii="Times New Roman" w:hAnsi="Times New Roman" w:cs="Times New Roman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9707</Words>
  <Characters>5533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2025-08-10T17:18:00Z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