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313" w14:textId="77777777" w:rsidR="002A4319" w:rsidRPr="00D61C88" w:rsidRDefault="00D875EE" w:rsidP="0031750C">
      <w:pPr>
        <w:tabs>
          <w:tab w:val="left" w:pos="567"/>
          <w:tab w:val="left" w:pos="9430"/>
        </w:tabs>
        <w:rPr>
          <w:sz w:val="24"/>
          <w:szCs w:val="24"/>
        </w:rPr>
      </w:pPr>
      <w:r w:rsidRPr="00D61C88">
        <w:rPr>
          <w:rFonts w:eastAsia="Times New Roman"/>
          <w:noProof/>
          <w:sz w:val="24"/>
          <w:szCs w:val="24"/>
        </w:rPr>
        <w:drawing>
          <wp:anchor distT="0" distB="0" distL="114300" distR="114300" simplePos="0" relativeHeight="251659264" behindDoc="1" locked="0" layoutInCell="1" allowOverlap="1" wp14:anchorId="691C970D" wp14:editId="6852D225">
            <wp:simplePos x="0" y="0"/>
            <wp:positionH relativeFrom="margin">
              <wp:posOffset>-1478280</wp:posOffset>
            </wp:positionH>
            <wp:positionV relativeFrom="page">
              <wp:posOffset>-57150</wp:posOffset>
            </wp:positionV>
            <wp:extent cx="8608695" cy="2254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7">
                      <a:extLst>
                        <a:ext uri="{28A0092B-C50C-407E-A947-70E740481C1C}">
                          <a14:useLocalDpi xmlns:a14="http://schemas.microsoft.com/office/drawing/2010/main" val="0"/>
                        </a:ext>
                      </a:extLst>
                    </a:blip>
                    <a:stretch>
                      <a:fillRect/>
                    </a:stretch>
                  </pic:blipFill>
                  <pic:spPr>
                    <a:xfrm>
                      <a:off x="0" y="0"/>
                      <a:ext cx="8608695" cy="2254250"/>
                    </a:xfrm>
                    <a:prstGeom prst="rect">
                      <a:avLst/>
                    </a:prstGeom>
                  </pic:spPr>
                </pic:pic>
              </a:graphicData>
            </a:graphic>
            <wp14:sizeRelH relativeFrom="page">
              <wp14:pctWidth>0</wp14:pctWidth>
            </wp14:sizeRelH>
            <wp14:sizeRelV relativeFrom="page">
              <wp14:pctHeight>0</wp14:pctHeight>
            </wp14:sizeRelV>
          </wp:anchor>
        </w:drawing>
      </w:r>
      <w:r w:rsidRPr="00D61C88">
        <w:rPr>
          <w:sz w:val="24"/>
          <w:szCs w:val="24"/>
        </w:rPr>
        <w:tab/>
      </w:r>
    </w:p>
    <w:p w14:paraId="6EB64F05" w14:textId="77777777" w:rsidR="002A4319" w:rsidRPr="00D61C88" w:rsidRDefault="002A4319" w:rsidP="0031750C">
      <w:pPr>
        <w:tabs>
          <w:tab w:val="left" w:pos="567"/>
        </w:tabs>
        <w:jc w:val="right"/>
        <w:rPr>
          <w:sz w:val="24"/>
          <w:szCs w:val="24"/>
        </w:rPr>
      </w:pPr>
    </w:p>
    <w:p w14:paraId="63025B0A" w14:textId="77777777" w:rsidR="002A4319" w:rsidRPr="00D61C88" w:rsidRDefault="002A4319" w:rsidP="0031750C">
      <w:pPr>
        <w:tabs>
          <w:tab w:val="left" w:pos="567"/>
          <w:tab w:val="left" w:pos="1960"/>
        </w:tabs>
        <w:rPr>
          <w:sz w:val="24"/>
          <w:szCs w:val="24"/>
        </w:rPr>
      </w:pPr>
    </w:p>
    <w:p w14:paraId="29CBD799" w14:textId="77777777" w:rsidR="00F051B2" w:rsidRPr="00D61C88" w:rsidRDefault="00F051B2" w:rsidP="0031750C">
      <w:pPr>
        <w:tabs>
          <w:tab w:val="left" w:pos="567"/>
          <w:tab w:val="left" w:pos="6300"/>
        </w:tabs>
        <w:ind w:left="1420" w:hanging="427"/>
        <w:rPr>
          <w:rFonts w:eastAsia="Arial"/>
          <w:sz w:val="24"/>
          <w:szCs w:val="24"/>
        </w:rPr>
      </w:pPr>
    </w:p>
    <w:p w14:paraId="7E3C3D1A" w14:textId="77777777" w:rsidR="00F051B2" w:rsidRPr="00D61C88" w:rsidRDefault="00F051B2" w:rsidP="0031750C">
      <w:pPr>
        <w:tabs>
          <w:tab w:val="left" w:pos="567"/>
          <w:tab w:val="left" w:pos="6300"/>
        </w:tabs>
        <w:ind w:left="1420" w:hanging="427"/>
        <w:rPr>
          <w:rFonts w:eastAsia="Arial"/>
          <w:sz w:val="24"/>
          <w:szCs w:val="24"/>
        </w:rPr>
      </w:pPr>
    </w:p>
    <w:p w14:paraId="070012B9" w14:textId="16BC8600" w:rsidR="002A4319" w:rsidRPr="00D61C88" w:rsidRDefault="00DC7D19" w:rsidP="0031750C">
      <w:pPr>
        <w:tabs>
          <w:tab w:val="left" w:pos="567"/>
          <w:tab w:val="left" w:pos="6300"/>
        </w:tabs>
        <w:ind w:left="1420" w:hanging="427"/>
        <w:rPr>
          <w:sz w:val="24"/>
          <w:szCs w:val="24"/>
        </w:rPr>
      </w:pPr>
      <w:r w:rsidRPr="00D61C88">
        <w:rPr>
          <w:rFonts w:eastAsia="Arial"/>
          <w:sz w:val="24"/>
          <w:szCs w:val="24"/>
        </w:rPr>
        <w:t>Biudžetinė įstaiga. Gedimino pr. 40, LT-01110</w:t>
      </w:r>
      <w:r w:rsidR="001F0B7B" w:rsidRPr="00D61C88">
        <w:rPr>
          <w:rFonts w:eastAsia="Arial"/>
          <w:sz w:val="24"/>
          <w:szCs w:val="24"/>
        </w:rPr>
        <w:t xml:space="preserve"> Vilnius</w:t>
      </w:r>
      <w:r w:rsidR="00D875EE" w:rsidRPr="00D61C88">
        <w:rPr>
          <w:rFonts w:eastAsia="Arial"/>
          <w:sz w:val="24"/>
          <w:szCs w:val="24"/>
        </w:rPr>
        <w:tab/>
      </w:r>
    </w:p>
    <w:p w14:paraId="75726F82" w14:textId="671C1E71" w:rsidR="002A4319" w:rsidRPr="00D61C88" w:rsidRDefault="008C2BCC" w:rsidP="0031750C">
      <w:pPr>
        <w:tabs>
          <w:tab w:val="left" w:pos="567"/>
        </w:tabs>
        <w:ind w:left="1420" w:hanging="427"/>
        <w:rPr>
          <w:sz w:val="24"/>
          <w:szCs w:val="24"/>
        </w:rPr>
      </w:pPr>
      <w:r w:rsidRPr="00D61C88">
        <w:rPr>
          <w:rFonts w:eastAsia="Arial"/>
          <w:sz w:val="24"/>
          <w:szCs w:val="24"/>
        </w:rPr>
        <w:t>Tel. (+370</w:t>
      </w:r>
      <w:r w:rsidR="00DC7D19" w:rsidRPr="00D61C88">
        <w:rPr>
          <w:rFonts w:eastAsia="Arial"/>
          <w:sz w:val="24"/>
          <w:szCs w:val="24"/>
        </w:rPr>
        <w:t xml:space="preserve"> 5) 20</w:t>
      </w:r>
      <w:r w:rsidR="00966DDE" w:rsidRPr="00D61C88">
        <w:rPr>
          <w:rFonts w:eastAsia="Arial"/>
          <w:sz w:val="24"/>
          <w:szCs w:val="24"/>
        </w:rPr>
        <w:t>9 17 08,</w:t>
      </w:r>
      <w:r w:rsidR="001F0B7B" w:rsidRPr="00D61C88">
        <w:rPr>
          <w:rFonts w:eastAsia="Arial"/>
          <w:sz w:val="24"/>
          <w:szCs w:val="24"/>
        </w:rPr>
        <w:t xml:space="preserve"> </w:t>
      </w:r>
      <w:proofErr w:type="spellStart"/>
      <w:r w:rsidR="001F0B7B" w:rsidRPr="00D61C88">
        <w:rPr>
          <w:rFonts w:eastAsia="Arial"/>
          <w:sz w:val="24"/>
          <w:szCs w:val="24"/>
        </w:rPr>
        <w:t>info@kvtc.gov.lt</w:t>
      </w:r>
      <w:proofErr w:type="spellEnd"/>
      <w:r w:rsidR="001F0B7B" w:rsidRPr="00D61C88">
        <w:rPr>
          <w:rFonts w:eastAsia="Arial"/>
          <w:sz w:val="24"/>
          <w:szCs w:val="24"/>
        </w:rPr>
        <w:t xml:space="preserve">, </w:t>
      </w:r>
      <w:hyperlink r:id="rId8">
        <w:r w:rsidR="001F0B7B" w:rsidRPr="00D61C88">
          <w:rPr>
            <w:rFonts w:eastAsia="Arial"/>
            <w:color w:val="0000FF"/>
            <w:sz w:val="24"/>
            <w:szCs w:val="24"/>
            <w:u w:val="single"/>
          </w:rPr>
          <w:t>www.kvtc.gov.lt</w:t>
        </w:r>
        <w:r w:rsidR="001F0B7B" w:rsidRPr="00D61C88">
          <w:rPr>
            <w:rFonts w:eastAsia="Arial"/>
            <w:sz w:val="24"/>
            <w:szCs w:val="24"/>
            <w:u w:val="single"/>
          </w:rPr>
          <w:t>.</w:t>
        </w:r>
      </w:hyperlink>
    </w:p>
    <w:p w14:paraId="422CBF85" w14:textId="77777777" w:rsidR="002A4319" w:rsidRPr="00D61C88" w:rsidRDefault="001F0B7B" w:rsidP="0031750C">
      <w:pPr>
        <w:tabs>
          <w:tab w:val="left" w:pos="567"/>
        </w:tabs>
        <w:ind w:left="1420" w:hanging="427"/>
        <w:rPr>
          <w:sz w:val="24"/>
          <w:szCs w:val="24"/>
        </w:rPr>
      </w:pPr>
      <w:r w:rsidRPr="00D61C88">
        <w:rPr>
          <w:rFonts w:eastAsia="Arial"/>
          <w:sz w:val="24"/>
          <w:szCs w:val="24"/>
        </w:rPr>
        <w:t>Duomenys kaupiami ir saugomi Juridinių asmenų registre, kodas 121738687</w:t>
      </w:r>
    </w:p>
    <w:p w14:paraId="49BC1D5E" w14:textId="2533EC73" w:rsidR="008A21C9" w:rsidRPr="00D61C88" w:rsidRDefault="00D815E1" w:rsidP="0031750C">
      <w:pPr>
        <w:tabs>
          <w:tab w:val="left" w:pos="567"/>
          <w:tab w:val="left" w:pos="3770"/>
        </w:tabs>
        <w:rPr>
          <w:sz w:val="24"/>
          <w:szCs w:val="24"/>
        </w:rPr>
      </w:pPr>
      <w:r w:rsidRPr="00D61C88">
        <w:rPr>
          <w:sz w:val="24"/>
          <w:szCs w:val="24"/>
        </w:rPr>
        <w:tab/>
      </w:r>
    </w:p>
    <w:p w14:paraId="2305AB03" w14:textId="77777777" w:rsidR="00503E7B" w:rsidRPr="00D61C88" w:rsidRDefault="00503E7B" w:rsidP="00FE3E5C">
      <w:pPr>
        <w:tabs>
          <w:tab w:val="left" w:pos="567"/>
        </w:tabs>
        <w:jc w:val="right"/>
        <w:rPr>
          <w:rFonts w:eastAsia="Times New Roman"/>
          <w:b/>
          <w:color w:val="000000"/>
          <w:sz w:val="24"/>
          <w:szCs w:val="24"/>
        </w:rPr>
      </w:pPr>
    </w:p>
    <w:p w14:paraId="77376D03" w14:textId="77777777" w:rsidR="00503E7B" w:rsidRPr="00D61C88" w:rsidRDefault="00503E7B" w:rsidP="0031750C">
      <w:pPr>
        <w:tabs>
          <w:tab w:val="left" w:pos="567"/>
        </w:tabs>
        <w:rPr>
          <w:rFonts w:eastAsia="Times New Roman"/>
          <w:b/>
          <w:color w:val="000000"/>
          <w:sz w:val="24"/>
          <w:szCs w:val="24"/>
        </w:rPr>
      </w:pPr>
    </w:p>
    <w:p w14:paraId="2B05EAB2" w14:textId="71A3C093" w:rsidR="002D7349" w:rsidRPr="00D61C88" w:rsidRDefault="00EC2EF1" w:rsidP="0031750C">
      <w:pPr>
        <w:tabs>
          <w:tab w:val="left" w:pos="567"/>
        </w:tabs>
        <w:ind w:firstLine="710"/>
        <w:jc w:val="center"/>
        <w:rPr>
          <w:rFonts w:eastAsia="Times New Roman"/>
          <w:b/>
          <w:color w:val="000000"/>
          <w:sz w:val="24"/>
          <w:szCs w:val="24"/>
        </w:rPr>
      </w:pPr>
      <w:r w:rsidRPr="00D61C88">
        <w:rPr>
          <w:rFonts w:eastAsia="Times New Roman"/>
          <w:b/>
          <w:color w:val="000000"/>
          <w:sz w:val="24"/>
          <w:szCs w:val="24"/>
        </w:rPr>
        <w:t xml:space="preserve">SPECIALIZUOTOS </w:t>
      </w:r>
      <w:r w:rsidR="00EB3402" w:rsidRPr="00D61C88">
        <w:rPr>
          <w:rFonts w:eastAsia="Times New Roman"/>
          <w:b/>
          <w:color w:val="000000"/>
          <w:sz w:val="24"/>
          <w:szCs w:val="24"/>
        </w:rPr>
        <w:t xml:space="preserve">DARBO STOTIES </w:t>
      </w:r>
      <w:r w:rsidRPr="00D61C88">
        <w:rPr>
          <w:rFonts w:eastAsia="Times New Roman"/>
          <w:b/>
          <w:color w:val="000000"/>
          <w:sz w:val="24"/>
          <w:szCs w:val="24"/>
        </w:rPr>
        <w:t>TEMPEST A</w:t>
      </w:r>
      <w:r w:rsidR="00902AAA" w:rsidRPr="00D61C88">
        <w:rPr>
          <w:rFonts w:eastAsia="Times New Roman"/>
          <w:b/>
          <w:color w:val="000000"/>
          <w:sz w:val="24"/>
          <w:szCs w:val="24"/>
        </w:rPr>
        <w:t xml:space="preserve"> </w:t>
      </w:r>
      <w:r w:rsidRPr="00D61C88">
        <w:rPr>
          <w:rFonts w:eastAsia="Times New Roman"/>
          <w:b/>
          <w:color w:val="000000"/>
          <w:sz w:val="24"/>
          <w:szCs w:val="24"/>
        </w:rPr>
        <w:t>TECH</w:t>
      </w:r>
      <w:r w:rsidR="00503E7B" w:rsidRPr="00D61C88">
        <w:rPr>
          <w:rFonts w:eastAsia="Times New Roman"/>
          <w:b/>
          <w:color w:val="000000"/>
          <w:sz w:val="24"/>
          <w:szCs w:val="24"/>
        </w:rPr>
        <w:t>NINĖ SPECIFIKACIJA</w:t>
      </w:r>
    </w:p>
    <w:p w14:paraId="3B84F566" w14:textId="77777777" w:rsidR="00FE3E5C" w:rsidRPr="00D61C88" w:rsidRDefault="00FE3E5C" w:rsidP="0031750C">
      <w:pPr>
        <w:tabs>
          <w:tab w:val="left" w:pos="567"/>
        </w:tabs>
        <w:ind w:firstLine="710"/>
        <w:jc w:val="center"/>
        <w:rPr>
          <w:rFonts w:eastAsia="Times New Roman"/>
          <w:b/>
          <w:color w:val="000000"/>
          <w:sz w:val="24"/>
          <w:szCs w:val="24"/>
        </w:rPr>
      </w:pPr>
    </w:p>
    <w:p w14:paraId="3FF5E3D3" w14:textId="4E817B5C" w:rsidR="00503E7B" w:rsidRPr="00D61C88" w:rsidRDefault="00503E7B" w:rsidP="00FE3E5C">
      <w:pPr>
        <w:tabs>
          <w:tab w:val="left" w:pos="567"/>
        </w:tabs>
        <w:rPr>
          <w:rFonts w:eastAsia="Times New Roman"/>
          <w:b/>
          <w:color w:val="000000"/>
          <w:sz w:val="24"/>
          <w:szCs w:val="24"/>
          <w:highlight w:val="yellow"/>
        </w:rPr>
      </w:pPr>
    </w:p>
    <w:tbl>
      <w:tblPr>
        <w:tblStyle w:val="TableGrid11"/>
        <w:tblW w:w="5005" w:type="pct"/>
        <w:tblLook w:val="04A0" w:firstRow="1" w:lastRow="0" w:firstColumn="1" w:lastColumn="0" w:noHBand="0" w:noVBand="1"/>
      </w:tblPr>
      <w:tblGrid>
        <w:gridCol w:w="989"/>
        <w:gridCol w:w="8649"/>
      </w:tblGrid>
      <w:tr w:rsidR="00E11240" w:rsidRPr="00D61C88" w14:paraId="3C6F0039" w14:textId="77777777" w:rsidTr="00CC5980">
        <w:trPr>
          <w:trHeight w:val="315"/>
        </w:trPr>
        <w:tc>
          <w:tcPr>
            <w:tcW w:w="5000" w:type="pct"/>
            <w:gridSpan w:val="2"/>
            <w:shd w:val="clear" w:color="auto" w:fill="auto"/>
          </w:tcPr>
          <w:p w14:paraId="0BAE6540" w14:textId="7BAADBBC" w:rsidR="00E11240" w:rsidRPr="00D61C88" w:rsidRDefault="00E11240" w:rsidP="0031750C">
            <w:pPr>
              <w:tabs>
                <w:tab w:val="left" w:pos="567"/>
              </w:tabs>
              <w:jc w:val="center"/>
              <w:rPr>
                <w:rFonts w:ascii="Times New Roman" w:hAnsi="Times New Roman"/>
                <w:b/>
                <w:sz w:val="24"/>
                <w:szCs w:val="24"/>
                <w:lang w:eastAsia="en-US"/>
              </w:rPr>
            </w:pPr>
            <w:r w:rsidRPr="00D61C88">
              <w:rPr>
                <w:rFonts w:ascii="Times New Roman" w:hAnsi="Times New Roman"/>
                <w:b/>
                <w:sz w:val="24"/>
                <w:szCs w:val="24"/>
                <w:lang w:eastAsia="en-US"/>
              </w:rPr>
              <w:t>Pirkimo dokumentuose nustatyti prekių techniniai rodikliai</w:t>
            </w:r>
          </w:p>
        </w:tc>
      </w:tr>
      <w:tr w:rsidR="00E11240" w:rsidRPr="00D61C88" w14:paraId="31324266" w14:textId="77777777" w:rsidTr="00CC5980">
        <w:trPr>
          <w:trHeight w:val="315"/>
        </w:trPr>
        <w:tc>
          <w:tcPr>
            <w:tcW w:w="513" w:type="pct"/>
            <w:shd w:val="clear" w:color="auto" w:fill="auto"/>
            <w:hideMark/>
          </w:tcPr>
          <w:p w14:paraId="0968587C" w14:textId="00420A38" w:rsidR="00E11240" w:rsidRPr="00D61C88" w:rsidRDefault="00E11240" w:rsidP="00CC5980">
            <w:pPr>
              <w:pStyle w:val="ListParagraph"/>
              <w:numPr>
                <w:ilvl w:val="0"/>
                <w:numId w:val="45"/>
              </w:numPr>
              <w:tabs>
                <w:tab w:val="left" w:pos="567"/>
              </w:tabs>
              <w:ind w:right="38"/>
              <w:jc w:val="center"/>
              <w:rPr>
                <w:rFonts w:ascii="Times New Roman" w:hAnsi="Times New Roman"/>
                <w:color w:val="000000"/>
                <w:sz w:val="24"/>
                <w:szCs w:val="24"/>
                <w:lang w:eastAsia="en-US"/>
              </w:rPr>
            </w:pPr>
          </w:p>
        </w:tc>
        <w:tc>
          <w:tcPr>
            <w:tcW w:w="4487" w:type="pct"/>
            <w:shd w:val="clear" w:color="auto" w:fill="auto"/>
            <w:hideMark/>
          </w:tcPr>
          <w:p w14:paraId="0317555B" w14:textId="23DD170D" w:rsidR="00E11240" w:rsidRPr="00D61C88" w:rsidRDefault="00E11240" w:rsidP="0031750C">
            <w:pPr>
              <w:tabs>
                <w:tab w:val="left" w:pos="567"/>
              </w:tabs>
              <w:rPr>
                <w:rFonts w:ascii="Times New Roman" w:hAnsi="Times New Roman"/>
                <w:color w:val="000000"/>
                <w:sz w:val="24"/>
                <w:szCs w:val="24"/>
                <w:lang w:eastAsia="en-US"/>
              </w:rPr>
            </w:pPr>
            <w:r w:rsidRPr="00D61C88">
              <w:rPr>
                <w:rFonts w:ascii="Times New Roman" w:hAnsi="Times New Roman"/>
                <w:color w:val="000000"/>
                <w:sz w:val="24"/>
                <w:szCs w:val="24"/>
                <w:lang w:eastAsia="en-US"/>
              </w:rPr>
              <w:t>Bendrieji reikalavimai:</w:t>
            </w:r>
          </w:p>
        </w:tc>
      </w:tr>
      <w:tr w:rsidR="00CC5980" w:rsidRPr="00D61C88" w14:paraId="5B7FAD43" w14:textId="77777777" w:rsidTr="00CC5980">
        <w:trPr>
          <w:trHeight w:val="315"/>
        </w:trPr>
        <w:tc>
          <w:tcPr>
            <w:tcW w:w="513" w:type="pct"/>
            <w:shd w:val="clear" w:color="auto" w:fill="auto"/>
          </w:tcPr>
          <w:p w14:paraId="66A08A99" w14:textId="77777777" w:rsidR="00CC5980" w:rsidRPr="00D61C88" w:rsidRDefault="00CC5980"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37F20A3E" w14:textId="0943053E" w:rsidR="00CC5980" w:rsidRPr="00D61C88" w:rsidRDefault="00CC5980"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 xml:space="preserve">Visa pateikiama įranga privalo būti nauja ir nenaudota (negali būti atnaujinta, restauruota, angl. </w:t>
            </w:r>
            <w:proofErr w:type="spellStart"/>
            <w:r w:rsidRPr="00D61C88">
              <w:rPr>
                <w:rFonts w:ascii="Times New Roman" w:hAnsi="Times New Roman"/>
                <w:color w:val="000000"/>
                <w:sz w:val="24"/>
                <w:szCs w:val="24"/>
                <w:lang w:eastAsia="en-US"/>
              </w:rPr>
              <w:t>refurbished</w:t>
            </w:r>
            <w:proofErr w:type="spellEnd"/>
            <w:r w:rsidRPr="00D61C88">
              <w:rPr>
                <w:rFonts w:ascii="Times New Roman" w:hAnsi="Times New Roman"/>
                <w:color w:val="000000"/>
                <w:sz w:val="24"/>
                <w:szCs w:val="24"/>
                <w:lang w:eastAsia="en-US"/>
              </w:rPr>
              <w:t xml:space="preserve">), </w:t>
            </w:r>
            <w:r w:rsidR="00596A5E" w:rsidRPr="00D61C88">
              <w:rPr>
                <w:rFonts w:ascii="Times New Roman" w:hAnsi="Times New Roman"/>
                <w:color w:val="000000"/>
                <w:sz w:val="24"/>
                <w:szCs w:val="24"/>
                <w:lang w:eastAsia="en-US"/>
              </w:rPr>
              <w:t xml:space="preserve">pateikiamos </w:t>
            </w:r>
            <w:r w:rsidRPr="00D61C88">
              <w:rPr>
                <w:rFonts w:ascii="Times New Roman" w:hAnsi="Times New Roman"/>
                <w:color w:val="000000"/>
                <w:sz w:val="24"/>
                <w:szCs w:val="24"/>
                <w:lang w:eastAsia="en-US"/>
              </w:rPr>
              <w:t>nepažeistose gamintojo pakuotėse.</w:t>
            </w:r>
          </w:p>
        </w:tc>
      </w:tr>
      <w:tr w:rsidR="00C83D2F" w:rsidRPr="00D61C88" w14:paraId="6EB194D2" w14:textId="77777777" w:rsidTr="00CC5980">
        <w:trPr>
          <w:trHeight w:val="315"/>
        </w:trPr>
        <w:tc>
          <w:tcPr>
            <w:tcW w:w="513" w:type="pct"/>
            <w:shd w:val="clear" w:color="auto" w:fill="auto"/>
          </w:tcPr>
          <w:p w14:paraId="702743CA"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2D609E9C" w14:textId="4CA9F0A5" w:rsidR="00C83D2F" w:rsidRPr="00D61C88" w:rsidRDefault="00596A5E"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Tiekėjas</w:t>
            </w:r>
            <w:r w:rsidR="00C83D2F" w:rsidRPr="00D61C88">
              <w:rPr>
                <w:rFonts w:ascii="Times New Roman" w:hAnsi="Times New Roman"/>
                <w:color w:val="000000"/>
                <w:sz w:val="24"/>
                <w:szCs w:val="24"/>
                <w:lang w:eastAsia="en-US"/>
              </w:rPr>
              <w:t xml:space="preserve"> turi pateikti nuorodą į gamintojo interneto puslapį, kuriame yra tiksli pasiūlymą atitinkančios įrangos techninė specifikacija arba </w:t>
            </w:r>
            <w:r w:rsidRPr="00D61C88">
              <w:rPr>
                <w:rFonts w:ascii="Times New Roman" w:hAnsi="Times New Roman"/>
                <w:color w:val="000000"/>
                <w:sz w:val="24"/>
                <w:szCs w:val="24"/>
                <w:lang w:eastAsia="en-US"/>
              </w:rPr>
              <w:t>kartu su pasiūlymu pateikiami įrangos gamintojo techniniai dokumentai, patvirtinantys techninės specifikacijos reikalavimus.</w:t>
            </w:r>
            <w:r w:rsidR="00C83D2F" w:rsidRPr="00D61C88">
              <w:rPr>
                <w:rFonts w:ascii="Times New Roman" w:hAnsi="Times New Roman"/>
                <w:color w:val="000000"/>
                <w:sz w:val="24"/>
                <w:szCs w:val="24"/>
                <w:lang w:eastAsia="en-US"/>
              </w:rPr>
              <w:t>.</w:t>
            </w:r>
          </w:p>
        </w:tc>
      </w:tr>
      <w:tr w:rsidR="00C83D2F" w:rsidRPr="00D61C88" w14:paraId="77654B93" w14:textId="77777777" w:rsidTr="00CC5980">
        <w:trPr>
          <w:trHeight w:val="315"/>
        </w:trPr>
        <w:tc>
          <w:tcPr>
            <w:tcW w:w="513" w:type="pct"/>
            <w:shd w:val="clear" w:color="auto" w:fill="auto"/>
          </w:tcPr>
          <w:p w14:paraId="1CE3E4F9"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6DD3F4DA" w14:textId="6A1E12B3" w:rsidR="00C83D2F" w:rsidRPr="00D61C88" w:rsidRDefault="00C83D2F"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 xml:space="preserve">Tiekėjas turi užtikrinti, kad </w:t>
            </w:r>
            <w:r w:rsidR="00596A5E" w:rsidRPr="00D61C88">
              <w:rPr>
                <w:rFonts w:ascii="Times New Roman" w:hAnsi="Times New Roman"/>
                <w:color w:val="000000"/>
                <w:sz w:val="24"/>
                <w:szCs w:val="24"/>
                <w:lang w:eastAsia="en-US"/>
              </w:rPr>
              <w:t xml:space="preserve">įrangos </w:t>
            </w:r>
            <w:r w:rsidRPr="00D61C88">
              <w:rPr>
                <w:rFonts w:ascii="Times New Roman" w:hAnsi="Times New Roman"/>
                <w:color w:val="000000"/>
                <w:sz w:val="24"/>
                <w:szCs w:val="24"/>
                <w:lang w:eastAsia="en-US"/>
              </w:rPr>
              <w:t xml:space="preserve">gamintojas nėra paskelbęs žinios apie siūlomos įrangos gamybos arba tobulinimo nutraukimą (pvz., angl. </w:t>
            </w:r>
            <w:proofErr w:type="spellStart"/>
            <w:r w:rsidRPr="00D61C88">
              <w:rPr>
                <w:rFonts w:ascii="Times New Roman" w:hAnsi="Times New Roman"/>
                <w:color w:val="000000"/>
                <w:sz w:val="24"/>
                <w:szCs w:val="24"/>
                <w:lang w:eastAsia="en-US"/>
              </w:rPr>
              <w:t>end</w:t>
            </w:r>
            <w:proofErr w:type="spellEnd"/>
            <w:r w:rsidRPr="00D61C88">
              <w:rPr>
                <w:rFonts w:ascii="Times New Roman" w:hAnsi="Times New Roman"/>
                <w:color w:val="000000"/>
                <w:sz w:val="24"/>
                <w:szCs w:val="24"/>
                <w:lang w:eastAsia="en-US"/>
              </w:rPr>
              <w:t xml:space="preserve"> </w:t>
            </w:r>
            <w:proofErr w:type="spellStart"/>
            <w:r w:rsidRPr="00D61C88">
              <w:rPr>
                <w:rFonts w:ascii="Times New Roman" w:hAnsi="Times New Roman"/>
                <w:color w:val="000000"/>
                <w:sz w:val="24"/>
                <w:szCs w:val="24"/>
                <w:lang w:eastAsia="en-US"/>
              </w:rPr>
              <w:t>of</w:t>
            </w:r>
            <w:proofErr w:type="spellEnd"/>
            <w:r w:rsidRPr="00D61C88">
              <w:rPr>
                <w:rFonts w:ascii="Times New Roman" w:hAnsi="Times New Roman"/>
                <w:color w:val="000000"/>
                <w:sz w:val="24"/>
                <w:szCs w:val="24"/>
                <w:lang w:eastAsia="en-US"/>
              </w:rPr>
              <w:t xml:space="preserve"> </w:t>
            </w:r>
            <w:proofErr w:type="spellStart"/>
            <w:r w:rsidRPr="00D61C88">
              <w:rPr>
                <w:rFonts w:ascii="Times New Roman" w:hAnsi="Times New Roman"/>
                <w:color w:val="000000"/>
                <w:sz w:val="24"/>
                <w:szCs w:val="24"/>
                <w:lang w:eastAsia="en-US"/>
              </w:rPr>
              <w:t>life</w:t>
            </w:r>
            <w:proofErr w:type="spellEnd"/>
            <w:r w:rsidRPr="00D61C88">
              <w:rPr>
                <w:rFonts w:ascii="Times New Roman" w:hAnsi="Times New Roman"/>
                <w:color w:val="000000"/>
                <w:sz w:val="24"/>
                <w:szCs w:val="24"/>
                <w:lang w:eastAsia="en-US"/>
              </w:rPr>
              <w:t xml:space="preserve"> </w:t>
            </w:r>
            <w:proofErr w:type="spellStart"/>
            <w:r w:rsidRPr="00D61C88">
              <w:rPr>
                <w:rFonts w:ascii="Times New Roman" w:hAnsi="Times New Roman"/>
                <w:color w:val="000000"/>
                <w:sz w:val="24"/>
                <w:szCs w:val="24"/>
                <w:lang w:eastAsia="en-US"/>
              </w:rPr>
              <w:t>time</w:t>
            </w:r>
            <w:proofErr w:type="spellEnd"/>
            <w:r w:rsidRPr="00D61C88">
              <w:rPr>
                <w:rFonts w:ascii="Times New Roman" w:hAnsi="Times New Roman"/>
                <w:color w:val="000000"/>
                <w:sz w:val="24"/>
                <w:szCs w:val="24"/>
                <w:lang w:eastAsia="en-US"/>
              </w:rPr>
              <w:t xml:space="preserve"> ar </w:t>
            </w:r>
            <w:proofErr w:type="spellStart"/>
            <w:r w:rsidRPr="00D61C88">
              <w:rPr>
                <w:rFonts w:ascii="Times New Roman" w:hAnsi="Times New Roman"/>
                <w:color w:val="000000"/>
                <w:sz w:val="24"/>
                <w:szCs w:val="24"/>
                <w:lang w:eastAsia="en-US"/>
              </w:rPr>
              <w:t>Discontinued</w:t>
            </w:r>
            <w:proofErr w:type="spellEnd"/>
            <w:r w:rsidRPr="00D61C88">
              <w:rPr>
                <w:rFonts w:ascii="Times New Roman" w:hAnsi="Times New Roman"/>
                <w:color w:val="000000"/>
                <w:sz w:val="24"/>
                <w:szCs w:val="24"/>
                <w:lang w:eastAsia="en-US"/>
              </w:rPr>
              <w:t>).</w:t>
            </w:r>
          </w:p>
        </w:tc>
      </w:tr>
      <w:tr w:rsidR="00C83D2F" w:rsidRPr="00D61C88" w14:paraId="6CE9AFA3" w14:textId="77777777" w:rsidTr="00CC5980">
        <w:trPr>
          <w:trHeight w:val="315"/>
        </w:trPr>
        <w:tc>
          <w:tcPr>
            <w:tcW w:w="513" w:type="pct"/>
            <w:shd w:val="clear" w:color="auto" w:fill="auto"/>
          </w:tcPr>
          <w:p w14:paraId="31B8CC13"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1979B38C" w14:textId="7DD8D61C" w:rsidR="00C83D2F" w:rsidRPr="00D61C88" w:rsidRDefault="00C83D2F"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visus </w:t>
            </w:r>
            <w:r w:rsidR="000C6829">
              <w:rPr>
                <w:rFonts w:ascii="Times New Roman" w:hAnsi="Times New Roman"/>
                <w:color w:val="000000"/>
                <w:sz w:val="24"/>
                <w:szCs w:val="24"/>
                <w:lang w:eastAsia="en-US"/>
              </w:rPr>
              <w:t xml:space="preserve">perkančiosios </w:t>
            </w:r>
            <w:proofErr w:type="spellStart"/>
            <w:r w:rsidR="000C6829">
              <w:rPr>
                <w:rFonts w:ascii="Times New Roman" w:hAnsi="Times New Roman"/>
                <w:color w:val="000000"/>
                <w:sz w:val="24"/>
                <w:szCs w:val="24"/>
                <w:lang w:eastAsia="en-US"/>
              </w:rPr>
              <w:t>orgasnizacijos</w:t>
            </w:r>
            <w:proofErr w:type="spellEnd"/>
            <w:r w:rsidRPr="00D61C88">
              <w:rPr>
                <w:rFonts w:ascii="Times New Roman" w:hAnsi="Times New Roman"/>
                <w:color w:val="000000"/>
                <w:sz w:val="24"/>
                <w:szCs w:val="24"/>
                <w:lang w:eastAsia="en-US"/>
              </w:rPr>
              <w:t xml:space="preserve"> patirtus tiesioginius nuostolius.</w:t>
            </w:r>
          </w:p>
        </w:tc>
      </w:tr>
      <w:tr w:rsidR="00C83D2F" w:rsidRPr="00D61C88" w14:paraId="038E232B" w14:textId="77777777" w:rsidTr="00CC5980">
        <w:trPr>
          <w:trHeight w:val="315"/>
        </w:trPr>
        <w:tc>
          <w:tcPr>
            <w:tcW w:w="513" w:type="pct"/>
            <w:shd w:val="clear" w:color="auto" w:fill="auto"/>
          </w:tcPr>
          <w:p w14:paraId="42E38D41"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2EAED0D4" w14:textId="0027AD0C" w:rsidR="00C83D2F" w:rsidRPr="00D61C88" w:rsidRDefault="00C83D2F"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Siūlomos įrangos techninė priežiūra turi būti atliekama tik įrangos gamintojo sertifikuotuose techninės priežiūros centruose.</w:t>
            </w:r>
          </w:p>
        </w:tc>
      </w:tr>
      <w:tr w:rsidR="00C83D2F" w:rsidRPr="00D61C88" w14:paraId="0E5F803E" w14:textId="77777777" w:rsidTr="00CC5980">
        <w:trPr>
          <w:trHeight w:val="315"/>
        </w:trPr>
        <w:tc>
          <w:tcPr>
            <w:tcW w:w="513" w:type="pct"/>
            <w:shd w:val="clear" w:color="auto" w:fill="auto"/>
          </w:tcPr>
          <w:p w14:paraId="684D8404"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1CFEF587" w14:textId="422CADBE" w:rsidR="00C83D2F" w:rsidRPr="00D61C88" w:rsidRDefault="00C83D2F" w:rsidP="00D61C88">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 xml:space="preserve">Garantinis laikotarpis skaičiuojamas nuo </w:t>
            </w:r>
            <w:r w:rsidR="00596A5E" w:rsidRPr="00D61C88">
              <w:rPr>
                <w:rFonts w:ascii="Times New Roman" w:hAnsi="Times New Roman"/>
                <w:color w:val="000000"/>
                <w:sz w:val="24"/>
                <w:szCs w:val="24"/>
                <w:lang w:eastAsia="en-US"/>
              </w:rPr>
              <w:t xml:space="preserve">Įrangos </w:t>
            </w:r>
            <w:r w:rsidRPr="00D61C88">
              <w:rPr>
                <w:rFonts w:ascii="Times New Roman" w:hAnsi="Times New Roman"/>
                <w:color w:val="000000"/>
                <w:sz w:val="24"/>
                <w:szCs w:val="24"/>
                <w:lang w:eastAsia="en-US"/>
              </w:rPr>
              <w:t xml:space="preserve">priėmimo–perdavimo akto pasirašymo dienos. Garantiniu laikotarpiu </w:t>
            </w:r>
            <w:r w:rsidR="00F6486A" w:rsidRPr="00D61C88">
              <w:rPr>
                <w:rFonts w:ascii="Times New Roman" w:hAnsi="Times New Roman"/>
                <w:color w:val="000000"/>
                <w:sz w:val="24"/>
                <w:szCs w:val="24"/>
                <w:lang w:eastAsia="en-US"/>
              </w:rPr>
              <w:t>perkančioji organizacija savo lėšomis organizuos sugedusios įrangos pristatymą įrangos gamintojui</w:t>
            </w:r>
            <w:r w:rsidRPr="00D61C88">
              <w:rPr>
                <w:rFonts w:ascii="Times New Roman" w:hAnsi="Times New Roman"/>
                <w:color w:val="000000"/>
                <w:sz w:val="24"/>
                <w:szCs w:val="24"/>
                <w:lang w:eastAsia="en-US"/>
              </w:rPr>
              <w:t>.</w:t>
            </w:r>
          </w:p>
          <w:p w14:paraId="00CE88B7" w14:textId="448B9B33" w:rsidR="001C4977" w:rsidRPr="00D61C88" w:rsidRDefault="001C4977" w:rsidP="004C05C6">
            <w:pPr>
              <w:tabs>
                <w:tab w:val="left" w:pos="567"/>
              </w:tabs>
              <w:jc w:val="both"/>
              <w:rPr>
                <w:rFonts w:ascii="Times New Roman" w:hAnsi="Times New Roman"/>
                <w:color w:val="000000"/>
                <w:sz w:val="24"/>
                <w:szCs w:val="24"/>
                <w:lang w:eastAsia="en-US"/>
              </w:rPr>
            </w:pPr>
            <w:r w:rsidRPr="00D61C88">
              <w:rPr>
                <w:rFonts w:ascii="Times New Roman" w:hAnsi="Times New Roman"/>
                <w:color w:val="000000"/>
                <w:sz w:val="24"/>
                <w:szCs w:val="24"/>
                <w:lang w:eastAsia="en-US"/>
              </w:rPr>
              <w:t>Sugedusią įrangą p</w:t>
            </w:r>
            <w:r w:rsidR="00596A5E" w:rsidRPr="00D61C88">
              <w:rPr>
                <w:rFonts w:ascii="Times New Roman" w:hAnsi="Times New Roman"/>
                <w:color w:val="000000"/>
                <w:sz w:val="24"/>
                <w:szCs w:val="24"/>
                <w:lang w:eastAsia="en-US"/>
              </w:rPr>
              <w:t>erkančioji organizacija</w:t>
            </w:r>
            <w:r w:rsidRPr="00D61C88">
              <w:rPr>
                <w:rFonts w:ascii="Times New Roman" w:hAnsi="Times New Roman"/>
                <w:color w:val="000000"/>
                <w:sz w:val="24"/>
                <w:szCs w:val="24"/>
                <w:lang w:eastAsia="en-US"/>
              </w:rPr>
              <w:t xml:space="preserve"> pateikia be  SINA </w:t>
            </w:r>
            <w:proofErr w:type="spellStart"/>
            <w:r w:rsidRPr="00D61C88">
              <w:rPr>
                <w:rFonts w:ascii="Times New Roman" w:hAnsi="Times New Roman"/>
                <w:color w:val="000000"/>
                <w:sz w:val="24"/>
                <w:szCs w:val="24"/>
                <w:lang w:eastAsia="en-US"/>
              </w:rPr>
              <w:t>Security</w:t>
            </w:r>
            <w:proofErr w:type="spellEnd"/>
            <w:r w:rsidRPr="00D61C88">
              <w:rPr>
                <w:rFonts w:ascii="Times New Roman" w:hAnsi="Times New Roman"/>
                <w:color w:val="000000"/>
                <w:sz w:val="24"/>
                <w:szCs w:val="24"/>
                <w:lang w:eastAsia="en-US"/>
              </w:rPr>
              <w:t xml:space="preserve"> </w:t>
            </w:r>
            <w:proofErr w:type="spellStart"/>
            <w:r w:rsidRPr="00D61C88">
              <w:rPr>
                <w:rFonts w:ascii="Times New Roman" w:hAnsi="Times New Roman"/>
                <w:color w:val="000000"/>
                <w:sz w:val="24"/>
                <w:szCs w:val="24"/>
                <w:lang w:eastAsia="en-US"/>
              </w:rPr>
              <w:t>Token</w:t>
            </w:r>
            <w:proofErr w:type="spellEnd"/>
            <w:r w:rsidRPr="00D61C88">
              <w:rPr>
                <w:rFonts w:ascii="Times New Roman" w:hAnsi="Times New Roman"/>
                <w:color w:val="000000"/>
                <w:sz w:val="24"/>
                <w:szCs w:val="24"/>
                <w:lang w:eastAsia="en-US"/>
              </w:rPr>
              <w:t xml:space="preserve"> autentifikavimo raktų.</w:t>
            </w:r>
          </w:p>
        </w:tc>
      </w:tr>
      <w:tr w:rsidR="00C83D2F" w:rsidRPr="00D61C88" w14:paraId="26D007B8" w14:textId="77777777" w:rsidTr="00CC5980">
        <w:trPr>
          <w:trHeight w:val="315"/>
        </w:trPr>
        <w:tc>
          <w:tcPr>
            <w:tcW w:w="513" w:type="pct"/>
            <w:shd w:val="clear" w:color="auto" w:fill="auto"/>
          </w:tcPr>
          <w:p w14:paraId="0EE21093" w14:textId="77777777" w:rsidR="00C83D2F" w:rsidRPr="00D61C88"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7F8C222B" w14:textId="6EB9D98E" w:rsidR="00D50F5A" w:rsidRPr="008A5800" w:rsidRDefault="00C83D2F" w:rsidP="00D61C88">
            <w:pPr>
              <w:tabs>
                <w:tab w:val="left" w:pos="567"/>
              </w:tabs>
              <w:jc w:val="both"/>
              <w:rPr>
                <w:rFonts w:ascii="Times New Roman" w:hAnsi="Times New Roman"/>
                <w:color w:val="000000"/>
                <w:sz w:val="24"/>
                <w:szCs w:val="24"/>
                <w:lang w:eastAsia="en-US"/>
              </w:rPr>
            </w:pPr>
            <w:r w:rsidRPr="00F1036E">
              <w:rPr>
                <w:rFonts w:ascii="Times New Roman" w:hAnsi="Times New Roman"/>
                <w:color w:val="000000"/>
                <w:sz w:val="24"/>
                <w:szCs w:val="24"/>
                <w:lang w:eastAsia="en-US"/>
              </w:rPr>
              <w:t>Aplinkos apsaugos reikalavimai. Prekės (</w:t>
            </w:r>
            <w:r w:rsidR="00D50F5A" w:rsidRPr="008A5800">
              <w:rPr>
                <w:rFonts w:ascii="Times New Roman" w:hAnsi="Times New Roman"/>
                <w:color w:val="000000"/>
                <w:sz w:val="24"/>
                <w:szCs w:val="24"/>
                <w:lang w:eastAsia="en-US"/>
              </w:rPr>
              <w:t>nešiojamieji kompiuteriai</w:t>
            </w:r>
            <w:r w:rsidRPr="008A5800">
              <w:rPr>
                <w:rFonts w:ascii="Times New Roman" w:hAnsi="Times New Roman"/>
                <w:color w:val="000000"/>
                <w:sz w:val="24"/>
                <w:szCs w:val="24"/>
                <w:lang w:eastAsia="en-US"/>
              </w:rPr>
              <w:t xml:space="preserve">) turi atitikti keliamus Aplinkos apsaugos kriterijų taikymo, vykdant žaliuosius pirkimus, tvarkos aprašo, patvirtinto Lietuvos Respublikos aplinkos ministro 2011 m. birželio 28 d. įsakymu Nr. D1-508 „Dėl Aplinkos apsaugos kriterijų, vykdant žaliuosius pirkimus, tvarkos aprašo patvirtinimo </w:t>
            </w:r>
            <w:r w:rsidR="00D50F5A" w:rsidRPr="008A5800">
              <w:rPr>
                <w:rFonts w:ascii="Times New Roman" w:hAnsi="Times New Roman"/>
                <w:color w:val="000000"/>
                <w:sz w:val="24"/>
                <w:szCs w:val="24"/>
                <w:lang w:eastAsia="en-US"/>
              </w:rPr>
              <w:t>1 priedo 4 skyriaus „Kompiuteriai ir planšetės“ 4.1 ir 4.3 punktuose nustatytus reikalavimus:</w:t>
            </w:r>
          </w:p>
          <w:p w14:paraId="3E07D3EB" w14:textId="77777777" w:rsidR="00D50F5A" w:rsidRPr="008A5800" w:rsidRDefault="00D50F5A" w:rsidP="00D61C88">
            <w:pPr>
              <w:tabs>
                <w:tab w:val="left" w:pos="567"/>
              </w:tabs>
              <w:jc w:val="both"/>
              <w:rPr>
                <w:rFonts w:ascii="Times New Roman" w:hAnsi="Times New Roman"/>
                <w:color w:val="000000"/>
                <w:sz w:val="24"/>
                <w:szCs w:val="24"/>
                <w:lang w:eastAsia="en-US"/>
              </w:rPr>
            </w:pPr>
            <w:r w:rsidRPr="008A5800">
              <w:rPr>
                <w:rFonts w:ascii="Times New Roman" w:hAnsi="Times New Roman"/>
                <w:color w:val="000000"/>
                <w:sz w:val="24"/>
                <w:szCs w:val="24"/>
                <w:lang w:eastAsia="en-US"/>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59A16E" w14:textId="77777777" w:rsidR="00D50F5A" w:rsidRPr="008A5800" w:rsidRDefault="00D50F5A" w:rsidP="00D61C88">
            <w:pPr>
              <w:tabs>
                <w:tab w:val="left" w:pos="567"/>
              </w:tabs>
              <w:jc w:val="both"/>
              <w:rPr>
                <w:rFonts w:ascii="Times New Roman" w:hAnsi="Times New Roman"/>
                <w:color w:val="000000"/>
                <w:sz w:val="24"/>
                <w:szCs w:val="24"/>
                <w:lang w:eastAsia="en-US"/>
              </w:rPr>
            </w:pPr>
            <w:r w:rsidRPr="008A5800">
              <w:rPr>
                <w:rFonts w:ascii="Times New Roman" w:hAnsi="Times New Roman"/>
                <w:color w:val="000000"/>
                <w:sz w:val="24"/>
                <w:szCs w:val="24"/>
                <w:lang w:eastAsia="en-US"/>
              </w:rPr>
              <w:lastRenderedPageBreak/>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1A29F90" w14:textId="78CB9F68" w:rsidR="00C83D2F" w:rsidRPr="008A5800" w:rsidRDefault="00D50F5A" w:rsidP="00D61C88">
            <w:pPr>
              <w:tabs>
                <w:tab w:val="left" w:pos="567"/>
              </w:tabs>
              <w:jc w:val="both"/>
              <w:rPr>
                <w:rFonts w:ascii="Times New Roman" w:hAnsi="Times New Roman"/>
                <w:color w:val="000000"/>
                <w:sz w:val="24"/>
                <w:szCs w:val="24"/>
                <w:lang w:eastAsia="en-US"/>
              </w:rPr>
            </w:pPr>
            <w:r w:rsidRPr="00F1036E">
              <w:rPr>
                <w:rFonts w:ascii="Times New Roman" w:hAnsi="Times New Roman"/>
                <w:color w:val="000000"/>
                <w:sz w:val="24"/>
                <w:szCs w:val="24"/>
                <w:lang w:eastAsia="en-US"/>
              </w:rPr>
              <w:t>Kartu su pasiūlymu turi pateikti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w:t>
            </w:r>
            <w:r w:rsidRPr="008A5800">
              <w:rPr>
                <w:rFonts w:ascii="Times New Roman" w:hAnsi="Times New Roman"/>
                <w:color w:val="000000"/>
                <w:sz w:val="24"/>
                <w:szCs w:val="24"/>
                <w:lang w:eastAsia="en-US"/>
              </w:rPr>
              <w: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D61C88" w:rsidRPr="008A5800">
              <w:rPr>
                <w:rFonts w:ascii="Times New Roman" w:hAnsi="Times New Roman"/>
                <w:color w:val="000000"/>
                <w:sz w:val="24"/>
                <w:szCs w:val="24"/>
                <w:lang w:eastAsia="en-US"/>
              </w:rPr>
              <w:t>.</w:t>
            </w:r>
          </w:p>
        </w:tc>
      </w:tr>
      <w:tr w:rsidR="00467B9C" w:rsidRPr="00467B9C" w14:paraId="26A377F4" w14:textId="77777777" w:rsidTr="00CC5980">
        <w:trPr>
          <w:trHeight w:val="315"/>
        </w:trPr>
        <w:tc>
          <w:tcPr>
            <w:tcW w:w="513" w:type="pct"/>
            <w:shd w:val="clear" w:color="auto" w:fill="auto"/>
          </w:tcPr>
          <w:p w14:paraId="4C0BA0FB" w14:textId="77777777" w:rsidR="00467B9C" w:rsidRPr="00467B9C" w:rsidRDefault="00467B9C"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752BA69B" w14:textId="5A8E50A0" w:rsidR="00467B9C" w:rsidRPr="00467B9C" w:rsidRDefault="00467B9C" w:rsidP="000C6829">
            <w:pPr>
              <w:tabs>
                <w:tab w:val="left" w:pos="567"/>
              </w:tabs>
              <w:jc w:val="both"/>
              <w:rPr>
                <w:rFonts w:ascii="Times New Roman" w:hAnsi="Times New Roman"/>
                <w:color w:val="000000"/>
                <w:sz w:val="24"/>
                <w:szCs w:val="24"/>
                <w:lang w:eastAsia="en-US"/>
              </w:rPr>
            </w:pPr>
            <w:r w:rsidRPr="00467B9C">
              <w:rPr>
                <w:rFonts w:ascii="Times New Roman" w:hAnsi="Times New Roman"/>
                <w:color w:val="000000"/>
                <w:sz w:val="24"/>
                <w:szCs w:val="24"/>
                <w:lang w:eastAsia="en-US"/>
              </w:rPr>
              <w:t>Pirkimo objektas, vadovaujantis Lietuvos Respublikos viešųjų pirkimų įstatymu, turi nekelti grėsmės nacionaliniam saugumui.</w:t>
            </w:r>
          </w:p>
        </w:tc>
      </w:tr>
      <w:tr w:rsidR="004F08EB" w:rsidRPr="00D61C88" w14:paraId="2601C554" w14:textId="77777777" w:rsidTr="0031750C">
        <w:trPr>
          <w:trHeight w:val="315"/>
        </w:trPr>
        <w:tc>
          <w:tcPr>
            <w:tcW w:w="513" w:type="pct"/>
          </w:tcPr>
          <w:p w14:paraId="70ECCB10" w14:textId="77777777" w:rsidR="004F08EB" w:rsidRPr="00D61C88" w:rsidRDefault="004F08EB" w:rsidP="003F5CEE">
            <w:pPr>
              <w:pStyle w:val="ListParagraph"/>
              <w:numPr>
                <w:ilvl w:val="0"/>
                <w:numId w:val="43"/>
              </w:numPr>
              <w:tabs>
                <w:tab w:val="left" w:pos="171"/>
                <w:tab w:val="left" w:pos="567"/>
                <w:tab w:val="left" w:pos="776"/>
              </w:tabs>
              <w:ind w:left="0" w:right="-44" w:firstLine="0"/>
              <w:jc w:val="right"/>
              <w:rPr>
                <w:rFonts w:ascii="Times New Roman" w:hAnsi="Times New Roman"/>
                <w:color w:val="000000"/>
                <w:sz w:val="24"/>
                <w:szCs w:val="24"/>
              </w:rPr>
            </w:pPr>
          </w:p>
        </w:tc>
        <w:tc>
          <w:tcPr>
            <w:tcW w:w="4487" w:type="pct"/>
          </w:tcPr>
          <w:p w14:paraId="47370D30" w14:textId="39BEE858" w:rsidR="004F08EB" w:rsidRPr="00D61C88" w:rsidRDefault="004F08EB" w:rsidP="0031750C">
            <w:pPr>
              <w:tabs>
                <w:tab w:val="left" w:pos="567"/>
              </w:tabs>
              <w:rPr>
                <w:rFonts w:ascii="Times New Roman" w:hAnsi="Times New Roman"/>
                <w:b/>
                <w:sz w:val="24"/>
                <w:szCs w:val="24"/>
              </w:rPr>
            </w:pPr>
            <w:r w:rsidRPr="00D61C88">
              <w:rPr>
                <w:rFonts w:ascii="Times New Roman" w:hAnsi="Times New Roman"/>
                <w:b/>
                <w:sz w:val="24"/>
                <w:szCs w:val="24"/>
              </w:rPr>
              <w:t>Specializuota darbo stotis TEMPEST A:</w:t>
            </w:r>
          </w:p>
        </w:tc>
      </w:tr>
      <w:tr w:rsidR="008C6D82" w:rsidRPr="00D61C88" w14:paraId="3996A6A4" w14:textId="77777777" w:rsidTr="0031750C">
        <w:trPr>
          <w:trHeight w:val="315"/>
        </w:trPr>
        <w:tc>
          <w:tcPr>
            <w:tcW w:w="513" w:type="pct"/>
          </w:tcPr>
          <w:p w14:paraId="5ABBC0EB" w14:textId="77777777" w:rsidR="008C6D82" w:rsidRPr="00D61C88" w:rsidRDefault="008C6D82"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Pr>
          <w:p w14:paraId="6FE4DA46" w14:textId="2D192C44" w:rsidR="008C6D82" w:rsidRPr="00D61C88" w:rsidRDefault="008749B8" w:rsidP="003B0A08">
            <w:pPr>
              <w:tabs>
                <w:tab w:val="left" w:pos="567"/>
              </w:tabs>
              <w:jc w:val="both"/>
              <w:rPr>
                <w:rFonts w:ascii="Times New Roman" w:hAnsi="Times New Roman"/>
                <w:sz w:val="24"/>
                <w:szCs w:val="24"/>
              </w:rPr>
            </w:pPr>
            <w:r w:rsidRPr="00D61C88">
              <w:rPr>
                <w:rFonts w:ascii="Times New Roman" w:hAnsi="Times New Roman"/>
                <w:sz w:val="24"/>
                <w:szCs w:val="24"/>
              </w:rPr>
              <w:t>Specializuota darbo stotis TEMPEST A (toliau –</w:t>
            </w:r>
            <w:r w:rsidR="003B0A08" w:rsidRPr="00D61C88">
              <w:rPr>
                <w:rFonts w:ascii="Times New Roman" w:hAnsi="Times New Roman"/>
                <w:sz w:val="24"/>
                <w:szCs w:val="24"/>
              </w:rPr>
              <w:t xml:space="preserve"> </w:t>
            </w:r>
            <w:r w:rsidRPr="00D61C88">
              <w:rPr>
                <w:rFonts w:ascii="Times New Roman" w:hAnsi="Times New Roman"/>
                <w:sz w:val="24"/>
                <w:szCs w:val="24"/>
              </w:rPr>
              <w:t>įrenginys) t</w:t>
            </w:r>
            <w:r w:rsidR="008C6D82" w:rsidRPr="00D61C88">
              <w:rPr>
                <w:rFonts w:ascii="Times New Roman" w:hAnsi="Times New Roman"/>
                <w:sz w:val="24"/>
                <w:szCs w:val="24"/>
              </w:rPr>
              <w:t xml:space="preserve">uri būti pilnai suderinama su šiuo metu </w:t>
            </w:r>
            <w:r w:rsidR="003B0A08" w:rsidRPr="00D61C88">
              <w:rPr>
                <w:rFonts w:ascii="Times New Roman" w:hAnsi="Times New Roman"/>
                <w:sz w:val="24"/>
                <w:szCs w:val="24"/>
              </w:rPr>
              <w:t>p</w:t>
            </w:r>
            <w:r w:rsidR="008C6D82" w:rsidRPr="00D61C88">
              <w:rPr>
                <w:rFonts w:ascii="Times New Roman" w:hAnsi="Times New Roman"/>
                <w:sz w:val="24"/>
                <w:szCs w:val="24"/>
              </w:rPr>
              <w:t xml:space="preserve">erkančiosios organizacijos naudojama </w:t>
            </w:r>
            <w:proofErr w:type="spellStart"/>
            <w:r w:rsidR="008C6D82" w:rsidRPr="00D61C88">
              <w:rPr>
                <w:rFonts w:ascii="Times New Roman" w:hAnsi="Times New Roman"/>
                <w:sz w:val="24"/>
                <w:szCs w:val="24"/>
              </w:rPr>
              <w:t>Secunet</w:t>
            </w:r>
            <w:proofErr w:type="spellEnd"/>
            <w:r w:rsidR="008C6D82" w:rsidRPr="00D61C88">
              <w:rPr>
                <w:rFonts w:ascii="Times New Roman" w:hAnsi="Times New Roman"/>
                <w:sz w:val="24"/>
                <w:szCs w:val="24"/>
              </w:rPr>
              <w:t xml:space="preserve"> SINA </w:t>
            </w:r>
            <w:proofErr w:type="spellStart"/>
            <w:r w:rsidR="008C6D82" w:rsidRPr="00D61C88">
              <w:rPr>
                <w:rFonts w:ascii="Times New Roman" w:hAnsi="Times New Roman"/>
                <w:sz w:val="24"/>
                <w:szCs w:val="24"/>
              </w:rPr>
              <w:t>Management</w:t>
            </w:r>
            <w:proofErr w:type="spellEnd"/>
            <w:r w:rsidR="00677D7E" w:rsidRPr="00D61C88">
              <w:rPr>
                <w:rFonts w:ascii="Times New Roman" w:hAnsi="Times New Roman"/>
                <w:sz w:val="24"/>
                <w:szCs w:val="24"/>
              </w:rPr>
              <w:t xml:space="preserve"> programine ir SINA H </w:t>
            </w:r>
            <w:r w:rsidR="008C6D82" w:rsidRPr="00D61C88">
              <w:rPr>
                <w:rFonts w:ascii="Times New Roman" w:hAnsi="Times New Roman"/>
                <w:sz w:val="24"/>
                <w:szCs w:val="24"/>
              </w:rPr>
              <w:t xml:space="preserve"> </w:t>
            </w:r>
            <w:r w:rsidR="003B0A08" w:rsidRPr="00D61C88">
              <w:rPr>
                <w:rFonts w:ascii="Times New Roman" w:hAnsi="Times New Roman"/>
                <w:sz w:val="24"/>
                <w:szCs w:val="24"/>
              </w:rPr>
              <w:t>technine</w:t>
            </w:r>
            <w:r w:rsidR="008C6D82" w:rsidRPr="00D61C88">
              <w:rPr>
                <w:rFonts w:ascii="Times New Roman" w:hAnsi="Times New Roman"/>
                <w:sz w:val="24"/>
                <w:szCs w:val="24"/>
              </w:rPr>
              <w:t xml:space="preserve"> įranga bei sudaryti vieningą sprendimą.</w:t>
            </w:r>
          </w:p>
        </w:tc>
      </w:tr>
      <w:tr w:rsidR="004F08EB" w:rsidRPr="00D61C88" w14:paraId="5AA5E03E" w14:textId="77777777" w:rsidTr="0028510E">
        <w:trPr>
          <w:trHeight w:val="315"/>
        </w:trPr>
        <w:tc>
          <w:tcPr>
            <w:tcW w:w="513" w:type="pct"/>
            <w:tcBorders>
              <w:bottom w:val="single" w:sz="4" w:space="0" w:color="auto"/>
            </w:tcBorders>
          </w:tcPr>
          <w:p w14:paraId="571D93CD" w14:textId="77777777" w:rsidR="004F08EB" w:rsidRPr="00D61C88" w:rsidRDefault="004F08EB"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Borders>
              <w:bottom w:val="single" w:sz="4" w:space="0" w:color="auto"/>
            </w:tcBorders>
          </w:tcPr>
          <w:p w14:paraId="59AF6563" w14:textId="10E7F349" w:rsidR="004F08EB" w:rsidRPr="00D61C88" w:rsidRDefault="004F08EB" w:rsidP="003B0A08">
            <w:pPr>
              <w:tabs>
                <w:tab w:val="left" w:pos="567"/>
              </w:tabs>
              <w:jc w:val="both"/>
              <w:rPr>
                <w:rFonts w:ascii="Times New Roman" w:hAnsi="Times New Roman"/>
                <w:sz w:val="24"/>
                <w:szCs w:val="24"/>
              </w:rPr>
            </w:pPr>
            <w:r w:rsidRPr="00D61C88">
              <w:rPr>
                <w:rFonts w:ascii="Times New Roman" w:hAnsi="Times New Roman"/>
                <w:sz w:val="24"/>
                <w:szCs w:val="24"/>
              </w:rPr>
              <w:t>Įrenginio techninis sprendimas turi užtikrinti  nešiojamojo kompiuterio su integruotu šifratoriumi  eksploataciją ekstremaliomis sąlygoms. Korpusas turi užtikrinti  aukštą apsaugos lygį,  nuo smūgių, vibracijos, dulkių, aukštos temperatūros ir drėgmės. Apsauga nuo drėgmės turi būti užtikrinama net ir su neužsandarintais dangčiais ir prijungtais išoriniais įrenginiais.</w:t>
            </w:r>
          </w:p>
          <w:p w14:paraId="24BBFB56" w14:textId="49E64890" w:rsidR="004F08EB" w:rsidRPr="00D61C88" w:rsidRDefault="004F08EB" w:rsidP="003B0A08">
            <w:pPr>
              <w:tabs>
                <w:tab w:val="left" w:pos="567"/>
              </w:tabs>
              <w:jc w:val="both"/>
              <w:rPr>
                <w:rFonts w:ascii="Times New Roman" w:hAnsi="Times New Roman"/>
                <w:sz w:val="24"/>
                <w:szCs w:val="24"/>
              </w:rPr>
            </w:pPr>
            <w:r w:rsidRPr="00D61C88">
              <w:rPr>
                <w:rFonts w:ascii="Times New Roman" w:hAnsi="Times New Roman"/>
                <w:sz w:val="24"/>
                <w:szCs w:val="24"/>
              </w:rPr>
              <w:t xml:space="preserve">Įrenginys turi tenkinti </w:t>
            </w:r>
            <w:r w:rsidR="00220F28" w:rsidRPr="00D61C88">
              <w:rPr>
                <w:rFonts w:ascii="Times New Roman" w:hAnsi="Times New Roman"/>
                <w:sz w:val="24"/>
                <w:szCs w:val="24"/>
              </w:rPr>
              <w:t>ne prasčiau nei IP65,</w:t>
            </w:r>
            <w:r w:rsidRPr="00D61C88">
              <w:rPr>
                <w:rFonts w:ascii="Times New Roman" w:hAnsi="Times New Roman"/>
                <w:sz w:val="24"/>
                <w:szCs w:val="24"/>
              </w:rPr>
              <w:t xml:space="preserve"> MIL-STD 810G ir MIL-STD 461F </w:t>
            </w:r>
            <w:r w:rsidR="00FE3E5C" w:rsidRPr="00D61C88">
              <w:rPr>
                <w:rFonts w:ascii="Times New Roman" w:hAnsi="Times New Roman"/>
                <w:sz w:val="24"/>
                <w:szCs w:val="24"/>
              </w:rPr>
              <w:t>arba lygia</w:t>
            </w:r>
            <w:r w:rsidR="000D75AE" w:rsidRPr="00D61C88">
              <w:rPr>
                <w:rFonts w:ascii="Times New Roman" w:hAnsi="Times New Roman"/>
                <w:sz w:val="24"/>
                <w:szCs w:val="24"/>
              </w:rPr>
              <w:t>verčių</w:t>
            </w:r>
            <w:r w:rsidR="00FE3E5C" w:rsidRPr="00D61C88">
              <w:rPr>
                <w:rFonts w:ascii="Times New Roman" w:hAnsi="Times New Roman"/>
                <w:sz w:val="24"/>
                <w:szCs w:val="24"/>
              </w:rPr>
              <w:t xml:space="preserve"> </w:t>
            </w:r>
            <w:r w:rsidR="000D75AE" w:rsidRPr="00D61C88">
              <w:rPr>
                <w:rFonts w:ascii="Times New Roman" w:hAnsi="Times New Roman"/>
                <w:sz w:val="24"/>
                <w:szCs w:val="24"/>
              </w:rPr>
              <w:t>standartų</w:t>
            </w:r>
            <w:r w:rsidRPr="00D61C88">
              <w:rPr>
                <w:rFonts w:ascii="Times New Roman" w:hAnsi="Times New Roman"/>
                <w:sz w:val="24"/>
                <w:szCs w:val="24"/>
              </w:rPr>
              <w:t xml:space="preserve"> reikalavimus.</w:t>
            </w:r>
          </w:p>
        </w:tc>
      </w:tr>
      <w:tr w:rsidR="00A559A4" w:rsidRPr="00D61C88" w14:paraId="5DDF5449" w14:textId="77777777" w:rsidTr="0028510E">
        <w:trPr>
          <w:trHeight w:val="315"/>
        </w:trPr>
        <w:tc>
          <w:tcPr>
            <w:tcW w:w="513" w:type="pct"/>
            <w:tcBorders>
              <w:top w:val="single" w:sz="4" w:space="0" w:color="auto"/>
              <w:left w:val="single" w:sz="4" w:space="0" w:color="auto"/>
              <w:bottom w:val="single" w:sz="4" w:space="0" w:color="auto"/>
              <w:right w:val="single" w:sz="4" w:space="0" w:color="auto"/>
            </w:tcBorders>
          </w:tcPr>
          <w:p w14:paraId="052E5110" w14:textId="77777777" w:rsidR="00A559A4" w:rsidRPr="00D61C88" w:rsidRDefault="00A559A4"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Borders>
              <w:top w:val="single" w:sz="4" w:space="0" w:color="auto"/>
              <w:left w:val="single" w:sz="4" w:space="0" w:color="auto"/>
              <w:bottom w:val="single" w:sz="4" w:space="0" w:color="auto"/>
              <w:right w:val="single" w:sz="4" w:space="0" w:color="auto"/>
            </w:tcBorders>
          </w:tcPr>
          <w:p w14:paraId="5CE87BB9" w14:textId="39C40A24" w:rsidR="00A559A4" w:rsidRPr="00D61C88" w:rsidRDefault="00A559A4" w:rsidP="003B0A08">
            <w:pPr>
              <w:tabs>
                <w:tab w:val="left" w:pos="567"/>
              </w:tabs>
              <w:jc w:val="both"/>
              <w:rPr>
                <w:rFonts w:ascii="Times New Roman" w:hAnsi="Times New Roman"/>
                <w:sz w:val="24"/>
                <w:szCs w:val="24"/>
              </w:rPr>
            </w:pPr>
            <w:r w:rsidRPr="00D61C88">
              <w:rPr>
                <w:rFonts w:ascii="Times New Roman" w:hAnsi="Times New Roman"/>
                <w:sz w:val="24"/>
                <w:szCs w:val="24"/>
              </w:rPr>
              <w:t>Specializuota darbo stotis TEMPEST A turi būti sertifikuota (patvirtinta) NATO įgaliotos institucijos kaip tinkama įslaptintos informacijos, žymimos slaptumo žyma NATO SECRET apdorojimui ir  perdavimui bei įtraukta į leistinų naudoti Lietuvos Respublikoje kriptografinių priemonių sąrašą Įslaptintos elektroninės informacijos, žymimos slaptumo žymomis SLAPTAI ir žemesnėmis, apsaugai.</w:t>
            </w:r>
          </w:p>
        </w:tc>
      </w:tr>
    </w:tbl>
    <w:tbl>
      <w:tblPr>
        <w:tblStyle w:val="TableGrid"/>
        <w:tblW w:w="9659" w:type="dxa"/>
        <w:tblLook w:val="04A0" w:firstRow="1" w:lastRow="0" w:firstColumn="1" w:lastColumn="0" w:noHBand="0" w:noVBand="1"/>
      </w:tblPr>
      <w:tblGrid>
        <w:gridCol w:w="988"/>
        <w:gridCol w:w="1803"/>
        <w:gridCol w:w="6868"/>
      </w:tblGrid>
      <w:tr w:rsidR="00677D7E" w:rsidRPr="00D61C88" w14:paraId="5A9038B7" w14:textId="77777777" w:rsidTr="00BF1B94">
        <w:tc>
          <w:tcPr>
            <w:tcW w:w="988" w:type="dxa"/>
            <w:tcBorders>
              <w:top w:val="single" w:sz="4" w:space="0" w:color="auto"/>
              <w:left w:val="single" w:sz="4" w:space="0" w:color="auto"/>
              <w:bottom w:val="single" w:sz="4" w:space="0" w:color="auto"/>
              <w:right w:val="single" w:sz="4" w:space="0" w:color="auto"/>
            </w:tcBorders>
          </w:tcPr>
          <w:p w14:paraId="765F9389" w14:textId="77D3871C" w:rsidR="00677D7E" w:rsidRPr="00D61C88" w:rsidRDefault="00677D7E" w:rsidP="0031750C">
            <w:pPr>
              <w:pStyle w:val="ListParagraph"/>
              <w:numPr>
                <w:ilvl w:val="0"/>
                <w:numId w:val="43"/>
              </w:numPr>
              <w:tabs>
                <w:tab w:val="left" w:pos="171"/>
                <w:tab w:val="left" w:pos="567"/>
                <w:tab w:val="left" w:pos="776"/>
              </w:tabs>
              <w:ind w:left="0" w:right="-44" w:firstLine="0"/>
              <w:jc w:val="right"/>
              <w:rPr>
                <w:color w:val="000000"/>
                <w:sz w:val="24"/>
                <w:szCs w:val="24"/>
              </w:rPr>
            </w:pPr>
          </w:p>
        </w:tc>
        <w:tc>
          <w:tcPr>
            <w:tcW w:w="8671" w:type="dxa"/>
            <w:gridSpan w:val="2"/>
            <w:tcBorders>
              <w:top w:val="single" w:sz="4" w:space="0" w:color="auto"/>
              <w:left w:val="single" w:sz="4" w:space="0" w:color="auto"/>
              <w:bottom w:val="single" w:sz="4" w:space="0" w:color="auto"/>
              <w:right w:val="single" w:sz="4" w:space="0" w:color="auto"/>
            </w:tcBorders>
          </w:tcPr>
          <w:p w14:paraId="1ABCDDA8" w14:textId="2EB5CB09" w:rsidR="00677D7E" w:rsidRPr="00D61C88" w:rsidRDefault="00677D7E" w:rsidP="0031750C">
            <w:pPr>
              <w:tabs>
                <w:tab w:val="left" w:pos="567"/>
              </w:tabs>
              <w:rPr>
                <w:color w:val="000000"/>
                <w:sz w:val="24"/>
                <w:szCs w:val="24"/>
              </w:rPr>
            </w:pPr>
            <w:r w:rsidRPr="00D61C88">
              <w:rPr>
                <w:color w:val="000000"/>
                <w:sz w:val="24"/>
                <w:szCs w:val="24"/>
              </w:rPr>
              <w:t>Techniniai reikala</w:t>
            </w:r>
            <w:r w:rsidR="00F53B3B" w:rsidRPr="00D61C88">
              <w:rPr>
                <w:color w:val="000000"/>
                <w:sz w:val="24"/>
                <w:szCs w:val="24"/>
              </w:rPr>
              <w:t>vimai specializuotai darbo stočiai TEMPEST A</w:t>
            </w:r>
          </w:p>
        </w:tc>
      </w:tr>
      <w:tr w:rsidR="00677D7E" w:rsidRPr="00D61C88" w14:paraId="439D02B9" w14:textId="77777777" w:rsidTr="00BF1B94">
        <w:tc>
          <w:tcPr>
            <w:tcW w:w="988" w:type="dxa"/>
            <w:tcBorders>
              <w:top w:val="single" w:sz="4" w:space="0" w:color="auto"/>
              <w:left w:val="single" w:sz="4" w:space="0" w:color="auto"/>
              <w:bottom w:val="single" w:sz="4" w:space="0" w:color="auto"/>
              <w:right w:val="single" w:sz="4" w:space="0" w:color="auto"/>
            </w:tcBorders>
          </w:tcPr>
          <w:p w14:paraId="3A3A242A" w14:textId="77777777" w:rsidR="00677D7E" w:rsidRPr="00D61C88" w:rsidRDefault="00677D7E" w:rsidP="00BF1B94">
            <w:pPr>
              <w:pStyle w:val="ListParagraph"/>
              <w:numPr>
                <w:ilvl w:val="1"/>
                <w:numId w:val="43"/>
              </w:numPr>
              <w:tabs>
                <w:tab w:val="left" w:pos="596"/>
              </w:tabs>
              <w:ind w:left="-113" w:right="-24" w:firstLine="100"/>
              <w:jc w:val="left"/>
              <w:rPr>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tcPr>
          <w:p w14:paraId="638A38F2" w14:textId="06A8FD6C" w:rsidR="00677D7E" w:rsidRPr="00D61C88" w:rsidRDefault="00677D7E" w:rsidP="00677D7E">
            <w:pPr>
              <w:tabs>
                <w:tab w:val="left" w:pos="567"/>
              </w:tabs>
              <w:rPr>
                <w:sz w:val="24"/>
                <w:szCs w:val="24"/>
              </w:rPr>
            </w:pPr>
            <w:r w:rsidRPr="00D61C88">
              <w:rPr>
                <w:sz w:val="24"/>
                <w:szCs w:val="24"/>
              </w:rPr>
              <w:t>Procesoriaus našumas</w:t>
            </w:r>
          </w:p>
        </w:tc>
        <w:tc>
          <w:tcPr>
            <w:tcW w:w="6868" w:type="dxa"/>
            <w:tcBorders>
              <w:top w:val="single" w:sz="4" w:space="0" w:color="auto"/>
              <w:left w:val="single" w:sz="4" w:space="0" w:color="auto"/>
              <w:bottom w:val="single" w:sz="4" w:space="0" w:color="auto"/>
              <w:right w:val="single" w:sz="4" w:space="0" w:color="auto"/>
            </w:tcBorders>
          </w:tcPr>
          <w:p w14:paraId="48B78603" w14:textId="1C0EDAA0" w:rsidR="00677D7E" w:rsidRPr="00D61C88" w:rsidRDefault="00677D7E" w:rsidP="00677D7E">
            <w:pPr>
              <w:tabs>
                <w:tab w:val="left" w:pos="567"/>
              </w:tabs>
              <w:rPr>
                <w:sz w:val="24"/>
                <w:szCs w:val="24"/>
              </w:rPr>
            </w:pPr>
            <w:r w:rsidRPr="00D61C88">
              <w:rPr>
                <w:sz w:val="24"/>
                <w:szCs w:val="24"/>
              </w:rPr>
              <w:t xml:space="preserve">Įrenginio procesorius ne mažiau nei 6 fizinių branduolių, x86 su 64 bitų atminties adresavimu. </w:t>
            </w:r>
          </w:p>
        </w:tc>
      </w:tr>
      <w:tr w:rsidR="008C6D82" w:rsidRPr="00D61C88" w14:paraId="7DC13D67" w14:textId="77777777" w:rsidTr="00BF1B94">
        <w:tc>
          <w:tcPr>
            <w:tcW w:w="988" w:type="dxa"/>
            <w:tcBorders>
              <w:top w:val="single" w:sz="4" w:space="0" w:color="auto"/>
            </w:tcBorders>
          </w:tcPr>
          <w:p w14:paraId="2310F1C2"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Borders>
              <w:top w:val="single" w:sz="4" w:space="0" w:color="auto"/>
            </w:tcBorders>
          </w:tcPr>
          <w:p w14:paraId="5C1771D2" w14:textId="57CDB5F0" w:rsidR="008C6D82" w:rsidRPr="00D61C88" w:rsidRDefault="008C6D82" w:rsidP="0031750C">
            <w:pPr>
              <w:tabs>
                <w:tab w:val="left" w:pos="567"/>
              </w:tabs>
              <w:rPr>
                <w:sz w:val="24"/>
                <w:szCs w:val="24"/>
              </w:rPr>
            </w:pPr>
            <w:r w:rsidRPr="00D61C88">
              <w:rPr>
                <w:sz w:val="24"/>
                <w:szCs w:val="24"/>
              </w:rPr>
              <w:t>Operatyviosios atminties talpa</w:t>
            </w:r>
          </w:p>
        </w:tc>
        <w:tc>
          <w:tcPr>
            <w:tcW w:w="6868" w:type="dxa"/>
            <w:tcBorders>
              <w:top w:val="single" w:sz="4" w:space="0" w:color="auto"/>
            </w:tcBorders>
          </w:tcPr>
          <w:p w14:paraId="0A767709" w14:textId="09C99A92" w:rsidR="008C6D82" w:rsidRPr="00D61C88" w:rsidRDefault="008C6D82" w:rsidP="0031750C">
            <w:pPr>
              <w:tabs>
                <w:tab w:val="left" w:pos="567"/>
              </w:tabs>
              <w:rPr>
                <w:sz w:val="24"/>
                <w:szCs w:val="24"/>
              </w:rPr>
            </w:pPr>
            <w:r w:rsidRPr="00D61C88">
              <w:rPr>
                <w:sz w:val="24"/>
                <w:szCs w:val="24"/>
              </w:rPr>
              <w:t>Ne mažiau nei 64 GB ECC.</w:t>
            </w:r>
          </w:p>
        </w:tc>
      </w:tr>
      <w:tr w:rsidR="008C6D82" w:rsidRPr="00D61C88" w14:paraId="4CD83532" w14:textId="77777777" w:rsidTr="00BF1B94">
        <w:tc>
          <w:tcPr>
            <w:tcW w:w="988" w:type="dxa"/>
          </w:tcPr>
          <w:p w14:paraId="5AA55D82"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15012650" w14:textId="4C7D64E5" w:rsidR="008C6D82" w:rsidRPr="00D61C88" w:rsidRDefault="008C6D82" w:rsidP="0031750C">
            <w:pPr>
              <w:tabs>
                <w:tab w:val="left" w:pos="567"/>
              </w:tabs>
              <w:rPr>
                <w:sz w:val="24"/>
                <w:szCs w:val="24"/>
              </w:rPr>
            </w:pPr>
            <w:r w:rsidRPr="00D61C88">
              <w:rPr>
                <w:sz w:val="24"/>
                <w:szCs w:val="24"/>
              </w:rPr>
              <w:t>Standžiojo disko talpa</w:t>
            </w:r>
          </w:p>
        </w:tc>
        <w:tc>
          <w:tcPr>
            <w:tcW w:w="6868" w:type="dxa"/>
          </w:tcPr>
          <w:p w14:paraId="6827759F" w14:textId="01948E65" w:rsidR="008C6D82" w:rsidRPr="00D61C88" w:rsidRDefault="008C6D82" w:rsidP="0031750C">
            <w:pPr>
              <w:tabs>
                <w:tab w:val="left" w:pos="567"/>
              </w:tabs>
              <w:rPr>
                <w:sz w:val="24"/>
                <w:szCs w:val="24"/>
              </w:rPr>
            </w:pPr>
            <w:r w:rsidRPr="00D61C88">
              <w:rPr>
                <w:sz w:val="24"/>
                <w:szCs w:val="24"/>
              </w:rPr>
              <w:t>Ne mažiau kaip 1 TB SSD.</w:t>
            </w:r>
          </w:p>
        </w:tc>
      </w:tr>
      <w:tr w:rsidR="008C6D82" w:rsidRPr="00D61C88" w14:paraId="7E105688" w14:textId="77777777" w:rsidTr="00BF1B94">
        <w:tc>
          <w:tcPr>
            <w:tcW w:w="988" w:type="dxa"/>
          </w:tcPr>
          <w:p w14:paraId="2E29186F"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99B367C" w14:textId="005FEBBA" w:rsidR="008C6D82" w:rsidRPr="00D61C88" w:rsidRDefault="008C6D82" w:rsidP="0031750C">
            <w:pPr>
              <w:tabs>
                <w:tab w:val="left" w:pos="567"/>
              </w:tabs>
              <w:rPr>
                <w:sz w:val="24"/>
                <w:szCs w:val="24"/>
              </w:rPr>
            </w:pPr>
            <w:r w:rsidRPr="00D61C88">
              <w:rPr>
                <w:sz w:val="24"/>
                <w:szCs w:val="24"/>
              </w:rPr>
              <w:t>Tinklo plokštė</w:t>
            </w:r>
          </w:p>
        </w:tc>
        <w:tc>
          <w:tcPr>
            <w:tcW w:w="6868" w:type="dxa"/>
          </w:tcPr>
          <w:p w14:paraId="52861CEB" w14:textId="7AE2E1DC" w:rsidR="008C6D82" w:rsidRPr="00D61C88" w:rsidRDefault="008C6D82" w:rsidP="0031750C">
            <w:pPr>
              <w:tabs>
                <w:tab w:val="left" w:pos="567"/>
              </w:tabs>
              <w:rPr>
                <w:sz w:val="24"/>
                <w:szCs w:val="24"/>
              </w:rPr>
            </w:pPr>
            <w:r w:rsidRPr="00D61C88">
              <w:rPr>
                <w:sz w:val="24"/>
                <w:szCs w:val="24"/>
              </w:rPr>
              <w:t>1 GB LWL, LC jungtis.</w:t>
            </w:r>
          </w:p>
        </w:tc>
      </w:tr>
      <w:tr w:rsidR="008C6D82" w:rsidRPr="00D61C88" w14:paraId="3B232841" w14:textId="77777777" w:rsidTr="00BF1B94">
        <w:tc>
          <w:tcPr>
            <w:tcW w:w="988" w:type="dxa"/>
          </w:tcPr>
          <w:p w14:paraId="3D11EDC2"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3DB107A" w14:textId="4EA96534" w:rsidR="008C6D82" w:rsidRPr="00D61C88" w:rsidRDefault="008C6D82" w:rsidP="0031750C">
            <w:pPr>
              <w:tabs>
                <w:tab w:val="left" w:pos="567"/>
              </w:tabs>
              <w:rPr>
                <w:sz w:val="24"/>
                <w:szCs w:val="24"/>
              </w:rPr>
            </w:pPr>
            <w:r w:rsidRPr="00D61C88">
              <w:rPr>
                <w:sz w:val="24"/>
                <w:szCs w:val="24"/>
              </w:rPr>
              <w:t>Vaizdo plokštė</w:t>
            </w:r>
          </w:p>
        </w:tc>
        <w:tc>
          <w:tcPr>
            <w:tcW w:w="6868" w:type="dxa"/>
          </w:tcPr>
          <w:p w14:paraId="361412D4" w14:textId="539C69A9" w:rsidR="008C6D82" w:rsidRPr="00D61C88" w:rsidRDefault="008C6D82" w:rsidP="0031750C">
            <w:pPr>
              <w:tabs>
                <w:tab w:val="left" w:pos="567"/>
              </w:tabs>
              <w:rPr>
                <w:sz w:val="24"/>
                <w:szCs w:val="24"/>
              </w:rPr>
            </w:pPr>
            <w:r w:rsidRPr="00D61C88">
              <w:rPr>
                <w:sz w:val="24"/>
                <w:szCs w:val="24"/>
              </w:rPr>
              <w:t>Ne blogiau kaip integruota.</w:t>
            </w:r>
          </w:p>
        </w:tc>
      </w:tr>
      <w:tr w:rsidR="008C6D82" w:rsidRPr="00D61C88" w14:paraId="316451A0" w14:textId="77777777" w:rsidTr="00BF1B94">
        <w:tc>
          <w:tcPr>
            <w:tcW w:w="988" w:type="dxa"/>
          </w:tcPr>
          <w:p w14:paraId="1DF7D49D"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47A445AB" w14:textId="5A4EC617" w:rsidR="008C6D82" w:rsidRPr="00D61C88" w:rsidRDefault="008C6D82" w:rsidP="0031750C">
            <w:pPr>
              <w:tabs>
                <w:tab w:val="left" w:pos="567"/>
              </w:tabs>
              <w:rPr>
                <w:sz w:val="24"/>
                <w:szCs w:val="24"/>
              </w:rPr>
            </w:pPr>
            <w:r w:rsidRPr="00D61C88">
              <w:rPr>
                <w:sz w:val="24"/>
                <w:szCs w:val="24"/>
              </w:rPr>
              <w:t>Garsiakalbis</w:t>
            </w:r>
          </w:p>
        </w:tc>
        <w:tc>
          <w:tcPr>
            <w:tcW w:w="6868" w:type="dxa"/>
          </w:tcPr>
          <w:p w14:paraId="041193EB" w14:textId="1B12485C" w:rsidR="008C6D82" w:rsidRPr="00D61C88" w:rsidRDefault="008C6D82" w:rsidP="0031750C">
            <w:pPr>
              <w:tabs>
                <w:tab w:val="left" w:pos="567"/>
              </w:tabs>
              <w:rPr>
                <w:sz w:val="24"/>
                <w:szCs w:val="24"/>
              </w:rPr>
            </w:pPr>
            <w:r w:rsidRPr="00D61C88">
              <w:rPr>
                <w:sz w:val="24"/>
                <w:szCs w:val="24"/>
              </w:rPr>
              <w:t>Ne mažiau kaip 1 integruotas garsiakalbis.</w:t>
            </w:r>
          </w:p>
        </w:tc>
      </w:tr>
      <w:tr w:rsidR="00CC5980" w:rsidRPr="00D61C88" w14:paraId="05E4D7BC" w14:textId="77777777" w:rsidTr="00BF1B94">
        <w:tc>
          <w:tcPr>
            <w:tcW w:w="988" w:type="dxa"/>
          </w:tcPr>
          <w:p w14:paraId="4FED86B5" w14:textId="77777777" w:rsidR="00CC5980" w:rsidRPr="00D61C88"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7EC926DD" w14:textId="6D970097" w:rsidR="00CC5980" w:rsidRPr="00D61C88" w:rsidRDefault="00CC5980" w:rsidP="0031750C">
            <w:pPr>
              <w:tabs>
                <w:tab w:val="left" w:pos="567"/>
              </w:tabs>
              <w:rPr>
                <w:sz w:val="24"/>
                <w:szCs w:val="24"/>
              </w:rPr>
            </w:pPr>
            <w:r w:rsidRPr="00D61C88">
              <w:rPr>
                <w:sz w:val="24"/>
                <w:szCs w:val="24"/>
              </w:rPr>
              <w:t>Ekranas</w:t>
            </w:r>
          </w:p>
        </w:tc>
      </w:tr>
      <w:tr w:rsidR="008C6D82" w:rsidRPr="00D61C88" w14:paraId="4E959A58" w14:textId="77777777" w:rsidTr="00BF1B94">
        <w:tc>
          <w:tcPr>
            <w:tcW w:w="988" w:type="dxa"/>
          </w:tcPr>
          <w:p w14:paraId="4CE314C7"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EA0E1E5" w14:textId="1609F0E0" w:rsidR="008C6D82" w:rsidRPr="00D61C88" w:rsidRDefault="008C6D82" w:rsidP="0031750C">
            <w:pPr>
              <w:tabs>
                <w:tab w:val="left" w:pos="567"/>
              </w:tabs>
              <w:rPr>
                <w:sz w:val="24"/>
                <w:szCs w:val="24"/>
              </w:rPr>
            </w:pPr>
            <w:r w:rsidRPr="00D61C88">
              <w:rPr>
                <w:sz w:val="24"/>
                <w:szCs w:val="24"/>
              </w:rPr>
              <w:t>Technologija</w:t>
            </w:r>
          </w:p>
        </w:tc>
        <w:tc>
          <w:tcPr>
            <w:tcW w:w="6868" w:type="dxa"/>
          </w:tcPr>
          <w:p w14:paraId="3D06F299" w14:textId="166A6C76" w:rsidR="008C6D82" w:rsidRPr="00D61C88" w:rsidRDefault="008C6D82" w:rsidP="0031750C">
            <w:pPr>
              <w:tabs>
                <w:tab w:val="left" w:pos="567"/>
              </w:tabs>
              <w:rPr>
                <w:sz w:val="24"/>
                <w:szCs w:val="24"/>
              </w:rPr>
            </w:pPr>
            <w:r w:rsidRPr="00D61C88">
              <w:rPr>
                <w:sz w:val="24"/>
                <w:szCs w:val="24"/>
              </w:rPr>
              <w:t xml:space="preserve">LCD su LED </w:t>
            </w:r>
            <w:proofErr w:type="spellStart"/>
            <w:r w:rsidRPr="00D61C88">
              <w:rPr>
                <w:sz w:val="24"/>
                <w:szCs w:val="24"/>
              </w:rPr>
              <w:t>backlight</w:t>
            </w:r>
            <w:proofErr w:type="spellEnd"/>
            <w:r w:rsidRPr="00D61C88">
              <w:rPr>
                <w:sz w:val="24"/>
                <w:szCs w:val="24"/>
              </w:rPr>
              <w:t xml:space="preserve"> arba lygiavertė.</w:t>
            </w:r>
          </w:p>
        </w:tc>
      </w:tr>
      <w:tr w:rsidR="008C6D82" w:rsidRPr="00D61C88" w14:paraId="5F255EDD" w14:textId="77777777" w:rsidTr="00BF1B94">
        <w:tc>
          <w:tcPr>
            <w:tcW w:w="988" w:type="dxa"/>
          </w:tcPr>
          <w:p w14:paraId="3A17AD38"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95D0CD8" w14:textId="0BCFAF5B" w:rsidR="008C6D82" w:rsidRPr="00D61C88" w:rsidRDefault="008C6D82" w:rsidP="0031750C">
            <w:pPr>
              <w:tabs>
                <w:tab w:val="left" w:pos="567"/>
              </w:tabs>
              <w:rPr>
                <w:sz w:val="24"/>
                <w:szCs w:val="24"/>
              </w:rPr>
            </w:pPr>
            <w:r w:rsidRPr="00D61C88">
              <w:rPr>
                <w:sz w:val="24"/>
                <w:szCs w:val="24"/>
              </w:rPr>
              <w:t>Įstrižainė</w:t>
            </w:r>
          </w:p>
        </w:tc>
        <w:tc>
          <w:tcPr>
            <w:tcW w:w="6868" w:type="dxa"/>
          </w:tcPr>
          <w:p w14:paraId="41C28998" w14:textId="3986EA49" w:rsidR="008C6D82" w:rsidRPr="00D61C88" w:rsidRDefault="008C6D82" w:rsidP="0031750C">
            <w:pPr>
              <w:tabs>
                <w:tab w:val="left" w:pos="567"/>
              </w:tabs>
              <w:rPr>
                <w:sz w:val="24"/>
                <w:szCs w:val="24"/>
              </w:rPr>
            </w:pPr>
            <w:r w:rsidRPr="00D61C88">
              <w:rPr>
                <w:sz w:val="24"/>
                <w:szCs w:val="24"/>
              </w:rPr>
              <w:t>Ne mažiau 15,6".</w:t>
            </w:r>
          </w:p>
        </w:tc>
      </w:tr>
      <w:tr w:rsidR="008C6D82" w:rsidRPr="00D61C88" w14:paraId="55C590D3" w14:textId="77777777" w:rsidTr="00BF1B94">
        <w:tc>
          <w:tcPr>
            <w:tcW w:w="988" w:type="dxa"/>
          </w:tcPr>
          <w:p w14:paraId="7F5F7F35"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0DA00F84" w14:textId="07D6BD27" w:rsidR="008C6D82" w:rsidRPr="00D61C88" w:rsidRDefault="008C6D82" w:rsidP="0031750C">
            <w:pPr>
              <w:tabs>
                <w:tab w:val="left" w:pos="567"/>
              </w:tabs>
              <w:rPr>
                <w:sz w:val="24"/>
                <w:szCs w:val="24"/>
              </w:rPr>
            </w:pPr>
            <w:r w:rsidRPr="00D61C88">
              <w:rPr>
                <w:sz w:val="24"/>
                <w:szCs w:val="24"/>
              </w:rPr>
              <w:t>Raiška</w:t>
            </w:r>
          </w:p>
        </w:tc>
        <w:tc>
          <w:tcPr>
            <w:tcW w:w="6868" w:type="dxa"/>
          </w:tcPr>
          <w:p w14:paraId="507FE6C9" w14:textId="54233159" w:rsidR="008C6D82" w:rsidRPr="00D61C88" w:rsidRDefault="008C6D82" w:rsidP="0031750C">
            <w:pPr>
              <w:tabs>
                <w:tab w:val="left" w:pos="567"/>
              </w:tabs>
              <w:rPr>
                <w:sz w:val="24"/>
                <w:szCs w:val="24"/>
              </w:rPr>
            </w:pPr>
            <w:r w:rsidRPr="00D61C88">
              <w:rPr>
                <w:sz w:val="24"/>
                <w:szCs w:val="24"/>
              </w:rPr>
              <w:t>Ne mažiau 1920×1080 taškų.</w:t>
            </w:r>
          </w:p>
        </w:tc>
      </w:tr>
      <w:tr w:rsidR="008C6D82" w:rsidRPr="00D61C88" w14:paraId="3AF657DD" w14:textId="77777777" w:rsidTr="00BF1B94">
        <w:tc>
          <w:tcPr>
            <w:tcW w:w="988" w:type="dxa"/>
          </w:tcPr>
          <w:p w14:paraId="76417432" w14:textId="77777777" w:rsidR="008C6D82" w:rsidRPr="00D61C88"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4813A178" w14:textId="6528F54D" w:rsidR="008C6D82" w:rsidRPr="00D61C88" w:rsidRDefault="008C6D82" w:rsidP="0031750C">
            <w:pPr>
              <w:tabs>
                <w:tab w:val="left" w:pos="567"/>
              </w:tabs>
              <w:rPr>
                <w:sz w:val="24"/>
                <w:szCs w:val="24"/>
              </w:rPr>
            </w:pPr>
            <w:r w:rsidRPr="00D61C88">
              <w:rPr>
                <w:sz w:val="24"/>
                <w:szCs w:val="24"/>
              </w:rPr>
              <w:t>Ryškumas</w:t>
            </w:r>
          </w:p>
        </w:tc>
        <w:tc>
          <w:tcPr>
            <w:tcW w:w="6868" w:type="dxa"/>
          </w:tcPr>
          <w:p w14:paraId="34264373" w14:textId="6F57803C" w:rsidR="008C6D82" w:rsidRPr="00D61C88" w:rsidRDefault="008C6D82" w:rsidP="0031750C">
            <w:pPr>
              <w:tabs>
                <w:tab w:val="left" w:pos="567"/>
              </w:tabs>
              <w:rPr>
                <w:sz w:val="24"/>
                <w:szCs w:val="24"/>
              </w:rPr>
            </w:pPr>
            <w:r w:rsidRPr="00D61C88">
              <w:rPr>
                <w:sz w:val="24"/>
                <w:szCs w:val="24"/>
              </w:rPr>
              <w:t>Ne mažiau 270 cd/m2.</w:t>
            </w:r>
          </w:p>
        </w:tc>
      </w:tr>
      <w:tr w:rsidR="00CC5980" w:rsidRPr="00D61C88" w14:paraId="6B6CD45D" w14:textId="77777777" w:rsidTr="00BF1B94">
        <w:tc>
          <w:tcPr>
            <w:tcW w:w="988" w:type="dxa"/>
          </w:tcPr>
          <w:p w14:paraId="16F70FA8" w14:textId="77777777" w:rsidR="00CC5980" w:rsidRPr="00D61C88"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3A410515" w14:textId="43209A23" w:rsidR="00CC5980" w:rsidRPr="00D61C88" w:rsidRDefault="00E32092" w:rsidP="00E32092">
            <w:pPr>
              <w:tabs>
                <w:tab w:val="left" w:pos="567"/>
              </w:tabs>
              <w:rPr>
                <w:sz w:val="24"/>
                <w:szCs w:val="24"/>
              </w:rPr>
            </w:pPr>
            <w:r w:rsidRPr="00D61C88">
              <w:rPr>
                <w:sz w:val="24"/>
                <w:szCs w:val="24"/>
              </w:rPr>
              <w:t>Specializuota darbo stotis TEMPES</w:t>
            </w:r>
            <w:r w:rsidR="00C03AAB">
              <w:rPr>
                <w:sz w:val="24"/>
                <w:szCs w:val="24"/>
              </w:rPr>
              <w:t>T</w:t>
            </w:r>
            <w:r w:rsidRPr="00D61C88">
              <w:rPr>
                <w:sz w:val="24"/>
                <w:szCs w:val="24"/>
              </w:rPr>
              <w:t xml:space="preserve"> A  komplektuojama i</w:t>
            </w:r>
            <w:r w:rsidR="00CC5980" w:rsidRPr="00D61C88">
              <w:rPr>
                <w:sz w:val="24"/>
                <w:szCs w:val="24"/>
              </w:rPr>
              <w:t>šoriniai</w:t>
            </w:r>
            <w:r w:rsidRPr="00D61C88">
              <w:rPr>
                <w:sz w:val="24"/>
                <w:szCs w:val="24"/>
              </w:rPr>
              <w:t>s įrenginiais:</w:t>
            </w:r>
          </w:p>
        </w:tc>
      </w:tr>
      <w:tr w:rsidR="00936AD4" w:rsidRPr="00D61C88" w14:paraId="79522B1A" w14:textId="77777777" w:rsidTr="00BF1B94">
        <w:tc>
          <w:tcPr>
            <w:tcW w:w="988" w:type="dxa"/>
          </w:tcPr>
          <w:p w14:paraId="637E503B" w14:textId="77777777" w:rsidR="00936AD4" w:rsidRPr="00D61C88"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FD8DCB2" w14:textId="5DCF78DB" w:rsidR="00936AD4" w:rsidRPr="00D61C88" w:rsidRDefault="00936AD4" w:rsidP="0031750C">
            <w:pPr>
              <w:tabs>
                <w:tab w:val="left" w:pos="567"/>
              </w:tabs>
              <w:rPr>
                <w:sz w:val="24"/>
                <w:szCs w:val="24"/>
              </w:rPr>
            </w:pPr>
            <w:r w:rsidRPr="00D61C88">
              <w:rPr>
                <w:sz w:val="24"/>
                <w:szCs w:val="24"/>
              </w:rPr>
              <w:t>Pelė</w:t>
            </w:r>
          </w:p>
        </w:tc>
        <w:tc>
          <w:tcPr>
            <w:tcW w:w="6868" w:type="dxa"/>
          </w:tcPr>
          <w:p w14:paraId="3D97883C" w14:textId="25C2BA56" w:rsidR="00936AD4" w:rsidRPr="00D61C88" w:rsidRDefault="00936AD4" w:rsidP="001A2CD6">
            <w:pPr>
              <w:tabs>
                <w:tab w:val="left" w:pos="567"/>
              </w:tabs>
              <w:rPr>
                <w:sz w:val="24"/>
                <w:szCs w:val="24"/>
              </w:rPr>
            </w:pPr>
            <w:r w:rsidRPr="00D61C88">
              <w:rPr>
                <w:sz w:val="24"/>
                <w:szCs w:val="24"/>
              </w:rPr>
              <w:t>Išorinė pelė su</w:t>
            </w:r>
            <w:r w:rsidR="00677D7E" w:rsidRPr="00D61C88">
              <w:rPr>
                <w:sz w:val="24"/>
                <w:szCs w:val="24"/>
              </w:rPr>
              <w:t xml:space="preserve"> USB</w:t>
            </w:r>
            <w:r w:rsidRPr="00D61C88">
              <w:rPr>
                <w:sz w:val="24"/>
                <w:szCs w:val="24"/>
              </w:rPr>
              <w:t xml:space="preserve"> ODU </w:t>
            </w:r>
            <w:r w:rsidR="00210C66" w:rsidRPr="00D61C88">
              <w:rPr>
                <w:sz w:val="24"/>
                <w:szCs w:val="24"/>
              </w:rPr>
              <w:t>arba lygiavert</w:t>
            </w:r>
            <w:r w:rsidR="003B0A08" w:rsidRPr="00D61C88">
              <w:rPr>
                <w:sz w:val="24"/>
                <w:szCs w:val="24"/>
              </w:rPr>
              <w:t>e</w:t>
            </w:r>
            <w:r w:rsidR="00210C66" w:rsidRPr="00D61C88">
              <w:rPr>
                <w:sz w:val="24"/>
                <w:szCs w:val="24"/>
              </w:rPr>
              <w:t xml:space="preserve"> </w:t>
            </w:r>
            <w:r w:rsidRPr="00D61C88">
              <w:rPr>
                <w:sz w:val="24"/>
                <w:szCs w:val="24"/>
              </w:rPr>
              <w:t>jungtimi, atitinkanti TE</w:t>
            </w:r>
            <w:r w:rsidR="00E32092" w:rsidRPr="00D61C88">
              <w:rPr>
                <w:sz w:val="24"/>
                <w:szCs w:val="24"/>
              </w:rPr>
              <w:t xml:space="preserve">MPEST NATO SDIP 27 </w:t>
            </w:r>
            <w:proofErr w:type="spellStart"/>
            <w:r w:rsidR="00E32092" w:rsidRPr="00D61C88">
              <w:rPr>
                <w:sz w:val="24"/>
                <w:szCs w:val="24"/>
              </w:rPr>
              <w:t>Level</w:t>
            </w:r>
            <w:proofErr w:type="spellEnd"/>
            <w:r w:rsidR="00E32092" w:rsidRPr="00D61C88">
              <w:rPr>
                <w:sz w:val="24"/>
                <w:szCs w:val="24"/>
              </w:rPr>
              <w:t xml:space="preserve"> A lygį</w:t>
            </w:r>
            <w:r w:rsidR="00D61C88">
              <w:rPr>
                <w:sz w:val="24"/>
                <w:szCs w:val="24"/>
              </w:rPr>
              <w:t>.</w:t>
            </w:r>
          </w:p>
        </w:tc>
      </w:tr>
      <w:tr w:rsidR="00936AD4" w:rsidRPr="00D61C88" w14:paraId="61727F90" w14:textId="77777777" w:rsidTr="00BF1B94">
        <w:tc>
          <w:tcPr>
            <w:tcW w:w="988" w:type="dxa"/>
          </w:tcPr>
          <w:p w14:paraId="76F50C11" w14:textId="77777777" w:rsidR="00936AD4" w:rsidRPr="00D61C88"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1DCDAD1" w14:textId="1D16D74A" w:rsidR="00936AD4" w:rsidRPr="00D61C88" w:rsidRDefault="00936AD4" w:rsidP="0031750C">
            <w:pPr>
              <w:tabs>
                <w:tab w:val="left" w:pos="567"/>
              </w:tabs>
              <w:rPr>
                <w:sz w:val="24"/>
                <w:szCs w:val="24"/>
              </w:rPr>
            </w:pPr>
            <w:r w:rsidRPr="00D61C88">
              <w:rPr>
                <w:sz w:val="24"/>
                <w:szCs w:val="24"/>
              </w:rPr>
              <w:t>Kamera</w:t>
            </w:r>
          </w:p>
        </w:tc>
        <w:tc>
          <w:tcPr>
            <w:tcW w:w="6868" w:type="dxa"/>
          </w:tcPr>
          <w:p w14:paraId="00C35A79" w14:textId="35320BAD" w:rsidR="00936AD4" w:rsidRPr="00D61C88" w:rsidRDefault="00936AD4" w:rsidP="001A2CD6">
            <w:pPr>
              <w:tabs>
                <w:tab w:val="left" w:pos="567"/>
              </w:tabs>
              <w:rPr>
                <w:sz w:val="24"/>
                <w:szCs w:val="24"/>
              </w:rPr>
            </w:pPr>
            <w:r w:rsidRPr="00D61C88">
              <w:rPr>
                <w:sz w:val="24"/>
                <w:szCs w:val="24"/>
              </w:rPr>
              <w:t>Išorinė kamera su</w:t>
            </w:r>
            <w:r w:rsidR="00677D7E" w:rsidRPr="00D61C88">
              <w:rPr>
                <w:sz w:val="24"/>
                <w:szCs w:val="24"/>
              </w:rPr>
              <w:t xml:space="preserve"> USB </w:t>
            </w:r>
            <w:r w:rsidRPr="00D61C88">
              <w:rPr>
                <w:sz w:val="24"/>
                <w:szCs w:val="24"/>
              </w:rPr>
              <w:t xml:space="preserve"> ODU </w:t>
            </w:r>
            <w:r w:rsidR="00F53B3B" w:rsidRPr="00D61C88">
              <w:rPr>
                <w:sz w:val="24"/>
                <w:szCs w:val="24"/>
              </w:rPr>
              <w:t>arba lygiavert</w:t>
            </w:r>
            <w:r w:rsidR="003B0A08" w:rsidRPr="00D61C88">
              <w:rPr>
                <w:sz w:val="24"/>
                <w:szCs w:val="24"/>
              </w:rPr>
              <w:t>e</w:t>
            </w:r>
            <w:r w:rsidR="00F53B3B" w:rsidRPr="00D61C88">
              <w:rPr>
                <w:sz w:val="24"/>
                <w:szCs w:val="24"/>
              </w:rPr>
              <w:t xml:space="preserve"> </w:t>
            </w:r>
            <w:r w:rsidRPr="00D61C88">
              <w:rPr>
                <w:sz w:val="24"/>
                <w:szCs w:val="24"/>
              </w:rPr>
              <w:t>jungtimi, atitinkanti TE</w:t>
            </w:r>
            <w:r w:rsidR="00E32092" w:rsidRPr="00D61C88">
              <w:rPr>
                <w:sz w:val="24"/>
                <w:szCs w:val="24"/>
              </w:rPr>
              <w:t xml:space="preserve">MPEST NATO SDIP 27 </w:t>
            </w:r>
            <w:proofErr w:type="spellStart"/>
            <w:r w:rsidR="00E32092" w:rsidRPr="00D61C88">
              <w:rPr>
                <w:sz w:val="24"/>
                <w:szCs w:val="24"/>
              </w:rPr>
              <w:t>Level</w:t>
            </w:r>
            <w:proofErr w:type="spellEnd"/>
            <w:r w:rsidR="00E32092" w:rsidRPr="00D61C88">
              <w:rPr>
                <w:sz w:val="24"/>
                <w:szCs w:val="24"/>
              </w:rPr>
              <w:t xml:space="preserve"> A lygį</w:t>
            </w:r>
            <w:r w:rsidR="00D61C88">
              <w:rPr>
                <w:sz w:val="24"/>
                <w:szCs w:val="24"/>
              </w:rPr>
              <w:t>.</w:t>
            </w:r>
          </w:p>
        </w:tc>
      </w:tr>
      <w:tr w:rsidR="00936AD4" w:rsidRPr="00D61C88" w14:paraId="440B4293" w14:textId="77777777" w:rsidTr="00BF1B94">
        <w:tc>
          <w:tcPr>
            <w:tcW w:w="988" w:type="dxa"/>
          </w:tcPr>
          <w:p w14:paraId="691523CF" w14:textId="77777777" w:rsidR="00936AD4" w:rsidRPr="00D61C88"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6B0BA3E6" w14:textId="1AE5A3BF" w:rsidR="00936AD4" w:rsidRPr="00D61C88" w:rsidRDefault="00936AD4" w:rsidP="0031750C">
            <w:pPr>
              <w:tabs>
                <w:tab w:val="left" w:pos="567"/>
              </w:tabs>
              <w:rPr>
                <w:sz w:val="24"/>
                <w:szCs w:val="24"/>
              </w:rPr>
            </w:pPr>
            <w:r w:rsidRPr="00D61C88">
              <w:rPr>
                <w:sz w:val="24"/>
                <w:szCs w:val="24"/>
              </w:rPr>
              <w:t>Ausinės</w:t>
            </w:r>
          </w:p>
        </w:tc>
        <w:tc>
          <w:tcPr>
            <w:tcW w:w="6868" w:type="dxa"/>
          </w:tcPr>
          <w:p w14:paraId="389B9761" w14:textId="6F94A503" w:rsidR="00936AD4" w:rsidRPr="00D61C88" w:rsidRDefault="001A2CD6" w:rsidP="00E32092">
            <w:pPr>
              <w:tabs>
                <w:tab w:val="left" w:pos="567"/>
              </w:tabs>
              <w:rPr>
                <w:sz w:val="24"/>
                <w:szCs w:val="24"/>
              </w:rPr>
            </w:pPr>
            <w:r w:rsidRPr="00D61C88">
              <w:rPr>
                <w:sz w:val="24"/>
                <w:szCs w:val="24"/>
              </w:rPr>
              <w:t>Išorinės ausinės su mikro</w:t>
            </w:r>
            <w:r w:rsidR="00936AD4" w:rsidRPr="00D61C88">
              <w:rPr>
                <w:sz w:val="24"/>
                <w:szCs w:val="24"/>
              </w:rPr>
              <w:t xml:space="preserve">fonu, su </w:t>
            </w:r>
            <w:r w:rsidR="00677D7E" w:rsidRPr="00D61C88">
              <w:rPr>
                <w:sz w:val="24"/>
                <w:szCs w:val="24"/>
              </w:rPr>
              <w:t xml:space="preserve">USB </w:t>
            </w:r>
            <w:r w:rsidR="00936AD4" w:rsidRPr="00D61C88">
              <w:rPr>
                <w:sz w:val="24"/>
                <w:szCs w:val="24"/>
              </w:rPr>
              <w:t xml:space="preserve">ODU </w:t>
            </w:r>
            <w:r w:rsidR="00F53B3B" w:rsidRPr="00D61C88">
              <w:rPr>
                <w:sz w:val="24"/>
                <w:szCs w:val="24"/>
              </w:rPr>
              <w:t>arba lygiavert</w:t>
            </w:r>
            <w:r w:rsidR="003B0A08" w:rsidRPr="00D61C88">
              <w:rPr>
                <w:sz w:val="24"/>
                <w:szCs w:val="24"/>
              </w:rPr>
              <w:t>e</w:t>
            </w:r>
            <w:r w:rsidR="00F53B3B" w:rsidRPr="00D61C88">
              <w:rPr>
                <w:sz w:val="24"/>
                <w:szCs w:val="24"/>
              </w:rPr>
              <w:t xml:space="preserve"> </w:t>
            </w:r>
            <w:r w:rsidR="00936AD4" w:rsidRPr="00D61C88">
              <w:rPr>
                <w:sz w:val="24"/>
                <w:szCs w:val="24"/>
              </w:rPr>
              <w:t xml:space="preserve">jungtimi, atitinkanti TEMPEST NATO SDIP 27 </w:t>
            </w:r>
            <w:proofErr w:type="spellStart"/>
            <w:r w:rsidR="00936AD4" w:rsidRPr="00D61C88">
              <w:rPr>
                <w:sz w:val="24"/>
                <w:szCs w:val="24"/>
              </w:rPr>
              <w:t>Level</w:t>
            </w:r>
            <w:proofErr w:type="spellEnd"/>
            <w:r w:rsidR="00936AD4" w:rsidRPr="00D61C88">
              <w:rPr>
                <w:sz w:val="24"/>
                <w:szCs w:val="24"/>
              </w:rPr>
              <w:t xml:space="preserve"> A lygį</w:t>
            </w:r>
            <w:r w:rsidR="00D61C88">
              <w:rPr>
                <w:sz w:val="24"/>
                <w:szCs w:val="24"/>
              </w:rPr>
              <w:t>.</w:t>
            </w:r>
          </w:p>
        </w:tc>
      </w:tr>
      <w:tr w:rsidR="00936AD4" w:rsidRPr="00D61C88" w14:paraId="4406E063" w14:textId="77777777" w:rsidTr="00BF1B94">
        <w:tc>
          <w:tcPr>
            <w:tcW w:w="988" w:type="dxa"/>
          </w:tcPr>
          <w:p w14:paraId="22E437D2" w14:textId="77777777" w:rsidR="00936AD4" w:rsidRPr="00D61C88"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283E4111" w14:textId="3B8E4B9F" w:rsidR="00936AD4" w:rsidRPr="00D61C88" w:rsidRDefault="001A2CD6" w:rsidP="0031750C">
            <w:pPr>
              <w:tabs>
                <w:tab w:val="left" w:pos="567"/>
              </w:tabs>
              <w:rPr>
                <w:sz w:val="24"/>
                <w:szCs w:val="24"/>
              </w:rPr>
            </w:pPr>
            <w:r w:rsidRPr="00D61C88">
              <w:rPr>
                <w:sz w:val="24"/>
                <w:szCs w:val="24"/>
              </w:rPr>
              <w:t xml:space="preserve">Konferencinis </w:t>
            </w:r>
            <w:r w:rsidR="00936AD4" w:rsidRPr="00D61C88">
              <w:rPr>
                <w:sz w:val="24"/>
                <w:szCs w:val="24"/>
              </w:rPr>
              <w:t>garsiakalbis</w:t>
            </w:r>
          </w:p>
        </w:tc>
        <w:tc>
          <w:tcPr>
            <w:tcW w:w="6868" w:type="dxa"/>
          </w:tcPr>
          <w:p w14:paraId="7752F17B" w14:textId="6BB1C1BF" w:rsidR="00936AD4" w:rsidRPr="00D61C88" w:rsidRDefault="00936AD4" w:rsidP="001A2CD6">
            <w:pPr>
              <w:tabs>
                <w:tab w:val="left" w:pos="567"/>
              </w:tabs>
              <w:rPr>
                <w:sz w:val="24"/>
                <w:szCs w:val="24"/>
              </w:rPr>
            </w:pPr>
            <w:r w:rsidRPr="00D61C88">
              <w:rPr>
                <w:sz w:val="24"/>
                <w:szCs w:val="24"/>
              </w:rPr>
              <w:t xml:space="preserve">Išorinis konferencinis garsiakalbis, atitinkantis TEMPEST NATO SDIP 27 </w:t>
            </w:r>
            <w:proofErr w:type="spellStart"/>
            <w:r w:rsidRPr="00D61C88">
              <w:rPr>
                <w:sz w:val="24"/>
                <w:szCs w:val="24"/>
              </w:rPr>
              <w:t>Level</w:t>
            </w:r>
            <w:proofErr w:type="spellEnd"/>
            <w:r w:rsidRPr="00D61C88">
              <w:rPr>
                <w:sz w:val="24"/>
                <w:szCs w:val="24"/>
              </w:rPr>
              <w:t xml:space="preserve"> A lygį.</w:t>
            </w:r>
          </w:p>
        </w:tc>
      </w:tr>
      <w:tr w:rsidR="006073DC" w:rsidRPr="00D61C88" w14:paraId="7E9F15CB" w14:textId="77777777" w:rsidTr="00BF1B94">
        <w:tc>
          <w:tcPr>
            <w:tcW w:w="988" w:type="dxa"/>
          </w:tcPr>
          <w:p w14:paraId="35B18C41" w14:textId="77777777" w:rsidR="006073DC" w:rsidRPr="00D61C88" w:rsidRDefault="006073DC"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75E7180" w14:textId="4CDCB867" w:rsidR="006073DC" w:rsidRPr="00D61C88" w:rsidRDefault="006073DC" w:rsidP="0031750C">
            <w:pPr>
              <w:tabs>
                <w:tab w:val="left" w:pos="567"/>
              </w:tabs>
              <w:rPr>
                <w:sz w:val="24"/>
                <w:szCs w:val="24"/>
              </w:rPr>
            </w:pPr>
            <w:r>
              <w:rPr>
                <w:sz w:val="24"/>
                <w:szCs w:val="24"/>
              </w:rPr>
              <w:t>Kiti įrenginiai</w:t>
            </w:r>
          </w:p>
        </w:tc>
        <w:tc>
          <w:tcPr>
            <w:tcW w:w="6868" w:type="dxa"/>
          </w:tcPr>
          <w:p w14:paraId="7D353E2C" w14:textId="3FDF8C29" w:rsidR="006073DC" w:rsidRPr="0061069E" w:rsidRDefault="00297649" w:rsidP="0061069E">
            <w:pPr>
              <w:tabs>
                <w:tab w:val="left" w:pos="567"/>
              </w:tabs>
              <w:rPr>
                <w:sz w:val="24"/>
                <w:szCs w:val="24"/>
                <w:lang w:val="en-US"/>
              </w:rPr>
            </w:pPr>
            <w:r>
              <w:rPr>
                <w:sz w:val="24"/>
                <w:szCs w:val="24"/>
              </w:rPr>
              <w:t>T</w:t>
            </w:r>
            <w:r w:rsidR="0085090F">
              <w:rPr>
                <w:sz w:val="24"/>
                <w:szCs w:val="24"/>
              </w:rPr>
              <w:t xml:space="preserve">uri būti </w:t>
            </w:r>
            <w:r w:rsidR="0061069E">
              <w:rPr>
                <w:sz w:val="24"/>
                <w:szCs w:val="24"/>
              </w:rPr>
              <w:t>pridėta</w:t>
            </w:r>
            <w:r w:rsidR="006073DC">
              <w:rPr>
                <w:sz w:val="24"/>
                <w:szCs w:val="24"/>
              </w:rPr>
              <w:t xml:space="preserve"> </w:t>
            </w:r>
            <w:r>
              <w:rPr>
                <w:sz w:val="24"/>
                <w:szCs w:val="24"/>
              </w:rPr>
              <w:t xml:space="preserve">visa reikalinga </w:t>
            </w:r>
            <w:r w:rsidR="0061069E">
              <w:rPr>
                <w:sz w:val="24"/>
                <w:szCs w:val="24"/>
              </w:rPr>
              <w:t>techninė</w:t>
            </w:r>
            <w:r>
              <w:rPr>
                <w:sz w:val="24"/>
                <w:szCs w:val="24"/>
              </w:rPr>
              <w:t xml:space="preserve"> </w:t>
            </w:r>
            <w:r w:rsidR="0085090F">
              <w:rPr>
                <w:sz w:val="24"/>
                <w:szCs w:val="24"/>
              </w:rPr>
              <w:t xml:space="preserve">įranga </w:t>
            </w:r>
            <w:r>
              <w:rPr>
                <w:sz w:val="24"/>
                <w:szCs w:val="24"/>
              </w:rPr>
              <w:t>skirta kriptografinių priemon</w:t>
            </w:r>
            <w:r w:rsidR="0085090F">
              <w:rPr>
                <w:sz w:val="24"/>
                <w:szCs w:val="24"/>
              </w:rPr>
              <w:t>ių atnaujinimui.</w:t>
            </w:r>
          </w:p>
        </w:tc>
      </w:tr>
      <w:tr w:rsidR="00CC5980" w:rsidRPr="00D61C88" w14:paraId="65F0C46D" w14:textId="77777777" w:rsidTr="00BF1B94">
        <w:tc>
          <w:tcPr>
            <w:tcW w:w="988" w:type="dxa"/>
          </w:tcPr>
          <w:p w14:paraId="773FB05C" w14:textId="77777777" w:rsidR="00CC5980" w:rsidRPr="00D61C88"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61E6950B" w14:textId="1E0D5976" w:rsidR="00CC5980" w:rsidRPr="00D61C88" w:rsidRDefault="00CC5980" w:rsidP="001A2CD6">
            <w:pPr>
              <w:tabs>
                <w:tab w:val="left" w:pos="567"/>
              </w:tabs>
              <w:rPr>
                <w:sz w:val="24"/>
                <w:szCs w:val="24"/>
              </w:rPr>
            </w:pPr>
            <w:r w:rsidRPr="00D61C88">
              <w:rPr>
                <w:sz w:val="24"/>
                <w:szCs w:val="24"/>
              </w:rPr>
              <w:t xml:space="preserve">Į </w:t>
            </w:r>
            <w:r w:rsidR="001A2CD6" w:rsidRPr="00D61C88">
              <w:rPr>
                <w:sz w:val="24"/>
                <w:szCs w:val="24"/>
              </w:rPr>
              <w:t xml:space="preserve">įrenginio </w:t>
            </w:r>
            <w:r w:rsidRPr="00D61C88">
              <w:rPr>
                <w:sz w:val="24"/>
                <w:szCs w:val="24"/>
              </w:rPr>
              <w:t xml:space="preserve"> korpusą integruoti prievadai</w:t>
            </w:r>
            <w:r w:rsidR="00E32092" w:rsidRPr="00D61C88">
              <w:rPr>
                <w:sz w:val="24"/>
                <w:szCs w:val="24"/>
              </w:rPr>
              <w:t>:</w:t>
            </w:r>
          </w:p>
        </w:tc>
      </w:tr>
      <w:tr w:rsidR="00572BD7" w:rsidRPr="00D61C88" w14:paraId="25127317" w14:textId="77777777" w:rsidTr="00BF1B94">
        <w:tc>
          <w:tcPr>
            <w:tcW w:w="988" w:type="dxa"/>
          </w:tcPr>
          <w:p w14:paraId="1D756FBC" w14:textId="77777777" w:rsidR="00572BD7" w:rsidRPr="00D61C88" w:rsidRDefault="00572BD7"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D4C365F" w14:textId="3B71A03E" w:rsidR="00572BD7" w:rsidRPr="00D61C88" w:rsidRDefault="00572BD7" w:rsidP="0031750C">
            <w:pPr>
              <w:tabs>
                <w:tab w:val="left" w:pos="567"/>
              </w:tabs>
              <w:rPr>
                <w:sz w:val="24"/>
                <w:szCs w:val="24"/>
              </w:rPr>
            </w:pPr>
            <w:r w:rsidRPr="00D61C88">
              <w:rPr>
                <w:sz w:val="24"/>
                <w:szCs w:val="24"/>
              </w:rPr>
              <w:t>USB</w:t>
            </w:r>
          </w:p>
        </w:tc>
        <w:tc>
          <w:tcPr>
            <w:tcW w:w="6868" w:type="dxa"/>
          </w:tcPr>
          <w:p w14:paraId="2FCEA165" w14:textId="7E5A7FB5" w:rsidR="00572BD7" w:rsidRPr="00D61C88" w:rsidRDefault="00572BD7" w:rsidP="0031750C">
            <w:pPr>
              <w:tabs>
                <w:tab w:val="left" w:pos="567"/>
              </w:tabs>
              <w:rPr>
                <w:sz w:val="24"/>
                <w:szCs w:val="24"/>
              </w:rPr>
            </w:pPr>
            <w:r w:rsidRPr="00D61C88">
              <w:rPr>
                <w:sz w:val="24"/>
                <w:szCs w:val="24"/>
              </w:rPr>
              <w:t>Ne maži</w:t>
            </w:r>
            <w:r w:rsidR="00E32092" w:rsidRPr="00D61C88">
              <w:rPr>
                <w:sz w:val="24"/>
                <w:szCs w:val="24"/>
              </w:rPr>
              <w:t>au kaip 4 vnt. USB 3.1 ODU tipo</w:t>
            </w:r>
            <w:r w:rsidR="003B0A08" w:rsidRPr="00D61C88">
              <w:rPr>
                <w:sz w:val="24"/>
                <w:szCs w:val="24"/>
              </w:rPr>
              <w:t xml:space="preserve"> arba lygiavertis</w:t>
            </w:r>
            <w:r w:rsidR="00D61C88">
              <w:rPr>
                <w:sz w:val="24"/>
                <w:szCs w:val="24"/>
              </w:rPr>
              <w:t>.</w:t>
            </w:r>
          </w:p>
        </w:tc>
      </w:tr>
      <w:tr w:rsidR="00572BD7" w:rsidRPr="00D61C88" w14:paraId="48639545" w14:textId="77777777" w:rsidTr="00BF1B94">
        <w:tc>
          <w:tcPr>
            <w:tcW w:w="988" w:type="dxa"/>
          </w:tcPr>
          <w:p w14:paraId="3C885165" w14:textId="77777777" w:rsidR="00572BD7" w:rsidRPr="00D61C88" w:rsidRDefault="00572BD7"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54A77571" w14:textId="28C38D41" w:rsidR="00572BD7" w:rsidRPr="00D61C88" w:rsidRDefault="00572BD7" w:rsidP="0031750C">
            <w:pPr>
              <w:tabs>
                <w:tab w:val="left" w:pos="567"/>
              </w:tabs>
              <w:rPr>
                <w:sz w:val="24"/>
                <w:szCs w:val="24"/>
              </w:rPr>
            </w:pPr>
            <w:r w:rsidRPr="00D61C88">
              <w:rPr>
                <w:sz w:val="24"/>
                <w:szCs w:val="24"/>
              </w:rPr>
              <w:t>Lustinių kortelių skaitytuvas</w:t>
            </w:r>
          </w:p>
        </w:tc>
        <w:tc>
          <w:tcPr>
            <w:tcW w:w="6868" w:type="dxa"/>
          </w:tcPr>
          <w:p w14:paraId="37516384" w14:textId="612EF307" w:rsidR="00572BD7" w:rsidRPr="00D61C88" w:rsidRDefault="00572BD7" w:rsidP="0031750C">
            <w:pPr>
              <w:tabs>
                <w:tab w:val="left" w:pos="567"/>
              </w:tabs>
              <w:rPr>
                <w:sz w:val="24"/>
                <w:szCs w:val="24"/>
              </w:rPr>
            </w:pPr>
            <w:r w:rsidRPr="00D61C88">
              <w:rPr>
                <w:sz w:val="24"/>
                <w:szCs w:val="24"/>
              </w:rPr>
              <w:t xml:space="preserve">Integruotas </w:t>
            </w:r>
            <w:proofErr w:type="spellStart"/>
            <w:r w:rsidRPr="00D61C88">
              <w:rPr>
                <w:sz w:val="24"/>
                <w:szCs w:val="24"/>
              </w:rPr>
              <w:t>Smart</w:t>
            </w:r>
            <w:proofErr w:type="spellEnd"/>
            <w:r w:rsidR="001A2CD6" w:rsidRPr="00D61C88">
              <w:rPr>
                <w:sz w:val="24"/>
                <w:szCs w:val="24"/>
              </w:rPr>
              <w:t xml:space="preserve"> </w:t>
            </w:r>
            <w:proofErr w:type="spellStart"/>
            <w:r w:rsidR="00E32092" w:rsidRPr="00D61C88">
              <w:rPr>
                <w:sz w:val="24"/>
                <w:szCs w:val="24"/>
              </w:rPr>
              <w:t>Card</w:t>
            </w:r>
            <w:proofErr w:type="spellEnd"/>
            <w:r w:rsidR="00E32092" w:rsidRPr="00D61C88">
              <w:rPr>
                <w:sz w:val="24"/>
                <w:szCs w:val="24"/>
              </w:rPr>
              <w:t xml:space="preserve"> tipo kortelių skaitytuvas</w:t>
            </w:r>
            <w:r w:rsidR="00D61C88">
              <w:rPr>
                <w:sz w:val="24"/>
                <w:szCs w:val="24"/>
              </w:rPr>
              <w:t>.</w:t>
            </w:r>
          </w:p>
        </w:tc>
      </w:tr>
      <w:tr w:rsidR="00572BD7" w:rsidRPr="00D61C88" w14:paraId="76AACA23" w14:textId="77777777" w:rsidTr="00BF1B94">
        <w:tc>
          <w:tcPr>
            <w:tcW w:w="988" w:type="dxa"/>
          </w:tcPr>
          <w:p w14:paraId="0ED8A2DB" w14:textId="77777777" w:rsidR="00572BD7" w:rsidRPr="00D61C88" w:rsidRDefault="00572BD7" w:rsidP="0031750C">
            <w:pPr>
              <w:pStyle w:val="ListParagraph"/>
              <w:numPr>
                <w:ilvl w:val="0"/>
                <w:numId w:val="43"/>
              </w:numPr>
              <w:tabs>
                <w:tab w:val="left" w:pos="567"/>
              </w:tabs>
              <w:ind w:left="0" w:firstLine="0"/>
              <w:jc w:val="right"/>
              <w:rPr>
                <w:color w:val="000000"/>
                <w:sz w:val="24"/>
                <w:szCs w:val="24"/>
              </w:rPr>
            </w:pPr>
          </w:p>
        </w:tc>
        <w:tc>
          <w:tcPr>
            <w:tcW w:w="1803" w:type="dxa"/>
          </w:tcPr>
          <w:p w14:paraId="27EC596B" w14:textId="573AAA27" w:rsidR="00572BD7" w:rsidRPr="00D61C88" w:rsidRDefault="00572BD7" w:rsidP="0031750C">
            <w:pPr>
              <w:tabs>
                <w:tab w:val="left" w:pos="567"/>
              </w:tabs>
              <w:rPr>
                <w:sz w:val="24"/>
                <w:szCs w:val="24"/>
              </w:rPr>
            </w:pPr>
            <w:r w:rsidRPr="00D61C88">
              <w:rPr>
                <w:sz w:val="24"/>
                <w:szCs w:val="24"/>
              </w:rPr>
              <w:t xml:space="preserve">Kompiuterio svoris </w:t>
            </w:r>
          </w:p>
        </w:tc>
        <w:tc>
          <w:tcPr>
            <w:tcW w:w="6868" w:type="dxa"/>
          </w:tcPr>
          <w:p w14:paraId="312F17A4" w14:textId="009E86F8" w:rsidR="00572BD7" w:rsidRPr="00D61C88" w:rsidRDefault="00572BD7" w:rsidP="0031750C">
            <w:pPr>
              <w:tabs>
                <w:tab w:val="left" w:pos="567"/>
              </w:tabs>
              <w:rPr>
                <w:sz w:val="24"/>
                <w:szCs w:val="24"/>
              </w:rPr>
            </w:pPr>
            <w:r w:rsidRPr="00D61C88">
              <w:rPr>
                <w:sz w:val="24"/>
                <w:szCs w:val="24"/>
              </w:rPr>
              <w:t>Ne daugiau kaip 6 kg.</w:t>
            </w:r>
          </w:p>
        </w:tc>
      </w:tr>
      <w:tr w:rsidR="00572BD7" w:rsidRPr="00D61C88" w14:paraId="54EC1175" w14:textId="77777777" w:rsidTr="00BF1B94">
        <w:tc>
          <w:tcPr>
            <w:tcW w:w="988" w:type="dxa"/>
          </w:tcPr>
          <w:p w14:paraId="12A60ED9" w14:textId="77777777" w:rsidR="00572BD7" w:rsidRPr="00D61C88" w:rsidRDefault="00572BD7" w:rsidP="0031750C">
            <w:pPr>
              <w:pStyle w:val="ListParagraph"/>
              <w:numPr>
                <w:ilvl w:val="0"/>
                <w:numId w:val="43"/>
              </w:numPr>
              <w:tabs>
                <w:tab w:val="left" w:pos="567"/>
              </w:tabs>
              <w:ind w:left="0" w:firstLine="0"/>
              <w:jc w:val="right"/>
              <w:rPr>
                <w:color w:val="000000"/>
                <w:sz w:val="24"/>
                <w:szCs w:val="24"/>
              </w:rPr>
            </w:pPr>
          </w:p>
        </w:tc>
        <w:tc>
          <w:tcPr>
            <w:tcW w:w="1803" w:type="dxa"/>
          </w:tcPr>
          <w:p w14:paraId="07944505" w14:textId="36A0C5AB" w:rsidR="00572BD7" w:rsidRPr="00D61C88" w:rsidRDefault="00F53B3B" w:rsidP="0031750C">
            <w:pPr>
              <w:tabs>
                <w:tab w:val="left" w:pos="567"/>
              </w:tabs>
              <w:rPr>
                <w:sz w:val="24"/>
                <w:szCs w:val="24"/>
              </w:rPr>
            </w:pPr>
            <w:r w:rsidRPr="00D61C88">
              <w:rPr>
                <w:sz w:val="24"/>
                <w:szCs w:val="24"/>
              </w:rPr>
              <w:t>P</w:t>
            </w:r>
            <w:r w:rsidR="00572BD7" w:rsidRPr="00D61C88">
              <w:rPr>
                <w:sz w:val="24"/>
                <w:szCs w:val="24"/>
              </w:rPr>
              <w:t>rograminė įranga</w:t>
            </w:r>
          </w:p>
        </w:tc>
        <w:tc>
          <w:tcPr>
            <w:tcW w:w="6868" w:type="dxa"/>
          </w:tcPr>
          <w:p w14:paraId="5E288E68" w14:textId="2579C242" w:rsidR="00572BD7" w:rsidRPr="00D61C88" w:rsidRDefault="00E32092" w:rsidP="00E32092">
            <w:pPr>
              <w:tabs>
                <w:tab w:val="left" w:pos="567"/>
              </w:tabs>
              <w:rPr>
                <w:sz w:val="24"/>
                <w:szCs w:val="24"/>
              </w:rPr>
            </w:pPr>
            <w:r w:rsidRPr="00D61C88">
              <w:rPr>
                <w:sz w:val="24"/>
                <w:szCs w:val="24"/>
              </w:rPr>
              <w:t>Įrenginys t</w:t>
            </w:r>
            <w:r w:rsidR="00572BD7" w:rsidRPr="00D61C88">
              <w:rPr>
                <w:sz w:val="24"/>
                <w:szCs w:val="24"/>
              </w:rPr>
              <w:t>uri būti suderinama</w:t>
            </w:r>
            <w:r w:rsidRPr="00D61C88">
              <w:rPr>
                <w:sz w:val="24"/>
                <w:szCs w:val="24"/>
              </w:rPr>
              <w:t>s</w:t>
            </w:r>
            <w:r w:rsidR="00572BD7" w:rsidRPr="00D61C88">
              <w:rPr>
                <w:sz w:val="24"/>
                <w:szCs w:val="24"/>
              </w:rPr>
              <w:t xml:space="preserve"> su ne žemesne nei SINA Workstation H 3.6.1 programine įranga.</w:t>
            </w:r>
          </w:p>
        </w:tc>
      </w:tr>
      <w:tr w:rsidR="00CC5980" w:rsidRPr="00D61C88" w14:paraId="6E040FB5" w14:textId="77777777" w:rsidTr="00BF1B94">
        <w:tc>
          <w:tcPr>
            <w:tcW w:w="988" w:type="dxa"/>
          </w:tcPr>
          <w:p w14:paraId="388F90C6" w14:textId="77777777" w:rsidR="00CC5980" w:rsidRPr="00D61C88" w:rsidRDefault="00CC5980" w:rsidP="0031750C">
            <w:pPr>
              <w:pStyle w:val="ListParagraph"/>
              <w:numPr>
                <w:ilvl w:val="0"/>
                <w:numId w:val="43"/>
              </w:numPr>
              <w:tabs>
                <w:tab w:val="left" w:pos="567"/>
              </w:tabs>
              <w:ind w:left="0" w:firstLine="0"/>
              <w:jc w:val="right"/>
              <w:rPr>
                <w:color w:val="000000"/>
                <w:sz w:val="24"/>
                <w:szCs w:val="24"/>
              </w:rPr>
            </w:pPr>
          </w:p>
        </w:tc>
        <w:tc>
          <w:tcPr>
            <w:tcW w:w="8671" w:type="dxa"/>
            <w:gridSpan w:val="2"/>
          </w:tcPr>
          <w:p w14:paraId="20656C9A" w14:textId="7F12AA63" w:rsidR="00CC5980" w:rsidRPr="00D61C88" w:rsidRDefault="00CC5980" w:rsidP="0031750C">
            <w:pPr>
              <w:tabs>
                <w:tab w:val="left" w:pos="567"/>
              </w:tabs>
              <w:rPr>
                <w:sz w:val="24"/>
                <w:szCs w:val="24"/>
              </w:rPr>
            </w:pPr>
            <w:r w:rsidRPr="00D61C88">
              <w:rPr>
                <w:sz w:val="24"/>
                <w:szCs w:val="24"/>
              </w:rPr>
              <w:t>Maitinimas</w:t>
            </w:r>
          </w:p>
        </w:tc>
      </w:tr>
      <w:tr w:rsidR="00572BD7" w:rsidRPr="00D61C88" w14:paraId="5FF65B13" w14:textId="77777777" w:rsidTr="00BF1B94">
        <w:tc>
          <w:tcPr>
            <w:tcW w:w="988" w:type="dxa"/>
          </w:tcPr>
          <w:p w14:paraId="7414A9AA" w14:textId="77777777" w:rsidR="00572BD7" w:rsidRPr="00D61C88" w:rsidRDefault="00572BD7" w:rsidP="00BF1B94">
            <w:pPr>
              <w:pStyle w:val="ListParagraph"/>
              <w:numPr>
                <w:ilvl w:val="1"/>
                <w:numId w:val="43"/>
              </w:numPr>
              <w:tabs>
                <w:tab w:val="left" w:pos="567"/>
              </w:tabs>
              <w:ind w:left="-38" w:firstLine="38"/>
              <w:jc w:val="right"/>
              <w:rPr>
                <w:color w:val="000000"/>
                <w:sz w:val="24"/>
                <w:szCs w:val="24"/>
              </w:rPr>
            </w:pPr>
          </w:p>
        </w:tc>
        <w:tc>
          <w:tcPr>
            <w:tcW w:w="1803" w:type="dxa"/>
          </w:tcPr>
          <w:p w14:paraId="57BDD8AA" w14:textId="6F94822F" w:rsidR="00572BD7" w:rsidRPr="00D61C88" w:rsidRDefault="00572BD7" w:rsidP="0031750C">
            <w:pPr>
              <w:tabs>
                <w:tab w:val="left" w:pos="567"/>
              </w:tabs>
              <w:rPr>
                <w:sz w:val="24"/>
                <w:szCs w:val="24"/>
              </w:rPr>
            </w:pPr>
            <w:r w:rsidRPr="00D61C88">
              <w:rPr>
                <w:sz w:val="24"/>
                <w:szCs w:val="24"/>
              </w:rPr>
              <w:t>Maitinimo tinklo adapteris</w:t>
            </w:r>
          </w:p>
        </w:tc>
        <w:tc>
          <w:tcPr>
            <w:tcW w:w="6868" w:type="dxa"/>
          </w:tcPr>
          <w:p w14:paraId="292DDFFB" w14:textId="466159D0" w:rsidR="00572BD7" w:rsidRPr="00D61C88" w:rsidRDefault="00572BD7" w:rsidP="0031750C">
            <w:pPr>
              <w:tabs>
                <w:tab w:val="left" w:pos="567"/>
              </w:tabs>
              <w:rPr>
                <w:sz w:val="24"/>
                <w:szCs w:val="24"/>
              </w:rPr>
            </w:pPr>
            <w:r w:rsidRPr="00D61C88">
              <w:rPr>
                <w:sz w:val="24"/>
                <w:szCs w:val="24"/>
              </w:rPr>
              <w:t xml:space="preserve">Turi būti pateikiamas pakankamos galios maitinimo šaltinis tinkamas naudoti </w:t>
            </w:r>
            <w:r w:rsidR="00E32092" w:rsidRPr="00D61C88">
              <w:rPr>
                <w:sz w:val="24"/>
                <w:szCs w:val="24"/>
              </w:rPr>
              <w:t>100-240V@50-60Hz įtampos tinkle</w:t>
            </w:r>
            <w:r w:rsidR="00D61C88">
              <w:rPr>
                <w:sz w:val="24"/>
                <w:szCs w:val="24"/>
              </w:rPr>
              <w:t>.</w:t>
            </w:r>
          </w:p>
        </w:tc>
      </w:tr>
      <w:tr w:rsidR="00572BD7" w:rsidRPr="00D61C88" w14:paraId="33CA0942" w14:textId="77777777" w:rsidTr="00BF1B94">
        <w:tc>
          <w:tcPr>
            <w:tcW w:w="988" w:type="dxa"/>
          </w:tcPr>
          <w:p w14:paraId="587A86FA" w14:textId="77777777" w:rsidR="00572BD7" w:rsidRPr="00D61C88" w:rsidRDefault="00572BD7" w:rsidP="003F5CEE">
            <w:pPr>
              <w:pStyle w:val="ListParagraph"/>
              <w:numPr>
                <w:ilvl w:val="1"/>
                <w:numId w:val="43"/>
              </w:numPr>
              <w:tabs>
                <w:tab w:val="left" w:pos="567"/>
              </w:tabs>
              <w:ind w:left="0" w:firstLine="0"/>
              <w:jc w:val="right"/>
              <w:rPr>
                <w:color w:val="000000"/>
                <w:sz w:val="24"/>
                <w:szCs w:val="24"/>
              </w:rPr>
            </w:pPr>
          </w:p>
        </w:tc>
        <w:tc>
          <w:tcPr>
            <w:tcW w:w="1803" w:type="dxa"/>
          </w:tcPr>
          <w:p w14:paraId="6F990A92" w14:textId="23D87D1E" w:rsidR="00572BD7" w:rsidRPr="00D61C88" w:rsidRDefault="00572BD7" w:rsidP="0031750C">
            <w:pPr>
              <w:tabs>
                <w:tab w:val="left" w:pos="567"/>
              </w:tabs>
              <w:rPr>
                <w:sz w:val="24"/>
                <w:szCs w:val="24"/>
              </w:rPr>
            </w:pPr>
            <w:r w:rsidRPr="00D61C88">
              <w:rPr>
                <w:sz w:val="24"/>
                <w:szCs w:val="24"/>
              </w:rPr>
              <w:t>Baterija</w:t>
            </w:r>
          </w:p>
        </w:tc>
        <w:tc>
          <w:tcPr>
            <w:tcW w:w="6868" w:type="dxa"/>
          </w:tcPr>
          <w:p w14:paraId="5D377681" w14:textId="4344AEA2" w:rsidR="00572BD7" w:rsidRPr="00D61C88" w:rsidRDefault="00572BD7" w:rsidP="0031750C">
            <w:pPr>
              <w:tabs>
                <w:tab w:val="left" w:pos="567"/>
              </w:tabs>
              <w:rPr>
                <w:sz w:val="24"/>
                <w:szCs w:val="24"/>
              </w:rPr>
            </w:pPr>
            <w:r w:rsidRPr="00D61C88">
              <w:rPr>
                <w:sz w:val="24"/>
                <w:szCs w:val="24"/>
              </w:rPr>
              <w:t xml:space="preserve">Bendra baterijos talpa ne mažesnė nei 10,8 V, 6900 </w:t>
            </w:r>
            <w:proofErr w:type="spellStart"/>
            <w:r w:rsidRPr="00D61C88">
              <w:rPr>
                <w:sz w:val="24"/>
                <w:szCs w:val="24"/>
              </w:rPr>
              <w:t>mAh</w:t>
            </w:r>
            <w:proofErr w:type="spellEnd"/>
            <w:r w:rsidRPr="00D61C88">
              <w:rPr>
                <w:sz w:val="24"/>
                <w:szCs w:val="24"/>
              </w:rPr>
              <w:t>.</w:t>
            </w:r>
          </w:p>
        </w:tc>
      </w:tr>
      <w:tr w:rsidR="00CC5980" w:rsidRPr="00D61C88" w14:paraId="01235EF0" w14:textId="77777777" w:rsidTr="00BF1B94">
        <w:tc>
          <w:tcPr>
            <w:tcW w:w="988" w:type="dxa"/>
          </w:tcPr>
          <w:p w14:paraId="53259E37" w14:textId="77777777" w:rsidR="00CC5980" w:rsidRPr="00D61C88" w:rsidRDefault="00CC5980" w:rsidP="003F5CEE">
            <w:pPr>
              <w:pStyle w:val="ListParagraph"/>
              <w:numPr>
                <w:ilvl w:val="0"/>
                <w:numId w:val="43"/>
              </w:numPr>
              <w:tabs>
                <w:tab w:val="left" w:pos="567"/>
              </w:tabs>
              <w:ind w:left="0" w:firstLine="0"/>
              <w:jc w:val="right"/>
              <w:rPr>
                <w:color w:val="000000"/>
                <w:sz w:val="24"/>
                <w:szCs w:val="24"/>
              </w:rPr>
            </w:pPr>
          </w:p>
        </w:tc>
        <w:tc>
          <w:tcPr>
            <w:tcW w:w="8671" w:type="dxa"/>
            <w:gridSpan w:val="2"/>
          </w:tcPr>
          <w:p w14:paraId="06B8F889" w14:textId="60E68643" w:rsidR="00CC5980" w:rsidRPr="00D61C88" w:rsidRDefault="00CC5980" w:rsidP="0031750C">
            <w:pPr>
              <w:tabs>
                <w:tab w:val="left" w:pos="567"/>
              </w:tabs>
              <w:rPr>
                <w:sz w:val="24"/>
                <w:szCs w:val="24"/>
              </w:rPr>
            </w:pPr>
            <w:r w:rsidRPr="00D61C88">
              <w:rPr>
                <w:sz w:val="24"/>
                <w:szCs w:val="24"/>
              </w:rPr>
              <w:t>Apsauga</w:t>
            </w:r>
          </w:p>
        </w:tc>
      </w:tr>
      <w:tr w:rsidR="00572BD7" w:rsidRPr="00D61C88" w14:paraId="77EF25EF" w14:textId="77777777" w:rsidTr="00BF1B94">
        <w:tc>
          <w:tcPr>
            <w:tcW w:w="988" w:type="dxa"/>
          </w:tcPr>
          <w:p w14:paraId="750F5D33" w14:textId="77777777" w:rsidR="00572BD7" w:rsidRPr="00D61C88" w:rsidRDefault="00572BD7" w:rsidP="00BF1B94">
            <w:pPr>
              <w:pStyle w:val="ListParagraph"/>
              <w:numPr>
                <w:ilvl w:val="1"/>
                <w:numId w:val="43"/>
              </w:numPr>
              <w:tabs>
                <w:tab w:val="left" w:pos="567"/>
              </w:tabs>
              <w:ind w:left="0" w:firstLine="0"/>
              <w:jc w:val="right"/>
              <w:rPr>
                <w:color w:val="000000"/>
                <w:sz w:val="24"/>
                <w:szCs w:val="24"/>
              </w:rPr>
            </w:pPr>
          </w:p>
        </w:tc>
        <w:tc>
          <w:tcPr>
            <w:tcW w:w="1803" w:type="dxa"/>
          </w:tcPr>
          <w:p w14:paraId="69776124" w14:textId="0F159076" w:rsidR="00572BD7" w:rsidRPr="00D61C88" w:rsidRDefault="00572BD7" w:rsidP="0031750C">
            <w:pPr>
              <w:tabs>
                <w:tab w:val="left" w:pos="567"/>
              </w:tabs>
              <w:rPr>
                <w:sz w:val="24"/>
                <w:szCs w:val="24"/>
              </w:rPr>
            </w:pPr>
            <w:r w:rsidRPr="00D61C88">
              <w:rPr>
                <w:sz w:val="24"/>
                <w:szCs w:val="24"/>
              </w:rPr>
              <w:t>TEMPEST apsaugos lygis</w:t>
            </w:r>
          </w:p>
        </w:tc>
        <w:tc>
          <w:tcPr>
            <w:tcW w:w="6868" w:type="dxa"/>
          </w:tcPr>
          <w:p w14:paraId="23D68669" w14:textId="4953B3FE" w:rsidR="00572BD7" w:rsidRPr="00D61C88" w:rsidRDefault="00572BD7" w:rsidP="0031750C">
            <w:pPr>
              <w:tabs>
                <w:tab w:val="left" w:pos="567"/>
              </w:tabs>
              <w:rPr>
                <w:sz w:val="24"/>
                <w:szCs w:val="24"/>
              </w:rPr>
            </w:pPr>
            <w:r w:rsidRPr="00D61C88">
              <w:rPr>
                <w:sz w:val="24"/>
                <w:szCs w:val="24"/>
              </w:rPr>
              <w:t xml:space="preserve">TEMPEST NATO SDIP 27 </w:t>
            </w:r>
            <w:proofErr w:type="spellStart"/>
            <w:r w:rsidRPr="00D61C88">
              <w:rPr>
                <w:sz w:val="24"/>
                <w:szCs w:val="24"/>
              </w:rPr>
              <w:t>Level</w:t>
            </w:r>
            <w:proofErr w:type="spellEnd"/>
            <w:r w:rsidRPr="00D61C88">
              <w:rPr>
                <w:sz w:val="24"/>
                <w:szCs w:val="24"/>
              </w:rPr>
              <w:t xml:space="preserve"> A.</w:t>
            </w:r>
          </w:p>
        </w:tc>
      </w:tr>
      <w:tr w:rsidR="00572BD7" w:rsidRPr="00D61C88" w14:paraId="01431702" w14:textId="77777777" w:rsidTr="00BF1B94">
        <w:tc>
          <w:tcPr>
            <w:tcW w:w="988" w:type="dxa"/>
          </w:tcPr>
          <w:p w14:paraId="1DBD0DC6" w14:textId="77777777" w:rsidR="00572BD7" w:rsidRPr="00D61C88" w:rsidRDefault="00572BD7" w:rsidP="00BF1B94">
            <w:pPr>
              <w:pStyle w:val="ListParagraph"/>
              <w:numPr>
                <w:ilvl w:val="1"/>
                <w:numId w:val="43"/>
              </w:numPr>
              <w:tabs>
                <w:tab w:val="left" w:pos="567"/>
              </w:tabs>
              <w:ind w:left="0" w:firstLine="0"/>
              <w:jc w:val="right"/>
              <w:rPr>
                <w:color w:val="000000"/>
                <w:sz w:val="24"/>
                <w:szCs w:val="24"/>
              </w:rPr>
            </w:pPr>
          </w:p>
        </w:tc>
        <w:tc>
          <w:tcPr>
            <w:tcW w:w="1803" w:type="dxa"/>
          </w:tcPr>
          <w:p w14:paraId="78C62477" w14:textId="2B2CE8CC" w:rsidR="00572BD7" w:rsidRPr="00D61C88" w:rsidRDefault="00572BD7" w:rsidP="0031750C">
            <w:pPr>
              <w:tabs>
                <w:tab w:val="left" w:pos="567"/>
              </w:tabs>
              <w:rPr>
                <w:sz w:val="24"/>
                <w:szCs w:val="24"/>
              </w:rPr>
            </w:pPr>
            <w:r w:rsidRPr="00D61C88">
              <w:rPr>
                <w:sz w:val="24"/>
                <w:szCs w:val="24"/>
              </w:rPr>
              <w:t>Autentifikavimo raktas</w:t>
            </w:r>
          </w:p>
        </w:tc>
        <w:tc>
          <w:tcPr>
            <w:tcW w:w="6868" w:type="dxa"/>
          </w:tcPr>
          <w:p w14:paraId="6471EAA1" w14:textId="373E9AD6" w:rsidR="00572BD7" w:rsidRPr="00D61C88" w:rsidRDefault="00572BD7" w:rsidP="001A2CD6">
            <w:pPr>
              <w:tabs>
                <w:tab w:val="left" w:pos="567"/>
              </w:tabs>
              <w:rPr>
                <w:sz w:val="24"/>
                <w:szCs w:val="24"/>
              </w:rPr>
            </w:pPr>
            <w:r w:rsidRPr="00D61C88">
              <w:rPr>
                <w:sz w:val="24"/>
                <w:szCs w:val="24"/>
              </w:rPr>
              <w:t xml:space="preserve">Turi būti palaikomas SINA </w:t>
            </w:r>
            <w:proofErr w:type="spellStart"/>
            <w:r w:rsidRPr="00D61C88">
              <w:rPr>
                <w:sz w:val="24"/>
                <w:szCs w:val="24"/>
              </w:rPr>
              <w:t>Security</w:t>
            </w:r>
            <w:proofErr w:type="spellEnd"/>
            <w:r w:rsidRPr="00D61C88">
              <w:rPr>
                <w:sz w:val="24"/>
                <w:szCs w:val="24"/>
              </w:rPr>
              <w:t xml:space="preserve"> </w:t>
            </w:r>
            <w:proofErr w:type="spellStart"/>
            <w:r w:rsidRPr="00D61C88">
              <w:rPr>
                <w:sz w:val="24"/>
                <w:szCs w:val="24"/>
              </w:rPr>
              <w:t>Token</w:t>
            </w:r>
            <w:proofErr w:type="spellEnd"/>
            <w:r w:rsidRPr="00D61C88">
              <w:rPr>
                <w:sz w:val="24"/>
                <w:szCs w:val="24"/>
              </w:rPr>
              <w:t xml:space="preserve">. Su </w:t>
            </w:r>
            <w:r w:rsidR="001A2CD6" w:rsidRPr="00D61C88">
              <w:rPr>
                <w:sz w:val="24"/>
                <w:szCs w:val="24"/>
              </w:rPr>
              <w:t xml:space="preserve">įrenginiu </w:t>
            </w:r>
            <w:r w:rsidRPr="00D61C88">
              <w:rPr>
                <w:sz w:val="24"/>
                <w:szCs w:val="24"/>
              </w:rPr>
              <w:t xml:space="preserve"> turi būti pateikiami ne mažiau kaip 2 vnt. SINA </w:t>
            </w:r>
            <w:proofErr w:type="spellStart"/>
            <w:r w:rsidRPr="00D61C88">
              <w:rPr>
                <w:sz w:val="24"/>
                <w:szCs w:val="24"/>
              </w:rPr>
              <w:t>Security</w:t>
            </w:r>
            <w:proofErr w:type="spellEnd"/>
            <w:r w:rsidRPr="00D61C88">
              <w:rPr>
                <w:sz w:val="24"/>
                <w:szCs w:val="24"/>
              </w:rPr>
              <w:t xml:space="preserve"> </w:t>
            </w:r>
            <w:proofErr w:type="spellStart"/>
            <w:r w:rsidRPr="00D61C88">
              <w:rPr>
                <w:sz w:val="24"/>
                <w:szCs w:val="24"/>
              </w:rPr>
              <w:t>Token</w:t>
            </w:r>
            <w:proofErr w:type="spellEnd"/>
            <w:r w:rsidRPr="00D61C88">
              <w:rPr>
                <w:sz w:val="24"/>
                <w:szCs w:val="24"/>
              </w:rPr>
              <w:t xml:space="preserve"> autentifikavimo raktų.</w:t>
            </w:r>
          </w:p>
        </w:tc>
      </w:tr>
      <w:tr w:rsidR="00CC5980" w:rsidRPr="00D61C88" w14:paraId="0D91B1D5" w14:textId="77777777" w:rsidTr="00BF1B94">
        <w:tc>
          <w:tcPr>
            <w:tcW w:w="988" w:type="dxa"/>
          </w:tcPr>
          <w:p w14:paraId="187160F9" w14:textId="77777777" w:rsidR="00CC5980" w:rsidRPr="00D61C88" w:rsidRDefault="00CC5980" w:rsidP="0031750C">
            <w:pPr>
              <w:pStyle w:val="ListParagraph"/>
              <w:numPr>
                <w:ilvl w:val="0"/>
                <w:numId w:val="43"/>
              </w:numPr>
              <w:tabs>
                <w:tab w:val="left" w:pos="567"/>
              </w:tabs>
              <w:ind w:left="0" w:firstLine="0"/>
              <w:jc w:val="right"/>
              <w:rPr>
                <w:color w:val="000000"/>
                <w:sz w:val="24"/>
                <w:szCs w:val="24"/>
              </w:rPr>
            </w:pPr>
          </w:p>
        </w:tc>
        <w:tc>
          <w:tcPr>
            <w:tcW w:w="8671" w:type="dxa"/>
            <w:gridSpan w:val="2"/>
          </w:tcPr>
          <w:p w14:paraId="6F9DA361" w14:textId="2D29659E" w:rsidR="00CC5980" w:rsidRPr="00D61C88" w:rsidRDefault="00CC5980" w:rsidP="006679F2">
            <w:pPr>
              <w:tabs>
                <w:tab w:val="left" w:pos="567"/>
              </w:tabs>
              <w:rPr>
                <w:sz w:val="24"/>
                <w:szCs w:val="24"/>
              </w:rPr>
            </w:pPr>
            <w:r w:rsidRPr="00D61C88">
              <w:rPr>
                <w:sz w:val="24"/>
                <w:szCs w:val="24"/>
              </w:rPr>
              <w:t xml:space="preserve"> </w:t>
            </w:r>
            <w:r w:rsidR="006679F2" w:rsidRPr="00D61C88">
              <w:rPr>
                <w:sz w:val="24"/>
                <w:szCs w:val="24"/>
              </w:rPr>
              <w:t>G</w:t>
            </w:r>
            <w:r w:rsidRPr="00D61C88">
              <w:rPr>
                <w:sz w:val="24"/>
                <w:szCs w:val="24"/>
              </w:rPr>
              <w:t>arantijos reikalavimai</w:t>
            </w:r>
          </w:p>
        </w:tc>
      </w:tr>
      <w:tr w:rsidR="00572BD7" w:rsidRPr="00D61C88" w14:paraId="281125BB" w14:textId="77777777" w:rsidTr="00BF1B94">
        <w:tc>
          <w:tcPr>
            <w:tcW w:w="988" w:type="dxa"/>
          </w:tcPr>
          <w:p w14:paraId="767F89EA" w14:textId="77777777" w:rsidR="00572BD7" w:rsidRPr="00D61C88" w:rsidRDefault="00572BD7" w:rsidP="00F53B3B">
            <w:pPr>
              <w:pStyle w:val="ListParagraph"/>
              <w:numPr>
                <w:ilvl w:val="1"/>
                <w:numId w:val="43"/>
              </w:numPr>
              <w:tabs>
                <w:tab w:val="left" w:pos="171"/>
                <w:tab w:val="left" w:pos="567"/>
              </w:tabs>
              <w:ind w:left="0" w:right="-44" w:hanging="37"/>
              <w:jc w:val="right"/>
              <w:rPr>
                <w:color w:val="000000"/>
                <w:sz w:val="24"/>
                <w:szCs w:val="24"/>
              </w:rPr>
            </w:pPr>
          </w:p>
        </w:tc>
        <w:tc>
          <w:tcPr>
            <w:tcW w:w="1803" w:type="dxa"/>
          </w:tcPr>
          <w:p w14:paraId="15DADB62" w14:textId="6E2C8469" w:rsidR="00572BD7" w:rsidRPr="00D61C88" w:rsidRDefault="00572BD7" w:rsidP="0031750C">
            <w:pPr>
              <w:tabs>
                <w:tab w:val="left" w:pos="567"/>
              </w:tabs>
              <w:rPr>
                <w:sz w:val="24"/>
                <w:szCs w:val="24"/>
              </w:rPr>
            </w:pPr>
            <w:r w:rsidRPr="00D61C88">
              <w:rPr>
                <w:sz w:val="24"/>
                <w:szCs w:val="24"/>
              </w:rPr>
              <w:t>Garantinės priežiūros laikotarpis</w:t>
            </w:r>
          </w:p>
        </w:tc>
        <w:tc>
          <w:tcPr>
            <w:tcW w:w="6868" w:type="dxa"/>
          </w:tcPr>
          <w:p w14:paraId="6CE66192" w14:textId="2F7B29C4" w:rsidR="00572BD7" w:rsidRPr="00D61C88" w:rsidRDefault="001A2CD6" w:rsidP="001A2CD6">
            <w:pPr>
              <w:tabs>
                <w:tab w:val="left" w:pos="567"/>
              </w:tabs>
              <w:rPr>
                <w:sz w:val="24"/>
                <w:szCs w:val="24"/>
              </w:rPr>
            </w:pPr>
            <w:r w:rsidRPr="00D61C88">
              <w:rPr>
                <w:sz w:val="24"/>
                <w:szCs w:val="24"/>
              </w:rPr>
              <w:t xml:space="preserve">Specializuotai darbo stočiai TEMPEST A  </w:t>
            </w:r>
            <w:r w:rsidR="00572BD7" w:rsidRPr="00D61C88">
              <w:rPr>
                <w:sz w:val="24"/>
                <w:szCs w:val="24"/>
              </w:rPr>
              <w:t xml:space="preserve"> gamintojo suteikiamas garantinis laikotarpis</w:t>
            </w:r>
            <w:r w:rsidR="00E32092" w:rsidRPr="00D61C88">
              <w:rPr>
                <w:sz w:val="24"/>
                <w:szCs w:val="24"/>
              </w:rPr>
              <w:t xml:space="preserve"> turi būti ne trumpesnis kaip 60 mėn. (baterijai </w:t>
            </w:r>
            <w:r w:rsidR="003B0A08" w:rsidRPr="00D61C88">
              <w:rPr>
                <w:sz w:val="24"/>
                <w:szCs w:val="24"/>
              </w:rPr>
              <w:t xml:space="preserve">– ne trumpesnė kaip </w:t>
            </w:r>
            <w:r w:rsidR="00E32092" w:rsidRPr="00D61C88">
              <w:rPr>
                <w:sz w:val="24"/>
                <w:szCs w:val="24"/>
              </w:rPr>
              <w:t>24</w:t>
            </w:r>
            <w:r w:rsidR="00572BD7" w:rsidRPr="00D61C88">
              <w:rPr>
                <w:sz w:val="24"/>
                <w:szCs w:val="24"/>
              </w:rPr>
              <w:t xml:space="preserve"> mėn.</w:t>
            </w:r>
            <w:r w:rsidR="003B0A08" w:rsidRPr="00D61C88">
              <w:rPr>
                <w:sz w:val="24"/>
                <w:szCs w:val="24"/>
              </w:rPr>
              <w:t xml:space="preserve"> garantija</w:t>
            </w:r>
            <w:r w:rsidR="00572BD7" w:rsidRPr="00D61C88">
              <w:rPr>
                <w:sz w:val="24"/>
                <w:szCs w:val="24"/>
              </w:rPr>
              <w:t xml:space="preserve">) nuo </w:t>
            </w:r>
            <w:r w:rsidR="003B0A08" w:rsidRPr="00D61C88">
              <w:rPr>
                <w:sz w:val="24"/>
                <w:szCs w:val="24"/>
              </w:rPr>
              <w:t>Prekių</w:t>
            </w:r>
            <w:r w:rsidR="00572BD7" w:rsidRPr="00D61C88">
              <w:rPr>
                <w:sz w:val="24"/>
                <w:szCs w:val="24"/>
              </w:rPr>
              <w:t xml:space="preserve"> perdavimo-priėmimo akto pasirašymo dienos.</w:t>
            </w:r>
          </w:p>
          <w:p w14:paraId="081EFE5F" w14:textId="03D428DC" w:rsidR="001C4977" w:rsidRPr="00D61C88" w:rsidRDefault="003B0A08" w:rsidP="001A2CD6">
            <w:pPr>
              <w:tabs>
                <w:tab w:val="left" w:pos="567"/>
              </w:tabs>
              <w:rPr>
                <w:sz w:val="24"/>
                <w:szCs w:val="24"/>
              </w:rPr>
            </w:pPr>
            <w:r w:rsidRPr="00D61C88">
              <w:rPr>
                <w:color w:val="000000"/>
                <w:sz w:val="24"/>
                <w:szCs w:val="24"/>
                <w:lang w:eastAsia="en-US"/>
              </w:rPr>
              <w:t xml:space="preserve">Garantinio remonto trukmė – ne ilgiau kaip </w:t>
            </w:r>
            <w:r w:rsidR="00357D4B" w:rsidRPr="00D61C88">
              <w:rPr>
                <w:color w:val="000000"/>
                <w:sz w:val="24"/>
                <w:szCs w:val="24"/>
                <w:lang w:eastAsia="en-US"/>
              </w:rPr>
              <w:t>45</w:t>
            </w:r>
            <w:r w:rsidRPr="00D61C88">
              <w:rPr>
                <w:color w:val="000000"/>
                <w:sz w:val="24"/>
                <w:szCs w:val="24"/>
                <w:lang w:eastAsia="en-US"/>
              </w:rPr>
              <w:t xml:space="preserve"> kalendorin</w:t>
            </w:r>
            <w:r w:rsidR="00D61C88">
              <w:rPr>
                <w:color w:val="000000"/>
                <w:sz w:val="24"/>
                <w:szCs w:val="24"/>
                <w:lang w:eastAsia="en-US"/>
              </w:rPr>
              <w:t>ės</w:t>
            </w:r>
            <w:r w:rsidRPr="00D61C88">
              <w:rPr>
                <w:color w:val="000000"/>
                <w:sz w:val="24"/>
                <w:szCs w:val="24"/>
                <w:lang w:eastAsia="en-US"/>
              </w:rPr>
              <w:t xml:space="preserve"> dien</w:t>
            </w:r>
            <w:r w:rsidR="00D61C88">
              <w:rPr>
                <w:color w:val="000000"/>
                <w:sz w:val="24"/>
                <w:szCs w:val="24"/>
                <w:lang w:eastAsia="en-US"/>
              </w:rPr>
              <w:t>os</w:t>
            </w:r>
            <w:r w:rsidRPr="00D61C88">
              <w:rPr>
                <w:color w:val="000000"/>
                <w:sz w:val="24"/>
                <w:szCs w:val="24"/>
                <w:lang w:eastAsia="en-US"/>
              </w:rPr>
              <w:t xml:space="preserve"> nuo pranešimo apie nustatytą trūkumą dienos. Jei sugedusios įrangos per šį laikotarpį pataisyti neįmanoma, ji ne vėliau kaip per </w:t>
            </w:r>
            <w:r w:rsidR="009E276D" w:rsidRPr="00D61C88">
              <w:rPr>
                <w:color w:val="000000"/>
                <w:sz w:val="24"/>
                <w:szCs w:val="24"/>
                <w:lang w:eastAsia="en-US"/>
              </w:rPr>
              <w:t>60</w:t>
            </w:r>
            <w:r w:rsidRPr="00D61C88">
              <w:rPr>
                <w:color w:val="000000"/>
                <w:sz w:val="24"/>
                <w:szCs w:val="24"/>
                <w:lang w:eastAsia="en-US"/>
              </w:rPr>
              <w:t xml:space="preserve"> dienų laikotarpį turi būti pakeičiama nauja, kuri turi būti  ne prastesnių techninių parametrų</w:t>
            </w:r>
            <w:r w:rsidR="00D61C88">
              <w:rPr>
                <w:color w:val="000000"/>
                <w:sz w:val="24"/>
                <w:szCs w:val="24"/>
                <w:lang w:eastAsia="en-US"/>
              </w:rPr>
              <w:t>.</w:t>
            </w:r>
          </w:p>
        </w:tc>
      </w:tr>
    </w:tbl>
    <w:p w14:paraId="46EF6273" w14:textId="77777777" w:rsidR="00A559A4" w:rsidRPr="00D61C88" w:rsidRDefault="00A559A4" w:rsidP="00CC5980">
      <w:pPr>
        <w:tabs>
          <w:tab w:val="left" w:pos="171"/>
          <w:tab w:val="left" w:pos="567"/>
        </w:tabs>
        <w:ind w:left="142" w:right="-44"/>
        <w:jc w:val="right"/>
        <w:rPr>
          <w:color w:val="000000"/>
          <w:sz w:val="24"/>
          <w:szCs w:val="24"/>
          <w:lang w:val="en-US"/>
        </w:rPr>
      </w:pPr>
    </w:p>
    <w:sectPr w:rsidR="00A559A4" w:rsidRPr="00D61C88" w:rsidSect="004A19BC">
      <w:footerReference w:type="default" r:id="rId9"/>
      <w:pgSz w:w="11907" w:h="16839"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95CC" w14:textId="77777777" w:rsidR="00857CBD" w:rsidRDefault="00857CBD" w:rsidP="00906078">
      <w:r>
        <w:separator/>
      </w:r>
    </w:p>
  </w:endnote>
  <w:endnote w:type="continuationSeparator" w:id="0">
    <w:p w14:paraId="178B9FB6" w14:textId="77777777" w:rsidR="00857CBD" w:rsidRDefault="00857CBD" w:rsidP="009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0C0" w14:textId="77777777" w:rsidR="00DC7D19" w:rsidRDefault="00DC7D19" w:rsidP="007D1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D41C" w14:textId="77777777" w:rsidR="00857CBD" w:rsidRDefault="00857CBD" w:rsidP="00906078">
      <w:r>
        <w:separator/>
      </w:r>
    </w:p>
  </w:footnote>
  <w:footnote w:type="continuationSeparator" w:id="0">
    <w:p w14:paraId="478C466C" w14:textId="77777777" w:rsidR="00857CBD" w:rsidRDefault="00857CBD" w:rsidP="0090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246D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443598"/>
    <w:multiLevelType w:val="hybridMultilevel"/>
    <w:tmpl w:val="61766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2D51EB"/>
    <w:multiLevelType w:val="hybridMultilevel"/>
    <w:tmpl w:val="9AAEA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AB4E92"/>
    <w:multiLevelType w:val="hybridMultilevel"/>
    <w:tmpl w:val="F19A2CE0"/>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927D62"/>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9D6CCE"/>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5"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28B43D2"/>
    <w:multiLevelType w:val="multilevel"/>
    <w:tmpl w:val="BF3278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1C0"/>
    <w:multiLevelType w:val="hybridMultilevel"/>
    <w:tmpl w:val="2E7475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0D4744"/>
    <w:multiLevelType w:val="hybridMultilevel"/>
    <w:tmpl w:val="6010DA00"/>
    <w:lvl w:ilvl="0" w:tplc="8EDAB1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860AD9"/>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FB197E"/>
    <w:multiLevelType w:val="multilevel"/>
    <w:tmpl w:val="CAC2330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71059C"/>
    <w:multiLevelType w:val="multilevel"/>
    <w:tmpl w:val="8B5CB394"/>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8" w15:restartNumberingAfterBreak="0">
    <w:nsid w:val="4F390F7C"/>
    <w:multiLevelType w:val="hybridMultilevel"/>
    <w:tmpl w:val="7BDA0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0770EB"/>
    <w:multiLevelType w:val="multilevel"/>
    <w:tmpl w:val="350089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4"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C96831"/>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FC58E5"/>
    <w:multiLevelType w:val="multilevel"/>
    <w:tmpl w:val="BF3278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9"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8EF2D54"/>
    <w:multiLevelType w:val="hybridMultilevel"/>
    <w:tmpl w:val="553C643A"/>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DA50182"/>
    <w:multiLevelType w:val="multilevel"/>
    <w:tmpl w:val="DC5AFC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390156">
    <w:abstractNumId w:val="43"/>
  </w:num>
  <w:num w:numId="2" w16cid:durableId="1930507649">
    <w:abstractNumId w:val="25"/>
  </w:num>
  <w:num w:numId="3" w16cid:durableId="448667669">
    <w:abstractNumId w:val="44"/>
  </w:num>
  <w:num w:numId="4" w16cid:durableId="2084178605">
    <w:abstractNumId w:val="38"/>
  </w:num>
  <w:num w:numId="5" w16cid:durableId="31811963">
    <w:abstractNumId w:val="29"/>
  </w:num>
  <w:num w:numId="6" w16cid:durableId="1988973691">
    <w:abstractNumId w:val="32"/>
  </w:num>
  <w:num w:numId="7" w16cid:durableId="533809669">
    <w:abstractNumId w:val="41"/>
  </w:num>
  <w:num w:numId="8" w16cid:durableId="1829132298">
    <w:abstractNumId w:val="7"/>
  </w:num>
  <w:num w:numId="9" w16cid:durableId="388501162">
    <w:abstractNumId w:val="2"/>
  </w:num>
  <w:num w:numId="10" w16cid:durableId="2128693564">
    <w:abstractNumId w:val="22"/>
  </w:num>
  <w:num w:numId="11" w16cid:durableId="696081829">
    <w:abstractNumId w:val="33"/>
  </w:num>
  <w:num w:numId="12" w16cid:durableId="1169708319">
    <w:abstractNumId w:val="13"/>
  </w:num>
  <w:num w:numId="13" w16cid:durableId="1952321651">
    <w:abstractNumId w:val="18"/>
  </w:num>
  <w:num w:numId="14" w16cid:durableId="1542277626">
    <w:abstractNumId w:val="6"/>
  </w:num>
  <w:num w:numId="15" w16cid:durableId="1611888659">
    <w:abstractNumId w:val="15"/>
  </w:num>
  <w:num w:numId="16" w16cid:durableId="1986929477">
    <w:abstractNumId w:val="27"/>
  </w:num>
  <w:num w:numId="17" w16cid:durableId="1693602319">
    <w:abstractNumId w:val="4"/>
  </w:num>
  <w:num w:numId="18" w16cid:durableId="970087432">
    <w:abstractNumId w:val="16"/>
  </w:num>
  <w:num w:numId="19" w16cid:durableId="2140107493">
    <w:abstractNumId w:val="34"/>
  </w:num>
  <w:num w:numId="20" w16cid:durableId="1056780069">
    <w:abstractNumId w:val="35"/>
  </w:num>
  <w:num w:numId="21" w16cid:durableId="1124034248">
    <w:abstractNumId w:val="23"/>
  </w:num>
  <w:num w:numId="22" w16cid:durableId="1316177728">
    <w:abstractNumId w:val="11"/>
  </w:num>
  <w:num w:numId="23" w16cid:durableId="1213884788">
    <w:abstractNumId w:val="39"/>
  </w:num>
  <w:num w:numId="24" w16cid:durableId="2005357794">
    <w:abstractNumId w:val="30"/>
  </w:num>
  <w:num w:numId="25" w16cid:durableId="1209145815">
    <w:abstractNumId w:val="31"/>
  </w:num>
  <w:num w:numId="26" w16cid:durableId="1258252698">
    <w:abstractNumId w:val="26"/>
  </w:num>
  <w:num w:numId="27" w16cid:durableId="2092657440">
    <w:abstractNumId w:val="14"/>
  </w:num>
  <w:num w:numId="28" w16cid:durableId="1714883164">
    <w:abstractNumId w:val="5"/>
  </w:num>
  <w:num w:numId="29" w16cid:durableId="1338118811">
    <w:abstractNumId w:val="9"/>
  </w:num>
  <w:num w:numId="30" w16cid:durableId="372005307">
    <w:abstractNumId w:val="40"/>
  </w:num>
  <w:num w:numId="31" w16cid:durableId="316302409">
    <w:abstractNumId w:val="17"/>
  </w:num>
  <w:num w:numId="32" w16cid:durableId="1222449605">
    <w:abstractNumId w:val="3"/>
  </w:num>
  <w:num w:numId="33" w16cid:durableId="590309626">
    <w:abstractNumId w:val="8"/>
  </w:num>
  <w:num w:numId="34" w16cid:durableId="530724381">
    <w:abstractNumId w:val="28"/>
  </w:num>
  <w:num w:numId="35" w16cid:durableId="36441217">
    <w:abstractNumId w:val="37"/>
  </w:num>
  <w:num w:numId="36" w16cid:durableId="1682734462">
    <w:abstractNumId w:val="10"/>
  </w:num>
  <w:num w:numId="37" w16cid:durableId="326133030">
    <w:abstractNumId w:val="42"/>
  </w:num>
  <w:num w:numId="38" w16cid:durableId="526986824">
    <w:abstractNumId w:val="0"/>
  </w:num>
  <w:num w:numId="39" w16cid:durableId="1383091613">
    <w:abstractNumId w:val="20"/>
  </w:num>
  <w:num w:numId="40" w16cid:durableId="63766703">
    <w:abstractNumId w:val="21"/>
  </w:num>
  <w:num w:numId="41" w16cid:durableId="2001806815">
    <w:abstractNumId w:val="36"/>
  </w:num>
  <w:num w:numId="42" w16cid:durableId="2039428066">
    <w:abstractNumId w:val="19"/>
  </w:num>
  <w:num w:numId="43" w16cid:durableId="1085885762">
    <w:abstractNumId w:val="24"/>
  </w:num>
  <w:num w:numId="44" w16cid:durableId="1220822721">
    <w:abstractNumId w:val="45"/>
  </w:num>
  <w:num w:numId="45" w16cid:durableId="1256551317">
    <w:abstractNumId w:val="12"/>
  </w:num>
  <w:num w:numId="46" w16cid:durableId="126885417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19"/>
    <w:rsid w:val="0000071E"/>
    <w:rsid w:val="000010C7"/>
    <w:rsid w:val="000151B6"/>
    <w:rsid w:val="0001555C"/>
    <w:rsid w:val="0001699A"/>
    <w:rsid w:val="0003374A"/>
    <w:rsid w:val="00035C71"/>
    <w:rsid w:val="00044314"/>
    <w:rsid w:val="000449FB"/>
    <w:rsid w:val="00047268"/>
    <w:rsid w:val="00051328"/>
    <w:rsid w:val="000538BA"/>
    <w:rsid w:val="0005558E"/>
    <w:rsid w:val="0006017D"/>
    <w:rsid w:val="00061D9D"/>
    <w:rsid w:val="0006626B"/>
    <w:rsid w:val="00070981"/>
    <w:rsid w:val="00070B97"/>
    <w:rsid w:val="000756BD"/>
    <w:rsid w:val="000843C0"/>
    <w:rsid w:val="00086644"/>
    <w:rsid w:val="0008729D"/>
    <w:rsid w:val="00091ACE"/>
    <w:rsid w:val="000922CB"/>
    <w:rsid w:val="00093F61"/>
    <w:rsid w:val="00095598"/>
    <w:rsid w:val="000A41E3"/>
    <w:rsid w:val="000B0BD9"/>
    <w:rsid w:val="000B1AEC"/>
    <w:rsid w:val="000B656C"/>
    <w:rsid w:val="000C20C8"/>
    <w:rsid w:val="000C463F"/>
    <w:rsid w:val="000C6829"/>
    <w:rsid w:val="000D11C1"/>
    <w:rsid w:val="000D75AE"/>
    <w:rsid w:val="000E03B1"/>
    <w:rsid w:val="000E43E6"/>
    <w:rsid w:val="000F0E5B"/>
    <w:rsid w:val="000F1B59"/>
    <w:rsid w:val="000F7298"/>
    <w:rsid w:val="00101453"/>
    <w:rsid w:val="00104111"/>
    <w:rsid w:val="001052E2"/>
    <w:rsid w:val="00106DAD"/>
    <w:rsid w:val="0011179C"/>
    <w:rsid w:val="00114BE1"/>
    <w:rsid w:val="00115C71"/>
    <w:rsid w:val="00121765"/>
    <w:rsid w:val="001234DC"/>
    <w:rsid w:val="001239C3"/>
    <w:rsid w:val="00125E04"/>
    <w:rsid w:val="001423A9"/>
    <w:rsid w:val="00142530"/>
    <w:rsid w:val="00146359"/>
    <w:rsid w:val="001530BA"/>
    <w:rsid w:val="00155CEB"/>
    <w:rsid w:val="00160585"/>
    <w:rsid w:val="00165059"/>
    <w:rsid w:val="0018017A"/>
    <w:rsid w:val="001810D1"/>
    <w:rsid w:val="0018176F"/>
    <w:rsid w:val="001831C9"/>
    <w:rsid w:val="00184AC2"/>
    <w:rsid w:val="00184E19"/>
    <w:rsid w:val="00185B93"/>
    <w:rsid w:val="00187315"/>
    <w:rsid w:val="00195175"/>
    <w:rsid w:val="001A074E"/>
    <w:rsid w:val="001A2CD6"/>
    <w:rsid w:val="001A6E7F"/>
    <w:rsid w:val="001A76C9"/>
    <w:rsid w:val="001B7A9F"/>
    <w:rsid w:val="001C4977"/>
    <w:rsid w:val="001C5321"/>
    <w:rsid w:val="001C6DC8"/>
    <w:rsid w:val="001D2DAF"/>
    <w:rsid w:val="001E4CD9"/>
    <w:rsid w:val="001E6705"/>
    <w:rsid w:val="001F0B7B"/>
    <w:rsid w:val="001F14C0"/>
    <w:rsid w:val="001F475C"/>
    <w:rsid w:val="001F5E9D"/>
    <w:rsid w:val="00201852"/>
    <w:rsid w:val="00206066"/>
    <w:rsid w:val="00206B34"/>
    <w:rsid w:val="00210C59"/>
    <w:rsid w:val="00210C66"/>
    <w:rsid w:val="002160F2"/>
    <w:rsid w:val="00220F28"/>
    <w:rsid w:val="00225F07"/>
    <w:rsid w:val="00227E50"/>
    <w:rsid w:val="00231D66"/>
    <w:rsid w:val="0023226A"/>
    <w:rsid w:val="00235FF2"/>
    <w:rsid w:val="002533C2"/>
    <w:rsid w:val="00256EEE"/>
    <w:rsid w:val="002706F4"/>
    <w:rsid w:val="002719A4"/>
    <w:rsid w:val="002764B8"/>
    <w:rsid w:val="00284238"/>
    <w:rsid w:val="0028510E"/>
    <w:rsid w:val="00287200"/>
    <w:rsid w:val="00295C8C"/>
    <w:rsid w:val="00297649"/>
    <w:rsid w:val="002A0B76"/>
    <w:rsid w:val="002A3665"/>
    <w:rsid w:val="002A4319"/>
    <w:rsid w:val="002A4AA4"/>
    <w:rsid w:val="002A59FC"/>
    <w:rsid w:val="002A6472"/>
    <w:rsid w:val="002A7432"/>
    <w:rsid w:val="002B4718"/>
    <w:rsid w:val="002B5E42"/>
    <w:rsid w:val="002B6576"/>
    <w:rsid w:val="002C2196"/>
    <w:rsid w:val="002C2241"/>
    <w:rsid w:val="002D44F0"/>
    <w:rsid w:val="002D5FBD"/>
    <w:rsid w:val="002D7349"/>
    <w:rsid w:val="002E0B10"/>
    <w:rsid w:val="002E24B4"/>
    <w:rsid w:val="002E2CE9"/>
    <w:rsid w:val="002E5C1F"/>
    <w:rsid w:val="002F0BAF"/>
    <w:rsid w:val="002F79DD"/>
    <w:rsid w:val="00303581"/>
    <w:rsid w:val="0031750C"/>
    <w:rsid w:val="00321177"/>
    <w:rsid w:val="00323B4E"/>
    <w:rsid w:val="00326963"/>
    <w:rsid w:val="003301AE"/>
    <w:rsid w:val="00333D41"/>
    <w:rsid w:val="00340685"/>
    <w:rsid w:val="00340ADC"/>
    <w:rsid w:val="0034284E"/>
    <w:rsid w:val="00346314"/>
    <w:rsid w:val="00354CCF"/>
    <w:rsid w:val="003559CB"/>
    <w:rsid w:val="0035714A"/>
    <w:rsid w:val="003576EF"/>
    <w:rsid w:val="00357D4B"/>
    <w:rsid w:val="0037092E"/>
    <w:rsid w:val="00372C5D"/>
    <w:rsid w:val="003739BD"/>
    <w:rsid w:val="0037605C"/>
    <w:rsid w:val="00385557"/>
    <w:rsid w:val="0039187B"/>
    <w:rsid w:val="00391AD1"/>
    <w:rsid w:val="00393214"/>
    <w:rsid w:val="003938E6"/>
    <w:rsid w:val="00397892"/>
    <w:rsid w:val="003A28D9"/>
    <w:rsid w:val="003B0A08"/>
    <w:rsid w:val="003B0B25"/>
    <w:rsid w:val="003B5575"/>
    <w:rsid w:val="003C208D"/>
    <w:rsid w:val="003C6E8B"/>
    <w:rsid w:val="003D1BDE"/>
    <w:rsid w:val="003D6482"/>
    <w:rsid w:val="003E2F59"/>
    <w:rsid w:val="003E438C"/>
    <w:rsid w:val="003F0A70"/>
    <w:rsid w:val="003F1E27"/>
    <w:rsid w:val="003F39D0"/>
    <w:rsid w:val="003F5CEE"/>
    <w:rsid w:val="00402CD9"/>
    <w:rsid w:val="00402D79"/>
    <w:rsid w:val="004030FE"/>
    <w:rsid w:val="00404F25"/>
    <w:rsid w:val="004061FD"/>
    <w:rsid w:val="004063D6"/>
    <w:rsid w:val="00407D3E"/>
    <w:rsid w:val="0041177F"/>
    <w:rsid w:val="004133F1"/>
    <w:rsid w:val="00415E5F"/>
    <w:rsid w:val="00426F98"/>
    <w:rsid w:val="004326C9"/>
    <w:rsid w:val="00435268"/>
    <w:rsid w:val="0043729D"/>
    <w:rsid w:val="00441201"/>
    <w:rsid w:val="00441A37"/>
    <w:rsid w:val="00441E0E"/>
    <w:rsid w:val="004463CF"/>
    <w:rsid w:val="00446C9E"/>
    <w:rsid w:val="00456FA8"/>
    <w:rsid w:val="0046002C"/>
    <w:rsid w:val="00463FA4"/>
    <w:rsid w:val="004643A2"/>
    <w:rsid w:val="00464653"/>
    <w:rsid w:val="00464CE3"/>
    <w:rsid w:val="00467B9C"/>
    <w:rsid w:val="0047254D"/>
    <w:rsid w:val="00472A4C"/>
    <w:rsid w:val="00475B0B"/>
    <w:rsid w:val="00475EA4"/>
    <w:rsid w:val="00475F45"/>
    <w:rsid w:val="004812FD"/>
    <w:rsid w:val="00485AE6"/>
    <w:rsid w:val="00485BE8"/>
    <w:rsid w:val="00485EE3"/>
    <w:rsid w:val="0049012A"/>
    <w:rsid w:val="004A03A8"/>
    <w:rsid w:val="004A141D"/>
    <w:rsid w:val="004A19BC"/>
    <w:rsid w:val="004A42A0"/>
    <w:rsid w:val="004B03D3"/>
    <w:rsid w:val="004C05C6"/>
    <w:rsid w:val="004C060A"/>
    <w:rsid w:val="004C6144"/>
    <w:rsid w:val="004D0E24"/>
    <w:rsid w:val="004D1704"/>
    <w:rsid w:val="004D17FF"/>
    <w:rsid w:val="004D45C8"/>
    <w:rsid w:val="004D7587"/>
    <w:rsid w:val="004D7A8C"/>
    <w:rsid w:val="004F08EB"/>
    <w:rsid w:val="004F2132"/>
    <w:rsid w:val="004F2B7A"/>
    <w:rsid w:val="00500FA2"/>
    <w:rsid w:val="0050370B"/>
    <w:rsid w:val="00503E7B"/>
    <w:rsid w:val="005066E5"/>
    <w:rsid w:val="00510E7A"/>
    <w:rsid w:val="00512158"/>
    <w:rsid w:val="00515B73"/>
    <w:rsid w:val="005230FC"/>
    <w:rsid w:val="00525937"/>
    <w:rsid w:val="00531BDA"/>
    <w:rsid w:val="0053523B"/>
    <w:rsid w:val="005373EC"/>
    <w:rsid w:val="00540375"/>
    <w:rsid w:val="0054226A"/>
    <w:rsid w:val="00542672"/>
    <w:rsid w:val="00544D57"/>
    <w:rsid w:val="00553D29"/>
    <w:rsid w:val="00554EDD"/>
    <w:rsid w:val="00555B24"/>
    <w:rsid w:val="00556E85"/>
    <w:rsid w:val="0055754D"/>
    <w:rsid w:val="00557AD1"/>
    <w:rsid w:val="005702BA"/>
    <w:rsid w:val="00572633"/>
    <w:rsid w:val="00572A3D"/>
    <w:rsid w:val="00572BD7"/>
    <w:rsid w:val="00576957"/>
    <w:rsid w:val="00583206"/>
    <w:rsid w:val="00585429"/>
    <w:rsid w:val="00596A5E"/>
    <w:rsid w:val="005A0BEF"/>
    <w:rsid w:val="005A4F21"/>
    <w:rsid w:val="005B222E"/>
    <w:rsid w:val="005B2890"/>
    <w:rsid w:val="005B69D6"/>
    <w:rsid w:val="005C1B34"/>
    <w:rsid w:val="005D61FF"/>
    <w:rsid w:val="005E4719"/>
    <w:rsid w:val="005E592E"/>
    <w:rsid w:val="005E65B1"/>
    <w:rsid w:val="005E6DD4"/>
    <w:rsid w:val="005F0E7F"/>
    <w:rsid w:val="00600A9C"/>
    <w:rsid w:val="00601D68"/>
    <w:rsid w:val="006073DC"/>
    <w:rsid w:val="00607C59"/>
    <w:rsid w:val="0061069E"/>
    <w:rsid w:val="00614929"/>
    <w:rsid w:val="00620AF5"/>
    <w:rsid w:val="00621A9D"/>
    <w:rsid w:val="006223E1"/>
    <w:rsid w:val="0062297F"/>
    <w:rsid w:val="006230DB"/>
    <w:rsid w:val="006268B8"/>
    <w:rsid w:val="00627340"/>
    <w:rsid w:val="00630A08"/>
    <w:rsid w:val="00630B68"/>
    <w:rsid w:val="00634EBE"/>
    <w:rsid w:val="006400E1"/>
    <w:rsid w:val="00643FE0"/>
    <w:rsid w:val="006550FC"/>
    <w:rsid w:val="006655CB"/>
    <w:rsid w:val="00666832"/>
    <w:rsid w:val="00667395"/>
    <w:rsid w:val="006679F2"/>
    <w:rsid w:val="006704A0"/>
    <w:rsid w:val="00677278"/>
    <w:rsid w:val="00677D7E"/>
    <w:rsid w:val="006A049F"/>
    <w:rsid w:val="006A68F8"/>
    <w:rsid w:val="006B04D4"/>
    <w:rsid w:val="006B26E3"/>
    <w:rsid w:val="006B498E"/>
    <w:rsid w:val="006B59E7"/>
    <w:rsid w:val="006B5D8E"/>
    <w:rsid w:val="006C07E3"/>
    <w:rsid w:val="006C367C"/>
    <w:rsid w:val="006C38C8"/>
    <w:rsid w:val="006C6468"/>
    <w:rsid w:val="006C7C99"/>
    <w:rsid w:val="006D2F45"/>
    <w:rsid w:val="006D31CE"/>
    <w:rsid w:val="006D3A8B"/>
    <w:rsid w:val="006D594E"/>
    <w:rsid w:val="006D791C"/>
    <w:rsid w:val="006E0567"/>
    <w:rsid w:val="006E1E53"/>
    <w:rsid w:val="006E322B"/>
    <w:rsid w:val="006F267F"/>
    <w:rsid w:val="006F7403"/>
    <w:rsid w:val="006F7B9F"/>
    <w:rsid w:val="0070249A"/>
    <w:rsid w:val="00710086"/>
    <w:rsid w:val="00710990"/>
    <w:rsid w:val="00711735"/>
    <w:rsid w:val="00711C95"/>
    <w:rsid w:val="00711E47"/>
    <w:rsid w:val="007131F9"/>
    <w:rsid w:val="00713E37"/>
    <w:rsid w:val="00715BAC"/>
    <w:rsid w:val="00716776"/>
    <w:rsid w:val="007266B8"/>
    <w:rsid w:val="00727188"/>
    <w:rsid w:val="0073054F"/>
    <w:rsid w:val="00730F25"/>
    <w:rsid w:val="00731AA5"/>
    <w:rsid w:val="0074454A"/>
    <w:rsid w:val="00745105"/>
    <w:rsid w:val="0075019F"/>
    <w:rsid w:val="007568E2"/>
    <w:rsid w:val="0076287E"/>
    <w:rsid w:val="00772DA2"/>
    <w:rsid w:val="00776DF3"/>
    <w:rsid w:val="00792869"/>
    <w:rsid w:val="0079291F"/>
    <w:rsid w:val="007936B6"/>
    <w:rsid w:val="00793CE0"/>
    <w:rsid w:val="00794F44"/>
    <w:rsid w:val="00797D7E"/>
    <w:rsid w:val="007A0343"/>
    <w:rsid w:val="007A2408"/>
    <w:rsid w:val="007A430D"/>
    <w:rsid w:val="007A4A8B"/>
    <w:rsid w:val="007A7BC6"/>
    <w:rsid w:val="007B16BD"/>
    <w:rsid w:val="007B7055"/>
    <w:rsid w:val="007D094F"/>
    <w:rsid w:val="007D1ADF"/>
    <w:rsid w:val="007D62EE"/>
    <w:rsid w:val="007D6993"/>
    <w:rsid w:val="007E2EE8"/>
    <w:rsid w:val="007E56D0"/>
    <w:rsid w:val="007E5DB8"/>
    <w:rsid w:val="007E681F"/>
    <w:rsid w:val="007F5F2A"/>
    <w:rsid w:val="007F7FEE"/>
    <w:rsid w:val="00802D7F"/>
    <w:rsid w:val="0080344E"/>
    <w:rsid w:val="008112FD"/>
    <w:rsid w:val="00814E4E"/>
    <w:rsid w:val="008277DC"/>
    <w:rsid w:val="00830EF2"/>
    <w:rsid w:val="00836853"/>
    <w:rsid w:val="00847AEB"/>
    <w:rsid w:val="0085090F"/>
    <w:rsid w:val="00857CBD"/>
    <w:rsid w:val="008632EF"/>
    <w:rsid w:val="00865F47"/>
    <w:rsid w:val="00866CAB"/>
    <w:rsid w:val="008746B1"/>
    <w:rsid w:val="008749B8"/>
    <w:rsid w:val="00880FC2"/>
    <w:rsid w:val="0088216B"/>
    <w:rsid w:val="00886CDF"/>
    <w:rsid w:val="00886E06"/>
    <w:rsid w:val="00897752"/>
    <w:rsid w:val="008A06A7"/>
    <w:rsid w:val="008A1625"/>
    <w:rsid w:val="008A21C9"/>
    <w:rsid w:val="008A5800"/>
    <w:rsid w:val="008B1578"/>
    <w:rsid w:val="008B32B8"/>
    <w:rsid w:val="008C2BCC"/>
    <w:rsid w:val="008C535F"/>
    <w:rsid w:val="008C6D82"/>
    <w:rsid w:val="008D320C"/>
    <w:rsid w:val="008D3AA5"/>
    <w:rsid w:val="008E02D6"/>
    <w:rsid w:val="008E1386"/>
    <w:rsid w:val="008E43EB"/>
    <w:rsid w:val="008E455C"/>
    <w:rsid w:val="008E51B7"/>
    <w:rsid w:val="008F0F37"/>
    <w:rsid w:val="008F3E0E"/>
    <w:rsid w:val="00902900"/>
    <w:rsid w:val="00902AAA"/>
    <w:rsid w:val="00906078"/>
    <w:rsid w:val="00917B61"/>
    <w:rsid w:val="00930B3B"/>
    <w:rsid w:val="0093159A"/>
    <w:rsid w:val="00932F2A"/>
    <w:rsid w:val="00936AD4"/>
    <w:rsid w:val="00941249"/>
    <w:rsid w:val="00943C4A"/>
    <w:rsid w:val="00944BD9"/>
    <w:rsid w:val="00946401"/>
    <w:rsid w:val="00955A99"/>
    <w:rsid w:val="0096391B"/>
    <w:rsid w:val="00963DF4"/>
    <w:rsid w:val="00965758"/>
    <w:rsid w:val="009662F9"/>
    <w:rsid w:val="00966DDE"/>
    <w:rsid w:val="00972EA1"/>
    <w:rsid w:val="00973829"/>
    <w:rsid w:val="00973A32"/>
    <w:rsid w:val="00977C42"/>
    <w:rsid w:val="00981633"/>
    <w:rsid w:val="00984A53"/>
    <w:rsid w:val="009874D0"/>
    <w:rsid w:val="00991B09"/>
    <w:rsid w:val="009921F3"/>
    <w:rsid w:val="009932D6"/>
    <w:rsid w:val="009979FF"/>
    <w:rsid w:val="009A1919"/>
    <w:rsid w:val="009A3D7D"/>
    <w:rsid w:val="009B3B30"/>
    <w:rsid w:val="009B449A"/>
    <w:rsid w:val="009B5B24"/>
    <w:rsid w:val="009B6151"/>
    <w:rsid w:val="009B7EE3"/>
    <w:rsid w:val="009C02E1"/>
    <w:rsid w:val="009D0BC3"/>
    <w:rsid w:val="009D1AFA"/>
    <w:rsid w:val="009D1B27"/>
    <w:rsid w:val="009D21D8"/>
    <w:rsid w:val="009D3B54"/>
    <w:rsid w:val="009E1177"/>
    <w:rsid w:val="009E276D"/>
    <w:rsid w:val="009F1952"/>
    <w:rsid w:val="009F54D6"/>
    <w:rsid w:val="009F6B67"/>
    <w:rsid w:val="00A1352B"/>
    <w:rsid w:val="00A17ED4"/>
    <w:rsid w:val="00A24CE0"/>
    <w:rsid w:val="00A25CE0"/>
    <w:rsid w:val="00A27173"/>
    <w:rsid w:val="00A2741D"/>
    <w:rsid w:val="00A3319D"/>
    <w:rsid w:val="00A33AD3"/>
    <w:rsid w:val="00A55981"/>
    <w:rsid w:val="00A559A4"/>
    <w:rsid w:val="00A65F5C"/>
    <w:rsid w:val="00A663A7"/>
    <w:rsid w:val="00A73CDF"/>
    <w:rsid w:val="00A741CD"/>
    <w:rsid w:val="00A744C8"/>
    <w:rsid w:val="00A7476E"/>
    <w:rsid w:val="00A7515A"/>
    <w:rsid w:val="00A7695B"/>
    <w:rsid w:val="00A77747"/>
    <w:rsid w:val="00A919CE"/>
    <w:rsid w:val="00A91A9C"/>
    <w:rsid w:val="00A9469A"/>
    <w:rsid w:val="00AA3480"/>
    <w:rsid w:val="00AB5F39"/>
    <w:rsid w:val="00AB777B"/>
    <w:rsid w:val="00AC1F02"/>
    <w:rsid w:val="00AC31F6"/>
    <w:rsid w:val="00AC3B0C"/>
    <w:rsid w:val="00AC7F87"/>
    <w:rsid w:val="00AD2334"/>
    <w:rsid w:val="00AE7E80"/>
    <w:rsid w:val="00AF2A5C"/>
    <w:rsid w:val="00AF560E"/>
    <w:rsid w:val="00AF64DD"/>
    <w:rsid w:val="00AF6552"/>
    <w:rsid w:val="00B01B9B"/>
    <w:rsid w:val="00B05475"/>
    <w:rsid w:val="00B065C6"/>
    <w:rsid w:val="00B14064"/>
    <w:rsid w:val="00B17912"/>
    <w:rsid w:val="00B2295B"/>
    <w:rsid w:val="00B23F71"/>
    <w:rsid w:val="00B24E9C"/>
    <w:rsid w:val="00B337AE"/>
    <w:rsid w:val="00B35C69"/>
    <w:rsid w:val="00B4271F"/>
    <w:rsid w:val="00B456AC"/>
    <w:rsid w:val="00B45BC2"/>
    <w:rsid w:val="00B47517"/>
    <w:rsid w:val="00B60177"/>
    <w:rsid w:val="00B60A75"/>
    <w:rsid w:val="00B6144D"/>
    <w:rsid w:val="00B66661"/>
    <w:rsid w:val="00B67836"/>
    <w:rsid w:val="00B70FBA"/>
    <w:rsid w:val="00B80022"/>
    <w:rsid w:val="00B820C6"/>
    <w:rsid w:val="00BA13B7"/>
    <w:rsid w:val="00BA3980"/>
    <w:rsid w:val="00BA7CBF"/>
    <w:rsid w:val="00BB3BCF"/>
    <w:rsid w:val="00BD548D"/>
    <w:rsid w:val="00BD7591"/>
    <w:rsid w:val="00BE1A12"/>
    <w:rsid w:val="00BF1B94"/>
    <w:rsid w:val="00BF5AF9"/>
    <w:rsid w:val="00BF5E99"/>
    <w:rsid w:val="00BF7469"/>
    <w:rsid w:val="00C01148"/>
    <w:rsid w:val="00C03AAB"/>
    <w:rsid w:val="00C04FA4"/>
    <w:rsid w:val="00C14E90"/>
    <w:rsid w:val="00C178CF"/>
    <w:rsid w:val="00C221ED"/>
    <w:rsid w:val="00C23278"/>
    <w:rsid w:val="00C23BB2"/>
    <w:rsid w:val="00C26572"/>
    <w:rsid w:val="00C307CB"/>
    <w:rsid w:val="00C32500"/>
    <w:rsid w:val="00C32A47"/>
    <w:rsid w:val="00C366B5"/>
    <w:rsid w:val="00C45C9B"/>
    <w:rsid w:val="00C50464"/>
    <w:rsid w:val="00C55395"/>
    <w:rsid w:val="00C5741D"/>
    <w:rsid w:val="00C61949"/>
    <w:rsid w:val="00C6293F"/>
    <w:rsid w:val="00C70516"/>
    <w:rsid w:val="00C73558"/>
    <w:rsid w:val="00C77684"/>
    <w:rsid w:val="00C828FD"/>
    <w:rsid w:val="00C83D2F"/>
    <w:rsid w:val="00C962C6"/>
    <w:rsid w:val="00C970D7"/>
    <w:rsid w:val="00C979A1"/>
    <w:rsid w:val="00CC0E49"/>
    <w:rsid w:val="00CC161C"/>
    <w:rsid w:val="00CC28A3"/>
    <w:rsid w:val="00CC3E16"/>
    <w:rsid w:val="00CC5980"/>
    <w:rsid w:val="00CC64BF"/>
    <w:rsid w:val="00CF4B39"/>
    <w:rsid w:val="00D029AF"/>
    <w:rsid w:val="00D12A8B"/>
    <w:rsid w:val="00D27FA7"/>
    <w:rsid w:val="00D36069"/>
    <w:rsid w:val="00D36B1D"/>
    <w:rsid w:val="00D37A69"/>
    <w:rsid w:val="00D4099E"/>
    <w:rsid w:val="00D45467"/>
    <w:rsid w:val="00D470D2"/>
    <w:rsid w:val="00D50F5A"/>
    <w:rsid w:val="00D61C88"/>
    <w:rsid w:val="00D62BC7"/>
    <w:rsid w:val="00D62E92"/>
    <w:rsid w:val="00D65703"/>
    <w:rsid w:val="00D70F68"/>
    <w:rsid w:val="00D719A3"/>
    <w:rsid w:val="00D815E1"/>
    <w:rsid w:val="00D86958"/>
    <w:rsid w:val="00D875EE"/>
    <w:rsid w:val="00DA0621"/>
    <w:rsid w:val="00DA5FF6"/>
    <w:rsid w:val="00DA632A"/>
    <w:rsid w:val="00DA673B"/>
    <w:rsid w:val="00DC052A"/>
    <w:rsid w:val="00DC1ED1"/>
    <w:rsid w:val="00DC45B5"/>
    <w:rsid w:val="00DC7D19"/>
    <w:rsid w:val="00DD0C49"/>
    <w:rsid w:val="00DD40CB"/>
    <w:rsid w:val="00DD7C3C"/>
    <w:rsid w:val="00DF79CD"/>
    <w:rsid w:val="00DF7B9B"/>
    <w:rsid w:val="00E04DB6"/>
    <w:rsid w:val="00E11240"/>
    <w:rsid w:val="00E125F2"/>
    <w:rsid w:val="00E130F0"/>
    <w:rsid w:val="00E1378E"/>
    <w:rsid w:val="00E20ED1"/>
    <w:rsid w:val="00E233FE"/>
    <w:rsid w:val="00E2736C"/>
    <w:rsid w:val="00E304FE"/>
    <w:rsid w:val="00E32092"/>
    <w:rsid w:val="00E321ED"/>
    <w:rsid w:val="00E33BD8"/>
    <w:rsid w:val="00E351D1"/>
    <w:rsid w:val="00E35C28"/>
    <w:rsid w:val="00E40E80"/>
    <w:rsid w:val="00E42D7F"/>
    <w:rsid w:val="00E43556"/>
    <w:rsid w:val="00E43CC3"/>
    <w:rsid w:val="00E57F2F"/>
    <w:rsid w:val="00E65623"/>
    <w:rsid w:val="00E65BF5"/>
    <w:rsid w:val="00E70FDB"/>
    <w:rsid w:val="00E7211B"/>
    <w:rsid w:val="00E72446"/>
    <w:rsid w:val="00E73948"/>
    <w:rsid w:val="00E744EA"/>
    <w:rsid w:val="00E75441"/>
    <w:rsid w:val="00E76C5B"/>
    <w:rsid w:val="00E85322"/>
    <w:rsid w:val="00E85340"/>
    <w:rsid w:val="00E87BD2"/>
    <w:rsid w:val="00E90DF0"/>
    <w:rsid w:val="00E91B9F"/>
    <w:rsid w:val="00E94B5B"/>
    <w:rsid w:val="00EA46A2"/>
    <w:rsid w:val="00EA6E43"/>
    <w:rsid w:val="00EB3402"/>
    <w:rsid w:val="00EB5FC8"/>
    <w:rsid w:val="00EC2D92"/>
    <w:rsid w:val="00EC2EF1"/>
    <w:rsid w:val="00EC4A0D"/>
    <w:rsid w:val="00EC6904"/>
    <w:rsid w:val="00ED257B"/>
    <w:rsid w:val="00ED2893"/>
    <w:rsid w:val="00ED7FD0"/>
    <w:rsid w:val="00EE6FFB"/>
    <w:rsid w:val="00EF0618"/>
    <w:rsid w:val="00EF6070"/>
    <w:rsid w:val="00EF7ABF"/>
    <w:rsid w:val="00F02AFB"/>
    <w:rsid w:val="00F04D80"/>
    <w:rsid w:val="00F051B2"/>
    <w:rsid w:val="00F05BFC"/>
    <w:rsid w:val="00F1036E"/>
    <w:rsid w:val="00F14934"/>
    <w:rsid w:val="00F15FFD"/>
    <w:rsid w:val="00F169C3"/>
    <w:rsid w:val="00F21092"/>
    <w:rsid w:val="00F21E1C"/>
    <w:rsid w:val="00F21F7C"/>
    <w:rsid w:val="00F2515F"/>
    <w:rsid w:val="00F300C4"/>
    <w:rsid w:val="00F31717"/>
    <w:rsid w:val="00F34E2E"/>
    <w:rsid w:val="00F37B47"/>
    <w:rsid w:val="00F53B3B"/>
    <w:rsid w:val="00F55006"/>
    <w:rsid w:val="00F567DC"/>
    <w:rsid w:val="00F646DB"/>
    <w:rsid w:val="00F6486A"/>
    <w:rsid w:val="00F6509E"/>
    <w:rsid w:val="00F672A2"/>
    <w:rsid w:val="00F73AC6"/>
    <w:rsid w:val="00F7416B"/>
    <w:rsid w:val="00F74ADE"/>
    <w:rsid w:val="00F813E9"/>
    <w:rsid w:val="00F8174F"/>
    <w:rsid w:val="00F834A4"/>
    <w:rsid w:val="00F96B10"/>
    <w:rsid w:val="00FA646D"/>
    <w:rsid w:val="00FB39CD"/>
    <w:rsid w:val="00FB5C66"/>
    <w:rsid w:val="00FB73A6"/>
    <w:rsid w:val="00FC59EB"/>
    <w:rsid w:val="00FD0289"/>
    <w:rsid w:val="00FD51ED"/>
    <w:rsid w:val="00FD6F7E"/>
    <w:rsid w:val="00FE1BD2"/>
    <w:rsid w:val="00FE3A84"/>
    <w:rsid w:val="00FE3E5C"/>
    <w:rsid w:val="00FE72F3"/>
    <w:rsid w:val="00FF27B3"/>
    <w:rsid w:val="00FF6BB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AA00"/>
  <w15:docId w15:val="{63F10CC2-3FDE-42B8-9067-EC9334B4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2E92"/>
    <w:pPr>
      <w:keepNext/>
      <w:numPr>
        <w:numId w:val="1"/>
      </w:numPr>
      <w:spacing w:before="360" w:after="360"/>
      <w:jc w:val="center"/>
      <w:outlineLvl w:val="0"/>
    </w:pPr>
    <w:rPr>
      <w:rFonts w:eastAsia="Calibri"/>
      <w:sz w:val="28"/>
    </w:rPr>
  </w:style>
  <w:style w:type="paragraph" w:styleId="Heading2">
    <w:name w:val="heading 2"/>
    <w:aliases w:val="Title Header2"/>
    <w:basedOn w:val="Normal"/>
    <w:next w:val="Normal"/>
    <w:link w:val="Heading2Char"/>
    <w:qFormat/>
    <w:rsid w:val="00D62E92"/>
    <w:pPr>
      <w:numPr>
        <w:ilvl w:val="1"/>
        <w:numId w:val="1"/>
      </w:numPr>
      <w:outlineLvl w:val="1"/>
    </w:pPr>
    <w:rPr>
      <w:rFonts w:eastAsia="Times New Roman"/>
      <w:sz w:val="24"/>
      <w:szCs w:val="20"/>
    </w:rPr>
  </w:style>
  <w:style w:type="paragraph" w:styleId="Heading3">
    <w:name w:val="heading 3"/>
    <w:aliases w:val="Section Header3,Sub-Clause Paragraph"/>
    <w:basedOn w:val="Normal"/>
    <w:next w:val="Normal"/>
    <w:link w:val="Heading3Char"/>
    <w:qFormat/>
    <w:rsid w:val="00D62E92"/>
    <w:pPr>
      <w:keepNext/>
      <w:numPr>
        <w:ilvl w:val="2"/>
        <w:numId w:val="1"/>
      </w:numPr>
      <w:outlineLvl w:val="2"/>
    </w:pPr>
    <w:rPr>
      <w:rFonts w:eastAsia="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D62E92"/>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D62E92"/>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D62E92"/>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D62E92"/>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D62E92"/>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D62E92"/>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5702BA"/>
    <w:pPr>
      <w:ind w:left="720"/>
      <w:contextualSpacing/>
    </w:pPr>
  </w:style>
  <w:style w:type="paragraph" w:styleId="Header">
    <w:name w:val="header"/>
    <w:basedOn w:val="Normal"/>
    <w:link w:val="HeaderChar"/>
    <w:unhideWhenUsed/>
    <w:rsid w:val="00906078"/>
    <w:pPr>
      <w:tabs>
        <w:tab w:val="center" w:pos="4819"/>
        <w:tab w:val="right" w:pos="9638"/>
      </w:tabs>
    </w:pPr>
  </w:style>
  <w:style w:type="character" w:customStyle="1" w:styleId="HeaderChar">
    <w:name w:val="Header Char"/>
    <w:basedOn w:val="DefaultParagraphFont"/>
    <w:link w:val="Header"/>
    <w:rsid w:val="00906078"/>
  </w:style>
  <w:style w:type="paragraph" w:styleId="Footer">
    <w:name w:val="footer"/>
    <w:basedOn w:val="Normal"/>
    <w:link w:val="FooterChar"/>
    <w:unhideWhenUsed/>
    <w:rsid w:val="00906078"/>
    <w:pPr>
      <w:tabs>
        <w:tab w:val="center" w:pos="4819"/>
        <w:tab w:val="right" w:pos="9638"/>
      </w:tabs>
    </w:pPr>
  </w:style>
  <w:style w:type="character" w:customStyle="1" w:styleId="FooterChar">
    <w:name w:val="Footer Char"/>
    <w:basedOn w:val="DefaultParagraphFont"/>
    <w:link w:val="Footer"/>
    <w:rsid w:val="00906078"/>
  </w:style>
  <w:style w:type="table" w:styleId="TableGrid">
    <w:name w:val="Table Grid"/>
    <w:basedOn w:val="TableNormal"/>
    <w:uiPriority w:val="39"/>
    <w:rsid w:val="009F6B6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9F6B67"/>
    <w:pPr>
      <w:spacing w:before="100" w:beforeAutospacing="1" w:after="100" w:afterAutospacing="1"/>
    </w:pPr>
    <w:rPr>
      <w:rFonts w:eastAsia="Times New Roman"/>
      <w:sz w:val="24"/>
      <w:szCs w:val="24"/>
      <w:lang w:val="en-US" w:eastAsia="en-US"/>
    </w:rPr>
  </w:style>
  <w:style w:type="character" w:styleId="Hyperlink">
    <w:name w:val="Hyperlink"/>
    <w:basedOn w:val="DefaultParagraphFont"/>
    <w:uiPriority w:val="99"/>
    <w:unhideWhenUsed/>
    <w:rsid w:val="00585429"/>
    <w:rPr>
      <w:color w:val="0563C1" w:themeColor="hyperlink"/>
      <w:u w:val="single"/>
    </w:rPr>
  </w:style>
  <w:style w:type="paragraph" w:styleId="NoSpacing">
    <w:name w:val="No Spacing"/>
    <w:uiPriority w:val="1"/>
    <w:qFormat/>
    <w:rsid w:val="007D6993"/>
  </w:style>
  <w:style w:type="character" w:customStyle="1" w:styleId="pildymui">
    <w:name w:val="pildymui"/>
    <w:basedOn w:val="DefaultParagraphFont"/>
    <w:rsid w:val="002842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50464"/>
  </w:style>
  <w:style w:type="character" w:styleId="CommentReference">
    <w:name w:val="annotation reference"/>
    <w:basedOn w:val="DefaultParagraphFont"/>
    <w:semiHidden/>
    <w:unhideWhenUsed/>
    <w:rsid w:val="0055754D"/>
    <w:rPr>
      <w:sz w:val="16"/>
      <w:szCs w:val="16"/>
    </w:rPr>
  </w:style>
  <w:style w:type="paragraph" w:styleId="CommentText">
    <w:name w:val="annotation text"/>
    <w:basedOn w:val="Normal"/>
    <w:link w:val="CommentTextChar"/>
    <w:unhideWhenUsed/>
    <w:rsid w:val="0055754D"/>
    <w:rPr>
      <w:sz w:val="20"/>
      <w:szCs w:val="20"/>
    </w:rPr>
  </w:style>
  <w:style w:type="character" w:customStyle="1" w:styleId="CommentTextChar">
    <w:name w:val="Comment Text Char"/>
    <w:basedOn w:val="DefaultParagraphFont"/>
    <w:link w:val="CommentText"/>
    <w:rsid w:val="0055754D"/>
    <w:rPr>
      <w:sz w:val="20"/>
      <w:szCs w:val="20"/>
    </w:rPr>
  </w:style>
  <w:style w:type="paragraph" w:styleId="CommentSubject">
    <w:name w:val="annotation subject"/>
    <w:basedOn w:val="CommentText"/>
    <w:next w:val="CommentText"/>
    <w:link w:val="CommentSubjectChar"/>
    <w:semiHidden/>
    <w:unhideWhenUsed/>
    <w:rsid w:val="0055754D"/>
    <w:rPr>
      <w:b/>
      <w:bCs/>
    </w:rPr>
  </w:style>
  <w:style w:type="character" w:customStyle="1" w:styleId="CommentSubjectChar">
    <w:name w:val="Comment Subject Char"/>
    <w:basedOn w:val="CommentTextChar"/>
    <w:link w:val="CommentSubject"/>
    <w:semiHidden/>
    <w:rsid w:val="0055754D"/>
    <w:rPr>
      <w:b/>
      <w:bCs/>
      <w:sz w:val="20"/>
      <w:szCs w:val="20"/>
    </w:rPr>
  </w:style>
  <w:style w:type="paragraph" w:styleId="BalloonText">
    <w:name w:val="Balloon Text"/>
    <w:basedOn w:val="Normal"/>
    <w:link w:val="BalloonTextChar"/>
    <w:semiHidden/>
    <w:unhideWhenUsed/>
    <w:rsid w:val="0055754D"/>
    <w:rPr>
      <w:rFonts w:ascii="Segoe UI" w:hAnsi="Segoe UI" w:cs="Segoe UI"/>
      <w:sz w:val="18"/>
      <w:szCs w:val="18"/>
    </w:rPr>
  </w:style>
  <w:style w:type="character" w:customStyle="1" w:styleId="BalloonTextChar">
    <w:name w:val="Balloon Text Char"/>
    <w:basedOn w:val="DefaultParagraphFont"/>
    <w:link w:val="BalloonText"/>
    <w:semiHidden/>
    <w:rsid w:val="0055754D"/>
    <w:rPr>
      <w:rFonts w:ascii="Segoe UI" w:hAnsi="Segoe UI" w:cs="Segoe UI"/>
      <w:sz w:val="18"/>
      <w:szCs w:val="18"/>
    </w:rPr>
  </w:style>
  <w:style w:type="character" w:customStyle="1" w:styleId="Heading1Char">
    <w:name w:val="Heading 1 Char"/>
    <w:basedOn w:val="DefaultParagraphFont"/>
    <w:link w:val="Heading1"/>
    <w:rsid w:val="00D62E92"/>
    <w:rPr>
      <w:rFonts w:eastAsia="Calibri"/>
      <w:sz w:val="28"/>
    </w:rPr>
  </w:style>
  <w:style w:type="character" w:customStyle="1" w:styleId="Heading2Char">
    <w:name w:val="Heading 2 Char"/>
    <w:aliases w:val="Title Header2 Char"/>
    <w:basedOn w:val="DefaultParagraphFont"/>
    <w:link w:val="Heading2"/>
    <w:rsid w:val="00D62E92"/>
    <w:rPr>
      <w:rFonts w:eastAsia="Times New Roman"/>
      <w:sz w:val="24"/>
      <w:szCs w:val="20"/>
    </w:rPr>
  </w:style>
  <w:style w:type="character" w:customStyle="1" w:styleId="Heading3Char">
    <w:name w:val="Heading 3 Char"/>
    <w:aliases w:val="Section Header3 Char,Sub-Clause Paragraph Char"/>
    <w:basedOn w:val="DefaultParagraphFont"/>
    <w:link w:val="Heading3"/>
    <w:rsid w:val="00D62E92"/>
    <w:rPr>
      <w:rFonts w:eastAsia="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D62E92"/>
    <w:rPr>
      <w:rFonts w:eastAsia="Times New Roman"/>
      <w:b/>
      <w:sz w:val="44"/>
      <w:szCs w:val="20"/>
    </w:rPr>
  </w:style>
  <w:style w:type="character" w:customStyle="1" w:styleId="Heading5Char">
    <w:name w:val="Heading 5 Char"/>
    <w:basedOn w:val="DefaultParagraphFont"/>
    <w:link w:val="Heading5"/>
    <w:rsid w:val="00D62E92"/>
    <w:rPr>
      <w:rFonts w:eastAsia="Times New Roman"/>
      <w:b/>
      <w:sz w:val="40"/>
      <w:szCs w:val="20"/>
    </w:rPr>
  </w:style>
  <w:style w:type="character" w:customStyle="1" w:styleId="Heading6Char">
    <w:name w:val="Heading 6 Char"/>
    <w:basedOn w:val="DefaultParagraphFont"/>
    <w:link w:val="Heading6"/>
    <w:rsid w:val="00D62E92"/>
    <w:rPr>
      <w:rFonts w:eastAsia="Times New Roman"/>
      <w:b/>
      <w:sz w:val="36"/>
      <w:szCs w:val="20"/>
    </w:rPr>
  </w:style>
  <w:style w:type="character" w:customStyle="1" w:styleId="Heading7Char">
    <w:name w:val="Heading 7 Char"/>
    <w:basedOn w:val="DefaultParagraphFont"/>
    <w:link w:val="Heading7"/>
    <w:rsid w:val="00D62E92"/>
    <w:rPr>
      <w:rFonts w:eastAsia="Times New Roman"/>
      <w:sz w:val="48"/>
      <w:szCs w:val="20"/>
    </w:rPr>
  </w:style>
  <w:style w:type="character" w:customStyle="1" w:styleId="Heading8Char">
    <w:name w:val="Heading 8 Char"/>
    <w:basedOn w:val="DefaultParagraphFont"/>
    <w:link w:val="Heading8"/>
    <w:rsid w:val="00D62E92"/>
    <w:rPr>
      <w:rFonts w:eastAsia="Times New Roman"/>
      <w:b/>
      <w:sz w:val="18"/>
      <w:szCs w:val="20"/>
    </w:rPr>
  </w:style>
  <w:style w:type="character" w:customStyle="1" w:styleId="Heading9Char">
    <w:name w:val="Heading 9 Char"/>
    <w:basedOn w:val="DefaultParagraphFont"/>
    <w:link w:val="Heading9"/>
    <w:rsid w:val="00D62E92"/>
    <w:rPr>
      <w:rFonts w:eastAsia="Times New Roman"/>
      <w:sz w:val="40"/>
      <w:szCs w:val="20"/>
    </w:rPr>
  </w:style>
  <w:style w:type="paragraph" w:customStyle="1" w:styleId="Default">
    <w:name w:val="Default"/>
    <w:rsid w:val="007131F9"/>
    <w:pPr>
      <w:autoSpaceDE w:val="0"/>
      <w:autoSpaceDN w:val="0"/>
      <w:adjustRightInd w:val="0"/>
    </w:pPr>
    <w:rPr>
      <w:rFonts w:ascii="Arial" w:eastAsiaTheme="minorHAnsi" w:hAnsi="Arial" w:cs="Arial"/>
      <w:color w:val="000000"/>
      <w:sz w:val="24"/>
      <w:szCs w:val="24"/>
      <w:lang w:val="en-US" w:eastAsia="en-US"/>
    </w:rPr>
  </w:style>
  <w:style w:type="table" w:customStyle="1" w:styleId="Lentelstinklelis1">
    <w:name w:val="Lentelės tinklelis1"/>
    <w:basedOn w:val="TableNormal"/>
    <w:next w:val="TableGrid"/>
    <w:rsid w:val="003B0B25"/>
    <w:rPr>
      <w:rFonts w:eastAsiaTheme="minorHAnsi"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B25"/>
    <w:rPr>
      <w:rFonts w:asciiTheme="minorHAnsi"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3B0B2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0516"/>
    <w:rPr>
      <w:rFonts w:eastAsia="Times New Roman"/>
      <w:sz w:val="20"/>
      <w:szCs w:val="20"/>
      <w:lang w:eastAsia="en-US"/>
    </w:rPr>
  </w:style>
  <w:style w:type="character" w:customStyle="1" w:styleId="FootnoteTextChar">
    <w:name w:val="Footnote Text Char"/>
    <w:basedOn w:val="DefaultParagraphFont"/>
    <w:link w:val="FootnoteText"/>
    <w:rsid w:val="00C70516"/>
    <w:rPr>
      <w:rFonts w:eastAsia="Times New Roman"/>
      <w:sz w:val="20"/>
      <w:szCs w:val="20"/>
      <w:lang w:eastAsia="en-US"/>
    </w:rPr>
  </w:style>
  <w:style w:type="character" w:styleId="FootnoteReference">
    <w:name w:val="footnote reference"/>
    <w:rsid w:val="00C70516"/>
    <w:rPr>
      <w:vertAlign w:val="superscript"/>
    </w:rPr>
  </w:style>
  <w:style w:type="numbering" w:styleId="111111">
    <w:name w:val="Outline List 2"/>
    <w:basedOn w:val="NoList"/>
    <w:rsid w:val="006230DB"/>
    <w:pPr>
      <w:numPr>
        <w:numId w:val="3"/>
      </w:numPr>
    </w:pPr>
  </w:style>
  <w:style w:type="numbering" w:customStyle="1" w:styleId="NoList1">
    <w:name w:val="No List1"/>
    <w:next w:val="NoList"/>
    <w:uiPriority w:val="99"/>
    <w:semiHidden/>
    <w:unhideWhenUsed/>
    <w:rsid w:val="00426F98"/>
  </w:style>
  <w:style w:type="paragraph" w:styleId="BodyText">
    <w:name w:val="Body Text"/>
    <w:aliases w:val=" Char1,Char"/>
    <w:basedOn w:val="Normal"/>
    <w:link w:val="BodyTextChar"/>
    <w:unhideWhenUsed/>
    <w:rsid w:val="00426F98"/>
    <w:pPr>
      <w:spacing w:after="120"/>
    </w:pPr>
    <w:rPr>
      <w:rFonts w:eastAsia="Times New Roman"/>
      <w:sz w:val="24"/>
      <w:szCs w:val="24"/>
      <w:lang w:eastAsia="en-US"/>
    </w:rPr>
  </w:style>
  <w:style w:type="character" w:customStyle="1" w:styleId="BodyTextChar">
    <w:name w:val="Body Text Char"/>
    <w:aliases w:val=" Char1 Char,Char Char"/>
    <w:basedOn w:val="DefaultParagraphFont"/>
    <w:link w:val="BodyText"/>
    <w:rsid w:val="00426F98"/>
    <w:rPr>
      <w:rFonts w:eastAsia="Times New Roman"/>
      <w:sz w:val="24"/>
      <w:szCs w:val="24"/>
      <w:lang w:eastAsia="en-US"/>
    </w:rPr>
  </w:style>
  <w:style w:type="paragraph" w:styleId="Subtitle">
    <w:name w:val="Subtitle"/>
    <w:basedOn w:val="Normal"/>
    <w:link w:val="SubtitleChar"/>
    <w:qFormat/>
    <w:rsid w:val="00426F98"/>
    <w:rPr>
      <w:rFonts w:eastAsia="Times New Roman"/>
      <w:sz w:val="24"/>
      <w:szCs w:val="24"/>
      <w:u w:val="single"/>
      <w:lang w:val="en-US" w:eastAsia="en-US"/>
    </w:rPr>
  </w:style>
  <w:style w:type="character" w:customStyle="1" w:styleId="SubtitleChar">
    <w:name w:val="Subtitle Char"/>
    <w:basedOn w:val="DefaultParagraphFont"/>
    <w:link w:val="Subtitle"/>
    <w:rsid w:val="00426F98"/>
    <w:rPr>
      <w:rFonts w:eastAsia="Times New Roman"/>
      <w:sz w:val="24"/>
      <w:szCs w:val="24"/>
      <w:u w:val="single"/>
      <w:lang w:val="en-US" w:eastAsia="en-US"/>
    </w:rPr>
  </w:style>
  <w:style w:type="table" w:customStyle="1" w:styleId="TableGrid2">
    <w:name w:val="Table Grid2"/>
    <w:basedOn w:val="TableNormal"/>
    <w:next w:val="TableGrid"/>
    <w:uiPriority w:val="99"/>
    <w:locked/>
    <w:rsid w:val="00426F9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26F98"/>
    <w:pPr>
      <w:suppressAutoHyphens/>
      <w:autoSpaceDN w:val="0"/>
      <w:textAlignment w:val="baseline"/>
    </w:pPr>
    <w:rPr>
      <w:rFonts w:eastAsia="Times New Roman"/>
      <w:kern w:val="3"/>
      <w:sz w:val="24"/>
      <w:szCs w:val="20"/>
      <w:lang w:val="de-DE" w:eastAsia="de-CH"/>
    </w:rPr>
  </w:style>
  <w:style w:type="paragraph" w:customStyle="1" w:styleId="Body2">
    <w:name w:val="Body 2"/>
    <w:rsid w:val="00426F98"/>
    <w:pPr>
      <w:suppressAutoHyphens/>
      <w:spacing w:after="40"/>
    </w:pPr>
    <w:rPr>
      <w:rFonts w:eastAsia="Arial Unicode MS" w:cs="Arial Unicode MS"/>
      <w:color w:val="000000"/>
      <w:lang w:val="en-US" w:eastAsia="en-US"/>
    </w:rPr>
  </w:style>
  <w:style w:type="paragraph" w:styleId="EndnoteText">
    <w:name w:val="endnote text"/>
    <w:basedOn w:val="Normal"/>
    <w:link w:val="EndnoteTextChar"/>
    <w:semiHidden/>
    <w:unhideWhenUsed/>
    <w:rsid w:val="00426F98"/>
    <w:rPr>
      <w:rFonts w:eastAsia="Times New Roman"/>
      <w:sz w:val="20"/>
      <w:szCs w:val="20"/>
      <w:lang w:eastAsia="en-US"/>
    </w:rPr>
  </w:style>
  <w:style w:type="character" w:customStyle="1" w:styleId="EndnoteTextChar">
    <w:name w:val="Endnote Text Char"/>
    <w:basedOn w:val="DefaultParagraphFont"/>
    <w:link w:val="EndnoteText"/>
    <w:semiHidden/>
    <w:rsid w:val="00426F98"/>
    <w:rPr>
      <w:rFonts w:eastAsia="Times New Roman"/>
      <w:sz w:val="20"/>
      <w:szCs w:val="20"/>
      <w:lang w:eastAsia="en-US"/>
    </w:rPr>
  </w:style>
  <w:style w:type="character" w:styleId="EndnoteReference">
    <w:name w:val="endnote reference"/>
    <w:basedOn w:val="DefaultParagraphFont"/>
    <w:uiPriority w:val="99"/>
    <w:semiHidden/>
    <w:unhideWhenUsed/>
    <w:rsid w:val="00426F98"/>
    <w:rPr>
      <w:vertAlign w:val="superscript"/>
    </w:rPr>
  </w:style>
  <w:style w:type="character" w:customStyle="1" w:styleId="UnresolvedMention1">
    <w:name w:val="Unresolved Mention1"/>
    <w:basedOn w:val="DefaultParagraphFont"/>
    <w:uiPriority w:val="99"/>
    <w:semiHidden/>
    <w:unhideWhenUsed/>
    <w:rsid w:val="00426F98"/>
    <w:rPr>
      <w:color w:val="808080"/>
      <w:shd w:val="clear" w:color="auto" w:fill="E6E6E6"/>
    </w:rPr>
  </w:style>
  <w:style w:type="character" w:styleId="FollowedHyperlink">
    <w:name w:val="FollowedHyperlink"/>
    <w:basedOn w:val="DefaultParagraphFont"/>
    <w:uiPriority w:val="99"/>
    <w:unhideWhenUsed/>
    <w:rsid w:val="00426F98"/>
    <w:rPr>
      <w:color w:val="954F72" w:themeColor="followedHyperlink"/>
      <w:u w:val="single"/>
    </w:rPr>
  </w:style>
  <w:style w:type="paragraph" w:customStyle="1" w:styleId="CharChar2DiagramaDiagramaCharDiagramaCharCharDiagramaCharCharDiagramaCharChar">
    <w:name w:val="Char Char2 Diagrama Diagrama Char Diagrama Char Char Diagrama Char Char Diagrama Char Char"/>
    <w:basedOn w:val="Normal"/>
    <w:rsid w:val="00426F98"/>
    <w:pPr>
      <w:spacing w:after="160" w:line="240" w:lineRule="exact"/>
    </w:pPr>
    <w:rPr>
      <w:rFonts w:ascii="Tahoma" w:eastAsia="Times New Roman" w:hAnsi="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Normal"/>
    <w:rsid w:val="00426F98"/>
    <w:pPr>
      <w:spacing w:after="160" w:line="240" w:lineRule="exact"/>
    </w:pPr>
    <w:rPr>
      <w:rFonts w:ascii="Tahoma" w:eastAsia="Times New Roman" w:hAnsi="Tahoma"/>
      <w:sz w:val="20"/>
      <w:szCs w:val="20"/>
      <w:lang w:val="en-US" w:eastAsia="en-US"/>
    </w:rPr>
  </w:style>
  <w:style w:type="paragraph" w:styleId="BlockText">
    <w:name w:val="Block Text"/>
    <w:basedOn w:val="Normal"/>
    <w:rsid w:val="00426F98"/>
    <w:pPr>
      <w:ind w:left="1440" w:right="142"/>
    </w:pPr>
    <w:rPr>
      <w:rFonts w:eastAsia="Times New Roman"/>
      <w:sz w:val="24"/>
      <w:szCs w:val="20"/>
      <w:lang w:eastAsia="en-US"/>
    </w:rPr>
  </w:style>
  <w:style w:type="numbering" w:customStyle="1" w:styleId="Sraonra1">
    <w:name w:val="Sąrašo nėra1"/>
    <w:next w:val="NoList"/>
    <w:uiPriority w:val="99"/>
    <w:semiHidden/>
    <w:unhideWhenUsed/>
    <w:rsid w:val="00426F98"/>
  </w:style>
  <w:style w:type="table" w:customStyle="1" w:styleId="Lentelstinklelis11">
    <w:name w:val="Lentelės tinklelis11"/>
    <w:basedOn w:val="TableNormal"/>
    <w:next w:val="TableGrid"/>
    <w:uiPriority w:val="59"/>
    <w:rsid w:val="00426F9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7DiagramaDiagrama">
    <w:name w:val="Diagrama Diagrama7 Diagrama Diagrama"/>
    <w:basedOn w:val="Normal"/>
    <w:rsid w:val="00426F98"/>
    <w:pPr>
      <w:spacing w:after="160" w:line="240" w:lineRule="exact"/>
    </w:pPr>
    <w:rPr>
      <w:rFonts w:ascii="Tahoma" w:eastAsia="Times New Roman" w:hAnsi="Tahoma"/>
      <w:sz w:val="20"/>
      <w:szCs w:val="20"/>
      <w:lang w:val="en-US" w:eastAsia="en-US"/>
    </w:rPr>
  </w:style>
  <w:style w:type="numbering" w:customStyle="1" w:styleId="NoList2">
    <w:name w:val="No List2"/>
    <w:next w:val="NoList"/>
    <w:uiPriority w:val="99"/>
    <w:semiHidden/>
    <w:unhideWhenUsed/>
    <w:rsid w:val="00F834A4"/>
  </w:style>
  <w:style w:type="table" w:customStyle="1" w:styleId="TableGrid3">
    <w:name w:val="Table Grid3"/>
    <w:basedOn w:val="TableNormal"/>
    <w:next w:val="TableGrid"/>
    <w:uiPriority w:val="39"/>
    <w:rsid w:val="00F834A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NoList"/>
    <w:uiPriority w:val="99"/>
    <w:semiHidden/>
    <w:unhideWhenUsed/>
    <w:rsid w:val="00F834A4"/>
  </w:style>
  <w:style w:type="table" w:customStyle="1" w:styleId="Lentelstinklelis12">
    <w:name w:val="Lentelės tinklelis12"/>
    <w:basedOn w:val="TableNormal"/>
    <w:next w:val="TableGrid"/>
    <w:uiPriority w:val="59"/>
    <w:rsid w:val="00F834A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5A4F21"/>
    <w:pPr>
      <w:numPr>
        <w:numId w:val="4"/>
      </w:numPr>
      <w:spacing w:before="60" w:after="60" w:line="276" w:lineRule="auto"/>
    </w:pPr>
    <w:rPr>
      <w:rFonts w:eastAsia="Times New Roman"/>
      <w:color w:val="000000"/>
    </w:rPr>
  </w:style>
  <w:style w:type="character" w:styleId="PageNumber">
    <w:name w:val="page number"/>
    <w:basedOn w:val="DefaultParagraphFont"/>
    <w:rsid w:val="00E85340"/>
  </w:style>
  <w:style w:type="paragraph" w:customStyle="1" w:styleId="TableParagraph">
    <w:name w:val="Table Paragraph"/>
    <w:basedOn w:val="Normal"/>
    <w:uiPriority w:val="1"/>
    <w:qFormat/>
    <w:rsid w:val="009D1B27"/>
    <w:pPr>
      <w:widowControl w:val="0"/>
      <w:autoSpaceDE w:val="0"/>
      <w:autoSpaceDN w:val="0"/>
      <w:spacing w:line="258" w:lineRule="exact"/>
      <w:ind w:left="118"/>
      <w:jc w:val="left"/>
    </w:pPr>
    <w:rPr>
      <w:rFonts w:eastAsia="Times New Roman"/>
      <w:lang w:eastAsia="en-US"/>
    </w:rPr>
  </w:style>
  <w:style w:type="numbering" w:customStyle="1" w:styleId="NoList3">
    <w:name w:val="No List3"/>
    <w:next w:val="NoList"/>
    <w:uiPriority w:val="99"/>
    <w:semiHidden/>
    <w:unhideWhenUsed/>
    <w:rsid w:val="001234DC"/>
  </w:style>
  <w:style w:type="character" w:styleId="PlaceholderText">
    <w:name w:val="Placeholder Text"/>
    <w:uiPriority w:val="99"/>
    <w:semiHidden/>
    <w:rsid w:val="001234DC"/>
    <w:rPr>
      <w:color w:val="808080"/>
    </w:rPr>
  </w:style>
  <w:style w:type="table" w:customStyle="1" w:styleId="TableGrid4">
    <w:name w:val="Table Grid4"/>
    <w:basedOn w:val="TableNormal"/>
    <w:next w:val="TableGrid"/>
    <w:uiPriority w:val="59"/>
    <w:rsid w:val="001234DC"/>
    <w:pPr>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234DC"/>
    <w:pPr>
      <w:ind w:firstLine="720"/>
      <w:jc w:val="left"/>
    </w:pPr>
    <w:rPr>
      <w:rFonts w:eastAsia="Times New Roman"/>
      <w:sz w:val="24"/>
      <w:szCs w:val="24"/>
      <w:lang w:eastAsia="en-US"/>
    </w:rPr>
  </w:style>
  <w:style w:type="character" w:customStyle="1" w:styleId="BodyTextIndentChar">
    <w:name w:val="Body Text Indent Char"/>
    <w:basedOn w:val="DefaultParagraphFont"/>
    <w:link w:val="BodyTextIndent"/>
    <w:rsid w:val="001234DC"/>
    <w:rPr>
      <w:rFonts w:eastAsia="Times New Roman"/>
      <w:sz w:val="24"/>
      <w:szCs w:val="24"/>
      <w:lang w:eastAsia="en-US"/>
    </w:rPr>
  </w:style>
  <w:style w:type="paragraph" w:styleId="BodyTextIndent2">
    <w:name w:val="Body Text Indent 2"/>
    <w:basedOn w:val="Normal"/>
    <w:link w:val="BodyTextIndent2Char"/>
    <w:rsid w:val="001234DC"/>
    <w:pPr>
      <w:ind w:left="720"/>
      <w:jc w:val="left"/>
    </w:pPr>
    <w:rPr>
      <w:rFonts w:eastAsia="Times New Roman"/>
      <w:sz w:val="24"/>
      <w:szCs w:val="24"/>
      <w:lang w:eastAsia="en-US"/>
    </w:rPr>
  </w:style>
  <w:style w:type="character" w:customStyle="1" w:styleId="BodyTextIndent2Char">
    <w:name w:val="Body Text Indent 2 Char"/>
    <w:basedOn w:val="DefaultParagraphFont"/>
    <w:link w:val="BodyTextIndent2"/>
    <w:rsid w:val="001234DC"/>
    <w:rPr>
      <w:rFonts w:eastAsia="Times New Roman"/>
      <w:sz w:val="24"/>
      <w:szCs w:val="24"/>
      <w:lang w:eastAsia="en-US"/>
    </w:rPr>
  </w:style>
  <w:style w:type="paragraph" w:styleId="BodyText2">
    <w:name w:val="Body Text 2"/>
    <w:basedOn w:val="Normal"/>
    <w:link w:val="BodyText2Char"/>
    <w:rsid w:val="001234DC"/>
    <w:pPr>
      <w:suppressAutoHyphens/>
    </w:pPr>
    <w:rPr>
      <w:rFonts w:eastAsia="Times New Roman"/>
      <w:sz w:val="24"/>
      <w:szCs w:val="20"/>
    </w:rPr>
  </w:style>
  <w:style w:type="character" w:customStyle="1" w:styleId="BodyText2Char">
    <w:name w:val="Body Text 2 Char"/>
    <w:basedOn w:val="DefaultParagraphFont"/>
    <w:link w:val="BodyText2"/>
    <w:rsid w:val="001234DC"/>
    <w:rPr>
      <w:rFonts w:eastAsia="Times New Roman"/>
      <w:sz w:val="24"/>
      <w:szCs w:val="20"/>
    </w:rPr>
  </w:style>
  <w:style w:type="paragraph" w:customStyle="1" w:styleId="BodyText1">
    <w:name w:val="Body Text1"/>
    <w:rsid w:val="001234DC"/>
    <w:pPr>
      <w:autoSpaceDE w:val="0"/>
      <w:autoSpaceDN w:val="0"/>
      <w:adjustRightInd w:val="0"/>
      <w:ind w:firstLine="312"/>
    </w:pPr>
    <w:rPr>
      <w:rFonts w:ascii="TIMESLT" w:eastAsia="Times New Roman" w:hAnsi="TIMESLT"/>
      <w:sz w:val="20"/>
      <w:szCs w:val="20"/>
      <w:lang w:val="en-US" w:eastAsia="en-US"/>
    </w:rPr>
  </w:style>
  <w:style w:type="paragraph" w:customStyle="1" w:styleId="Pagrindinistekstas1">
    <w:name w:val="Pagrindinis tekstas1"/>
    <w:rsid w:val="001234DC"/>
    <w:pPr>
      <w:snapToGrid w:val="0"/>
      <w:ind w:firstLine="312"/>
    </w:pPr>
    <w:rPr>
      <w:rFonts w:ascii="TIMESLT" w:eastAsia="Times New Roman" w:hAnsi="TIMESLT"/>
      <w:sz w:val="20"/>
      <w:szCs w:val="20"/>
      <w:lang w:val="en-US" w:eastAsia="en-US"/>
    </w:rPr>
  </w:style>
  <w:style w:type="character" w:customStyle="1" w:styleId="CommentTextChar1">
    <w:name w:val="Comment Text Char1"/>
    <w:uiPriority w:val="99"/>
    <w:semiHidden/>
    <w:rsid w:val="001234DC"/>
    <w:rPr>
      <w:lang w:val="en-US" w:eastAsia="en-US"/>
    </w:rPr>
  </w:style>
  <w:style w:type="character" w:customStyle="1" w:styleId="BodyTextIndent3Char">
    <w:name w:val="Body Text Indent 3 Char"/>
    <w:link w:val="BodyTextIndent3"/>
    <w:rsid w:val="001234DC"/>
    <w:rPr>
      <w:sz w:val="24"/>
    </w:rPr>
  </w:style>
  <w:style w:type="paragraph" w:styleId="BodyTextIndent3">
    <w:name w:val="Body Text Indent 3"/>
    <w:basedOn w:val="Normal"/>
    <w:link w:val="BodyTextIndent3Char"/>
    <w:rsid w:val="001234DC"/>
    <w:pPr>
      <w:tabs>
        <w:tab w:val="left" w:pos="4536"/>
      </w:tabs>
      <w:ind w:firstLine="2268"/>
    </w:pPr>
    <w:rPr>
      <w:sz w:val="24"/>
    </w:rPr>
  </w:style>
  <w:style w:type="character" w:customStyle="1" w:styleId="BodyTextIndent3Char1">
    <w:name w:val="Body Text Indent 3 Char1"/>
    <w:basedOn w:val="DefaultParagraphFont"/>
    <w:uiPriority w:val="99"/>
    <w:semiHidden/>
    <w:rsid w:val="001234DC"/>
    <w:rPr>
      <w:sz w:val="16"/>
      <w:szCs w:val="16"/>
    </w:rPr>
  </w:style>
  <w:style w:type="character" w:customStyle="1" w:styleId="PlainTextChar">
    <w:name w:val="Plain Text Char"/>
    <w:link w:val="PlainText"/>
    <w:semiHidden/>
    <w:rsid w:val="001234DC"/>
    <w:rPr>
      <w:rFonts w:ascii="Courier New" w:hAnsi="Courier New"/>
      <w:sz w:val="24"/>
    </w:rPr>
  </w:style>
  <w:style w:type="paragraph" w:styleId="PlainText">
    <w:name w:val="Plain Text"/>
    <w:basedOn w:val="Normal"/>
    <w:link w:val="PlainTextChar"/>
    <w:semiHidden/>
    <w:rsid w:val="001234DC"/>
    <w:pPr>
      <w:jc w:val="left"/>
    </w:pPr>
    <w:rPr>
      <w:rFonts w:ascii="Courier New" w:hAnsi="Courier New"/>
      <w:sz w:val="24"/>
    </w:rPr>
  </w:style>
  <w:style w:type="character" w:customStyle="1" w:styleId="PlainTextChar1">
    <w:name w:val="Plain Text Char1"/>
    <w:basedOn w:val="DefaultParagraphFont"/>
    <w:uiPriority w:val="99"/>
    <w:semiHidden/>
    <w:rsid w:val="001234DC"/>
    <w:rPr>
      <w:rFonts w:ascii="Consolas" w:hAnsi="Consolas"/>
      <w:sz w:val="21"/>
      <w:szCs w:val="21"/>
    </w:rPr>
  </w:style>
  <w:style w:type="character" w:customStyle="1" w:styleId="CommentSubjectChar1">
    <w:name w:val="Comment Subject Char1"/>
    <w:uiPriority w:val="99"/>
    <w:semiHidden/>
    <w:rsid w:val="001234DC"/>
    <w:rPr>
      <w:b/>
      <w:bCs/>
      <w:lang w:val="en-US" w:eastAsia="en-US"/>
    </w:rPr>
  </w:style>
  <w:style w:type="paragraph" w:customStyle="1" w:styleId="Patvirtinta">
    <w:name w:val="Patvirtinta"/>
    <w:rsid w:val="001234DC"/>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lang w:val="en-US" w:eastAsia="en-US"/>
    </w:rPr>
  </w:style>
  <w:style w:type="paragraph" w:customStyle="1" w:styleId="CentrBoldm">
    <w:name w:val="CentrBoldm"/>
    <w:basedOn w:val="Normal"/>
    <w:rsid w:val="001234DC"/>
    <w:pPr>
      <w:autoSpaceDE w:val="0"/>
      <w:autoSpaceDN w:val="0"/>
      <w:adjustRightInd w:val="0"/>
      <w:jc w:val="center"/>
    </w:pPr>
    <w:rPr>
      <w:rFonts w:ascii="TIMESLT" w:eastAsia="Times New Roman" w:hAnsi="TIMESLT"/>
      <w:b/>
      <w:bCs/>
      <w:sz w:val="20"/>
      <w:szCs w:val="24"/>
      <w:lang w:val="en-US" w:eastAsia="en-US"/>
    </w:rPr>
  </w:style>
  <w:style w:type="character" w:customStyle="1" w:styleId="BalloonTextChar1">
    <w:name w:val="Balloon Text Char1"/>
    <w:uiPriority w:val="99"/>
    <w:semiHidden/>
    <w:rsid w:val="001234DC"/>
    <w:rPr>
      <w:rFonts w:ascii="Tahoma" w:hAnsi="Tahoma" w:cs="Tahoma"/>
      <w:sz w:val="16"/>
      <w:szCs w:val="16"/>
      <w:lang w:eastAsia="en-US"/>
    </w:rPr>
  </w:style>
  <w:style w:type="character" w:customStyle="1" w:styleId="BodyTextChar1">
    <w:name w:val="Body Text Char1"/>
    <w:uiPriority w:val="99"/>
    <w:semiHidden/>
    <w:rsid w:val="001234DC"/>
    <w:rPr>
      <w:sz w:val="22"/>
      <w:szCs w:val="22"/>
      <w:lang w:val="en-US" w:eastAsia="en-US"/>
    </w:rPr>
  </w:style>
  <w:style w:type="paragraph" w:customStyle="1" w:styleId="linija">
    <w:name w:val="linija"/>
    <w:basedOn w:val="Normal"/>
    <w:rsid w:val="001234DC"/>
    <w:pPr>
      <w:spacing w:before="100" w:beforeAutospacing="1" w:after="100" w:afterAutospacing="1"/>
      <w:jc w:val="left"/>
    </w:pPr>
    <w:rPr>
      <w:rFonts w:eastAsia="Times New Roman"/>
      <w:sz w:val="24"/>
      <w:szCs w:val="24"/>
    </w:rPr>
  </w:style>
  <w:style w:type="character" w:customStyle="1" w:styleId="tblrowlbl1">
    <w:name w:val="tblrowlbl1"/>
    <w:rsid w:val="001234DC"/>
    <w:rPr>
      <w:rFonts w:ascii="Arial" w:hAnsi="Arial" w:cs="Arial" w:hint="default"/>
      <w:b/>
      <w:bCs/>
      <w:color w:val="000000"/>
      <w:sz w:val="18"/>
      <w:szCs w:val="18"/>
      <w:shd w:val="clear" w:color="auto" w:fill="FFFFFF"/>
    </w:rPr>
  </w:style>
  <w:style w:type="character" w:customStyle="1" w:styleId="parahead1">
    <w:name w:val="parahead1"/>
    <w:rsid w:val="001234DC"/>
    <w:rPr>
      <w:rFonts w:ascii="Verdana" w:hAnsi="Verdana" w:hint="default"/>
      <w:b/>
      <w:bCs/>
      <w:color w:val="000000"/>
      <w:sz w:val="17"/>
      <w:szCs w:val="17"/>
    </w:rPr>
  </w:style>
  <w:style w:type="character" w:customStyle="1" w:styleId="tblrowlbl">
    <w:name w:val="tblrowlbl"/>
    <w:rsid w:val="001234DC"/>
  </w:style>
  <w:style w:type="paragraph" w:customStyle="1" w:styleId="Point1">
    <w:name w:val="Point 1"/>
    <w:basedOn w:val="Normal"/>
    <w:rsid w:val="001234DC"/>
    <w:pPr>
      <w:spacing w:before="120" w:after="120"/>
      <w:ind w:left="1418" w:hanging="567"/>
    </w:pPr>
    <w:rPr>
      <w:rFonts w:eastAsia="Times New Roman"/>
      <w:sz w:val="24"/>
      <w:szCs w:val="20"/>
      <w:lang w:val="en-GB" w:eastAsia="en-US"/>
    </w:rPr>
  </w:style>
  <w:style w:type="paragraph" w:styleId="HTMLPreformatted">
    <w:name w:val="HTML Preformatted"/>
    <w:basedOn w:val="Normal"/>
    <w:link w:val="HTMLPreformattedChar"/>
    <w:rsid w:val="0012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234DC"/>
    <w:rPr>
      <w:rFonts w:ascii="Courier New" w:eastAsia="Times New Roman" w:hAnsi="Courier New" w:cs="Courier New"/>
      <w:sz w:val="20"/>
      <w:szCs w:val="20"/>
    </w:rPr>
  </w:style>
  <w:style w:type="paragraph" w:customStyle="1" w:styleId="MAZAS">
    <w:name w:val="MAZAS"/>
    <w:rsid w:val="001234DC"/>
    <w:pPr>
      <w:autoSpaceDE w:val="0"/>
      <w:autoSpaceDN w:val="0"/>
      <w:adjustRightInd w:val="0"/>
      <w:ind w:firstLine="312"/>
    </w:pPr>
    <w:rPr>
      <w:rFonts w:ascii="TIMESLT" w:eastAsia="Times New Roman" w:hAnsi="TIMESLT"/>
      <w:color w:val="000000"/>
      <w:sz w:val="8"/>
      <w:szCs w:val="8"/>
      <w:lang w:val="en-US" w:eastAsia="en-US"/>
    </w:rPr>
  </w:style>
  <w:style w:type="paragraph" w:styleId="TOAHeading">
    <w:name w:val="toa heading"/>
    <w:basedOn w:val="Normal"/>
    <w:next w:val="Normal"/>
    <w:semiHidden/>
    <w:rsid w:val="001234DC"/>
    <w:pPr>
      <w:tabs>
        <w:tab w:val="left" w:pos="9000"/>
        <w:tab w:val="right" w:pos="9360"/>
      </w:tabs>
      <w:suppressAutoHyphens/>
      <w:overflowPunct w:val="0"/>
      <w:autoSpaceDE w:val="0"/>
      <w:autoSpaceDN w:val="0"/>
      <w:adjustRightInd w:val="0"/>
      <w:textAlignment w:val="baseline"/>
    </w:pPr>
    <w:rPr>
      <w:rFonts w:eastAsia="Times New Roman"/>
      <w:sz w:val="24"/>
      <w:szCs w:val="20"/>
      <w:lang w:val="en-US" w:eastAsia="en-US"/>
    </w:rPr>
  </w:style>
  <w:style w:type="paragraph" w:customStyle="1" w:styleId="BankNormal">
    <w:name w:val="BankNormal"/>
    <w:basedOn w:val="Normal"/>
    <w:rsid w:val="001234DC"/>
    <w:pPr>
      <w:overflowPunct w:val="0"/>
      <w:autoSpaceDE w:val="0"/>
      <w:autoSpaceDN w:val="0"/>
      <w:adjustRightInd w:val="0"/>
      <w:spacing w:after="240"/>
      <w:jc w:val="left"/>
      <w:textAlignment w:val="baseline"/>
    </w:pPr>
    <w:rPr>
      <w:rFonts w:eastAsia="Times New Roman"/>
      <w:sz w:val="24"/>
      <w:szCs w:val="20"/>
      <w:lang w:val="en-US" w:eastAsia="en-US"/>
    </w:rPr>
  </w:style>
  <w:style w:type="paragraph" w:styleId="List">
    <w:name w:val="List"/>
    <w:basedOn w:val="Normal"/>
    <w:rsid w:val="001234DC"/>
    <w:pPr>
      <w:suppressAutoHyphens/>
      <w:overflowPunct w:val="0"/>
      <w:autoSpaceDE w:val="0"/>
      <w:autoSpaceDN w:val="0"/>
      <w:adjustRightInd w:val="0"/>
      <w:ind w:left="360" w:hanging="360"/>
      <w:textAlignment w:val="baseline"/>
    </w:pPr>
    <w:rPr>
      <w:rFonts w:eastAsia="Times New Roman"/>
      <w:sz w:val="24"/>
      <w:szCs w:val="20"/>
      <w:lang w:val="en-US" w:eastAsia="en-US"/>
    </w:rPr>
  </w:style>
  <w:style w:type="paragraph" w:customStyle="1" w:styleId="Sraopastraipa1">
    <w:name w:val="Sąrašo pastraipa1"/>
    <w:basedOn w:val="Normal"/>
    <w:uiPriority w:val="34"/>
    <w:qFormat/>
    <w:rsid w:val="001234DC"/>
    <w:pPr>
      <w:spacing w:after="200" w:line="276" w:lineRule="auto"/>
      <w:ind w:left="720"/>
      <w:contextualSpacing/>
      <w:jc w:val="left"/>
    </w:pPr>
    <w:rPr>
      <w:rFonts w:eastAsia="Calibri"/>
      <w:sz w:val="24"/>
      <w:lang w:eastAsia="en-US"/>
    </w:rPr>
  </w:style>
  <w:style w:type="paragraph" w:styleId="TOC1">
    <w:name w:val="toc 1"/>
    <w:basedOn w:val="Normal"/>
    <w:next w:val="Normal"/>
    <w:autoRedefine/>
    <w:semiHidden/>
    <w:rsid w:val="001234DC"/>
    <w:pPr>
      <w:jc w:val="left"/>
    </w:pPr>
    <w:rPr>
      <w:rFonts w:eastAsia="Times New Roman"/>
      <w:sz w:val="24"/>
      <w:szCs w:val="20"/>
      <w:lang w:eastAsia="en-US"/>
    </w:rPr>
  </w:style>
  <w:style w:type="paragraph" w:styleId="BodyText3">
    <w:name w:val="Body Text 3"/>
    <w:basedOn w:val="Normal"/>
    <w:link w:val="BodyText3Char"/>
    <w:rsid w:val="001234DC"/>
    <w:rPr>
      <w:rFonts w:eastAsia="Times New Roman"/>
      <w:sz w:val="24"/>
      <w:szCs w:val="20"/>
      <w:lang w:eastAsia="en-US"/>
    </w:rPr>
  </w:style>
  <w:style w:type="character" w:customStyle="1" w:styleId="BodyText3Char">
    <w:name w:val="Body Text 3 Char"/>
    <w:basedOn w:val="DefaultParagraphFont"/>
    <w:link w:val="BodyText3"/>
    <w:rsid w:val="001234DC"/>
    <w:rPr>
      <w:rFonts w:eastAsia="Times New Roman"/>
      <w:sz w:val="24"/>
      <w:szCs w:val="20"/>
      <w:lang w:eastAsia="en-US"/>
    </w:rPr>
  </w:style>
  <w:style w:type="paragraph" w:styleId="Title">
    <w:name w:val="Title"/>
    <w:basedOn w:val="Normal"/>
    <w:link w:val="TitleChar"/>
    <w:qFormat/>
    <w:rsid w:val="001234DC"/>
    <w:pPr>
      <w:jc w:val="center"/>
    </w:pPr>
    <w:rPr>
      <w:rFonts w:eastAsia="Times New Roman"/>
      <w:b/>
      <w:sz w:val="24"/>
      <w:szCs w:val="20"/>
      <w:lang w:eastAsia="en-US"/>
    </w:rPr>
  </w:style>
  <w:style w:type="character" w:customStyle="1" w:styleId="TitleChar">
    <w:name w:val="Title Char"/>
    <w:basedOn w:val="DefaultParagraphFont"/>
    <w:link w:val="Title"/>
    <w:rsid w:val="001234DC"/>
    <w:rPr>
      <w:rFonts w:eastAsia="Times New Roman"/>
      <w:b/>
      <w:sz w:val="24"/>
      <w:szCs w:val="20"/>
      <w:lang w:eastAsia="en-US"/>
    </w:rPr>
  </w:style>
  <w:style w:type="paragraph" w:customStyle="1" w:styleId="Document1">
    <w:name w:val="Document 1"/>
    <w:rsid w:val="001234DC"/>
    <w:pPr>
      <w:keepNext/>
      <w:keepLines/>
      <w:tabs>
        <w:tab w:val="left" w:pos="-720"/>
      </w:tabs>
      <w:suppressAutoHyphens/>
      <w:overflowPunct w:val="0"/>
      <w:autoSpaceDE w:val="0"/>
      <w:autoSpaceDN w:val="0"/>
      <w:adjustRightInd w:val="0"/>
      <w:jc w:val="left"/>
      <w:textAlignment w:val="baseline"/>
    </w:pPr>
    <w:rPr>
      <w:rFonts w:eastAsia="Times New Roman"/>
      <w:sz w:val="20"/>
      <w:szCs w:val="20"/>
      <w:lang w:val="en-US" w:eastAsia="en-US"/>
    </w:rPr>
  </w:style>
  <w:style w:type="paragraph" w:customStyle="1" w:styleId="FR1">
    <w:name w:val="FR1"/>
    <w:rsid w:val="001234DC"/>
    <w:pPr>
      <w:widowControl w:val="0"/>
      <w:autoSpaceDE w:val="0"/>
      <w:autoSpaceDN w:val="0"/>
      <w:adjustRightInd w:val="0"/>
      <w:jc w:val="left"/>
    </w:pPr>
    <w:rPr>
      <w:rFonts w:ascii="Arial" w:eastAsia="Times New Roman" w:hAnsi="Arial" w:cs="Arial"/>
      <w:i/>
      <w:iCs/>
      <w:sz w:val="18"/>
      <w:szCs w:val="18"/>
      <w:lang w:val="en-US" w:eastAsia="en-US"/>
    </w:rPr>
  </w:style>
  <w:style w:type="paragraph" w:customStyle="1" w:styleId="Sub-ClauseText">
    <w:name w:val="Sub-Clause Text"/>
    <w:basedOn w:val="Normal"/>
    <w:rsid w:val="001234DC"/>
    <w:pPr>
      <w:overflowPunct w:val="0"/>
      <w:autoSpaceDE w:val="0"/>
      <w:autoSpaceDN w:val="0"/>
      <w:adjustRightInd w:val="0"/>
      <w:spacing w:before="120" w:after="120"/>
      <w:textAlignment w:val="baseline"/>
    </w:pPr>
    <w:rPr>
      <w:rFonts w:eastAsia="Times New Roman"/>
      <w:spacing w:val="-4"/>
      <w:sz w:val="24"/>
      <w:szCs w:val="20"/>
      <w:lang w:val="en-US" w:eastAsia="en-US"/>
    </w:rPr>
  </w:style>
  <w:style w:type="paragraph" w:customStyle="1" w:styleId="oddl-nadpis">
    <w:name w:val="oddíl-nadpis"/>
    <w:basedOn w:val="Normal"/>
    <w:rsid w:val="001234DC"/>
    <w:pPr>
      <w:keepNext/>
      <w:widowControl w:val="0"/>
      <w:tabs>
        <w:tab w:val="left" w:pos="567"/>
      </w:tabs>
      <w:spacing w:before="240" w:line="240" w:lineRule="exact"/>
      <w:jc w:val="left"/>
    </w:pPr>
    <w:rPr>
      <w:rFonts w:ascii="Arial" w:eastAsia="Times New Roman" w:hAnsi="Arial"/>
      <w:b/>
      <w:snapToGrid w:val="0"/>
      <w:sz w:val="24"/>
      <w:szCs w:val="20"/>
      <w:lang w:val="cs-CZ" w:eastAsia="en-US"/>
    </w:rPr>
  </w:style>
  <w:style w:type="paragraph" w:customStyle="1" w:styleId="FR2">
    <w:name w:val="FR2"/>
    <w:rsid w:val="001234DC"/>
    <w:pPr>
      <w:widowControl w:val="0"/>
      <w:autoSpaceDE w:val="0"/>
      <w:autoSpaceDN w:val="0"/>
      <w:adjustRightInd w:val="0"/>
      <w:spacing w:before="220"/>
      <w:jc w:val="left"/>
    </w:pPr>
    <w:rPr>
      <w:rFonts w:ascii="Arial" w:eastAsia="Times New Roman" w:hAnsi="Arial" w:cs="Arial"/>
      <w:i/>
      <w:iCs/>
      <w:sz w:val="18"/>
      <w:szCs w:val="18"/>
      <w:lang w:val="en-US" w:eastAsia="en-US"/>
    </w:rPr>
  </w:style>
  <w:style w:type="paragraph" w:styleId="HTMLAddress">
    <w:name w:val="HTML Address"/>
    <w:basedOn w:val="Normal"/>
    <w:link w:val="HTMLAddressChar"/>
    <w:rsid w:val="001234DC"/>
    <w:pPr>
      <w:suppressAutoHyphens/>
      <w:overflowPunct w:val="0"/>
      <w:autoSpaceDE w:val="0"/>
      <w:autoSpaceDN w:val="0"/>
      <w:adjustRightInd w:val="0"/>
      <w:textAlignment w:val="baseline"/>
    </w:pPr>
    <w:rPr>
      <w:rFonts w:eastAsia="Times New Roman"/>
      <w:i/>
      <w:sz w:val="24"/>
      <w:szCs w:val="20"/>
      <w:lang w:val="en-US" w:eastAsia="en-US"/>
    </w:rPr>
  </w:style>
  <w:style w:type="character" w:customStyle="1" w:styleId="HTMLAddressChar">
    <w:name w:val="HTML Address Char"/>
    <w:basedOn w:val="DefaultParagraphFont"/>
    <w:link w:val="HTMLAddress"/>
    <w:rsid w:val="001234DC"/>
    <w:rPr>
      <w:rFonts w:eastAsia="Times New Roman"/>
      <w:i/>
      <w:sz w:val="24"/>
      <w:szCs w:val="20"/>
      <w:lang w:val="en-US" w:eastAsia="en-US"/>
    </w:rPr>
  </w:style>
  <w:style w:type="paragraph" w:customStyle="1" w:styleId="tabulka">
    <w:name w:val="tabulka"/>
    <w:basedOn w:val="Normal"/>
    <w:rsid w:val="001234DC"/>
    <w:pPr>
      <w:widowControl w:val="0"/>
      <w:spacing w:before="120" w:line="240" w:lineRule="exact"/>
      <w:jc w:val="center"/>
    </w:pPr>
    <w:rPr>
      <w:rFonts w:ascii="Arial" w:eastAsia="Times New Roman" w:hAnsi="Arial"/>
      <w:sz w:val="20"/>
      <w:szCs w:val="20"/>
      <w:lang w:val="cs-CZ" w:eastAsia="en-US"/>
    </w:rPr>
  </w:style>
  <w:style w:type="paragraph" w:customStyle="1" w:styleId="Style1">
    <w:name w:val="Style1"/>
    <w:basedOn w:val="Heading5"/>
    <w:rsid w:val="001234DC"/>
    <w:pPr>
      <w:keepNext w:val="0"/>
      <w:numPr>
        <w:ilvl w:val="0"/>
        <w:numId w:val="5"/>
      </w:numPr>
      <w:spacing w:before="240" w:after="240"/>
      <w:jc w:val="left"/>
    </w:pPr>
    <w:rPr>
      <w:rFonts w:ascii="Arial" w:hAnsi="Arial"/>
      <w:bCs/>
      <w:iCs/>
      <w:sz w:val="24"/>
      <w:szCs w:val="26"/>
      <w:lang w:eastAsia="en-US"/>
    </w:rPr>
  </w:style>
  <w:style w:type="paragraph" w:customStyle="1" w:styleId="normaltableau">
    <w:name w:val="normal_tableau"/>
    <w:basedOn w:val="Normal"/>
    <w:rsid w:val="001234DC"/>
    <w:pPr>
      <w:spacing w:before="120" w:after="120"/>
    </w:pPr>
    <w:rPr>
      <w:rFonts w:ascii="Optima" w:eastAsia="Times New Roman" w:hAnsi="Optima"/>
      <w:szCs w:val="20"/>
      <w:lang w:val="en-GB" w:eastAsia="en-US"/>
    </w:rPr>
  </w:style>
  <w:style w:type="paragraph" w:customStyle="1" w:styleId="NR">
    <w:name w:val="NR"/>
    <w:basedOn w:val="Normal"/>
    <w:link w:val="NRDiagrama"/>
    <w:rsid w:val="001234DC"/>
    <w:pPr>
      <w:numPr>
        <w:numId w:val="8"/>
      </w:numPr>
      <w:spacing w:line="360" w:lineRule="auto"/>
    </w:pPr>
    <w:rPr>
      <w:rFonts w:eastAsia="Batang"/>
      <w:sz w:val="24"/>
      <w:szCs w:val="20"/>
    </w:rPr>
  </w:style>
  <w:style w:type="character" w:customStyle="1" w:styleId="NRDiagrama">
    <w:name w:val="NR Diagrama"/>
    <w:link w:val="NR"/>
    <w:rsid w:val="001234DC"/>
    <w:rPr>
      <w:rFonts w:eastAsia="Batang"/>
      <w:sz w:val="24"/>
      <w:szCs w:val="20"/>
    </w:rPr>
  </w:style>
  <w:style w:type="paragraph" w:customStyle="1" w:styleId="Text">
    <w:name w:val="Text"/>
    <w:basedOn w:val="Normal"/>
    <w:rsid w:val="001234DC"/>
    <w:pPr>
      <w:spacing w:before="30" w:after="60"/>
      <w:ind w:firstLine="450"/>
    </w:pPr>
    <w:rPr>
      <w:rFonts w:eastAsia="Times New Roman"/>
      <w:sz w:val="24"/>
      <w:szCs w:val="20"/>
      <w:lang w:eastAsia="en-US"/>
    </w:rPr>
  </w:style>
  <w:style w:type="paragraph" w:customStyle="1" w:styleId="xl64">
    <w:name w:val="xl64"/>
    <w:basedOn w:val="Normal"/>
    <w:rsid w:val="001234DC"/>
    <w:pPr>
      <w:spacing w:before="100" w:beforeAutospacing="1" w:after="100" w:afterAutospacing="1"/>
      <w:jc w:val="left"/>
    </w:pPr>
    <w:rPr>
      <w:rFonts w:eastAsia="Times New Roman"/>
      <w:sz w:val="20"/>
      <w:szCs w:val="20"/>
    </w:rPr>
  </w:style>
  <w:style w:type="paragraph" w:customStyle="1" w:styleId="xl65">
    <w:name w:val="xl6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66">
    <w:name w:val="xl6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7">
    <w:name w:val="xl6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8">
    <w:name w:val="xl68"/>
    <w:basedOn w:val="Normal"/>
    <w:rsid w:val="001234DC"/>
    <w:pPr>
      <w:spacing w:before="100" w:beforeAutospacing="1" w:after="100" w:afterAutospacing="1"/>
      <w:jc w:val="left"/>
    </w:pPr>
    <w:rPr>
      <w:rFonts w:eastAsia="Times New Roman"/>
      <w:sz w:val="20"/>
      <w:szCs w:val="20"/>
    </w:rPr>
  </w:style>
  <w:style w:type="paragraph" w:customStyle="1" w:styleId="xl69">
    <w:name w:val="xl69"/>
    <w:basedOn w:val="Normal"/>
    <w:rsid w:val="001234DC"/>
    <w:pPr>
      <w:spacing w:before="100" w:beforeAutospacing="1" w:after="100" w:afterAutospacing="1"/>
      <w:jc w:val="left"/>
    </w:pPr>
    <w:rPr>
      <w:rFonts w:eastAsia="Times New Roman"/>
      <w:sz w:val="20"/>
      <w:szCs w:val="20"/>
    </w:rPr>
  </w:style>
  <w:style w:type="paragraph" w:customStyle="1" w:styleId="xl70">
    <w:name w:val="xl7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1">
    <w:name w:val="xl7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2">
    <w:name w:val="xl7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3">
    <w:name w:val="xl7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74">
    <w:name w:val="xl7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5">
    <w:name w:val="xl75"/>
    <w:basedOn w:val="Normal"/>
    <w:rsid w:val="001234DC"/>
    <w:pPr>
      <w:spacing w:before="100" w:beforeAutospacing="1" w:after="100" w:afterAutospacing="1"/>
      <w:jc w:val="right"/>
    </w:pPr>
    <w:rPr>
      <w:rFonts w:eastAsia="Times New Roman"/>
      <w:sz w:val="20"/>
      <w:szCs w:val="20"/>
    </w:rPr>
  </w:style>
  <w:style w:type="paragraph" w:customStyle="1" w:styleId="xl76">
    <w:name w:val="xl7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7">
    <w:name w:val="xl7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8">
    <w:name w:val="xl78"/>
    <w:basedOn w:val="Normal"/>
    <w:rsid w:val="001234DC"/>
    <w:pPr>
      <w:spacing w:before="100" w:beforeAutospacing="1" w:after="100" w:afterAutospacing="1"/>
      <w:jc w:val="center"/>
    </w:pPr>
    <w:rPr>
      <w:rFonts w:eastAsia="Times New Roman"/>
      <w:sz w:val="28"/>
      <w:szCs w:val="28"/>
    </w:rPr>
  </w:style>
  <w:style w:type="paragraph" w:customStyle="1" w:styleId="xl79">
    <w:name w:val="xl7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0">
    <w:name w:val="xl8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1">
    <w:name w:val="xl8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styleId="Revision">
    <w:name w:val="Revision"/>
    <w:hidden/>
    <w:uiPriority w:val="99"/>
    <w:semiHidden/>
    <w:rsid w:val="001234DC"/>
    <w:pPr>
      <w:jc w:val="left"/>
    </w:pPr>
    <w:rPr>
      <w:rFonts w:eastAsia="Calibri"/>
      <w:sz w:val="24"/>
      <w:lang w:eastAsia="en-US"/>
    </w:rPr>
  </w:style>
  <w:style w:type="paragraph" w:customStyle="1" w:styleId="font5">
    <w:name w:val="font5"/>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6">
    <w:name w:val="font6"/>
    <w:basedOn w:val="Normal"/>
    <w:rsid w:val="001234DC"/>
    <w:pPr>
      <w:spacing w:before="100" w:beforeAutospacing="1" w:after="100" w:afterAutospacing="1"/>
      <w:jc w:val="left"/>
    </w:pPr>
    <w:rPr>
      <w:rFonts w:eastAsia="Times New Roman"/>
      <w:b/>
      <w:bCs/>
      <w:sz w:val="20"/>
      <w:szCs w:val="20"/>
      <w:lang w:val="en-US" w:eastAsia="en-US"/>
    </w:rPr>
  </w:style>
  <w:style w:type="paragraph" w:customStyle="1" w:styleId="font7">
    <w:name w:val="font7"/>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8">
    <w:name w:val="font8"/>
    <w:basedOn w:val="Normal"/>
    <w:rsid w:val="001234DC"/>
    <w:pPr>
      <w:spacing w:before="100" w:beforeAutospacing="1" w:after="100" w:afterAutospacing="1"/>
      <w:jc w:val="left"/>
    </w:pPr>
    <w:rPr>
      <w:rFonts w:eastAsia="Times New Roman"/>
      <w:b/>
      <w:bCs/>
      <w:color w:val="FF0000"/>
      <w:sz w:val="24"/>
      <w:szCs w:val="24"/>
      <w:lang w:val="en-US" w:eastAsia="en-US"/>
    </w:rPr>
  </w:style>
  <w:style w:type="paragraph" w:customStyle="1" w:styleId="font9">
    <w:name w:val="font9"/>
    <w:basedOn w:val="Normal"/>
    <w:rsid w:val="001234DC"/>
    <w:pPr>
      <w:spacing w:before="100" w:beforeAutospacing="1" w:after="100" w:afterAutospacing="1"/>
      <w:jc w:val="left"/>
    </w:pPr>
    <w:rPr>
      <w:rFonts w:eastAsia="Times New Roman"/>
      <w:b/>
      <w:bCs/>
      <w:color w:val="FF0000"/>
      <w:sz w:val="28"/>
      <w:szCs w:val="28"/>
      <w:lang w:val="en-US" w:eastAsia="en-US"/>
    </w:rPr>
  </w:style>
  <w:style w:type="paragraph" w:customStyle="1" w:styleId="font10">
    <w:name w:val="font10"/>
    <w:basedOn w:val="Normal"/>
    <w:rsid w:val="001234DC"/>
    <w:pPr>
      <w:spacing w:before="100" w:beforeAutospacing="1" w:after="100" w:afterAutospacing="1"/>
      <w:jc w:val="left"/>
    </w:pPr>
    <w:rPr>
      <w:rFonts w:eastAsia="Times New Roman"/>
      <w:b/>
      <w:bCs/>
      <w:color w:val="FF0000"/>
      <w:sz w:val="20"/>
      <w:szCs w:val="20"/>
      <w:lang w:val="en-US" w:eastAsia="en-US"/>
    </w:rPr>
  </w:style>
  <w:style w:type="paragraph" w:customStyle="1" w:styleId="xl82">
    <w:name w:val="xl8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3">
    <w:name w:val="xl8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4">
    <w:name w:val="xl8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5">
    <w:name w:val="xl8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6">
    <w:name w:val="xl8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7">
    <w:name w:val="xl8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88">
    <w:name w:val="xl8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89">
    <w:name w:val="xl8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90">
    <w:name w:val="xl9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1">
    <w:name w:val="xl91"/>
    <w:basedOn w:val="Normal"/>
    <w:rsid w:val="001234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2">
    <w:name w:val="xl9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3">
    <w:name w:val="xl93"/>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4">
    <w:name w:val="xl94"/>
    <w:basedOn w:val="Normal"/>
    <w:rsid w:val="001234DC"/>
    <w:pPr>
      <w:spacing w:before="100" w:beforeAutospacing="1" w:after="100" w:afterAutospacing="1"/>
      <w:jc w:val="right"/>
      <w:textAlignment w:val="center"/>
    </w:pPr>
    <w:rPr>
      <w:rFonts w:eastAsia="Times New Roman"/>
      <w:b/>
      <w:bCs/>
      <w:i/>
      <w:iCs/>
      <w:sz w:val="24"/>
      <w:szCs w:val="24"/>
      <w:u w:val="single"/>
      <w:lang w:val="en-US" w:eastAsia="en-US"/>
    </w:rPr>
  </w:style>
  <w:style w:type="paragraph" w:customStyle="1" w:styleId="xl95">
    <w:name w:val="xl9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6">
    <w:name w:val="xl9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7">
    <w:name w:val="xl9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8">
    <w:name w:val="xl9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9">
    <w:name w:val="xl99"/>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00">
    <w:name w:val="xl100"/>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1">
    <w:name w:val="xl101"/>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102">
    <w:name w:val="xl102"/>
    <w:basedOn w:val="Normal"/>
    <w:rsid w:val="001234DC"/>
    <w:pPr>
      <w:pBdr>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03">
    <w:name w:val="xl103"/>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04">
    <w:name w:val="xl104"/>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5">
    <w:name w:val="xl10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6">
    <w:name w:val="xl10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7">
    <w:name w:val="xl107"/>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8">
    <w:name w:val="xl108"/>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09">
    <w:name w:val="xl109"/>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10">
    <w:name w:val="xl110"/>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11">
    <w:name w:val="xl111"/>
    <w:basedOn w:val="Normal"/>
    <w:rsid w:val="001234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2">
    <w:name w:val="xl112"/>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3">
    <w:name w:val="xl113"/>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4">
    <w:name w:val="xl114"/>
    <w:basedOn w:val="Normal"/>
    <w:rsid w:val="001234DC"/>
    <w:pPr>
      <w:pBdr>
        <w:top w:val="single" w:sz="8" w:space="0" w:color="auto"/>
        <w:left w:val="single" w:sz="8"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5">
    <w:name w:val="xl115"/>
    <w:basedOn w:val="Normal"/>
    <w:rsid w:val="001234DC"/>
    <w:pPr>
      <w:pBdr>
        <w:top w:val="single" w:sz="8" w:space="0" w:color="auto"/>
        <w:lef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6">
    <w:name w:val="xl116"/>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17">
    <w:name w:val="xl11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18">
    <w:name w:val="xl118"/>
    <w:basedOn w:val="Normal"/>
    <w:rsid w:val="001234DC"/>
    <w:pPr>
      <w:spacing w:before="100" w:beforeAutospacing="1" w:after="100" w:afterAutospacing="1"/>
      <w:jc w:val="center"/>
      <w:textAlignment w:val="center"/>
    </w:pPr>
    <w:rPr>
      <w:rFonts w:eastAsia="Times New Roman"/>
      <w:sz w:val="28"/>
      <w:szCs w:val="28"/>
      <w:lang w:val="en-US" w:eastAsia="en-US"/>
    </w:rPr>
  </w:style>
  <w:style w:type="paragraph" w:customStyle="1" w:styleId="xl119">
    <w:name w:val="xl119"/>
    <w:basedOn w:val="Normal"/>
    <w:rsid w:val="001234DC"/>
    <w:pPr>
      <w:spacing w:before="100" w:beforeAutospacing="1" w:after="100" w:afterAutospacing="1"/>
      <w:jc w:val="left"/>
      <w:textAlignment w:val="center"/>
    </w:pPr>
    <w:rPr>
      <w:rFonts w:eastAsia="Times New Roman"/>
      <w:sz w:val="28"/>
      <w:szCs w:val="28"/>
      <w:lang w:val="en-US" w:eastAsia="en-US"/>
    </w:rPr>
  </w:style>
  <w:style w:type="paragraph" w:customStyle="1" w:styleId="xl120">
    <w:name w:val="xl120"/>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1">
    <w:name w:val="xl121"/>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2">
    <w:name w:val="xl122"/>
    <w:basedOn w:val="Normal"/>
    <w:rsid w:val="001234DC"/>
    <w:pPr>
      <w:pBdr>
        <w:top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23">
    <w:name w:val="xl123"/>
    <w:basedOn w:val="Normal"/>
    <w:rsid w:val="001234DC"/>
    <w:pPr>
      <w:pBdr>
        <w:top w:val="single" w:sz="8" w:space="0" w:color="auto"/>
      </w:pBdr>
      <w:spacing w:before="100" w:beforeAutospacing="1" w:after="100" w:afterAutospacing="1"/>
      <w:jc w:val="center"/>
    </w:pPr>
    <w:rPr>
      <w:rFonts w:eastAsia="Times New Roman"/>
      <w:sz w:val="24"/>
      <w:szCs w:val="24"/>
      <w:lang w:val="en-US" w:eastAsia="en-US"/>
    </w:rPr>
  </w:style>
  <w:style w:type="paragraph" w:customStyle="1" w:styleId="xl124">
    <w:name w:val="xl124"/>
    <w:basedOn w:val="Normal"/>
    <w:rsid w:val="001234DC"/>
    <w:pPr>
      <w:spacing w:before="100" w:beforeAutospacing="1" w:after="100" w:afterAutospacing="1"/>
      <w:jc w:val="left"/>
      <w:textAlignment w:val="center"/>
    </w:pPr>
    <w:rPr>
      <w:rFonts w:eastAsia="Times New Roman"/>
      <w:color w:val="000000"/>
      <w:sz w:val="28"/>
      <w:szCs w:val="28"/>
      <w:lang w:val="en-US" w:eastAsia="en-US"/>
    </w:rPr>
  </w:style>
  <w:style w:type="paragraph" w:customStyle="1" w:styleId="xl125">
    <w:name w:val="xl125"/>
    <w:basedOn w:val="Normal"/>
    <w:rsid w:val="001234DC"/>
    <w:pPr>
      <w:pBdr>
        <w:bottom w:val="single" w:sz="4" w:space="0" w:color="auto"/>
      </w:pBdr>
      <w:spacing w:before="100" w:beforeAutospacing="1" w:after="100" w:afterAutospacing="1"/>
      <w:jc w:val="center"/>
      <w:textAlignment w:val="center"/>
    </w:pPr>
    <w:rPr>
      <w:rFonts w:eastAsia="Times New Roman"/>
      <w:sz w:val="24"/>
      <w:szCs w:val="24"/>
      <w:u w:val="single"/>
      <w:lang w:val="en-US" w:eastAsia="en-US"/>
    </w:rPr>
  </w:style>
  <w:style w:type="paragraph" w:customStyle="1" w:styleId="xl126">
    <w:name w:val="xl126"/>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7">
    <w:name w:val="xl127"/>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28">
    <w:name w:val="xl128"/>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29">
    <w:name w:val="xl12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0">
    <w:name w:val="xl130"/>
    <w:basedOn w:val="Normal"/>
    <w:rsid w:val="001234DC"/>
    <w:pPr>
      <w:pBdr>
        <w:top w:val="single" w:sz="4"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1">
    <w:name w:val="xl131"/>
    <w:basedOn w:val="Normal"/>
    <w:rsid w:val="001234DC"/>
    <w:pPr>
      <w:pBdr>
        <w:top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2">
    <w:name w:val="xl13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33">
    <w:name w:val="xl133"/>
    <w:basedOn w:val="Normal"/>
    <w:rsid w:val="001234DC"/>
    <w:pP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34">
    <w:name w:val="xl134"/>
    <w:basedOn w:val="Normal"/>
    <w:rsid w:val="001234DC"/>
    <w:pPr>
      <w:shd w:val="clear" w:color="000000" w:fill="FFFFFF"/>
      <w:spacing w:before="100" w:beforeAutospacing="1" w:after="100" w:afterAutospacing="1"/>
      <w:jc w:val="right"/>
      <w:textAlignment w:val="center"/>
    </w:pPr>
    <w:rPr>
      <w:rFonts w:eastAsia="Times New Roman"/>
      <w:sz w:val="24"/>
      <w:szCs w:val="24"/>
      <w:lang w:val="en-US" w:eastAsia="en-US"/>
    </w:rPr>
  </w:style>
  <w:style w:type="paragraph" w:customStyle="1" w:styleId="xl135">
    <w:name w:val="xl135"/>
    <w:basedOn w:val="Normal"/>
    <w:rsid w:val="001234DC"/>
    <w:pPr>
      <w:shd w:val="clear" w:color="000000" w:fill="FFFFFF"/>
      <w:spacing w:before="100" w:beforeAutospacing="1" w:after="100" w:afterAutospacing="1"/>
      <w:jc w:val="right"/>
      <w:textAlignment w:val="center"/>
    </w:pPr>
    <w:rPr>
      <w:rFonts w:eastAsia="Times New Roman"/>
      <w:b/>
      <w:bCs/>
      <w:sz w:val="24"/>
      <w:szCs w:val="24"/>
      <w:lang w:val="en-US" w:eastAsia="en-US"/>
    </w:rPr>
  </w:style>
  <w:style w:type="paragraph" w:customStyle="1" w:styleId="xl136">
    <w:name w:val="xl136"/>
    <w:basedOn w:val="Normal"/>
    <w:rsid w:val="001234DC"/>
    <w:pPr>
      <w:shd w:val="clear" w:color="000000" w:fill="FFFFFF"/>
      <w:spacing w:before="100" w:beforeAutospacing="1" w:after="100" w:afterAutospacing="1"/>
      <w:jc w:val="left"/>
      <w:textAlignment w:val="center"/>
    </w:pPr>
    <w:rPr>
      <w:rFonts w:eastAsia="Times New Roman"/>
      <w:b/>
      <w:bCs/>
      <w:lang w:val="en-US" w:eastAsia="en-US"/>
    </w:rPr>
  </w:style>
  <w:style w:type="paragraph" w:customStyle="1" w:styleId="xl137">
    <w:name w:val="xl137"/>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138">
    <w:name w:val="xl138"/>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39">
    <w:name w:val="xl139"/>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0">
    <w:name w:val="xl140"/>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1">
    <w:name w:val="xl141"/>
    <w:basedOn w:val="Normal"/>
    <w:rsid w:val="001234DC"/>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2">
    <w:name w:val="xl142"/>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3">
    <w:name w:val="xl143"/>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44">
    <w:name w:val="xl144"/>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45">
    <w:name w:val="xl145"/>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6">
    <w:name w:val="xl146"/>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7">
    <w:name w:val="xl147"/>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8">
    <w:name w:val="xl148"/>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49">
    <w:name w:val="xl149"/>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50">
    <w:name w:val="xl150"/>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1">
    <w:name w:val="xl151"/>
    <w:basedOn w:val="Normal"/>
    <w:rsid w:val="001234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2">
    <w:name w:val="xl15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53">
    <w:name w:val="xl153"/>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54">
    <w:name w:val="xl154"/>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55">
    <w:name w:val="xl155"/>
    <w:basedOn w:val="Normal"/>
    <w:rsid w:val="001234DC"/>
    <w:pPr>
      <w:pBdr>
        <w:left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6">
    <w:name w:val="xl156"/>
    <w:basedOn w:val="Normal"/>
    <w:rsid w:val="001234DC"/>
    <w:pPr>
      <w:pBdr>
        <w:lef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7">
    <w:name w:val="xl157"/>
    <w:basedOn w:val="Normal"/>
    <w:rsid w:val="001234DC"/>
    <w:pPr>
      <w:spacing w:before="100" w:beforeAutospacing="1" w:after="100" w:afterAutospacing="1"/>
      <w:jc w:val="right"/>
    </w:pPr>
    <w:rPr>
      <w:rFonts w:eastAsia="Times New Roman"/>
      <w:sz w:val="24"/>
      <w:szCs w:val="24"/>
      <w:lang w:val="en-US" w:eastAsia="en-US"/>
    </w:rPr>
  </w:style>
  <w:style w:type="paragraph" w:customStyle="1" w:styleId="xl158">
    <w:name w:val="xl158"/>
    <w:basedOn w:val="Normal"/>
    <w:rsid w:val="001234DC"/>
    <w:pPr>
      <w:spacing w:before="100" w:beforeAutospacing="1" w:after="100" w:afterAutospacing="1"/>
      <w:jc w:val="center"/>
    </w:pPr>
    <w:rPr>
      <w:rFonts w:eastAsia="Times New Roman"/>
      <w:sz w:val="24"/>
      <w:szCs w:val="24"/>
      <w:lang w:val="en-US" w:eastAsia="en-US"/>
    </w:rPr>
  </w:style>
  <w:style w:type="paragraph" w:customStyle="1" w:styleId="xl159">
    <w:name w:val="xl159"/>
    <w:basedOn w:val="Normal"/>
    <w:rsid w:val="001234DC"/>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0">
    <w:name w:val="xl160"/>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1">
    <w:name w:val="xl161"/>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2">
    <w:name w:val="xl162"/>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63">
    <w:name w:val="xl163"/>
    <w:basedOn w:val="Normal"/>
    <w:rsid w:val="001234DC"/>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4">
    <w:name w:val="xl164"/>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5">
    <w:name w:val="xl165"/>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b/>
      <w:bCs/>
      <w:sz w:val="24"/>
      <w:szCs w:val="24"/>
      <w:lang w:val="en-US" w:eastAsia="en-US"/>
    </w:rPr>
  </w:style>
  <w:style w:type="paragraph" w:customStyle="1" w:styleId="xl166">
    <w:name w:val="xl166"/>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67">
    <w:name w:val="xl167"/>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8">
    <w:name w:val="xl168"/>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9">
    <w:name w:val="xl169"/>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0">
    <w:name w:val="xl170"/>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1">
    <w:name w:val="xl171"/>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72">
    <w:name w:val="xl172"/>
    <w:basedOn w:val="Normal"/>
    <w:rsid w:val="001234D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3">
    <w:name w:val="xl173"/>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74">
    <w:name w:val="xl174"/>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75">
    <w:name w:val="xl175"/>
    <w:basedOn w:val="Normal"/>
    <w:rsid w:val="001234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76">
    <w:name w:val="xl176"/>
    <w:basedOn w:val="Normal"/>
    <w:rsid w:val="001234DC"/>
    <w:pPr>
      <w:pBdr>
        <w:top w:val="single" w:sz="8" w:space="0" w:color="auto"/>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7">
    <w:name w:val="xl177"/>
    <w:basedOn w:val="Normal"/>
    <w:rsid w:val="001234DC"/>
    <w:pPr>
      <w:pBdr>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8">
    <w:name w:val="xl178"/>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79">
    <w:name w:val="xl179"/>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0">
    <w:name w:val="xl180"/>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181">
    <w:name w:val="xl181"/>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lang w:val="en-US" w:eastAsia="en-US"/>
    </w:rPr>
  </w:style>
  <w:style w:type="paragraph" w:customStyle="1" w:styleId="xl182">
    <w:name w:val="xl182"/>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183">
    <w:name w:val="xl183"/>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84">
    <w:name w:val="xl184"/>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5">
    <w:name w:val="xl185"/>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6">
    <w:name w:val="xl186"/>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7">
    <w:name w:val="xl187"/>
    <w:basedOn w:val="Normal"/>
    <w:rsid w:val="001234DC"/>
    <w:pPr>
      <w:spacing w:before="100" w:beforeAutospacing="1" w:after="100" w:afterAutospacing="1"/>
      <w:jc w:val="left"/>
      <w:textAlignment w:val="center"/>
    </w:pPr>
    <w:rPr>
      <w:rFonts w:eastAsia="Times New Roman"/>
      <w:lang w:val="en-US" w:eastAsia="en-US"/>
    </w:rPr>
  </w:style>
  <w:style w:type="paragraph" w:customStyle="1" w:styleId="xl188">
    <w:name w:val="xl188"/>
    <w:basedOn w:val="Normal"/>
    <w:rsid w:val="001234DC"/>
    <w:pPr>
      <w:spacing w:before="100" w:beforeAutospacing="1" w:after="100" w:afterAutospacing="1"/>
      <w:jc w:val="left"/>
      <w:textAlignment w:val="center"/>
    </w:pPr>
    <w:rPr>
      <w:rFonts w:eastAsia="Times New Roman"/>
      <w:b/>
      <w:bCs/>
      <w:u w:val="single"/>
      <w:lang w:val="en-US" w:eastAsia="en-US"/>
    </w:rPr>
  </w:style>
  <w:style w:type="paragraph" w:customStyle="1" w:styleId="xl189">
    <w:name w:val="xl189"/>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190">
    <w:name w:val="xl190"/>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FF0000"/>
      <w:sz w:val="24"/>
      <w:szCs w:val="24"/>
      <w:lang w:val="en-US" w:eastAsia="en-US"/>
    </w:rPr>
  </w:style>
  <w:style w:type="paragraph" w:customStyle="1" w:styleId="xl191">
    <w:name w:val="xl191"/>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sz w:val="24"/>
      <w:szCs w:val="24"/>
      <w:lang w:val="en-US" w:eastAsia="en-US"/>
    </w:rPr>
  </w:style>
  <w:style w:type="paragraph" w:customStyle="1" w:styleId="xl192">
    <w:name w:val="xl19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3">
    <w:name w:val="xl193"/>
    <w:basedOn w:val="Normal"/>
    <w:rsid w:val="001234DC"/>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4">
    <w:name w:val="xl194"/>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5">
    <w:name w:val="xl19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6">
    <w:name w:val="xl196"/>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7">
    <w:name w:val="xl197"/>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8">
    <w:name w:val="xl198"/>
    <w:basedOn w:val="Normal"/>
    <w:rsid w:val="001234DC"/>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9">
    <w:name w:val="xl199"/>
    <w:basedOn w:val="Normal"/>
    <w:rsid w:val="001234DC"/>
    <w:pPr>
      <w:pBdr>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200">
    <w:name w:val="xl200"/>
    <w:basedOn w:val="Normal"/>
    <w:rsid w:val="001234DC"/>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1">
    <w:name w:val="xl201"/>
    <w:basedOn w:val="Normal"/>
    <w:rsid w:val="001234D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2">
    <w:name w:val="xl202"/>
    <w:basedOn w:val="Normal"/>
    <w:rsid w:val="001234D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3">
    <w:name w:val="xl203"/>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4">
    <w:name w:val="xl204"/>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5">
    <w:name w:val="xl205"/>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6">
    <w:name w:val="xl206"/>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7">
    <w:name w:val="xl207"/>
    <w:basedOn w:val="Normal"/>
    <w:rsid w:val="001234DC"/>
    <w:pPr>
      <w:pBdr>
        <w:top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08">
    <w:name w:val="xl20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209">
    <w:name w:val="xl209"/>
    <w:basedOn w:val="Normal"/>
    <w:rsid w:val="001234DC"/>
    <w:pPr>
      <w:spacing w:before="100" w:beforeAutospacing="1" w:after="100" w:afterAutospacing="1"/>
      <w:jc w:val="right"/>
      <w:textAlignment w:val="center"/>
    </w:pPr>
    <w:rPr>
      <w:rFonts w:eastAsia="Times New Roman"/>
      <w:b/>
      <w:bCs/>
      <w:lang w:val="en-US" w:eastAsia="en-US"/>
    </w:rPr>
  </w:style>
  <w:style w:type="paragraph" w:customStyle="1" w:styleId="xl210">
    <w:name w:val="xl210"/>
    <w:basedOn w:val="Normal"/>
    <w:rsid w:val="001234DC"/>
    <w:pPr>
      <w:spacing w:before="100" w:beforeAutospacing="1" w:after="100" w:afterAutospacing="1"/>
      <w:jc w:val="right"/>
      <w:textAlignment w:val="center"/>
    </w:pPr>
    <w:rPr>
      <w:rFonts w:eastAsia="Times New Roman"/>
      <w:b/>
      <w:bCs/>
      <w:color w:val="FF0000"/>
      <w:lang w:val="en-US" w:eastAsia="en-US"/>
    </w:rPr>
  </w:style>
  <w:style w:type="paragraph" w:customStyle="1" w:styleId="xl211">
    <w:name w:val="xl211"/>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212">
    <w:name w:val="xl21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213">
    <w:name w:val="xl213"/>
    <w:basedOn w:val="Normal"/>
    <w:rsid w:val="001234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214">
    <w:name w:val="xl214"/>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5">
    <w:name w:val="xl215"/>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6">
    <w:name w:val="xl216"/>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7">
    <w:name w:val="xl217"/>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8">
    <w:name w:val="xl218"/>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9">
    <w:name w:val="xl219"/>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20">
    <w:name w:val="xl22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221">
    <w:name w:val="xl221"/>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2">
    <w:name w:val="xl222"/>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3">
    <w:name w:val="xl223"/>
    <w:basedOn w:val="Normal"/>
    <w:rsid w:val="001234DC"/>
    <w:pPr>
      <w:spacing w:before="100" w:beforeAutospacing="1" w:after="100" w:afterAutospacing="1"/>
      <w:jc w:val="right"/>
      <w:textAlignment w:val="center"/>
    </w:pPr>
    <w:rPr>
      <w:rFonts w:eastAsia="Times New Roman"/>
      <w:b/>
      <w:bCs/>
      <w:sz w:val="28"/>
      <w:szCs w:val="28"/>
      <w:lang w:val="en-US" w:eastAsia="en-US"/>
    </w:rPr>
  </w:style>
  <w:style w:type="paragraph" w:customStyle="1" w:styleId="xl224">
    <w:name w:val="xl224"/>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25">
    <w:name w:val="xl225"/>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226">
    <w:name w:val="xl226"/>
    <w:basedOn w:val="Normal"/>
    <w:rsid w:val="001234DC"/>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227">
    <w:name w:val="xl227"/>
    <w:basedOn w:val="Normal"/>
    <w:rsid w:val="001234DC"/>
    <w:pPr>
      <w:pBdr>
        <w:top w:val="single" w:sz="8" w:space="0" w:color="auto"/>
        <w:bottom w:val="single" w:sz="8" w:space="0" w:color="auto"/>
      </w:pBdr>
      <w:spacing w:before="100" w:beforeAutospacing="1" w:after="100" w:afterAutospacing="1"/>
      <w:jc w:val="left"/>
    </w:pPr>
    <w:rPr>
      <w:rFonts w:eastAsia="Times New Roman"/>
      <w:sz w:val="24"/>
      <w:szCs w:val="24"/>
      <w:lang w:val="en-US" w:eastAsia="en-US"/>
    </w:rPr>
  </w:style>
  <w:style w:type="paragraph" w:customStyle="1" w:styleId="xl228">
    <w:name w:val="xl228"/>
    <w:basedOn w:val="Normal"/>
    <w:rsid w:val="001234DC"/>
    <w:pPr>
      <w:pBdr>
        <w:top w:val="single" w:sz="8" w:space="0" w:color="auto"/>
        <w:bottom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29">
    <w:name w:val="xl229"/>
    <w:basedOn w:val="Normal"/>
    <w:rsid w:val="001234DC"/>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30">
    <w:name w:val="xl230"/>
    <w:basedOn w:val="Normal"/>
    <w:rsid w:val="001234DC"/>
    <w:pPr>
      <w:pBdr>
        <w:top w:val="single" w:sz="8"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1">
    <w:name w:val="xl231"/>
    <w:basedOn w:val="Normal"/>
    <w:rsid w:val="001234DC"/>
    <w:pPr>
      <w:pBdr>
        <w:top w:val="single" w:sz="8"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2">
    <w:name w:val="xl232"/>
    <w:basedOn w:val="Normal"/>
    <w:rsid w:val="001234DC"/>
    <w:pPr>
      <w:pBdr>
        <w:top w:val="single" w:sz="8"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33">
    <w:name w:val="xl233"/>
    <w:basedOn w:val="Normal"/>
    <w:rsid w:val="001234DC"/>
    <w:pPr>
      <w:pBdr>
        <w:top w:val="single" w:sz="8"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4">
    <w:name w:val="xl234"/>
    <w:basedOn w:val="Normal"/>
    <w:rsid w:val="001234DC"/>
    <w:pPr>
      <w:pBdr>
        <w:top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5">
    <w:name w:val="xl235"/>
    <w:basedOn w:val="Normal"/>
    <w:rsid w:val="001234DC"/>
    <w:pPr>
      <w:shd w:val="clear" w:color="000000" w:fill="FFFFFF"/>
      <w:spacing w:before="100" w:beforeAutospacing="1" w:after="100" w:afterAutospacing="1"/>
      <w:jc w:val="left"/>
      <w:textAlignment w:val="center"/>
    </w:pPr>
    <w:rPr>
      <w:rFonts w:eastAsia="Times New Roman"/>
      <w:b/>
      <w:bCs/>
      <w:u w:val="single"/>
      <w:lang w:val="en-US" w:eastAsia="en-US"/>
    </w:rPr>
  </w:style>
  <w:style w:type="paragraph" w:customStyle="1" w:styleId="xl236">
    <w:name w:val="xl236"/>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37">
    <w:name w:val="xl237"/>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8">
    <w:name w:val="xl238"/>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9">
    <w:name w:val="xl239"/>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0">
    <w:name w:val="xl24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1">
    <w:name w:val="xl241"/>
    <w:basedOn w:val="Normal"/>
    <w:rsid w:val="001234DC"/>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2">
    <w:name w:val="xl242"/>
    <w:basedOn w:val="Normal"/>
    <w:rsid w:val="001234DC"/>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3">
    <w:name w:val="xl243"/>
    <w:basedOn w:val="Normal"/>
    <w:rsid w:val="001234DC"/>
    <w:pPr>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1234DC"/>
    <w:pPr>
      <w:pBdr>
        <w:bottom w:val="single" w:sz="8"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45">
    <w:name w:val="xl245"/>
    <w:basedOn w:val="Normal"/>
    <w:rsid w:val="001234DC"/>
    <w:pPr>
      <w:pBdr>
        <w:top w:val="single" w:sz="4" w:space="0" w:color="auto"/>
        <w:left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6">
    <w:name w:val="xl246"/>
    <w:basedOn w:val="Normal"/>
    <w:rsid w:val="001234DC"/>
    <w:pPr>
      <w:pBdr>
        <w:top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7">
    <w:name w:val="xl247"/>
    <w:basedOn w:val="Normal"/>
    <w:rsid w:val="001234DC"/>
    <w:pPr>
      <w:pBdr>
        <w:top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8">
    <w:name w:val="xl248"/>
    <w:basedOn w:val="Normal"/>
    <w:rsid w:val="001234DC"/>
    <w:pPr>
      <w:pBdr>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49">
    <w:name w:val="xl249"/>
    <w:basedOn w:val="Normal"/>
    <w:rsid w:val="001234DC"/>
    <w:pPr>
      <w:pBdr>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0">
    <w:name w:val="xl250"/>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251">
    <w:name w:val="xl251"/>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252">
    <w:name w:val="xl252"/>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53">
    <w:name w:val="xl253"/>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4">
    <w:name w:val="xl254"/>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5">
    <w:name w:val="xl255"/>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6">
    <w:name w:val="xl256"/>
    <w:basedOn w:val="Normal"/>
    <w:rsid w:val="001234DC"/>
    <w:pPr>
      <w:pBdr>
        <w:top w:val="single" w:sz="4" w:space="0" w:color="auto"/>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57">
    <w:name w:val="xl257"/>
    <w:basedOn w:val="Normal"/>
    <w:rsid w:val="001234DC"/>
    <w:pPr>
      <w:pBdr>
        <w:top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8">
    <w:name w:val="xl258"/>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59">
    <w:name w:val="xl259"/>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60">
    <w:name w:val="xl260"/>
    <w:basedOn w:val="Normal"/>
    <w:rsid w:val="001234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1">
    <w:name w:val="xl261"/>
    <w:basedOn w:val="Normal"/>
    <w:rsid w:val="001234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2">
    <w:name w:val="xl262"/>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63">
    <w:name w:val="xl263"/>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xl264">
    <w:name w:val="xl264"/>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Style">
    <w:name w:val="Style"/>
    <w:rsid w:val="001234DC"/>
    <w:pPr>
      <w:widowControl w:val="0"/>
      <w:autoSpaceDE w:val="0"/>
      <w:autoSpaceDN w:val="0"/>
      <w:adjustRightInd w:val="0"/>
      <w:jc w:val="left"/>
    </w:pPr>
    <w:rPr>
      <w:rFonts w:eastAsia="Times New Roman"/>
      <w:sz w:val="24"/>
      <w:szCs w:val="24"/>
    </w:rPr>
  </w:style>
  <w:style w:type="table" w:customStyle="1" w:styleId="TableGrid5">
    <w:name w:val="Table Grid5"/>
    <w:basedOn w:val="TableNormal"/>
    <w:next w:val="TableGrid"/>
    <w:uiPriority w:val="99"/>
    <w:rsid w:val="002D7349"/>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E11240"/>
    <w:pPr>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95">
      <w:bodyDiv w:val="1"/>
      <w:marLeft w:val="0"/>
      <w:marRight w:val="0"/>
      <w:marTop w:val="0"/>
      <w:marBottom w:val="0"/>
      <w:divBdr>
        <w:top w:val="none" w:sz="0" w:space="0" w:color="auto"/>
        <w:left w:val="none" w:sz="0" w:space="0" w:color="auto"/>
        <w:bottom w:val="none" w:sz="0" w:space="0" w:color="auto"/>
        <w:right w:val="none" w:sz="0" w:space="0" w:color="auto"/>
      </w:divBdr>
      <w:divsChild>
        <w:div w:id="1456094145">
          <w:marLeft w:val="0"/>
          <w:marRight w:val="0"/>
          <w:marTop w:val="0"/>
          <w:marBottom w:val="0"/>
          <w:divBdr>
            <w:top w:val="single" w:sz="6" w:space="0" w:color="FFFFFF"/>
            <w:left w:val="none" w:sz="0" w:space="0" w:color="auto"/>
            <w:bottom w:val="none" w:sz="0" w:space="0" w:color="auto"/>
            <w:right w:val="none" w:sz="0" w:space="0" w:color="auto"/>
          </w:divBdr>
          <w:divsChild>
            <w:div w:id="1714963480">
              <w:marLeft w:val="0"/>
              <w:marRight w:val="0"/>
              <w:marTop w:val="0"/>
              <w:marBottom w:val="0"/>
              <w:divBdr>
                <w:top w:val="single" w:sz="6" w:space="19" w:color="FFFFFF"/>
                <w:left w:val="none" w:sz="0" w:space="0" w:color="auto"/>
                <w:bottom w:val="none" w:sz="0" w:space="0" w:color="auto"/>
                <w:right w:val="none" w:sz="0" w:space="0" w:color="auto"/>
              </w:divBdr>
              <w:divsChild>
                <w:div w:id="2115468640">
                  <w:marLeft w:val="-300"/>
                  <w:marRight w:val="0"/>
                  <w:marTop w:val="0"/>
                  <w:marBottom w:val="0"/>
                  <w:divBdr>
                    <w:top w:val="none" w:sz="0" w:space="0" w:color="auto"/>
                    <w:left w:val="none" w:sz="0" w:space="0" w:color="auto"/>
                    <w:bottom w:val="none" w:sz="0" w:space="0" w:color="auto"/>
                    <w:right w:val="none" w:sz="0" w:space="0" w:color="auto"/>
                  </w:divBdr>
                  <w:divsChild>
                    <w:div w:id="779181429">
                      <w:marLeft w:val="0"/>
                      <w:marRight w:val="0"/>
                      <w:marTop w:val="0"/>
                      <w:marBottom w:val="0"/>
                      <w:divBdr>
                        <w:top w:val="none" w:sz="0" w:space="0" w:color="auto"/>
                        <w:left w:val="none" w:sz="0" w:space="0" w:color="auto"/>
                        <w:bottom w:val="none" w:sz="0" w:space="0" w:color="auto"/>
                        <w:right w:val="none" w:sz="0" w:space="0" w:color="auto"/>
                      </w:divBdr>
                      <w:divsChild>
                        <w:div w:id="1270628167">
                          <w:marLeft w:val="0"/>
                          <w:marRight w:val="0"/>
                          <w:marTop w:val="0"/>
                          <w:marBottom w:val="0"/>
                          <w:divBdr>
                            <w:top w:val="none" w:sz="0" w:space="0" w:color="auto"/>
                            <w:left w:val="none" w:sz="0" w:space="0" w:color="auto"/>
                            <w:bottom w:val="none" w:sz="0" w:space="0" w:color="auto"/>
                            <w:right w:val="none" w:sz="0" w:space="0" w:color="auto"/>
                          </w:divBdr>
                          <w:divsChild>
                            <w:div w:id="1938442237">
                              <w:marLeft w:val="0"/>
                              <w:marRight w:val="0"/>
                              <w:marTop w:val="0"/>
                              <w:marBottom w:val="0"/>
                              <w:divBdr>
                                <w:top w:val="none" w:sz="0" w:space="0" w:color="auto"/>
                                <w:left w:val="none" w:sz="0" w:space="0" w:color="auto"/>
                                <w:bottom w:val="none" w:sz="0" w:space="0" w:color="auto"/>
                                <w:right w:val="none" w:sz="0" w:space="0" w:color="auto"/>
                              </w:divBdr>
                              <w:divsChild>
                                <w:div w:id="273248353">
                                  <w:marLeft w:val="0"/>
                                  <w:marRight w:val="0"/>
                                  <w:marTop w:val="0"/>
                                  <w:marBottom w:val="0"/>
                                  <w:divBdr>
                                    <w:top w:val="none" w:sz="0" w:space="0" w:color="auto"/>
                                    <w:left w:val="none" w:sz="0" w:space="0" w:color="auto"/>
                                    <w:bottom w:val="none" w:sz="0" w:space="0" w:color="auto"/>
                                    <w:right w:val="none" w:sz="0" w:space="0" w:color="auto"/>
                                  </w:divBdr>
                                  <w:divsChild>
                                    <w:div w:id="827592952">
                                      <w:marLeft w:val="0"/>
                                      <w:marRight w:val="0"/>
                                      <w:marTop w:val="375"/>
                                      <w:marBottom w:val="0"/>
                                      <w:divBdr>
                                        <w:top w:val="none" w:sz="0" w:space="0" w:color="auto"/>
                                        <w:left w:val="none" w:sz="0" w:space="0" w:color="auto"/>
                                        <w:bottom w:val="none" w:sz="0" w:space="0" w:color="auto"/>
                                        <w:right w:val="none" w:sz="0" w:space="0" w:color="auto"/>
                                      </w:divBdr>
                                      <w:divsChild>
                                        <w:div w:id="1470510145">
                                          <w:marLeft w:val="0"/>
                                          <w:marRight w:val="0"/>
                                          <w:marTop w:val="0"/>
                                          <w:marBottom w:val="0"/>
                                          <w:divBdr>
                                            <w:top w:val="none" w:sz="0" w:space="0" w:color="auto"/>
                                            <w:left w:val="none" w:sz="0" w:space="0" w:color="auto"/>
                                            <w:bottom w:val="none" w:sz="0" w:space="0" w:color="auto"/>
                                            <w:right w:val="none" w:sz="0" w:space="0" w:color="auto"/>
                                          </w:divBdr>
                                          <w:divsChild>
                                            <w:div w:id="2136827913">
                                              <w:marLeft w:val="0"/>
                                              <w:marRight w:val="0"/>
                                              <w:marTop w:val="0"/>
                                              <w:marBottom w:val="0"/>
                                              <w:divBdr>
                                                <w:top w:val="none" w:sz="0" w:space="0" w:color="auto"/>
                                                <w:left w:val="none" w:sz="0" w:space="0" w:color="auto"/>
                                                <w:bottom w:val="none" w:sz="0" w:space="0" w:color="auto"/>
                                                <w:right w:val="none" w:sz="0" w:space="0" w:color="auto"/>
                                              </w:divBdr>
                                              <w:divsChild>
                                                <w:div w:id="795366636">
                                                  <w:marLeft w:val="0"/>
                                                  <w:marRight w:val="0"/>
                                                  <w:marTop w:val="0"/>
                                                  <w:marBottom w:val="0"/>
                                                  <w:divBdr>
                                                    <w:top w:val="none" w:sz="0" w:space="0" w:color="auto"/>
                                                    <w:left w:val="none" w:sz="0" w:space="0" w:color="auto"/>
                                                    <w:bottom w:val="none" w:sz="0" w:space="0" w:color="auto"/>
                                                    <w:right w:val="none" w:sz="0" w:space="0" w:color="auto"/>
                                                  </w:divBdr>
                                                  <w:divsChild>
                                                    <w:div w:id="1113286858">
                                                      <w:marLeft w:val="0"/>
                                                      <w:marRight w:val="0"/>
                                                      <w:marTop w:val="0"/>
                                                      <w:marBottom w:val="0"/>
                                                      <w:divBdr>
                                                        <w:top w:val="none" w:sz="0" w:space="0" w:color="auto"/>
                                                        <w:left w:val="none" w:sz="0" w:space="0" w:color="auto"/>
                                                        <w:bottom w:val="none" w:sz="0" w:space="0" w:color="auto"/>
                                                        <w:right w:val="none" w:sz="0" w:space="0" w:color="auto"/>
                                                      </w:divBdr>
                                                    </w:div>
                                                    <w:div w:id="1559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52967">
      <w:bodyDiv w:val="1"/>
      <w:marLeft w:val="0"/>
      <w:marRight w:val="0"/>
      <w:marTop w:val="0"/>
      <w:marBottom w:val="0"/>
      <w:divBdr>
        <w:top w:val="none" w:sz="0" w:space="0" w:color="auto"/>
        <w:left w:val="none" w:sz="0" w:space="0" w:color="auto"/>
        <w:bottom w:val="none" w:sz="0" w:space="0" w:color="auto"/>
        <w:right w:val="none" w:sz="0" w:space="0" w:color="auto"/>
      </w:divBdr>
    </w:div>
    <w:div w:id="434987388">
      <w:bodyDiv w:val="1"/>
      <w:marLeft w:val="0"/>
      <w:marRight w:val="0"/>
      <w:marTop w:val="0"/>
      <w:marBottom w:val="0"/>
      <w:divBdr>
        <w:top w:val="none" w:sz="0" w:space="0" w:color="auto"/>
        <w:left w:val="none" w:sz="0" w:space="0" w:color="auto"/>
        <w:bottom w:val="none" w:sz="0" w:space="0" w:color="auto"/>
        <w:right w:val="none" w:sz="0" w:space="0" w:color="auto"/>
      </w:divBdr>
      <w:divsChild>
        <w:div w:id="1720207302">
          <w:marLeft w:val="0"/>
          <w:marRight w:val="0"/>
          <w:marTop w:val="0"/>
          <w:marBottom w:val="0"/>
          <w:divBdr>
            <w:top w:val="single" w:sz="6" w:space="0" w:color="FFFFFF"/>
            <w:left w:val="none" w:sz="0" w:space="0" w:color="auto"/>
            <w:bottom w:val="none" w:sz="0" w:space="0" w:color="auto"/>
            <w:right w:val="none" w:sz="0" w:space="0" w:color="auto"/>
          </w:divBdr>
          <w:divsChild>
            <w:div w:id="752312630">
              <w:marLeft w:val="0"/>
              <w:marRight w:val="0"/>
              <w:marTop w:val="0"/>
              <w:marBottom w:val="0"/>
              <w:divBdr>
                <w:top w:val="single" w:sz="6" w:space="19" w:color="FFFFFF"/>
                <w:left w:val="none" w:sz="0" w:space="0" w:color="auto"/>
                <w:bottom w:val="none" w:sz="0" w:space="0" w:color="auto"/>
                <w:right w:val="none" w:sz="0" w:space="0" w:color="auto"/>
              </w:divBdr>
              <w:divsChild>
                <w:div w:id="1821968763">
                  <w:marLeft w:val="-300"/>
                  <w:marRight w:val="0"/>
                  <w:marTop w:val="0"/>
                  <w:marBottom w:val="0"/>
                  <w:divBdr>
                    <w:top w:val="none" w:sz="0" w:space="0" w:color="auto"/>
                    <w:left w:val="none" w:sz="0" w:space="0" w:color="auto"/>
                    <w:bottom w:val="none" w:sz="0" w:space="0" w:color="auto"/>
                    <w:right w:val="none" w:sz="0" w:space="0" w:color="auto"/>
                  </w:divBdr>
                  <w:divsChild>
                    <w:div w:id="1810856658">
                      <w:marLeft w:val="0"/>
                      <w:marRight w:val="0"/>
                      <w:marTop w:val="0"/>
                      <w:marBottom w:val="0"/>
                      <w:divBdr>
                        <w:top w:val="none" w:sz="0" w:space="0" w:color="auto"/>
                        <w:left w:val="none" w:sz="0" w:space="0" w:color="auto"/>
                        <w:bottom w:val="none" w:sz="0" w:space="0" w:color="auto"/>
                        <w:right w:val="none" w:sz="0" w:space="0" w:color="auto"/>
                      </w:divBdr>
                      <w:divsChild>
                        <w:div w:id="503132089">
                          <w:marLeft w:val="0"/>
                          <w:marRight w:val="0"/>
                          <w:marTop w:val="0"/>
                          <w:marBottom w:val="0"/>
                          <w:divBdr>
                            <w:top w:val="none" w:sz="0" w:space="0" w:color="auto"/>
                            <w:left w:val="none" w:sz="0" w:space="0" w:color="auto"/>
                            <w:bottom w:val="none" w:sz="0" w:space="0" w:color="auto"/>
                            <w:right w:val="none" w:sz="0" w:space="0" w:color="auto"/>
                          </w:divBdr>
                          <w:divsChild>
                            <w:div w:id="1200245566">
                              <w:marLeft w:val="0"/>
                              <w:marRight w:val="0"/>
                              <w:marTop w:val="0"/>
                              <w:marBottom w:val="0"/>
                              <w:divBdr>
                                <w:top w:val="none" w:sz="0" w:space="0" w:color="auto"/>
                                <w:left w:val="none" w:sz="0" w:space="0" w:color="auto"/>
                                <w:bottom w:val="none" w:sz="0" w:space="0" w:color="auto"/>
                                <w:right w:val="none" w:sz="0" w:space="0" w:color="auto"/>
                              </w:divBdr>
                              <w:divsChild>
                                <w:div w:id="150490556">
                                  <w:marLeft w:val="0"/>
                                  <w:marRight w:val="0"/>
                                  <w:marTop w:val="0"/>
                                  <w:marBottom w:val="0"/>
                                  <w:divBdr>
                                    <w:top w:val="none" w:sz="0" w:space="0" w:color="auto"/>
                                    <w:left w:val="none" w:sz="0" w:space="0" w:color="auto"/>
                                    <w:bottom w:val="none" w:sz="0" w:space="0" w:color="auto"/>
                                    <w:right w:val="none" w:sz="0" w:space="0" w:color="auto"/>
                                  </w:divBdr>
                                  <w:divsChild>
                                    <w:div w:id="1837379587">
                                      <w:marLeft w:val="0"/>
                                      <w:marRight w:val="0"/>
                                      <w:marTop w:val="375"/>
                                      <w:marBottom w:val="0"/>
                                      <w:divBdr>
                                        <w:top w:val="none" w:sz="0" w:space="0" w:color="auto"/>
                                        <w:left w:val="none" w:sz="0" w:space="0" w:color="auto"/>
                                        <w:bottom w:val="none" w:sz="0" w:space="0" w:color="auto"/>
                                        <w:right w:val="none" w:sz="0" w:space="0" w:color="auto"/>
                                      </w:divBdr>
                                      <w:divsChild>
                                        <w:div w:id="1240289001">
                                          <w:marLeft w:val="0"/>
                                          <w:marRight w:val="0"/>
                                          <w:marTop w:val="0"/>
                                          <w:marBottom w:val="0"/>
                                          <w:divBdr>
                                            <w:top w:val="none" w:sz="0" w:space="0" w:color="auto"/>
                                            <w:left w:val="none" w:sz="0" w:space="0" w:color="auto"/>
                                            <w:bottom w:val="none" w:sz="0" w:space="0" w:color="auto"/>
                                            <w:right w:val="none" w:sz="0" w:space="0" w:color="auto"/>
                                          </w:divBdr>
                                          <w:divsChild>
                                            <w:div w:id="41487276">
                                              <w:marLeft w:val="0"/>
                                              <w:marRight w:val="0"/>
                                              <w:marTop w:val="0"/>
                                              <w:marBottom w:val="0"/>
                                              <w:divBdr>
                                                <w:top w:val="none" w:sz="0" w:space="0" w:color="auto"/>
                                                <w:left w:val="none" w:sz="0" w:space="0" w:color="auto"/>
                                                <w:bottom w:val="none" w:sz="0" w:space="0" w:color="auto"/>
                                                <w:right w:val="none" w:sz="0" w:space="0" w:color="auto"/>
                                              </w:divBdr>
                                              <w:divsChild>
                                                <w:div w:id="1706905412">
                                                  <w:marLeft w:val="0"/>
                                                  <w:marRight w:val="0"/>
                                                  <w:marTop w:val="0"/>
                                                  <w:marBottom w:val="0"/>
                                                  <w:divBdr>
                                                    <w:top w:val="none" w:sz="0" w:space="0" w:color="auto"/>
                                                    <w:left w:val="none" w:sz="0" w:space="0" w:color="auto"/>
                                                    <w:bottom w:val="none" w:sz="0" w:space="0" w:color="auto"/>
                                                    <w:right w:val="none" w:sz="0" w:space="0" w:color="auto"/>
                                                  </w:divBdr>
                                                  <w:divsChild>
                                                    <w:div w:id="1898709822">
                                                      <w:marLeft w:val="0"/>
                                                      <w:marRight w:val="0"/>
                                                      <w:marTop w:val="0"/>
                                                      <w:marBottom w:val="0"/>
                                                      <w:divBdr>
                                                        <w:top w:val="none" w:sz="0" w:space="0" w:color="auto"/>
                                                        <w:left w:val="none" w:sz="0" w:space="0" w:color="auto"/>
                                                        <w:bottom w:val="none" w:sz="0" w:space="0" w:color="auto"/>
                                                        <w:right w:val="none" w:sz="0" w:space="0" w:color="auto"/>
                                                      </w:divBdr>
                                                    </w:div>
                                                    <w:div w:id="204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8090">
      <w:bodyDiv w:val="1"/>
      <w:marLeft w:val="0"/>
      <w:marRight w:val="0"/>
      <w:marTop w:val="0"/>
      <w:marBottom w:val="0"/>
      <w:divBdr>
        <w:top w:val="none" w:sz="0" w:space="0" w:color="auto"/>
        <w:left w:val="none" w:sz="0" w:space="0" w:color="auto"/>
        <w:bottom w:val="none" w:sz="0" w:space="0" w:color="auto"/>
        <w:right w:val="none" w:sz="0" w:space="0" w:color="auto"/>
      </w:divBdr>
    </w:div>
    <w:div w:id="9208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tc.gov.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Voras</dc:creator>
  <cp:lastModifiedBy>Džiuljeta Malinauskaitė</cp:lastModifiedBy>
  <cp:revision>3</cp:revision>
  <dcterms:created xsi:type="dcterms:W3CDTF">2025-08-11T09:50:00Z</dcterms:created>
  <dcterms:modified xsi:type="dcterms:W3CDTF">2025-08-11T10:18:00Z</dcterms:modified>
</cp:coreProperties>
</file>