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17DF07AF" w:rsidR="00CE5EB1" w:rsidRPr="001C4530"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1C4530">
            <w:rPr>
              <w:rFonts w:ascii="Times New Roman" w:eastAsia="Times New Roman" w:hAnsi="Times New Roman" w:cs="Times New Roman"/>
              <w:sz w:val="24"/>
              <w:szCs w:val="20"/>
              <w:lang w:eastAsia="en-US"/>
            </w:rPr>
            <w:t>202</w:t>
          </w:r>
          <w:r w:rsidR="007C1AF6" w:rsidRPr="001C4530">
            <w:rPr>
              <w:rFonts w:ascii="Times New Roman" w:eastAsia="Times New Roman" w:hAnsi="Times New Roman" w:cs="Times New Roman"/>
              <w:sz w:val="24"/>
              <w:szCs w:val="20"/>
              <w:lang w:eastAsia="en-US"/>
            </w:rPr>
            <w:t>5</w:t>
          </w:r>
          <w:r w:rsidRPr="001C4530">
            <w:rPr>
              <w:rFonts w:ascii="Times New Roman" w:eastAsia="Times New Roman" w:hAnsi="Times New Roman" w:cs="Times New Roman"/>
              <w:sz w:val="24"/>
              <w:szCs w:val="20"/>
              <w:lang w:eastAsia="en-US"/>
            </w:rPr>
            <w:t xml:space="preserve"> m.</w:t>
          </w:r>
          <w:r w:rsidR="001C4530">
            <w:rPr>
              <w:rFonts w:ascii="Times New Roman" w:eastAsia="Times New Roman" w:hAnsi="Times New Roman" w:cs="Times New Roman"/>
              <w:sz w:val="24"/>
              <w:szCs w:val="20"/>
              <w:lang w:eastAsia="en-US"/>
            </w:rPr>
            <w:t xml:space="preserve"> rugpjūčio 11 </w:t>
          </w:r>
          <w:r w:rsidRPr="001C4530">
            <w:rPr>
              <w:rFonts w:ascii="Times New Roman" w:eastAsia="Times New Roman" w:hAnsi="Times New Roman" w:cs="Times New Roman"/>
              <w:sz w:val="24"/>
              <w:szCs w:val="20"/>
              <w:lang w:eastAsia="en-US"/>
            </w:rPr>
            <w:t xml:space="preserve">d. </w:t>
          </w:r>
        </w:p>
        <w:p w14:paraId="0967B84C" w14:textId="74528A6B" w:rsidR="00CE5EB1" w:rsidRPr="001C4530"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1C4530">
            <w:rPr>
              <w:rFonts w:ascii="Times New Roman" w:eastAsia="Times New Roman" w:hAnsi="Times New Roman" w:cs="Times New Roman"/>
              <w:sz w:val="24"/>
              <w:szCs w:val="20"/>
              <w:lang w:eastAsia="en-US"/>
            </w:rPr>
            <w:t xml:space="preserve">protokolu Nr. </w:t>
          </w:r>
          <w:r w:rsidR="00E8247E">
            <w:rPr>
              <w:rFonts w:ascii="Times New Roman" w:eastAsia="Times New Roman" w:hAnsi="Times New Roman" w:cs="Times New Roman"/>
              <w:sz w:val="24"/>
              <w:szCs w:val="20"/>
              <w:lang w:eastAsia="en-US"/>
            </w:rPr>
            <w:t>VD-16644</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2F855D44" w:rsidR="00CE5EB1" w:rsidRPr="0066554E"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644CA">
            <w:rPr>
              <w:rFonts w:ascii="Times New Roman" w:hAnsi="Times New Roman" w:cs="Times New Roman"/>
              <w:b/>
              <w:bCs/>
              <w:caps/>
              <w:sz w:val="28"/>
              <w:szCs w:val="28"/>
            </w:rPr>
            <w:t>„</w:t>
          </w:r>
          <w:r w:rsidR="00587A4B">
            <w:rPr>
              <w:rFonts w:ascii="Times New Roman" w:eastAsiaTheme="minorHAnsi" w:hAnsi="Times New Roman" w:cs="Times New Roman"/>
              <w:b/>
              <w:bCs/>
              <w:caps/>
              <w:color w:val="000000"/>
              <w:sz w:val="28"/>
              <w:szCs w:val="28"/>
              <w:lang w:eastAsia="en-US"/>
              <w14:ligatures w14:val="standardContextual"/>
            </w:rPr>
            <w:t>PSICHOLOGO</w:t>
          </w:r>
          <w:r w:rsidR="001B7DF2" w:rsidRPr="001B7DF2">
            <w:rPr>
              <w:rFonts w:ascii="Times New Roman" w:eastAsiaTheme="minorHAnsi" w:hAnsi="Times New Roman" w:cs="Times New Roman"/>
              <w:b/>
              <w:bCs/>
              <w:caps/>
              <w:color w:val="000000"/>
              <w:sz w:val="28"/>
              <w:szCs w:val="28"/>
              <w:lang w:eastAsia="en-US"/>
              <w14:ligatures w14:val="standardContextual"/>
            </w:rPr>
            <w:t xml:space="preserve"> paslaugų pirkimas</w:t>
          </w:r>
          <w:r w:rsidRPr="00C644CA">
            <w:rPr>
              <w:rFonts w:ascii="Times New Roman" w:hAnsi="Times New Roman" w:cs="Times New Roman"/>
              <w:b/>
              <w:bCs/>
              <w:cap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111D58F3" w14:textId="34F82671" w:rsidR="000733BC" w:rsidRPr="004D78E0" w:rsidRDefault="001C24BC" w:rsidP="00744CD4">
              <w:pPr>
                <w:pStyle w:val="Turinys1"/>
                <w:spacing w:line="240" w:lineRule="auto"/>
                <w:rPr>
                  <w:rFonts w:ascii="Times New Roman" w:hAnsi="Times New Roman" w:cs="Times New Roman"/>
                  <w:noProof/>
                  <w:kern w:val="2"/>
                  <w:sz w:val="22"/>
                  <w:szCs w:val="22"/>
                  <w14:ligatures w14:val="standardContextual"/>
                </w:rPr>
              </w:pPr>
              <w:r w:rsidRPr="004D78E0">
                <w:rPr>
                  <w:rFonts w:ascii="Times New Roman" w:hAnsi="Times New Roman" w:cs="Times New Roman"/>
                  <w:color w:val="2B579A"/>
                  <w:sz w:val="22"/>
                  <w:szCs w:val="22"/>
                  <w:shd w:val="clear" w:color="auto" w:fill="E6E6E6"/>
                </w:rPr>
                <w:fldChar w:fldCharType="begin"/>
              </w:r>
              <w:r w:rsidRPr="004D78E0">
                <w:rPr>
                  <w:rFonts w:ascii="Times New Roman" w:hAnsi="Times New Roman" w:cs="Times New Roman"/>
                  <w:sz w:val="22"/>
                  <w:szCs w:val="22"/>
                </w:rPr>
                <w:instrText xml:space="preserve"> TOC \o "1-3" \h \z \u </w:instrText>
              </w:r>
              <w:r w:rsidRPr="004D78E0">
                <w:rPr>
                  <w:rFonts w:ascii="Times New Roman" w:hAnsi="Times New Roman" w:cs="Times New Roman"/>
                  <w:color w:val="2B579A"/>
                  <w:sz w:val="22"/>
                  <w:szCs w:val="22"/>
                  <w:shd w:val="clear" w:color="auto" w:fill="E6E6E6"/>
                </w:rPr>
                <w:fldChar w:fldCharType="separate"/>
              </w:r>
              <w:hyperlink w:anchor="_Toc201227489" w:history="1">
                <w:r w:rsidR="000733BC" w:rsidRPr="004D78E0">
                  <w:rPr>
                    <w:rStyle w:val="Hipersaitas"/>
                    <w:rFonts w:ascii="Times New Roman" w:hAnsi="Times New Roman" w:cs="Times New Roman"/>
                    <w:noProof/>
                    <w:sz w:val="22"/>
                    <w:szCs w:val="22"/>
                  </w:rPr>
                  <w:t>1.</w:t>
                </w:r>
                <w:r w:rsidR="000733BC" w:rsidRPr="004D78E0">
                  <w:rPr>
                    <w:rFonts w:ascii="Times New Roman" w:hAnsi="Times New Roman" w:cs="Times New Roman"/>
                    <w:noProof/>
                    <w:kern w:val="2"/>
                    <w:sz w:val="22"/>
                    <w:szCs w:val="22"/>
                    <w14:ligatures w14:val="standardContextual"/>
                  </w:rPr>
                  <w:tab/>
                </w:r>
                <w:r w:rsidR="000733BC" w:rsidRPr="004D78E0">
                  <w:rPr>
                    <w:rStyle w:val="Hipersaitas"/>
                    <w:rFonts w:ascii="Times New Roman" w:hAnsi="Times New Roman" w:cs="Times New Roman"/>
                    <w:noProof/>
                    <w:sz w:val="22"/>
                    <w:szCs w:val="22"/>
                  </w:rPr>
                  <w:t>Bendra informacija</w:t>
                </w:r>
                <w:r w:rsidR="000733BC" w:rsidRPr="004D78E0">
                  <w:rPr>
                    <w:rFonts w:ascii="Times New Roman" w:hAnsi="Times New Roman" w:cs="Times New Roman"/>
                    <w:noProof/>
                    <w:webHidden/>
                    <w:sz w:val="22"/>
                    <w:szCs w:val="22"/>
                  </w:rPr>
                  <w:tab/>
                </w:r>
                <w:r w:rsidR="000733BC" w:rsidRPr="004D78E0">
                  <w:rPr>
                    <w:rFonts w:ascii="Times New Roman" w:hAnsi="Times New Roman" w:cs="Times New Roman"/>
                    <w:noProof/>
                    <w:webHidden/>
                    <w:sz w:val="22"/>
                    <w:szCs w:val="22"/>
                  </w:rPr>
                  <w:fldChar w:fldCharType="begin"/>
                </w:r>
                <w:r w:rsidR="000733BC" w:rsidRPr="004D78E0">
                  <w:rPr>
                    <w:rFonts w:ascii="Times New Roman" w:hAnsi="Times New Roman" w:cs="Times New Roman"/>
                    <w:noProof/>
                    <w:webHidden/>
                    <w:sz w:val="22"/>
                    <w:szCs w:val="22"/>
                  </w:rPr>
                  <w:instrText xml:space="preserve"> PAGEREF _Toc201227489 \h </w:instrText>
                </w:r>
                <w:r w:rsidR="000733BC" w:rsidRPr="004D78E0">
                  <w:rPr>
                    <w:rFonts w:ascii="Times New Roman" w:hAnsi="Times New Roman" w:cs="Times New Roman"/>
                    <w:noProof/>
                    <w:webHidden/>
                    <w:sz w:val="22"/>
                    <w:szCs w:val="22"/>
                  </w:rPr>
                </w:r>
                <w:r w:rsidR="000733BC" w:rsidRPr="004D78E0">
                  <w:rPr>
                    <w:rFonts w:ascii="Times New Roman" w:hAnsi="Times New Roman" w:cs="Times New Roman"/>
                    <w:noProof/>
                    <w:webHidden/>
                    <w:sz w:val="22"/>
                    <w:szCs w:val="22"/>
                  </w:rPr>
                  <w:fldChar w:fldCharType="separate"/>
                </w:r>
                <w:r w:rsidR="000733BC" w:rsidRPr="004D78E0">
                  <w:rPr>
                    <w:rFonts w:ascii="Times New Roman" w:hAnsi="Times New Roman" w:cs="Times New Roman"/>
                    <w:noProof/>
                    <w:webHidden/>
                    <w:sz w:val="22"/>
                    <w:szCs w:val="22"/>
                  </w:rPr>
                  <w:t>3</w:t>
                </w:r>
                <w:r w:rsidR="000733BC" w:rsidRPr="004D78E0">
                  <w:rPr>
                    <w:rFonts w:ascii="Times New Roman" w:hAnsi="Times New Roman" w:cs="Times New Roman"/>
                    <w:noProof/>
                    <w:webHidden/>
                    <w:sz w:val="22"/>
                    <w:szCs w:val="22"/>
                  </w:rPr>
                  <w:fldChar w:fldCharType="end"/>
                </w:r>
              </w:hyperlink>
            </w:p>
            <w:p w14:paraId="2DEA2A23" w14:textId="05AE5957"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0" w:history="1">
                <w:r w:rsidRPr="004D78E0">
                  <w:rPr>
                    <w:rStyle w:val="Hipersaitas"/>
                    <w:rFonts w:ascii="Times New Roman" w:hAnsi="Times New Roman" w:cs="Times New Roman"/>
                    <w:noProof/>
                    <w:sz w:val="22"/>
                    <w:szCs w:val="22"/>
                  </w:rPr>
                  <w:t>2. Pirkimo objektas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_Toc201227490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3</w:t>
                </w:r>
                <w:r w:rsidRPr="004D78E0">
                  <w:rPr>
                    <w:rFonts w:ascii="Times New Roman" w:hAnsi="Times New Roman" w:cs="Times New Roman"/>
                    <w:noProof/>
                    <w:webHidden/>
                    <w:sz w:val="22"/>
                    <w:szCs w:val="22"/>
                  </w:rPr>
                  <w:fldChar w:fldCharType="end"/>
                </w:r>
              </w:hyperlink>
            </w:p>
            <w:p w14:paraId="0B5F3B9D" w14:textId="5A301FE0"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1" w:history="1">
                <w:r w:rsidRPr="004D78E0">
                  <w:rPr>
                    <w:rStyle w:val="Hipersaitas"/>
                    <w:rFonts w:ascii="Times New Roman" w:hAnsi="Times New Roman" w:cs="Times New Roman"/>
                    <w:noProof/>
                    <w:sz w:val="22"/>
                    <w:szCs w:val="22"/>
                  </w:rPr>
                  <w:t>3. Susitikimai su tiekėjais ir objekto apžiūra</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_Toc201227491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3</w:t>
                </w:r>
                <w:r w:rsidRPr="004D78E0">
                  <w:rPr>
                    <w:rFonts w:ascii="Times New Roman" w:hAnsi="Times New Roman" w:cs="Times New Roman"/>
                    <w:noProof/>
                    <w:webHidden/>
                    <w:sz w:val="22"/>
                    <w:szCs w:val="22"/>
                  </w:rPr>
                  <w:fldChar w:fldCharType="end"/>
                </w:r>
              </w:hyperlink>
            </w:p>
            <w:p w14:paraId="5F7EA0AB" w14:textId="5B22703D"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2" w:history="1">
                <w:r w:rsidRPr="004D78E0">
                  <w:rPr>
                    <w:rStyle w:val="Hipersaitas"/>
                    <w:rFonts w:ascii="Times New Roman" w:hAnsi="Times New Roman" w:cs="Times New Roman"/>
                    <w:noProof/>
                    <w:sz w:val="22"/>
                    <w:szCs w:val="22"/>
                  </w:rPr>
                  <w:t>4. Tiekėjų pašalinimo pagrindai ir kvalifikacijos reikalavimai</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_Toc201227492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17E6A786" w14:textId="440D156C"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3" w:history="1">
                <w:r w:rsidRPr="004D78E0">
                  <w:rPr>
                    <w:rStyle w:val="Hipersaitas"/>
                    <w:rFonts w:ascii="Times New Roman" w:hAnsi="Times New Roman" w:cs="Times New Roman"/>
                    <w:noProof/>
                    <w:sz w:val="22"/>
                    <w:szCs w:val="22"/>
                  </w:rPr>
                  <w:t>5.Reikalavimai, susiję su nacionaliniu saugumu</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_Toc201227493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06B58CA3" w14:textId="02C18EB8"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4" w:history="1">
                <w:r w:rsidRPr="004D78E0">
                  <w:rPr>
                    <w:rStyle w:val="Hipersaitas"/>
                    <w:rFonts w:ascii="Times New Roman" w:hAnsi="Times New Roman" w:cs="Times New Roman"/>
                    <w:noProof/>
                    <w:sz w:val="22"/>
                    <w:szCs w:val="22"/>
                  </w:rPr>
                  <w:t>6. Specialieji reikalavimai pasiūlymų rengimui ir pateikimui</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_Toc201227494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7DE0EB3B" w14:textId="76ECB071"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5" w:history="1">
                <w:r w:rsidRPr="004D78E0">
                  <w:rPr>
                    <w:rStyle w:val="Hipersaitas"/>
                    <w:rFonts w:ascii="Times New Roman" w:eastAsia="Calibri" w:hAnsi="Times New Roman" w:cs="Times New Roman"/>
                    <w:noProof/>
                    <w:sz w:val="22"/>
                    <w:szCs w:val="22"/>
                  </w:rPr>
                  <w:t>7.</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Pasiūlymo galiojimo užtikrinimas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_Toc201227495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38AD221B" w14:textId="5125D5BD"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6" w:history="1">
                <w:r w:rsidRPr="004D78E0">
                  <w:rPr>
                    <w:rStyle w:val="Hipersaitas"/>
                    <w:rFonts w:ascii="Times New Roman" w:hAnsi="Times New Roman" w:cs="Times New Roman"/>
                    <w:noProof/>
                    <w:sz w:val="22"/>
                    <w:szCs w:val="22"/>
                  </w:rPr>
                  <w:t>8.</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Elektroninis aukcionas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_Toc201227496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65024065" w14:textId="297A8C2B"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7" w:history="1">
                <w:r w:rsidRPr="004D78E0">
                  <w:rPr>
                    <w:rStyle w:val="Hipersaitas"/>
                    <w:rFonts w:ascii="Times New Roman" w:hAnsi="Times New Roman" w:cs="Times New Roman"/>
                    <w:noProof/>
                    <w:sz w:val="22"/>
                    <w:szCs w:val="22"/>
                  </w:rPr>
                  <w:t>9.</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Pasiūlymų vertinimas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_Toc201227497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226D53AF" w14:textId="4A9205AA"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8" w:history="1">
                <w:r w:rsidRPr="004D78E0">
                  <w:rPr>
                    <w:rStyle w:val="Hipersaitas"/>
                    <w:rFonts w:ascii="Times New Roman" w:eastAsia="Calibri" w:hAnsi="Times New Roman" w:cs="Times New Roman"/>
                    <w:noProof/>
                    <w:sz w:val="22"/>
                    <w:szCs w:val="22"/>
                  </w:rPr>
                  <w:t>9.</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Sutarties sudarymas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_Toc201227498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5730371E" w14:textId="3BECE7F2"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9" w:history="1">
                <w:r w:rsidRPr="004D78E0">
                  <w:rPr>
                    <w:rStyle w:val="Hipersaitas"/>
                    <w:rFonts w:ascii="Times New Roman" w:hAnsi="Times New Roman" w:cs="Times New Roman"/>
                    <w:noProof/>
                    <w:sz w:val="22"/>
                    <w:szCs w:val="22"/>
                  </w:rPr>
                  <w:t>11.</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Kitos sąlygos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_Toc201227499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6FBF4BDE" w14:textId="1DF83A52" w:rsidR="000733BC" w:rsidRPr="004D78E0" w:rsidRDefault="00A11C4E" w:rsidP="00744CD4">
              <w:pPr>
                <w:pStyle w:val="Turinys1"/>
                <w:spacing w:line="240" w:lineRule="auto"/>
                <w:rPr>
                  <w:rFonts w:ascii="Times New Roman" w:hAnsi="Times New Roman" w:cs="Times New Roman"/>
                  <w:noProof/>
                  <w:kern w:val="2"/>
                  <w:sz w:val="22"/>
                  <w:szCs w:val="22"/>
                  <w14:ligatures w14:val="standardContextual"/>
                </w:rPr>
              </w:pPr>
              <w:r>
                <w:rPr>
                  <w:rFonts w:ascii="Times New Roman" w:hAnsi="Times New Roman" w:cs="Times New Roman"/>
                </w:rPr>
                <w:t xml:space="preserve">    </w:t>
              </w:r>
              <w:hyperlink w:anchor="_Toc201227500" w:history="1">
                <w:r w:rsidR="000733BC" w:rsidRPr="004D78E0">
                  <w:rPr>
                    <w:rStyle w:val="Hipersaitas"/>
                    <w:rFonts w:ascii="Times New Roman" w:eastAsia="Calibri Light" w:hAnsi="Times New Roman" w:cs="Times New Roman"/>
                    <w:noProof/>
                    <w:sz w:val="22"/>
                    <w:szCs w:val="22"/>
                  </w:rPr>
                  <w:t>Pirkimo sąlygų 1 priedas „Terminai“</w:t>
                </w:r>
                <w:r w:rsidR="000733BC" w:rsidRPr="004D78E0">
                  <w:rPr>
                    <w:rFonts w:ascii="Times New Roman" w:hAnsi="Times New Roman" w:cs="Times New Roman"/>
                    <w:noProof/>
                    <w:webHidden/>
                    <w:sz w:val="22"/>
                    <w:szCs w:val="22"/>
                  </w:rPr>
                  <w:tab/>
                </w:r>
                <w:r w:rsidR="00744CD4" w:rsidRPr="004D78E0">
                  <w:rPr>
                    <w:rFonts w:ascii="Times New Roman" w:hAnsi="Times New Roman" w:cs="Times New Roman"/>
                    <w:noProof/>
                    <w:webHidden/>
                    <w:sz w:val="22"/>
                    <w:szCs w:val="22"/>
                  </w:rPr>
                  <w:t>6</w:t>
                </w:r>
              </w:hyperlink>
            </w:p>
            <w:p w14:paraId="18CE78EA" w14:textId="6B251431" w:rsidR="000733BC" w:rsidRPr="004D78E0" w:rsidRDefault="000733BC" w:rsidP="00744CD4">
              <w:pPr>
                <w:pStyle w:val="Turinys2"/>
                <w:spacing w:line="240" w:lineRule="auto"/>
                <w:rPr>
                  <w:kern w:val="2"/>
                  <w14:ligatures w14:val="standardContextual"/>
                </w:rPr>
              </w:pPr>
              <w:hyperlink w:anchor="_Toc201227501" w:history="1">
                <w:r w:rsidRPr="004D78E0">
                  <w:rPr>
                    <w:rStyle w:val="Hipersaitas"/>
                    <w:rFonts w:eastAsia="Calibri"/>
                  </w:rPr>
                  <w:t>Pirkimo sąlygų 2 priedas „Techninė specifikacija“</w:t>
                </w:r>
                <w:r w:rsidRPr="004D78E0">
                  <w:rPr>
                    <w:webHidden/>
                  </w:rPr>
                  <w:tab/>
                </w:r>
                <w:r w:rsidR="00744CD4" w:rsidRPr="004D78E0">
                  <w:rPr>
                    <w:webHidden/>
                  </w:rPr>
                  <w:t>9</w:t>
                </w:r>
              </w:hyperlink>
            </w:p>
            <w:p w14:paraId="440166D3" w14:textId="64DC96DF" w:rsidR="000733BC" w:rsidRPr="004D78E0" w:rsidRDefault="000733BC" w:rsidP="00744CD4">
              <w:pPr>
                <w:pStyle w:val="Turinys2"/>
                <w:spacing w:line="240" w:lineRule="auto"/>
                <w:rPr>
                  <w:kern w:val="2"/>
                  <w14:ligatures w14:val="standardContextual"/>
                </w:rPr>
              </w:pPr>
              <w:hyperlink w:anchor="_Toc201227502" w:history="1">
                <w:r w:rsidRPr="004D78E0">
                  <w:rPr>
                    <w:rStyle w:val="Hipersaitas"/>
                    <w:rFonts w:eastAsia="Calibri"/>
                  </w:rPr>
                  <w:t>Pirkimo sąlygų 3 priedas „Tiekėjų pašalinimo pagrindai“</w:t>
                </w:r>
                <w:r w:rsidRPr="004D78E0">
                  <w:rPr>
                    <w:webHidden/>
                  </w:rPr>
                  <w:tab/>
                </w:r>
                <w:r w:rsidR="00744CD4" w:rsidRPr="004D78E0">
                  <w:rPr>
                    <w:webHidden/>
                  </w:rPr>
                  <w:t>11</w:t>
                </w:r>
              </w:hyperlink>
            </w:p>
            <w:p w14:paraId="04D280E0" w14:textId="51A83644" w:rsidR="000733BC" w:rsidRPr="004D78E0" w:rsidRDefault="000733BC" w:rsidP="00744CD4">
              <w:pPr>
                <w:pStyle w:val="Turinys2"/>
                <w:spacing w:line="240" w:lineRule="auto"/>
              </w:pPr>
              <w:hyperlink w:anchor="_Toc201227503" w:history="1">
                <w:r w:rsidRPr="004D78E0">
                  <w:rPr>
                    <w:rStyle w:val="Hipersaitas"/>
                    <w:rFonts w:eastAsia="Calibri"/>
                  </w:rPr>
                  <w:t>Pirkimo sąlygų 4 priedas „Tiekėjų kvalifikacijos reikalavimai ir reikalaujami kokybės bei aplinkos apsaugos vadybos sistemų standartai“</w:t>
                </w:r>
                <w:r w:rsidRPr="004D78E0">
                  <w:rPr>
                    <w:webHidden/>
                  </w:rPr>
                  <w:tab/>
                </w:r>
                <w:r w:rsidR="00744CD4" w:rsidRPr="004D78E0">
                  <w:rPr>
                    <w:webHidden/>
                  </w:rPr>
                  <w:t>21</w:t>
                </w:r>
              </w:hyperlink>
            </w:p>
            <w:p w14:paraId="77B6D5EF" w14:textId="21242336" w:rsidR="00744CD4" w:rsidRPr="004D78E0" w:rsidRDefault="00744CD4" w:rsidP="00744CD4">
              <w:pPr>
                <w:spacing w:after="0" w:line="240" w:lineRule="auto"/>
                <w:rPr>
                  <w:rFonts w:ascii="Times New Roman" w:hAnsi="Times New Roman" w:cs="Times New Roman"/>
                </w:rPr>
              </w:pPr>
              <w:r w:rsidRPr="004D78E0">
                <w:rPr>
                  <w:rFonts w:ascii="Times New Roman" w:eastAsia="Calibri" w:hAnsi="Times New Roman" w:cs="Times New Roman"/>
                </w:rPr>
                <w:t xml:space="preserve">    Pirkimo sąlygų 5 priedas „EBVPD“ </w:t>
              </w:r>
              <w:r w:rsidRPr="004D78E0">
                <w:rPr>
                  <w:rFonts w:ascii="Times New Roman" w:hAnsi="Times New Roman" w:cs="Times New Roman"/>
                </w:rPr>
                <w:t>(XML formatu)..............................................................................................</w:t>
              </w:r>
              <w:r w:rsidR="004D78E0">
                <w:rPr>
                  <w:rFonts w:ascii="Times New Roman" w:hAnsi="Times New Roman" w:cs="Times New Roman"/>
                </w:rPr>
                <w:t>.</w:t>
              </w:r>
              <w:r w:rsidRPr="004D78E0">
                <w:rPr>
                  <w:rFonts w:ascii="Times New Roman" w:hAnsi="Times New Roman" w:cs="Times New Roman"/>
                </w:rPr>
                <w:t>...</w:t>
              </w:r>
              <w:r w:rsidR="00B920A1">
                <w:rPr>
                  <w:rFonts w:ascii="Times New Roman" w:hAnsi="Times New Roman" w:cs="Times New Roman"/>
                </w:rPr>
                <w:t>22</w:t>
              </w:r>
            </w:p>
            <w:p w14:paraId="0BCC2602" w14:textId="5BB6B932" w:rsidR="000733BC" w:rsidRPr="004D78E0" w:rsidRDefault="000733BC" w:rsidP="00744CD4">
              <w:pPr>
                <w:pStyle w:val="Turinys2"/>
                <w:spacing w:line="240" w:lineRule="auto"/>
                <w:rPr>
                  <w:kern w:val="2"/>
                  <w14:ligatures w14:val="standardContextual"/>
                </w:rPr>
              </w:pPr>
              <w:hyperlink w:anchor="_Toc201227504" w:history="1">
                <w:r w:rsidRPr="004D78E0">
                  <w:rPr>
                    <w:rStyle w:val="Hipersaitas"/>
                    <w:rFonts w:eastAsia="Calibri"/>
                  </w:rPr>
                  <w:t>Pirkimo sąlygų 6 priedas „Pasiūlymo forma“</w:t>
                </w:r>
                <w:r w:rsidRPr="004D78E0">
                  <w:rPr>
                    <w:webHidden/>
                  </w:rPr>
                  <w:tab/>
                </w:r>
                <w:r w:rsidRPr="004D78E0">
                  <w:rPr>
                    <w:webHidden/>
                  </w:rPr>
                  <w:fldChar w:fldCharType="begin"/>
                </w:r>
                <w:r w:rsidRPr="004D78E0">
                  <w:rPr>
                    <w:webHidden/>
                  </w:rPr>
                  <w:instrText xml:space="preserve"> PAGEREF _Toc201227504 \h </w:instrText>
                </w:r>
                <w:r w:rsidRPr="004D78E0">
                  <w:rPr>
                    <w:webHidden/>
                  </w:rPr>
                </w:r>
                <w:r w:rsidRPr="004D78E0">
                  <w:rPr>
                    <w:webHidden/>
                  </w:rPr>
                  <w:fldChar w:fldCharType="separate"/>
                </w:r>
                <w:r w:rsidRPr="004D78E0">
                  <w:rPr>
                    <w:webHidden/>
                  </w:rPr>
                  <w:t>2</w:t>
                </w:r>
                <w:r w:rsidR="00B920A1">
                  <w:rPr>
                    <w:webHidden/>
                  </w:rPr>
                  <w:t>3</w:t>
                </w:r>
                <w:r w:rsidRPr="004D78E0">
                  <w:rPr>
                    <w:webHidden/>
                  </w:rPr>
                  <w:fldChar w:fldCharType="end"/>
                </w:r>
              </w:hyperlink>
            </w:p>
            <w:p w14:paraId="31DACCDB" w14:textId="672E40CB" w:rsidR="000733BC" w:rsidRPr="004D78E0" w:rsidRDefault="000733BC" w:rsidP="00744CD4">
              <w:pPr>
                <w:pStyle w:val="Turinys2"/>
                <w:spacing w:line="240" w:lineRule="auto"/>
                <w:rPr>
                  <w:kern w:val="2"/>
                  <w14:ligatures w14:val="standardContextual"/>
                </w:rPr>
              </w:pPr>
              <w:hyperlink w:anchor="_Toc201227506" w:history="1">
                <w:r w:rsidRPr="004D78E0">
                  <w:rPr>
                    <w:rStyle w:val="Hipersaitas"/>
                    <w:rFonts w:eastAsia="Calibri"/>
                  </w:rPr>
                  <w:t>Pirkimo sąlygų 7 priedas „Pasiūlymų vertinimo kriterijai ir sąlygos“</w:t>
                </w:r>
                <w:r w:rsidRPr="004D78E0">
                  <w:rPr>
                    <w:webHidden/>
                  </w:rPr>
                  <w:tab/>
                </w:r>
                <w:r w:rsidR="00744CD4" w:rsidRPr="004D78E0">
                  <w:rPr>
                    <w:webHidden/>
                  </w:rPr>
                  <w:t>2</w:t>
                </w:r>
                <w:r w:rsidR="00B920A1">
                  <w:rPr>
                    <w:webHidden/>
                  </w:rPr>
                  <w:t>7</w:t>
                </w:r>
              </w:hyperlink>
            </w:p>
            <w:p w14:paraId="31F1B4E4" w14:textId="52E54C68" w:rsidR="000733BC" w:rsidRPr="004D78E0" w:rsidRDefault="000733BC" w:rsidP="00744CD4">
              <w:pPr>
                <w:pStyle w:val="Turinys2"/>
                <w:spacing w:line="240" w:lineRule="auto"/>
              </w:pPr>
              <w:hyperlink w:anchor="_Toc201227507" w:history="1">
                <w:r w:rsidRPr="004D78E0">
                  <w:rPr>
                    <w:rStyle w:val="Hipersaitas"/>
                  </w:rPr>
                  <w:t xml:space="preserve">Pirkimo sąlygų 8 priedas </w:t>
                </w:r>
                <w:r w:rsidRPr="004D78E0">
                  <w:rPr>
                    <w:rStyle w:val="Hipersaitas"/>
                    <w:rFonts w:eastAsia="Calibri Light"/>
                  </w:rPr>
                  <w:t>„Sutarties projektas“</w:t>
                </w:r>
                <w:r w:rsidRPr="004D78E0">
                  <w:rPr>
                    <w:webHidden/>
                  </w:rPr>
                  <w:tab/>
                </w:r>
                <w:r w:rsidR="00744CD4" w:rsidRPr="004D78E0">
                  <w:rPr>
                    <w:webHidden/>
                  </w:rPr>
                  <w:t>2</w:t>
                </w:r>
                <w:r w:rsidR="00B920A1">
                  <w:rPr>
                    <w:webHidden/>
                  </w:rPr>
                  <w:t>8</w:t>
                </w:r>
              </w:hyperlink>
            </w:p>
            <w:p w14:paraId="31F77C42" w14:textId="735C4C28" w:rsidR="00EB243C" w:rsidRPr="004D78E0" w:rsidRDefault="00EB243C" w:rsidP="00744CD4">
              <w:pPr>
                <w:spacing w:after="0" w:line="240" w:lineRule="auto"/>
                <w:rPr>
                  <w:rFonts w:ascii="Times New Roman" w:hAnsi="Times New Roman" w:cs="Times New Roman"/>
                  <w:sz w:val="22"/>
                  <w:szCs w:val="22"/>
                </w:rPr>
              </w:pPr>
              <w:r w:rsidRPr="004D78E0">
                <w:rPr>
                  <w:rFonts w:ascii="Times New Roman" w:hAnsi="Times New Roman" w:cs="Times New Roman"/>
                  <w:sz w:val="22"/>
                  <w:szCs w:val="22"/>
                </w:rPr>
                <w:t xml:space="preserve">    Pirkimo sąlygų 9 priedas "Specialistų sąrašas"...................................................................................................</w:t>
              </w:r>
              <w:r w:rsidR="00B920A1">
                <w:rPr>
                  <w:rFonts w:ascii="Times New Roman" w:hAnsi="Times New Roman" w:cs="Times New Roman"/>
                  <w:sz w:val="22"/>
                  <w:szCs w:val="22"/>
                </w:rPr>
                <w:t>29</w:t>
              </w:r>
            </w:p>
            <w:p w14:paraId="0DDC40AE" w14:textId="20B565AC" w:rsidR="001C24BC" w:rsidRPr="00263DF7" w:rsidRDefault="001C24BC" w:rsidP="00744CD4">
              <w:pPr>
                <w:tabs>
                  <w:tab w:val="left" w:pos="284"/>
                  <w:tab w:val="left" w:pos="993"/>
                </w:tabs>
                <w:spacing w:after="0" w:line="240" w:lineRule="auto"/>
                <w:ind w:hanging="6"/>
                <w:contextualSpacing/>
                <w:rPr>
                  <w:rFonts w:ascii="Times New Roman" w:hAnsi="Times New Roman" w:cs="Times New Roman"/>
                </w:rPr>
              </w:pPr>
              <w:r w:rsidRPr="004D78E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1227489"/>
      <w:bookmarkStart w:id="1" w:name="_Toc335201954"/>
      <w:bookmarkStart w:id="2" w:name="_Toc147739116"/>
      <w:r w:rsidRPr="00263DF7">
        <w:rPr>
          <w:rFonts w:ascii="Times New Roman" w:hAnsi="Times New Roman" w:cs="Times New Roman"/>
        </w:rPr>
        <w:lastRenderedPageBreak/>
        <w:t>Bendra informacija</w:t>
      </w:r>
      <w:bookmarkEnd w:id="0"/>
    </w:p>
    <w:p w14:paraId="4E096A16" w14:textId="77777777" w:rsidR="009857EC" w:rsidRPr="009857EC"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CF054E">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w:t>
      </w:r>
      <w:r w:rsidR="00CE5EB1" w:rsidRPr="00263DF7">
        <w:rPr>
          <w:rFonts w:ascii="Times New Roman" w:hAnsi="Times New Roman" w:cs="Times New Roman"/>
          <w:sz w:val="24"/>
          <w:szCs w:val="24"/>
        </w:rPr>
        <w:t xml:space="preserve"> Perkančioji organizacija nėra PVM mokėtoja</w:t>
      </w:r>
      <w:r w:rsidRPr="00263DF7">
        <w:rPr>
          <w:rFonts w:ascii="Times New Roman" w:eastAsia="Calibri" w:hAnsi="Times New Roman" w:cs="Times New Roman"/>
          <w:sz w:val="24"/>
          <w:szCs w:val="24"/>
        </w:rPr>
        <w:t>.</w:t>
      </w:r>
    </w:p>
    <w:p w14:paraId="064D9154" w14:textId="083E0318" w:rsidR="005B5ED5" w:rsidRPr="00263DF7" w:rsidRDefault="00A53A91"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9857EC">
        <w:rPr>
          <w:rFonts w:ascii="Times New Roman" w:eastAsia="Calibri" w:hAnsi="Times New Roman" w:cs="Times New Roman"/>
          <w:b/>
          <w:sz w:val="24"/>
          <w:szCs w:val="24"/>
        </w:rPr>
        <w:t>Vykdomas centralizuotas pirkimas.</w:t>
      </w:r>
      <w:r w:rsidRPr="00A53A91">
        <w:rPr>
          <w:rFonts w:ascii="Times New Roman" w:eastAsia="Calibri" w:hAnsi="Times New Roman" w:cs="Times New Roman"/>
          <w:bCs/>
          <w:sz w:val="24"/>
          <w:szCs w:val="24"/>
        </w:rPr>
        <w:t xml:space="preserve"> Pirkimas atliekamas </w:t>
      </w:r>
      <w:r>
        <w:rPr>
          <w:rFonts w:ascii="Times New Roman" w:eastAsia="Calibri" w:hAnsi="Times New Roman" w:cs="Times New Roman"/>
          <w:b/>
          <w:bCs/>
          <w:sz w:val="24"/>
          <w:szCs w:val="24"/>
        </w:rPr>
        <w:t>Vilniaus rajono socialinių paslaugų centrui</w:t>
      </w:r>
      <w:r w:rsidRPr="00A53A91">
        <w:rPr>
          <w:rFonts w:ascii="Times New Roman" w:eastAsia="Calibri" w:hAnsi="Times New Roman" w:cs="Times New Roman"/>
          <w:b/>
          <w:bCs/>
          <w:sz w:val="24"/>
          <w:szCs w:val="24"/>
        </w:rPr>
        <w:t xml:space="preserve"> </w:t>
      </w:r>
      <w:r w:rsidRPr="00A53A91">
        <w:rPr>
          <w:rFonts w:ascii="Times New Roman" w:eastAsia="Calibri" w:hAnsi="Times New Roman" w:cs="Times New Roman"/>
          <w:bCs/>
          <w:sz w:val="24"/>
          <w:szCs w:val="24"/>
        </w:rPr>
        <w:t>pagal 2022-12-</w:t>
      </w:r>
      <w:r w:rsidR="00903696">
        <w:rPr>
          <w:rFonts w:ascii="Times New Roman" w:eastAsia="Calibri" w:hAnsi="Times New Roman" w:cs="Times New Roman"/>
          <w:bCs/>
          <w:sz w:val="24"/>
          <w:szCs w:val="24"/>
        </w:rPr>
        <w:t>30</w:t>
      </w:r>
      <w:r w:rsidRPr="00A53A91">
        <w:rPr>
          <w:rFonts w:ascii="Times New Roman" w:eastAsia="Calibri" w:hAnsi="Times New Roman" w:cs="Times New Roman"/>
          <w:bCs/>
          <w:sz w:val="24"/>
          <w:szCs w:val="24"/>
        </w:rPr>
        <w:t xml:space="preserve"> CVPVP sutartį Nr. </w:t>
      </w:r>
      <w:r w:rsidR="00903696" w:rsidRPr="00903696">
        <w:rPr>
          <w:rFonts w:ascii="Times New Roman" w:eastAsia="Calibri" w:hAnsi="Times New Roman" w:cs="Times New Roman"/>
          <w:bCs/>
          <w:sz w:val="24"/>
          <w:szCs w:val="24"/>
        </w:rPr>
        <w:t>A56(1)-1432</w:t>
      </w:r>
      <w:r w:rsidRPr="00A53A91">
        <w:rPr>
          <w:rFonts w:ascii="Times New Roman" w:eastAsia="Calibri" w:hAnsi="Times New Roman" w:cs="Times New Roman"/>
          <w:bCs/>
          <w:sz w:val="24"/>
          <w:szCs w:val="24"/>
        </w:rPr>
        <w:t xml:space="preserve">. Sutartį su pirkimo laimėtoju sudarys </w:t>
      </w:r>
      <w:r w:rsidR="00903696" w:rsidRPr="009857EC">
        <w:rPr>
          <w:rFonts w:ascii="Times New Roman" w:eastAsia="Calibri" w:hAnsi="Times New Roman" w:cs="Times New Roman"/>
          <w:b/>
          <w:sz w:val="24"/>
          <w:szCs w:val="24"/>
        </w:rPr>
        <w:t>Vilniaus rajono socialinių paslaugų centras</w:t>
      </w:r>
      <w:r w:rsidRPr="00A53A91">
        <w:rPr>
          <w:rFonts w:ascii="Times New Roman" w:eastAsia="Calibri" w:hAnsi="Times New Roman" w:cs="Times New Roman"/>
          <w:bCs/>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09603775"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w:t>
      </w:r>
      <w:r w:rsidR="00073302" w:rsidRPr="00CF1020">
        <w:rPr>
          <w:rFonts w:ascii="Times New Roman" w:hAnsi="Times New Roman" w:cs="Times New Roman"/>
          <w:color w:val="000000" w:themeColor="text1"/>
          <w:sz w:val="24"/>
          <w:szCs w:val="24"/>
        </w:rPr>
        <w:t>esančios</w:t>
      </w:r>
      <w:r w:rsidR="00CB4FE0" w:rsidRPr="00CF1020">
        <w:rPr>
          <w:rFonts w:ascii="Times New Roman" w:hAnsi="Times New Roman" w:cs="Times New Roman"/>
          <w:color w:val="000000" w:themeColor="text1"/>
          <w:sz w:val="24"/>
          <w:szCs w:val="24"/>
        </w:rPr>
        <w:t xml:space="preserve"> prekės ir</w:t>
      </w:r>
      <w:r w:rsidR="00073302" w:rsidRPr="00CF1020">
        <w:rPr>
          <w:rFonts w:ascii="Times New Roman" w:hAnsi="Times New Roman" w:cs="Times New Roman"/>
          <w:color w:val="000000" w:themeColor="text1"/>
          <w:sz w:val="24"/>
          <w:szCs w:val="24"/>
        </w:rPr>
        <w:t xml:space="preserve"> paslaugos</w:t>
      </w:r>
      <w:r w:rsidR="00073302" w:rsidRPr="00263DF7">
        <w:rPr>
          <w:rFonts w:ascii="Times New Roman" w:hAnsi="Times New Roman" w:cs="Times New Roman"/>
          <w:color w:val="000000" w:themeColor="text1"/>
          <w:sz w:val="24"/>
          <w:szCs w:val="24"/>
        </w:rPr>
        <w:t xml:space="preserve"> neatitinka perkamų paslaugų techninės specifikacijos reikalavimų</w:t>
      </w:r>
      <w:r w:rsidR="008C5F5E" w:rsidRPr="00263DF7">
        <w:rPr>
          <w:rFonts w:ascii="Times New Roman" w:hAnsi="Times New Roman" w:cs="Times New Roman"/>
          <w:color w:val="000000" w:themeColor="text1"/>
          <w:sz w:val="24"/>
          <w:szCs w:val="24"/>
        </w:rPr>
        <w:t>.</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B920A1"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B920A1">
        <w:rPr>
          <w:rFonts w:ascii="Times New Roman" w:hAnsi="Times New Roman" w:cs="Times New Roman"/>
          <w:sz w:val="24"/>
          <w:szCs w:val="24"/>
        </w:rPr>
        <w:t>1.</w:t>
      </w:r>
      <w:r w:rsidR="00095A99" w:rsidRPr="00B920A1">
        <w:rPr>
          <w:rFonts w:ascii="Times New Roman" w:hAnsi="Times New Roman" w:cs="Times New Roman"/>
          <w:sz w:val="24"/>
          <w:szCs w:val="24"/>
        </w:rPr>
        <w:t>5</w:t>
      </w:r>
      <w:r w:rsidRPr="00B920A1">
        <w:rPr>
          <w:rFonts w:ascii="Times New Roman" w:hAnsi="Times New Roman" w:cs="Times New Roman"/>
          <w:sz w:val="24"/>
          <w:szCs w:val="24"/>
        </w:rPr>
        <w:t xml:space="preserve">. </w:t>
      </w:r>
      <w:r w:rsidR="00E32C8E" w:rsidRPr="00B920A1">
        <w:rPr>
          <w:rFonts w:ascii="Times New Roman" w:hAnsi="Times New Roman" w:cs="Times New Roman"/>
          <w:sz w:val="24"/>
          <w:szCs w:val="24"/>
        </w:rPr>
        <w:t xml:space="preserve">Stebėtojai dalyvauti </w:t>
      </w:r>
      <w:r w:rsidR="008A3C98" w:rsidRPr="00B920A1">
        <w:rPr>
          <w:rFonts w:ascii="Times New Roman" w:hAnsi="Times New Roman" w:cs="Times New Roman"/>
          <w:sz w:val="24"/>
          <w:szCs w:val="24"/>
        </w:rPr>
        <w:t>K</w:t>
      </w:r>
      <w:r w:rsidR="00E32C8E" w:rsidRPr="00B920A1">
        <w:rPr>
          <w:rFonts w:ascii="Times New Roman" w:hAnsi="Times New Roman" w:cs="Times New Roman"/>
          <w:sz w:val="24"/>
          <w:szCs w:val="24"/>
        </w:rPr>
        <w:t>omisijos posėdžiuose nėra kviečiami.</w:t>
      </w:r>
    </w:p>
    <w:p w14:paraId="2CD6E340" w14:textId="6282C583" w:rsidR="00BF0A1B" w:rsidRPr="00B920A1" w:rsidRDefault="00B9526F" w:rsidP="004163C4">
      <w:pPr>
        <w:pStyle w:val="Sraopastraipa"/>
        <w:numPr>
          <w:ilvl w:val="0"/>
          <w:numId w:val="12"/>
        </w:numPr>
        <w:tabs>
          <w:tab w:val="left" w:pos="993"/>
        </w:tabs>
        <w:spacing w:after="0" w:line="240" w:lineRule="auto"/>
        <w:ind w:left="0" w:firstLine="567"/>
        <w:jc w:val="both"/>
        <w:rPr>
          <w:rFonts w:ascii="Times New Roman" w:hAnsi="Times New Roman" w:cs="Times New Roman"/>
          <w:color w:val="00B050"/>
          <w:sz w:val="24"/>
          <w:szCs w:val="24"/>
        </w:rPr>
      </w:pPr>
      <w:r w:rsidRPr="00B920A1">
        <w:rPr>
          <w:rFonts w:ascii="Times New Roman" w:eastAsia="Times New Roman" w:hAnsi="Times New Roman" w:cs="Times New Roman"/>
          <w:color w:val="000000" w:themeColor="text1"/>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1B7DF2" w:rsidRPr="00B920A1">
        <w:rPr>
          <w:rFonts w:ascii="Times New Roman" w:eastAsia="Times New Roman" w:hAnsi="Times New Roman" w:cs="Times New Roman"/>
          <w:color w:val="000000" w:themeColor="text1"/>
          <w:sz w:val="24"/>
          <w:szCs w:val="24"/>
        </w:rPr>
        <w:t xml:space="preserve"> 4.4.3. punktu.</w:t>
      </w:r>
      <w:r w:rsidR="001B7DF2" w:rsidRPr="00B920A1">
        <w:rPr>
          <w:rFonts w:ascii="Calibri" w:eastAsia="Times New Roman" w:hAnsi="Calibri" w:cs="Calibri"/>
          <w:color w:val="000000" w:themeColor="text1"/>
        </w:rPr>
        <w:t xml:space="preserve"> </w:t>
      </w:r>
      <w:r w:rsidR="00510AEA" w:rsidRPr="00B920A1">
        <w:rPr>
          <w:rFonts w:ascii="Times New Roman" w:hAnsi="Times New Roman" w:cs="Times New Roman"/>
          <w:color w:val="000000" w:themeColor="text1"/>
          <w:sz w:val="24"/>
          <w:szCs w:val="24"/>
        </w:rPr>
        <w:t xml:space="preserve">Aplinkos apaugos kriterijai nustatyti </w:t>
      </w:r>
      <w:r w:rsidR="00F90A82" w:rsidRPr="00B920A1">
        <w:rPr>
          <w:rFonts w:ascii="Times New Roman" w:hAnsi="Times New Roman" w:cs="Times New Roman"/>
          <w:color w:val="000000" w:themeColor="text1"/>
          <w:sz w:val="24"/>
          <w:szCs w:val="24"/>
        </w:rPr>
        <w:t>Sutarties projekte (8 priedas)</w:t>
      </w:r>
      <w:r w:rsidR="008E27EF" w:rsidRPr="00B920A1">
        <w:rPr>
          <w:rFonts w:ascii="Times New Roman" w:hAnsi="Times New Roman" w:cs="Times New Roman"/>
          <w:color w:val="000000" w:themeColor="text1"/>
          <w:sz w:val="24"/>
          <w:szCs w:val="24"/>
        </w:rPr>
        <w:t>.</w:t>
      </w:r>
    </w:p>
    <w:p w14:paraId="2413C02D" w14:textId="4B5050FB" w:rsidR="00E32C8E" w:rsidRPr="00263DF7" w:rsidRDefault="00F808D0" w:rsidP="004163C4">
      <w:pPr>
        <w:pStyle w:val="Sraopastraipa"/>
        <w:numPr>
          <w:ilvl w:val="1"/>
          <w:numId w:val="6"/>
        </w:numPr>
        <w:tabs>
          <w:tab w:val="left" w:pos="1276"/>
        </w:tabs>
        <w:spacing w:after="0" w:line="240" w:lineRule="auto"/>
        <w:ind w:left="92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E32C8E"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00E32C8E"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4163C4">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4163C4">
      <w:pPr>
        <w:pStyle w:val="Sraopastraipa"/>
        <w:numPr>
          <w:ilvl w:val="1"/>
          <w:numId w:val="6"/>
        </w:numPr>
        <w:tabs>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4163C4">
      <w:pPr>
        <w:pStyle w:val="Sraopastraipa"/>
        <w:numPr>
          <w:ilvl w:val="1"/>
          <w:numId w:val="6"/>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BC337A">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1227490"/>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6D7F8936" w:rsidR="00B41C66" w:rsidRPr="00AC37E3"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r w:rsidR="00587A4B">
        <w:rPr>
          <w:rFonts w:ascii="Times New Roman" w:hAnsi="Times New Roman" w:cs="Times New Roman"/>
          <w:b/>
          <w:bCs/>
          <w:sz w:val="24"/>
          <w:szCs w:val="24"/>
        </w:rPr>
        <w:t>psichologo</w:t>
      </w:r>
      <w:r w:rsidR="001B7DF2">
        <w:rPr>
          <w:rFonts w:ascii="Times New Roman" w:hAnsi="Times New Roman" w:cs="Times New Roman"/>
          <w:b/>
          <w:bCs/>
          <w:sz w:val="24"/>
          <w:szCs w:val="24"/>
        </w:rPr>
        <w:t xml:space="preserve"> </w:t>
      </w:r>
      <w:r w:rsidR="00F808D0">
        <w:rPr>
          <w:rFonts w:ascii="Times New Roman" w:hAnsi="Times New Roman" w:cs="Times New Roman"/>
          <w:b/>
          <w:bCs/>
          <w:sz w:val="24"/>
          <w:szCs w:val="24"/>
        </w:rPr>
        <w:t>paslaugas</w:t>
      </w:r>
      <w:r w:rsidRPr="00DD67D7">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AC37E3">
        <w:rPr>
          <w:rFonts w:ascii="Times New Roman" w:hAnsi="Times New Roman" w:cs="Times New Roman"/>
          <w:sz w:val="24"/>
          <w:szCs w:val="24"/>
        </w:rPr>
        <w:t>2 priede</w:t>
      </w:r>
      <w:r w:rsidRPr="00AC37E3">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37E3">
        <w:rPr>
          <w:rFonts w:ascii="Times New Roman" w:hAnsi="Times New Roman" w:cs="Times New Roman"/>
          <w:sz w:val="24"/>
          <w:szCs w:val="24"/>
        </w:rPr>
        <w:t>2.2</w:t>
      </w:r>
      <w:r w:rsidR="00CC7BBF" w:rsidRPr="00AC37E3">
        <w:rPr>
          <w:rFonts w:ascii="Times New Roman" w:hAnsi="Times New Roman" w:cs="Times New Roman"/>
          <w:sz w:val="24"/>
          <w:szCs w:val="24"/>
        </w:rPr>
        <w:t xml:space="preserve"> </w:t>
      </w:r>
      <w:r w:rsidR="006B6B22" w:rsidRPr="00AC37E3">
        <w:rPr>
          <w:rFonts w:ascii="Times New Roman" w:hAnsi="Times New Roman" w:cs="Times New Roman"/>
          <w:sz w:val="24"/>
          <w:szCs w:val="24"/>
        </w:rPr>
        <w:t>Pirkimo objektas į dalis neskaidomas</w:t>
      </w:r>
      <w:r w:rsidR="006B6B22" w:rsidRPr="00AC1EE2">
        <w:rPr>
          <w:rFonts w:ascii="Times New Roman" w:hAnsi="Times New Roman" w:cs="Times New Roman"/>
          <w:sz w:val="24"/>
          <w:szCs w:val="24"/>
        </w:rPr>
        <w:t>.</w:t>
      </w:r>
    </w:p>
    <w:bookmarkEnd w:id="6"/>
    <w:p w14:paraId="0CA81FB8" w14:textId="543ACE68" w:rsidR="00325243" w:rsidRPr="00263DF7"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01227491"/>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372D92" w:rsidRDefault="00BE0587" w:rsidP="004163C4">
      <w:pPr>
        <w:pStyle w:val="Body2"/>
        <w:numPr>
          <w:ilvl w:val="1"/>
          <w:numId w:val="9"/>
        </w:numPr>
        <w:tabs>
          <w:tab w:val="left" w:pos="993"/>
        </w:tabs>
        <w:spacing w:after="0"/>
        <w:ind w:firstLine="207"/>
        <w:rPr>
          <w:rFonts w:cs="Times New Roman"/>
          <w:sz w:val="24"/>
          <w:szCs w:val="24"/>
          <w:lang w:val="lt-LT"/>
        </w:rPr>
      </w:pPr>
      <w:r w:rsidRPr="00372D92">
        <w:rPr>
          <w:rFonts w:eastAsiaTheme="minorHAnsi" w:cs="Times New Roman"/>
          <w:sz w:val="24"/>
          <w:szCs w:val="24"/>
          <w:lang w:val="lt-LT"/>
        </w:rPr>
        <w:t>P</w:t>
      </w:r>
      <w:r w:rsidRPr="00372D92">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01227492"/>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B920A1"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B920A1">
        <w:rPr>
          <w:rFonts w:ascii="Times New Roman" w:eastAsia="Calibri" w:hAnsi="Times New Roman" w:cs="Times New Roman"/>
          <w:sz w:val="24"/>
          <w:szCs w:val="24"/>
        </w:rPr>
        <w:t xml:space="preserve">sąlygų </w:t>
      </w:r>
      <w:r w:rsidR="001D18D4" w:rsidRPr="00B920A1">
        <w:rPr>
          <w:rFonts w:ascii="Times New Roman" w:hAnsi="Times New Roman" w:cs="Times New Roman"/>
          <w:sz w:val="24"/>
          <w:szCs w:val="24"/>
        </w:rPr>
        <w:t xml:space="preserve">3 </w:t>
      </w:r>
      <w:r w:rsidR="001D18D4" w:rsidRPr="00B920A1">
        <w:rPr>
          <w:rFonts w:ascii="Times New Roman" w:eastAsia="Calibri" w:hAnsi="Times New Roman" w:cs="Times New Roman"/>
          <w:sz w:val="24"/>
          <w:szCs w:val="24"/>
        </w:rPr>
        <w:t>priede</w:t>
      </w:r>
      <w:r w:rsidR="002C5249" w:rsidRPr="00B920A1">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B920A1">
        <w:rPr>
          <w:rFonts w:ascii="Times New Roman" w:hAnsi="Times New Roman" w:cs="Times New Roman"/>
          <w:sz w:val="24"/>
          <w:szCs w:val="24"/>
        </w:rPr>
        <w:t>4.2.</w:t>
      </w:r>
      <w:r w:rsidR="00990E9B" w:rsidRPr="00B920A1">
        <w:rPr>
          <w:rFonts w:ascii="Times New Roman" w:hAnsi="Times New Roman" w:cs="Times New Roman"/>
          <w:sz w:val="24"/>
          <w:szCs w:val="24"/>
        </w:rPr>
        <w:t xml:space="preserve"> </w:t>
      </w:r>
      <w:r w:rsidR="00A6625B" w:rsidRPr="00B920A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920A1">
        <w:rPr>
          <w:rFonts w:ascii="Times New Roman" w:hAnsi="Times New Roman" w:cs="Times New Roman"/>
          <w:sz w:val="24"/>
          <w:szCs w:val="24"/>
        </w:rPr>
        <w:t>specialiųjų p</w:t>
      </w:r>
      <w:r w:rsidR="00551FA7" w:rsidRPr="00B920A1">
        <w:rPr>
          <w:rFonts w:ascii="Times New Roman" w:hAnsi="Times New Roman" w:cs="Times New Roman"/>
          <w:sz w:val="24"/>
          <w:szCs w:val="24"/>
        </w:rPr>
        <w:t xml:space="preserve">irkimo </w:t>
      </w:r>
      <w:r w:rsidR="00A6625B" w:rsidRPr="00B920A1">
        <w:rPr>
          <w:rFonts w:ascii="Times New Roman" w:hAnsi="Times New Roman" w:cs="Times New Roman"/>
          <w:sz w:val="24"/>
          <w:szCs w:val="24"/>
        </w:rPr>
        <w:t xml:space="preserve">sąlygų </w:t>
      </w:r>
      <w:r w:rsidR="00D04CA5" w:rsidRPr="00B920A1">
        <w:rPr>
          <w:rFonts w:ascii="Times New Roman" w:hAnsi="Times New Roman" w:cs="Times New Roman"/>
          <w:sz w:val="24"/>
          <w:szCs w:val="24"/>
        </w:rPr>
        <w:t>4 priede</w:t>
      </w:r>
      <w:r w:rsidR="00A6625B" w:rsidRPr="00B920A1">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231DF2" w:rsidRDefault="00D24970" w:rsidP="00231DF2">
      <w:pPr>
        <w:pStyle w:val="Antrat1"/>
        <w:tabs>
          <w:tab w:val="left" w:pos="567"/>
          <w:tab w:val="left" w:pos="993"/>
        </w:tabs>
        <w:spacing w:before="0" w:after="0"/>
        <w:contextualSpacing/>
        <w:jc w:val="both"/>
      </w:pPr>
      <w:bookmarkStart w:id="16" w:name="_Toc201227493"/>
      <w:r w:rsidRPr="000C4F84">
        <w:rPr>
          <w:rFonts w:ascii="Times New Roman" w:hAnsi="Times New Roman" w:cs="Times New Roman"/>
        </w:rPr>
        <w:t>5</w:t>
      </w:r>
      <w:r w:rsidR="001E3D5A" w:rsidRPr="000C4F84">
        <w:rPr>
          <w:rFonts w:ascii="Times New Roman" w:hAnsi="Times New Roman" w:cs="Times New Roman"/>
        </w:rPr>
        <w:t>.</w:t>
      </w:r>
      <w:r w:rsidR="009743D3" w:rsidRPr="000C4F84">
        <w:rPr>
          <w:rFonts w:ascii="Times New Roman" w:hAnsi="Times New Roman" w:cs="Times New Roman"/>
        </w:rPr>
        <w:t>Reikalavimai,</w:t>
      </w:r>
      <w:r w:rsidR="009743D3" w:rsidRPr="00263DF7">
        <w:rPr>
          <w:rFonts w:ascii="Times New Roman" w:hAnsi="Times New Roman" w:cs="Times New Roman"/>
        </w:rPr>
        <w:t xml:space="preserve"> susiję su nacionaliniu saugumu</w:t>
      </w:r>
      <w:bookmarkEnd w:id="16"/>
      <w:r w:rsidR="009743D3" w:rsidRPr="00263DF7">
        <w:rPr>
          <w:rFonts w:ascii="Times New Roman" w:hAnsi="Times New Roman" w:cs="Times New Roman"/>
        </w:rPr>
        <w:t xml:space="preserve"> </w:t>
      </w:r>
    </w:p>
    <w:p w14:paraId="73D4DB9C" w14:textId="77777777" w:rsidR="000C4F84" w:rsidRPr="00FE2738" w:rsidRDefault="000C4F84" w:rsidP="000C4F84">
      <w:pPr>
        <w:spacing w:after="0" w:line="240" w:lineRule="auto"/>
        <w:ind w:firstLine="567"/>
        <w:jc w:val="both"/>
        <w:rPr>
          <w:rFonts w:ascii="Times New Roman" w:eastAsia="Calibri" w:hAnsi="Times New Roman" w:cs="Times New Roman"/>
          <w:i/>
          <w:iCs/>
          <w:sz w:val="24"/>
          <w:szCs w:val="24"/>
          <w:shd w:val="clear" w:color="auto" w:fill="FFFFFF"/>
        </w:rPr>
      </w:pPr>
      <w:r w:rsidRPr="00FE2738">
        <w:rPr>
          <w:rFonts w:ascii="Times New Roman" w:eastAsia="Calibri" w:hAnsi="Times New Roman" w:cs="Times New Roman"/>
          <w:color w:val="000000"/>
          <w:sz w:val="24"/>
          <w:szCs w:val="24"/>
        </w:rPr>
        <w:t xml:space="preserve">5.1. Tiekėjams nenustatomi reikalavimai, susiję su nacionaliniu saugumu. </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01227494"/>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B920A1" w:rsidRDefault="003F0DA7"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B920A1">
        <w:rPr>
          <w:rFonts w:ascii="Times New Roman" w:hAnsi="Times New Roman" w:cs="Times New Roman"/>
          <w:sz w:val="24"/>
          <w:szCs w:val="24"/>
        </w:rPr>
        <w:t>sąlygų</w:t>
      </w:r>
      <w:r w:rsidR="00DE5F20" w:rsidRPr="00B920A1">
        <w:rPr>
          <w:rFonts w:ascii="Times New Roman" w:hAnsi="Times New Roman" w:cs="Times New Roman"/>
          <w:sz w:val="24"/>
          <w:szCs w:val="24"/>
        </w:rPr>
        <w:t xml:space="preserve"> </w:t>
      </w:r>
      <w:r w:rsidR="002206F2" w:rsidRPr="00B920A1">
        <w:rPr>
          <w:rFonts w:ascii="Times New Roman" w:hAnsi="Times New Roman" w:cs="Times New Roman"/>
          <w:sz w:val="24"/>
          <w:szCs w:val="24"/>
          <w:shd w:val="clear" w:color="auto" w:fill="FFFFFF"/>
        </w:rPr>
        <w:t xml:space="preserve">6 </w:t>
      </w:r>
      <w:r w:rsidR="002206F2" w:rsidRPr="00B920A1">
        <w:rPr>
          <w:rFonts w:ascii="Times New Roman" w:hAnsi="Times New Roman" w:cs="Times New Roman"/>
          <w:sz w:val="24"/>
          <w:szCs w:val="24"/>
        </w:rPr>
        <w:t xml:space="preserve">priede </w:t>
      </w:r>
      <w:r w:rsidRPr="00B920A1">
        <w:rPr>
          <w:rFonts w:ascii="Times New Roman" w:hAnsi="Times New Roman" w:cs="Times New Roman"/>
          <w:sz w:val="24"/>
          <w:szCs w:val="24"/>
        </w:rPr>
        <w:t xml:space="preserve">pateiktą </w:t>
      </w:r>
      <w:r w:rsidR="00C35C26" w:rsidRPr="00B920A1">
        <w:rPr>
          <w:rFonts w:ascii="Times New Roman" w:hAnsi="Times New Roman" w:cs="Times New Roman"/>
          <w:sz w:val="24"/>
          <w:szCs w:val="24"/>
        </w:rPr>
        <w:t>p</w:t>
      </w:r>
      <w:r w:rsidRPr="00B920A1">
        <w:rPr>
          <w:rFonts w:ascii="Times New Roman" w:hAnsi="Times New Roman" w:cs="Times New Roman"/>
          <w:sz w:val="24"/>
          <w:szCs w:val="24"/>
        </w:rPr>
        <w:t>asiūlymo formą.</w:t>
      </w:r>
    </w:p>
    <w:p w14:paraId="3459FD0B" w14:textId="780E0B59" w:rsidR="009C1155" w:rsidRPr="00B920A1" w:rsidRDefault="00065EBB"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B920A1">
        <w:rPr>
          <w:rFonts w:ascii="Times New Roman" w:hAnsi="Times New Roman" w:cs="Times New Roman"/>
          <w:sz w:val="24"/>
          <w:szCs w:val="24"/>
        </w:rPr>
        <w:t>u</w:t>
      </w:r>
      <w:r w:rsidR="009C1155" w:rsidRPr="00B920A1">
        <w:rPr>
          <w:rFonts w:ascii="Times New Roman" w:hAnsi="Times New Roman" w:cs="Times New Roman"/>
          <w:sz w:val="24"/>
          <w:szCs w:val="24"/>
        </w:rPr>
        <w:t>žpildytas</w:t>
      </w:r>
      <w:r w:rsidRPr="00B920A1">
        <w:rPr>
          <w:rFonts w:ascii="Times New Roman" w:hAnsi="Times New Roman" w:cs="Times New Roman"/>
          <w:sz w:val="24"/>
          <w:szCs w:val="24"/>
        </w:rPr>
        <w:t xml:space="preserve"> ir pasirašytas</w:t>
      </w:r>
      <w:r w:rsidR="009C1155" w:rsidRPr="00B920A1">
        <w:rPr>
          <w:rFonts w:ascii="Times New Roman" w:hAnsi="Times New Roman" w:cs="Times New Roman"/>
          <w:sz w:val="24"/>
          <w:szCs w:val="24"/>
        </w:rPr>
        <w:t xml:space="preserve"> EBVPD (specialiųjų pirkimo sąlygų </w:t>
      </w:r>
      <w:r w:rsidR="002206F2" w:rsidRPr="00B920A1">
        <w:rPr>
          <w:rFonts w:ascii="Times New Roman" w:hAnsi="Times New Roman" w:cs="Times New Roman"/>
          <w:sz w:val="24"/>
          <w:szCs w:val="24"/>
        </w:rPr>
        <w:t>5 priedas</w:t>
      </w:r>
      <w:r w:rsidR="009C1155" w:rsidRPr="00B920A1">
        <w:rPr>
          <w:rFonts w:ascii="Times New Roman" w:hAnsi="Times New Roman" w:cs="Times New Roman"/>
          <w:sz w:val="24"/>
          <w:szCs w:val="24"/>
        </w:rPr>
        <w:t>).</w:t>
      </w:r>
    </w:p>
    <w:p w14:paraId="021CA68F" w14:textId="346D8E49" w:rsidR="007C1C57" w:rsidRPr="00263DF7" w:rsidRDefault="000C55D6"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A008CA" w:rsidRDefault="00450415"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3F75C3" w14:textId="096B24CF" w:rsidR="00A008CA" w:rsidRPr="00263DF7" w:rsidRDefault="00A008CA"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1D5C8E">
        <w:rPr>
          <w:rFonts w:ascii="Times New Roman" w:eastAsia="Times New Roman" w:hAnsi="Times New Roman" w:cs="Times New Roman"/>
          <w:sz w:val="24"/>
          <w:szCs w:val="24"/>
        </w:rPr>
        <w:t>jei tiekėjas pasitelkia kvazisubtiekėją, kvazisubtiekėjo deklaracija ar kitas dokumentas, patvirtinantis jo sutikimą būti įdarbintam tiekėjui laimėjus konkursą;</w:t>
      </w:r>
    </w:p>
    <w:p w14:paraId="0A4D1BFD" w14:textId="5A7C8BAD" w:rsidR="00450415" w:rsidRPr="009857EC" w:rsidRDefault="00450415"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479B3B42" w14:textId="798950EF" w:rsidR="00FD03FA" w:rsidRPr="009857EC" w:rsidRDefault="00C7179F" w:rsidP="009857EC">
      <w:pPr>
        <w:tabs>
          <w:tab w:val="left" w:pos="993"/>
        </w:tabs>
        <w:spacing w:after="0" w:line="240" w:lineRule="auto"/>
        <w:ind w:firstLine="567"/>
        <w:jc w:val="both"/>
        <w:rPr>
          <w:rFonts w:ascii="Times New Roman" w:hAnsi="Times New Roman" w:cs="Times New Roman"/>
          <w:sz w:val="24"/>
          <w:szCs w:val="24"/>
        </w:rPr>
      </w:pPr>
      <w:r w:rsidRPr="009857EC">
        <w:rPr>
          <w:rFonts w:ascii="Times New Roman" w:hAnsi="Times New Roman" w:cs="Times New Roman"/>
          <w:sz w:val="24"/>
          <w:szCs w:val="24"/>
        </w:rPr>
        <w:t>6.2</w:t>
      </w:r>
      <w:r w:rsidR="00EE3480" w:rsidRPr="009857EC">
        <w:rPr>
          <w:rFonts w:ascii="Times New Roman" w:hAnsi="Times New Roman" w:cs="Times New Roman"/>
          <w:sz w:val="24"/>
          <w:szCs w:val="24"/>
        </w:rPr>
        <w:t>.</w:t>
      </w:r>
      <w:r w:rsidR="001F3576" w:rsidRPr="009857EC">
        <w:rPr>
          <w:rFonts w:ascii="Times New Roman" w:hAnsi="Times New Roman" w:cs="Times New Roman"/>
          <w:sz w:val="24"/>
          <w:szCs w:val="24"/>
        </w:rPr>
        <w:t xml:space="preserve"> </w:t>
      </w:r>
      <w:r w:rsidR="00BD41D7" w:rsidRPr="009857EC">
        <w:rPr>
          <w:rFonts w:ascii="Times New Roman" w:eastAsia="Calibri" w:hAnsi="Times New Roman" w:cs="Times New Roman"/>
          <w:sz w:val="24"/>
          <w:szCs w:val="24"/>
        </w:rPr>
        <w:t>P</w:t>
      </w:r>
      <w:r w:rsidR="00FD03FA" w:rsidRPr="009857EC">
        <w:rPr>
          <w:rFonts w:ascii="Times New Roman" w:eastAsia="Calibri" w:hAnsi="Times New Roman" w:cs="Times New Roman"/>
          <w:sz w:val="24"/>
          <w:szCs w:val="24"/>
        </w:rPr>
        <w:t xml:space="preserve">asiūlymas gali būti pasirašytas </w:t>
      </w:r>
      <w:r w:rsidR="00DD138F" w:rsidRPr="009857EC">
        <w:rPr>
          <w:rFonts w:ascii="Times New Roman" w:eastAsia="Calibri" w:hAnsi="Times New Roman" w:cs="Times New Roman"/>
          <w:sz w:val="24"/>
          <w:szCs w:val="24"/>
        </w:rPr>
        <w:t xml:space="preserve">fiziniu parašu arba </w:t>
      </w:r>
      <w:r w:rsidR="00FD03FA" w:rsidRPr="009857E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857EC">
        <w:rPr>
          <w:rFonts w:ascii="Times New Roman" w:hAnsi="Times New Roman" w:cs="Times New Roman"/>
          <w:sz w:val="24"/>
          <w:szCs w:val="24"/>
        </w:rPr>
        <w:t>Perkančiajai organizacijai kilus abejonių dėl dokumentų tikrumo, ji turi teisę reikalauti pateikti dokumentų originalus.</w:t>
      </w:r>
      <w:r w:rsidR="00FD03FA" w:rsidRPr="009857EC">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163C4">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163C4">
      <w:pPr>
        <w:pStyle w:val="Antrat1"/>
        <w:numPr>
          <w:ilvl w:val="0"/>
          <w:numId w:val="8"/>
        </w:numPr>
        <w:tabs>
          <w:tab w:val="left" w:pos="709"/>
          <w:tab w:val="left" w:pos="993"/>
        </w:tabs>
        <w:spacing w:before="0" w:after="0"/>
        <w:rPr>
          <w:rFonts w:ascii="Times New Roman" w:hAnsi="Times New Roman" w:cs="Times New Roman"/>
        </w:rPr>
      </w:pPr>
      <w:bookmarkStart w:id="20" w:name="_Ref39430768"/>
      <w:bookmarkStart w:id="21" w:name="_Ref39430779"/>
      <w:bookmarkStart w:id="22" w:name="_Toc201227495"/>
      <w:r w:rsidRPr="00263DF7">
        <w:rPr>
          <w:rFonts w:ascii="Times New Roman" w:hAnsi="Times New Roman" w:cs="Times New Roman"/>
        </w:rPr>
        <w:t>Pasiūlymo galiojimo užtikrinimas</w:t>
      </w:r>
      <w:bookmarkEnd w:id="20"/>
      <w:bookmarkEnd w:id="21"/>
      <w:bookmarkEnd w:id="22"/>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5BD55314"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23413">
        <w:rPr>
          <w:rStyle w:val="cf01"/>
          <w:rFonts w:ascii="Times New Roman" w:hAnsi="Times New Roman" w:cs="Times New Roman"/>
          <w:sz w:val="24"/>
          <w:szCs w:val="24"/>
        </w:rPr>
        <w:t>,</w:t>
      </w:r>
      <w:r w:rsidR="00261792" w:rsidRPr="00261792">
        <w:rPr>
          <w:rStyle w:val="cf01"/>
          <w:rFonts w:ascii="Times New Roman" w:hAnsi="Times New Roman" w:cs="Times New Roman"/>
          <w:sz w:val="24"/>
          <w:szCs w:val="24"/>
        </w:rPr>
        <w:t xml:space="preserve"> pirkimo laimėtojas atsisako sudaryti sutartį</w:t>
      </w:r>
      <w:r w:rsidR="00C23413">
        <w:rPr>
          <w:rStyle w:val="cf01"/>
          <w:rFonts w:ascii="Times New Roman" w:hAnsi="Times New Roman" w:cs="Times New Roman"/>
          <w:sz w:val="24"/>
          <w:szCs w:val="24"/>
        </w:rPr>
        <w:t xml:space="preserve"> </w:t>
      </w:r>
      <w:r w:rsidR="00C23413" w:rsidRPr="00AF68E7">
        <w:rPr>
          <w:rStyle w:val="cf01"/>
          <w:rFonts w:ascii="Times New Roman" w:hAnsi="Times New Roman" w:cs="Times New Roman"/>
          <w:sz w:val="24"/>
          <w:szCs w:val="24"/>
        </w:rPr>
        <w:t>arba pasirašęs sutartį nepateikia sutarties įvykdymo užtikrinimo</w:t>
      </w:r>
      <w:r w:rsidR="00261792" w:rsidRPr="00AF68E7">
        <w:rPr>
          <w:rStyle w:val="cf01"/>
          <w:rFonts w:ascii="Times New Roman" w:hAnsi="Times New Roman" w:cs="Times New Roman"/>
          <w:sz w:val="24"/>
          <w:szCs w:val="24"/>
        </w:rPr>
        <w:t>,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4163C4">
      <w:pPr>
        <w:pStyle w:val="Antrat1"/>
        <w:numPr>
          <w:ilvl w:val="0"/>
          <w:numId w:val="14"/>
        </w:numPr>
        <w:tabs>
          <w:tab w:val="left" w:pos="709"/>
          <w:tab w:val="left" w:pos="993"/>
        </w:tabs>
        <w:spacing w:before="0" w:after="0"/>
        <w:contextualSpacing/>
        <w:jc w:val="both"/>
        <w:rPr>
          <w:rFonts w:ascii="Times New Roman" w:hAnsi="Times New Roman" w:cs="Times New Roman"/>
        </w:rPr>
      </w:pPr>
      <w:bookmarkStart w:id="23" w:name="_Ref39658218"/>
      <w:bookmarkStart w:id="24" w:name="_Ref39658226"/>
      <w:bookmarkStart w:id="25" w:name="_Ref39658248"/>
      <w:bookmarkStart w:id="26" w:name="_Ref39658251"/>
      <w:bookmarkStart w:id="27" w:name="_Toc201227496"/>
      <w:bookmarkStart w:id="28" w:name="_Ref39485250"/>
      <w:bookmarkStart w:id="29" w:name="_Ref39485258"/>
      <w:r w:rsidRPr="00263DF7">
        <w:rPr>
          <w:rFonts w:ascii="Times New Roman" w:hAnsi="Times New Roman" w:cs="Times New Roman"/>
        </w:rPr>
        <w:t>Elektroninis aukcionas</w:t>
      </w:r>
      <w:bookmarkEnd w:id="23"/>
      <w:bookmarkEnd w:id="24"/>
      <w:bookmarkEnd w:id="25"/>
      <w:bookmarkEnd w:id="26"/>
      <w:bookmarkEnd w:id="27"/>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163C4">
      <w:pPr>
        <w:pStyle w:val="Antrat1"/>
        <w:numPr>
          <w:ilvl w:val="0"/>
          <w:numId w:val="14"/>
        </w:numPr>
        <w:tabs>
          <w:tab w:val="left" w:pos="709"/>
          <w:tab w:val="left" w:pos="993"/>
        </w:tabs>
        <w:spacing w:before="0" w:after="0"/>
        <w:contextualSpacing/>
        <w:rPr>
          <w:rFonts w:ascii="Times New Roman" w:hAnsi="Times New Roman" w:cs="Times New Roman"/>
        </w:rPr>
      </w:pPr>
      <w:bookmarkStart w:id="30" w:name="_Ref39667303"/>
      <w:bookmarkStart w:id="31" w:name="_Ref39667308"/>
      <w:bookmarkStart w:id="32" w:name="_Toc201227497"/>
      <w:r w:rsidRPr="00263DF7">
        <w:rPr>
          <w:rFonts w:ascii="Times New Roman" w:hAnsi="Times New Roman" w:cs="Times New Roman"/>
        </w:rPr>
        <w:t>P</w:t>
      </w:r>
      <w:r w:rsidR="00014A61" w:rsidRPr="00263DF7">
        <w:rPr>
          <w:rFonts w:ascii="Times New Roman" w:hAnsi="Times New Roman" w:cs="Times New Roman"/>
        </w:rPr>
        <w:t>asiūlymų vertinimas</w:t>
      </w:r>
      <w:bookmarkEnd w:id="28"/>
      <w:bookmarkEnd w:id="29"/>
      <w:bookmarkEnd w:id="30"/>
      <w:bookmarkEnd w:id="31"/>
      <w:bookmarkEnd w:id="32"/>
    </w:p>
    <w:p w14:paraId="686000A1" w14:textId="77777777" w:rsidR="008B02A7" w:rsidRPr="00B920A1"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33" w:name="_Hlk91157291"/>
      <w:r w:rsidRPr="008B02A7">
        <w:rPr>
          <w:rFonts w:ascii="Times New Roman" w:eastAsia="Calibri" w:hAnsi="Times New Roman" w:cs="Times New Roman"/>
          <w:sz w:val="24"/>
          <w:szCs w:val="24"/>
        </w:rPr>
        <w:t xml:space="preserve">specialiųjų </w:t>
      </w:r>
      <w:r w:rsidRPr="00B920A1">
        <w:rPr>
          <w:rFonts w:ascii="Times New Roman" w:eastAsia="Calibri" w:hAnsi="Times New Roman" w:cs="Times New Roman"/>
          <w:sz w:val="24"/>
          <w:szCs w:val="24"/>
        </w:rPr>
        <w:t xml:space="preserve">pirkimo sąlygų </w:t>
      </w:r>
      <w:bookmarkEnd w:id="33"/>
      <w:r w:rsidRPr="00B920A1">
        <w:rPr>
          <w:rFonts w:ascii="Times New Roman" w:eastAsia="Calibri" w:hAnsi="Times New Roman" w:cs="Times New Roman"/>
          <w:sz w:val="24"/>
          <w:szCs w:val="24"/>
        </w:rPr>
        <w:t>6 priede „Pasiūlymo forma“.</w:t>
      </w:r>
    </w:p>
    <w:p w14:paraId="460509D6"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B920A1">
        <w:rPr>
          <w:rFonts w:ascii="Times New Roman" w:eastAsia="Calibri" w:hAnsi="Times New Roman" w:cs="Times New Roman"/>
          <w:bCs/>
          <w:iCs/>
          <w:sz w:val="24"/>
          <w:szCs w:val="24"/>
        </w:rPr>
        <w:t xml:space="preserve">9.2. </w:t>
      </w:r>
      <w:r w:rsidRPr="00B920A1">
        <w:rPr>
          <w:rFonts w:ascii="Times New Roman" w:eastAsia="Calibri" w:hAnsi="Times New Roman" w:cs="Times New Roman"/>
          <w:color w:val="000000"/>
          <w:sz w:val="24"/>
          <w:szCs w:val="24"/>
        </w:rPr>
        <w:t>Laimėjusiu pasiūlymu</w:t>
      </w:r>
      <w:r w:rsidRPr="008B02A7">
        <w:rPr>
          <w:rFonts w:ascii="Times New Roman" w:eastAsia="Calibri" w:hAnsi="Times New Roman" w:cs="Times New Roman"/>
          <w:color w:val="000000"/>
          <w:sz w:val="24"/>
          <w:szCs w:val="24"/>
        </w:rPr>
        <w:t xml:space="preserve"> galės būti pripažintas tik 1 (vienas) ekonomiškai naudingiausias pasiūlymas, esantis pasiūlymų eilės pirmojoje vietoje. </w:t>
      </w:r>
    </w:p>
    <w:p w14:paraId="4A573F6B"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9.3.</w:t>
      </w:r>
      <w:r w:rsidRPr="008B02A7">
        <w:rPr>
          <w:rFonts w:ascii="Times New Roman" w:eastAsia="Calibri" w:hAnsi="Times New Roman" w:cs="Times New Roman"/>
          <w:bCs/>
          <w:i/>
          <w:sz w:val="24"/>
          <w:szCs w:val="24"/>
        </w:rPr>
        <w:t xml:space="preserve"> </w:t>
      </w:r>
      <w:r w:rsidRPr="008B02A7">
        <w:rPr>
          <w:rFonts w:ascii="Times New Roman" w:eastAsia="Calibri"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4163C4">
      <w:pPr>
        <w:pStyle w:val="Antrat1"/>
        <w:numPr>
          <w:ilvl w:val="0"/>
          <w:numId w:val="13"/>
        </w:numPr>
        <w:tabs>
          <w:tab w:val="left" w:pos="567"/>
          <w:tab w:val="left" w:pos="993"/>
        </w:tabs>
        <w:spacing w:before="0" w:after="0"/>
        <w:contextualSpacing/>
        <w:rPr>
          <w:rFonts w:ascii="Times New Roman" w:hAnsi="Times New Roman" w:cs="Times New Roman"/>
        </w:rPr>
      </w:pPr>
      <w:bookmarkStart w:id="34" w:name="_Ref39425999"/>
      <w:bookmarkStart w:id="35" w:name="_Ref39426005"/>
      <w:bookmarkStart w:id="36" w:name="_Toc201227498"/>
      <w:r w:rsidRPr="00263DF7">
        <w:rPr>
          <w:rFonts w:ascii="Times New Roman" w:hAnsi="Times New Roman" w:cs="Times New Roman"/>
        </w:rPr>
        <w:t>S</w:t>
      </w:r>
      <w:r w:rsidR="00281735" w:rsidRPr="00263DF7">
        <w:rPr>
          <w:rFonts w:ascii="Times New Roman" w:hAnsi="Times New Roman" w:cs="Times New Roman"/>
        </w:rPr>
        <w:t>utarties sudarymas</w:t>
      </w:r>
      <w:bookmarkEnd w:id="34"/>
      <w:bookmarkEnd w:id="35"/>
      <w:bookmarkEnd w:id="36"/>
    </w:p>
    <w:p w14:paraId="42CC257D" w14:textId="5DC545EE" w:rsidR="000C10A6" w:rsidRPr="00CF1020" w:rsidRDefault="00AB1CB8" w:rsidP="004163C4">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744CD4">
        <w:rPr>
          <w:rFonts w:ascii="Times New Roman" w:hAnsi="Times New Roman" w:cs="Times New Roman"/>
          <w:sz w:val="24"/>
          <w:szCs w:val="24"/>
        </w:rPr>
        <w:t>8</w:t>
      </w:r>
      <w:r w:rsidR="003C0DB8" w:rsidRPr="00CF1020">
        <w:rPr>
          <w:rFonts w:ascii="Times New Roman" w:hAnsi="Times New Roman" w:cs="Times New Roman"/>
          <w:sz w:val="24"/>
          <w:szCs w:val="24"/>
        </w:rPr>
        <w:t xml:space="preserve"> </w:t>
      </w:r>
      <w:r w:rsidR="00F2529B" w:rsidRPr="00CF1020">
        <w:rPr>
          <w:rFonts w:ascii="Times New Roman" w:hAnsi="Times New Roman" w:cs="Times New Roman"/>
          <w:sz w:val="24"/>
          <w:szCs w:val="24"/>
        </w:rPr>
        <w:t>priede „Sutarties projektas“</w:t>
      </w:r>
      <w:r w:rsidR="004B2DE4" w:rsidRPr="00CF1020">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163C4">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37" w:name="_Toc201227499"/>
      <w:bookmarkEnd w:id="2"/>
      <w:r w:rsidRPr="00263DF7">
        <w:rPr>
          <w:rFonts w:ascii="Times New Roman" w:hAnsi="Times New Roman" w:cs="Times New Roman"/>
        </w:rPr>
        <w:t>Kitos sąlygos</w:t>
      </w:r>
      <w:bookmarkEnd w:id="37"/>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0733BC">
          <w:footerReference w:type="default" r:id="rId13"/>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38" w:name="_Toc126333939"/>
      <w:bookmarkStart w:id="39" w:name="_Toc183784207"/>
      <w:bookmarkStart w:id="40" w:name="_Toc201227500"/>
      <w:r w:rsidRPr="00802E7F">
        <w:rPr>
          <w:rFonts w:ascii="Times New Roman" w:eastAsia="Calibri Light" w:hAnsi="Times New Roman" w:cs="Times New Roman"/>
        </w:rPr>
        <w:t>Pirkimo sąlygų 1 priedas „Terminai“</w:t>
      </w:r>
      <w:bookmarkEnd w:id="38"/>
      <w:bookmarkEnd w:id="39"/>
      <w:bookmarkEnd w:id="40"/>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D72B7E"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575C6" w14:textId="77777777" w:rsidR="00802E7F" w:rsidRPr="00802E7F" w:rsidRDefault="00802E7F" w:rsidP="00802E7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p w14:paraId="3F63E8F3" w14:textId="77777777" w:rsidR="00802E7F" w:rsidRPr="00802E7F" w:rsidRDefault="00802E7F" w:rsidP="00802E7F">
            <w:pPr>
              <w:spacing w:after="0" w:line="240" w:lineRule="auto"/>
              <w:rPr>
                <w:rFonts w:ascii="Times New Roman" w:eastAsia="Calibri" w:hAnsi="Times New Roman" w:cs="Times New Roman"/>
                <w:iCs/>
                <w:color w:val="00B050"/>
              </w:rPr>
            </w:pPr>
            <w:r w:rsidRPr="00802E7F">
              <w:rPr>
                <w:rFonts w:ascii="Times New Roman" w:eastAsia="Calibri" w:hAnsi="Times New Roman" w:cs="Times New Roman"/>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E942F15" w:rsidR="00802E7F" w:rsidRPr="00802E7F" w:rsidRDefault="006E5AAB"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0C6DDF0A" w:rsidR="00802E7F" w:rsidRPr="00802E7F" w:rsidRDefault="00CB2F49" w:rsidP="00802E7F">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AF68E7">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AF68E7">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201227501"/>
      <w:r w:rsidRPr="00136DF4">
        <w:rPr>
          <w:rFonts w:ascii="Times New Roman" w:eastAsia="Calibri" w:hAnsi="Times New Roman" w:cs="Times New Roman"/>
          <w:color w:val="auto"/>
          <w:sz w:val="21"/>
          <w:szCs w:val="21"/>
        </w:rPr>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150CDB56" w14:textId="77777777" w:rsidR="0083343A" w:rsidRDefault="0083343A" w:rsidP="00746327">
      <w:pPr>
        <w:tabs>
          <w:tab w:val="left" w:pos="993"/>
        </w:tabs>
        <w:spacing w:after="0" w:line="240" w:lineRule="auto"/>
        <w:rPr>
          <w:rFonts w:ascii="Times New Roman" w:hAnsi="Times New Roman" w:cs="Times New Roman"/>
          <w:b/>
          <w:bCs/>
          <w:caps/>
          <w:sz w:val="28"/>
          <w:szCs w:val="28"/>
        </w:rPr>
      </w:pPr>
    </w:p>
    <w:p w14:paraId="52969E01" w14:textId="16E2C784" w:rsidR="0083343A" w:rsidRPr="0083343A" w:rsidRDefault="009708AE" w:rsidP="0083343A">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25A71BD0" w14:textId="77777777" w:rsidR="0083343A" w:rsidRPr="0083343A" w:rsidRDefault="0083343A" w:rsidP="008F74C4">
      <w:pPr>
        <w:tabs>
          <w:tab w:val="left" w:pos="993"/>
        </w:tabs>
        <w:spacing w:after="0" w:line="240" w:lineRule="auto"/>
        <w:jc w:val="center"/>
        <w:rPr>
          <w:rFonts w:ascii="Times New Roman" w:hAnsi="Times New Roman" w:cs="Times New Roman"/>
          <w:b/>
          <w:bCs/>
          <w:sz w:val="28"/>
          <w:szCs w:val="28"/>
        </w:rPr>
      </w:pPr>
    </w:p>
    <w:p w14:paraId="4B30574A" w14:textId="77777777" w:rsidR="0067370C" w:rsidRPr="0067370C" w:rsidRDefault="0067370C" w:rsidP="008F74C4">
      <w:pPr>
        <w:numPr>
          <w:ilvl w:val="0"/>
          <w:numId w:val="25"/>
        </w:numPr>
        <w:spacing w:after="0" w:line="240" w:lineRule="auto"/>
        <w:ind w:left="714" w:hanging="357"/>
        <w:jc w:val="both"/>
        <w:rPr>
          <w:rFonts w:ascii="Times New Roman" w:eastAsiaTheme="minorHAnsi" w:hAnsi="Times New Roman" w:cs="Times New Roman"/>
          <w:b/>
          <w:bCs/>
          <w:kern w:val="2"/>
          <w:sz w:val="24"/>
          <w:szCs w:val="24"/>
          <w:lang w:eastAsia="en-US"/>
          <w14:ligatures w14:val="standardContextual"/>
        </w:rPr>
      </w:pPr>
      <w:r w:rsidRPr="0067370C">
        <w:rPr>
          <w:rFonts w:ascii="Times New Roman" w:eastAsiaTheme="minorHAnsi" w:hAnsi="Times New Roman" w:cs="Times New Roman"/>
          <w:b/>
          <w:bCs/>
          <w:kern w:val="2"/>
          <w:sz w:val="24"/>
          <w:szCs w:val="24"/>
          <w:lang w:eastAsia="en-US"/>
          <w14:ligatures w14:val="standardContextual"/>
        </w:rPr>
        <w:t>Pirkimo objektas:</w:t>
      </w:r>
    </w:p>
    <w:p w14:paraId="18919324" w14:textId="6F7A585C" w:rsidR="0067370C" w:rsidRPr="008F74C4"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67370C">
        <w:rPr>
          <w:rFonts w:ascii="Times New Roman" w:eastAsiaTheme="minorHAnsi" w:hAnsi="Times New Roman" w:cs="Times New Roman"/>
          <w:kern w:val="2"/>
          <w:sz w:val="24"/>
          <w:szCs w:val="24"/>
          <w:lang w:eastAsia="en-US"/>
          <w14:ligatures w14:val="standardContextual"/>
        </w:rPr>
        <w:t>Individualių ir grupinių psichologo paslaugų teikimas, kuri</w:t>
      </w:r>
      <w:r w:rsidR="006E5AAB">
        <w:rPr>
          <w:rFonts w:ascii="Times New Roman" w:eastAsiaTheme="minorHAnsi" w:hAnsi="Times New Roman" w:cs="Times New Roman"/>
          <w:kern w:val="2"/>
          <w:sz w:val="24"/>
          <w:szCs w:val="24"/>
          <w:lang w:eastAsia="en-US"/>
          <w14:ligatures w14:val="standardContextual"/>
        </w:rPr>
        <w:t>os</w:t>
      </w:r>
      <w:r w:rsidRPr="0067370C">
        <w:rPr>
          <w:rFonts w:ascii="Times New Roman" w:eastAsiaTheme="minorHAnsi" w:hAnsi="Times New Roman" w:cs="Times New Roman"/>
          <w:kern w:val="2"/>
          <w:sz w:val="24"/>
          <w:szCs w:val="24"/>
          <w:lang w:eastAsia="en-US"/>
          <w14:ligatures w14:val="standardContextual"/>
        </w:rPr>
        <w:t xml:space="preserve"> apima individualių ir grupinių psichologo konsultacijų teikimą tikslinėms asmenų grupėms, siekiant stiprinti jų psichologinę gerovę, padėti spręsti emocinius, elgesio, tarpasmeninių santykių ar kitus psichologinius sunkumus, taip pat ugdyti emocinį atsparumą ir psichikos sveikatos stiprinimo įgūdžius. Konsultacijos gali būti teikiamos individualiai arba mažose grupėse, tiesiogiai (gyvai) arba, atsižvelgiant į paslaugos gavėjo poreikius ir situacijos pobūdį, nuotoliniu būdu (nuotoliniu būdu gali būti teikiamos tik vienkartinės paskaitos).</w:t>
      </w:r>
    </w:p>
    <w:p w14:paraId="47CB02AD" w14:textId="77777777" w:rsidR="008F74C4" w:rsidRPr="0067370C" w:rsidRDefault="008F74C4" w:rsidP="008F74C4">
      <w:pPr>
        <w:spacing w:after="0" w:line="240" w:lineRule="auto"/>
        <w:ind w:left="731"/>
        <w:contextualSpacing/>
        <w:jc w:val="both"/>
        <w:rPr>
          <w:rFonts w:ascii="Times New Roman" w:eastAsia="Times New Roman" w:hAnsi="Times New Roman" w:cs="Times New Roman"/>
          <w:sz w:val="24"/>
          <w:szCs w:val="24"/>
        </w:rPr>
      </w:pPr>
    </w:p>
    <w:p w14:paraId="23C69D14" w14:textId="77777777" w:rsidR="0067370C" w:rsidRPr="0067370C" w:rsidRDefault="0067370C" w:rsidP="008F74C4">
      <w:pPr>
        <w:numPr>
          <w:ilvl w:val="0"/>
          <w:numId w:val="25"/>
        </w:numPr>
        <w:spacing w:after="0" w:line="240" w:lineRule="auto"/>
        <w:ind w:left="714" w:hanging="357"/>
        <w:jc w:val="both"/>
        <w:rPr>
          <w:rFonts w:ascii="Times New Roman" w:eastAsia="Times New Roman" w:hAnsi="Times New Roman" w:cs="Times New Roman"/>
          <w:sz w:val="24"/>
          <w:szCs w:val="24"/>
        </w:rPr>
      </w:pPr>
      <w:r w:rsidRPr="0067370C">
        <w:rPr>
          <w:rFonts w:ascii="Times New Roman" w:eastAsia="Times New Roman" w:hAnsi="Times New Roman" w:cs="Times New Roman"/>
          <w:b/>
          <w:bCs/>
          <w:sz w:val="24"/>
          <w:szCs w:val="24"/>
        </w:rPr>
        <w:t>Paslaugos pavadinimas:</w:t>
      </w:r>
    </w:p>
    <w:p w14:paraId="1584C94E" w14:textId="77777777" w:rsidR="0067370C"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 xml:space="preserve"> Psichologo paslaugos (BVPŽ </w:t>
      </w:r>
      <w:bookmarkStart w:id="46" w:name="_Hlk199409093"/>
      <w:r w:rsidRPr="0067370C">
        <w:rPr>
          <w:rFonts w:ascii="Times New Roman" w:eastAsia="Times New Roman" w:hAnsi="Times New Roman" w:cs="Times New Roman"/>
          <w:sz w:val="24"/>
          <w:szCs w:val="24"/>
        </w:rPr>
        <w:t>85121270-6</w:t>
      </w:r>
      <w:bookmarkEnd w:id="46"/>
      <w:r w:rsidRPr="0067370C">
        <w:rPr>
          <w:rFonts w:ascii="Times New Roman" w:eastAsia="Times New Roman" w:hAnsi="Times New Roman" w:cs="Times New Roman"/>
          <w:sz w:val="24"/>
          <w:szCs w:val="24"/>
        </w:rPr>
        <w:t>) asmenims, kurie patiria sunkumų asmeniniame ir/ar šeimos gyvenime,</w:t>
      </w:r>
      <w:r w:rsidRPr="0067370C">
        <w:rPr>
          <w:rFonts w:eastAsiaTheme="minorHAnsi"/>
          <w:kern w:val="2"/>
          <w:sz w:val="22"/>
          <w:szCs w:val="22"/>
          <w:lang w:eastAsia="en-US"/>
          <w14:ligatures w14:val="standardContextual"/>
        </w:rPr>
        <w:t xml:space="preserve"> </w:t>
      </w:r>
      <w:r w:rsidRPr="0067370C">
        <w:rPr>
          <w:rFonts w:ascii="Times New Roman" w:eastAsia="Times New Roman" w:hAnsi="Times New Roman" w:cs="Times New Roman"/>
          <w:sz w:val="24"/>
          <w:szCs w:val="24"/>
        </w:rPr>
        <w:t>pagal projektą, „Kompleksinės paslaugos (KOPA)“ Nr. 07-007-P-0001, finansuojamą Europos Sąjungos lėšomis, kurio tikslas užtikrinti kompleksinių paslaugų šeimai teikimą ir plėtrą tikslinės grupės asmenims Vilniaus rajono savivaldybėje.</w:t>
      </w:r>
    </w:p>
    <w:p w14:paraId="767CD1BC" w14:textId="3376EED6" w:rsidR="008F74C4" w:rsidRPr="0067370C" w:rsidRDefault="008F74C4" w:rsidP="008F74C4">
      <w:pPr>
        <w:spacing w:after="0" w:line="240" w:lineRule="auto"/>
        <w:ind w:left="731"/>
        <w:contextualSpacing/>
        <w:jc w:val="both"/>
        <w:rPr>
          <w:rFonts w:ascii="Times New Roman" w:eastAsia="Times New Roman" w:hAnsi="Times New Roman" w:cs="Times New Roman"/>
          <w:sz w:val="24"/>
          <w:szCs w:val="24"/>
        </w:rPr>
      </w:pPr>
    </w:p>
    <w:p w14:paraId="222B824A" w14:textId="77777777" w:rsidR="0067370C" w:rsidRPr="0067370C" w:rsidRDefault="0067370C" w:rsidP="008F74C4">
      <w:pPr>
        <w:numPr>
          <w:ilvl w:val="0"/>
          <w:numId w:val="25"/>
        </w:numPr>
        <w:spacing w:after="0" w:line="240" w:lineRule="auto"/>
        <w:ind w:left="714" w:hanging="357"/>
        <w:rPr>
          <w:rFonts w:ascii="Times New Roman" w:eastAsia="Times New Roman" w:hAnsi="Times New Roman" w:cs="Times New Roman"/>
          <w:b/>
          <w:bCs/>
          <w:sz w:val="24"/>
          <w:szCs w:val="24"/>
        </w:rPr>
      </w:pPr>
      <w:r w:rsidRPr="0067370C">
        <w:rPr>
          <w:rFonts w:ascii="Times New Roman" w:eastAsia="Times New Roman" w:hAnsi="Times New Roman" w:cs="Times New Roman"/>
          <w:b/>
          <w:bCs/>
          <w:sz w:val="24"/>
          <w:szCs w:val="24"/>
        </w:rPr>
        <w:t>Paslaugos tikslas:</w:t>
      </w:r>
    </w:p>
    <w:p w14:paraId="7A321943" w14:textId="77777777" w:rsidR="0067370C"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Užtikrinti psichologinę pagalbą ir paramą asmenims, patiriantiems sunkumų asmeniniame gyvenime ar šeimoje, stiprinti šeimos narių psichologinį atsparumą, socialinius įgūdžius bei tėvystės kompetencijas.</w:t>
      </w:r>
    </w:p>
    <w:p w14:paraId="6BD81509" w14:textId="77777777" w:rsidR="008F74C4" w:rsidRPr="0067370C" w:rsidRDefault="008F74C4" w:rsidP="008F74C4">
      <w:pPr>
        <w:spacing w:after="0" w:line="240" w:lineRule="auto"/>
        <w:ind w:left="731"/>
        <w:contextualSpacing/>
        <w:jc w:val="both"/>
        <w:rPr>
          <w:rFonts w:ascii="Times New Roman" w:eastAsia="Times New Roman" w:hAnsi="Times New Roman" w:cs="Times New Roman"/>
          <w:sz w:val="24"/>
          <w:szCs w:val="24"/>
        </w:rPr>
      </w:pPr>
    </w:p>
    <w:p w14:paraId="6F000B02" w14:textId="77777777" w:rsidR="0067370C" w:rsidRPr="0067370C" w:rsidRDefault="0067370C" w:rsidP="008F74C4">
      <w:pPr>
        <w:numPr>
          <w:ilvl w:val="0"/>
          <w:numId w:val="25"/>
        </w:numPr>
        <w:spacing w:after="0" w:line="240" w:lineRule="auto"/>
        <w:ind w:left="714" w:hanging="357"/>
        <w:jc w:val="both"/>
        <w:rPr>
          <w:rFonts w:ascii="Times New Roman" w:eastAsia="Times New Roman" w:hAnsi="Times New Roman" w:cs="Times New Roman"/>
          <w:b/>
          <w:bCs/>
          <w:sz w:val="24"/>
          <w:szCs w:val="24"/>
        </w:rPr>
      </w:pPr>
      <w:r w:rsidRPr="0067370C">
        <w:rPr>
          <w:rFonts w:ascii="Times New Roman" w:eastAsia="Times New Roman" w:hAnsi="Times New Roman" w:cs="Times New Roman"/>
          <w:b/>
          <w:bCs/>
          <w:sz w:val="24"/>
          <w:szCs w:val="24"/>
        </w:rPr>
        <w:t>Pirkimo informacija:</w:t>
      </w:r>
    </w:p>
    <w:p w14:paraId="6FB34CAD" w14:textId="6DE1524B" w:rsidR="0067370C" w:rsidRPr="0067370C" w:rsidRDefault="00204009" w:rsidP="008F74C4">
      <w:pPr>
        <w:numPr>
          <w:ilvl w:val="1"/>
          <w:numId w:val="2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370C" w:rsidRPr="0067370C">
        <w:rPr>
          <w:rFonts w:ascii="Times New Roman" w:eastAsia="Times New Roman" w:hAnsi="Times New Roman" w:cs="Times New Roman"/>
          <w:sz w:val="24"/>
          <w:szCs w:val="24"/>
        </w:rPr>
        <w:t xml:space="preserve">Sutartis sudaroma 24 mėnesių laikotarpiui. </w:t>
      </w:r>
    </w:p>
    <w:p w14:paraId="62262EE1" w14:textId="77777777" w:rsidR="00204009" w:rsidRPr="00204009" w:rsidRDefault="00204009"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AC37E3">
        <w:rPr>
          <w:rFonts w:ascii="Times New Roman" w:hAnsi="Times New Roman" w:cs="Times New Roman"/>
          <w:sz w:val="24"/>
          <w:szCs w:val="24"/>
        </w:rPr>
        <w:t>Pirkimo objektas į dalis neskaidomas</w:t>
      </w:r>
      <w:r w:rsidRPr="00AC1EE2">
        <w:rPr>
          <w:rFonts w:ascii="Times New Roman" w:hAnsi="Times New Roman" w:cs="Times New Roman"/>
          <w:sz w:val="24"/>
          <w:szCs w:val="24"/>
        </w:rPr>
        <w:t>.</w:t>
      </w:r>
    </w:p>
    <w:p w14:paraId="03FEE399" w14:textId="7D5726C5" w:rsidR="0067370C" w:rsidRPr="0067370C"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 xml:space="preserve">Maksimali sutarties vertė – 136000,00 Eur be PVM. </w:t>
      </w:r>
    </w:p>
    <w:p w14:paraId="6DDD31C9" w14:textId="657465A9" w:rsidR="0067370C"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Į pasiūlymo įkainius turi būti įskaityti visi mokesčiai ir visos teikėjo išlaidos, susijusi</w:t>
      </w:r>
      <w:r w:rsidR="006E5AAB">
        <w:rPr>
          <w:rFonts w:ascii="Times New Roman" w:eastAsia="Times New Roman" w:hAnsi="Times New Roman" w:cs="Times New Roman"/>
          <w:sz w:val="24"/>
          <w:szCs w:val="24"/>
        </w:rPr>
        <w:t>o</w:t>
      </w:r>
      <w:r w:rsidRPr="0067370C">
        <w:rPr>
          <w:rFonts w:ascii="Times New Roman" w:eastAsia="Times New Roman" w:hAnsi="Times New Roman" w:cs="Times New Roman"/>
          <w:sz w:val="24"/>
          <w:szCs w:val="24"/>
        </w:rPr>
        <w:t xml:space="preserve">s su paslaugų suteikimu – </w:t>
      </w:r>
      <w:r w:rsidR="006E5AAB" w:rsidRPr="006E5AAB">
        <w:rPr>
          <w:rFonts w:ascii="Times New Roman" w:eastAsia="Times New Roman" w:hAnsi="Times New Roman" w:cs="Times New Roman"/>
          <w:sz w:val="24"/>
          <w:szCs w:val="24"/>
        </w:rPr>
        <w:t xml:space="preserve">tiek mokesčiai, tiek visos tiesioginės ir netiesioginės sąnaudos </w:t>
      </w:r>
      <w:r w:rsidRPr="0067370C">
        <w:rPr>
          <w:rFonts w:ascii="Times New Roman" w:eastAsia="Times New Roman" w:hAnsi="Times New Roman" w:cs="Times New Roman"/>
          <w:sz w:val="24"/>
          <w:szCs w:val="24"/>
        </w:rPr>
        <w:t>(kelionės išlaidos, el. sąskaitų teikimas per „SABIS“, paslaugų teikimui reikalingų priemonių kaina, IT sąnaudos ir kt.).</w:t>
      </w:r>
    </w:p>
    <w:p w14:paraId="6ABE3EDD" w14:textId="77777777" w:rsidR="008F74C4" w:rsidRPr="0067370C" w:rsidRDefault="008F74C4" w:rsidP="008F74C4">
      <w:pPr>
        <w:spacing w:after="0" w:line="240" w:lineRule="auto"/>
        <w:ind w:left="731"/>
        <w:contextualSpacing/>
        <w:jc w:val="both"/>
        <w:rPr>
          <w:rFonts w:ascii="Times New Roman" w:eastAsia="Times New Roman" w:hAnsi="Times New Roman" w:cs="Times New Roman"/>
          <w:sz w:val="24"/>
          <w:szCs w:val="24"/>
        </w:rPr>
      </w:pPr>
    </w:p>
    <w:p w14:paraId="59CBCCFA" w14:textId="77777777" w:rsidR="0067370C" w:rsidRPr="0067370C" w:rsidRDefault="0067370C" w:rsidP="008F74C4">
      <w:pPr>
        <w:numPr>
          <w:ilvl w:val="0"/>
          <w:numId w:val="25"/>
        </w:numPr>
        <w:spacing w:after="0" w:line="240" w:lineRule="auto"/>
        <w:ind w:left="714" w:hanging="357"/>
        <w:jc w:val="both"/>
        <w:rPr>
          <w:rFonts w:ascii="Times New Roman" w:eastAsia="Times New Roman" w:hAnsi="Times New Roman" w:cs="Times New Roman"/>
          <w:b/>
          <w:bCs/>
          <w:sz w:val="24"/>
          <w:szCs w:val="24"/>
        </w:rPr>
      </w:pPr>
      <w:r w:rsidRPr="0067370C">
        <w:rPr>
          <w:rFonts w:ascii="Times New Roman" w:eastAsia="Times New Roman" w:hAnsi="Times New Roman" w:cs="Times New Roman"/>
          <w:b/>
          <w:bCs/>
          <w:sz w:val="24"/>
          <w:szCs w:val="24"/>
        </w:rPr>
        <w:t>Paslaugų turinys:</w:t>
      </w:r>
    </w:p>
    <w:p w14:paraId="7A836E74" w14:textId="77777777" w:rsidR="0067370C" w:rsidRPr="0067370C" w:rsidRDefault="0067370C" w:rsidP="008F74C4">
      <w:pPr>
        <w:spacing w:after="0" w:line="240" w:lineRule="auto"/>
        <w:ind w:firstLine="731"/>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Užsiėmimų organizavimas ir vedimas, orientuotų į šias sritis:</w:t>
      </w:r>
    </w:p>
    <w:p w14:paraId="1F315DF7" w14:textId="56AE6F9F" w:rsidR="0067370C" w:rsidRPr="001C4530"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bookmarkStart w:id="47" w:name="_Hlk205373715"/>
      <w:r w:rsidRPr="001C4530">
        <w:rPr>
          <w:rFonts w:ascii="Times New Roman" w:eastAsia="Times New Roman" w:hAnsi="Times New Roman" w:cs="Times New Roman"/>
          <w:sz w:val="24"/>
          <w:szCs w:val="24"/>
        </w:rPr>
        <w:t xml:space="preserve"> Individualios psichologo konsultacijos paslauga susideda iš 3000 val. </w:t>
      </w:r>
    </w:p>
    <w:p w14:paraId="43EE9017" w14:textId="7C0E68DF" w:rsidR="0067370C" w:rsidRPr="001C4530"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1C4530">
        <w:rPr>
          <w:rFonts w:ascii="Times New Roman" w:eastAsia="Times New Roman" w:hAnsi="Times New Roman" w:cs="Times New Roman"/>
          <w:sz w:val="24"/>
          <w:szCs w:val="24"/>
        </w:rPr>
        <w:t>Grupinės psichologo konsultacijos paslauga susideda iš 768 val.</w:t>
      </w:r>
    </w:p>
    <w:bookmarkEnd w:id="47"/>
    <w:p w14:paraId="321AA783" w14:textId="793E6628" w:rsidR="0067370C" w:rsidRPr="001C4530"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1C4530">
        <w:rPr>
          <w:rFonts w:ascii="Times New Roman" w:eastAsia="Times New Roman" w:hAnsi="Times New Roman" w:cs="Times New Roman"/>
          <w:sz w:val="24"/>
          <w:szCs w:val="24"/>
        </w:rPr>
        <w:t xml:space="preserve">Konkreti paslaugų trukmė, dažnumas ir tikslinė grupė nustatomi pagal paslaugos sutartį ir užsakovo poreikius. </w:t>
      </w:r>
      <w:r w:rsidR="00D52453" w:rsidRPr="001C4530">
        <w:rPr>
          <w:rFonts w:ascii="Times New Roman" w:eastAsia="Times New Roman" w:hAnsi="Times New Roman" w:cs="Times New Roman"/>
          <w:sz w:val="24"/>
          <w:szCs w:val="24"/>
        </w:rPr>
        <w:t>Perkančioji organizacija neįsipareigoja nupirkti viso valandų kiekio.</w:t>
      </w:r>
    </w:p>
    <w:p w14:paraId="4399084F" w14:textId="52139924" w:rsidR="0067370C" w:rsidRPr="00AF68E7"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color w:val="000000" w:themeColor="text1"/>
          <w:sz w:val="24"/>
          <w:szCs w:val="24"/>
        </w:rPr>
      </w:pPr>
      <w:bookmarkStart w:id="48" w:name="_Hlk205189466"/>
      <w:r w:rsidRPr="001C4530">
        <w:rPr>
          <w:rFonts w:ascii="Times New Roman" w:eastAsia="Times New Roman" w:hAnsi="Times New Roman" w:cs="Times New Roman"/>
          <w:sz w:val="24"/>
          <w:szCs w:val="24"/>
        </w:rPr>
        <w:t>Paslaugų teikimo vieta - kompleksinės paslaugos tikslinei Vilniaus rajone gyvenančių žmonių grupei bus teikiamos pagal grafiką iš anksto suderintose patalpose</w:t>
      </w:r>
      <w:r w:rsidR="00B87EB5" w:rsidRPr="001C4530">
        <w:rPr>
          <w:rFonts w:ascii="Times New Roman" w:eastAsia="Times New Roman" w:hAnsi="Times New Roman" w:cs="Times New Roman"/>
          <w:sz w:val="24"/>
          <w:szCs w:val="24"/>
        </w:rPr>
        <w:t xml:space="preserve">: užsakovo patalpose Vilniaus rajono </w:t>
      </w:r>
      <w:r w:rsidR="00B87EB5" w:rsidRPr="00AF68E7">
        <w:rPr>
          <w:rFonts w:ascii="Times New Roman" w:eastAsia="Times New Roman" w:hAnsi="Times New Roman" w:cs="Times New Roman"/>
          <w:color w:val="000000" w:themeColor="text1"/>
          <w:sz w:val="24"/>
          <w:szCs w:val="24"/>
        </w:rPr>
        <w:t>socialinių paslaugų centre,</w:t>
      </w:r>
      <w:r w:rsidRPr="00AF68E7">
        <w:rPr>
          <w:rFonts w:ascii="Times New Roman" w:eastAsia="Times New Roman" w:hAnsi="Times New Roman" w:cs="Times New Roman"/>
          <w:color w:val="000000" w:themeColor="text1"/>
          <w:sz w:val="24"/>
          <w:szCs w:val="24"/>
        </w:rPr>
        <w:t xml:space="preserve"> Vilniaus rajono savivaldybės teritorijoje</w:t>
      </w:r>
      <w:r w:rsidR="00CF24D3" w:rsidRPr="00AF68E7">
        <w:rPr>
          <w:rFonts w:ascii="Times New Roman" w:eastAsia="Times New Roman" w:hAnsi="Times New Roman" w:cs="Times New Roman"/>
          <w:color w:val="000000" w:themeColor="text1"/>
          <w:sz w:val="24"/>
          <w:szCs w:val="24"/>
        </w:rPr>
        <w:t xml:space="preserve">: Lavoriškių sen., Rudaminos sen. ir Juodšilių sen., taip pat Vilniaus mieste </w:t>
      </w:r>
      <w:r w:rsidRPr="00AF68E7">
        <w:rPr>
          <w:rFonts w:ascii="Times New Roman" w:eastAsia="Times New Roman" w:hAnsi="Times New Roman" w:cs="Times New Roman"/>
          <w:color w:val="000000" w:themeColor="text1"/>
          <w:sz w:val="24"/>
          <w:szCs w:val="24"/>
        </w:rPr>
        <w:t>arba paslaugų teikėjo patalpose</w:t>
      </w:r>
      <w:r w:rsidR="000019DC" w:rsidRPr="00AF68E7">
        <w:rPr>
          <w:rFonts w:ascii="Times New Roman" w:eastAsia="Times New Roman" w:hAnsi="Times New Roman" w:cs="Times New Roman"/>
          <w:color w:val="000000" w:themeColor="text1"/>
          <w:sz w:val="24"/>
          <w:szCs w:val="24"/>
        </w:rPr>
        <w:t xml:space="preserve"> Vilniaus r. arba Vilniaus m. teritorijoje</w:t>
      </w:r>
      <w:r w:rsidRPr="00AF68E7">
        <w:rPr>
          <w:rFonts w:ascii="Times New Roman" w:eastAsia="Times New Roman" w:hAnsi="Times New Roman" w:cs="Times New Roman"/>
          <w:color w:val="000000" w:themeColor="text1"/>
          <w:sz w:val="24"/>
          <w:szCs w:val="24"/>
        </w:rPr>
        <w:t>.</w:t>
      </w:r>
    </w:p>
    <w:bookmarkEnd w:id="48"/>
    <w:p w14:paraId="3E6FAB4E" w14:textId="77777777" w:rsidR="0067370C" w:rsidRPr="0067370C" w:rsidRDefault="0067370C" w:rsidP="008F74C4">
      <w:pPr>
        <w:spacing w:after="0" w:line="240" w:lineRule="auto"/>
        <w:ind w:left="731"/>
        <w:contextualSpacing/>
        <w:jc w:val="both"/>
        <w:rPr>
          <w:rFonts w:ascii="Times New Roman" w:eastAsia="Times New Roman" w:hAnsi="Times New Roman" w:cs="Times New Roman"/>
          <w:sz w:val="24"/>
          <w:szCs w:val="24"/>
        </w:rPr>
      </w:pPr>
    </w:p>
    <w:p w14:paraId="60E08F9F" w14:textId="77777777" w:rsidR="0067370C" w:rsidRPr="0067370C" w:rsidRDefault="0067370C" w:rsidP="008F74C4">
      <w:pPr>
        <w:numPr>
          <w:ilvl w:val="0"/>
          <w:numId w:val="25"/>
        </w:numPr>
        <w:spacing w:after="0" w:line="240" w:lineRule="auto"/>
        <w:ind w:left="714" w:hanging="357"/>
        <w:rPr>
          <w:rFonts w:ascii="Times New Roman" w:eastAsia="Times New Roman" w:hAnsi="Times New Roman" w:cs="Times New Roman"/>
          <w:b/>
          <w:bCs/>
          <w:sz w:val="24"/>
          <w:szCs w:val="24"/>
        </w:rPr>
      </w:pPr>
      <w:r w:rsidRPr="0067370C">
        <w:rPr>
          <w:rFonts w:ascii="Times New Roman" w:eastAsia="Times New Roman" w:hAnsi="Times New Roman" w:cs="Times New Roman"/>
          <w:b/>
          <w:bCs/>
          <w:sz w:val="24"/>
          <w:szCs w:val="24"/>
        </w:rPr>
        <w:t>Reikalavimai paslaugų teikėjui:</w:t>
      </w:r>
    </w:p>
    <w:p w14:paraId="21F2A732" w14:textId="3D6CE68D" w:rsidR="0067370C" w:rsidRPr="0067370C"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Paslaugų teikėjas, norėdamas vykdyti sutartį, privalo</w:t>
      </w:r>
      <w:r w:rsidR="00447231">
        <w:rPr>
          <w:rFonts w:ascii="Times New Roman" w:eastAsia="Times New Roman" w:hAnsi="Times New Roman" w:cs="Times New Roman"/>
          <w:sz w:val="24"/>
          <w:szCs w:val="24"/>
        </w:rPr>
        <w:t xml:space="preserve"> </w:t>
      </w:r>
      <w:r w:rsidR="00447231" w:rsidRPr="00390191">
        <w:rPr>
          <w:rFonts w:ascii="Times New Roman" w:eastAsia="Times New Roman" w:hAnsi="Times New Roman" w:cs="Times New Roman"/>
          <w:sz w:val="24"/>
          <w:szCs w:val="24"/>
        </w:rPr>
        <w:t>atitikti</w:t>
      </w:r>
      <w:r w:rsidRPr="00390191">
        <w:rPr>
          <w:rFonts w:ascii="Times New Roman" w:eastAsia="Times New Roman" w:hAnsi="Times New Roman" w:cs="Times New Roman"/>
          <w:sz w:val="24"/>
          <w:szCs w:val="24"/>
        </w:rPr>
        <w:t xml:space="preserve"> kv</w:t>
      </w:r>
      <w:r w:rsidRPr="0067370C">
        <w:rPr>
          <w:rFonts w:ascii="Times New Roman" w:eastAsia="Times New Roman" w:hAnsi="Times New Roman" w:cs="Times New Roman"/>
          <w:sz w:val="24"/>
          <w:szCs w:val="24"/>
        </w:rPr>
        <w:t>alifikacinius reikalavimus bei vadovautis metodine priemone „Kompleksinių paslaugų šeimai organizavimas ir teikimas savivaldybėse“ (</w:t>
      </w:r>
      <w:hyperlink r:id="rId14" w:history="1">
        <w:r w:rsidRPr="0067370C">
          <w:rPr>
            <w:rFonts w:ascii="Times New Roman" w:eastAsia="Times New Roman" w:hAnsi="Times New Roman" w:cs="Times New Roman"/>
            <w:color w:val="000000" w:themeColor="text1"/>
            <w:sz w:val="24"/>
            <w:szCs w:val="24"/>
            <w:u w:val="single"/>
          </w:rPr>
          <w:t>https://heyzine.com/flip-book/44ef93e05d.html</w:t>
        </w:r>
      </w:hyperlink>
      <w:r w:rsidRPr="0067370C">
        <w:rPr>
          <w:rFonts w:ascii="Times New Roman" w:eastAsia="Times New Roman" w:hAnsi="Times New Roman" w:cs="Times New Roman"/>
          <w:color w:val="000000" w:themeColor="text1"/>
          <w:sz w:val="24"/>
          <w:szCs w:val="24"/>
        </w:rPr>
        <w:t>).</w:t>
      </w:r>
    </w:p>
    <w:p w14:paraId="7504FA3C" w14:textId="77777777" w:rsidR="0067370C" w:rsidRDefault="0067370C" w:rsidP="008F74C4">
      <w:pPr>
        <w:numPr>
          <w:ilvl w:val="1"/>
          <w:numId w:val="25"/>
        </w:numPr>
        <w:spacing w:after="0" w:line="240" w:lineRule="auto"/>
        <w:ind w:left="0" w:firstLine="731"/>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Paslaugų teikėjas, vadovaudamasis projekto reikalavimais, įsipareigoja ne vėliau kaip iki kito mėnesio 5 dienos po kiekvienos paslaugos teikimo perduoti Užsakovui patvirtintas ESFA projekto formas bei dokumentus, pagrindžiančius vykdytą veiklą: dalyvių apklausos anketas, pasirašytus pranešimus dėl asmens duomenų tvarkymo ir užsiėmimų dalyvių sąrašus (originalai).</w:t>
      </w:r>
    </w:p>
    <w:p w14:paraId="5676983B" w14:textId="77777777" w:rsidR="008F74C4" w:rsidRPr="0067370C" w:rsidRDefault="008F74C4" w:rsidP="008F74C4">
      <w:pPr>
        <w:spacing w:after="0" w:line="240" w:lineRule="auto"/>
        <w:ind w:left="731"/>
        <w:contextualSpacing/>
        <w:jc w:val="both"/>
        <w:rPr>
          <w:rFonts w:ascii="Times New Roman" w:eastAsia="Times New Roman" w:hAnsi="Times New Roman" w:cs="Times New Roman"/>
          <w:sz w:val="24"/>
          <w:szCs w:val="24"/>
        </w:rPr>
      </w:pPr>
    </w:p>
    <w:p w14:paraId="5B00BE2A" w14:textId="77777777" w:rsidR="0067370C" w:rsidRPr="0067370C" w:rsidRDefault="0067370C" w:rsidP="008F74C4">
      <w:pPr>
        <w:numPr>
          <w:ilvl w:val="0"/>
          <w:numId w:val="25"/>
        </w:numPr>
        <w:spacing w:after="0" w:line="240" w:lineRule="auto"/>
        <w:ind w:left="714" w:hanging="357"/>
        <w:jc w:val="both"/>
        <w:rPr>
          <w:rFonts w:ascii="Times New Roman" w:eastAsia="Times New Roman" w:hAnsi="Times New Roman" w:cs="Times New Roman"/>
          <w:b/>
          <w:bCs/>
          <w:sz w:val="24"/>
          <w:szCs w:val="24"/>
        </w:rPr>
      </w:pPr>
      <w:bookmarkStart w:id="49" w:name="_Hlk204597217"/>
      <w:r w:rsidRPr="0067370C">
        <w:rPr>
          <w:rFonts w:ascii="Times New Roman" w:eastAsia="Times New Roman" w:hAnsi="Times New Roman" w:cs="Times New Roman"/>
          <w:b/>
          <w:bCs/>
          <w:sz w:val="24"/>
          <w:szCs w:val="24"/>
        </w:rPr>
        <w:t>Grupių struktūra:</w:t>
      </w:r>
    </w:p>
    <w:p w14:paraId="468C4087" w14:textId="77777777" w:rsidR="0067370C" w:rsidRPr="0067370C" w:rsidRDefault="0067370C" w:rsidP="008F74C4">
      <w:pPr>
        <w:numPr>
          <w:ilvl w:val="1"/>
          <w:numId w:val="26"/>
        </w:numPr>
        <w:spacing w:after="0" w:line="240" w:lineRule="auto"/>
        <w:ind w:left="0" w:firstLine="720"/>
        <w:contextualSpacing/>
        <w:jc w:val="both"/>
        <w:rPr>
          <w:rFonts w:ascii="Times New Roman" w:eastAsia="Times New Roman" w:hAnsi="Times New Roman" w:cs="Times New Roman"/>
          <w:b/>
          <w:bCs/>
          <w:sz w:val="24"/>
          <w:szCs w:val="24"/>
        </w:rPr>
      </w:pPr>
      <w:r w:rsidRPr="0067370C">
        <w:rPr>
          <w:rFonts w:ascii="Times New Roman" w:eastAsia="Times New Roman" w:hAnsi="Times New Roman" w:cs="Times New Roman"/>
          <w:b/>
          <w:bCs/>
          <w:sz w:val="24"/>
          <w:szCs w:val="24"/>
        </w:rPr>
        <w:t>Individualios konsultacijos:</w:t>
      </w:r>
    </w:p>
    <w:p w14:paraId="631D65E3" w14:textId="00773949" w:rsidR="00447231" w:rsidRDefault="0067370C" w:rsidP="008F74C4">
      <w:pPr>
        <w:numPr>
          <w:ilvl w:val="2"/>
          <w:numId w:val="26"/>
        </w:numPr>
        <w:tabs>
          <w:tab w:val="left" w:pos="1418"/>
          <w:tab w:val="left" w:pos="1560"/>
          <w:tab w:val="left" w:pos="1843"/>
        </w:tabs>
        <w:spacing w:after="0" w:line="240" w:lineRule="auto"/>
        <w:ind w:left="0" w:firstLine="993"/>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Paslauga skirta asmenims, šeimoms, kuri</w:t>
      </w:r>
      <w:r w:rsidR="006E5AAB">
        <w:rPr>
          <w:rFonts w:ascii="Times New Roman" w:eastAsia="Times New Roman" w:hAnsi="Times New Roman" w:cs="Times New Roman"/>
          <w:sz w:val="24"/>
          <w:szCs w:val="24"/>
        </w:rPr>
        <w:t>os</w:t>
      </w:r>
      <w:r w:rsidRPr="0067370C">
        <w:rPr>
          <w:rFonts w:ascii="Times New Roman" w:eastAsia="Times New Roman" w:hAnsi="Times New Roman" w:cs="Times New Roman"/>
          <w:sz w:val="24"/>
          <w:szCs w:val="24"/>
        </w:rPr>
        <w:t xml:space="preserve"> susiduria su sunkumais asmeniniame gyvenime. Individualios ir grupinės konsultacijos gali būti organizuojamos ir teikiamos:</w:t>
      </w:r>
    </w:p>
    <w:p w14:paraId="1D40B5BD" w14:textId="01BA9C9B" w:rsidR="00447231" w:rsidRPr="00447231" w:rsidRDefault="0067370C" w:rsidP="008F74C4">
      <w:pPr>
        <w:pStyle w:val="Sraopastraipa"/>
        <w:numPr>
          <w:ilvl w:val="0"/>
          <w:numId w:val="27"/>
        </w:numPr>
        <w:tabs>
          <w:tab w:val="left" w:pos="1418"/>
          <w:tab w:val="left" w:pos="1560"/>
          <w:tab w:val="left" w:pos="1843"/>
        </w:tabs>
        <w:spacing w:after="0" w:line="240" w:lineRule="auto"/>
        <w:ind w:firstLine="43"/>
        <w:jc w:val="both"/>
        <w:rPr>
          <w:rFonts w:ascii="Times New Roman" w:eastAsia="Times New Roman" w:hAnsi="Times New Roman" w:cs="Times New Roman"/>
          <w:sz w:val="24"/>
          <w:szCs w:val="24"/>
        </w:rPr>
      </w:pPr>
      <w:r w:rsidRPr="00447231">
        <w:rPr>
          <w:rFonts w:ascii="Times New Roman" w:eastAsia="Times New Roman" w:hAnsi="Times New Roman" w:cs="Times New Roman"/>
          <w:sz w:val="24"/>
          <w:szCs w:val="24"/>
        </w:rPr>
        <w:t>tėvams, kurie susiduria su vaiko elgesio sunkumais;</w:t>
      </w:r>
    </w:p>
    <w:p w14:paraId="72C04559" w14:textId="406BA5DB" w:rsidR="00447231" w:rsidRPr="00447231" w:rsidRDefault="0067370C" w:rsidP="008F74C4">
      <w:pPr>
        <w:pStyle w:val="Sraopastraipa"/>
        <w:numPr>
          <w:ilvl w:val="0"/>
          <w:numId w:val="27"/>
        </w:numPr>
        <w:tabs>
          <w:tab w:val="left" w:pos="1418"/>
          <w:tab w:val="left" w:pos="1560"/>
          <w:tab w:val="left" w:pos="1843"/>
        </w:tabs>
        <w:spacing w:after="0" w:line="240" w:lineRule="auto"/>
        <w:ind w:firstLine="43"/>
        <w:jc w:val="both"/>
        <w:rPr>
          <w:rFonts w:ascii="Times New Roman" w:eastAsia="Times New Roman" w:hAnsi="Times New Roman" w:cs="Times New Roman"/>
          <w:sz w:val="24"/>
          <w:szCs w:val="24"/>
        </w:rPr>
      </w:pPr>
      <w:r w:rsidRPr="00447231">
        <w:rPr>
          <w:rFonts w:ascii="Times New Roman" w:eastAsia="Times New Roman" w:hAnsi="Times New Roman" w:cs="Times New Roman"/>
          <w:sz w:val="24"/>
          <w:szCs w:val="24"/>
        </w:rPr>
        <w:t>vaikams, paaugliams, šeimoms, kurios patiria tarpusavio santykių problemas;</w:t>
      </w:r>
    </w:p>
    <w:p w14:paraId="0F734A66" w14:textId="4847CF77" w:rsidR="00447231" w:rsidRPr="00447231" w:rsidRDefault="0067370C" w:rsidP="008F74C4">
      <w:pPr>
        <w:pStyle w:val="Sraopastraipa"/>
        <w:numPr>
          <w:ilvl w:val="0"/>
          <w:numId w:val="27"/>
        </w:numPr>
        <w:tabs>
          <w:tab w:val="left" w:pos="1418"/>
          <w:tab w:val="left" w:pos="1560"/>
          <w:tab w:val="left" w:pos="1843"/>
        </w:tabs>
        <w:spacing w:after="0" w:line="240" w:lineRule="auto"/>
        <w:ind w:firstLine="43"/>
        <w:jc w:val="both"/>
        <w:rPr>
          <w:rFonts w:ascii="Times New Roman" w:eastAsia="Times New Roman" w:hAnsi="Times New Roman" w:cs="Times New Roman"/>
          <w:sz w:val="24"/>
          <w:szCs w:val="24"/>
        </w:rPr>
      </w:pPr>
      <w:r w:rsidRPr="00447231">
        <w:rPr>
          <w:rFonts w:ascii="Times New Roman" w:eastAsia="Times New Roman" w:hAnsi="Times New Roman" w:cs="Times New Roman"/>
          <w:sz w:val="24"/>
          <w:szCs w:val="24"/>
        </w:rPr>
        <w:t>nepilnametėms mamoms;</w:t>
      </w:r>
    </w:p>
    <w:p w14:paraId="23071661" w14:textId="55427224" w:rsidR="00447231" w:rsidRPr="00447231" w:rsidRDefault="0067370C" w:rsidP="008F74C4">
      <w:pPr>
        <w:pStyle w:val="Sraopastraipa"/>
        <w:numPr>
          <w:ilvl w:val="0"/>
          <w:numId w:val="27"/>
        </w:numPr>
        <w:tabs>
          <w:tab w:val="left" w:pos="1418"/>
          <w:tab w:val="left" w:pos="1560"/>
          <w:tab w:val="left" w:pos="1843"/>
        </w:tabs>
        <w:spacing w:after="0" w:line="240" w:lineRule="auto"/>
        <w:ind w:firstLine="43"/>
        <w:jc w:val="both"/>
        <w:rPr>
          <w:rFonts w:ascii="Times New Roman" w:eastAsia="Times New Roman" w:hAnsi="Times New Roman" w:cs="Times New Roman"/>
          <w:sz w:val="24"/>
          <w:szCs w:val="24"/>
        </w:rPr>
      </w:pPr>
      <w:r w:rsidRPr="00447231">
        <w:rPr>
          <w:rFonts w:ascii="Times New Roman" w:eastAsia="Times New Roman" w:hAnsi="Times New Roman" w:cs="Times New Roman"/>
          <w:sz w:val="24"/>
          <w:szCs w:val="24"/>
        </w:rPr>
        <w:t>besilaukiančioms moterims;</w:t>
      </w:r>
    </w:p>
    <w:p w14:paraId="4C86B01B" w14:textId="023BD650" w:rsidR="00447231" w:rsidRPr="00447231" w:rsidRDefault="0067370C" w:rsidP="008F74C4">
      <w:pPr>
        <w:pStyle w:val="Sraopastraipa"/>
        <w:numPr>
          <w:ilvl w:val="0"/>
          <w:numId w:val="27"/>
        </w:numPr>
        <w:tabs>
          <w:tab w:val="left" w:pos="1418"/>
          <w:tab w:val="left" w:pos="1560"/>
          <w:tab w:val="left" w:pos="1843"/>
        </w:tabs>
        <w:spacing w:after="0" w:line="240" w:lineRule="auto"/>
        <w:ind w:firstLine="43"/>
        <w:jc w:val="both"/>
        <w:rPr>
          <w:rFonts w:eastAsiaTheme="minorHAnsi"/>
          <w:kern w:val="2"/>
          <w:sz w:val="22"/>
          <w:szCs w:val="22"/>
          <w:lang w:eastAsia="en-US"/>
          <w14:ligatures w14:val="standardContextual"/>
        </w:rPr>
      </w:pPr>
      <w:r w:rsidRPr="00447231">
        <w:rPr>
          <w:rFonts w:ascii="Times New Roman" w:eastAsia="Times New Roman" w:hAnsi="Times New Roman" w:cs="Times New Roman"/>
          <w:sz w:val="24"/>
          <w:szCs w:val="24"/>
        </w:rPr>
        <w:t>asmenims, kurie išgyvena krizes dėl kitų socialinės rizikos veiksnių, kuriems sumažinti reikalinga įvairiapusė pagalba ir t.t.</w:t>
      </w:r>
    </w:p>
    <w:p w14:paraId="0D944AC5" w14:textId="24B4F0CD" w:rsidR="0067370C" w:rsidRDefault="0067370C" w:rsidP="008F74C4">
      <w:pPr>
        <w:tabs>
          <w:tab w:val="left" w:pos="1418"/>
          <w:tab w:val="left" w:pos="1560"/>
          <w:tab w:val="left" w:pos="1843"/>
        </w:tabs>
        <w:spacing w:after="0" w:line="240" w:lineRule="auto"/>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Vienam asmeniui planuojama skirti vidutiniškai 10 individualių konsultacijų po 1 valandą.</w:t>
      </w:r>
    </w:p>
    <w:p w14:paraId="04D305C0" w14:textId="77777777" w:rsidR="008F74C4" w:rsidRPr="0067370C" w:rsidRDefault="008F74C4" w:rsidP="008F74C4">
      <w:pPr>
        <w:tabs>
          <w:tab w:val="left" w:pos="1418"/>
          <w:tab w:val="left" w:pos="1560"/>
          <w:tab w:val="left" w:pos="1843"/>
        </w:tabs>
        <w:spacing w:after="0" w:line="240" w:lineRule="auto"/>
        <w:contextualSpacing/>
        <w:jc w:val="both"/>
        <w:rPr>
          <w:rFonts w:ascii="Times New Roman" w:eastAsia="Times New Roman" w:hAnsi="Times New Roman" w:cs="Times New Roman"/>
          <w:sz w:val="24"/>
          <w:szCs w:val="24"/>
        </w:rPr>
      </w:pPr>
    </w:p>
    <w:p w14:paraId="0D05253C" w14:textId="77777777" w:rsidR="0067370C" w:rsidRPr="0067370C" w:rsidRDefault="0067370C" w:rsidP="008F74C4">
      <w:pPr>
        <w:numPr>
          <w:ilvl w:val="1"/>
          <w:numId w:val="26"/>
        </w:numPr>
        <w:spacing w:after="0" w:line="240" w:lineRule="auto"/>
        <w:ind w:left="0" w:firstLine="720"/>
        <w:contextualSpacing/>
        <w:jc w:val="both"/>
        <w:rPr>
          <w:rFonts w:ascii="Times New Roman" w:eastAsia="Times New Roman" w:hAnsi="Times New Roman" w:cs="Times New Roman"/>
          <w:b/>
          <w:bCs/>
          <w:sz w:val="24"/>
          <w:szCs w:val="24"/>
        </w:rPr>
      </w:pPr>
      <w:r w:rsidRPr="0067370C">
        <w:rPr>
          <w:rFonts w:ascii="Times New Roman" w:eastAsia="Times New Roman" w:hAnsi="Times New Roman" w:cs="Times New Roman"/>
          <w:b/>
          <w:bCs/>
          <w:sz w:val="24"/>
          <w:szCs w:val="24"/>
        </w:rPr>
        <w:t>Grupinės konsultacijos:</w:t>
      </w:r>
    </w:p>
    <w:p w14:paraId="19723515" w14:textId="77777777" w:rsidR="0067370C" w:rsidRPr="0067370C" w:rsidRDefault="0067370C" w:rsidP="008F74C4">
      <w:pPr>
        <w:numPr>
          <w:ilvl w:val="2"/>
          <w:numId w:val="26"/>
        </w:numPr>
        <w:tabs>
          <w:tab w:val="left" w:pos="1276"/>
          <w:tab w:val="left" w:pos="1560"/>
        </w:tabs>
        <w:spacing w:after="0" w:line="240" w:lineRule="auto"/>
        <w:ind w:left="0" w:firstLine="993"/>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Paslaugos teikiamos suaugusiesiems, vaikams ir paaugliams. Tai psichologinės pagalbos forma, taikoma grupėje, kurios tikslas – padėti spręsti asmeninius, emocinius, tarpasmeninių santykių sunkumus, skatinti asmenybės augimą bei stiprinti emocinę gerovę. Grupinių konsultacijų metu taip pat gali būti organizuojamos vienkartinės teminės paskaitos aktualiais klausimais, atsižvelgiant į grupės poreikius.</w:t>
      </w:r>
    </w:p>
    <w:p w14:paraId="4D6B28A4" w14:textId="335B900E" w:rsidR="0067370C" w:rsidRPr="0067370C" w:rsidRDefault="006E5AAB" w:rsidP="008F74C4">
      <w:pPr>
        <w:numPr>
          <w:ilvl w:val="2"/>
          <w:numId w:val="26"/>
        </w:numPr>
        <w:tabs>
          <w:tab w:val="left" w:pos="1276"/>
          <w:tab w:val="left" w:pos="1560"/>
        </w:tabs>
        <w:spacing w:after="0" w:line="240" w:lineRule="auto"/>
        <w:ind w:left="0" w:firstLine="993"/>
        <w:contextualSpacing/>
        <w:jc w:val="both"/>
        <w:rPr>
          <w:rFonts w:ascii="Times New Roman" w:eastAsia="Times New Roman" w:hAnsi="Times New Roman" w:cs="Times New Roman"/>
          <w:sz w:val="24"/>
          <w:szCs w:val="24"/>
        </w:rPr>
      </w:pPr>
      <w:bookmarkStart w:id="50" w:name="_Hlk197940653"/>
      <w:r>
        <w:rPr>
          <w:rFonts w:ascii="Times New Roman" w:eastAsia="Times New Roman" w:hAnsi="Times New Roman" w:cs="Times New Roman"/>
          <w:sz w:val="24"/>
          <w:szCs w:val="24"/>
        </w:rPr>
        <w:t>G</w:t>
      </w:r>
      <w:r w:rsidR="0067370C" w:rsidRPr="0067370C">
        <w:rPr>
          <w:rFonts w:ascii="Times New Roman" w:eastAsia="Times New Roman" w:hAnsi="Times New Roman" w:cs="Times New Roman"/>
          <w:sz w:val="24"/>
          <w:szCs w:val="24"/>
        </w:rPr>
        <w:t>rupės dalyvių skaičius – nuo 8 iki 12 asmenų.</w:t>
      </w:r>
    </w:p>
    <w:p w14:paraId="2302F665" w14:textId="77777777" w:rsidR="0067370C" w:rsidRPr="0067370C" w:rsidRDefault="0067370C" w:rsidP="008F74C4">
      <w:pPr>
        <w:numPr>
          <w:ilvl w:val="2"/>
          <w:numId w:val="26"/>
        </w:numPr>
        <w:tabs>
          <w:tab w:val="left" w:pos="1276"/>
          <w:tab w:val="left" w:pos="1560"/>
        </w:tabs>
        <w:spacing w:after="0" w:line="240" w:lineRule="auto"/>
        <w:ind w:left="0" w:firstLine="993"/>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Vieno grupės užsiėmimo trukmė – 2 valandos.</w:t>
      </w:r>
    </w:p>
    <w:bookmarkEnd w:id="50"/>
    <w:p w14:paraId="43B339DD" w14:textId="77777777" w:rsidR="0067370C" w:rsidRDefault="0067370C" w:rsidP="008F74C4">
      <w:pPr>
        <w:numPr>
          <w:ilvl w:val="2"/>
          <w:numId w:val="26"/>
        </w:numPr>
        <w:tabs>
          <w:tab w:val="left" w:pos="1276"/>
          <w:tab w:val="left" w:pos="1560"/>
        </w:tabs>
        <w:spacing w:after="0" w:line="240" w:lineRule="auto"/>
        <w:ind w:left="0" w:firstLine="993"/>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Vienos grupės konsultacijų ciklą sudaro 4 (keturi) užsiėmimai.</w:t>
      </w:r>
    </w:p>
    <w:p w14:paraId="60FFC0F7" w14:textId="77777777" w:rsidR="008F74C4" w:rsidRPr="0067370C" w:rsidRDefault="008F74C4" w:rsidP="008F74C4">
      <w:pPr>
        <w:tabs>
          <w:tab w:val="left" w:pos="1276"/>
          <w:tab w:val="left" w:pos="1560"/>
        </w:tabs>
        <w:spacing w:after="0" w:line="240" w:lineRule="auto"/>
        <w:ind w:left="993"/>
        <w:contextualSpacing/>
        <w:jc w:val="both"/>
        <w:rPr>
          <w:rFonts w:ascii="Times New Roman" w:eastAsia="Times New Roman" w:hAnsi="Times New Roman" w:cs="Times New Roman"/>
          <w:sz w:val="24"/>
          <w:szCs w:val="24"/>
        </w:rPr>
      </w:pPr>
    </w:p>
    <w:p w14:paraId="4DBF9D77" w14:textId="77777777" w:rsidR="0067370C" w:rsidRPr="0067370C" w:rsidRDefault="0067370C" w:rsidP="008F74C4">
      <w:pPr>
        <w:numPr>
          <w:ilvl w:val="1"/>
          <w:numId w:val="26"/>
        </w:numPr>
        <w:spacing w:after="0" w:line="240" w:lineRule="auto"/>
        <w:ind w:left="0" w:firstLine="731"/>
        <w:contextualSpacing/>
        <w:jc w:val="both"/>
        <w:rPr>
          <w:rFonts w:ascii="Times New Roman" w:eastAsia="Times New Roman" w:hAnsi="Times New Roman" w:cs="Times New Roman"/>
          <w:sz w:val="24"/>
          <w:szCs w:val="24"/>
        </w:rPr>
      </w:pPr>
      <w:bookmarkStart w:id="51" w:name="_Hlk198648579"/>
      <w:r w:rsidRPr="0067370C">
        <w:rPr>
          <w:rFonts w:ascii="Times New Roman" w:eastAsia="Times New Roman" w:hAnsi="Times New Roman" w:cs="Times New Roman"/>
          <w:b/>
          <w:bCs/>
          <w:sz w:val="24"/>
          <w:szCs w:val="24"/>
        </w:rPr>
        <w:t xml:space="preserve">Psichologo konsultacijos teikiamos šeimai, kaip šeimos konsultacija. </w:t>
      </w:r>
      <w:r w:rsidRPr="0067370C">
        <w:rPr>
          <w:rFonts w:ascii="Times New Roman" w:eastAsia="Times New Roman" w:hAnsi="Times New Roman" w:cs="Times New Roman"/>
          <w:sz w:val="24"/>
          <w:szCs w:val="24"/>
        </w:rPr>
        <w:t xml:space="preserve">Šeimos konsultacijoje gali dalyvauti tik suaugę asmenys (pora, tėvai, suaugusieji ir jų tėvai (seneliai), visa šeima ar keletas šeimos narių (tėvai ir vaikas, vienas iš tėvų ir vaikai, tėvai, seneliai ir vaikai). </w:t>
      </w:r>
    </w:p>
    <w:p w14:paraId="4B08B153" w14:textId="23B00925" w:rsidR="0067370C" w:rsidRPr="0067370C" w:rsidRDefault="006E5AAB" w:rsidP="008F74C4">
      <w:pPr>
        <w:numPr>
          <w:ilvl w:val="2"/>
          <w:numId w:val="26"/>
        </w:numPr>
        <w:tabs>
          <w:tab w:val="left" w:pos="1418"/>
          <w:tab w:val="left" w:pos="1701"/>
        </w:tabs>
        <w:spacing w:after="0" w:line="240" w:lineRule="auto"/>
        <w:ind w:left="0"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67370C" w:rsidRPr="0067370C">
        <w:rPr>
          <w:rFonts w:ascii="Times New Roman" w:eastAsia="Times New Roman" w:hAnsi="Times New Roman" w:cs="Times New Roman"/>
          <w:sz w:val="24"/>
          <w:szCs w:val="24"/>
        </w:rPr>
        <w:t xml:space="preserve">alyvių skaičius nuo 2 asmenų. </w:t>
      </w:r>
    </w:p>
    <w:p w14:paraId="2787A7DA" w14:textId="538FC2EA" w:rsidR="0067370C" w:rsidRPr="00390191" w:rsidRDefault="00390191" w:rsidP="008F74C4">
      <w:pPr>
        <w:numPr>
          <w:ilvl w:val="2"/>
          <w:numId w:val="26"/>
        </w:numPr>
        <w:tabs>
          <w:tab w:val="left" w:pos="1418"/>
          <w:tab w:val="left" w:pos="1701"/>
        </w:tabs>
        <w:spacing w:after="0" w:line="240" w:lineRule="auto"/>
        <w:ind w:left="0"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Konsultacijų skaičius </w:t>
      </w:r>
      <w:r w:rsidR="0067370C" w:rsidRPr="00390191">
        <w:rPr>
          <w:rFonts w:ascii="Times New Roman" w:eastAsia="Times New Roman" w:hAnsi="Times New Roman" w:cs="Times New Roman"/>
          <w:sz w:val="24"/>
          <w:szCs w:val="24"/>
        </w:rPr>
        <w:t>nuo 5</w:t>
      </w:r>
      <w:r w:rsidRPr="00390191">
        <w:rPr>
          <w:rFonts w:ascii="Times New Roman" w:eastAsia="Times New Roman" w:hAnsi="Times New Roman" w:cs="Times New Roman"/>
          <w:sz w:val="24"/>
          <w:szCs w:val="24"/>
        </w:rPr>
        <w:t xml:space="preserve"> iki </w:t>
      </w:r>
      <w:r w:rsidR="0067370C" w:rsidRPr="0039019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vnt.</w:t>
      </w:r>
    </w:p>
    <w:p w14:paraId="1A3F22D9" w14:textId="77777777" w:rsidR="0067370C" w:rsidRPr="0067370C" w:rsidRDefault="0067370C" w:rsidP="008F74C4">
      <w:pPr>
        <w:numPr>
          <w:ilvl w:val="2"/>
          <w:numId w:val="26"/>
        </w:numPr>
        <w:tabs>
          <w:tab w:val="left" w:pos="1418"/>
          <w:tab w:val="left" w:pos="1701"/>
        </w:tabs>
        <w:spacing w:after="0" w:line="240" w:lineRule="auto"/>
        <w:ind w:left="0" w:firstLine="993"/>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Vieno susitikimo trukmė 1-2 valandos.</w:t>
      </w:r>
    </w:p>
    <w:p w14:paraId="4B361C2F" w14:textId="6E550956" w:rsidR="0067370C" w:rsidRPr="0067370C" w:rsidRDefault="0067370C" w:rsidP="008F74C4">
      <w:pPr>
        <w:numPr>
          <w:ilvl w:val="2"/>
          <w:numId w:val="26"/>
        </w:numPr>
        <w:tabs>
          <w:tab w:val="left" w:pos="1418"/>
          <w:tab w:val="left" w:pos="1701"/>
        </w:tabs>
        <w:spacing w:after="0" w:line="240" w:lineRule="auto"/>
        <w:ind w:left="0" w:firstLine="993"/>
        <w:contextualSpacing/>
        <w:jc w:val="both"/>
        <w:rPr>
          <w:rFonts w:ascii="Times New Roman" w:eastAsia="Times New Roman" w:hAnsi="Times New Roman" w:cs="Times New Roman"/>
          <w:sz w:val="24"/>
          <w:szCs w:val="24"/>
        </w:rPr>
      </w:pPr>
      <w:r w:rsidRPr="0067370C">
        <w:rPr>
          <w:rFonts w:ascii="Times New Roman" w:eastAsia="Times New Roman" w:hAnsi="Times New Roman" w:cs="Times New Roman"/>
          <w:sz w:val="24"/>
          <w:szCs w:val="24"/>
        </w:rPr>
        <w:t xml:space="preserve"> Susitinkama reguliariai, vieną kartą per savaitę ar 1-2 kartus per mėnesį.</w:t>
      </w:r>
      <w:bookmarkEnd w:id="51"/>
    </w:p>
    <w:bookmarkEnd w:id="49"/>
    <w:p w14:paraId="4468B743" w14:textId="77777777" w:rsidR="00D55B73" w:rsidRPr="00D55B73" w:rsidRDefault="00D55B73" w:rsidP="008F74C4">
      <w:pPr>
        <w:tabs>
          <w:tab w:val="left" w:pos="993"/>
          <w:tab w:val="left" w:pos="1134"/>
        </w:tabs>
        <w:spacing w:after="0" w:line="240" w:lineRule="auto"/>
        <w:ind w:firstLine="567"/>
        <w:jc w:val="both"/>
        <w:rPr>
          <w:rFonts w:ascii="Times New Roman" w:eastAsia="Times New Roman" w:hAnsi="Times New Roman" w:cs="Times New Roman"/>
          <w:strike/>
          <w:sz w:val="24"/>
          <w:szCs w:val="24"/>
          <w:lang w:eastAsia="en-US" w:bidi="lt-LT"/>
        </w:rPr>
      </w:pPr>
    </w:p>
    <w:p w14:paraId="004B6254" w14:textId="77777777" w:rsidR="00D55B73" w:rsidRPr="00D55B73" w:rsidRDefault="00D55B73" w:rsidP="00D55B73">
      <w:pPr>
        <w:spacing w:after="0" w:line="240" w:lineRule="auto"/>
        <w:jc w:val="center"/>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__________________________________</w:t>
      </w:r>
    </w:p>
    <w:p w14:paraId="18BE59B8" w14:textId="649AAC9E" w:rsidR="00D55B73"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5"/>
          <w:pgSz w:w="12240" w:h="15840"/>
          <w:pgMar w:top="1134" w:right="567" w:bottom="1134" w:left="1701" w:header="720" w:footer="720" w:gutter="0"/>
          <w:pgNumType w:start="13"/>
          <w:cols w:space="720"/>
          <w:titlePg/>
          <w:docGrid w:linePitch="360"/>
        </w:sectPr>
      </w:pPr>
      <w:bookmarkStart w:id="52" w:name="_Ref38285444"/>
      <w:bookmarkStart w:id="53" w:name="_Ref38291496"/>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4" w:name="_Toc201227502"/>
      <w:r w:rsidRPr="00C13750">
        <w:rPr>
          <w:rFonts w:ascii="Times New Roman" w:eastAsia="Calibri" w:hAnsi="Times New Roman" w:cs="Times New Roman"/>
          <w:color w:val="000000" w:themeColor="text1"/>
          <w:sz w:val="21"/>
          <w:szCs w:val="21"/>
        </w:rPr>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52"/>
      <w:bookmarkEnd w:id="53"/>
      <w:bookmarkEnd w:id="54"/>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4FF775E4" w14:textId="63729361" w:rsidR="00746327" w:rsidRPr="00746327" w:rsidRDefault="4E2E16FC" w:rsidP="00746327">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710"/>
        <w:gridCol w:w="3260"/>
        <w:gridCol w:w="2268"/>
        <w:gridCol w:w="4110"/>
      </w:tblGrid>
      <w:tr w:rsidR="00E519CA" w:rsidRPr="0067370C" w14:paraId="1C49C392" w14:textId="77777777" w:rsidTr="0067370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064439" w14:textId="77777777" w:rsidR="00E519CA" w:rsidRPr="0067370C" w:rsidRDefault="00E519CA" w:rsidP="00437E2D">
            <w:pPr>
              <w:spacing w:after="0" w:line="240" w:lineRule="auto"/>
              <w:ind w:left="32"/>
              <w:jc w:val="center"/>
              <w:rPr>
                <w:rFonts w:ascii="Times New Roman" w:hAnsi="Times New Roman" w:cs="Times New Roman"/>
                <w:b/>
                <w:bCs/>
                <w:sz w:val="22"/>
                <w:szCs w:val="22"/>
              </w:rPr>
            </w:pPr>
            <w:r w:rsidRPr="0067370C">
              <w:rPr>
                <w:rFonts w:ascii="Times New Roman" w:hAnsi="Times New Roman" w:cs="Times New Roman"/>
                <w:b/>
                <w:bCs/>
                <w:sz w:val="22"/>
                <w:szCs w:val="22"/>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073EE23" w14:textId="77777777" w:rsidR="00E519CA" w:rsidRPr="0067370C" w:rsidRDefault="00E519CA" w:rsidP="00437E2D">
            <w:pPr>
              <w:spacing w:after="0" w:line="240" w:lineRule="auto"/>
              <w:jc w:val="center"/>
              <w:rPr>
                <w:rFonts w:ascii="Times New Roman" w:hAnsi="Times New Roman" w:cs="Times New Roman"/>
                <w:bCs/>
                <w:sz w:val="22"/>
                <w:szCs w:val="22"/>
                <w:lang w:eastAsia="en-US"/>
              </w:rPr>
            </w:pPr>
            <w:r w:rsidRPr="0067370C">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A838DBC" w14:textId="77777777" w:rsidR="00E519CA" w:rsidRPr="0067370C" w:rsidRDefault="00E519CA" w:rsidP="00437E2D">
            <w:pPr>
              <w:spacing w:after="0" w:line="240" w:lineRule="auto"/>
              <w:jc w:val="center"/>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E110AD" w14:textId="77777777" w:rsidR="00E519CA" w:rsidRPr="0067370C" w:rsidRDefault="00E519CA" w:rsidP="00437E2D">
            <w:pPr>
              <w:spacing w:after="0" w:line="240" w:lineRule="auto"/>
              <w:jc w:val="center"/>
              <w:rPr>
                <w:rFonts w:ascii="Times New Roman" w:hAnsi="Times New Roman" w:cs="Times New Roman"/>
                <w:bCs/>
                <w:iCs/>
                <w:sz w:val="22"/>
                <w:szCs w:val="22"/>
                <w:lang w:eastAsia="en-US"/>
              </w:rPr>
            </w:pPr>
            <w:r w:rsidRPr="0067370C">
              <w:rPr>
                <w:rFonts w:ascii="Times New Roman" w:hAnsi="Times New Roman" w:cs="Times New Roman"/>
                <w:b/>
                <w:sz w:val="22"/>
                <w:szCs w:val="22"/>
              </w:rPr>
              <w:t>Pašalinimo pagrindų nebuvimą įrodantys dokumentai</w:t>
            </w:r>
          </w:p>
        </w:tc>
      </w:tr>
      <w:tr w:rsidR="00E519CA" w:rsidRPr="0067370C" w14:paraId="67BE6EB0"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0824B"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3514F"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sz w:val="22"/>
                <w:szCs w:val="22"/>
                <w:lang w:eastAsia="en-US"/>
              </w:rPr>
              <w:t>Tiekėjas arba jo atsakingas asmuo, nurodytas VPĮ 46 straipsnio 2 dalies 2 punkte, nuteistas už šią nusikalstamą veiką:</w:t>
            </w:r>
          </w:p>
          <w:p w14:paraId="68832A46"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1) dalyvavimą nusikalstamame susivienijime, jo organizavimą ar vadovavimą jam;</w:t>
            </w:r>
          </w:p>
          <w:p w14:paraId="0AF9B2D3"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2) kyšininkavimą, prekybą poveikiu, papirkimą;</w:t>
            </w:r>
          </w:p>
          <w:p w14:paraId="284DF1A4"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3BE1C4"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4) nusikalstamą bankrotą;</w:t>
            </w:r>
          </w:p>
          <w:p w14:paraId="0150F718"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5) teroristinį ir su teroristine veikla susijusį nusikaltimą;</w:t>
            </w:r>
          </w:p>
          <w:p w14:paraId="1A2413DC"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6) nusikalstamu būdu gauto turto legalizavimą;</w:t>
            </w:r>
          </w:p>
          <w:p w14:paraId="751AA4FA"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7) prekybą žmonėmis, vaiko pirkimą arba pardavimą;</w:t>
            </w:r>
          </w:p>
          <w:p w14:paraId="1A381028"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3D09E07"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p>
          <w:p w14:paraId="254B6808"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Laikoma, kad tiekėjas arba jo atsakingas asmuo nuteistas už aukščiau nurodytą nusikalstamą veiką, kai dėl:</w:t>
            </w:r>
          </w:p>
          <w:p w14:paraId="58E2CD8D" w14:textId="77777777" w:rsidR="00E519CA" w:rsidRPr="0067370C" w:rsidRDefault="00E519CA" w:rsidP="00437E2D">
            <w:pPr>
              <w:spacing w:after="0" w:line="240" w:lineRule="auto"/>
              <w:jc w:val="both"/>
              <w:rPr>
                <w:rFonts w:ascii="Times New Roman" w:hAnsi="Times New Roman" w:cs="Times New Roman"/>
                <w:bCs/>
                <w:sz w:val="22"/>
                <w:szCs w:val="22"/>
                <w:lang w:eastAsia="en-US"/>
              </w:rPr>
            </w:pPr>
            <w:r w:rsidRPr="0067370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F4817A"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17E456" w14:textId="77777777" w:rsidR="00E519CA" w:rsidRPr="0067370C" w:rsidRDefault="00E519CA" w:rsidP="00437E2D">
            <w:pPr>
              <w:spacing w:after="0" w:line="240" w:lineRule="auto"/>
              <w:jc w:val="both"/>
              <w:rPr>
                <w:rFonts w:ascii="Times New Roman" w:hAnsi="Times New Roman" w:cs="Times New Roman"/>
                <w:bCs/>
                <w:sz w:val="22"/>
                <w:szCs w:val="22"/>
                <w:lang w:eastAsia="en-US"/>
              </w:rPr>
            </w:pPr>
            <w:r w:rsidRPr="0067370C">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87DD" w14:textId="77777777" w:rsidR="00E519CA" w:rsidRPr="0067370C" w:rsidRDefault="00E519CA" w:rsidP="00437E2D">
            <w:pPr>
              <w:spacing w:after="0" w:line="240" w:lineRule="auto"/>
              <w:jc w:val="both"/>
              <w:rPr>
                <w:rFonts w:ascii="Times New Roman" w:eastAsia="Yu Mincho" w:hAnsi="Times New Roman" w:cs="Times New Roman"/>
                <w:b/>
                <w:bCs/>
                <w:sz w:val="22"/>
                <w:szCs w:val="22"/>
                <w:lang w:eastAsia="en-US"/>
              </w:rPr>
            </w:pPr>
            <w:r w:rsidRPr="0067370C">
              <w:rPr>
                <w:rFonts w:ascii="Times New Roman" w:eastAsia="Yu Mincho" w:hAnsi="Times New Roman" w:cs="Times New Roman"/>
                <w:b/>
                <w:bCs/>
                <w:sz w:val="22"/>
                <w:szCs w:val="22"/>
                <w:lang w:eastAsia="en-US"/>
              </w:rPr>
              <w:t>VPĮ 46 straipsnio 1 dalis</w:t>
            </w:r>
          </w:p>
          <w:p w14:paraId="582C1435"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p>
          <w:p w14:paraId="2E1016D0"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lang w:eastAsia="en-US"/>
              </w:rPr>
              <w:t>EBVPD III dalies A1-A6 punktai</w:t>
            </w:r>
          </w:p>
          <w:p w14:paraId="3A47F012"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p>
          <w:p w14:paraId="74D1B974"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48BF5"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Lietuvoje įsteigtų subjektų reikalaujama:</w:t>
            </w:r>
          </w:p>
          <w:p w14:paraId="0B39F060" w14:textId="77777777" w:rsidR="00E519CA" w:rsidRPr="0067370C" w:rsidRDefault="00E519CA" w:rsidP="004163C4">
            <w:pPr>
              <w:numPr>
                <w:ilvl w:val="0"/>
                <w:numId w:val="15"/>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išrašo iš teismo sprendimo arba</w:t>
            </w:r>
          </w:p>
          <w:p w14:paraId="48C75975" w14:textId="77777777" w:rsidR="00E519CA" w:rsidRPr="0067370C" w:rsidRDefault="00E519CA" w:rsidP="004163C4">
            <w:pPr>
              <w:numPr>
                <w:ilvl w:val="0"/>
                <w:numId w:val="15"/>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Informatikos ir ryšių departamento prie Vidaus reikalų ministerijos pažymos, arba</w:t>
            </w:r>
          </w:p>
          <w:p w14:paraId="22BFBB64" w14:textId="77777777" w:rsidR="00E519CA" w:rsidRPr="0067370C" w:rsidRDefault="00E519CA" w:rsidP="004163C4">
            <w:pPr>
              <w:numPr>
                <w:ilvl w:val="0"/>
                <w:numId w:val="15"/>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84B5A9" w14:textId="77777777" w:rsidR="00E519CA" w:rsidRPr="0067370C" w:rsidRDefault="00E519CA" w:rsidP="00437E2D">
            <w:pPr>
              <w:spacing w:after="0" w:line="240" w:lineRule="auto"/>
              <w:jc w:val="both"/>
              <w:rPr>
                <w:rFonts w:ascii="Times New Roman" w:hAnsi="Times New Roman" w:cs="Times New Roman"/>
                <w:sz w:val="22"/>
                <w:szCs w:val="22"/>
                <w:lang w:eastAsia="en-US"/>
              </w:rPr>
            </w:pPr>
          </w:p>
          <w:p w14:paraId="6E39CF10"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ne Lietuvoje įsteigtų subjektų reikalaujama:</w:t>
            </w:r>
          </w:p>
          <w:p w14:paraId="3AC97B45" w14:textId="77777777" w:rsidR="00E519CA" w:rsidRPr="0067370C" w:rsidRDefault="00E519CA" w:rsidP="004163C4">
            <w:pPr>
              <w:numPr>
                <w:ilvl w:val="0"/>
                <w:numId w:val="15"/>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atitinkamos užsienio šalies institucijos dokumento</w:t>
            </w:r>
            <w:r w:rsidRPr="0067370C">
              <w:rPr>
                <w:rFonts w:ascii="Times New Roman" w:hAnsi="Times New Roman" w:cs="Times New Roman"/>
                <w:sz w:val="22"/>
                <w:szCs w:val="22"/>
                <w:vertAlign w:val="superscript"/>
              </w:rPr>
              <w:footnoteReference w:id="2"/>
            </w:r>
            <w:r w:rsidRPr="0067370C">
              <w:rPr>
                <w:rFonts w:ascii="Times New Roman" w:hAnsi="Times New Roman" w:cs="Times New Roman"/>
                <w:sz w:val="22"/>
                <w:szCs w:val="22"/>
              </w:rPr>
              <w:t>.</w:t>
            </w:r>
          </w:p>
          <w:p w14:paraId="5E8AD39E" w14:textId="77777777" w:rsidR="00E519CA" w:rsidRPr="0067370C" w:rsidRDefault="00E519CA" w:rsidP="00437E2D">
            <w:pPr>
              <w:spacing w:after="0" w:line="240" w:lineRule="auto"/>
              <w:jc w:val="both"/>
              <w:rPr>
                <w:rFonts w:ascii="Times New Roman" w:hAnsi="Times New Roman" w:cs="Times New Roman"/>
                <w:sz w:val="22"/>
                <w:szCs w:val="22"/>
              </w:rPr>
            </w:pPr>
          </w:p>
          <w:p w14:paraId="0EE52E2A" w14:textId="77777777" w:rsidR="00E519CA" w:rsidRPr="0067370C" w:rsidRDefault="00E519CA" w:rsidP="00437E2D">
            <w:pPr>
              <w:spacing w:after="0" w:line="240" w:lineRule="auto"/>
              <w:jc w:val="both"/>
              <w:rPr>
                <w:rFonts w:ascii="Times New Roman" w:hAnsi="Times New Roman" w:cs="Times New Roman"/>
                <w:color w:val="7030A0"/>
                <w:sz w:val="22"/>
                <w:szCs w:val="22"/>
              </w:rPr>
            </w:pPr>
            <w:r w:rsidRPr="0067370C">
              <w:rPr>
                <w:rFonts w:ascii="Times New Roman" w:hAnsi="Times New Roman" w:cs="Times New Roman"/>
                <w:sz w:val="22"/>
                <w:szCs w:val="22"/>
              </w:rPr>
              <w:t xml:space="preserve">Nurodyti dokumentai turi būti išduoti ne anksčiau kaip </w:t>
            </w:r>
            <w:r w:rsidRPr="0067370C">
              <w:rPr>
                <w:rFonts w:ascii="Times New Roman" w:hAnsi="Times New Roman" w:cs="Times New Roman"/>
                <w:color w:val="00B050"/>
                <w:sz w:val="22"/>
                <w:szCs w:val="22"/>
              </w:rPr>
              <w:t xml:space="preserve">180 dienų </w:t>
            </w:r>
            <w:r w:rsidRPr="0067370C">
              <w:rPr>
                <w:rFonts w:ascii="Times New Roman" w:hAnsi="Times New Roman" w:cs="Times New Roman"/>
                <w:sz w:val="22"/>
                <w:szCs w:val="22"/>
              </w:rPr>
              <w:t xml:space="preserve">iki </w:t>
            </w:r>
            <w:r w:rsidRPr="0067370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370C">
              <w:rPr>
                <w:rFonts w:ascii="Times New Roman" w:eastAsia="Times New Roman" w:hAnsi="Times New Roman" w:cs="Times New Roman"/>
                <w:sz w:val="22"/>
                <w:szCs w:val="22"/>
              </w:rPr>
              <w:t>umentus</w:t>
            </w:r>
            <w:r w:rsidRPr="0067370C">
              <w:rPr>
                <w:rFonts w:ascii="Times New Roman" w:hAnsi="Times New Roman" w:cs="Times New Roman"/>
                <w:sz w:val="22"/>
                <w:szCs w:val="22"/>
              </w:rPr>
              <w:t xml:space="preserve">. </w:t>
            </w:r>
            <w:r w:rsidRPr="0067370C">
              <w:rPr>
                <w:rFonts w:ascii="Times New Roman" w:hAnsi="Times New Roman" w:cs="Times New Roman"/>
                <w:b/>
                <w:bCs/>
                <w:i/>
                <w:iCs/>
                <w:color w:val="000000" w:themeColor="text1"/>
                <w:sz w:val="22"/>
                <w:szCs w:val="22"/>
              </w:rPr>
              <w:t>Pavyzdys</w:t>
            </w:r>
            <w:r w:rsidRPr="0067370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28CBF7" w14:textId="77777777" w:rsidR="00E519CA" w:rsidRPr="0067370C" w:rsidRDefault="00E519CA" w:rsidP="00437E2D">
            <w:pPr>
              <w:spacing w:after="0" w:line="240" w:lineRule="auto"/>
              <w:jc w:val="both"/>
              <w:rPr>
                <w:rFonts w:ascii="Times New Roman" w:hAnsi="Times New Roman" w:cs="Times New Roman"/>
                <w:b/>
                <w:bCs/>
                <w:sz w:val="22"/>
                <w:szCs w:val="22"/>
              </w:rPr>
            </w:pPr>
          </w:p>
          <w:p w14:paraId="7D2579E0" w14:textId="77777777" w:rsidR="00E519CA" w:rsidRPr="0067370C" w:rsidRDefault="00E519CA" w:rsidP="00437E2D">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C17A97" w14:textId="77777777" w:rsidR="00E519CA" w:rsidRPr="0067370C" w:rsidRDefault="00E519CA" w:rsidP="00437E2D">
            <w:pPr>
              <w:spacing w:after="0" w:line="240" w:lineRule="auto"/>
              <w:jc w:val="both"/>
              <w:rPr>
                <w:rFonts w:ascii="Times New Roman" w:hAnsi="Times New Roman" w:cs="Times New Roman"/>
                <w:bCs/>
                <w:sz w:val="22"/>
                <w:szCs w:val="22"/>
              </w:rPr>
            </w:pPr>
          </w:p>
          <w:p w14:paraId="1688C235" w14:textId="77777777" w:rsidR="00E519CA" w:rsidRPr="0067370C" w:rsidRDefault="00E519CA" w:rsidP="00437E2D">
            <w:pPr>
              <w:spacing w:after="0" w:line="240" w:lineRule="auto"/>
              <w:jc w:val="both"/>
              <w:rPr>
                <w:rFonts w:ascii="Times New Roman" w:hAnsi="Times New Roman" w:cs="Times New Roman"/>
                <w:b/>
                <w:bCs/>
                <w:i/>
                <w:iCs/>
                <w:sz w:val="22"/>
                <w:szCs w:val="22"/>
              </w:rPr>
            </w:pPr>
            <w:r w:rsidRPr="0067370C">
              <w:rPr>
                <w:rFonts w:ascii="Times New Roman" w:hAnsi="Times New Roman" w:cs="Times New Roman"/>
                <w:b/>
                <w:bCs/>
                <w:i/>
                <w:iCs/>
                <w:sz w:val="22"/>
                <w:szCs w:val="22"/>
              </w:rPr>
              <w:t>PASTABA</w:t>
            </w:r>
          </w:p>
          <w:p w14:paraId="178F2C72"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AA8C5F0" w14:textId="77777777" w:rsidR="00E519CA" w:rsidRPr="0067370C" w:rsidRDefault="00E519CA" w:rsidP="00437E2D">
            <w:pPr>
              <w:spacing w:after="0" w:line="240" w:lineRule="auto"/>
              <w:jc w:val="both"/>
              <w:rPr>
                <w:rFonts w:ascii="Times New Roman" w:hAnsi="Times New Roman" w:cs="Times New Roman"/>
                <w:b/>
                <w:bCs/>
                <w:sz w:val="22"/>
                <w:szCs w:val="22"/>
              </w:rPr>
            </w:pPr>
          </w:p>
        </w:tc>
      </w:tr>
      <w:tr w:rsidR="00E519CA" w:rsidRPr="0067370C" w14:paraId="58E2BDE6"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425D"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396E4"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09001" w14:textId="77777777" w:rsidR="00E519CA" w:rsidRPr="0067370C" w:rsidRDefault="00E519CA" w:rsidP="00437E2D">
            <w:pPr>
              <w:spacing w:after="0" w:line="240" w:lineRule="auto"/>
              <w:jc w:val="both"/>
              <w:rPr>
                <w:rFonts w:ascii="Times New Roman" w:eastAsia="Yu Mincho" w:hAnsi="Times New Roman" w:cs="Times New Roman"/>
                <w:b/>
                <w:bCs/>
                <w:sz w:val="22"/>
                <w:szCs w:val="22"/>
                <w:lang w:eastAsia="en-US"/>
              </w:rPr>
            </w:pPr>
            <w:r w:rsidRPr="0067370C">
              <w:rPr>
                <w:rFonts w:ascii="Times New Roman" w:eastAsia="Yu Mincho" w:hAnsi="Times New Roman" w:cs="Times New Roman"/>
                <w:b/>
                <w:bCs/>
                <w:sz w:val="22"/>
                <w:szCs w:val="22"/>
                <w:lang w:eastAsia="en-US"/>
              </w:rPr>
              <w:t>VPĮ 46 straipsnio 2¹ dalis</w:t>
            </w:r>
          </w:p>
          <w:p w14:paraId="38C154D9"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p>
          <w:p w14:paraId="6BE0E48B"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sz w:val="22"/>
                <w:szCs w:val="22"/>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8EED"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4FF3D943" w14:textId="77777777" w:rsidR="00E519CA" w:rsidRPr="0067370C" w:rsidRDefault="00E519CA" w:rsidP="00437E2D">
            <w:pPr>
              <w:spacing w:after="0" w:line="240" w:lineRule="auto"/>
              <w:jc w:val="both"/>
              <w:rPr>
                <w:rFonts w:ascii="Times New Roman" w:hAnsi="Times New Roman" w:cs="Times New Roman"/>
                <w:sz w:val="22"/>
                <w:szCs w:val="22"/>
              </w:rPr>
            </w:pPr>
          </w:p>
        </w:tc>
      </w:tr>
      <w:tr w:rsidR="00E519CA" w:rsidRPr="0067370C" w14:paraId="1E610CAA"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C033D"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bookmarkStart w:id="55"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4F71B"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F88646"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p>
          <w:p w14:paraId="1843FF81"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Laikoma, kad tiekėjas nuteistas už aukščiau nurodytą nusikalstamą veiką, kai dėl:</w:t>
            </w:r>
          </w:p>
          <w:p w14:paraId="03ADA3B3" w14:textId="77777777" w:rsidR="00E519CA" w:rsidRPr="0067370C" w:rsidRDefault="00E519CA" w:rsidP="00437E2D">
            <w:pPr>
              <w:spacing w:after="0" w:line="240" w:lineRule="auto"/>
              <w:jc w:val="both"/>
              <w:rPr>
                <w:rFonts w:ascii="Times New Roman" w:hAnsi="Times New Roman" w:cs="Times New Roman"/>
                <w:bCs/>
                <w:sz w:val="22"/>
                <w:szCs w:val="22"/>
                <w:lang w:eastAsia="en-US"/>
              </w:rPr>
            </w:pPr>
            <w:r w:rsidRPr="0067370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76DC778"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p>
          <w:p w14:paraId="098A1E57" w14:textId="77777777" w:rsidR="00E519CA" w:rsidRPr="0067370C" w:rsidRDefault="00E519CA" w:rsidP="00437E2D">
            <w:pPr>
              <w:spacing w:after="0" w:line="240" w:lineRule="auto"/>
              <w:jc w:val="both"/>
              <w:rPr>
                <w:rFonts w:ascii="Times New Roman" w:hAnsi="Times New Roman" w:cs="Times New Roman"/>
                <w:bCs/>
                <w:sz w:val="22"/>
                <w:szCs w:val="22"/>
                <w:lang w:eastAsia="en-US"/>
              </w:rPr>
            </w:pPr>
            <w:r w:rsidRPr="0067370C">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BA979F"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p>
          <w:p w14:paraId="1B576217"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Tačiau ši nuostata netaikoma, jeigu:</w:t>
            </w:r>
          </w:p>
          <w:p w14:paraId="025AD018"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EDE3FC"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2) įsiskolinimo suma neviršija 50 Eur (penkiasdešimt eurų);</w:t>
            </w:r>
          </w:p>
          <w:p w14:paraId="71502E63" w14:textId="77777777" w:rsidR="00E519CA" w:rsidRPr="0067370C" w:rsidRDefault="00E519CA" w:rsidP="00437E2D">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075D7"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3 dalis</w:t>
            </w:r>
          </w:p>
          <w:p w14:paraId="0E8585E9" w14:textId="77777777" w:rsidR="00E519CA" w:rsidRPr="0067370C" w:rsidRDefault="00E519CA" w:rsidP="00437E2D">
            <w:pPr>
              <w:spacing w:after="0" w:line="240" w:lineRule="auto"/>
              <w:jc w:val="both"/>
              <w:rPr>
                <w:rFonts w:ascii="Times New Roman" w:eastAsia="Arial" w:hAnsi="Times New Roman" w:cs="Times New Roman"/>
                <w:sz w:val="22"/>
                <w:szCs w:val="22"/>
              </w:rPr>
            </w:pPr>
          </w:p>
          <w:p w14:paraId="336EF617" w14:textId="77777777" w:rsidR="00E519CA" w:rsidRPr="0067370C" w:rsidRDefault="00E519CA" w:rsidP="00437E2D">
            <w:pPr>
              <w:spacing w:after="0" w:line="240" w:lineRule="auto"/>
              <w:jc w:val="both"/>
              <w:rPr>
                <w:rFonts w:ascii="Times New Roman" w:eastAsia="Yu Mincho" w:hAnsi="Times New Roman" w:cs="Times New Roman"/>
                <w:sz w:val="22"/>
                <w:szCs w:val="22"/>
              </w:rPr>
            </w:pPr>
            <w:r w:rsidRPr="0067370C">
              <w:rPr>
                <w:rFonts w:ascii="Times New Roman" w:eastAsia="Arial" w:hAnsi="Times New Roman" w:cs="Times New Roman"/>
                <w:sz w:val="22"/>
                <w:szCs w:val="22"/>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9DE8"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Lietuvoje įsteigtų subjektų reikalaujama:</w:t>
            </w:r>
          </w:p>
          <w:p w14:paraId="312DA70C"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1) Dėl įsipareigojimų, susijusių su mokesčių mokėjimu, įvykdymo i</w:t>
            </w:r>
            <w:r w:rsidRPr="0067370C">
              <w:rPr>
                <w:rFonts w:ascii="Times New Roman" w:hAnsi="Times New Roman" w:cs="Times New Roman"/>
                <w:sz w:val="22"/>
                <w:szCs w:val="22"/>
                <w:lang w:eastAsia="en-US"/>
              </w:rPr>
              <w:t xml:space="preserve">š Lietuvoje įsteigtų subjektų </w:t>
            </w:r>
            <w:r w:rsidRPr="0067370C">
              <w:rPr>
                <w:rFonts w:ascii="Times New Roman" w:hAnsi="Times New Roman" w:cs="Times New Roman"/>
                <w:sz w:val="22"/>
                <w:szCs w:val="22"/>
              </w:rPr>
              <w:t>prašoma:</w:t>
            </w:r>
          </w:p>
          <w:p w14:paraId="3F6E4210" w14:textId="77777777" w:rsidR="00E519CA" w:rsidRPr="0067370C" w:rsidRDefault="00E519CA" w:rsidP="00437E2D">
            <w:pPr>
              <w:spacing w:after="0" w:line="240" w:lineRule="auto"/>
              <w:jc w:val="both"/>
              <w:rPr>
                <w:rFonts w:ascii="Times New Roman" w:hAnsi="Times New Roman" w:cs="Times New Roman"/>
                <w:b/>
                <w:bCs/>
                <w:sz w:val="22"/>
                <w:szCs w:val="22"/>
              </w:rPr>
            </w:pPr>
          </w:p>
          <w:p w14:paraId="03E93D54" w14:textId="77777777" w:rsidR="00E519CA" w:rsidRPr="0067370C" w:rsidRDefault="00E519CA" w:rsidP="004163C4">
            <w:pPr>
              <w:numPr>
                <w:ilvl w:val="0"/>
                <w:numId w:val="19"/>
              </w:num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 xml:space="preserve">išrašo iš teismo sprendimo (jei toks yra) </w:t>
            </w:r>
          </w:p>
          <w:p w14:paraId="25E26701" w14:textId="77777777" w:rsidR="00E519CA" w:rsidRPr="0067370C" w:rsidRDefault="00E519CA" w:rsidP="004163C4">
            <w:pPr>
              <w:numPr>
                <w:ilvl w:val="0"/>
                <w:numId w:val="19"/>
              </w:num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arba Valstybinės mokesčių inspekcijos prie Lietuvos Respublikos finansų ministerijos išduoto dokumento,</w:t>
            </w:r>
          </w:p>
          <w:p w14:paraId="799660A2" w14:textId="77777777" w:rsidR="00E519CA" w:rsidRPr="0067370C" w:rsidRDefault="00E519CA" w:rsidP="004163C4">
            <w:pPr>
              <w:numPr>
                <w:ilvl w:val="0"/>
                <w:numId w:val="20"/>
              </w:num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9062DCD" w14:textId="77777777" w:rsidR="00E519CA" w:rsidRPr="0067370C" w:rsidRDefault="00E519CA" w:rsidP="00437E2D">
            <w:pPr>
              <w:spacing w:after="0" w:line="240" w:lineRule="auto"/>
              <w:jc w:val="both"/>
              <w:rPr>
                <w:rFonts w:ascii="Times New Roman" w:hAnsi="Times New Roman" w:cs="Times New Roman"/>
                <w:sz w:val="22"/>
                <w:szCs w:val="22"/>
              </w:rPr>
            </w:pPr>
          </w:p>
          <w:p w14:paraId="1D17CA32"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ne Lietuvoje įsteigtų subjektų reikalaujama:</w:t>
            </w:r>
          </w:p>
          <w:p w14:paraId="34B4A6E6" w14:textId="77777777" w:rsidR="00E519CA" w:rsidRPr="0067370C" w:rsidRDefault="00E519CA" w:rsidP="004163C4">
            <w:pPr>
              <w:numPr>
                <w:ilvl w:val="0"/>
                <w:numId w:val="15"/>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atitinkamos užsienio šalies institucijos dokumento</w:t>
            </w:r>
            <w:r w:rsidRPr="0067370C">
              <w:rPr>
                <w:rFonts w:ascii="Times New Roman" w:hAnsi="Times New Roman" w:cs="Times New Roman"/>
                <w:sz w:val="22"/>
                <w:szCs w:val="22"/>
                <w:vertAlign w:val="superscript"/>
              </w:rPr>
              <w:footnoteReference w:id="3"/>
            </w:r>
            <w:r w:rsidRPr="0067370C">
              <w:rPr>
                <w:rFonts w:ascii="Times New Roman" w:hAnsi="Times New Roman" w:cs="Times New Roman"/>
                <w:sz w:val="22"/>
                <w:szCs w:val="22"/>
              </w:rPr>
              <w:t>.</w:t>
            </w:r>
          </w:p>
          <w:p w14:paraId="11738B04"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18A8DA8B" w14:textId="77777777" w:rsidR="00E519CA" w:rsidRPr="0067370C" w:rsidRDefault="00E519CA" w:rsidP="00437E2D">
            <w:pPr>
              <w:spacing w:after="0" w:line="240" w:lineRule="auto"/>
              <w:jc w:val="both"/>
              <w:rPr>
                <w:rFonts w:ascii="Times New Roman" w:hAnsi="Times New Roman" w:cs="Times New Roman"/>
                <w:i/>
                <w:iCs/>
                <w:color w:val="000000" w:themeColor="text1"/>
                <w:sz w:val="22"/>
                <w:szCs w:val="22"/>
              </w:rPr>
            </w:pPr>
            <w:r w:rsidRPr="0067370C">
              <w:rPr>
                <w:rFonts w:ascii="Times New Roman" w:hAnsi="Times New Roman" w:cs="Times New Roman"/>
                <w:sz w:val="22"/>
                <w:szCs w:val="22"/>
              </w:rPr>
              <w:t xml:space="preserve">Nurodyti dokumentai turi būti  išduoti ne anksčiau kaip </w:t>
            </w:r>
            <w:r w:rsidRPr="0067370C">
              <w:rPr>
                <w:rFonts w:ascii="Times New Roman" w:hAnsi="Times New Roman" w:cs="Times New Roman"/>
                <w:color w:val="00B050"/>
                <w:sz w:val="22"/>
                <w:szCs w:val="22"/>
              </w:rPr>
              <w:t>120</w:t>
            </w:r>
            <w:r w:rsidRPr="0067370C">
              <w:rPr>
                <w:rFonts w:ascii="Times New Roman" w:hAnsi="Times New Roman" w:cs="Times New Roman"/>
                <w:sz w:val="22"/>
                <w:szCs w:val="22"/>
              </w:rPr>
              <w:t xml:space="preserve"> </w:t>
            </w:r>
            <w:r w:rsidRPr="0067370C">
              <w:rPr>
                <w:rFonts w:ascii="Times New Roman" w:hAnsi="Times New Roman" w:cs="Times New Roman"/>
                <w:color w:val="00B050"/>
                <w:sz w:val="22"/>
                <w:szCs w:val="22"/>
              </w:rPr>
              <w:t>dienų</w:t>
            </w:r>
            <w:r w:rsidRPr="0067370C">
              <w:rPr>
                <w:rFonts w:ascii="Times New Roman" w:hAnsi="Times New Roman" w:cs="Times New Roman"/>
                <w:sz w:val="22"/>
                <w:szCs w:val="22"/>
              </w:rPr>
              <w:t xml:space="preserve"> iki </w:t>
            </w:r>
            <w:r w:rsidRPr="0067370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370C">
              <w:rPr>
                <w:rFonts w:ascii="Times New Roman" w:eastAsia="Times New Roman" w:hAnsi="Times New Roman" w:cs="Times New Roman"/>
                <w:sz w:val="22"/>
                <w:szCs w:val="22"/>
              </w:rPr>
              <w:t>umentus</w:t>
            </w:r>
            <w:r w:rsidRPr="0067370C">
              <w:rPr>
                <w:rFonts w:ascii="Times New Roman" w:hAnsi="Times New Roman" w:cs="Times New Roman"/>
                <w:sz w:val="22"/>
                <w:szCs w:val="22"/>
              </w:rPr>
              <w:t xml:space="preserve">. </w:t>
            </w:r>
            <w:r w:rsidRPr="0067370C">
              <w:rPr>
                <w:rFonts w:ascii="Times New Roman" w:hAnsi="Times New Roman" w:cs="Times New Roman"/>
                <w:b/>
                <w:bCs/>
                <w:i/>
                <w:iCs/>
                <w:color w:val="000000" w:themeColor="text1"/>
                <w:sz w:val="22"/>
                <w:szCs w:val="22"/>
              </w:rPr>
              <w:t>Pavyzdys</w:t>
            </w:r>
            <w:r w:rsidRPr="0067370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D4C1EB" w14:textId="77777777" w:rsidR="00E519CA" w:rsidRPr="0067370C" w:rsidRDefault="00E519CA" w:rsidP="00437E2D">
            <w:pPr>
              <w:spacing w:after="0" w:line="240" w:lineRule="auto"/>
              <w:jc w:val="both"/>
              <w:rPr>
                <w:rFonts w:ascii="Times New Roman" w:hAnsi="Times New Roman" w:cs="Times New Roman"/>
                <w:i/>
                <w:iCs/>
                <w:color w:val="7030A0"/>
                <w:sz w:val="22"/>
                <w:szCs w:val="22"/>
              </w:rPr>
            </w:pPr>
          </w:p>
          <w:p w14:paraId="1D20096C"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1163EC9" w14:textId="77777777" w:rsidR="00E519CA" w:rsidRPr="0067370C" w:rsidRDefault="00E519CA" w:rsidP="00437E2D">
            <w:pPr>
              <w:spacing w:after="0" w:line="240" w:lineRule="auto"/>
              <w:jc w:val="both"/>
              <w:rPr>
                <w:rFonts w:ascii="Times New Roman" w:hAnsi="Times New Roman" w:cs="Times New Roman"/>
                <w:b/>
                <w:bCs/>
                <w:sz w:val="22"/>
                <w:szCs w:val="22"/>
              </w:rPr>
            </w:pPr>
          </w:p>
          <w:p w14:paraId="7D739AF4"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bCs/>
                <w:sz w:val="22"/>
                <w:szCs w:val="22"/>
              </w:rPr>
              <w:t>2) Dėl įsipareigojimų, susijusių su socialinio draudimo įmokų mokėjimu, įvykdymo i</w:t>
            </w:r>
            <w:r w:rsidRPr="0067370C">
              <w:rPr>
                <w:rFonts w:ascii="Times New Roman" w:hAnsi="Times New Roman" w:cs="Times New Roman"/>
                <w:sz w:val="22"/>
                <w:szCs w:val="22"/>
                <w:lang w:eastAsia="en-US"/>
              </w:rPr>
              <w:t xml:space="preserve">š Lietuvoje įsteigtų subjektų </w:t>
            </w:r>
            <w:r w:rsidRPr="0067370C">
              <w:rPr>
                <w:rFonts w:ascii="Times New Roman" w:hAnsi="Times New Roman" w:cs="Times New Roman"/>
                <w:bCs/>
                <w:sz w:val="22"/>
                <w:szCs w:val="22"/>
              </w:rPr>
              <w:t>prašoma:</w:t>
            </w:r>
          </w:p>
          <w:p w14:paraId="570C7F3F" w14:textId="77777777" w:rsidR="00E519CA" w:rsidRPr="0067370C" w:rsidRDefault="00E519CA" w:rsidP="00437E2D">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7370C">
                <w:rPr>
                  <w:rFonts w:ascii="Times New Roman" w:hAnsi="Times New Roman" w:cs="Times New Roman"/>
                  <w:bCs/>
                  <w:sz w:val="22"/>
                  <w:szCs w:val="22"/>
                  <w:u w:val="single"/>
                </w:rPr>
                <w:t>http://draudejai.sodra.lt/draudeju_viesi_duomenys/</w:t>
              </w:r>
            </w:hyperlink>
            <w:r w:rsidRPr="0067370C">
              <w:rPr>
                <w:rFonts w:ascii="Times New Roman" w:hAnsi="Times New Roman" w:cs="Times New Roman"/>
                <w:bCs/>
                <w:sz w:val="22"/>
                <w:szCs w:val="22"/>
              </w:rPr>
              <w:t>.</w:t>
            </w:r>
          </w:p>
          <w:p w14:paraId="157A706D" w14:textId="77777777" w:rsidR="00E519CA" w:rsidRPr="0067370C" w:rsidRDefault="00E519CA" w:rsidP="00437E2D">
            <w:pPr>
              <w:spacing w:after="0" w:line="240" w:lineRule="auto"/>
              <w:jc w:val="both"/>
              <w:rPr>
                <w:rFonts w:ascii="Times New Roman" w:hAnsi="Times New Roman" w:cs="Times New Roman"/>
                <w:b/>
                <w:bCs/>
                <w:sz w:val="22"/>
                <w:szCs w:val="22"/>
              </w:rPr>
            </w:pPr>
          </w:p>
          <w:p w14:paraId="1537C597"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A3E9FB" w14:textId="77777777" w:rsidR="00E519CA" w:rsidRPr="0067370C" w:rsidRDefault="00E519CA" w:rsidP="00437E2D">
            <w:pPr>
              <w:spacing w:after="0" w:line="240" w:lineRule="auto"/>
              <w:jc w:val="both"/>
              <w:rPr>
                <w:rFonts w:ascii="Times New Roman" w:hAnsi="Times New Roman" w:cs="Times New Roman"/>
                <w:b/>
                <w:bCs/>
                <w:sz w:val="22"/>
                <w:szCs w:val="22"/>
              </w:rPr>
            </w:pPr>
          </w:p>
          <w:p w14:paraId="0653F789"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4C02D5" w14:textId="77777777" w:rsidR="00E519CA" w:rsidRPr="0067370C" w:rsidRDefault="00E519CA" w:rsidP="00437E2D">
            <w:pPr>
              <w:spacing w:after="0" w:line="240" w:lineRule="auto"/>
              <w:jc w:val="both"/>
              <w:rPr>
                <w:rFonts w:ascii="Times New Roman" w:hAnsi="Times New Roman" w:cs="Times New Roman"/>
                <w:b/>
                <w:bCs/>
                <w:sz w:val="22"/>
                <w:szCs w:val="22"/>
              </w:rPr>
            </w:pPr>
          </w:p>
          <w:p w14:paraId="25158AD5"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ne Lietuvoje įsteigtų subjektų reikalaujama:</w:t>
            </w:r>
          </w:p>
          <w:p w14:paraId="467BE4F8" w14:textId="77777777" w:rsidR="00E519CA" w:rsidRPr="0067370C" w:rsidRDefault="00E519CA" w:rsidP="004163C4">
            <w:pPr>
              <w:numPr>
                <w:ilvl w:val="0"/>
                <w:numId w:val="15"/>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atitinkamos užsienio šalies kompetentingos institucijos dokumento</w:t>
            </w:r>
            <w:r w:rsidRPr="0067370C">
              <w:rPr>
                <w:rFonts w:ascii="Times New Roman" w:hAnsi="Times New Roman" w:cs="Times New Roman"/>
                <w:sz w:val="22"/>
                <w:szCs w:val="22"/>
                <w:vertAlign w:val="superscript"/>
              </w:rPr>
              <w:footnoteReference w:id="4"/>
            </w:r>
            <w:r w:rsidRPr="0067370C">
              <w:rPr>
                <w:rFonts w:ascii="Times New Roman" w:hAnsi="Times New Roman" w:cs="Times New Roman"/>
                <w:sz w:val="22"/>
                <w:szCs w:val="22"/>
              </w:rPr>
              <w:t>.</w:t>
            </w:r>
          </w:p>
          <w:p w14:paraId="1A0BE4E6" w14:textId="77777777" w:rsidR="00E519CA" w:rsidRPr="0067370C" w:rsidRDefault="00E519CA" w:rsidP="00437E2D">
            <w:pPr>
              <w:spacing w:after="0" w:line="240" w:lineRule="auto"/>
              <w:jc w:val="both"/>
              <w:rPr>
                <w:rFonts w:ascii="Times New Roman" w:hAnsi="Times New Roman" w:cs="Times New Roman"/>
                <w:b/>
                <w:bCs/>
                <w:sz w:val="22"/>
                <w:szCs w:val="22"/>
              </w:rPr>
            </w:pPr>
          </w:p>
          <w:p w14:paraId="5559071F" w14:textId="77777777" w:rsidR="00E519CA" w:rsidRPr="0067370C" w:rsidRDefault="00E519CA" w:rsidP="00437E2D">
            <w:pPr>
              <w:spacing w:after="0" w:line="240" w:lineRule="auto"/>
              <w:jc w:val="both"/>
              <w:rPr>
                <w:rFonts w:ascii="Times New Roman" w:hAnsi="Times New Roman" w:cs="Times New Roman"/>
                <w:i/>
                <w:iCs/>
                <w:color w:val="7030A0"/>
                <w:sz w:val="22"/>
                <w:szCs w:val="22"/>
              </w:rPr>
            </w:pPr>
            <w:r w:rsidRPr="0067370C">
              <w:rPr>
                <w:rFonts w:ascii="Times New Roman" w:hAnsi="Times New Roman" w:cs="Times New Roman"/>
                <w:sz w:val="22"/>
                <w:szCs w:val="22"/>
              </w:rPr>
              <w:t xml:space="preserve">Nurodyti dokumentai turi būti  išduoti ne anksčiau kaip </w:t>
            </w:r>
            <w:r w:rsidRPr="0067370C">
              <w:rPr>
                <w:rFonts w:ascii="Times New Roman" w:hAnsi="Times New Roman" w:cs="Times New Roman"/>
                <w:color w:val="00B050"/>
                <w:sz w:val="22"/>
                <w:szCs w:val="22"/>
              </w:rPr>
              <w:t>120</w:t>
            </w:r>
            <w:r w:rsidRPr="0067370C">
              <w:rPr>
                <w:rFonts w:ascii="Times New Roman" w:hAnsi="Times New Roman" w:cs="Times New Roman"/>
                <w:sz w:val="22"/>
                <w:szCs w:val="22"/>
              </w:rPr>
              <w:t xml:space="preserve"> </w:t>
            </w:r>
            <w:r w:rsidRPr="0067370C">
              <w:rPr>
                <w:rFonts w:ascii="Times New Roman" w:hAnsi="Times New Roman" w:cs="Times New Roman"/>
                <w:color w:val="00B050"/>
                <w:sz w:val="22"/>
                <w:szCs w:val="22"/>
              </w:rPr>
              <w:t>dienų</w:t>
            </w:r>
            <w:r w:rsidRPr="0067370C">
              <w:rPr>
                <w:rFonts w:ascii="Times New Roman" w:hAnsi="Times New Roman" w:cs="Times New Roman"/>
                <w:sz w:val="22"/>
                <w:szCs w:val="22"/>
              </w:rPr>
              <w:t xml:space="preserve"> iki </w:t>
            </w:r>
            <w:r w:rsidRPr="0067370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370C">
              <w:rPr>
                <w:rFonts w:ascii="Times New Roman" w:eastAsia="Times New Roman" w:hAnsi="Times New Roman" w:cs="Times New Roman"/>
                <w:sz w:val="22"/>
                <w:szCs w:val="22"/>
              </w:rPr>
              <w:t>umentus</w:t>
            </w:r>
            <w:r w:rsidRPr="0067370C">
              <w:rPr>
                <w:rFonts w:ascii="Times New Roman" w:hAnsi="Times New Roman" w:cs="Times New Roman"/>
                <w:sz w:val="22"/>
                <w:szCs w:val="22"/>
              </w:rPr>
              <w:t xml:space="preserve">. </w:t>
            </w:r>
            <w:r w:rsidRPr="0067370C">
              <w:rPr>
                <w:rFonts w:ascii="Times New Roman" w:hAnsi="Times New Roman" w:cs="Times New Roman"/>
                <w:b/>
                <w:bCs/>
                <w:i/>
                <w:iCs/>
                <w:color w:val="000000" w:themeColor="text1"/>
                <w:sz w:val="22"/>
                <w:szCs w:val="22"/>
              </w:rPr>
              <w:t>Pavyzdys</w:t>
            </w:r>
            <w:r w:rsidRPr="0067370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373199C" w14:textId="77777777" w:rsidR="00E519CA" w:rsidRPr="0067370C" w:rsidRDefault="00E519CA" w:rsidP="00437E2D">
            <w:pPr>
              <w:spacing w:after="0" w:line="240" w:lineRule="auto"/>
              <w:jc w:val="both"/>
              <w:rPr>
                <w:rFonts w:ascii="Times New Roman" w:hAnsi="Times New Roman" w:cs="Times New Roman"/>
                <w:b/>
                <w:bCs/>
                <w:sz w:val="22"/>
                <w:szCs w:val="22"/>
              </w:rPr>
            </w:pPr>
          </w:p>
          <w:p w14:paraId="01AA5E5A"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F24CA7" w14:textId="77777777" w:rsidR="00E519CA" w:rsidRPr="0067370C" w:rsidRDefault="00E519CA" w:rsidP="00437E2D">
            <w:pPr>
              <w:spacing w:after="0" w:line="240" w:lineRule="auto"/>
              <w:jc w:val="both"/>
              <w:rPr>
                <w:rFonts w:ascii="Times New Roman" w:hAnsi="Times New Roman" w:cs="Times New Roman"/>
                <w:sz w:val="22"/>
                <w:szCs w:val="22"/>
              </w:rPr>
            </w:pPr>
          </w:p>
          <w:p w14:paraId="0D739816" w14:textId="77777777" w:rsidR="00E519CA" w:rsidRPr="0067370C" w:rsidRDefault="00E519CA" w:rsidP="00437E2D">
            <w:pPr>
              <w:spacing w:after="0" w:line="240" w:lineRule="auto"/>
              <w:jc w:val="both"/>
              <w:rPr>
                <w:rFonts w:ascii="Times New Roman" w:hAnsi="Times New Roman" w:cs="Times New Roman"/>
                <w:b/>
                <w:bCs/>
                <w:i/>
                <w:iCs/>
                <w:sz w:val="22"/>
                <w:szCs w:val="22"/>
              </w:rPr>
            </w:pPr>
            <w:r w:rsidRPr="0067370C">
              <w:rPr>
                <w:rFonts w:ascii="Times New Roman" w:hAnsi="Times New Roman" w:cs="Times New Roman"/>
                <w:b/>
                <w:bCs/>
                <w:i/>
                <w:iCs/>
                <w:sz w:val="22"/>
                <w:szCs w:val="22"/>
              </w:rPr>
              <w:t>PASTABA</w:t>
            </w:r>
          </w:p>
          <w:p w14:paraId="269E34EC"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5"/>
      <w:tr w:rsidR="00E519CA" w:rsidRPr="0067370C" w14:paraId="649D20D8"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FA1D0"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6A0D"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4451F"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1 punktas</w:t>
            </w:r>
          </w:p>
          <w:p w14:paraId="5C8C8C47"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16EE6DB7"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CADD"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4ABA61C4" w14:textId="77777777" w:rsidR="00E519CA" w:rsidRPr="0067370C" w:rsidRDefault="00E519CA" w:rsidP="00437E2D">
            <w:pPr>
              <w:spacing w:after="0" w:line="240" w:lineRule="auto"/>
              <w:jc w:val="both"/>
              <w:rPr>
                <w:rFonts w:ascii="Times New Roman" w:hAnsi="Times New Roman" w:cs="Times New Roman"/>
                <w:bCs/>
                <w:iCs/>
                <w:sz w:val="22"/>
                <w:szCs w:val="22"/>
                <w:lang w:eastAsia="en-US"/>
              </w:rPr>
            </w:pPr>
          </w:p>
          <w:p w14:paraId="6B45821A" w14:textId="77777777" w:rsidR="00E519CA" w:rsidRPr="0067370C" w:rsidRDefault="00E519CA" w:rsidP="00437E2D">
            <w:pPr>
              <w:spacing w:after="0" w:line="240" w:lineRule="auto"/>
              <w:jc w:val="both"/>
              <w:rPr>
                <w:rFonts w:ascii="Times New Roman" w:hAnsi="Times New Roman" w:cs="Times New Roman"/>
                <w:b/>
                <w:bCs/>
                <w:iCs/>
                <w:sz w:val="22"/>
                <w:szCs w:val="22"/>
                <w:lang w:eastAsia="en-US"/>
              </w:rPr>
            </w:pPr>
          </w:p>
        </w:tc>
      </w:tr>
      <w:tr w:rsidR="00E519CA" w:rsidRPr="0067370C" w14:paraId="67E08E57"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F2FB"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37256"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ED5F721"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67512"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2 punktas</w:t>
            </w:r>
          </w:p>
          <w:p w14:paraId="78760356"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626AE53D" w14:textId="77777777" w:rsidR="00E519CA" w:rsidRPr="0067370C" w:rsidRDefault="00E519CA" w:rsidP="00437E2D">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93DB0"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43F04B53" w14:textId="77777777" w:rsidR="00E519CA" w:rsidRPr="0067370C" w:rsidRDefault="00E519CA" w:rsidP="00437E2D">
            <w:pPr>
              <w:spacing w:after="0" w:line="240" w:lineRule="auto"/>
              <w:jc w:val="both"/>
              <w:rPr>
                <w:rFonts w:ascii="Times New Roman" w:hAnsi="Times New Roman" w:cs="Times New Roman"/>
                <w:bCs/>
                <w:iCs/>
                <w:sz w:val="22"/>
                <w:szCs w:val="22"/>
                <w:lang w:eastAsia="en-US"/>
              </w:rPr>
            </w:pPr>
          </w:p>
          <w:p w14:paraId="74868671" w14:textId="77777777" w:rsidR="00E519CA" w:rsidRPr="0067370C" w:rsidRDefault="00E519CA" w:rsidP="00437E2D">
            <w:pPr>
              <w:spacing w:after="0" w:line="240" w:lineRule="auto"/>
              <w:jc w:val="both"/>
              <w:rPr>
                <w:rFonts w:ascii="Times New Roman" w:hAnsi="Times New Roman" w:cs="Times New Roman"/>
                <w:b/>
                <w:bCs/>
                <w:iCs/>
                <w:sz w:val="22"/>
                <w:szCs w:val="22"/>
                <w:lang w:eastAsia="en-US"/>
              </w:rPr>
            </w:pPr>
          </w:p>
        </w:tc>
      </w:tr>
      <w:tr w:rsidR="00E519CA" w:rsidRPr="0067370C" w14:paraId="615EE089"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19206"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BB1AB"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BD84"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3 punktas</w:t>
            </w:r>
          </w:p>
          <w:p w14:paraId="07926D56"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177943CD"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C13 punktas</w:t>
            </w:r>
            <w:r w:rsidRPr="0067370C">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AD4DC"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6034B70A" w14:textId="77777777" w:rsidR="00E519CA" w:rsidRPr="0067370C" w:rsidRDefault="00E519CA" w:rsidP="00437E2D">
            <w:pPr>
              <w:spacing w:after="0" w:line="240" w:lineRule="auto"/>
              <w:jc w:val="both"/>
              <w:rPr>
                <w:rFonts w:ascii="Times New Roman" w:hAnsi="Times New Roman" w:cs="Times New Roman"/>
                <w:b/>
                <w:bCs/>
                <w:iCs/>
                <w:sz w:val="22"/>
                <w:szCs w:val="22"/>
                <w:lang w:eastAsia="en-US"/>
              </w:rPr>
            </w:pPr>
          </w:p>
        </w:tc>
      </w:tr>
      <w:tr w:rsidR="00E519CA" w:rsidRPr="0067370C" w14:paraId="4D6BE79F"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8C2D0"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64D47"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BF5A9C" w14:textId="77777777" w:rsidR="00E519CA" w:rsidRPr="0067370C" w:rsidRDefault="00E519CA" w:rsidP="00437E2D">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03E6E5" w14:textId="77777777" w:rsidR="00E519CA" w:rsidRPr="0067370C" w:rsidRDefault="00E519CA" w:rsidP="00437E2D">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98F6"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4 punktas</w:t>
            </w:r>
          </w:p>
          <w:p w14:paraId="71A1F0ED"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6CA4B2F3"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C15 punktas</w:t>
            </w:r>
            <w:r w:rsidRPr="0067370C">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2020D"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01C56440" w14:textId="77777777" w:rsidR="00E519CA" w:rsidRPr="0067370C" w:rsidRDefault="00E519CA" w:rsidP="00437E2D">
            <w:pPr>
              <w:spacing w:after="0" w:line="240" w:lineRule="auto"/>
              <w:jc w:val="both"/>
              <w:rPr>
                <w:rFonts w:ascii="Times New Roman" w:hAnsi="Times New Roman" w:cs="Times New Roman"/>
                <w:bCs/>
                <w:iCs/>
                <w:sz w:val="22"/>
                <w:szCs w:val="22"/>
                <w:lang w:eastAsia="en-US"/>
              </w:rPr>
            </w:pPr>
          </w:p>
          <w:p w14:paraId="0CA38F38" w14:textId="77777777" w:rsidR="00E519CA" w:rsidRPr="0067370C" w:rsidRDefault="00E519CA" w:rsidP="00437E2D">
            <w:pPr>
              <w:spacing w:after="0" w:line="240" w:lineRule="auto"/>
              <w:jc w:val="both"/>
              <w:rPr>
                <w:rFonts w:ascii="Times New Roman" w:hAnsi="Times New Roman" w:cs="Times New Roman"/>
                <w:bCs/>
                <w:iCs/>
                <w:sz w:val="22"/>
                <w:szCs w:val="22"/>
                <w:lang w:eastAsia="en-US"/>
              </w:rPr>
            </w:pPr>
          </w:p>
          <w:p w14:paraId="79BA1203"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251F689" w14:textId="77777777" w:rsidR="00E519CA" w:rsidRPr="0067370C" w:rsidRDefault="00E519CA" w:rsidP="00437E2D">
            <w:pPr>
              <w:spacing w:after="0" w:line="240" w:lineRule="auto"/>
              <w:jc w:val="both"/>
              <w:rPr>
                <w:rFonts w:ascii="Times New Roman" w:hAnsi="Times New Roman" w:cs="Times New Roman"/>
                <w:sz w:val="22"/>
                <w:szCs w:val="22"/>
              </w:rPr>
            </w:pPr>
            <w:hyperlink r:id="rId17" w:history="1">
              <w:r w:rsidRPr="0067370C">
                <w:rPr>
                  <w:rFonts w:ascii="Times New Roman" w:hAnsi="Times New Roman" w:cs="Times New Roman"/>
                  <w:sz w:val="22"/>
                  <w:szCs w:val="22"/>
                </w:rPr>
                <w:t>https://vpt.lrv.lt/lt/nuorodos/kiti-duomenys/powerbi/melaginga-informacija-pateikusiu-tiekeju-sarasas-3/</w:t>
              </w:r>
            </w:hyperlink>
          </w:p>
        </w:tc>
      </w:tr>
      <w:tr w:rsidR="00E519CA" w:rsidRPr="0067370C" w14:paraId="164D6B94"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1905C"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EBD8"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38FD1"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5 punktas</w:t>
            </w:r>
          </w:p>
          <w:p w14:paraId="67B1104D"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0ECB4FD7" w14:textId="77777777" w:rsidR="00E519CA" w:rsidRPr="0067370C" w:rsidRDefault="00E519CA" w:rsidP="00437E2D">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w:t>
            </w:r>
            <w:r w:rsidRPr="0067370C">
              <w:rPr>
                <w:rFonts w:ascii="Times New Roman" w:eastAsia="Arial" w:hAnsi="Times New Roman" w:cs="Times New Roman"/>
                <w:sz w:val="22"/>
                <w:szCs w:val="22"/>
              </w:rPr>
              <w:t xml:space="preserve"> III dalies C15 punktas</w:t>
            </w:r>
          </w:p>
          <w:p w14:paraId="28C293DE"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p>
          <w:p w14:paraId="4BAF7E4B"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CEA80"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070CEF85" w14:textId="77777777" w:rsidR="00E519CA" w:rsidRPr="0067370C" w:rsidRDefault="00E519CA" w:rsidP="00437E2D">
            <w:pPr>
              <w:spacing w:after="0" w:line="240" w:lineRule="auto"/>
              <w:jc w:val="both"/>
              <w:rPr>
                <w:rFonts w:ascii="Times New Roman" w:hAnsi="Times New Roman" w:cs="Times New Roman"/>
                <w:b/>
                <w:bCs/>
                <w:iCs/>
                <w:sz w:val="22"/>
                <w:szCs w:val="22"/>
                <w:lang w:eastAsia="en-US"/>
              </w:rPr>
            </w:pPr>
          </w:p>
        </w:tc>
      </w:tr>
      <w:tr w:rsidR="00E519CA" w:rsidRPr="0067370C" w14:paraId="5B1DF2C4"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4D153" w14:textId="77777777" w:rsidR="00E519CA" w:rsidRPr="0067370C" w:rsidRDefault="00E519CA" w:rsidP="004163C4">
            <w:pPr>
              <w:numPr>
                <w:ilvl w:val="0"/>
                <w:numId w:val="22"/>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F3EB6"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95929F"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6DB0A"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6 punktas</w:t>
            </w:r>
          </w:p>
          <w:p w14:paraId="08AE0373"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16C70D13" w14:textId="77777777" w:rsidR="00E519CA" w:rsidRPr="0067370C" w:rsidRDefault="00E519CA" w:rsidP="00437E2D">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w:t>
            </w:r>
            <w:r w:rsidRPr="0067370C">
              <w:rPr>
                <w:rFonts w:ascii="Times New Roman" w:eastAsia="Arial" w:hAnsi="Times New Roman" w:cs="Times New Roman"/>
                <w:sz w:val="22"/>
                <w:szCs w:val="22"/>
              </w:rPr>
              <w:t xml:space="preserve"> III dalies C14 punktas</w:t>
            </w:r>
          </w:p>
          <w:p w14:paraId="6D4D5184"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p>
          <w:p w14:paraId="4A3D16F6"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6A553"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28211F58" w14:textId="77777777" w:rsidR="00E519CA" w:rsidRPr="0067370C" w:rsidRDefault="00E519CA" w:rsidP="00437E2D">
            <w:pPr>
              <w:spacing w:after="0" w:line="240" w:lineRule="auto"/>
              <w:jc w:val="both"/>
              <w:rPr>
                <w:rFonts w:ascii="Times New Roman" w:hAnsi="Times New Roman" w:cs="Times New Roman"/>
                <w:bCs/>
                <w:iCs/>
                <w:sz w:val="22"/>
                <w:szCs w:val="22"/>
                <w:lang w:eastAsia="en-US"/>
              </w:rPr>
            </w:pPr>
          </w:p>
          <w:p w14:paraId="19BC43AB"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67CC2A6" w14:textId="77777777" w:rsidR="00E519CA" w:rsidRPr="0067370C" w:rsidRDefault="00E519CA" w:rsidP="00437E2D">
            <w:pPr>
              <w:spacing w:after="0" w:line="240" w:lineRule="auto"/>
              <w:jc w:val="both"/>
              <w:rPr>
                <w:rFonts w:ascii="Times New Roman" w:hAnsi="Times New Roman" w:cs="Times New Roman"/>
                <w:sz w:val="22"/>
                <w:szCs w:val="22"/>
              </w:rPr>
            </w:pPr>
          </w:p>
          <w:p w14:paraId="5B4437BD" w14:textId="77777777" w:rsidR="00E519CA" w:rsidRPr="0067370C" w:rsidRDefault="00E519CA" w:rsidP="00437E2D">
            <w:pPr>
              <w:spacing w:after="0" w:line="240" w:lineRule="auto"/>
              <w:jc w:val="both"/>
              <w:rPr>
                <w:rFonts w:ascii="Times New Roman" w:hAnsi="Times New Roman" w:cs="Times New Roman"/>
                <w:sz w:val="22"/>
                <w:szCs w:val="22"/>
              </w:rPr>
            </w:pPr>
            <w:hyperlink r:id="rId18" w:history="1">
              <w:r w:rsidRPr="0067370C">
                <w:rPr>
                  <w:rFonts w:ascii="Times New Roman" w:hAnsi="Times New Roman" w:cs="Times New Roman"/>
                  <w:sz w:val="22"/>
                  <w:szCs w:val="22"/>
                </w:rPr>
                <w:t>https://vpt.lrv.lt/lt/nuorodos/kiti-duomenys/powerbi/nepatikimi-tiekejai-1/</w:t>
              </w:r>
            </w:hyperlink>
          </w:p>
          <w:p w14:paraId="631B3AE7" w14:textId="77777777" w:rsidR="00E519CA" w:rsidRPr="0067370C" w:rsidRDefault="00E519CA" w:rsidP="00437E2D">
            <w:pPr>
              <w:spacing w:after="0" w:line="240" w:lineRule="auto"/>
              <w:jc w:val="both"/>
              <w:rPr>
                <w:rFonts w:ascii="Times New Roman" w:hAnsi="Times New Roman" w:cs="Times New Roman"/>
                <w:sz w:val="22"/>
                <w:szCs w:val="22"/>
              </w:rPr>
            </w:pPr>
          </w:p>
          <w:p w14:paraId="26AFA9AE" w14:textId="77777777" w:rsidR="00E519CA" w:rsidRPr="0067370C" w:rsidRDefault="00E519CA" w:rsidP="00437E2D">
            <w:pPr>
              <w:spacing w:after="0" w:line="240" w:lineRule="auto"/>
              <w:jc w:val="both"/>
              <w:rPr>
                <w:rFonts w:ascii="Times New Roman" w:hAnsi="Times New Roman" w:cs="Times New Roman"/>
                <w:sz w:val="22"/>
                <w:szCs w:val="22"/>
              </w:rPr>
            </w:pPr>
            <w:hyperlink r:id="rId19" w:history="1">
              <w:r w:rsidRPr="0067370C">
                <w:rPr>
                  <w:rFonts w:ascii="Times New Roman" w:hAnsi="Times New Roman" w:cs="Times New Roman"/>
                  <w:sz w:val="22"/>
                  <w:szCs w:val="22"/>
                </w:rPr>
                <w:t>https://vpt.lrv.lt/lt/pasalinimo-pagrindai-1/nepatikimu-koncesininku-sarasas-1/nepatikimu-koncesininku-sarasas/</w:t>
              </w:r>
            </w:hyperlink>
          </w:p>
          <w:p w14:paraId="3C0D320E" w14:textId="77777777" w:rsidR="00E519CA" w:rsidRPr="0067370C" w:rsidRDefault="00E519CA" w:rsidP="00437E2D">
            <w:pPr>
              <w:spacing w:after="0" w:line="240" w:lineRule="auto"/>
              <w:jc w:val="both"/>
              <w:rPr>
                <w:rFonts w:ascii="Times New Roman" w:hAnsi="Times New Roman" w:cs="Times New Roman"/>
                <w:bCs/>
                <w:sz w:val="22"/>
                <w:szCs w:val="22"/>
              </w:rPr>
            </w:pPr>
          </w:p>
          <w:p w14:paraId="6146259D" w14:textId="77777777" w:rsidR="00E519CA" w:rsidRPr="0067370C" w:rsidRDefault="00E519CA" w:rsidP="00437E2D">
            <w:pPr>
              <w:spacing w:after="0" w:line="240" w:lineRule="auto"/>
              <w:jc w:val="both"/>
              <w:rPr>
                <w:rFonts w:ascii="Times New Roman" w:hAnsi="Times New Roman" w:cs="Times New Roman"/>
                <w:b/>
                <w:bCs/>
                <w:sz w:val="22"/>
                <w:szCs w:val="22"/>
              </w:rPr>
            </w:pPr>
          </w:p>
        </w:tc>
      </w:tr>
      <w:tr w:rsidR="00E519CA" w:rsidRPr="0067370C" w14:paraId="50510E59"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73746" w14:textId="77777777" w:rsidR="00E519CA" w:rsidRPr="0067370C" w:rsidRDefault="00E519CA" w:rsidP="004163C4">
            <w:pPr>
              <w:numPr>
                <w:ilvl w:val="0"/>
                <w:numId w:val="22"/>
              </w:numPr>
              <w:spacing w:after="0" w:line="240" w:lineRule="auto"/>
              <w:rPr>
                <w:rFonts w:ascii="Times New Roman" w:hAnsi="Times New Roman" w:cs="Times New Roman"/>
                <w:sz w:val="22"/>
                <w:szCs w:val="22"/>
              </w:rPr>
            </w:pPr>
          </w:p>
          <w:p w14:paraId="75104BBF" w14:textId="77777777" w:rsidR="00E519CA" w:rsidRPr="0067370C" w:rsidRDefault="00E519CA" w:rsidP="00437E2D">
            <w:pPr>
              <w:spacing w:after="0" w:line="240" w:lineRule="auto"/>
              <w:rPr>
                <w:rFonts w:ascii="Times New Roman" w:hAnsi="Times New Roman" w:cs="Times New Roman"/>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6DDFE"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67370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EF19A4" w14:textId="77777777" w:rsidR="00E519CA" w:rsidRPr="0067370C" w:rsidRDefault="00E519CA" w:rsidP="00437E2D">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75D2D"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7 punkto a papunktis</w:t>
            </w:r>
          </w:p>
          <w:p w14:paraId="547E74D1"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12545E3B" w14:textId="77777777" w:rsidR="00E519CA" w:rsidRPr="0067370C" w:rsidRDefault="00E519CA" w:rsidP="00437E2D">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FAAEA"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 xml:space="preserve">Iš Lietuvoje įsteigtų subjektų įrodančių dokumentų nereikalaujama. Užtenka pateikto EBVPD. </w:t>
            </w:r>
            <w:r w:rsidRPr="0067370C">
              <w:rPr>
                <w:rFonts w:ascii="Times New Roman" w:hAnsi="Times New Roman" w:cs="Times New Roman"/>
                <w:sz w:val="22"/>
                <w:szCs w:val="22"/>
              </w:rPr>
              <w:t>Priimant sprendimus dėl tiekėjo pašalinimo iš pirkimo procedūros šiame punkte nurodytu pašalinimo pagrindu, be kita ko, atsižvelgiama į</w:t>
            </w:r>
            <w:r w:rsidRPr="0067370C">
              <w:rPr>
                <w:rFonts w:ascii="Times New Roman" w:hAnsi="Times New Roman" w:cs="Times New Roman"/>
                <w:b/>
                <w:bCs/>
                <w:sz w:val="22"/>
                <w:szCs w:val="22"/>
              </w:rPr>
              <w:t xml:space="preserve"> </w:t>
            </w:r>
            <w:r w:rsidRPr="0067370C">
              <w:rPr>
                <w:rFonts w:ascii="Times New Roman" w:hAnsi="Times New Roman" w:cs="Times New Roman"/>
                <w:sz w:val="22"/>
                <w:szCs w:val="22"/>
              </w:rPr>
              <w:t xml:space="preserve">nacionalinėje duomenų bazėje adresu: </w:t>
            </w:r>
            <w:hyperlink r:id="rId20" w:history="1">
              <w:r w:rsidRPr="0067370C">
                <w:rPr>
                  <w:rFonts w:ascii="Times New Roman" w:hAnsi="Times New Roman" w:cs="Times New Roman"/>
                  <w:sz w:val="22"/>
                  <w:szCs w:val="22"/>
                  <w:u w:val="single"/>
                </w:rPr>
                <w:t>https://www.registrucentras.lt/jar/p/index.php</w:t>
              </w:r>
            </w:hyperlink>
          </w:p>
          <w:p w14:paraId="733CB6A9"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paskelbtą informaciją, taip pat į šiame informaciniame pranešime pateiktą informaciją:</w:t>
            </w:r>
          </w:p>
          <w:p w14:paraId="7B38618F" w14:textId="77777777" w:rsidR="00E519CA" w:rsidRPr="0067370C" w:rsidRDefault="00E519CA" w:rsidP="00437E2D">
            <w:pPr>
              <w:spacing w:after="0" w:line="240" w:lineRule="auto"/>
              <w:jc w:val="both"/>
              <w:rPr>
                <w:rFonts w:ascii="Times New Roman" w:hAnsi="Times New Roman" w:cs="Times New Roman"/>
                <w:sz w:val="22"/>
                <w:szCs w:val="22"/>
              </w:rPr>
            </w:pPr>
            <w:hyperlink r:id="rId21" w:history="1">
              <w:r w:rsidRPr="0067370C">
                <w:rPr>
                  <w:rFonts w:ascii="Times New Roman" w:hAnsi="Times New Roman" w:cs="Times New Roman"/>
                  <w:sz w:val="22"/>
                  <w:szCs w:val="22"/>
                </w:rPr>
                <w:t>https://vpt.lrv.lt/lt/naujienos-3/finansiniu-ataskaitu-nepateikimas-gali-tapti-kliutimi-dalyvauti-viesuosiuose-pirkimuose/</w:t>
              </w:r>
            </w:hyperlink>
          </w:p>
          <w:p w14:paraId="3D03A801" w14:textId="77777777" w:rsidR="00E519CA" w:rsidRPr="0067370C" w:rsidRDefault="00E519CA" w:rsidP="00437E2D">
            <w:pPr>
              <w:spacing w:after="0" w:line="240" w:lineRule="auto"/>
              <w:jc w:val="both"/>
              <w:rPr>
                <w:rFonts w:ascii="Times New Roman" w:hAnsi="Times New Roman" w:cs="Times New Roman"/>
                <w:b/>
                <w:bCs/>
                <w:iCs/>
                <w:sz w:val="22"/>
                <w:szCs w:val="22"/>
              </w:rPr>
            </w:pPr>
          </w:p>
        </w:tc>
      </w:tr>
      <w:tr w:rsidR="00E519CA" w:rsidRPr="0067370C" w14:paraId="1E1EDCA0"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039F5" w14:textId="77777777" w:rsidR="00E519CA" w:rsidRPr="0067370C" w:rsidRDefault="00E519CA" w:rsidP="004163C4">
            <w:pPr>
              <w:numPr>
                <w:ilvl w:val="0"/>
                <w:numId w:val="22"/>
              </w:numPr>
              <w:spacing w:after="0" w:line="240" w:lineRule="auto"/>
              <w:rPr>
                <w:rFonts w:ascii="Times New Roman" w:hAnsi="Times New Roman" w:cs="Times New Roman"/>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C4CBD"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 xml:space="preserve">Tiekėjas yra padaręs rimtą profesinį pažeidimą, dėl kurio perkančioji organizacija abejoja tiekėjo sąžiningumu, </w:t>
            </w:r>
            <w:r w:rsidRPr="0067370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370C">
              <w:rPr>
                <w:rFonts w:ascii="Times New Roman" w:eastAsia="Times New Roman" w:hAnsi="Times New Roman" w:cs="Times New Roman"/>
                <w:sz w:val="22"/>
                <w:szCs w:val="22"/>
                <w:vertAlign w:val="superscript"/>
              </w:rPr>
              <w:t>1</w:t>
            </w:r>
            <w:r w:rsidRPr="0067370C">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B53D"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7 punkto b papunktis</w:t>
            </w:r>
          </w:p>
          <w:p w14:paraId="6CCDE968"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32802B8D"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381EE"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596C9320" w14:textId="77777777" w:rsidR="00E519CA" w:rsidRPr="0067370C" w:rsidRDefault="00E519CA" w:rsidP="00437E2D">
            <w:pPr>
              <w:spacing w:after="0" w:line="240" w:lineRule="auto"/>
              <w:jc w:val="both"/>
              <w:rPr>
                <w:rFonts w:ascii="Times New Roman" w:hAnsi="Times New Roman" w:cs="Times New Roman"/>
                <w:b/>
                <w:bCs/>
                <w:iCs/>
                <w:sz w:val="22"/>
                <w:szCs w:val="22"/>
                <w:lang w:eastAsia="en-US"/>
              </w:rPr>
            </w:pPr>
          </w:p>
          <w:p w14:paraId="355522A5"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Priimant sprendimus dėl tiekėjo pašalinimo iš pirkimo procedūros šiame punkte nurodytu pašalinimo pagrindu, be kita ko, atsižvelgiama į</w:t>
            </w:r>
            <w:r w:rsidRPr="0067370C">
              <w:rPr>
                <w:rFonts w:ascii="Times New Roman" w:hAnsi="Times New Roman" w:cs="Times New Roman"/>
                <w:b/>
                <w:bCs/>
                <w:sz w:val="22"/>
                <w:szCs w:val="22"/>
              </w:rPr>
              <w:t xml:space="preserve"> </w:t>
            </w:r>
            <w:r w:rsidRPr="0067370C">
              <w:rPr>
                <w:rFonts w:ascii="Times New Roman" w:hAnsi="Times New Roman" w:cs="Times New Roman"/>
                <w:sz w:val="22"/>
                <w:szCs w:val="22"/>
              </w:rPr>
              <w:t xml:space="preserve">nacionalinėje duomenų bazėje adresu </w:t>
            </w:r>
            <w:hyperlink r:id="rId22">
              <w:r w:rsidRPr="0067370C">
                <w:rPr>
                  <w:rFonts w:ascii="Times New Roman" w:hAnsi="Times New Roman" w:cs="Times New Roman"/>
                  <w:sz w:val="22"/>
                  <w:szCs w:val="22"/>
                  <w:u w:val="single"/>
                </w:rPr>
                <w:t>https://www.vmi.lt/evmi/mokesciu-moketoju-informacija</w:t>
              </w:r>
            </w:hyperlink>
            <w:r w:rsidRPr="0067370C">
              <w:rPr>
                <w:rFonts w:ascii="Times New Roman" w:hAnsi="Times New Roman" w:cs="Times New Roman"/>
                <w:sz w:val="22"/>
                <w:szCs w:val="22"/>
              </w:rPr>
              <w:t xml:space="preserve"> skelbiamą informaciją.</w:t>
            </w:r>
          </w:p>
        </w:tc>
      </w:tr>
      <w:tr w:rsidR="00E519CA" w:rsidRPr="0067370C" w14:paraId="5A9A7869"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A0F2" w14:textId="77777777" w:rsidR="00E519CA" w:rsidRPr="0067370C" w:rsidRDefault="00E519CA" w:rsidP="004163C4">
            <w:pPr>
              <w:numPr>
                <w:ilvl w:val="0"/>
                <w:numId w:val="22"/>
              </w:numPr>
              <w:spacing w:after="0" w:line="240" w:lineRule="auto"/>
              <w:rPr>
                <w:rFonts w:ascii="Times New Roman" w:hAnsi="Times New Roman" w:cs="Times New Roman"/>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52DF1"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Tiekėjas yra padaręs rimtą profesinį pažeidimą, dėl kurio perkančioji organizacija abejoja tiekėjo sąžiningumu,</w:t>
            </w:r>
            <w:r w:rsidRPr="0067370C">
              <w:rPr>
                <w:rFonts w:ascii="Times New Roman" w:eastAsia="Times New Roman" w:hAnsi="Times New Roman" w:cs="Times New Roman"/>
                <w:sz w:val="22"/>
                <w:szCs w:val="22"/>
              </w:rPr>
              <w:t xml:space="preserve"> kai jis </w:t>
            </w:r>
            <w:r w:rsidRPr="0067370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06212" w14:textId="77777777" w:rsidR="00E519CA" w:rsidRPr="0067370C" w:rsidRDefault="00E519CA" w:rsidP="00437E2D">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7 punkto c papunktis</w:t>
            </w:r>
          </w:p>
          <w:p w14:paraId="185F3F8F"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1915FD89" w14:textId="77777777" w:rsidR="00E519CA" w:rsidRPr="0067370C" w:rsidRDefault="00E519CA" w:rsidP="00437E2D">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C272A" w14:textId="77777777" w:rsidR="00E519CA" w:rsidRPr="0067370C" w:rsidRDefault="00E519CA" w:rsidP="00437E2D">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16677185" w14:textId="77777777" w:rsidR="00E519CA" w:rsidRPr="0067370C" w:rsidRDefault="00E519CA" w:rsidP="00437E2D">
            <w:pPr>
              <w:spacing w:after="0" w:line="240" w:lineRule="auto"/>
              <w:jc w:val="both"/>
              <w:rPr>
                <w:rFonts w:ascii="Times New Roman" w:hAnsi="Times New Roman" w:cs="Times New Roman"/>
                <w:bCs/>
                <w:iCs/>
                <w:sz w:val="22"/>
                <w:szCs w:val="22"/>
                <w:lang w:eastAsia="en-US"/>
              </w:rPr>
            </w:pPr>
          </w:p>
          <w:p w14:paraId="197AA727" w14:textId="77777777" w:rsidR="00E519CA" w:rsidRPr="0067370C" w:rsidRDefault="00E519CA" w:rsidP="00437E2D">
            <w:pPr>
              <w:rPr>
                <w:rFonts w:ascii="Times New Roman" w:hAnsi="Times New Roman" w:cs="Times New Roman"/>
                <w:b/>
                <w:bCs/>
                <w:sz w:val="22"/>
                <w:szCs w:val="22"/>
              </w:rPr>
            </w:pPr>
            <w:r w:rsidRPr="0067370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16B409D" w14:textId="77777777" w:rsidR="00E519CA" w:rsidRPr="0067370C" w:rsidRDefault="00E519CA" w:rsidP="00437E2D">
            <w:pPr>
              <w:rPr>
                <w:rFonts w:ascii="Times New Roman" w:hAnsi="Times New Roman" w:cs="Times New Roman"/>
                <w:bCs/>
                <w:iCs/>
                <w:sz w:val="22"/>
                <w:szCs w:val="22"/>
                <w:lang w:eastAsia="en-US"/>
              </w:rPr>
            </w:pPr>
            <w:hyperlink r:id="rId23" w:history="1">
              <w:r w:rsidRPr="0067370C">
                <w:rPr>
                  <w:rFonts w:ascii="Times New Roman" w:hAnsi="Times New Roman" w:cs="Times New Roman"/>
                  <w:sz w:val="22"/>
                  <w:szCs w:val="22"/>
                  <w:u w:val="single"/>
                </w:rPr>
                <w:t>https://kt.gov.lt/lt/atviri-duomenys/diskvalifikavimas-is-viesuju-pirkimu</w:t>
              </w:r>
            </w:hyperlink>
            <w:r w:rsidRPr="0067370C">
              <w:rPr>
                <w:rFonts w:ascii="Times New Roman" w:hAnsi="Times New Roman" w:cs="Times New Roman"/>
                <w:sz w:val="22"/>
                <w:szCs w:val="22"/>
              </w:rPr>
              <w:t xml:space="preserve"> skelbiamą informaciją. </w:t>
            </w:r>
          </w:p>
        </w:tc>
      </w:tr>
      <w:tr w:rsidR="00E519CA" w:rsidRPr="0067370C" w14:paraId="59F950BF"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A48E1" w14:textId="77777777" w:rsidR="00E519CA" w:rsidRPr="0067370C" w:rsidRDefault="00E519CA" w:rsidP="004163C4">
            <w:pPr>
              <w:numPr>
                <w:ilvl w:val="0"/>
                <w:numId w:val="22"/>
              </w:numPr>
              <w:spacing w:after="0" w:line="240" w:lineRule="auto"/>
              <w:rPr>
                <w:rFonts w:ascii="Times New Roman" w:hAnsi="Times New Roman" w:cs="Times New Roman"/>
                <w:color w:val="00B050"/>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ADFCA" w14:textId="77777777" w:rsidR="00E519CA" w:rsidRPr="0067370C" w:rsidRDefault="00E519CA" w:rsidP="00437E2D">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 xml:space="preserve">Tiekėjas </w:t>
            </w:r>
            <w:r w:rsidRPr="0067370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8328F" w14:textId="77777777" w:rsidR="00E519CA" w:rsidRPr="0067370C" w:rsidRDefault="00E519CA" w:rsidP="00437E2D">
            <w:pPr>
              <w:rPr>
                <w:rFonts w:ascii="Times New Roman" w:eastAsia="Yu Mincho" w:hAnsi="Times New Roman" w:cs="Times New Roman"/>
                <w:sz w:val="22"/>
                <w:szCs w:val="22"/>
              </w:rPr>
            </w:pPr>
            <w:r w:rsidRPr="0067370C">
              <w:rPr>
                <w:rFonts w:ascii="Times New Roman" w:eastAsia="Yu Mincho" w:hAnsi="Times New Roman" w:cs="Times New Roman"/>
                <w:b/>
                <w:bCs/>
                <w:sz w:val="22"/>
                <w:szCs w:val="22"/>
              </w:rPr>
              <w:t>VPĮ 46 straipsnio 6 dalies 1 punktas</w:t>
            </w:r>
          </w:p>
          <w:p w14:paraId="60085A42" w14:textId="77777777" w:rsidR="00E519CA" w:rsidRPr="0067370C" w:rsidRDefault="00E519CA" w:rsidP="00437E2D">
            <w:pPr>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C1, C2, C3 punktai</w:t>
            </w:r>
          </w:p>
          <w:p w14:paraId="3B7B8CAA" w14:textId="77777777" w:rsidR="00E519CA" w:rsidRPr="0067370C" w:rsidRDefault="00E519CA" w:rsidP="00437E2D">
            <w:pPr>
              <w:jc w:val="center"/>
              <w:rPr>
                <w:rFonts w:ascii="Times New Roman" w:hAnsi="Times New Roman" w:cs="Times New Roman"/>
                <w:sz w:val="22"/>
                <w:szCs w:val="22"/>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024D0" w14:textId="77777777" w:rsidR="00E519CA" w:rsidRPr="0067370C" w:rsidRDefault="00E519CA" w:rsidP="00437E2D">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lang w:eastAsia="en-US"/>
              </w:rPr>
              <w:t>Iš Lietuvoje įsteigtų subjektų įrodančių dokumentų nereikalaujama. Užtenka pateikto EBVPD.</w:t>
            </w:r>
          </w:p>
          <w:p w14:paraId="0520E4E1" w14:textId="77777777" w:rsidR="00E519CA" w:rsidRPr="0067370C" w:rsidRDefault="00E519CA" w:rsidP="00437E2D">
            <w:pPr>
              <w:spacing w:after="0" w:line="240" w:lineRule="auto"/>
              <w:jc w:val="both"/>
              <w:rPr>
                <w:rFonts w:ascii="Times New Roman" w:eastAsia="Yu Mincho" w:hAnsi="Times New Roman" w:cs="Times New Roman"/>
                <w:sz w:val="22"/>
                <w:szCs w:val="22"/>
              </w:rPr>
            </w:pPr>
          </w:p>
        </w:tc>
      </w:tr>
      <w:tr w:rsidR="00E519CA" w:rsidRPr="0067370C" w14:paraId="462F4C19"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B9464" w14:textId="77777777" w:rsidR="00E519CA" w:rsidRPr="0067370C" w:rsidRDefault="00E519CA" w:rsidP="004163C4">
            <w:pPr>
              <w:numPr>
                <w:ilvl w:val="0"/>
                <w:numId w:val="22"/>
              </w:numPr>
              <w:spacing w:after="0" w:line="240" w:lineRule="auto"/>
              <w:rPr>
                <w:rFonts w:ascii="Times New Roman" w:hAnsi="Times New Roman" w:cs="Times New Roman"/>
                <w:sz w:val="22"/>
                <w:szCs w:val="22"/>
              </w:rPr>
            </w:pPr>
            <w:bookmarkStart w:id="57"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8947A"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384BF20"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4E7F3" w14:textId="77777777" w:rsidR="00E519CA" w:rsidRPr="0067370C" w:rsidRDefault="00E519CA" w:rsidP="00437E2D">
            <w:pPr>
              <w:rPr>
                <w:rFonts w:ascii="Times New Roman" w:eastAsia="Yu Mincho" w:hAnsi="Times New Roman" w:cs="Times New Roman"/>
                <w:sz w:val="22"/>
                <w:szCs w:val="22"/>
              </w:rPr>
            </w:pPr>
            <w:r w:rsidRPr="0067370C">
              <w:rPr>
                <w:rFonts w:ascii="Times New Roman" w:eastAsia="Yu Mincho" w:hAnsi="Times New Roman" w:cs="Times New Roman"/>
                <w:b/>
                <w:bCs/>
                <w:sz w:val="22"/>
                <w:szCs w:val="22"/>
              </w:rPr>
              <w:t>VPĮ 46 straipsnio 6 dalies 2 punktas</w:t>
            </w:r>
          </w:p>
          <w:p w14:paraId="4F630707"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251188C3" w14:textId="77777777" w:rsidR="00E519CA" w:rsidRPr="0067370C" w:rsidRDefault="00E519CA" w:rsidP="00437E2D">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865ED"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 xml:space="preserve">Iš Lietuvoje įsteigtų subjektų įrodančių dokumentų nereikalaujama, užtenka pateikto EBVPD. </w:t>
            </w:r>
            <w:r w:rsidRPr="0067370C">
              <w:rPr>
                <w:rFonts w:ascii="Times New Roman" w:hAnsi="Times New Roman" w:cs="Times New Roman"/>
                <w:sz w:val="22"/>
                <w:szCs w:val="22"/>
              </w:rPr>
              <w:t>Perkančioji organizacija savarankiškai patikrina duomenis nacionalinėje duomenų bazėje, adresu:</w:t>
            </w:r>
          </w:p>
          <w:p w14:paraId="392AFAB5" w14:textId="77777777" w:rsidR="00E519CA" w:rsidRPr="0067370C" w:rsidRDefault="00E519CA" w:rsidP="00437E2D">
            <w:pPr>
              <w:spacing w:after="0" w:line="240" w:lineRule="auto"/>
              <w:jc w:val="both"/>
              <w:rPr>
                <w:rFonts w:ascii="Times New Roman" w:hAnsi="Times New Roman" w:cs="Times New Roman"/>
                <w:bCs/>
                <w:sz w:val="22"/>
                <w:szCs w:val="22"/>
              </w:rPr>
            </w:pPr>
            <w:hyperlink r:id="rId24" w:history="1">
              <w:r w:rsidRPr="0067370C">
                <w:rPr>
                  <w:rFonts w:ascii="Times New Roman" w:hAnsi="Times New Roman" w:cs="Times New Roman"/>
                  <w:bCs/>
                  <w:sz w:val="22"/>
                  <w:szCs w:val="22"/>
                  <w:u w:val="single"/>
                </w:rPr>
                <w:t>https://www.registrucentras.lt/jar/p/</w:t>
              </w:r>
            </w:hyperlink>
            <w:r w:rsidRPr="0067370C">
              <w:rPr>
                <w:rFonts w:ascii="Times New Roman" w:hAnsi="Times New Roman" w:cs="Times New Roman"/>
                <w:bCs/>
                <w:sz w:val="22"/>
                <w:szCs w:val="22"/>
              </w:rPr>
              <w:t xml:space="preserve">. </w:t>
            </w:r>
          </w:p>
          <w:p w14:paraId="40E0C1C7" w14:textId="77777777" w:rsidR="00E519CA" w:rsidRPr="0067370C" w:rsidRDefault="00E519CA" w:rsidP="00437E2D">
            <w:pPr>
              <w:spacing w:after="0" w:line="240" w:lineRule="auto"/>
              <w:jc w:val="both"/>
              <w:rPr>
                <w:rFonts w:ascii="Times New Roman" w:hAnsi="Times New Roman" w:cs="Times New Roman"/>
                <w:b/>
                <w:bCs/>
                <w:sz w:val="22"/>
                <w:szCs w:val="22"/>
              </w:rPr>
            </w:pPr>
          </w:p>
          <w:p w14:paraId="0976C8D6" w14:textId="77777777" w:rsidR="00E519CA" w:rsidRPr="0067370C" w:rsidRDefault="00E519CA" w:rsidP="00437E2D">
            <w:pPr>
              <w:spacing w:after="0" w:line="240" w:lineRule="auto"/>
              <w:jc w:val="both"/>
              <w:rPr>
                <w:rFonts w:ascii="Times New Roman" w:hAnsi="Times New Roman" w:cs="Times New Roman"/>
                <w:i/>
                <w:iCs/>
                <w:color w:val="000000" w:themeColor="text1"/>
                <w:sz w:val="22"/>
                <w:szCs w:val="22"/>
              </w:rPr>
            </w:pPr>
            <w:r w:rsidRPr="0067370C">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7370C">
              <w:rPr>
                <w:rFonts w:ascii="Times New Roman" w:hAnsi="Times New Roman" w:cs="Times New Roman"/>
                <w:color w:val="00B050"/>
                <w:sz w:val="22"/>
                <w:szCs w:val="22"/>
              </w:rPr>
              <w:t>120</w:t>
            </w:r>
            <w:r w:rsidRPr="0067370C">
              <w:rPr>
                <w:rFonts w:ascii="Times New Roman" w:hAnsi="Times New Roman" w:cs="Times New Roman"/>
                <w:sz w:val="22"/>
                <w:szCs w:val="22"/>
              </w:rPr>
              <w:t xml:space="preserve"> </w:t>
            </w:r>
            <w:r w:rsidRPr="0067370C">
              <w:rPr>
                <w:rFonts w:ascii="Times New Roman" w:hAnsi="Times New Roman" w:cs="Times New Roman"/>
                <w:color w:val="00B050"/>
                <w:sz w:val="22"/>
                <w:szCs w:val="22"/>
              </w:rPr>
              <w:t>dienų</w:t>
            </w:r>
            <w:r w:rsidRPr="0067370C">
              <w:rPr>
                <w:rFonts w:ascii="Times New Roman" w:hAnsi="Times New Roman" w:cs="Times New Roman"/>
                <w:sz w:val="22"/>
                <w:szCs w:val="22"/>
              </w:rPr>
              <w:t xml:space="preserve"> iki </w:t>
            </w:r>
            <w:r w:rsidRPr="0067370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370C">
              <w:rPr>
                <w:rFonts w:ascii="Times New Roman" w:eastAsia="Times New Roman" w:hAnsi="Times New Roman" w:cs="Times New Roman"/>
                <w:sz w:val="22"/>
                <w:szCs w:val="22"/>
              </w:rPr>
              <w:t>umentus</w:t>
            </w:r>
            <w:r w:rsidRPr="0067370C">
              <w:rPr>
                <w:rFonts w:ascii="Times New Roman" w:hAnsi="Times New Roman" w:cs="Times New Roman"/>
                <w:sz w:val="22"/>
                <w:szCs w:val="22"/>
              </w:rPr>
              <w:t xml:space="preserve">. </w:t>
            </w:r>
            <w:r w:rsidRPr="0067370C">
              <w:rPr>
                <w:rFonts w:ascii="Times New Roman" w:hAnsi="Times New Roman" w:cs="Times New Roman"/>
                <w:b/>
                <w:bCs/>
                <w:i/>
                <w:iCs/>
                <w:color w:val="000000" w:themeColor="text1"/>
                <w:sz w:val="22"/>
                <w:szCs w:val="22"/>
              </w:rPr>
              <w:t>Pavyzdys</w:t>
            </w:r>
            <w:r w:rsidRPr="0067370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D036F8B" w14:textId="77777777" w:rsidR="00E519CA" w:rsidRPr="0067370C" w:rsidRDefault="00E519CA" w:rsidP="00437E2D">
            <w:pPr>
              <w:spacing w:after="0" w:line="240" w:lineRule="auto"/>
              <w:jc w:val="both"/>
              <w:rPr>
                <w:rFonts w:ascii="Times New Roman" w:hAnsi="Times New Roman" w:cs="Times New Roman"/>
                <w:sz w:val="22"/>
                <w:szCs w:val="22"/>
              </w:rPr>
            </w:pPr>
          </w:p>
          <w:p w14:paraId="77DAEB01"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767875" w14:textId="77777777" w:rsidR="00E519CA" w:rsidRPr="0067370C" w:rsidRDefault="00E519CA" w:rsidP="00437E2D">
            <w:pPr>
              <w:spacing w:after="0" w:line="240" w:lineRule="auto"/>
              <w:jc w:val="both"/>
              <w:rPr>
                <w:rFonts w:ascii="Times New Roman" w:hAnsi="Times New Roman" w:cs="Times New Roman"/>
                <w:sz w:val="22"/>
                <w:szCs w:val="22"/>
              </w:rPr>
            </w:pPr>
          </w:p>
          <w:p w14:paraId="6FF7D3FA" w14:textId="77777777" w:rsidR="00E519CA" w:rsidRPr="0067370C" w:rsidRDefault="00E519CA" w:rsidP="00437E2D">
            <w:pPr>
              <w:spacing w:after="0" w:line="240" w:lineRule="auto"/>
              <w:jc w:val="both"/>
              <w:rPr>
                <w:rFonts w:ascii="Times New Roman" w:hAnsi="Times New Roman" w:cs="Times New Roman"/>
                <w:b/>
                <w:bCs/>
                <w:i/>
                <w:iCs/>
                <w:sz w:val="22"/>
                <w:szCs w:val="22"/>
              </w:rPr>
            </w:pPr>
            <w:r w:rsidRPr="0067370C">
              <w:rPr>
                <w:rFonts w:ascii="Times New Roman" w:hAnsi="Times New Roman" w:cs="Times New Roman"/>
                <w:b/>
                <w:bCs/>
                <w:i/>
                <w:iCs/>
                <w:sz w:val="22"/>
                <w:szCs w:val="22"/>
              </w:rPr>
              <w:t>PASTABA</w:t>
            </w:r>
          </w:p>
          <w:p w14:paraId="118C15DC"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7"/>
      <w:tr w:rsidR="00E519CA" w:rsidRPr="0067370C" w14:paraId="11263815"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7373F" w14:textId="77777777" w:rsidR="00E519CA" w:rsidRPr="0067370C" w:rsidRDefault="00E519CA" w:rsidP="004163C4">
            <w:pPr>
              <w:numPr>
                <w:ilvl w:val="0"/>
                <w:numId w:val="22"/>
              </w:numPr>
              <w:spacing w:after="0" w:line="240" w:lineRule="auto"/>
              <w:rPr>
                <w:rFonts w:ascii="Times New Roman" w:hAnsi="Times New Roman" w:cs="Times New Roman"/>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F2F66" w14:textId="77777777" w:rsidR="00E519CA" w:rsidRPr="0067370C" w:rsidRDefault="00E519CA" w:rsidP="00437E2D">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A28C8" w14:textId="77777777" w:rsidR="00E519CA" w:rsidRPr="0067370C" w:rsidRDefault="00E519CA" w:rsidP="00437E2D">
            <w:pPr>
              <w:rPr>
                <w:rFonts w:ascii="Times New Roman" w:eastAsia="Yu Mincho" w:hAnsi="Times New Roman" w:cs="Times New Roman"/>
                <w:sz w:val="22"/>
                <w:szCs w:val="22"/>
              </w:rPr>
            </w:pPr>
            <w:r w:rsidRPr="0067370C">
              <w:rPr>
                <w:rFonts w:ascii="Times New Roman" w:eastAsia="Yu Mincho" w:hAnsi="Times New Roman" w:cs="Times New Roman"/>
                <w:b/>
                <w:bCs/>
                <w:sz w:val="22"/>
                <w:szCs w:val="22"/>
              </w:rPr>
              <w:t>VPĮ 46 straipsnio 6 dalies 3 punktas</w:t>
            </w:r>
          </w:p>
          <w:p w14:paraId="29EB5A7F" w14:textId="77777777" w:rsidR="00E519CA" w:rsidRPr="0067370C" w:rsidRDefault="00E519CA" w:rsidP="00437E2D">
            <w:pPr>
              <w:spacing w:after="0" w:line="240" w:lineRule="auto"/>
              <w:jc w:val="both"/>
              <w:rPr>
                <w:rFonts w:ascii="Times New Roman" w:eastAsia="Yu Mincho" w:hAnsi="Times New Roman" w:cs="Times New Roman"/>
                <w:sz w:val="22"/>
                <w:szCs w:val="22"/>
              </w:rPr>
            </w:pPr>
          </w:p>
          <w:p w14:paraId="44FB8BCF" w14:textId="77777777" w:rsidR="00E519CA" w:rsidRPr="0067370C" w:rsidRDefault="00E519CA" w:rsidP="00437E2D">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F5D98" w14:textId="77777777" w:rsidR="00E519CA" w:rsidRPr="0067370C" w:rsidRDefault="00E519CA" w:rsidP="00437E2D">
            <w:pPr>
              <w:spacing w:after="0" w:line="240" w:lineRule="auto"/>
              <w:jc w:val="both"/>
              <w:rPr>
                <w:rFonts w:ascii="Times New Roman" w:hAnsi="Times New Roman" w:cs="Times New Roman"/>
                <w:color w:val="00B050"/>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tc>
      </w:tr>
    </w:tbl>
    <w:p w14:paraId="790E3D15"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491DBE88"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4DDB4C00" w14:textId="2605D734" w:rsidR="00635F69" w:rsidRPr="00263DF7" w:rsidRDefault="00635F69" w:rsidP="006F0F3C">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en-US"/>
        </w:rPr>
      </w:pPr>
      <w:r w:rsidRPr="00263DF7">
        <w:rPr>
          <w:rFonts w:ascii="Times New Roman" w:eastAsia="Times New Roman" w:hAnsi="Times New Roman" w:cs="Times New Roman"/>
          <w:sz w:val="20"/>
          <w:szCs w:val="20"/>
          <w:lang w:eastAsia="en-US"/>
        </w:rPr>
        <w:t>*</w:t>
      </w:r>
      <w:r w:rsidRPr="00263DF7">
        <w:rPr>
          <w:rFonts w:ascii="Times New Roman" w:eastAsia="Times New Roman" w:hAnsi="Times New Roman" w:cs="Times New Roman"/>
          <w:b/>
          <w:sz w:val="20"/>
          <w:szCs w:val="20"/>
          <w:lang w:eastAsia="en-US"/>
        </w:rPr>
        <w:t>Pastaba:</w:t>
      </w:r>
    </w:p>
    <w:p w14:paraId="70FF7264" w14:textId="77777777" w:rsidR="00635F69" w:rsidRPr="00263DF7" w:rsidRDefault="00635F69" w:rsidP="006F0F3C">
      <w:pPr>
        <w:spacing w:after="0" w:line="240" w:lineRule="auto"/>
        <w:jc w:val="both"/>
        <w:rPr>
          <w:rFonts w:ascii="Times New Roman" w:eastAsia="Times New Roman"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50BB" w14:textId="77777777" w:rsidR="00635F69" w:rsidRPr="00263DF7" w:rsidRDefault="00635F69" w:rsidP="004163C4">
      <w:pPr>
        <w:numPr>
          <w:ilvl w:val="0"/>
          <w:numId w:val="16"/>
        </w:numPr>
        <w:spacing w:after="0" w:line="240" w:lineRule="auto"/>
        <w:jc w:val="both"/>
        <w:rPr>
          <w:rFonts w:ascii="Times New Roman" w:eastAsia="Yu Mincho"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priesaikos deklaracija; </w:t>
      </w:r>
    </w:p>
    <w:p w14:paraId="46C65167" w14:textId="4E0521EB" w:rsidR="00635F69" w:rsidRPr="00263DF7" w:rsidRDefault="00635F69" w:rsidP="004163C4">
      <w:pPr>
        <w:numPr>
          <w:ilvl w:val="0"/>
          <w:numId w:val="16"/>
        </w:numPr>
        <w:spacing w:after="0" w:line="240" w:lineRule="auto"/>
        <w:jc w:val="both"/>
        <w:rPr>
          <w:rFonts w:ascii="Times New Roman" w:hAnsi="Times New Roman" w:cs="Times New Roman"/>
          <w:color w:val="7030A0"/>
        </w:rPr>
      </w:pPr>
      <w:r w:rsidRPr="00263DF7">
        <w:rPr>
          <w:rFonts w:ascii="Times New Roman" w:eastAsia="Yu Mincho" w:hAnsi="Times New Roman" w:cs="Times New Roman"/>
          <w:iCs/>
          <w:sz w:val="20"/>
          <w:szCs w:val="20"/>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E519CA">
          <w:pgSz w:w="12240" w:h="15840"/>
          <w:pgMar w:top="1134" w:right="567" w:bottom="1134" w:left="1701" w:header="720" w:footer="720" w:gutter="0"/>
          <w:pgNumType w:start="13"/>
          <w:cols w:space="720"/>
          <w:titlePg/>
          <w:docGrid w:linePitch="360"/>
        </w:sectPr>
      </w:pPr>
      <w:bookmarkStart w:id="58" w:name="_Ref38291223"/>
      <w:bookmarkStart w:id="59" w:name="_Ref38291334"/>
      <w:bookmarkStart w:id="60" w:name="_Ref38533412"/>
    </w:p>
    <w:p w14:paraId="509EBDCB" w14:textId="77777777" w:rsidR="00510585" w:rsidRPr="00510585" w:rsidRDefault="00510585" w:rsidP="00B920A1">
      <w:pPr>
        <w:keepNext/>
        <w:keepLines/>
        <w:tabs>
          <w:tab w:val="left" w:pos="993"/>
        </w:tabs>
        <w:spacing w:after="0"/>
        <w:ind w:left="3686"/>
        <w:outlineLvl w:val="1"/>
        <w:rPr>
          <w:rFonts w:ascii="Times New Roman" w:eastAsia="Calibri" w:hAnsi="Times New Roman" w:cs="Times New Roman"/>
        </w:rPr>
      </w:pPr>
      <w:bookmarkStart w:id="61" w:name="_Toc201227503"/>
      <w:bookmarkEnd w:id="58"/>
      <w:bookmarkEnd w:id="59"/>
      <w:bookmarkEnd w:id="60"/>
      <w:r w:rsidRPr="00510585">
        <w:rPr>
          <w:rFonts w:ascii="Times New Roman" w:eastAsia="Calibri" w:hAnsi="Times New Roman" w:cs="Times New Roman"/>
        </w:rPr>
        <w:t>Pirkimo sąlygų 4 priedas „</w:t>
      </w:r>
      <w:bookmarkStart w:id="62" w:name="_Hlk192688564"/>
      <w:r w:rsidRPr="00510585">
        <w:rPr>
          <w:rFonts w:ascii="Times New Roman" w:eastAsia="Calibri" w:hAnsi="Times New Roman" w:cs="Times New Roman"/>
        </w:rPr>
        <w:t>Tiekėjų kvalifikacijos reikalavimai ir reikalaujami kokybės bei aplinkos apsaugos vadybos sistemų standartai</w:t>
      </w:r>
      <w:bookmarkEnd w:id="62"/>
      <w:r w:rsidRPr="00510585">
        <w:rPr>
          <w:rFonts w:ascii="Times New Roman" w:eastAsia="Calibri" w:hAnsi="Times New Roman" w:cs="Times New Roman"/>
        </w:rPr>
        <w:t>“</w:t>
      </w:r>
      <w:bookmarkEnd w:id="61"/>
    </w:p>
    <w:p w14:paraId="74E4061C" w14:textId="77777777" w:rsidR="00510585" w:rsidRPr="00510585" w:rsidRDefault="00510585" w:rsidP="00B920A1">
      <w:pPr>
        <w:spacing w:after="0"/>
        <w:rPr>
          <w:rFonts w:ascii="Aptos" w:eastAsia="Times New Roman" w:hAnsi="Aptos" w:cs="Times New Roman"/>
        </w:rPr>
      </w:pPr>
    </w:p>
    <w:p w14:paraId="6ACB598E" w14:textId="77777777" w:rsidR="00510585" w:rsidRPr="00746327" w:rsidRDefault="00510585" w:rsidP="00B920A1">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746327">
        <w:rPr>
          <w:rFonts w:ascii="Times New Roman" w:eastAsia="Times New Roman" w:hAnsi="Times New Roman" w:cs="Times New Roman"/>
          <w:smallCaps/>
          <w:spacing w:val="15"/>
          <w:sz w:val="28"/>
          <w:szCs w:val="28"/>
        </w:rPr>
        <w:t xml:space="preserve">TIEKĖJŲ KVALIFIKACIJOS REIKALAVIMAI IR REIKALAVIMAI LAIKYTIS </w:t>
      </w:r>
      <w:r w:rsidRPr="00746327">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77777777" w:rsidR="00510585" w:rsidRPr="00A05DC8" w:rsidRDefault="00510585" w:rsidP="00B86572">
      <w:pPr>
        <w:numPr>
          <w:ilvl w:val="0"/>
          <w:numId w:val="3"/>
        </w:numPr>
        <w:tabs>
          <w:tab w:val="left" w:pos="993"/>
        </w:tabs>
        <w:spacing w:after="0" w:line="240" w:lineRule="auto"/>
        <w:ind w:left="0" w:firstLine="567"/>
        <w:contextualSpacing/>
        <w:jc w:val="center"/>
        <w:rPr>
          <w:rFonts w:ascii="Times New Roman" w:eastAsia="Aptos" w:hAnsi="Times New Roman" w:cs="Times New Roman"/>
          <w:sz w:val="24"/>
          <w:szCs w:val="24"/>
        </w:rPr>
      </w:pPr>
      <w:r w:rsidRPr="00A05DC8">
        <w:rPr>
          <w:rFonts w:ascii="Times New Roman" w:eastAsia="Aptos" w:hAnsi="Times New Roman" w:cs="Times New Roman"/>
          <w:sz w:val="24"/>
          <w:szCs w:val="24"/>
          <w:lang w:eastAsia="en-US"/>
        </w:rPr>
        <w:t>Tiekėjo kvalifikacija turi atitikti šiame priede nustatytus reikalavimus kvalifikacijai.</w:t>
      </w:r>
    </w:p>
    <w:p w14:paraId="3D675AEA" w14:textId="77777777" w:rsidR="00510585" w:rsidRPr="00A05DC8" w:rsidRDefault="00510585" w:rsidP="00510585">
      <w:pPr>
        <w:tabs>
          <w:tab w:val="left" w:pos="993"/>
        </w:tabs>
        <w:spacing w:after="0" w:line="240" w:lineRule="auto"/>
        <w:jc w:val="center"/>
        <w:rPr>
          <w:rFonts w:ascii="Times New Roman" w:eastAsia="Aptos" w:hAnsi="Times New Roman" w:cs="Times New Roman"/>
          <w:b/>
          <w:bCs/>
          <w:sz w:val="24"/>
          <w:szCs w:val="24"/>
        </w:rPr>
      </w:pPr>
    </w:p>
    <w:p w14:paraId="733E7862" w14:textId="77777777" w:rsidR="00510585" w:rsidRPr="00A05DC8" w:rsidRDefault="00510585" w:rsidP="00510585">
      <w:pPr>
        <w:jc w:val="center"/>
        <w:rPr>
          <w:rFonts w:ascii="Aptos" w:eastAsia="Times New Roman" w:hAnsi="Aptos" w:cs="Times New Roman"/>
          <w:sz w:val="24"/>
          <w:szCs w:val="24"/>
          <w:lang w:eastAsia="en-US"/>
        </w:rPr>
      </w:pPr>
      <w:r w:rsidRPr="00A05DC8">
        <w:rPr>
          <w:rFonts w:ascii="Times New Roman" w:eastAsia="Aptos" w:hAnsi="Times New Roman" w:cs="Times New Roman"/>
          <w:b/>
          <w:bCs/>
          <w:sz w:val="24"/>
          <w:szCs w:val="24"/>
        </w:rPr>
        <w:t>Tiekėjų kvalifikacijos reikalavimai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515"/>
        <w:gridCol w:w="4111"/>
        <w:gridCol w:w="3010"/>
      </w:tblGrid>
      <w:tr w:rsidR="00A05DC8" w:rsidRPr="0073421A" w14:paraId="267E9A12" w14:textId="77777777" w:rsidTr="00B920A1">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B86B5" w14:textId="77777777" w:rsidR="00A05DC8" w:rsidRPr="007771F2" w:rsidRDefault="00A05DC8" w:rsidP="00437E2D">
            <w:pPr>
              <w:spacing w:after="0"/>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Eil. Nr.</w:t>
            </w:r>
          </w:p>
        </w:tc>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B9FCE" w14:textId="77777777" w:rsidR="00A05DC8" w:rsidRPr="007771F2" w:rsidRDefault="00A05DC8" w:rsidP="00437E2D">
            <w:pPr>
              <w:spacing w:after="0"/>
              <w:jc w:val="both"/>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 xml:space="preserve">Kvalifikacijos reikalavimai </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E5157" w14:textId="77777777" w:rsidR="00A05DC8" w:rsidRPr="007771F2" w:rsidRDefault="00A05DC8" w:rsidP="00437E2D">
            <w:pPr>
              <w:spacing w:after="0"/>
              <w:jc w:val="center"/>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Kvalifikacijos reikalavimus įrodantys dokumentai</w:t>
            </w:r>
          </w:p>
          <w:p w14:paraId="01035698" w14:textId="77777777" w:rsidR="00A05DC8" w:rsidRPr="007771F2" w:rsidRDefault="00A05DC8" w:rsidP="00437E2D">
            <w:pPr>
              <w:spacing w:after="0"/>
              <w:jc w:val="center"/>
              <w:rPr>
                <w:rFonts w:ascii="Times New Roman" w:eastAsia="Times New Roman" w:hAnsi="Times New Roman" w:cs="Times New Roman"/>
                <w:b/>
                <w:bCs/>
                <w:sz w:val="20"/>
                <w:szCs w:val="20"/>
              </w:rPr>
            </w:pPr>
            <w:r w:rsidRPr="007771F2">
              <w:rPr>
                <w:rFonts w:ascii="Times New Roman" w:eastAsia="Times New Roman" w:hAnsi="Times New Roman" w:cs="Times New Roman"/>
                <w:i/>
                <w:sz w:val="20"/>
                <w:szCs w:val="20"/>
                <w:u w:val="single"/>
              </w:rPr>
              <w:t>(dokumentai pateikiami elektronine forma)</w:t>
            </w: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DAC7A" w14:textId="77777777" w:rsidR="00A05DC8" w:rsidRPr="007771F2" w:rsidRDefault="00A05DC8" w:rsidP="00437E2D">
            <w:pPr>
              <w:spacing w:after="0"/>
              <w:jc w:val="center"/>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Tiekėjų grupei keliami reikalavimai bei</w:t>
            </w:r>
          </w:p>
          <w:p w14:paraId="256ECB6B" w14:textId="77777777" w:rsidR="00A05DC8" w:rsidRPr="007771F2" w:rsidRDefault="00A05DC8" w:rsidP="00437E2D">
            <w:pPr>
              <w:spacing w:after="0"/>
              <w:jc w:val="center"/>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rėmimosi kitų ūkio subjektų pajėgumais sąlygos</w:t>
            </w:r>
          </w:p>
        </w:tc>
      </w:tr>
      <w:tr w:rsidR="00A05DC8" w:rsidRPr="0067370C" w14:paraId="7FF16E4A" w14:textId="77777777" w:rsidTr="00B920A1">
        <w:trPr>
          <w:jc w:val="center"/>
        </w:trPr>
        <w:tc>
          <w:tcPr>
            <w:tcW w:w="599" w:type="dxa"/>
            <w:tcBorders>
              <w:top w:val="single" w:sz="4" w:space="0" w:color="auto"/>
              <w:left w:val="single" w:sz="4" w:space="0" w:color="auto"/>
              <w:bottom w:val="single" w:sz="4" w:space="0" w:color="auto"/>
              <w:right w:val="single" w:sz="4" w:space="0" w:color="auto"/>
            </w:tcBorders>
          </w:tcPr>
          <w:p w14:paraId="61E961FB" w14:textId="77777777" w:rsidR="00A05DC8" w:rsidRPr="0067370C" w:rsidRDefault="00A05DC8" w:rsidP="0067370C">
            <w:pPr>
              <w:spacing w:after="0" w:line="240" w:lineRule="auto"/>
              <w:jc w:val="both"/>
              <w:rPr>
                <w:rFonts w:ascii="Times New Roman" w:eastAsia="Times New Roman" w:hAnsi="Times New Roman" w:cs="Times New Roman"/>
                <w:sz w:val="20"/>
                <w:szCs w:val="20"/>
              </w:rPr>
            </w:pPr>
            <w:r w:rsidRPr="0067370C">
              <w:rPr>
                <w:rFonts w:ascii="Times New Roman" w:eastAsia="Times New Roman" w:hAnsi="Times New Roman" w:cs="Times New Roman"/>
                <w:sz w:val="20"/>
                <w:szCs w:val="20"/>
              </w:rPr>
              <w:t>1.1.</w:t>
            </w:r>
          </w:p>
        </w:tc>
        <w:tc>
          <w:tcPr>
            <w:tcW w:w="2515" w:type="dxa"/>
            <w:shd w:val="clear" w:color="auto" w:fill="auto"/>
          </w:tcPr>
          <w:p w14:paraId="5160B1ED" w14:textId="6DD5AF37" w:rsidR="003E481D" w:rsidRPr="00AF68E7" w:rsidRDefault="00836F1A" w:rsidP="001E2705">
            <w:pPr>
              <w:spacing w:after="0" w:line="240" w:lineRule="auto"/>
              <w:jc w:val="both"/>
              <w:rPr>
                <w:rFonts w:ascii="Times New Roman" w:eastAsia="Times New Roman" w:hAnsi="Times New Roman" w:cs="Times New Roman"/>
                <w:sz w:val="20"/>
                <w:szCs w:val="20"/>
              </w:rPr>
            </w:pPr>
            <w:r w:rsidRPr="00AF68E7">
              <w:rPr>
                <w:rFonts w:ascii="Times New Roman" w:eastAsia="Times New Roman" w:hAnsi="Times New Roman" w:cs="Times New Roman"/>
                <w:sz w:val="20"/>
                <w:szCs w:val="20"/>
              </w:rPr>
              <w:t>Tiekėjas privalo turėti ne mažiau kaip 2 (du) specialistus, įgijusius psichologijos studijų krypties aukštąjį universitetinį išsilavinimą ir turinčius magistro kvalifikacinį laipsnį</w:t>
            </w:r>
            <w:r w:rsidR="00B946A5" w:rsidRPr="00AF68E7">
              <w:rPr>
                <w:rFonts w:ascii="Times New Roman" w:eastAsia="Times New Roman" w:hAnsi="Times New Roman" w:cs="Times New Roman"/>
                <w:color w:val="EE0000"/>
                <w:sz w:val="20"/>
                <w:szCs w:val="20"/>
              </w:rPr>
              <w:t>.</w:t>
            </w:r>
          </w:p>
        </w:tc>
        <w:tc>
          <w:tcPr>
            <w:tcW w:w="4111" w:type="dxa"/>
          </w:tcPr>
          <w:p w14:paraId="0BF45D2F" w14:textId="60EC940E" w:rsidR="0067370C" w:rsidRPr="0067370C" w:rsidRDefault="0067370C" w:rsidP="0067370C">
            <w:pPr>
              <w:spacing w:line="256" w:lineRule="auto"/>
              <w:jc w:val="both"/>
              <w:rPr>
                <w:rFonts w:ascii="Times New Roman" w:eastAsia="Calibri" w:hAnsi="Times New Roman" w:cs="Times New Roman"/>
                <w:i/>
                <w:iCs/>
                <w:kern w:val="2"/>
                <w:sz w:val="20"/>
                <w:szCs w:val="20"/>
                <w:lang w:eastAsia="en-US"/>
                <w14:ligatures w14:val="standardContextual"/>
              </w:rPr>
            </w:pPr>
            <w:r w:rsidRPr="0067370C">
              <w:rPr>
                <w:rFonts w:ascii="Times New Roman" w:eastAsia="Calibri" w:hAnsi="Times New Roman" w:cs="Times New Roman"/>
                <w:kern w:val="2"/>
                <w:sz w:val="20"/>
                <w:szCs w:val="20"/>
                <w:lang w:eastAsia="en-US"/>
                <w14:ligatures w14:val="standardContextual"/>
              </w:rPr>
              <w:t xml:space="preserve">1. Atsakingų už sutarties vykdymą specialistų </w:t>
            </w:r>
            <w:r w:rsidRPr="00B920A1">
              <w:rPr>
                <w:rFonts w:ascii="Times New Roman" w:eastAsia="Calibri" w:hAnsi="Times New Roman" w:cs="Times New Roman"/>
                <w:kern w:val="2"/>
                <w:sz w:val="20"/>
                <w:szCs w:val="20"/>
                <w:lang w:eastAsia="en-US"/>
                <w14:ligatures w14:val="standardContextual"/>
              </w:rPr>
              <w:t>sąrašas</w:t>
            </w:r>
            <w:r w:rsidR="001A2E38" w:rsidRPr="00B920A1">
              <w:rPr>
                <w:rFonts w:ascii="Times New Roman" w:eastAsia="Calibri" w:hAnsi="Times New Roman" w:cs="Times New Roman"/>
                <w:kern w:val="2"/>
                <w:sz w:val="20"/>
                <w:szCs w:val="20"/>
                <w:lang w:eastAsia="en-US"/>
                <w14:ligatures w14:val="standardContextual"/>
              </w:rPr>
              <w:t xml:space="preserve"> </w:t>
            </w:r>
            <w:r w:rsidR="001A2E38" w:rsidRPr="00B920A1">
              <w:rPr>
                <w:rFonts w:ascii="Times New Roman" w:hAnsi="Times New Roman" w:cs="Times New Roman"/>
                <w:kern w:val="2"/>
                <w:sz w:val="20"/>
                <w:szCs w:val="20"/>
                <w14:ligatures w14:val="standardContextual"/>
              </w:rPr>
              <w:t>(</w:t>
            </w:r>
            <w:r w:rsidR="001A2E38" w:rsidRPr="00B920A1">
              <w:rPr>
                <w:rFonts w:ascii="Times New Roman" w:hAnsi="Times New Roman" w:cs="Times New Roman"/>
                <w:i/>
                <w:iCs/>
                <w:kern w:val="2"/>
                <w:sz w:val="20"/>
                <w:szCs w:val="20"/>
                <w14:ligatures w14:val="standardContextual"/>
              </w:rPr>
              <w:t xml:space="preserve">Pirkimo sąlygų </w:t>
            </w:r>
            <w:r w:rsidR="003C7125" w:rsidRPr="00B920A1">
              <w:rPr>
                <w:rFonts w:ascii="Times New Roman" w:hAnsi="Times New Roman" w:cs="Times New Roman"/>
                <w:i/>
                <w:iCs/>
                <w:kern w:val="2"/>
                <w:sz w:val="20"/>
                <w:szCs w:val="20"/>
                <w14:ligatures w14:val="standardContextual"/>
              </w:rPr>
              <w:t>9</w:t>
            </w:r>
            <w:r w:rsidR="001A2E38" w:rsidRPr="00B920A1">
              <w:rPr>
                <w:rFonts w:ascii="Times New Roman" w:hAnsi="Times New Roman" w:cs="Times New Roman"/>
                <w:i/>
                <w:iCs/>
                <w:kern w:val="2"/>
                <w:sz w:val="20"/>
                <w:szCs w:val="20"/>
                <w14:ligatures w14:val="standardContextual"/>
              </w:rPr>
              <w:t xml:space="preserve"> priedas</w:t>
            </w:r>
            <w:r w:rsidR="001A2E38" w:rsidRPr="00B920A1">
              <w:rPr>
                <w:rFonts w:ascii="Times New Roman" w:hAnsi="Times New Roman" w:cs="Times New Roman"/>
                <w:kern w:val="2"/>
                <w:sz w:val="20"/>
                <w:szCs w:val="20"/>
                <w14:ligatures w14:val="standardContextual"/>
              </w:rPr>
              <w:t>)</w:t>
            </w:r>
            <w:r w:rsidRPr="00B920A1">
              <w:rPr>
                <w:rFonts w:ascii="Times New Roman" w:eastAsia="Calibri" w:hAnsi="Times New Roman" w:cs="Times New Roman"/>
                <w:kern w:val="2"/>
                <w:sz w:val="20"/>
                <w:szCs w:val="20"/>
                <w:lang w:eastAsia="en-US"/>
                <w14:ligatures w14:val="standardContextual"/>
              </w:rPr>
              <w:t>, kuriame</w:t>
            </w:r>
            <w:r w:rsidRPr="0067370C">
              <w:rPr>
                <w:rFonts w:ascii="Times New Roman" w:eastAsia="Calibri" w:hAnsi="Times New Roman" w:cs="Times New Roman"/>
                <w:kern w:val="2"/>
                <w:sz w:val="20"/>
                <w:szCs w:val="20"/>
                <w:lang w:eastAsia="en-US"/>
                <w14:ligatures w14:val="standardContextual"/>
              </w:rPr>
              <w:t xml:space="preserve"> nurodomi specialistų vardai ir pavardės, jų pareigos vykdant sutartį, kokiu pagrindu specialistas yra pasitelkiamas </w:t>
            </w:r>
            <w:r w:rsidRPr="0067370C">
              <w:rPr>
                <w:rFonts w:ascii="Times New Roman" w:eastAsia="Calibri" w:hAnsi="Times New Roman" w:cs="Times New Roman"/>
                <w:i/>
                <w:iCs/>
                <w:kern w:val="2"/>
                <w:sz w:val="20"/>
                <w:szCs w:val="20"/>
                <w:lang w:eastAsia="en-US"/>
                <w14:ligatures w14:val="standardContextual"/>
              </w:rPr>
              <w:t>(</w:t>
            </w:r>
            <w:r w:rsidR="001A2E38" w:rsidRPr="001A2E38">
              <w:rPr>
                <w:rFonts w:ascii="Times New Roman" w:hAnsi="Times New Roman" w:cs="Times New Roman"/>
                <w:i/>
                <w:iCs/>
                <w:kern w:val="2"/>
                <w:sz w:val="20"/>
                <w:szCs w:val="20"/>
                <w14:ligatures w14:val="standardContextual"/>
              </w:rPr>
              <w:t>yra įdarbintas tiekėjo, subtiekėjo ar jungtinės veiklos partnerio įmonėje, planuojamas įdarbinti laimėjus konkursą ar yra pasitelkiamas kaip subtiekėjas</w:t>
            </w:r>
            <w:r w:rsidRPr="0067370C">
              <w:rPr>
                <w:rFonts w:ascii="Times New Roman" w:eastAsia="Calibri" w:hAnsi="Times New Roman" w:cs="Times New Roman"/>
                <w:i/>
                <w:iCs/>
                <w:kern w:val="2"/>
                <w:sz w:val="20"/>
                <w:szCs w:val="20"/>
                <w:lang w:eastAsia="en-US"/>
                <w14:ligatures w14:val="standardContextual"/>
              </w:rPr>
              <w:t>)</w:t>
            </w:r>
            <w:r w:rsidR="001A2E38" w:rsidRPr="001A2E38">
              <w:rPr>
                <w:rFonts w:ascii="Times New Roman" w:eastAsia="Calibri" w:hAnsi="Times New Roman" w:cs="Times New Roman"/>
                <w:i/>
                <w:iCs/>
                <w:kern w:val="2"/>
                <w:sz w:val="20"/>
                <w:szCs w:val="20"/>
                <w:lang w:eastAsia="en-US"/>
                <w14:ligatures w14:val="standardContextual"/>
              </w:rPr>
              <w:t>.</w:t>
            </w:r>
          </w:p>
          <w:p w14:paraId="38A79BEE" w14:textId="0689DB30" w:rsidR="0067370C" w:rsidRDefault="0067370C" w:rsidP="0067370C">
            <w:pPr>
              <w:spacing w:line="256" w:lineRule="auto"/>
              <w:jc w:val="both"/>
              <w:rPr>
                <w:rFonts w:ascii="Times New Roman" w:eastAsia="Calibri" w:hAnsi="Times New Roman" w:cs="Times New Roman"/>
                <w:kern w:val="2"/>
                <w:sz w:val="20"/>
                <w:szCs w:val="20"/>
                <w:lang w:eastAsia="en-US"/>
                <w14:ligatures w14:val="standardContextual"/>
              </w:rPr>
            </w:pPr>
            <w:r w:rsidRPr="0067370C">
              <w:rPr>
                <w:rFonts w:ascii="Times New Roman" w:eastAsia="Calibri" w:hAnsi="Times New Roman" w:cs="Times New Roman"/>
                <w:kern w:val="2"/>
                <w:sz w:val="20"/>
                <w:szCs w:val="20"/>
                <w:lang w:eastAsia="en-US"/>
                <w14:ligatures w14:val="standardContextual"/>
              </w:rPr>
              <w:t xml:space="preserve">2. </w:t>
            </w:r>
            <w:r w:rsidR="00DE6A0F">
              <w:rPr>
                <w:rFonts w:ascii="Times New Roman" w:eastAsia="Calibri" w:hAnsi="Times New Roman" w:cs="Times New Roman"/>
                <w:kern w:val="2"/>
                <w:sz w:val="20"/>
                <w:szCs w:val="20"/>
                <w:lang w:eastAsia="en-US"/>
                <w14:ligatures w14:val="standardContextual"/>
              </w:rPr>
              <w:t>Siūlomų specialistų</w:t>
            </w:r>
            <w:r w:rsidR="0046728F">
              <w:rPr>
                <w:rFonts w:ascii="Times New Roman" w:eastAsia="Calibri" w:hAnsi="Times New Roman" w:cs="Times New Roman"/>
                <w:kern w:val="2"/>
                <w:sz w:val="20"/>
                <w:szCs w:val="20"/>
                <w:lang w:eastAsia="en-US"/>
                <w14:ligatures w14:val="standardContextual"/>
              </w:rPr>
              <w:t xml:space="preserve"> i</w:t>
            </w:r>
            <w:r w:rsidR="0046728F" w:rsidRPr="0046728F">
              <w:rPr>
                <w:rFonts w:ascii="Times New Roman" w:eastAsia="Calibri" w:hAnsi="Times New Roman" w:cs="Times New Roman"/>
                <w:kern w:val="2"/>
                <w:sz w:val="20"/>
                <w:szCs w:val="20"/>
                <w:lang w:eastAsia="en-US"/>
                <w14:ligatures w14:val="standardContextual"/>
              </w:rPr>
              <w:t xml:space="preserve">šsilavinimą liudijančių </w:t>
            </w:r>
            <w:r w:rsidR="006203E3">
              <w:rPr>
                <w:rFonts w:ascii="Times New Roman" w:eastAsia="Calibri" w:hAnsi="Times New Roman" w:cs="Times New Roman"/>
                <w:kern w:val="2"/>
                <w:sz w:val="20"/>
                <w:szCs w:val="20"/>
                <w:lang w:eastAsia="en-US"/>
                <w14:ligatures w14:val="standardContextual"/>
              </w:rPr>
              <w:t>dokumentų</w:t>
            </w:r>
            <w:r w:rsidR="0046728F" w:rsidRPr="0046728F">
              <w:rPr>
                <w:rFonts w:ascii="Times New Roman" w:eastAsia="Calibri" w:hAnsi="Times New Roman" w:cs="Times New Roman"/>
                <w:kern w:val="2"/>
                <w:sz w:val="20"/>
                <w:szCs w:val="20"/>
                <w:lang w:eastAsia="en-US"/>
                <w14:ligatures w14:val="standardContextual"/>
              </w:rPr>
              <w:t xml:space="preserve"> </w:t>
            </w:r>
            <w:r w:rsidR="001A2E38">
              <w:rPr>
                <w:rFonts w:ascii="Times New Roman" w:eastAsia="Calibri" w:hAnsi="Times New Roman" w:cs="Times New Roman"/>
                <w:kern w:val="2"/>
                <w:sz w:val="20"/>
                <w:szCs w:val="20"/>
                <w:lang w:eastAsia="en-US"/>
                <w14:ligatures w14:val="standardContextual"/>
              </w:rPr>
              <w:t>kopijos</w:t>
            </w:r>
            <w:r w:rsidRPr="0067370C">
              <w:rPr>
                <w:rFonts w:ascii="Times New Roman" w:eastAsia="Calibri" w:hAnsi="Times New Roman" w:cs="Times New Roman"/>
                <w:kern w:val="2"/>
                <w:sz w:val="20"/>
                <w:szCs w:val="20"/>
                <w:lang w:eastAsia="en-US"/>
                <w14:ligatures w14:val="standardContextual"/>
              </w:rPr>
              <w:t>.</w:t>
            </w:r>
          </w:p>
          <w:p w14:paraId="1D7F1EBC" w14:textId="1A20E9D5" w:rsidR="00AA1E2B" w:rsidRPr="00AA1E2B" w:rsidRDefault="00AA1E2B" w:rsidP="00AA1E2B">
            <w:pPr>
              <w:spacing w:line="256" w:lineRule="auto"/>
              <w:jc w:val="both"/>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3.</w:t>
            </w:r>
            <w:r w:rsidRPr="00AA1E2B">
              <w:rPr>
                <w:rFonts w:ascii="Times New Roman" w:eastAsia="Calibri" w:hAnsi="Times New Roman" w:cs="Times New Roman"/>
                <w:kern w:val="2"/>
                <w:sz w:val="20"/>
                <w:szCs w:val="20"/>
                <w:lang w:eastAsia="en-US"/>
                <w14:ligatures w14:val="standardContextual"/>
              </w:rPr>
              <w:t xml:space="preserve"> Sąraše nurodytų specialistų, kurie nėra tiekėjo, ūkio subjekto, kurio pajėgumais remiamasi, subtiekėjo ar jungtinės veiklos partnerio darbuotojai, pasirašyti sutikimai </w:t>
            </w:r>
            <w:r w:rsidR="006203E3" w:rsidRPr="002E488C">
              <w:rPr>
                <w:rFonts w:ascii="Times New Roman" w:eastAsia="Calibri" w:hAnsi="Times New Roman" w:cs="Times New Roman"/>
                <w:kern w:val="2"/>
                <w:sz w:val="20"/>
                <w:szCs w:val="20"/>
                <w:lang w:eastAsia="en-US"/>
                <w14:ligatures w14:val="standardContextual"/>
              </w:rPr>
              <w:t>teikti paslaugas</w:t>
            </w:r>
            <w:r w:rsidRPr="002E488C">
              <w:rPr>
                <w:rFonts w:ascii="Times New Roman" w:eastAsia="Calibri" w:hAnsi="Times New Roman" w:cs="Times New Roman"/>
                <w:kern w:val="2"/>
                <w:sz w:val="20"/>
                <w:szCs w:val="20"/>
                <w:lang w:eastAsia="en-US"/>
                <w14:ligatures w14:val="standardContextual"/>
              </w:rPr>
              <w:t xml:space="preserve"> </w:t>
            </w:r>
            <w:r w:rsidRPr="00AA1E2B">
              <w:rPr>
                <w:rFonts w:ascii="Times New Roman" w:eastAsia="Calibri" w:hAnsi="Times New Roman" w:cs="Times New Roman"/>
                <w:kern w:val="2"/>
                <w:sz w:val="20"/>
                <w:szCs w:val="20"/>
                <w:lang w:eastAsia="en-US"/>
                <w14:ligatures w14:val="standardContextual"/>
              </w:rPr>
              <w:t>reikalingus pirkimo sutarčiai įvykdyti, jei tiekėjo pasiūlymas bus pripažintas laimėjusiu (kai taikoma).</w:t>
            </w:r>
          </w:p>
          <w:p w14:paraId="2EFBB52E" w14:textId="7A49D785" w:rsidR="00A05DC8" w:rsidRPr="00B920A1" w:rsidRDefault="00AA1E2B" w:rsidP="00B920A1">
            <w:pPr>
              <w:spacing w:line="256" w:lineRule="auto"/>
              <w:jc w:val="both"/>
              <w:rPr>
                <w:rFonts w:ascii="Times New Roman" w:eastAsia="Calibri" w:hAnsi="Times New Roman" w:cs="Times New Roman"/>
                <w:i/>
                <w:iCs/>
                <w:kern w:val="2"/>
                <w:sz w:val="20"/>
                <w:szCs w:val="20"/>
                <w:lang w:eastAsia="en-US"/>
                <w14:ligatures w14:val="standardContextual"/>
              </w:rPr>
            </w:pPr>
            <w:r w:rsidRPr="00AA1E2B">
              <w:rPr>
                <w:rFonts w:ascii="Times New Roman" w:eastAsia="Calibri" w:hAnsi="Times New Roman" w:cs="Times New Roman"/>
                <w:i/>
                <w:iCs/>
                <w:kern w:val="2"/>
                <w:sz w:val="20"/>
                <w:szCs w:val="20"/>
                <w:lang w:eastAsia="en-US"/>
                <w14:ligatures w14:val="standardContextual"/>
              </w:rPr>
              <w:t>Pastaba: jei kvalifikacija yra grindžiama nurodant specialistą, kuris nėra tiekėjo, jungtinės veiklos partnerio (-ių), ūkio subjekto (-ų), kurio (-ių) pajėgumais remiamasi ar subtiekėjo (-jų) darbuotojas, tačiau yra ketinamas įdarbinti sutarties vykdymo metu, tokiu atveju specialistas turi būti išviešintas pasiūlyme.</w:t>
            </w:r>
          </w:p>
        </w:tc>
        <w:tc>
          <w:tcPr>
            <w:tcW w:w="3010" w:type="dxa"/>
            <w:tcBorders>
              <w:top w:val="single" w:sz="4" w:space="0" w:color="auto"/>
              <w:left w:val="single" w:sz="4" w:space="0" w:color="auto"/>
              <w:bottom w:val="single" w:sz="4" w:space="0" w:color="auto"/>
              <w:right w:val="single" w:sz="4" w:space="0" w:color="auto"/>
            </w:tcBorders>
          </w:tcPr>
          <w:p w14:paraId="7DE4B3DA" w14:textId="54E5B502" w:rsidR="00F47EDD" w:rsidRPr="00F47EDD" w:rsidRDefault="00F47EDD" w:rsidP="00F47EDD">
            <w:pPr>
              <w:spacing w:after="0" w:line="240" w:lineRule="auto"/>
              <w:jc w:val="both"/>
              <w:rPr>
                <w:rFonts w:ascii="Times New Roman" w:eastAsia="Times New Roman" w:hAnsi="Times New Roman" w:cs="Times New Roman"/>
                <w:sz w:val="20"/>
                <w:szCs w:val="20"/>
              </w:rPr>
            </w:pPr>
            <w:r w:rsidRPr="00F47EDD">
              <w:rPr>
                <w:rFonts w:ascii="Times New Roman" w:eastAsia="Times New Roman" w:hAnsi="Times New Roman" w:cs="Times New Roman"/>
                <w:sz w:val="20"/>
                <w:szCs w:val="20"/>
              </w:rPr>
              <w:t>1) Jeigu pasiūlymą teikia ūkio subjektų grupė – reikalavimą turi atitikti ūkio subjektų grupės nario (-ių) specialistai, atsižvelgiant į jų prisiimamus įsipareigojimus pirkimo sutarčiai vykdyti;</w:t>
            </w:r>
          </w:p>
          <w:p w14:paraId="49D4BC5D" w14:textId="53CA3F9E" w:rsidR="00F47EDD" w:rsidRPr="00F47EDD" w:rsidRDefault="00F47EDD" w:rsidP="00F47EDD">
            <w:pPr>
              <w:spacing w:after="0" w:line="240" w:lineRule="auto"/>
              <w:jc w:val="both"/>
              <w:rPr>
                <w:rFonts w:ascii="Times New Roman" w:eastAsia="Times New Roman" w:hAnsi="Times New Roman" w:cs="Times New Roman"/>
                <w:sz w:val="20"/>
                <w:szCs w:val="20"/>
              </w:rPr>
            </w:pPr>
            <w:r w:rsidRPr="00F47EDD">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F47EDD">
              <w:rPr>
                <w:rFonts w:ascii="Times New Roman" w:eastAsia="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59ADE9DB" w14:textId="77777777" w:rsidR="00F47EDD" w:rsidRPr="0067370C" w:rsidRDefault="00F47EDD" w:rsidP="0067370C">
            <w:pPr>
              <w:spacing w:after="0" w:line="240" w:lineRule="auto"/>
              <w:jc w:val="both"/>
              <w:rPr>
                <w:rFonts w:ascii="Times New Roman" w:eastAsia="Times New Roman" w:hAnsi="Times New Roman" w:cs="Times New Roman"/>
                <w:sz w:val="20"/>
                <w:szCs w:val="20"/>
              </w:rPr>
            </w:pPr>
          </w:p>
        </w:tc>
      </w:tr>
    </w:tbl>
    <w:p w14:paraId="7C47ADBE" w14:textId="77777777" w:rsidR="00510585" w:rsidRPr="00510585" w:rsidRDefault="00510585" w:rsidP="00B86572">
      <w:pPr>
        <w:tabs>
          <w:tab w:val="left" w:pos="720"/>
          <w:tab w:val="left" w:pos="993"/>
        </w:tabs>
        <w:spacing w:after="0" w:line="240" w:lineRule="auto"/>
        <w:rPr>
          <w:rFonts w:ascii="Times New Roman" w:eastAsia="Calibri" w:hAnsi="Times New Roman" w:cs="Times New Roman"/>
          <w:b/>
          <w:bCs/>
          <w:sz w:val="22"/>
          <w:szCs w:val="22"/>
          <w:lang w:eastAsia="en-US"/>
        </w:rPr>
      </w:pPr>
    </w:p>
    <w:p w14:paraId="64E15A77" w14:textId="243669A4" w:rsidR="00510585" w:rsidRPr="00B86572" w:rsidRDefault="00B86572" w:rsidP="00510585">
      <w:pPr>
        <w:tabs>
          <w:tab w:val="left" w:pos="720"/>
          <w:tab w:val="left" w:pos="993"/>
        </w:tabs>
        <w:spacing w:after="0"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2. </w:t>
      </w:r>
      <w:r w:rsidR="00510585" w:rsidRPr="00B865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20BE4F" w14:textId="77777777" w:rsidR="000E2BFE" w:rsidRPr="007140E1" w:rsidRDefault="000E2BFE" w:rsidP="00381269">
      <w:pPr>
        <w:pStyle w:val="Sraopastraipa"/>
        <w:spacing w:after="0" w:line="240" w:lineRule="auto"/>
        <w:ind w:left="0" w:firstLine="567"/>
        <w:jc w:val="center"/>
        <w:rPr>
          <w:rFonts w:ascii="Times New Roman" w:eastAsiaTheme="minorHAnsi" w:hAnsi="Times New Roman" w:cs="Times New Roman"/>
          <w:sz w:val="24"/>
          <w:szCs w:val="24"/>
          <w:lang w:eastAsia="en-US"/>
        </w:rPr>
      </w:pPr>
    </w:p>
    <w:p w14:paraId="362F1690" w14:textId="6B7F104F" w:rsidR="007140E1" w:rsidRPr="00B920A1" w:rsidRDefault="00B86572" w:rsidP="00B920A1">
      <w:pPr>
        <w:tabs>
          <w:tab w:val="left" w:pos="1560"/>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2.1. </w:t>
      </w:r>
      <w:r w:rsidR="007140E1" w:rsidRPr="00B86572">
        <w:rPr>
          <w:rFonts w:ascii="Times New Roman" w:eastAsia="Calibri" w:hAnsi="Times New Roman" w:cs="Times New Roman"/>
          <w:sz w:val="24"/>
          <w:szCs w:val="24"/>
          <w:lang w:eastAsia="en-US"/>
        </w:rPr>
        <w:t>Perkančioji organizacija nereikalauja, kad tiekėjai laikytųsi k</w:t>
      </w:r>
      <w:r w:rsidR="007140E1" w:rsidRPr="00B86572">
        <w:rPr>
          <w:rFonts w:ascii="Times New Roman" w:eastAsia="Calibri" w:hAnsi="Times New Roman" w:cs="Times New Roman"/>
          <w:iCs/>
          <w:sz w:val="24"/>
          <w:szCs w:val="24"/>
          <w:lang w:eastAsia="en-US"/>
        </w:rPr>
        <w:t>okybės vadybos sistemos ir (arba) aplinkos apsaugos vadybos sistemos standartų.</w:t>
      </w:r>
    </w:p>
    <w:p w14:paraId="61273C94" w14:textId="1C2AEF67" w:rsidR="00DA6A49" w:rsidRPr="00627110" w:rsidRDefault="00627110" w:rsidP="002153E4">
      <w:pPr>
        <w:pStyle w:val="Sraopastraipa"/>
        <w:spacing w:after="0" w:line="240" w:lineRule="auto"/>
        <w:jc w:val="center"/>
        <w:rPr>
          <w:rFonts w:cstheme="minorHAnsi"/>
          <w:b/>
          <w:bCs/>
          <w:smallCaps/>
          <w:sz w:val="22"/>
          <w:szCs w:val="22"/>
        </w:rPr>
      </w:pPr>
      <w:r w:rsidRPr="00627110">
        <w:rPr>
          <w:rFonts w:eastAsiaTheme="minorHAnsi" w:cstheme="minorHAnsi"/>
          <w:lang w:eastAsia="en-US"/>
        </w:rPr>
        <w:t>__________</w:t>
      </w:r>
      <w:r w:rsidR="000D3E64" w:rsidRPr="00627110">
        <w:rPr>
          <w:rFonts w:ascii="Times New Roman" w:eastAsia="Calibri" w:hAnsi="Times New Roman" w:cs="Times New Roman"/>
          <w:sz w:val="20"/>
          <w:szCs w:val="20"/>
          <w:lang w:eastAsia="en-US"/>
        </w:rPr>
        <w:br w:type="page"/>
      </w:r>
    </w:p>
    <w:p w14:paraId="5D0FDE6E" w14:textId="7C65B8B3" w:rsidR="008D704D" w:rsidRPr="004065EB" w:rsidRDefault="00105A64" w:rsidP="00231DF2">
      <w:pPr>
        <w:jc w:val="right"/>
        <w:rPr>
          <w:rFonts w:ascii="Times New Roman" w:hAnsi="Times New Roman" w:cs="Times New Roman"/>
        </w:rPr>
      </w:pPr>
      <w:bookmarkStart w:id="63" w:name="_Ref38291379"/>
      <w:bookmarkStart w:id="64" w:name="_Ref38291394"/>
      <w:bookmarkStart w:id="65" w:name="_Ref38898251"/>
      <w:r w:rsidRPr="004065EB">
        <w:rPr>
          <w:rFonts w:ascii="Times New Roman" w:eastAsia="Calibri" w:hAnsi="Times New Roman" w:cs="Times New Roman"/>
        </w:rPr>
        <w:tab/>
      </w:r>
      <w:r w:rsidR="008D704D" w:rsidRPr="004065EB">
        <w:rPr>
          <w:rFonts w:ascii="Times New Roman" w:eastAsia="Calibri" w:hAnsi="Times New Roman" w:cs="Times New Roman"/>
        </w:rPr>
        <w:t xml:space="preserve">Pirkimo sąlygų </w:t>
      </w:r>
      <w:r w:rsidR="00F1334C" w:rsidRPr="004065EB">
        <w:rPr>
          <w:rFonts w:ascii="Times New Roman" w:eastAsia="Calibri" w:hAnsi="Times New Roman" w:cs="Times New Roman"/>
        </w:rPr>
        <w:t>5</w:t>
      </w:r>
      <w:r w:rsidR="008D704D" w:rsidRPr="004065EB">
        <w:rPr>
          <w:rFonts w:ascii="Times New Roman" w:eastAsia="Calibri" w:hAnsi="Times New Roman" w:cs="Times New Roman"/>
        </w:rPr>
        <w:t xml:space="preserve"> priedas „EBVPD“ </w:t>
      </w:r>
      <w:r w:rsidR="008D704D" w:rsidRPr="004065EB">
        <w:rPr>
          <w:rFonts w:ascii="Times New Roman" w:hAnsi="Times New Roman" w:cs="Times New Roman"/>
        </w:rPr>
        <w:t>(XML formatu)</w:t>
      </w:r>
      <w:bookmarkEnd w:id="63"/>
      <w:bookmarkEnd w:id="64"/>
      <w:bookmarkEnd w:id="65"/>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.xml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201227504"/>
      <w:r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70" w:name="_Toc185234096"/>
      <w:bookmarkStart w:id="71" w:name="_Toc185241019"/>
      <w:bookmarkStart w:id="72" w:name="_Toc187225416"/>
      <w:bookmarkStart w:id="73" w:name="_Toc188872984"/>
      <w:bookmarkStart w:id="74" w:name="_Toc188873291"/>
      <w:bookmarkStart w:id="75" w:name="_Toc188890389"/>
      <w:bookmarkStart w:id="76" w:name="_Toc195014428"/>
      <w:bookmarkStart w:id="77" w:name="_Toc195014451"/>
      <w:bookmarkStart w:id="78" w:name="_Toc201227505"/>
      <w:r w:rsidRPr="00263DF7">
        <w:rPr>
          <w:rFonts w:ascii="Times New Roman" w:hAnsi="Times New Roman" w:cs="Times New Roman"/>
          <w:b/>
          <w:color w:val="auto"/>
          <w:sz w:val="24"/>
          <w:szCs w:val="24"/>
        </w:rPr>
        <w:t>Vilniaus rajono savivaldybės administracijai</w:t>
      </w:r>
      <w:bookmarkEnd w:id="70"/>
      <w:bookmarkEnd w:id="71"/>
      <w:bookmarkEnd w:id="72"/>
      <w:bookmarkEnd w:id="73"/>
      <w:bookmarkEnd w:id="74"/>
      <w:bookmarkEnd w:id="75"/>
      <w:bookmarkEnd w:id="76"/>
      <w:bookmarkEnd w:id="77"/>
      <w:bookmarkEnd w:id="78"/>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23006C37" w14:textId="77777777" w:rsidR="002A34C6" w:rsidRPr="00263DF7" w:rsidRDefault="002A34C6" w:rsidP="00EB0636">
      <w:pPr>
        <w:tabs>
          <w:tab w:val="left" w:pos="567"/>
        </w:tabs>
        <w:spacing w:after="0" w:line="240" w:lineRule="auto"/>
        <w:jc w:val="center"/>
        <w:rPr>
          <w:rFonts w:ascii="Times New Roman" w:hAnsi="Times New Roman" w:cs="Times New Roman"/>
          <w:b/>
          <w:sz w:val="24"/>
          <w:szCs w:val="24"/>
        </w:rPr>
      </w:pPr>
    </w:p>
    <w:p w14:paraId="5B0D72C7" w14:textId="055B3C8B" w:rsidR="007140E1" w:rsidRDefault="00B86572" w:rsidP="00B86572">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bookmarkStart w:id="79" w:name="_Hlk198629982"/>
      <w:r>
        <w:rPr>
          <w:rFonts w:ascii="Times New Roman" w:eastAsiaTheme="minorHAnsi" w:hAnsi="Times New Roman" w:cs="Times New Roman"/>
          <w:b/>
          <w:bCs/>
          <w:color w:val="000000"/>
          <w:sz w:val="24"/>
          <w:szCs w:val="24"/>
          <w:lang w:eastAsia="en-US"/>
          <w14:ligatures w14:val="standardContextual"/>
        </w:rPr>
        <w:t>Psichologo</w:t>
      </w:r>
      <w:r w:rsidR="007140E1" w:rsidRPr="007140E1">
        <w:rPr>
          <w:rFonts w:ascii="Times New Roman" w:eastAsiaTheme="minorHAnsi" w:hAnsi="Times New Roman" w:cs="Times New Roman"/>
          <w:b/>
          <w:bCs/>
          <w:color w:val="000000"/>
          <w:sz w:val="24"/>
          <w:szCs w:val="24"/>
          <w:lang w:eastAsia="en-US"/>
          <w14:ligatures w14:val="standardContextual"/>
        </w:rPr>
        <w:t xml:space="preserve"> </w:t>
      </w:r>
      <w:bookmarkEnd w:id="79"/>
      <w:r w:rsidR="007140E1" w:rsidRPr="007140E1">
        <w:rPr>
          <w:rFonts w:ascii="Times New Roman" w:eastAsiaTheme="minorHAnsi" w:hAnsi="Times New Roman" w:cs="Times New Roman"/>
          <w:b/>
          <w:bCs/>
          <w:color w:val="000000"/>
          <w:sz w:val="24"/>
          <w:szCs w:val="24"/>
          <w:lang w:eastAsia="en-US"/>
          <w14:ligatures w14:val="standardContextual"/>
        </w:rPr>
        <w:t>paslaugų pirkimas</w:t>
      </w:r>
    </w:p>
    <w:p w14:paraId="42A07CEA" w14:textId="77777777" w:rsidR="00B86572" w:rsidRPr="00B86572" w:rsidRDefault="00B86572" w:rsidP="00B86572">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p>
    <w:p w14:paraId="3320FF99" w14:textId="37C35129" w:rsidR="004816CD" w:rsidRPr="007140E1" w:rsidRDefault="004816CD" w:rsidP="007140E1">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__________________</w:t>
      </w:r>
    </w:p>
    <w:p w14:paraId="13FA5179"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(Data)</w:t>
      </w:r>
    </w:p>
    <w:p w14:paraId="124CD4F8"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____________________</w:t>
      </w:r>
    </w:p>
    <w:p w14:paraId="2892E026"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5081"/>
      </w:tblGrid>
      <w:tr w:rsidR="004816CD" w:rsidRPr="00263DF7" w14:paraId="263A9D14" w14:textId="77777777" w:rsidTr="00554C6F">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5081"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554C6F">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5081"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554C6F">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5081"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554C6F">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5081"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554C6F">
        <w:trPr>
          <w:trHeight w:val="286"/>
        </w:trPr>
        <w:tc>
          <w:tcPr>
            <w:tcW w:w="5154" w:type="dxa"/>
          </w:tcPr>
          <w:p w14:paraId="6CB0F22F" w14:textId="21DF1ECD"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B86572">
              <w:rPr>
                <w:rFonts w:ascii="Times New Roman" w:hAnsi="Times New Roman" w:cs="Times New Roman"/>
                <w:b/>
                <w:sz w:val="24"/>
                <w:szCs w:val="24"/>
              </w:rPr>
              <w:t>, pareigos</w:t>
            </w:r>
          </w:p>
        </w:tc>
        <w:tc>
          <w:tcPr>
            <w:tcW w:w="5081"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554C6F">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5081"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554C6F">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5081"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C860B25"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007140E1" w:rsidRPr="007140E1">
        <w:t xml:space="preserve"> </w:t>
      </w:r>
      <w:r w:rsidR="007140E1" w:rsidRPr="007140E1">
        <w:rPr>
          <w:rFonts w:ascii="Times New Roman" w:hAnsi="Times New Roman" w:cs="Times New Roman"/>
          <w:sz w:val="24"/>
          <w:szCs w:val="24"/>
        </w:rPr>
        <w:t xml:space="preserve">supaprastinto atviro </w:t>
      </w:r>
      <w:r w:rsidRPr="00263DF7">
        <w:rPr>
          <w:rFonts w:ascii="Times New Roman" w:hAnsi="Times New Roman" w:cs="Times New Roman"/>
          <w:sz w:val="24"/>
          <w:szCs w:val="24"/>
        </w:rPr>
        <w:t>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003D94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 xml:space="preserve">2) </w:t>
      </w:r>
      <w:r w:rsidR="007140E1" w:rsidRPr="007140E1">
        <w:rPr>
          <w:rFonts w:ascii="Times New Roman" w:hAnsi="Times New Roman" w:cs="Times New Roman"/>
          <w:sz w:val="24"/>
          <w:szCs w:val="24"/>
        </w:rPr>
        <w:t>supaprastinto atviro</w:t>
      </w:r>
      <w:r w:rsidRPr="00263DF7">
        <w:rPr>
          <w:rFonts w:ascii="Times New Roman" w:hAnsi="Times New Roman" w:cs="Times New Roman"/>
          <w:sz w:val="24"/>
          <w:szCs w:val="24"/>
        </w:rPr>
        <w:t xml:space="preserve">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3FC7A156" w14:textId="1EADA6C7" w:rsidR="00627110" w:rsidRPr="00AC37E3" w:rsidRDefault="00A27630" w:rsidP="00AC37E3">
      <w:pPr>
        <w:tabs>
          <w:tab w:val="left" w:pos="567"/>
        </w:tabs>
        <w:spacing w:after="0" w:line="240" w:lineRule="auto"/>
        <w:ind w:right="48"/>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ab/>
      </w:r>
      <w:r w:rsidR="00627110" w:rsidRPr="00AC37E3">
        <w:rPr>
          <w:rFonts w:ascii="Times New Roman" w:eastAsia="Times New Roman" w:hAnsi="Times New Roman" w:cs="Times New Roman"/>
          <w:bCs/>
          <w:sz w:val="24"/>
          <w:szCs w:val="24"/>
          <w:lang w:eastAsia="en-US"/>
        </w:rPr>
        <w:t>Mes siūlome</w:t>
      </w:r>
      <w:r w:rsidR="00627110" w:rsidRPr="00AC37E3">
        <w:rPr>
          <w:rFonts w:ascii="Times New Roman" w:eastAsia="Times New Roman" w:hAnsi="Times New Roman" w:cs="Times New Roman"/>
          <w:b/>
          <w:bCs/>
          <w:sz w:val="24"/>
          <w:szCs w:val="24"/>
          <w:lang w:eastAsia="en-US"/>
        </w:rPr>
        <w:t xml:space="preserve"> </w:t>
      </w:r>
      <w:r w:rsidR="00B86572">
        <w:rPr>
          <w:rFonts w:ascii="Times New Roman" w:eastAsia="Calibri" w:hAnsi="Times New Roman" w:cs="Times New Roman"/>
          <w:b/>
          <w:bCs/>
          <w:color w:val="000000"/>
          <w:sz w:val="24"/>
          <w:szCs w:val="20"/>
          <w:lang w:eastAsia="en-US"/>
          <w14:ligatures w14:val="standardContextual"/>
        </w:rPr>
        <w:t>Psichologo</w:t>
      </w:r>
      <w:r w:rsidR="007140E1" w:rsidRPr="00AC37E3">
        <w:rPr>
          <w:rFonts w:ascii="Times New Roman" w:eastAsia="Calibri" w:hAnsi="Times New Roman" w:cs="Times New Roman"/>
          <w:b/>
          <w:bCs/>
          <w:color w:val="000000"/>
          <w:sz w:val="24"/>
          <w:szCs w:val="20"/>
          <w:lang w:eastAsia="en-US"/>
          <w14:ligatures w14:val="standardContextual"/>
        </w:rPr>
        <w:t xml:space="preserve"> </w:t>
      </w:r>
      <w:r w:rsidR="00627110" w:rsidRPr="00B86572">
        <w:rPr>
          <w:rFonts w:ascii="Times New Roman" w:eastAsia="Calibri" w:hAnsi="Times New Roman" w:cs="Times New Roman"/>
          <w:b/>
          <w:bCs/>
          <w:color w:val="000000"/>
          <w:sz w:val="24"/>
          <w:szCs w:val="20"/>
          <w:lang w:eastAsia="en-US"/>
          <w14:ligatures w14:val="standardContextual"/>
        </w:rPr>
        <w:t>paslaugas</w:t>
      </w:r>
      <w:r w:rsidR="00627110" w:rsidRPr="00AC37E3">
        <w:rPr>
          <w:rFonts w:ascii="Times New Roman" w:eastAsia="Times New Roman" w:hAnsi="Times New Roman" w:cs="Times New Roman"/>
          <w:bCs/>
          <w:sz w:val="24"/>
          <w:szCs w:val="24"/>
          <w:lang w:eastAsia="en-US"/>
        </w:rPr>
        <w:t xml:space="preserve"> už:</w:t>
      </w:r>
      <w:r w:rsidR="00627110" w:rsidRPr="00AC37E3">
        <w:rPr>
          <w:rFonts w:ascii="Times New Roman" w:eastAsia="Times New Roman" w:hAnsi="Times New Roman" w:cs="Times New Roman"/>
          <w:b/>
          <w:bCs/>
          <w:sz w:val="24"/>
          <w:szCs w:val="24"/>
          <w:lang w:eastAsia="en-US"/>
        </w:rPr>
        <w:t xml:space="preserve"> </w:t>
      </w:r>
    </w:p>
    <w:p w14:paraId="07EB6706" w14:textId="77777777" w:rsidR="0010139D" w:rsidRPr="00627110" w:rsidRDefault="0010139D" w:rsidP="00627110">
      <w:pPr>
        <w:tabs>
          <w:tab w:val="left" w:pos="567"/>
        </w:tabs>
        <w:spacing w:after="0" w:line="240" w:lineRule="auto"/>
        <w:rPr>
          <w:rFonts w:ascii="Times New Roman" w:eastAsia="Times New Roman" w:hAnsi="Times New Roman" w:cs="Times New Roman"/>
          <w:b/>
          <w:bCs/>
          <w:i/>
          <w:iCs/>
          <w:sz w:val="24"/>
          <w:szCs w:val="24"/>
          <w:lang w:eastAsia="en-US"/>
        </w:rPr>
      </w:pPr>
    </w:p>
    <w:tbl>
      <w:tblPr>
        <w:tblStyle w:val="Lentelstinklelis2"/>
        <w:tblW w:w="102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118"/>
        <w:gridCol w:w="1418"/>
        <w:gridCol w:w="1418"/>
        <w:gridCol w:w="1701"/>
        <w:gridCol w:w="1843"/>
      </w:tblGrid>
      <w:tr w:rsidR="009E3CE8" w:rsidRPr="00B139D8" w14:paraId="5856BDF3" w14:textId="77777777" w:rsidTr="00554C6F">
        <w:trPr>
          <w:trHeight w:val="533"/>
          <w:jc w:val="center"/>
        </w:trPr>
        <w:tc>
          <w:tcPr>
            <w:tcW w:w="703" w:type="dxa"/>
            <w:shd w:val="clear" w:color="auto" w:fill="F2F2F2" w:themeFill="background1" w:themeFillShade="F2"/>
            <w:vAlign w:val="center"/>
          </w:tcPr>
          <w:p w14:paraId="566242B3" w14:textId="10C7D4B9" w:rsidR="00B139D8" w:rsidRPr="00B139D8" w:rsidRDefault="006C5C9A" w:rsidP="006C5C9A">
            <w:pPr>
              <w:ind w:firstLine="0"/>
              <w:jc w:val="center"/>
              <w:rPr>
                <w:rFonts w:hAnsi="Times New Roman" w:cs="Times New Roman"/>
                <w:b/>
                <w:bCs/>
                <w:lang w:eastAsia="lt-LT"/>
              </w:rPr>
            </w:pPr>
            <w:bookmarkStart w:id="80" w:name="_Hlk204606091"/>
            <w:r w:rsidRPr="009E3CE8">
              <w:rPr>
                <w:rFonts w:hAnsi="Times New Roman" w:cs="Times New Roman"/>
                <w:b/>
                <w:bCs/>
                <w:lang w:eastAsia="lt-LT"/>
              </w:rPr>
              <w:t>Eil</w:t>
            </w:r>
            <w:r w:rsidR="009E3CE8">
              <w:rPr>
                <w:rFonts w:hAnsi="Times New Roman" w:cs="Times New Roman"/>
                <w:b/>
                <w:bCs/>
                <w:lang w:eastAsia="lt-LT"/>
              </w:rPr>
              <w:t xml:space="preserve">. </w:t>
            </w:r>
            <w:r w:rsidRPr="009E3CE8">
              <w:rPr>
                <w:rFonts w:hAnsi="Times New Roman" w:cs="Times New Roman"/>
                <w:b/>
                <w:bCs/>
                <w:lang w:eastAsia="lt-LT"/>
              </w:rPr>
              <w:t>Nr.</w:t>
            </w:r>
          </w:p>
        </w:tc>
        <w:tc>
          <w:tcPr>
            <w:tcW w:w="3118" w:type="dxa"/>
            <w:shd w:val="clear" w:color="auto" w:fill="F2F2F2" w:themeFill="background1" w:themeFillShade="F2"/>
            <w:vAlign w:val="center"/>
          </w:tcPr>
          <w:p w14:paraId="12A5A18D" w14:textId="77777777"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Pirkimo objektas</w:t>
            </w:r>
          </w:p>
        </w:tc>
        <w:tc>
          <w:tcPr>
            <w:tcW w:w="1418" w:type="dxa"/>
            <w:shd w:val="clear" w:color="auto" w:fill="F2F2F2" w:themeFill="background1" w:themeFillShade="F2"/>
            <w:vAlign w:val="center"/>
          </w:tcPr>
          <w:p w14:paraId="77334D80" w14:textId="77777777"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Mato vienetas</w:t>
            </w:r>
          </w:p>
        </w:tc>
        <w:tc>
          <w:tcPr>
            <w:tcW w:w="1418" w:type="dxa"/>
            <w:shd w:val="clear" w:color="auto" w:fill="F2F2F2" w:themeFill="background1" w:themeFillShade="F2"/>
            <w:vAlign w:val="center"/>
          </w:tcPr>
          <w:p w14:paraId="063118F2" w14:textId="77777777"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Preliminarus kiekis</w:t>
            </w:r>
          </w:p>
        </w:tc>
        <w:tc>
          <w:tcPr>
            <w:tcW w:w="1701" w:type="dxa"/>
            <w:shd w:val="clear" w:color="auto" w:fill="F2F2F2" w:themeFill="background1" w:themeFillShade="F2"/>
            <w:vAlign w:val="center"/>
          </w:tcPr>
          <w:p w14:paraId="2496AFB1" w14:textId="42C61603" w:rsidR="00B139D8" w:rsidRPr="00B139D8" w:rsidRDefault="006203E3" w:rsidP="006203E3">
            <w:pPr>
              <w:ind w:firstLine="0"/>
              <w:jc w:val="center"/>
              <w:rPr>
                <w:rFonts w:hAnsi="Times New Roman" w:cs="Times New Roman"/>
                <w:b/>
                <w:bCs/>
                <w:lang w:eastAsia="lt-LT"/>
              </w:rPr>
            </w:pPr>
            <w:r>
              <w:rPr>
                <w:rFonts w:hAnsi="Times New Roman" w:cs="Times New Roman"/>
                <w:b/>
                <w:bCs/>
                <w:lang w:eastAsia="lt-LT"/>
              </w:rPr>
              <w:t>Į</w:t>
            </w:r>
            <w:r w:rsidR="00B139D8" w:rsidRPr="00B139D8">
              <w:rPr>
                <w:rFonts w:hAnsi="Times New Roman" w:cs="Times New Roman"/>
                <w:b/>
                <w:bCs/>
                <w:lang w:eastAsia="lt-LT"/>
              </w:rPr>
              <w:t>kainis, Eur be PVM</w:t>
            </w:r>
          </w:p>
        </w:tc>
        <w:tc>
          <w:tcPr>
            <w:tcW w:w="1843" w:type="dxa"/>
            <w:shd w:val="clear" w:color="auto" w:fill="F2F2F2" w:themeFill="background1" w:themeFillShade="F2"/>
            <w:vAlign w:val="center"/>
          </w:tcPr>
          <w:p w14:paraId="43DEE07C" w14:textId="355D639F"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 xml:space="preserve">Bendra </w:t>
            </w:r>
            <w:r w:rsidR="00B9480D">
              <w:rPr>
                <w:rFonts w:hAnsi="Times New Roman" w:cs="Times New Roman"/>
                <w:b/>
                <w:bCs/>
                <w:lang w:eastAsia="lt-LT"/>
              </w:rPr>
              <w:t>kaina</w:t>
            </w:r>
            <w:r w:rsidRPr="00B139D8">
              <w:rPr>
                <w:rFonts w:hAnsi="Times New Roman" w:cs="Times New Roman"/>
                <w:b/>
                <w:bCs/>
                <w:lang w:eastAsia="lt-LT"/>
              </w:rPr>
              <w:t>, Eur be PVM</w:t>
            </w:r>
          </w:p>
        </w:tc>
      </w:tr>
      <w:tr w:rsidR="00B139D8" w:rsidRPr="00B139D8" w14:paraId="6B908A67" w14:textId="77777777" w:rsidTr="00E700B1">
        <w:trPr>
          <w:trHeight w:val="200"/>
          <w:jc w:val="center"/>
        </w:trPr>
        <w:tc>
          <w:tcPr>
            <w:tcW w:w="703" w:type="dxa"/>
            <w:vAlign w:val="center"/>
          </w:tcPr>
          <w:p w14:paraId="12C2095E" w14:textId="014E7A2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1</w:t>
            </w:r>
          </w:p>
        </w:tc>
        <w:tc>
          <w:tcPr>
            <w:tcW w:w="3118" w:type="dxa"/>
            <w:vAlign w:val="center"/>
          </w:tcPr>
          <w:p w14:paraId="38EE18D1"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2</w:t>
            </w:r>
          </w:p>
        </w:tc>
        <w:tc>
          <w:tcPr>
            <w:tcW w:w="1418" w:type="dxa"/>
            <w:vAlign w:val="center"/>
          </w:tcPr>
          <w:p w14:paraId="213AD036"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3</w:t>
            </w:r>
          </w:p>
        </w:tc>
        <w:tc>
          <w:tcPr>
            <w:tcW w:w="1418" w:type="dxa"/>
            <w:vAlign w:val="center"/>
          </w:tcPr>
          <w:p w14:paraId="685269A0"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4</w:t>
            </w:r>
          </w:p>
        </w:tc>
        <w:tc>
          <w:tcPr>
            <w:tcW w:w="1701" w:type="dxa"/>
            <w:vAlign w:val="center"/>
          </w:tcPr>
          <w:p w14:paraId="3CAB204D" w14:textId="77777777" w:rsidR="00B139D8" w:rsidRPr="00B139D8" w:rsidRDefault="00B139D8" w:rsidP="00C713F1">
            <w:pPr>
              <w:ind w:left="697" w:firstLine="0"/>
              <w:jc w:val="left"/>
              <w:rPr>
                <w:rFonts w:hAnsi="Times New Roman" w:cs="Times New Roman"/>
                <w:i/>
                <w:iCs/>
                <w:lang w:eastAsia="lt-LT"/>
              </w:rPr>
            </w:pPr>
            <w:r w:rsidRPr="00B139D8">
              <w:rPr>
                <w:rFonts w:hAnsi="Times New Roman" w:cs="Times New Roman"/>
                <w:i/>
                <w:iCs/>
                <w:lang w:eastAsia="lt-LT"/>
              </w:rPr>
              <w:t>5</w:t>
            </w:r>
          </w:p>
        </w:tc>
        <w:tc>
          <w:tcPr>
            <w:tcW w:w="1843" w:type="dxa"/>
            <w:vAlign w:val="center"/>
          </w:tcPr>
          <w:p w14:paraId="0C030982" w14:textId="77777777" w:rsidR="00B139D8" w:rsidRPr="00B139D8" w:rsidRDefault="00B139D8" w:rsidP="00C713F1">
            <w:pPr>
              <w:ind w:left="697" w:firstLine="0"/>
              <w:jc w:val="left"/>
              <w:rPr>
                <w:rFonts w:hAnsi="Times New Roman" w:cs="Times New Roman"/>
                <w:i/>
                <w:iCs/>
                <w:lang w:eastAsia="lt-LT"/>
              </w:rPr>
            </w:pPr>
            <w:r w:rsidRPr="00B139D8">
              <w:rPr>
                <w:rFonts w:hAnsi="Times New Roman" w:cs="Times New Roman"/>
                <w:i/>
                <w:iCs/>
                <w:lang w:eastAsia="lt-LT"/>
              </w:rPr>
              <w:t>6 (4x5)</w:t>
            </w:r>
          </w:p>
        </w:tc>
      </w:tr>
      <w:tr w:rsidR="00E700B1" w:rsidRPr="00B139D8" w14:paraId="7CB88FAA" w14:textId="77777777" w:rsidTr="00554C6F">
        <w:trPr>
          <w:trHeight w:val="319"/>
          <w:jc w:val="center"/>
        </w:trPr>
        <w:tc>
          <w:tcPr>
            <w:tcW w:w="703" w:type="dxa"/>
            <w:vAlign w:val="center"/>
          </w:tcPr>
          <w:p w14:paraId="231A8AE1" w14:textId="32C0A933" w:rsidR="00E700B1" w:rsidRPr="00B139D8" w:rsidRDefault="00E700B1" w:rsidP="00E700B1">
            <w:pPr>
              <w:ind w:firstLine="0"/>
              <w:jc w:val="center"/>
              <w:rPr>
                <w:rFonts w:hAnsi="Times New Roman" w:cs="Times New Roman"/>
                <w:lang w:eastAsia="lt-LT"/>
              </w:rPr>
            </w:pPr>
            <w:r w:rsidRPr="00B139D8">
              <w:rPr>
                <w:rFonts w:hAnsi="Times New Roman" w:cs="Times New Roman"/>
                <w:lang w:eastAsia="lt-LT"/>
              </w:rPr>
              <w:t>1</w:t>
            </w:r>
            <w:r w:rsidRPr="009E3CE8">
              <w:rPr>
                <w:rFonts w:hAnsi="Times New Roman" w:cs="Times New Roman"/>
                <w:lang w:eastAsia="lt-LT"/>
              </w:rPr>
              <w:t>.</w:t>
            </w:r>
          </w:p>
        </w:tc>
        <w:tc>
          <w:tcPr>
            <w:tcW w:w="3118" w:type="dxa"/>
            <w:vAlign w:val="center"/>
          </w:tcPr>
          <w:p w14:paraId="4C4E9E26" w14:textId="77777777" w:rsidR="00E700B1" w:rsidRPr="00B139D8" w:rsidRDefault="00E700B1" w:rsidP="00E700B1">
            <w:pPr>
              <w:ind w:firstLine="0"/>
              <w:rPr>
                <w:rFonts w:hAnsi="Times New Roman" w:cs="Times New Roman"/>
                <w:lang w:eastAsia="lt-LT"/>
              </w:rPr>
            </w:pPr>
            <w:r w:rsidRPr="00B139D8">
              <w:rPr>
                <w:rFonts w:hAnsi="Times New Roman" w:cs="Times New Roman"/>
                <w:lang w:eastAsia="lt-LT"/>
              </w:rPr>
              <w:t>Individualios psichologo paslaugos</w:t>
            </w:r>
          </w:p>
        </w:tc>
        <w:tc>
          <w:tcPr>
            <w:tcW w:w="1418" w:type="dxa"/>
            <w:vAlign w:val="center"/>
          </w:tcPr>
          <w:p w14:paraId="7F15EB6C" w14:textId="77777777" w:rsidR="00E700B1" w:rsidRPr="00B139D8" w:rsidRDefault="00E700B1" w:rsidP="00E700B1">
            <w:pPr>
              <w:ind w:firstLine="0"/>
              <w:jc w:val="center"/>
              <w:rPr>
                <w:rFonts w:hAnsi="Times New Roman" w:cs="Times New Roman"/>
                <w:lang w:eastAsia="lt-LT"/>
              </w:rPr>
            </w:pPr>
            <w:r w:rsidRPr="00B139D8">
              <w:rPr>
                <w:rFonts w:hAnsi="Times New Roman" w:cs="Times New Roman"/>
                <w:lang w:eastAsia="lt-LT"/>
              </w:rPr>
              <w:t>val.</w:t>
            </w:r>
          </w:p>
        </w:tc>
        <w:tc>
          <w:tcPr>
            <w:tcW w:w="1418" w:type="dxa"/>
            <w:vAlign w:val="center"/>
          </w:tcPr>
          <w:p w14:paraId="06F5835A" w14:textId="7361C1BC" w:rsidR="00E700B1" w:rsidRPr="00E700B1" w:rsidRDefault="00554C6F" w:rsidP="00E700B1">
            <w:pPr>
              <w:ind w:firstLine="0"/>
              <w:jc w:val="center"/>
              <w:rPr>
                <w:rFonts w:hAnsi="Times New Roman" w:cs="Times New Roman"/>
                <w:lang w:eastAsia="lt-LT"/>
              </w:rPr>
            </w:pPr>
            <w:r>
              <w:t>3000</w:t>
            </w:r>
          </w:p>
        </w:tc>
        <w:tc>
          <w:tcPr>
            <w:tcW w:w="1701" w:type="dxa"/>
            <w:vAlign w:val="center"/>
          </w:tcPr>
          <w:p w14:paraId="13BCC394" w14:textId="77777777" w:rsidR="00E700B1" w:rsidRPr="00B139D8" w:rsidRDefault="00E700B1" w:rsidP="00E700B1">
            <w:pPr>
              <w:ind w:left="697" w:firstLine="0"/>
              <w:rPr>
                <w:rFonts w:hAnsi="Times New Roman" w:cs="Times New Roman"/>
                <w:lang w:eastAsia="lt-LT"/>
              </w:rPr>
            </w:pPr>
          </w:p>
        </w:tc>
        <w:tc>
          <w:tcPr>
            <w:tcW w:w="1843" w:type="dxa"/>
            <w:vAlign w:val="center"/>
          </w:tcPr>
          <w:p w14:paraId="4BA7BADD" w14:textId="77777777" w:rsidR="00E700B1" w:rsidRPr="00B139D8" w:rsidRDefault="00E700B1" w:rsidP="00E700B1">
            <w:pPr>
              <w:ind w:left="697" w:firstLine="0"/>
              <w:rPr>
                <w:rFonts w:hAnsi="Times New Roman" w:cs="Times New Roman"/>
                <w:lang w:val="en-GB" w:eastAsia="lt-LT"/>
              </w:rPr>
            </w:pPr>
          </w:p>
        </w:tc>
      </w:tr>
      <w:tr w:rsidR="00E700B1" w:rsidRPr="00B139D8" w14:paraId="6A3B5E57" w14:textId="77777777" w:rsidTr="00554C6F">
        <w:trPr>
          <w:trHeight w:val="339"/>
          <w:jc w:val="center"/>
        </w:trPr>
        <w:tc>
          <w:tcPr>
            <w:tcW w:w="703" w:type="dxa"/>
            <w:vAlign w:val="center"/>
          </w:tcPr>
          <w:p w14:paraId="4F6C75BA" w14:textId="2427DB80" w:rsidR="00E700B1" w:rsidRPr="00B139D8" w:rsidRDefault="00E700B1" w:rsidP="00E700B1">
            <w:pPr>
              <w:ind w:firstLine="0"/>
              <w:jc w:val="center"/>
              <w:rPr>
                <w:rFonts w:hAnsi="Times New Roman" w:cs="Times New Roman"/>
                <w:lang w:eastAsia="lt-LT"/>
              </w:rPr>
            </w:pPr>
            <w:r w:rsidRPr="009E3CE8">
              <w:rPr>
                <w:rFonts w:hAnsi="Times New Roman" w:cs="Times New Roman"/>
              </w:rPr>
              <w:t>2.</w:t>
            </w:r>
          </w:p>
        </w:tc>
        <w:tc>
          <w:tcPr>
            <w:tcW w:w="3118" w:type="dxa"/>
            <w:vAlign w:val="center"/>
          </w:tcPr>
          <w:p w14:paraId="0EED3BE9" w14:textId="77777777" w:rsidR="00E700B1" w:rsidRPr="00B139D8" w:rsidRDefault="00E700B1" w:rsidP="00E700B1">
            <w:pPr>
              <w:ind w:firstLine="0"/>
              <w:rPr>
                <w:rFonts w:hAnsi="Times New Roman" w:cs="Times New Roman"/>
                <w:lang w:eastAsia="lt-LT"/>
              </w:rPr>
            </w:pPr>
            <w:r w:rsidRPr="00B139D8">
              <w:rPr>
                <w:rFonts w:hAnsi="Times New Roman" w:cs="Times New Roman"/>
                <w:lang w:eastAsia="lt-LT"/>
              </w:rPr>
              <w:t>Grupinės psichologo paslaugos</w:t>
            </w:r>
          </w:p>
        </w:tc>
        <w:tc>
          <w:tcPr>
            <w:tcW w:w="1418" w:type="dxa"/>
            <w:vAlign w:val="center"/>
          </w:tcPr>
          <w:p w14:paraId="3E201D3B" w14:textId="77777777" w:rsidR="00E700B1" w:rsidRPr="00B139D8" w:rsidRDefault="00E700B1" w:rsidP="00E700B1">
            <w:pPr>
              <w:ind w:firstLine="0"/>
              <w:jc w:val="center"/>
              <w:rPr>
                <w:rFonts w:hAnsi="Times New Roman" w:cs="Times New Roman"/>
                <w:lang w:eastAsia="lt-LT"/>
              </w:rPr>
            </w:pPr>
            <w:r w:rsidRPr="00B139D8">
              <w:rPr>
                <w:rFonts w:hAnsi="Times New Roman" w:cs="Times New Roman"/>
                <w:lang w:eastAsia="lt-LT"/>
              </w:rPr>
              <w:t>val.</w:t>
            </w:r>
          </w:p>
        </w:tc>
        <w:tc>
          <w:tcPr>
            <w:tcW w:w="1418" w:type="dxa"/>
            <w:vAlign w:val="center"/>
          </w:tcPr>
          <w:p w14:paraId="710E3420" w14:textId="74FEEA9F" w:rsidR="00E700B1" w:rsidRPr="00E700B1" w:rsidRDefault="00554C6F" w:rsidP="00E700B1">
            <w:pPr>
              <w:ind w:firstLine="0"/>
              <w:jc w:val="center"/>
              <w:rPr>
                <w:rFonts w:hAnsi="Times New Roman" w:cs="Times New Roman"/>
                <w:lang w:eastAsia="lt-LT"/>
              </w:rPr>
            </w:pPr>
            <w:r>
              <w:t>768</w:t>
            </w:r>
          </w:p>
        </w:tc>
        <w:tc>
          <w:tcPr>
            <w:tcW w:w="1701" w:type="dxa"/>
            <w:vAlign w:val="center"/>
          </w:tcPr>
          <w:p w14:paraId="48F2ABB5" w14:textId="77777777" w:rsidR="00E700B1" w:rsidRPr="00B139D8" w:rsidRDefault="00E700B1" w:rsidP="00E700B1">
            <w:pPr>
              <w:ind w:left="697" w:firstLine="0"/>
              <w:rPr>
                <w:rFonts w:hAnsi="Times New Roman" w:cs="Times New Roman"/>
                <w:lang w:eastAsia="lt-LT"/>
              </w:rPr>
            </w:pPr>
          </w:p>
        </w:tc>
        <w:tc>
          <w:tcPr>
            <w:tcW w:w="1843" w:type="dxa"/>
            <w:vAlign w:val="center"/>
          </w:tcPr>
          <w:p w14:paraId="20B210CD" w14:textId="77777777" w:rsidR="00E700B1" w:rsidRPr="00B139D8" w:rsidRDefault="00E700B1" w:rsidP="00E700B1">
            <w:pPr>
              <w:ind w:left="697" w:firstLine="0"/>
              <w:rPr>
                <w:rFonts w:hAnsi="Times New Roman" w:cs="Times New Roman"/>
                <w:lang w:eastAsia="lt-LT"/>
              </w:rPr>
            </w:pPr>
          </w:p>
        </w:tc>
      </w:tr>
      <w:tr w:rsidR="00B139D8" w:rsidRPr="00B139D8" w14:paraId="67480C6B" w14:textId="77777777" w:rsidTr="00E700B1">
        <w:trPr>
          <w:jc w:val="center"/>
        </w:trPr>
        <w:tc>
          <w:tcPr>
            <w:tcW w:w="8358" w:type="dxa"/>
            <w:gridSpan w:val="5"/>
            <w:vAlign w:val="center"/>
          </w:tcPr>
          <w:p w14:paraId="029F0F98" w14:textId="5FD69F1B"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Pasi</w:t>
            </w:r>
            <w:r w:rsidR="009E3CE8" w:rsidRPr="009E3CE8">
              <w:rPr>
                <w:rFonts w:hAnsi="Times New Roman" w:cs="Times New Roman"/>
                <w:b/>
                <w:bCs/>
                <w:lang w:eastAsia="lt-LT"/>
              </w:rPr>
              <w:t>ū</w:t>
            </w:r>
            <w:r w:rsidRPr="00B139D8">
              <w:rPr>
                <w:rFonts w:hAnsi="Times New Roman" w:cs="Times New Roman"/>
                <w:b/>
                <w:bCs/>
                <w:lang w:eastAsia="lt-LT"/>
              </w:rPr>
              <w:t>lymo kaina</w:t>
            </w:r>
            <w:r w:rsidR="009E3CE8" w:rsidRPr="009E3CE8">
              <w:rPr>
                <w:rFonts w:hAnsi="Times New Roman" w:cs="Times New Roman"/>
                <w:b/>
                <w:bCs/>
                <w:lang w:eastAsia="lt-LT"/>
              </w:rPr>
              <w:t>,</w:t>
            </w:r>
            <w:r w:rsidRPr="00B139D8">
              <w:rPr>
                <w:rFonts w:hAnsi="Times New Roman" w:cs="Times New Roman"/>
                <w:b/>
                <w:bCs/>
                <w:lang w:eastAsia="lt-LT"/>
              </w:rPr>
              <w:t xml:space="preserve"> Eur be PVM</w:t>
            </w:r>
            <w:r w:rsidR="00C713F1" w:rsidRPr="009E3CE8">
              <w:rPr>
                <w:rFonts w:hAnsi="Times New Roman" w:cs="Times New Roman"/>
                <w:b/>
                <w:bCs/>
                <w:lang w:eastAsia="lt-LT"/>
              </w:rPr>
              <w:t>:</w:t>
            </w:r>
          </w:p>
        </w:tc>
        <w:tc>
          <w:tcPr>
            <w:tcW w:w="1843" w:type="dxa"/>
            <w:vAlign w:val="center"/>
          </w:tcPr>
          <w:p w14:paraId="2B25E17C" w14:textId="77777777" w:rsidR="00B139D8" w:rsidRPr="00B139D8" w:rsidRDefault="00B139D8" w:rsidP="006C5C9A">
            <w:pPr>
              <w:ind w:left="697" w:firstLine="0"/>
              <w:rPr>
                <w:rFonts w:hAnsi="Times New Roman" w:cs="Times New Roman"/>
                <w:b/>
                <w:bCs/>
                <w:lang w:eastAsia="lt-LT"/>
              </w:rPr>
            </w:pPr>
          </w:p>
        </w:tc>
      </w:tr>
      <w:tr w:rsidR="00B139D8" w:rsidRPr="00B139D8" w14:paraId="6235D64E" w14:textId="77777777" w:rsidTr="00E700B1">
        <w:trPr>
          <w:jc w:val="center"/>
        </w:trPr>
        <w:tc>
          <w:tcPr>
            <w:tcW w:w="8358" w:type="dxa"/>
            <w:gridSpan w:val="5"/>
            <w:vAlign w:val="center"/>
          </w:tcPr>
          <w:p w14:paraId="52114275" w14:textId="41BDBE17"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PVM</w:t>
            </w:r>
            <w:r w:rsidR="00AD3A90">
              <w:rPr>
                <w:rFonts w:hAnsi="Times New Roman" w:cs="Times New Roman"/>
                <w:b/>
                <w:bCs/>
                <w:lang w:eastAsia="lt-LT"/>
              </w:rPr>
              <w:t xml:space="preserve"> (21 </w:t>
            </w:r>
            <w:r w:rsidR="00AD3A90">
              <w:rPr>
                <w:rFonts w:hAnsi="Times New Roman" w:cs="Times New Roman"/>
                <w:b/>
                <w:bCs/>
                <w:lang w:val="en-US" w:eastAsia="lt-LT"/>
              </w:rPr>
              <w:t>%</w:t>
            </w:r>
            <w:r w:rsidR="00AD3A90">
              <w:rPr>
                <w:rFonts w:hAnsi="Times New Roman" w:cs="Times New Roman"/>
                <w:b/>
                <w:bCs/>
                <w:lang w:eastAsia="lt-LT"/>
              </w:rPr>
              <w:t>)</w:t>
            </w:r>
            <w:r w:rsidRPr="00B139D8">
              <w:rPr>
                <w:rFonts w:hAnsi="Times New Roman" w:cs="Times New Roman"/>
                <w:b/>
                <w:bCs/>
                <w:lang w:eastAsia="lt-LT"/>
              </w:rPr>
              <w:t>, Eur</w:t>
            </w:r>
          </w:p>
        </w:tc>
        <w:tc>
          <w:tcPr>
            <w:tcW w:w="1843" w:type="dxa"/>
            <w:vAlign w:val="center"/>
          </w:tcPr>
          <w:p w14:paraId="7B2F5752" w14:textId="77777777" w:rsidR="00B139D8" w:rsidRPr="00B139D8" w:rsidRDefault="00B139D8" w:rsidP="006C5C9A">
            <w:pPr>
              <w:ind w:left="697" w:firstLine="0"/>
              <w:rPr>
                <w:rFonts w:hAnsi="Times New Roman" w:cs="Times New Roman"/>
                <w:b/>
                <w:bCs/>
                <w:lang w:eastAsia="lt-LT"/>
              </w:rPr>
            </w:pPr>
          </w:p>
        </w:tc>
      </w:tr>
      <w:tr w:rsidR="00B139D8" w:rsidRPr="00B139D8" w14:paraId="695426B5" w14:textId="77777777" w:rsidTr="001E2705">
        <w:trPr>
          <w:jc w:val="center"/>
        </w:trPr>
        <w:tc>
          <w:tcPr>
            <w:tcW w:w="8358" w:type="dxa"/>
            <w:gridSpan w:val="5"/>
            <w:shd w:val="clear" w:color="auto" w:fill="F2F2F2" w:themeFill="background1" w:themeFillShade="F2"/>
            <w:vAlign w:val="center"/>
          </w:tcPr>
          <w:p w14:paraId="466B4F5E" w14:textId="47A2A8A6"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Bendra pasiūlymo kaina</w:t>
            </w:r>
            <w:r w:rsidR="009E3CE8" w:rsidRPr="009E3CE8">
              <w:rPr>
                <w:rFonts w:hAnsi="Times New Roman" w:cs="Times New Roman"/>
                <w:b/>
                <w:bCs/>
                <w:lang w:eastAsia="lt-LT"/>
              </w:rPr>
              <w:t>,</w:t>
            </w:r>
            <w:r w:rsidRPr="00B139D8">
              <w:rPr>
                <w:rFonts w:hAnsi="Times New Roman" w:cs="Times New Roman"/>
                <w:b/>
                <w:bCs/>
                <w:lang w:eastAsia="lt-LT"/>
              </w:rPr>
              <w:t xml:space="preserve"> Eur su PVM</w:t>
            </w:r>
          </w:p>
        </w:tc>
        <w:tc>
          <w:tcPr>
            <w:tcW w:w="1843" w:type="dxa"/>
            <w:shd w:val="clear" w:color="auto" w:fill="F2F2F2" w:themeFill="background1" w:themeFillShade="F2"/>
            <w:vAlign w:val="center"/>
          </w:tcPr>
          <w:p w14:paraId="1DD0AB9B" w14:textId="77777777" w:rsidR="00B139D8" w:rsidRPr="00B139D8" w:rsidRDefault="00B139D8" w:rsidP="006C5C9A">
            <w:pPr>
              <w:ind w:left="697" w:firstLine="0"/>
              <w:rPr>
                <w:rFonts w:hAnsi="Times New Roman" w:cs="Times New Roman"/>
                <w:b/>
                <w:bCs/>
                <w:lang w:eastAsia="lt-LT"/>
              </w:rPr>
            </w:pPr>
          </w:p>
        </w:tc>
      </w:tr>
      <w:tr w:rsidR="009E3CE8" w:rsidRPr="009E3CE8" w14:paraId="7EB9D8F5" w14:textId="77777777" w:rsidTr="00554C6F">
        <w:trPr>
          <w:trHeight w:val="467"/>
          <w:jc w:val="center"/>
        </w:trPr>
        <w:tc>
          <w:tcPr>
            <w:tcW w:w="10201" w:type="dxa"/>
            <w:gridSpan w:val="6"/>
            <w:shd w:val="clear" w:color="auto" w:fill="F2F2F2" w:themeFill="background1" w:themeFillShade="F2"/>
            <w:vAlign w:val="center"/>
          </w:tcPr>
          <w:p w14:paraId="519C92D5" w14:textId="382C25D8" w:rsidR="009E3CE8" w:rsidRPr="009E3CE8" w:rsidRDefault="009E3CE8" w:rsidP="009E3CE8">
            <w:pPr>
              <w:ind w:firstLine="0"/>
              <w:rPr>
                <w:rFonts w:hAnsi="Times New Roman" w:cs="Times New Roman"/>
                <w:b/>
                <w:bCs/>
              </w:rPr>
            </w:pPr>
            <w:r w:rsidRPr="00B139D8">
              <w:rPr>
                <w:rFonts w:hAnsi="Times New Roman" w:cs="Times New Roman"/>
                <w:b/>
                <w:bCs/>
                <w:lang w:eastAsia="lt-LT"/>
              </w:rPr>
              <w:t>Bendra pasiūlymo kaina</w:t>
            </w:r>
            <w:r w:rsidRPr="009E3CE8">
              <w:rPr>
                <w:rFonts w:hAnsi="Times New Roman" w:cs="Times New Roman"/>
                <w:b/>
                <w:bCs/>
                <w:lang w:eastAsia="lt-LT"/>
              </w:rPr>
              <w:t xml:space="preserve">, </w:t>
            </w:r>
            <w:r w:rsidRPr="00B139D8">
              <w:rPr>
                <w:rFonts w:hAnsi="Times New Roman" w:cs="Times New Roman"/>
                <w:b/>
                <w:bCs/>
                <w:lang w:eastAsia="lt-LT"/>
              </w:rPr>
              <w:t>Eur su PVM</w:t>
            </w:r>
            <w:r w:rsidRPr="009E3CE8">
              <w:rPr>
                <w:rFonts w:hAnsi="Times New Roman" w:cs="Times New Roman"/>
                <w:b/>
                <w:bCs/>
                <w:lang w:eastAsia="lt-LT"/>
              </w:rPr>
              <w:t xml:space="preserve"> žodžiais:</w:t>
            </w:r>
          </w:p>
        </w:tc>
      </w:tr>
    </w:tbl>
    <w:bookmarkEnd w:id="80"/>
    <w:p w14:paraId="0C31A297" w14:textId="44474EE6" w:rsidR="00A3103D" w:rsidRPr="00A53A91" w:rsidRDefault="004816CD" w:rsidP="0033751D">
      <w:pPr>
        <w:spacing w:after="0" w:line="240" w:lineRule="auto"/>
        <w:ind w:left="142" w:firstLine="567"/>
        <w:jc w:val="both"/>
        <w:rPr>
          <w:rFonts w:ascii="Times New Roman" w:hAnsi="Times New Roman" w:cs="Times New Roman"/>
          <w:b/>
          <w:bCs/>
          <w:i/>
          <w:iCs/>
          <w:sz w:val="24"/>
          <w:szCs w:val="24"/>
        </w:rPr>
      </w:pPr>
      <w:r w:rsidRPr="00A53A91">
        <w:rPr>
          <w:rFonts w:ascii="Times New Roman" w:hAnsi="Times New Roman" w:cs="Times New Roman"/>
          <w:b/>
          <w:bCs/>
          <w:i/>
          <w:iCs/>
          <w:sz w:val="24"/>
          <w:szCs w:val="24"/>
        </w:rPr>
        <w:t>Pastabos:</w:t>
      </w:r>
    </w:p>
    <w:p w14:paraId="0D03EAA7" w14:textId="77777777" w:rsidR="004816CD" w:rsidRDefault="004816CD" w:rsidP="006630C7">
      <w:pPr>
        <w:spacing w:after="0" w:line="240" w:lineRule="auto"/>
        <w:ind w:firstLine="567"/>
        <w:jc w:val="both"/>
        <w:rPr>
          <w:rFonts w:ascii="Times New Roman" w:hAnsi="Times New Roman" w:cs="Times New Roman"/>
          <w:i/>
          <w:iCs/>
          <w:sz w:val="24"/>
          <w:szCs w:val="24"/>
        </w:rPr>
      </w:pPr>
      <w:r w:rsidRPr="00A3103D">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3E403FDA"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r w:rsidR="00A53A91">
        <w:rPr>
          <w:rFonts w:ascii="Times New Roman" w:hAnsi="Times New Roman" w:cs="Times New Roman"/>
          <w:i/>
          <w:iCs/>
          <w:sz w:val="24"/>
          <w:szCs w:val="24"/>
        </w:rPr>
        <w:t>__________________________________________</w:t>
      </w:r>
      <w:r w:rsidRPr="00263DF7">
        <w:rPr>
          <w:rFonts w:ascii="Times New Roman" w:hAnsi="Times New Roman" w:cs="Times New Roman"/>
          <w:i/>
          <w:iCs/>
          <w:sz w:val="24"/>
          <w:szCs w:val="24"/>
        </w:rPr>
        <w:t>;</w:t>
      </w:r>
    </w:p>
    <w:p w14:paraId="0A14CEBF" w14:textId="77777777" w:rsidR="004816CD"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4DF6E92" w14:textId="77777777" w:rsidR="00120700" w:rsidRDefault="00120700" w:rsidP="00A3103D">
      <w:pPr>
        <w:tabs>
          <w:tab w:val="left" w:pos="567"/>
        </w:tabs>
        <w:spacing w:after="0" w:line="240" w:lineRule="auto"/>
        <w:ind w:firstLine="720"/>
        <w:jc w:val="both"/>
        <w:rPr>
          <w:sz w:val="20"/>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B51208">
        <w:trPr>
          <w:jc w:val="center"/>
        </w:trPr>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B51208">
        <w:trPr>
          <w:jc w:val="center"/>
        </w:trPr>
        <w:tc>
          <w:tcPr>
            <w:tcW w:w="675" w:type="dxa"/>
            <w:vMerge w:val="restart"/>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B51208">
        <w:trPr>
          <w:jc w:val="center"/>
        </w:trPr>
        <w:tc>
          <w:tcPr>
            <w:tcW w:w="669" w:type="dxa"/>
            <w:vMerge w:val="restart"/>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B51208">
        <w:trPr>
          <w:jc w:val="center"/>
        </w:trPr>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0C3E13">
        <w:trPr>
          <w:trHeight w:val="505"/>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0C3E13">
        <w:trPr>
          <w:jc w:val="center"/>
        </w:trPr>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0C3E13">
        <w:trPr>
          <w:trHeight w:val="75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0C3E13">
        <w:trPr>
          <w:jc w:val="center"/>
        </w:trPr>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595EB4A0" w14:textId="7EF47F88" w:rsidR="00500E3F" w:rsidRDefault="004816CD" w:rsidP="00EF5C31">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B51208">
        <w:trPr>
          <w:jc w:val="center"/>
        </w:trPr>
        <w:tc>
          <w:tcPr>
            <w:tcW w:w="675" w:type="dxa"/>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0C3E13">
        <w:trPr>
          <w:jc w:val="center"/>
        </w:trPr>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53E6650" w14:textId="77777777" w:rsidR="0033751D" w:rsidRDefault="0033751D" w:rsidP="00EB0636">
      <w:pPr>
        <w:tabs>
          <w:tab w:val="left" w:pos="567"/>
        </w:tabs>
        <w:spacing w:after="0" w:line="240" w:lineRule="auto"/>
        <w:ind w:firstLine="567"/>
        <w:jc w:val="both"/>
        <w:rPr>
          <w:rFonts w:ascii="Times New Roman" w:eastAsia="Calibri" w:hAnsi="Times New Roman" w:cs="Times New Roman"/>
          <w:sz w:val="24"/>
          <w:szCs w:val="24"/>
        </w:rPr>
      </w:pPr>
    </w:p>
    <w:p w14:paraId="7131BDA2" w14:textId="37ACA4E3"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B51208">
        <w:trPr>
          <w:jc w:val="center"/>
        </w:trPr>
        <w:tc>
          <w:tcPr>
            <w:tcW w:w="675" w:type="dxa"/>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B51208">
        <w:trPr>
          <w:trHeight w:val="1008"/>
          <w:jc w:val="center"/>
        </w:trPr>
        <w:tc>
          <w:tcPr>
            <w:tcW w:w="680" w:type="dxa"/>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Pr="00917903" w:rsidRDefault="00294ACD">
      <w:pPr>
        <w:rPr>
          <w:rFonts w:ascii="Times New Roman" w:eastAsia="Calibri" w:hAnsi="Times New Roman" w:cs="Times New Roman"/>
        </w:rPr>
      </w:pPr>
      <w:bookmarkStart w:id="81" w:name="_Ref39484039"/>
      <w:bookmarkStart w:id="82" w:name="_Ref40278562"/>
      <w:r w:rsidRPr="00917903">
        <w:rPr>
          <w:rFonts w:ascii="Times New Roman" w:eastAsia="Calibri" w:hAnsi="Times New Roman" w:cs="Times New Roman"/>
        </w:rPr>
        <w:br w:type="page"/>
      </w:r>
    </w:p>
    <w:p w14:paraId="2AE1F35F" w14:textId="77777777" w:rsidR="00510585" w:rsidRPr="00917903" w:rsidRDefault="00510585" w:rsidP="00510585">
      <w:pPr>
        <w:pStyle w:val="Antrat2"/>
        <w:tabs>
          <w:tab w:val="left" w:pos="993"/>
        </w:tabs>
        <w:spacing w:before="0"/>
        <w:ind w:left="5103"/>
        <w:rPr>
          <w:rFonts w:ascii="Times New Roman" w:eastAsia="Calibri" w:hAnsi="Times New Roman" w:cs="Times New Roman"/>
          <w:color w:val="auto"/>
          <w:sz w:val="21"/>
          <w:szCs w:val="21"/>
        </w:rPr>
      </w:pPr>
      <w:bookmarkStart w:id="83" w:name="_Toc201227506"/>
      <w:bookmarkStart w:id="84" w:name="_Ref39586171"/>
      <w:bookmarkStart w:id="85" w:name="_Ref39673580"/>
      <w:bookmarkStart w:id="86" w:name="_Ref39674283"/>
      <w:bookmarkEnd w:id="81"/>
      <w:bookmarkEnd w:id="82"/>
      <w:r w:rsidRPr="00917903">
        <w:rPr>
          <w:rFonts w:ascii="Times New Roman" w:eastAsia="Calibri" w:hAnsi="Times New Roman" w:cs="Times New Roman"/>
          <w:color w:val="auto"/>
          <w:sz w:val="21"/>
          <w:szCs w:val="21"/>
        </w:rPr>
        <w:t>Pirkimo sąlygų 7 priedas „</w:t>
      </w:r>
      <w:bookmarkStart w:id="87" w:name="_Hlk192688589"/>
      <w:r w:rsidRPr="00917903">
        <w:rPr>
          <w:rFonts w:ascii="Times New Roman" w:eastAsia="Calibri" w:hAnsi="Times New Roman" w:cs="Times New Roman"/>
          <w:color w:val="auto"/>
          <w:sz w:val="21"/>
          <w:szCs w:val="21"/>
        </w:rPr>
        <w:t>Pasiūlymų vertinimo kriterijai ir sąlygos</w:t>
      </w:r>
      <w:bookmarkEnd w:id="87"/>
      <w:r w:rsidRPr="00917903">
        <w:rPr>
          <w:rFonts w:ascii="Times New Roman" w:eastAsia="Calibri" w:hAnsi="Times New Roman" w:cs="Times New Roman"/>
          <w:color w:val="auto"/>
          <w:sz w:val="21"/>
          <w:szCs w:val="21"/>
        </w:rPr>
        <w:t>“</w:t>
      </w:r>
      <w:bookmarkEnd w:id="83"/>
    </w:p>
    <w:p w14:paraId="3942606C" w14:textId="77777777" w:rsidR="00510585" w:rsidRPr="00917903" w:rsidRDefault="00510585" w:rsidP="00510585">
      <w:pPr>
        <w:pStyle w:val="Paantrat"/>
        <w:jc w:val="center"/>
        <w:rPr>
          <w:rFonts w:ascii="Times New Roman" w:hAnsi="Times New Roman" w:cs="Times New Roman"/>
          <w:color w:val="auto"/>
        </w:rPr>
      </w:pPr>
    </w:p>
    <w:p w14:paraId="4279F211" w14:textId="77777777" w:rsidR="00510585" w:rsidRPr="00917903" w:rsidRDefault="00510585" w:rsidP="00510585">
      <w:pPr>
        <w:pStyle w:val="Paantrat"/>
        <w:jc w:val="center"/>
        <w:rPr>
          <w:rFonts w:ascii="Times New Roman" w:hAnsi="Times New Roman" w:cs="Times New Roman"/>
          <w:b/>
          <w:bCs/>
          <w:smallCaps/>
          <w:color w:val="auto"/>
          <w:sz w:val="22"/>
          <w:szCs w:val="22"/>
        </w:rPr>
      </w:pPr>
      <w:r w:rsidRPr="00917903">
        <w:rPr>
          <w:rFonts w:ascii="Times New Roman" w:hAnsi="Times New Roman" w:cs="Times New Roman"/>
          <w:b/>
          <w:bCs/>
          <w:color w:val="auto"/>
        </w:rPr>
        <w:t>PASIŪLYMŲ VERTINIMO KRITERIJAI ir Sąlygos</w:t>
      </w:r>
    </w:p>
    <w:p w14:paraId="6D7F5676" w14:textId="24AB2B39" w:rsidR="00B77EFD" w:rsidRDefault="00B77EFD" w:rsidP="004163C4">
      <w:pPr>
        <w:pStyle w:val="paragrafesrasas2lygis"/>
        <w:numPr>
          <w:ilvl w:val="1"/>
          <w:numId w:val="21"/>
        </w:numPr>
        <w:tabs>
          <w:tab w:val="left" w:pos="993"/>
        </w:tabs>
        <w:spacing w:after="0" w:line="240" w:lineRule="auto"/>
        <w:ind w:left="0" w:firstLine="709"/>
        <w:rPr>
          <w:sz w:val="24"/>
          <w:szCs w:val="24"/>
        </w:rPr>
      </w:pPr>
      <w:bookmarkStart w:id="88" w:name="_Toc185234098"/>
      <w:bookmarkStart w:id="89" w:name="_Toc185241021"/>
      <w:bookmarkStart w:id="90" w:name="_Hlk180075027"/>
      <w:bookmarkStart w:id="91" w:name="_Toc185234099"/>
      <w:bookmarkStart w:id="92"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kuri turi būti apskaičiuota ir nurodyta taip, kaip reikalaujama specialiųjų pirkimo sąlygų 6 priede</w:t>
      </w:r>
      <w:r>
        <w:rPr>
          <w:sz w:val="24"/>
          <w:szCs w:val="24"/>
        </w:rPr>
        <w:t xml:space="preserve"> „Pasiūlymo forma“</w:t>
      </w:r>
      <w:r w:rsidRPr="0002379D">
        <w:rPr>
          <w:sz w:val="24"/>
          <w:szCs w:val="24"/>
        </w:rPr>
        <w:t>.</w:t>
      </w:r>
      <w:bookmarkEnd w:id="88"/>
      <w:bookmarkEnd w:id="89"/>
    </w:p>
    <w:p w14:paraId="79BCF951" w14:textId="77777777" w:rsidR="00B77EFD" w:rsidRPr="00B77EFD" w:rsidRDefault="00510585" w:rsidP="004163C4">
      <w:pPr>
        <w:pStyle w:val="paragrafesrasas2lygis"/>
        <w:numPr>
          <w:ilvl w:val="1"/>
          <w:numId w:val="21"/>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90"/>
      <w:bookmarkEnd w:id="91"/>
      <w:bookmarkEnd w:id="92"/>
    </w:p>
    <w:p w14:paraId="6B14394D" w14:textId="2EB1E578" w:rsidR="00510585" w:rsidRPr="002E49A9" w:rsidRDefault="00510585" w:rsidP="004163C4">
      <w:pPr>
        <w:pStyle w:val="paragrafesrasas2lygis"/>
        <w:numPr>
          <w:ilvl w:val="1"/>
          <w:numId w:val="21"/>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C3A5E2" w14:textId="4A06E1B4" w:rsidR="004E7547" w:rsidRDefault="004E7547">
      <w:pPr>
        <w:rPr>
          <w:rFonts w:ascii="Times New Roman" w:hAnsi="Times New Roman" w:cs="Times New Roman"/>
          <w:sz w:val="24"/>
          <w:szCs w:val="24"/>
        </w:rPr>
      </w:pPr>
      <w:r>
        <w:rPr>
          <w:rFonts w:ascii="Times New Roman" w:hAnsi="Times New Roman" w:cs="Times New Roman"/>
          <w:sz w:val="24"/>
          <w:szCs w:val="24"/>
        </w:rPr>
        <w:br w:type="page"/>
      </w:r>
    </w:p>
    <w:p w14:paraId="4985F19D" w14:textId="77777777" w:rsidR="00F163AA" w:rsidRPr="00917903" w:rsidRDefault="00F163AA" w:rsidP="00917903">
      <w:pPr>
        <w:tabs>
          <w:tab w:val="left" w:pos="567"/>
        </w:tabs>
        <w:spacing w:after="0" w:line="240" w:lineRule="auto"/>
        <w:jc w:val="both"/>
        <w:rPr>
          <w:rFonts w:ascii="Times New Roman" w:eastAsia="Times New Roman" w:hAnsi="Times New Roman" w:cs="Times New Roman"/>
          <w:lang w:eastAsia="en-US"/>
        </w:rPr>
      </w:pPr>
    </w:p>
    <w:p w14:paraId="057E4363" w14:textId="4C61E689" w:rsidR="00F12046" w:rsidRPr="00A33E30" w:rsidRDefault="00F12046" w:rsidP="00C66CA0">
      <w:pPr>
        <w:pStyle w:val="Antrat2"/>
        <w:tabs>
          <w:tab w:val="left" w:pos="993"/>
        </w:tabs>
        <w:spacing w:before="0"/>
        <w:ind w:left="5812" w:firstLine="567"/>
        <w:rPr>
          <w:rFonts w:ascii="Times New Roman" w:hAnsi="Times New Roman" w:cs="Times New Roman"/>
          <w:color w:val="auto"/>
          <w:sz w:val="21"/>
          <w:szCs w:val="21"/>
        </w:rPr>
      </w:pPr>
      <w:bookmarkStart w:id="93" w:name="_Toc201227507"/>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AD277B">
        <w:rPr>
          <w:rFonts w:ascii="Times New Roman" w:eastAsia="Calibri Light" w:hAnsi="Times New Roman" w:cs="Times New Roman"/>
          <w:color w:val="auto"/>
          <w:sz w:val="21"/>
          <w:szCs w:val="21"/>
        </w:rPr>
        <w:t>S</w:t>
      </w:r>
      <w:r w:rsidR="00EF5C31">
        <w:rPr>
          <w:rFonts w:ascii="Times New Roman" w:eastAsia="Calibri Light" w:hAnsi="Times New Roman" w:cs="Times New Roman"/>
          <w:color w:val="auto"/>
          <w:sz w:val="21"/>
          <w:szCs w:val="21"/>
        </w:rPr>
        <w:t>utarties projektas</w:t>
      </w:r>
      <w:r w:rsidRPr="00A33E30">
        <w:rPr>
          <w:rFonts w:ascii="Times New Roman" w:eastAsia="Calibri Light" w:hAnsi="Times New Roman" w:cs="Times New Roman"/>
          <w:color w:val="auto"/>
          <w:sz w:val="21"/>
          <w:szCs w:val="21"/>
        </w:rPr>
        <w:t>“</w:t>
      </w:r>
      <w:bookmarkEnd w:id="93"/>
    </w:p>
    <w:p w14:paraId="57EBD3B4" w14:textId="77777777" w:rsidR="00F12046"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102438B1" w14:textId="0623FF92" w:rsidR="000000C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SUTARTIES PROJEKTAS</w:t>
      </w:r>
    </w:p>
    <w:p w14:paraId="3CA7E019" w14:textId="77777777" w:rsidR="004163C4" w:rsidRPr="00263DF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bookmarkEnd w:id="84"/>
    <w:bookmarkEnd w:id="85"/>
    <w:bookmarkEnd w:id="86"/>
    <w:p w14:paraId="5DC50FFE" w14:textId="4E03DB82" w:rsidR="004163C4" w:rsidRPr="004163C4" w:rsidRDefault="004163C4" w:rsidP="004163C4">
      <w:pPr>
        <w:spacing w:after="0" w:line="240" w:lineRule="auto"/>
        <w:ind w:firstLine="720"/>
        <w:jc w:val="both"/>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 xml:space="preserve">Tipinės paslaugų viešojo pirkimo-pardavimo </w:t>
      </w:r>
      <w:r w:rsidRPr="004163C4">
        <w:rPr>
          <w:rFonts w:ascii="Times New Roman" w:eastAsia="Times New Roman" w:hAnsi="Times New Roman" w:cs="Times New Roman"/>
          <w:b/>
          <w:sz w:val="24"/>
          <w:szCs w:val="24"/>
          <w:lang w:eastAsia="en-US"/>
        </w:rPr>
        <w:t>sutarties sąlygos</w:t>
      </w:r>
      <w:r w:rsidRPr="004163C4">
        <w:rPr>
          <w:rFonts w:ascii="Times New Roman" w:eastAsia="Times New Roman" w:hAnsi="Times New Roman" w:cs="Times New Roman"/>
          <w:bCs/>
          <w:sz w:val="24"/>
          <w:szCs w:val="24"/>
          <w:vertAlign w:val="superscript"/>
          <w:lang w:eastAsia="en-US"/>
        </w:rPr>
        <w:t xml:space="preserve"> </w:t>
      </w:r>
      <w:r w:rsidRPr="004163C4">
        <w:rPr>
          <w:rFonts w:ascii="Times New Roman" w:eastAsia="Times New Roman" w:hAnsi="Times New Roman" w:cs="Times New Roman"/>
          <w:bCs/>
          <w:sz w:val="24"/>
          <w:szCs w:val="24"/>
          <w:lang w:eastAsia="en-US"/>
        </w:rPr>
        <w:t>teikiamos atskirais dokumentais (Word formatu):</w:t>
      </w:r>
    </w:p>
    <w:p w14:paraId="6C0367C0"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bendrosios sąlygos;</w:t>
      </w:r>
    </w:p>
    <w:p w14:paraId="59B020D7"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specialiosios sąlygos.</w:t>
      </w:r>
    </w:p>
    <w:p w14:paraId="11AB3DF6" w14:textId="77777777" w:rsidR="00E26D74" w:rsidRDefault="00E26D74" w:rsidP="00E26D74">
      <w:pPr>
        <w:spacing w:line="240" w:lineRule="auto"/>
        <w:ind w:firstLine="567"/>
        <w:jc w:val="center"/>
        <w:rPr>
          <w:rFonts w:ascii="Times New Roman" w:eastAsia="Times New Roman" w:hAnsi="Times New Roman" w:cs="Times New Roman"/>
          <w:color w:val="000000" w:themeColor="text1"/>
          <w:sz w:val="24"/>
          <w:szCs w:val="24"/>
        </w:rPr>
      </w:pPr>
    </w:p>
    <w:p w14:paraId="0D82E508" w14:textId="71992B29" w:rsidR="00E26D74" w:rsidRPr="00E26D74" w:rsidRDefault="00E26D74" w:rsidP="00E26D74">
      <w:pPr>
        <w:spacing w:line="240" w:lineRule="auto"/>
        <w:ind w:firstLine="567"/>
        <w:jc w:val="center"/>
        <w:rPr>
          <w:rFonts w:ascii="Times New Roman" w:eastAsia="Times New Roman" w:hAnsi="Times New Roman" w:cs="Times New Roman"/>
          <w:color w:val="000000" w:themeColor="text1"/>
          <w:sz w:val="24"/>
          <w:szCs w:val="24"/>
        </w:rPr>
        <w:sectPr w:rsidR="00E26D74" w:rsidRPr="00E26D74" w:rsidSect="000733BC">
          <w:pgSz w:w="12240" w:h="15840"/>
          <w:pgMar w:top="1134" w:right="567" w:bottom="1134" w:left="1135" w:header="720" w:footer="720" w:gutter="0"/>
          <w:pgNumType w:start="22"/>
          <w:cols w:space="720"/>
          <w:docGrid w:linePitch="360"/>
        </w:sectPr>
      </w:pPr>
    </w:p>
    <w:p w14:paraId="5D484B01" w14:textId="77777777" w:rsidR="00C66CA0" w:rsidRDefault="00C66CA0">
      <w:pPr>
        <w:rPr>
          <w:rFonts w:ascii="Times New Roman" w:eastAsia="Calibri" w:hAnsi="Times New Roman" w:cs="Times New Roman"/>
          <w:b/>
          <w:sz w:val="22"/>
          <w:szCs w:val="22"/>
        </w:rPr>
      </w:pPr>
    </w:p>
    <w:p w14:paraId="2BF764D4" w14:textId="2D792007" w:rsidR="00C66CA0" w:rsidRDefault="00C66CA0" w:rsidP="00E26D74">
      <w:pPr>
        <w:pStyle w:val="Antrat2"/>
        <w:tabs>
          <w:tab w:val="left" w:pos="993"/>
        </w:tabs>
        <w:spacing w:before="0"/>
        <w:ind w:left="5812" w:firstLine="709"/>
        <w:jc w:val="right"/>
        <w:rPr>
          <w:rFonts w:ascii="Times New Roman" w:eastAsia="Calibri Light" w:hAnsi="Times New Roman" w:cs="Times New Roman"/>
          <w:color w:val="auto"/>
          <w:sz w:val="21"/>
          <w:szCs w:val="21"/>
        </w:rPr>
      </w:pPr>
      <w:r w:rsidRPr="00C66CA0">
        <w:rPr>
          <w:rFonts w:ascii="Times New Roman" w:hAnsi="Times New Roman" w:cs="Times New Roman"/>
          <w:color w:val="auto"/>
          <w:sz w:val="21"/>
          <w:szCs w:val="21"/>
        </w:rPr>
        <w:t xml:space="preserve">Pirkimo sąlygų 9 priedas </w:t>
      </w:r>
      <w:r w:rsidRPr="00C66CA0">
        <w:rPr>
          <w:rFonts w:ascii="Times New Roman" w:eastAsia="Calibri Light" w:hAnsi="Times New Roman" w:cs="Times New Roman"/>
          <w:color w:val="auto"/>
          <w:sz w:val="21"/>
          <w:szCs w:val="21"/>
        </w:rPr>
        <w:t>„Specialistų sąrašas“</w:t>
      </w:r>
    </w:p>
    <w:p w14:paraId="5FAB0CF9" w14:textId="77777777" w:rsidR="00E26D74" w:rsidRDefault="00E26D74" w:rsidP="00E26D74"/>
    <w:p w14:paraId="1DE12A94" w14:textId="0560F290" w:rsidR="00E26D74" w:rsidRPr="00E26D74" w:rsidRDefault="00E26D74" w:rsidP="00E26D74">
      <w:pPr>
        <w:spacing w:after="0" w:line="240" w:lineRule="auto"/>
        <w:jc w:val="center"/>
        <w:rPr>
          <w:rFonts w:ascii="Times New Roman" w:eastAsia="Times New Roman" w:hAnsi="Times New Roman" w:cs="Times New Roman"/>
          <w:b/>
          <w:caps/>
          <w:sz w:val="24"/>
          <w:szCs w:val="24"/>
          <w:lang w:eastAsia="en-US"/>
        </w:rPr>
      </w:pPr>
      <w:r w:rsidRPr="00E26D74">
        <w:rPr>
          <w:rFonts w:ascii="Times New Roman" w:eastAsia="Times New Roman" w:hAnsi="Times New Roman" w:cs="Times New Roman"/>
          <w:b/>
          <w:sz w:val="24"/>
          <w:szCs w:val="24"/>
          <w:lang w:eastAsia="en-US"/>
        </w:rPr>
        <w:t>TIEKĖJO</w:t>
      </w:r>
      <w:r w:rsidRPr="00E26D74">
        <w:rPr>
          <w:rFonts w:ascii="Times New Roman" w:eastAsia="Times New Roman" w:hAnsi="Times New Roman" w:cs="Times New Roman"/>
          <w:b/>
          <w:caps/>
          <w:sz w:val="24"/>
          <w:szCs w:val="24"/>
          <w:lang w:eastAsia="en-US"/>
        </w:rPr>
        <w:t xml:space="preserve"> specialistų atsakingŲ už sutarties vykdymą sąrašas</w:t>
      </w:r>
    </w:p>
    <w:p w14:paraId="7C75244D" w14:textId="77777777" w:rsidR="00E26D74" w:rsidRDefault="00E26D74" w:rsidP="008B25F9">
      <w:pPr>
        <w:spacing w:after="0" w:line="240" w:lineRule="auto"/>
        <w:rPr>
          <w:rFonts w:ascii="Times New Roman" w:eastAsia="Times New Roman" w:hAnsi="Times New Roman" w:cs="Times New Roman"/>
          <w:caps/>
          <w:sz w:val="22"/>
          <w:szCs w:val="22"/>
          <w:lang w:eastAsia="en-U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985"/>
        <w:gridCol w:w="2268"/>
        <w:gridCol w:w="2414"/>
        <w:gridCol w:w="1843"/>
        <w:gridCol w:w="1691"/>
        <w:gridCol w:w="2410"/>
      </w:tblGrid>
      <w:tr w:rsidR="00E54725" w:rsidRPr="00E26D74" w14:paraId="712F8843" w14:textId="77777777" w:rsidTr="008B25F9">
        <w:trPr>
          <w:jc w:val="center"/>
        </w:trPr>
        <w:tc>
          <w:tcPr>
            <w:tcW w:w="1134" w:type="dxa"/>
            <w:shd w:val="clear" w:color="auto" w:fill="F2F2F2" w:themeFill="background1" w:themeFillShade="F2"/>
            <w:vAlign w:val="center"/>
          </w:tcPr>
          <w:p w14:paraId="6F22039F" w14:textId="77777777" w:rsidR="00E54725" w:rsidRPr="00E26D74" w:rsidRDefault="00E54725" w:rsidP="008B25F9">
            <w:pPr>
              <w:spacing w:after="0" w:line="240" w:lineRule="auto"/>
              <w:jc w:val="center"/>
              <w:rPr>
                <w:rFonts w:ascii="Times New Roman" w:eastAsia="Times New Roman" w:hAnsi="Times New Roman" w:cs="Times New Roman"/>
                <w:b/>
                <w:sz w:val="20"/>
                <w:szCs w:val="20"/>
                <w:lang w:eastAsia="en-US"/>
              </w:rPr>
            </w:pPr>
            <w:r w:rsidRPr="00E26D74">
              <w:rPr>
                <w:rFonts w:ascii="Times New Roman" w:eastAsia="Times New Roman" w:hAnsi="Times New Roman" w:cs="Times New Roman"/>
                <w:b/>
                <w:sz w:val="20"/>
                <w:szCs w:val="20"/>
                <w:lang w:eastAsia="en-US"/>
              </w:rPr>
              <w:t>Eil.</w:t>
            </w:r>
          </w:p>
          <w:p w14:paraId="06F1DED4" w14:textId="77777777" w:rsidR="00E54725" w:rsidRPr="00E26D74" w:rsidRDefault="00E54725" w:rsidP="008B25F9">
            <w:pPr>
              <w:spacing w:after="0" w:line="240" w:lineRule="auto"/>
              <w:jc w:val="center"/>
              <w:rPr>
                <w:rFonts w:ascii="Times New Roman" w:eastAsia="Times New Roman" w:hAnsi="Times New Roman" w:cs="Times New Roman"/>
                <w:b/>
                <w:sz w:val="20"/>
                <w:szCs w:val="20"/>
                <w:lang w:eastAsia="en-US"/>
              </w:rPr>
            </w:pPr>
            <w:r w:rsidRPr="00E26D74">
              <w:rPr>
                <w:rFonts w:ascii="Times New Roman" w:eastAsia="Times New Roman" w:hAnsi="Times New Roman" w:cs="Times New Roman"/>
                <w:b/>
                <w:sz w:val="20"/>
                <w:szCs w:val="20"/>
                <w:lang w:eastAsia="en-US"/>
              </w:rPr>
              <w:t>Nr.</w:t>
            </w:r>
          </w:p>
        </w:tc>
        <w:tc>
          <w:tcPr>
            <w:tcW w:w="1985" w:type="dxa"/>
            <w:shd w:val="clear" w:color="auto" w:fill="F2F2F2" w:themeFill="background1" w:themeFillShade="F2"/>
            <w:vAlign w:val="center"/>
          </w:tcPr>
          <w:p w14:paraId="07FE2C6F" w14:textId="77777777" w:rsidR="00E54725" w:rsidRPr="00E26D74" w:rsidRDefault="00E54725" w:rsidP="008B25F9">
            <w:pPr>
              <w:spacing w:after="0" w:line="240" w:lineRule="auto"/>
              <w:jc w:val="center"/>
              <w:rPr>
                <w:rFonts w:ascii="Times New Roman" w:eastAsia="Times New Roman" w:hAnsi="Times New Roman" w:cs="Times New Roman"/>
                <w:b/>
                <w:sz w:val="20"/>
                <w:szCs w:val="20"/>
                <w:lang w:eastAsia="en-US"/>
              </w:rPr>
            </w:pPr>
            <w:r w:rsidRPr="00E26D74">
              <w:rPr>
                <w:rFonts w:ascii="Times New Roman" w:eastAsia="Times New Roman" w:hAnsi="Times New Roman" w:cs="Times New Roman"/>
                <w:b/>
                <w:caps/>
                <w:sz w:val="20"/>
                <w:szCs w:val="20"/>
                <w:lang w:eastAsia="en-US"/>
              </w:rPr>
              <w:t>V</w:t>
            </w:r>
            <w:r w:rsidRPr="00E26D74">
              <w:rPr>
                <w:rFonts w:ascii="Times New Roman" w:eastAsia="Times New Roman" w:hAnsi="Times New Roman" w:cs="Times New Roman"/>
                <w:b/>
                <w:sz w:val="20"/>
                <w:szCs w:val="20"/>
                <w:lang w:eastAsia="en-US"/>
              </w:rPr>
              <w:t>ardas, pavardė</w:t>
            </w:r>
          </w:p>
        </w:tc>
        <w:tc>
          <w:tcPr>
            <w:tcW w:w="2268" w:type="dxa"/>
            <w:shd w:val="clear" w:color="auto" w:fill="F2F2F2" w:themeFill="background1" w:themeFillShade="F2"/>
            <w:vAlign w:val="center"/>
          </w:tcPr>
          <w:p w14:paraId="3CFB4164" w14:textId="4CA69836" w:rsidR="00E54725" w:rsidRPr="00E26D74" w:rsidRDefault="00E54725" w:rsidP="008B25F9">
            <w:pPr>
              <w:spacing w:after="0" w:line="240" w:lineRule="auto"/>
              <w:jc w:val="center"/>
              <w:rPr>
                <w:rFonts w:ascii="Times New Roman" w:eastAsia="Times New Roman" w:hAnsi="Times New Roman" w:cs="Times New Roman"/>
                <w:b/>
                <w:sz w:val="20"/>
                <w:szCs w:val="20"/>
                <w:lang w:eastAsia="en-US"/>
              </w:rPr>
            </w:pPr>
            <w:r w:rsidRPr="00E54725">
              <w:rPr>
                <w:rFonts w:ascii="Times New Roman" w:eastAsia="Times New Roman" w:hAnsi="Times New Roman" w:cs="Times New Roman"/>
                <w:b/>
                <w:sz w:val="20"/>
                <w:szCs w:val="20"/>
                <w:lang w:eastAsia="en-US"/>
              </w:rPr>
              <w:t>Pareigos vykdant sutartį</w:t>
            </w:r>
          </w:p>
        </w:tc>
        <w:tc>
          <w:tcPr>
            <w:tcW w:w="2414" w:type="dxa"/>
            <w:shd w:val="clear" w:color="auto" w:fill="F2F2F2" w:themeFill="background1" w:themeFillShade="F2"/>
            <w:vAlign w:val="center"/>
          </w:tcPr>
          <w:p w14:paraId="754289C6" w14:textId="02A232C8" w:rsidR="00E54725" w:rsidRPr="00E26D74" w:rsidRDefault="00E54725" w:rsidP="008B25F9">
            <w:pPr>
              <w:spacing w:after="0" w:line="240" w:lineRule="auto"/>
              <w:jc w:val="center"/>
              <w:rPr>
                <w:rFonts w:ascii="Times New Roman" w:eastAsia="Times New Roman" w:hAnsi="Times New Roman" w:cs="Times New Roman"/>
                <w:b/>
                <w:sz w:val="20"/>
                <w:szCs w:val="20"/>
                <w:lang w:eastAsia="en-US"/>
              </w:rPr>
            </w:pPr>
            <w:r w:rsidRPr="00E54725">
              <w:rPr>
                <w:rFonts w:ascii="Times New Roman" w:eastAsia="Times New Roman" w:hAnsi="Times New Roman" w:cs="Times New Roman"/>
                <w:b/>
                <w:sz w:val="20"/>
                <w:szCs w:val="20"/>
                <w:lang w:eastAsia="en-US"/>
              </w:rPr>
              <w:t>Pasitelkimo pagrindas (tiekėjo darbuotojas / subtiekėjas / partneris / planuojamas įdarbinti</w:t>
            </w:r>
            <w:r>
              <w:rPr>
                <w:rFonts w:ascii="Times New Roman" w:eastAsia="Times New Roman" w:hAnsi="Times New Roman" w:cs="Times New Roman"/>
                <w:b/>
                <w:sz w:val="20"/>
                <w:szCs w:val="20"/>
                <w:lang w:eastAsia="en-US"/>
              </w:rPr>
              <w:t xml:space="preserve"> ar pan.</w:t>
            </w:r>
            <w:r w:rsidRPr="00E54725">
              <w:rPr>
                <w:rFonts w:ascii="Times New Roman" w:eastAsia="Times New Roman" w:hAnsi="Times New Roman" w:cs="Times New Roman"/>
                <w:b/>
                <w:sz w:val="20"/>
                <w:szCs w:val="20"/>
                <w:lang w:eastAsia="en-US"/>
              </w:rPr>
              <w:t>)</w:t>
            </w:r>
          </w:p>
        </w:tc>
        <w:tc>
          <w:tcPr>
            <w:tcW w:w="1843" w:type="dxa"/>
            <w:shd w:val="clear" w:color="auto" w:fill="F2F2F2" w:themeFill="background1" w:themeFillShade="F2"/>
            <w:vAlign w:val="center"/>
          </w:tcPr>
          <w:p w14:paraId="14AC6034" w14:textId="44880587" w:rsidR="00E54725" w:rsidRDefault="00E54725" w:rsidP="008B25F9">
            <w:pPr>
              <w:spacing w:after="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Ketinimo protokolas ar kt. lygiavertis dokumentas (jei taikoma)</w:t>
            </w:r>
          </w:p>
          <w:p w14:paraId="33F35454" w14:textId="77777777" w:rsidR="00E54725" w:rsidRPr="00E26D74" w:rsidRDefault="00E54725" w:rsidP="008B25F9">
            <w:pPr>
              <w:spacing w:after="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Taip/Ne</w:t>
            </w:r>
          </w:p>
        </w:tc>
        <w:tc>
          <w:tcPr>
            <w:tcW w:w="1691" w:type="dxa"/>
            <w:shd w:val="clear" w:color="auto" w:fill="F2F2F2" w:themeFill="background1" w:themeFillShade="F2"/>
            <w:vAlign w:val="center"/>
          </w:tcPr>
          <w:p w14:paraId="18F6DF27" w14:textId="77777777" w:rsidR="00E54725" w:rsidRPr="00E26D74" w:rsidRDefault="00E54725" w:rsidP="008B25F9">
            <w:pPr>
              <w:spacing w:after="0" w:line="240" w:lineRule="auto"/>
              <w:jc w:val="center"/>
              <w:rPr>
                <w:rFonts w:ascii="Times New Roman" w:eastAsia="Times New Roman" w:hAnsi="Times New Roman" w:cs="Times New Roman"/>
                <w:b/>
                <w:sz w:val="20"/>
                <w:szCs w:val="20"/>
                <w:lang w:eastAsia="en-US"/>
              </w:rPr>
            </w:pPr>
            <w:r w:rsidRPr="00E26D74">
              <w:rPr>
                <w:rFonts w:ascii="Times New Roman" w:eastAsia="Times New Roman" w:hAnsi="Times New Roman" w:cs="Times New Roman"/>
                <w:b/>
                <w:sz w:val="20"/>
                <w:szCs w:val="20"/>
                <w:lang w:eastAsia="en-US"/>
              </w:rPr>
              <w:t>Specialisto turima kvalifikacija</w:t>
            </w:r>
          </w:p>
        </w:tc>
        <w:tc>
          <w:tcPr>
            <w:tcW w:w="2410" w:type="dxa"/>
            <w:shd w:val="clear" w:color="auto" w:fill="F2F2F2" w:themeFill="background1" w:themeFillShade="F2"/>
            <w:vAlign w:val="center"/>
          </w:tcPr>
          <w:p w14:paraId="51DB9D54" w14:textId="77777777" w:rsidR="00E54725" w:rsidRPr="00E26D74" w:rsidRDefault="00E54725" w:rsidP="008B25F9">
            <w:pPr>
              <w:spacing w:after="0" w:line="240" w:lineRule="auto"/>
              <w:jc w:val="center"/>
              <w:rPr>
                <w:rFonts w:ascii="Times New Roman" w:eastAsia="Times New Roman" w:hAnsi="Times New Roman" w:cs="Times New Roman"/>
                <w:b/>
                <w:sz w:val="20"/>
                <w:szCs w:val="20"/>
                <w:lang w:eastAsia="en-US"/>
              </w:rPr>
            </w:pPr>
            <w:r w:rsidRPr="00E26D74">
              <w:rPr>
                <w:rFonts w:ascii="Times New Roman" w:eastAsia="Times New Roman" w:hAnsi="Times New Roman" w:cs="Times New Roman"/>
                <w:b/>
                <w:sz w:val="20"/>
                <w:szCs w:val="20"/>
                <w:lang w:eastAsia="en-US"/>
              </w:rPr>
              <w:t xml:space="preserve">Pridedami reikalaujami specialisto kvalifikaciją patvirtinantys dokumentai (diplomai, atestatai, pažymėjimai, sutartys ir kt.), </w:t>
            </w:r>
            <w:r w:rsidRPr="00E26D74">
              <w:rPr>
                <w:rFonts w:ascii="Times New Roman" w:eastAsia="Times New Roman" w:hAnsi="Times New Roman" w:cs="Times New Roman"/>
                <w:b/>
                <w:i/>
                <w:iCs/>
                <w:sz w:val="20"/>
                <w:szCs w:val="20"/>
              </w:rPr>
              <w:t>(pridedama/nepridedama)</w:t>
            </w:r>
          </w:p>
        </w:tc>
      </w:tr>
      <w:tr w:rsidR="00E54725" w:rsidRPr="00E26D74" w14:paraId="4F8590C7" w14:textId="77777777" w:rsidTr="008B25F9">
        <w:trPr>
          <w:jc w:val="center"/>
        </w:trPr>
        <w:tc>
          <w:tcPr>
            <w:tcW w:w="1134" w:type="dxa"/>
            <w:shd w:val="clear" w:color="auto" w:fill="F2F2F2" w:themeFill="background1" w:themeFillShade="F2"/>
          </w:tcPr>
          <w:p w14:paraId="478B6FFF" w14:textId="77777777" w:rsidR="00E54725" w:rsidRPr="00E26D74" w:rsidRDefault="00E54725" w:rsidP="004746C0">
            <w:pPr>
              <w:spacing w:after="0" w:line="240" w:lineRule="auto"/>
              <w:jc w:val="center"/>
              <w:rPr>
                <w:rFonts w:ascii="Times New Roman" w:eastAsia="Times New Roman" w:hAnsi="Times New Roman" w:cs="Times New Roman"/>
                <w:b/>
                <w:i/>
                <w:iCs/>
                <w:caps/>
                <w:sz w:val="20"/>
                <w:szCs w:val="20"/>
                <w:lang w:eastAsia="en-US"/>
              </w:rPr>
            </w:pPr>
            <w:r w:rsidRPr="00E26D74">
              <w:rPr>
                <w:rFonts w:ascii="Times New Roman" w:eastAsia="Times New Roman" w:hAnsi="Times New Roman" w:cs="Times New Roman"/>
                <w:b/>
                <w:i/>
                <w:iCs/>
                <w:caps/>
                <w:sz w:val="20"/>
                <w:szCs w:val="20"/>
                <w:lang w:eastAsia="en-US"/>
              </w:rPr>
              <w:t>1</w:t>
            </w:r>
          </w:p>
        </w:tc>
        <w:tc>
          <w:tcPr>
            <w:tcW w:w="1985" w:type="dxa"/>
            <w:shd w:val="clear" w:color="auto" w:fill="F2F2F2" w:themeFill="background1" w:themeFillShade="F2"/>
          </w:tcPr>
          <w:p w14:paraId="4B5454A4" w14:textId="77777777" w:rsidR="00E54725" w:rsidRPr="00E26D74" w:rsidRDefault="00E54725" w:rsidP="004746C0">
            <w:pPr>
              <w:spacing w:after="0" w:line="240" w:lineRule="auto"/>
              <w:jc w:val="center"/>
              <w:rPr>
                <w:rFonts w:ascii="Times New Roman" w:eastAsia="Times New Roman" w:hAnsi="Times New Roman" w:cs="Times New Roman"/>
                <w:b/>
                <w:i/>
                <w:iCs/>
                <w:caps/>
                <w:sz w:val="20"/>
                <w:szCs w:val="20"/>
                <w:lang w:eastAsia="en-US"/>
              </w:rPr>
            </w:pPr>
            <w:r w:rsidRPr="00E26D74">
              <w:rPr>
                <w:rFonts w:ascii="Times New Roman" w:eastAsia="Times New Roman" w:hAnsi="Times New Roman" w:cs="Times New Roman"/>
                <w:b/>
                <w:i/>
                <w:iCs/>
                <w:caps/>
                <w:sz w:val="20"/>
                <w:szCs w:val="20"/>
                <w:lang w:eastAsia="en-US"/>
              </w:rPr>
              <w:t>2</w:t>
            </w:r>
          </w:p>
        </w:tc>
        <w:tc>
          <w:tcPr>
            <w:tcW w:w="2268" w:type="dxa"/>
            <w:shd w:val="clear" w:color="auto" w:fill="F2F2F2" w:themeFill="background1" w:themeFillShade="F2"/>
          </w:tcPr>
          <w:p w14:paraId="7D3FEA98" w14:textId="77777777" w:rsidR="00E54725" w:rsidRPr="00E26D74" w:rsidRDefault="00E54725" w:rsidP="004746C0">
            <w:pPr>
              <w:spacing w:after="0" w:line="240" w:lineRule="auto"/>
              <w:jc w:val="center"/>
              <w:rPr>
                <w:rFonts w:ascii="Times New Roman" w:eastAsia="Times New Roman" w:hAnsi="Times New Roman" w:cs="Times New Roman"/>
                <w:b/>
                <w:i/>
                <w:iCs/>
                <w:caps/>
                <w:sz w:val="20"/>
                <w:szCs w:val="20"/>
                <w:lang w:eastAsia="en-US"/>
              </w:rPr>
            </w:pPr>
            <w:r w:rsidRPr="00E26D74">
              <w:rPr>
                <w:rFonts w:ascii="Times New Roman" w:eastAsia="Times New Roman" w:hAnsi="Times New Roman" w:cs="Times New Roman"/>
                <w:b/>
                <w:i/>
                <w:iCs/>
                <w:caps/>
                <w:sz w:val="20"/>
                <w:szCs w:val="20"/>
                <w:lang w:eastAsia="en-US"/>
              </w:rPr>
              <w:t>3</w:t>
            </w:r>
          </w:p>
        </w:tc>
        <w:tc>
          <w:tcPr>
            <w:tcW w:w="2414" w:type="dxa"/>
            <w:shd w:val="clear" w:color="auto" w:fill="F2F2F2" w:themeFill="background1" w:themeFillShade="F2"/>
          </w:tcPr>
          <w:p w14:paraId="1817D350" w14:textId="77777777" w:rsidR="00E54725" w:rsidRPr="00E26D74" w:rsidRDefault="00E54725" w:rsidP="004746C0">
            <w:pPr>
              <w:spacing w:after="0" w:line="240" w:lineRule="auto"/>
              <w:jc w:val="center"/>
              <w:rPr>
                <w:rFonts w:ascii="Times New Roman" w:eastAsia="Times New Roman" w:hAnsi="Times New Roman" w:cs="Times New Roman"/>
                <w:b/>
                <w:i/>
                <w:iCs/>
                <w:caps/>
                <w:sz w:val="20"/>
                <w:szCs w:val="20"/>
                <w:lang w:eastAsia="en-US"/>
              </w:rPr>
            </w:pPr>
          </w:p>
        </w:tc>
        <w:tc>
          <w:tcPr>
            <w:tcW w:w="1843" w:type="dxa"/>
            <w:shd w:val="clear" w:color="auto" w:fill="F2F2F2" w:themeFill="background1" w:themeFillShade="F2"/>
          </w:tcPr>
          <w:p w14:paraId="651274E8" w14:textId="77777777" w:rsidR="00E54725" w:rsidRPr="00E26D74" w:rsidRDefault="00E54725" w:rsidP="004746C0">
            <w:pPr>
              <w:spacing w:after="0" w:line="240" w:lineRule="auto"/>
              <w:jc w:val="center"/>
              <w:rPr>
                <w:rFonts w:ascii="Times New Roman" w:eastAsia="Times New Roman" w:hAnsi="Times New Roman" w:cs="Times New Roman"/>
                <w:b/>
                <w:i/>
                <w:iCs/>
                <w:caps/>
                <w:sz w:val="20"/>
                <w:szCs w:val="20"/>
                <w:lang w:eastAsia="en-US"/>
              </w:rPr>
            </w:pPr>
            <w:r w:rsidRPr="00E26D74">
              <w:rPr>
                <w:rFonts w:ascii="Times New Roman" w:eastAsia="Times New Roman" w:hAnsi="Times New Roman" w:cs="Times New Roman"/>
                <w:b/>
                <w:i/>
                <w:iCs/>
                <w:caps/>
                <w:sz w:val="20"/>
                <w:szCs w:val="20"/>
                <w:lang w:eastAsia="en-US"/>
              </w:rPr>
              <w:t>4</w:t>
            </w:r>
          </w:p>
        </w:tc>
        <w:tc>
          <w:tcPr>
            <w:tcW w:w="1691" w:type="dxa"/>
            <w:shd w:val="clear" w:color="auto" w:fill="F2F2F2" w:themeFill="background1" w:themeFillShade="F2"/>
          </w:tcPr>
          <w:p w14:paraId="101BE81D" w14:textId="77777777" w:rsidR="00E54725" w:rsidRPr="00E26D74" w:rsidRDefault="00E54725" w:rsidP="004746C0">
            <w:pPr>
              <w:spacing w:after="0" w:line="240" w:lineRule="auto"/>
              <w:jc w:val="center"/>
              <w:rPr>
                <w:rFonts w:ascii="Times New Roman" w:eastAsia="Times New Roman" w:hAnsi="Times New Roman" w:cs="Times New Roman"/>
                <w:b/>
                <w:i/>
                <w:iCs/>
                <w:caps/>
                <w:sz w:val="20"/>
                <w:szCs w:val="20"/>
                <w:lang w:eastAsia="en-US"/>
              </w:rPr>
            </w:pPr>
            <w:r w:rsidRPr="00E26D74">
              <w:rPr>
                <w:rFonts w:ascii="Times New Roman" w:eastAsia="Times New Roman" w:hAnsi="Times New Roman" w:cs="Times New Roman"/>
                <w:b/>
                <w:i/>
                <w:iCs/>
                <w:caps/>
                <w:sz w:val="20"/>
                <w:szCs w:val="20"/>
                <w:lang w:eastAsia="en-US"/>
              </w:rPr>
              <w:t>5</w:t>
            </w:r>
          </w:p>
        </w:tc>
        <w:tc>
          <w:tcPr>
            <w:tcW w:w="2410" w:type="dxa"/>
            <w:shd w:val="clear" w:color="auto" w:fill="F2F2F2" w:themeFill="background1" w:themeFillShade="F2"/>
          </w:tcPr>
          <w:p w14:paraId="19A44F5E" w14:textId="77777777" w:rsidR="00E54725" w:rsidRPr="00E26D74" w:rsidRDefault="00E54725" w:rsidP="004746C0">
            <w:pPr>
              <w:spacing w:after="0" w:line="240" w:lineRule="auto"/>
              <w:jc w:val="center"/>
              <w:rPr>
                <w:rFonts w:ascii="Times New Roman" w:eastAsia="Times New Roman" w:hAnsi="Times New Roman" w:cs="Times New Roman"/>
                <w:b/>
                <w:i/>
                <w:iCs/>
                <w:caps/>
                <w:sz w:val="20"/>
                <w:szCs w:val="20"/>
                <w:lang w:eastAsia="en-US"/>
              </w:rPr>
            </w:pPr>
            <w:r w:rsidRPr="00E26D74">
              <w:rPr>
                <w:rFonts w:ascii="Times New Roman" w:eastAsia="Times New Roman" w:hAnsi="Times New Roman" w:cs="Times New Roman"/>
                <w:b/>
                <w:i/>
                <w:iCs/>
                <w:caps/>
                <w:sz w:val="20"/>
                <w:szCs w:val="20"/>
                <w:lang w:eastAsia="en-US"/>
              </w:rPr>
              <w:t>6</w:t>
            </w:r>
          </w:p>
        </w:tc>
      </w:tr>
      <w:tr w:rsidR="00E54725" w:rsidRPr="00E26D74" w14:paraId="5F685C7B" w14:textId="77777777" w:rsidTr="008B25F9">
        <w:trPr>
          <w:jc w:val="center"/>
        </w:trPr>
        <w:tc>
          <w:tcPr>
            <w:tcW w:w="1134" w:type="dxa"/>
          </w:tcPr>
          <w:p w14:paraId="52101502"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r w:rsidRPr="00E26D74">
              <w:rPr>
                <w:rFonts w:ascii="Times New Roman" w:eastAsia="Times New Roman" w:hAnsi="Times New Roman" w:cs="Times New Roman"/>
                <w:caps/>
                <w:sz w:val="22"/>
                <w:szCs w:val="22"/>
                <w:lang w:eastAsia="en-US"/>
              </w:rPr>
              <w:t>1.</w:t>
            </w:r>
          </w:p>
        </w:tc>
        <w:tc>
          <w:tcPr>
            <w:tcW w:w="1985" w:type="dxa"/>
          </w:tcPr>
          <w:p w14:paraId="4E02CB16"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268" w:type="dxa"/>
          </w:tcPr>
          <w:p w14:paraId="5C35F145"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414" w:type="dxa"/>
          </w:tcPr>
          <w:p w14:paraId="1C75BB96" w14:textId="77777777" w:rsidR="00E54725" w:rsidRPr="00E26D74" w:rsidRDefault="00E54725" w:rsidP="004746C0">
            <w:pPr>
              <w:spacing w:after="0" w:line="240" w:lineRule="auto"/>
              <w:jc w:val="center"/>
              <w:rPr>
                <w:rFonts w:ascii="Times New Roman" w:eastAsia="Times New Roman" w:hAnsi="Times New Roman" w:cs="Times New Roman"/>
                <w:caps/>
                <w:sz w:val="20"/>
                <w:szCs w:val="20"/>
                <w:lang w:eastAsia="en-US"/>
              </w:rPr>
            </w:pPr>
          </w:p>
        </w:tc>
        <w:tc>
          <w:tcPr>
            <w:tcW w:w="1843" w:type="dxa"/>
          </w:tcPr>
          <w:p w14:paraId="6BAA22F6" w14:textId="77777777" w:rsidR="00E54725" w:rsidRPr="00E26D74" w:rsidRDefault="00E54725" w:rsidP="004746C0">
            <w:pPr>
              <w:spacing w:after="0" w:line="240" w:lineRule="auto"/>
              <w:jc w:val="center"/>
              <w:rPr>
                <w:rFonts w:ascii="Times New Roman" w:eastAsia="Times New Roman" w:hAnsi="Times New Roman" w:cs="Times New Roman"/>
                <w:caps/>
                <w:sz w:val="20"/>
                <w:szCs w:val="20"/>
                <w:lang w:eastAsia="en-US"/>
              </w:rPr>
            </w:pPr>
          </w:p>
        </w:tc>
        <w:tc>
          <w:tcPr>
            <w:tcW w:w="1691" w:type="dxa"/>
          </w:tcPr>
          <w:p w14:paraId="790C1D6B"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410" w:type="dxa"/>
          </w:tcPr>
          <w:p w14:paraId="60D17AFE"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r>
      <w:tr w:rsidR="00E54725" w:rsidRPr="00E26D74" w14:paraId="43B6A71B" w14:textId="77777777" w:rsidTr="008B25F9">
        <w:trPr>
          <w:jc w:val="center"/>
        </w:trPr>
        <w:tc>
          <w:tcPr>
            <w:tcW w:w="1134" w:type="dxa"/>
          </w:tcPr>
          <w:p w14:paraId="41B0BE57"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r w:rsidRPr="00E26D74">
              <w:rPr>
                <w:rFonts w:ascii="Times New Roman" w:eastAsia="Times New Roman" w:hAnsi="Times New Roman" w:cs="Times New Roman"/>
                <w:caps/>
                <w:sz w:val="22"/>
                <w:szCs w:val="22"/>
                <w:lang w:eastAsia="en-US"/>
              </w:rPr>
              <w:t>2.</w:t>
            </w:r>
          </w:p>
        </w:tc>
        <w:tc>
          <w:tcPr>
            <w:tcW w:w="1985" w:type="dxa"/>
          </w:tcPr>
          <w:p w14:paraId="3482D969"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268" w:type="dxa"/>
          </w:tcPr>
          <w:p w14:paraId="1ADB67C4"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414" w:type="dxa"/>
          </w:tcPr>
          <w:p w14:paraId="6E287CC7" w14:textId="77777777" w:rsidR="00E54725" w:rsidRPr="00E26D74" w:rsidRDefault="00E54725" w:rsidP="004746C0">
            <w:pPr>
              <w:spacing w:after="0" w:line="240" w:lineRule="auto"/>
              <w:jc w:val="center"/>
              <w:rPr>
                <w:rFonts w:ascii="Times New Roman" w:eastAsia="Times New Roman" w:hAnsi="Times New Roman" w:cs="Times New Roman"/>
                <w:caps/>
                <w:sz w:val="20"/>
                <w:szCs w:val="20"/>
                <w:lang w:eastAsia="en-US"/>
              </w:rPr>
            </w:pPr>
          </w:p>
        </w:tc>
        <w:tc>
          <w:tcPr>
            <w:tcW w:w="1843" w:type="dxa"/>
          </w:tcPr>
          <w:p w14:paraId="2247CF70" w14:textId="77777777" w:rsidR="00E54725" w:rsidRPr="00E26D74" w:rsidRDefault="00E54725" w:rsidP="004746C0">
            <w:pPr>
              <w:spacing w:after="0" w:line="240" w:lineRule="auto"/>
              <w:jc w:val="center"/>
              <w:rPr>
                <w:rFonts w:ascii="Times New Roman" w:eastAsia="Times New Roman" w:hAnsi="Times New Roman" w:cs="Times New Roman"/>
                <w:caps/>
                <w:sz w:val="20"/>
                <w:szCs w:val="20"/>
                <w:lang w:eastAsia="en-US"/>
              </w:rPr>
            </w:pPr>
          </w:p>
        </w:tc>
        <w:tc>
          <w:tcPr>
            <w:tcW w:w="1691" w:type="dxa"/>
          </w:tcPr>
          <w:p w14:paraId="37EDB9F4"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410" w:type="dxa"/>
          </w:tcPr>
          <w:p w14:paraId="36039D4F"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r>
      <w:tr w:rsidR="00E54725" w:rsidRPr="00E26D74" w14:paraId="6F5DE304" w14:textId="77777777" w:rsidTr="008B25F9">
        <w:trPr>
          <w:jc w:val="center"/>
        </w:trPr>
        <w:tc>
          <w:tcPr>
            <w:tcW w:w="1134" w:type="dxa"/>
          </w:tcPr>
          <w:p w14:paraId="0BCFDE14"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r w:rsidRPr="00E26D74">
              <w:rPr>
                <w:rFonts w:ascii="Times New Roman" w:eastAsia="Times New Roman" w:hAnsi="Times New Roman" w:cs="Times New Roman"/>
                <w:caps/>
                <w:sz w:val="22"/>
                <w:szCs w:val="22"/>
                <w:lang w:eastAsia="en-US"/>
              </w:rPr>
              <w:t>..</w:t>
            </w:r>
          </w:p>
        </w:tc>
        <w:tc>
          <w:tcPr>
            <w:tcW w:w="1985" w:type="dxa"/>
          </w:tcPr>
          <w:p w14:paraId="4087609C"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268" w:type="dxa"/>
          </w:tcPr>
          <w:p w14:paraId="2492151E"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414" w:type="dxa"/>
          </w:tcPr>
          <w:p w14:paraId="1340EE94" w14:textId="77777777" w:rsidR="00E54725" w:rsidRPr="00E26D74" w:rsidRDefault="00E54725" w:rsidP="004746C0">
            <w:pPr>
              <w:spacing w:after="0" w:line="240" w:lineRule="auto"/>
              <w:jc w:val="center"/>
              <w:rPr>
                <w:rFonts w:ascii="Times New Roman" w:eastAsia="Times New Roman" w:hAnsi="Times New Roman" w:cs="Times New Roman"/>
                <w:b/>
                <w:sz w:val="20"/>
                <w:szCs w:val="20"/>
                <w:lang w:eastAsia="en-US"/>
              </w:rPr>
            </w:pPr>
          </w:p>
        </w:tc>
        <w:tc>
          <w:tcPr>
            <w:tcW w:w="1843" w:type="dxa"/>
          </w:tcPr>
          <w:p w14:paraId="3D0D4C9A" w14:textId="77777777" w:rsidR="00E54725" w:rsidRPr="00E26D74" w:rsidRDefault="00E54725" w:rsidP="004746C0">
            <w:pPr>
              <w:spacing w:after="0" w:line="240" w:lineRule="auto"/>
              <w:jc w:val="center"/>
              <w:rPr>
                <w:rFonts w:ascii="Times New Roman" w:eastAsia="Times New Roman" w:hAnsi="Times New Roman" w:cs="Times New Roman"/>
                <w:b/>
                <w:sz w:val="20"/>
                <w:szCs w:val="20"/>
                <w:lang w:eastAsia="en-US"/>
              </w:rPr>
            </w:pPr>
          </w:p>
        </w:tc>
        <w:tc>
          <w:tcPr>
            <w:tcW w:w="1691" w:type="dxa"/>
          </w:tcPr>
          <w:p w14:paraId="4240898F"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410" w:type="dxa"/>
          </w:tcPr>
          <w:p w14:paraId="40EA1614"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r>
      <w:tr w:rsidR="00E54725" w:rsidRPr="00E26D74" w14:paraId="181E9153" w14:textId="77777777" w:rsidTr="008B25F9">
        <w:trPr>
          <w:jc w:val="center"/>
        </w:trPr>
        <w:tc>
          <w:tcPr>
            <w:tcW w:w="1134" w:type="dxa"/>
          </w:tcPr>
          <w:p w14:paraId="7FDB03EA"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r w:rsidRPr="00E26D74">
              <w:rPr>
                <w:rFonts w:ascii="Times New Roman" w:eastAsia="Times New Roman" w:hAnsi="Times New Roman" w:cs="Times New Roman"/>
                <w:caps/>
                <w:sz w:val="22"/>
                <w:szCs w:val="22"/>
                <w:lang w:eastAsia="en-US"/>
              </w:rPr>
              <w:t>..</w:t>
            </w:r>
          </w:p>
        </w:tc>
        <w:tc>
          <w:tcPr>
            <w:tcW w:w="1985" w:type="dxa"/>
          </w:tcPr>
          <w:p w14:paraId="103224C4"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268" w:type="dxa"/>
          </w:tcPr>
          <w:p w14:paraId="6EB9374F"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414" w:type="dxa"/>
          </w:tcPr>
          <w:p w14:paraId="528BD62C" w14:textId="77777777" w:rsidR="00E54725" w:rsidRPr="00E26D74" w:rsidRDefault="00E54725" w:rsidP="004746C0">
            <w:pPr>
              <w:spacing w:after="0" w:line="240" w:lineRule="auto"/>
              <w:jc w:val="center"/>
              <w:rPr>
                <w:rFonts w:ascii="Times New Roman" w:eastAsia="Times New Roman" w:hAnsi="Times New Roman" w:cs="Times New Roman"/>
                <w:b/>
                <w:sz w:val="20"/>
                <w:szCs w:val="20"/>
                <w:lang w:eastAsia="en-US"/>
              </w:rPr>
            </w:pPr>
          </w:p>
        </w:tc>
        <w:tc>
          <w:tcPr>
            <w:tcW w:w="1843" w:type="dxa"/>
          </w:tcPr>
          <w:p w14:paraId="59A43538" w14:textId="77777777" w:rsidR="00E54725" w:rsidRPr="00E26D74" w:rsidRDefault="00E54725" w:rsidP="004746C0">
            <w:pPr>
              <w:spacing w:after="0" w:line="240" w:lineRule="auto"/>
              <w:jc w:val="center"/>
              <w:rPr>
                <w:rFonts w:ascii="Times New Roman" w:eastAsia="Times New Roman" w:hAnsi="Times New Roman" w:cs="Times New Roman"/>
                <w:b/>
                <w:sz w:val="20"/>
                <w:szCs w:val="20"/>
                <w:lang w:eastAsia="en-US"/>
              </w:rPr>
            </w:pPr>
          </w:p>
        </w:tc>
        <w:tc>
          <w:tcPr>
            <w:tcW w:w="1691" w:type="dxa"/>
          </w:tcPr>
          <w:p w14:paraId="0B9A7A04"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c>
          <w:tcPr>
            <w:tcW w:w="2410" w:type="dxa"/>
          </w:tcPr>
          <w:p w14:paraId="4047A8AB" w14:textId="77777777" w:rsidR="00E54725" w:rsidRPr="00E26D74" w:rsidRDefault="00E54725" w:rsidP="004746C0">
            <w:pPr>
              <w:spacing w:after="0" w:line="240" w:lineRule="auto"/>
              <w:jc w:val="center"/>
              <w:rPr>
                <w:rFonts w:ascii="Times New Roman" w:eastAsia="Times New Roman" w:hAnsi="Times New Roman" w:cs="Times New Roman"/>
                <w:caps/>
                <w:sz w:val="22"/>
                <w:szCs w:val="22"/>
                <w:lang w:eastAsia="en-US"/>
              </w:rPr>
            </w:pPr>
          </w:p>
        </w:tc>
      </w:tr>
    </w:tbl>
    <w:p w14:paraId="5A4DA0E3" w14:textId="77777777" w:rsidR="00E54725" w:rsidRPr="00E26D74" w:rsidRDefault="00E54725" w:rsidP="00E26D74">
      <w:pPr>
        <w:spacing w:after="0" w:line="240" w:lineRule="auto"/>
        <w:jc w:val="center"/>
        <w:rPr>
          <w:rFonts w:ascii="Times New Roman" w:eastAsia="Times New Roman" w:hAnsi="Times New Roman" w:cs="Times New Roman"/>
          <w:caps/>
          <w:sz w:val="22"/>
          <w:szCs w:val="22"/>
          <w:lang w:eastAsia="en-US"/>
        </w:rPr>
      </w:pPr>
    </w:p>
    <w:p w14:paraId="721C3597" w14:textId="77777777" w:rsidR="00E26D74" w:rsidRDefault="00E26D74" w:rsidP="00E26D74">
      <w:pPr>
        <w:spacing w:after="0" w:line="240" w:lineRule="auto"/>
        <w:rPr>
          <w:rFonts w:ascii="Times New Roman" w:eastAsia="Times New Roman" w:hAnsi="Times New Roman" w:cs="Times New Roman"/>
          <w:sz w:val="22"/>
          <w:szCs w:val="22"/>
          <w:lang w:eastAsia="en-US"/>
        </w:rPr>
      </w:pPr>
    </w:p>
    <w:p w14:paraId="0ACCF4C7" w14:textId="77777777" w:rsidR="006203E3" w:rsidRPr="00E26D74" w:rsidRDefault="006203E3" w:rsidP="00E26D74">
      <w:pPr>
        <w:spacing w:after="0" w:line="240" w:lineRule="auto"/>
        <w:rPr>
          <w:rFonts w:ascii="Times New Roman" w:eastAsia="Times New Roman" w:hAnsi="Times New Roman" w:cs="Times New Roman"/>
          <w:sz w:val="22"/>
          <w:szCs w:val="22"/>
          <w:lang w:eastAsia="en-US"/>
        </w:rPr>
      </w:pPr>
    </w:p>
    <w:p w14:paraId="3F40E581" w14:textId="77777777" w:rsidR="00E26D74" w:rsidRPr="00E26D74" w:rsidRDefault="00E26D74" w:rsidP="00E26D74">
      <w:pPr>
        <w:spacing w:after="0" w:line="240" w:lineRule="auto"/>
        <w:ind w:left="-142"/>
        <w:jc w:val="both"/>
        <w:rPr>
          <w:rFonts w:ascii="Times New Roman" w:eastAsia="Times New Roman" w:hAnsi="Times New Roman" w:cs="Times New Roman"/>
          <w:bCs/>
          <w:i/>
          <w:sz w:val="22"/>
          <w:szCs w:val="22"/>
          <w:lang w:eastAsia="en-US"/>
        </w:rPr>
      </w:pPr>
    </w:p>
    <w:tbl>
      <w:tblPr>
        <w:tblW w:w="13408" w:type="dxa"/>
        <w:tblLayout w:type="fixed"/>
        <w:tblLook w:val="00A0" w:firstRow="1" w:lastRow="0" w:firstColumn="1" w:lastColumn="0" w:noHBand="0" w:noVBand="0"/>
      </w:tblPr>
      <w:tblGrid>
        <w:gridCol w:w="4389"/>
        <w:gridCol w:w="807"/>
        <w:gridCol w:w="2645"/>
        <w:gridCol w:w="936"/>
        <w:gridCol w:w="4631"/>
      </w:tblGrid>
      <w:tr w:rsidR="00E26D74" w:rsidRPr="00E26D74" w14:paraId="5CC115B8" w14:textId="77777777" w:rsidTr="00EB243C">
        <w:trPr>
          <w:trHeight w:val="281"/>
        </w:trPr>
        <w:tc>
          <w:tcPr>
            <w:tcW w:w="4389" w:type="dxa"/>
            <w:tcBorders>
              <w:top w:val="nil"/>
              <w:left w:val="nil"/>
              <w:bottom w:val="single" w:sz="4" w:space="0" w:color="auto"/>
              <w:right w:val="nil"/>
            </w:tcBorders>
          </w:tcPr>
          <w:p w14:paraId="37B1653F" w14:textId="77777777" w:rsidR="00E26D74" w:rsidRPr="00E26D74" w:rsidRDefault="00E26D74" w:rsidP="00E26D74">
            <w:pPr>
              <w:keepNext/>
              <w:keepLines/>
              <w:spacing w:after="0" w:line="240" w:lineRule="auto"/>
              <w:ind w:right="-82"/>
              <w:rPr>
                <w:rFonts w:ascii="Times New Roman" w:eastAsia="Times New Roman" w:hAnsi="Times New Roman" w:cs="Times New Roman"/>
                <w:color w:val="FF0000"/>
                <w:sz w:val="20"/>
                <w:szCs w:val="20"/>
                <w:lang w:eastAsia="en-US"/>
              </w:rPr>
            </w:pPr>
          </w:p>
        </w:tc>
        <w:tc>
          <w:tcPr>
            <w:tcW w:w="807" w:type="dxa"/>
          </w:tcPr>
          <w:p w14:paraId="2B86047E" w14:textId="77777777" w:rsidR="00E26D74" w:rsidRPr="00E26D74" w:rsidRDefault="00E26D74" w:rsidP="00E26D74">
            <w:pPr>
              <w:keepNext/>
              <w:keepLines/>
              <w:spacing w:after="0" w:line="240" w:lineRule="auto"/>
              <w:ind w:right="-82"/>
              <w:jc w:val="center"/>
              <w:rPr>
                <w:rFonts w:ascii="Times New Roman" w:eastAsia="Times New Roman" w:hAnsi="Times New Roman" w:cs="Times New Roman"/>
                <w:color w:val="FF0000"/>
                <w:sz w:val="20"/>
                <w:szCs w:val="20"/>
                <w:lang w:eastAsia="en-US"/>
              </w:rPr>
            </w:pPr>
          </w:p>
        </w:tc>
        <w:tc>
          <w:tcPr>
            <w:tcW w:w="2645" w:type="dxa"/>
            <w:tcBorders>
              <w:top w:val="nil"/>
              <w:left w:val="nil"/>
              <w:bottom w:val="single" w:sz="4" w:space="0" w:color="auto"/>
              <w:right w:val="nil"/>
            </w:tcBorders>
          </w:tcPr>
          <w:p w14:paraId="4F67311C" w14:textId="77777777" w:rsidR="00E26D74" w:rsidRPr="00E26D74" w:rsidRDefault="00E26D74" w:rsidP="00E26D74">
            <w:pPr>
              <w:keepNext/>
              <w:keepLines/>
              <w:spacing w:after="0" w:line="240" w:lineRule="auto"/>
              <w:ind w:right="-82"/>
              <w:jc w:val="center"/>
              <w:rPr>
                <w:rFonts w:ascii="Times New Roman" w:eastAsia="Times New Roman" w:hAnsi="Times New Roman" w:cs="Times New Roman"/>
                <w:color w:val="FF0000"/>
                <w:sz w:val="20"/>
                <w:szCs w:val="20"/>
                <w:lang w:eastAsia="en-US"/>
              </w:rPr>
            </w:pPr>
          </w:p>
        </w:tc>
        <w:tc>
          <w:tcPr>
            <w:tcW w:w="936" w:type="dxa"/>
          </w:tcPr>
          <w:p w14:paraId="44D3E91F" w14:textId="77777777" w:rsidR="00E26D74" w:rsidRPr="00E26D74" w:rsidRDefault="00E26D74" w:rsidP="00E26D74">
            <w:pPr>
              <w:keepNext/>
              <w:keepLines/>
              <w:spacing w:after="0" w:line="240" w:lineRule="auto"/>
              <w:ind w:right="-82"/>
              <w:jc w:val="center"/>
              <w:rPr>
                <w:rFonts w:ascii="Times New Roman" w:eastAsia="Times New Roman" w:hAnsi="Times New Roman" w:cs="Times New Roman"/>
                <w:color w:val="FF0000"/>
                <w:sz w:val="20"/>
                <w:szCs w:val="20"/>
                <w:lang w:eastAsia="en-US"/>
              </w:rPr>
            </w:pPr>
          </w:p>
        </w:tc>
        <w:tc>
          <w:tcPr>
            <w:tcW w:w="4631" w:type="dxa"/>
            <w:tcBorders>
              <w:top w:val="nil"/>
              <w:left w:val="nil"/>
              <w:bottom w:val="single" w:sz="4" w:space="0" w:color="auto"/>
              <w:right w:val="nil"/>
            </w:tcBorders>
          </w:tcPr>
          <w:p w14:paraId="10A31DF6" w14:textId="77777777" w:rsidR="00E26D74" w:rsidRPr="00E26D74" w:rsidRDefault="00E26D74" w:rsidP="00E26D74">
            <w:pPr>
              <w:keepNext/>
              <w:keepLines/>
              <w:spacing w:after="0" w:line="240" w:lineRule="auto"/>
              <w:ind w:right="-82"/>
              <w:jc w:val="center"/>
              <w:rPr>
                <w:rFonts w:ascii="Times New Roman" w:eastAsia="Times New Roman" w:hAnsi="Times New Roman" w:cs="Times New Roman"/>
                <w:color w:val="FF0000"/>
                <w:sz w:val="20"/>
                <w:szCs w:val="20"/>
                <w:lang w:eastAsia="en-US"/>
              </w:rPr>
            </w:pPr>
          </w:p>
        </w:tc>
      </w:tr>
      <w:tr w:rsidR="00E26D74" w:rsidRPr="00E26D74" w14:paraId="42096640" w14:textId="77777777" w:rsidTr="00EB243C">
        <w:trPr>
          <w:trHeight w:val="183"/>
        </w:trPr>
        <w:tc>
          <w:tcPr>
            <w:tcW w:w="4389" w:type="dxa"/>
            <w:tcBorders>
              <w:top w:val="single" w:sz="4" w:space="0" w:color="auto"/>
              <w:left w:val="nil"/>
              <w:bottom w:val="nil"/>
              <w:right w:val="nil"/>
            </w:tcBorders>
          </w:tcPr>
          <w:p w14:paraId="766B2C40" w14:textId="77777777" w:rsidR="00E26D74" w:rsidRPr="00E26D74" w:rsidRDefault="00E26D74" w:rsidP="00E26D74">
            <w:pPr>
              <w:keepNext/>
              <w:keepLines/>
              <w:snapToGrid w:val="0"/>
              <w:spacing w:after="0" w:line="240" w:lineRule="auto"/>
              <w:ind w:right="-82"/>
              <w:jc w:val="center"/>
              <w:rPr>
                <w:rFonts w:ascii="Times New Roman" w:eastAsia="Times New Roman" w:hAnsi="Times New Roman" w:cs="Times New Roman"/>
                <w:position w:val="6"/>
                <w:sz w:val="20"/>
                <w:szCs w:val="20"/>
                <w:lang w:eastAsia="en-US"/>
              </w:rPr>
            </w:pPr>
            <w:r w:rsidRPr="00E26D74">
              <w:rPr>
                <w:rFonts w:ascii="Times New Roman" w:eastAsia="Times New Roman" w:hAnsi="Times New Roman" w:cs="Times New Roman"/>
                <w:position w:val="6"/>
                <w:sz w:val="20"/>
                <w:szCs w:val="20"/>
                <w:lang w:eastAsia="en-US"/>
              </w:rPr>
              <w:t>(Pasirašiusio asmens pareigų pavadinimas)</w:t>
            </w:r>
          </w:p>
        </w:tc>
        <w:tc>
          <w:tcPr>
            <w:tcW w:w="807" w:type="dxa"/>
          </w:tcPr>
          <w:p w14:paraId="088D8F7C" w14:textId="77777777" w:rsidR="00E26D74" w:rsidRPr="00E26D74" w:rsidRDefault="00E26D74" w:rsidP="00E26D74">
            <w:pPr>
              <w:keepNext/>
              <w:keepLines/>
              <w:spacing w:after="0" w:line="240" w:lineRule="auto"/>
              <w:ind w:right="-82"/>
              <w:jc w:val="center"/>
              <w:rPr>
                <w:rFonts w:ascii="Times New Roman" w:eastAsia="Times New Roman" w:hAnsi="Times New Roman" w:cs="Times New Roman"/>
                <w:sz w:val="20"/>
                <w:szCs w:val="20"/>
                <w:lang w:eastAsia="en-US"/>
              </w:rPr>
            </w:pPr>
          </w:p>
        </w:tc>
        <w:tc>
          <w:tcPr>
            <w:tcW w:w="2645" w:type="dxa"/>
            <w:tcBorders>
              <w:top w:val="single" w:sz="4" w:space="0" w:color="auto"/>
              <w:left w:val="nil"/>
              <w:bottom w:val="nil"/>
              <w:right w:val="nil"/>
            </w:tcBorders>
          </w:tcPr>
          <w:p w14:paraId="39C641D1" w14:textId="77777777" w:rsidR="00E26D74" w:rsidRPr="00E26D74" w:rsidRDefault="00E26D74" w:rsidP="00E26D74">
            <w:pPr>
              <w:keepNext/>
              <w:keepLines/>
              <w:spacing w:after="0" w:line="240" w:lineRule="auto"/>
              <w:ind w:right="-82"/>
              <w:jc w:val="center"/>
              <w:rPr>
                <w:rFonts w:ascii="Times New Roman" w:eastAsia="Times New Roman" w:hAnsi="Times New Roman" w:cs="Times New Roman"/>
                <w:sz w:val="20"/>
                <w:szCs w:val="20"/>
                <w:lang w:eastAsia="en-US"/>
              </w:rPr>
            </w:pPr>
            <w:r w:rsidRPr="00E26D74">
              <w:rPr>
                <w:rFonts w:ascii="Times New Roman" w:eastAsia="Times New Roman" w:hAnsi="Times New Roman" w:cs="Times New Roman"/>
                <w:position w:val="6"/>
                <w:sz w:val="20"/>
                <w:szCs w:val="20"/>
                <w:lang w:eastAsia="en-US"/>
              </w:rPr>
              <w:t>(Parašas)</w:t>
            </w:r>
            <w:r w:rsidRPr="00E26D74">
              <w:rPr>
                <w:rFonts w:ascii="Times New Roman" w:eastAsia="Times New Roman" w:hAnsi="Times New Roman" w:cs="Times New Roman"/>
                <w:i/>
                <w:sz w:val="20"/>
                <w:szCs w:val="20"/>
                <w:lang w:eastAsia="en-US"/>
              </w:rPr>
              <w:t xml:space="preserve"> </w:t>
            </w:r>
          </w:p>
        </w:tc>
        <w:tc>
          <w:tcPr>
            <w:tcW w:w="936" w:type="dxa"/>
          </w:tcPr>
          <w:p w14:paraId="05D7CA7E" w14:textId="77777777" w:rsidR="00E26D74" w:rsidRPr="00E26D74" w:rsidRDefault="00E26D74" w:rsidP="00E26D74">
            <w:pPr>
              <w:keepNext/>
              <w:keepLines/>
              <w:spacing w:after="0" w:line="240" w:lineRule="auto"/>
              <w:ind w:right="-82"/>
              <w:jc w:val="center"/>
              <w:rPr>
                <w:rFonts w:ascii="Times New Roman" w:eastAsia="Times New Roman" w:hAnsi="Times New Roman" w:cs="Times New Roman"/>
                <w:sz w:val="20"/>
                <w:szCs w:val="20"/>
                <w:lang w:eastAsia="en-US"/>
              </w:rPr>
            </w:pPr>
          </w:p>
        </w:tc>
        <w:tc>
          <w:tcPr>
            <w:tcW w:w="4631" w:type="dxa"/>
            <w:tcBorders>
              <w:top w:val="single" w:sz="4" w:space="0" w:color="auto"/>
              <w:left w:val="nil"/>
              <w:bottom w:val="nil"/>
              <w:right w:val="nil"/>
            </w:tcBorders>
          </w:tcPr>
          <w:p w14:paraId="427FF5E7" w14:textId="77777777" w:rsidR="00E26D74" w:rsidRPr="00E26D74" w:rsidRDefault="00E26D74" w:rsidP="00E26D74">
            <w:pPr>
              <w:keepNext/>
              <w:keepLines/>
              <w:spacing w:after="0" w:line="240" w:lineRule="auto"/>
              <w:ind w:right="-82"/>
              <w:jc w:val="center"/>
              <w:rPr>
                <w:rFonts w:ascii="Times New Roman" w:eastAsia="Times New Roman" w:hAnsi="Times New Roman" w:cs="Times New Roman"/>
                <w:sz w:val="20"/>
                <w:szCs w:val="20"/>
                <w:lang w:eastAsia="en-US"/>
              </w:rPr>
            </w:pPr>
            <w:r w:rsidRPr="00E26D74">
              <w:rPr>
                <w:rFonts w:ascii="Times New Roman" w:eastAsia="Times New Roman" w:hAnsi="Times New Roman" w:cs="Times New Roman"/>
                <w:position w:val="6"/>
                <w:sz w:val="20"/>
                <w:szCs w:val="20"/>
                <w:lang w:eastAsia="en-US"/>
              </w:rPr>
              <w:t>(Vardas ir pavardė)</w:t>
            </w:r>
            <w:r w:rsidRPr="00E26D74">
              <w:rPr>
                <w:rFonts w:ascii="Times New Roman" w:eastAsia="Times New Roman" w:hAnsi="Times New Roman" w:cs="Times New Roman"/>
                <w:i/>
                <w:sz w:val="20"/>
                <w:szCs w:val="20"/>
                <w:lang w:eastAsia="en-US"/>
              </w:rPr>
              <w:t xml:space="preserve"> </w:t>
            </w:r>
          </w:p>
        </w:tc>
      </w:tr>
    </w:tbl>
    <w:p w14:paraId="7DA47C17" w14:textId="77777777" w:rsidR="00E26D74" w:rsidRPr="00E26D74" w:rsidRDefault="00E26D74" w:rsidP="00E26D74">
      <w:pPr>
        <w:spacing w:after="0" w:line="240" w:lineRule="auto"/>
        <w:ind w:left="-142"/>
        <w:jc w:val="both"/>
        <w:rPr>
          <w:rFonts w:ascii="Times New Roman" w:eastAsia="Times New Roman" w:hAnsi="Times New Roman" w:cs="Times New Roman"/>
          <w:i/>
          <w:sz w:val="22"/>
          <w:szCs w:val="22"/>
          <w:u w:val="single"/>
          <w:lang w:eastAsia="en-US"/>
        </w:rPr>
      </w:pPr>
    </w:p>
    <w:p w14:paraId="2A396C34" w14:textId="77777777" w:rsidR="00E26D74" w:rsidRPr="00E26D74" w:rsidRDefault="00E26D74" w:rsidP="00E26D74">
      <w:pPr>
        <w:spacing w:after="0" w:line="240" w:lineRule="auto"/>
        <w:rPr>
          <w:rFonts w:ascii="Times New Roman" w:eastAsia="Times New Roman" w:hAnsi="Times New Roman" w:cs="Times New Roman"/>
          <w:sz w:val="22"/>
          <w:szCs w:val="22"/>
          <w:lang w:eastAsia="en-US"/>
        </w:rPr>
      </w:pPr>
    </w:p>
    <w:p w14:paraId="4859C760" w14:textId="77777777" w:rsidR="00E26D74" w:rsidRPr="00E26D74" w:rsidRDefault="00E26D74" w:rsidP="00E26D74"/>
    <w:p w14:paraId="329C6887" w14:textId="77777777" w:rsidR="00AD277B" w:rsidRDefault="00AD277B" w:rsidP="00F12046">
      <w:pPr>
        <w:shd w:val="clear" w:color="auto" w:fill="FFFFFF"/>
        <w:suppressAutoHyphens/>
        <w:spacing w:after="0" w:line="240" w:lineRule="auto"/>
        <w:rPr>
          <w:rFonts w:ascii="Times New Roman" w:eastAsia="Calibri" w:hAnsi="Times New Roman" w:cs="Times New Roman"/>
          <w:b/>
          <w:sz w:val="22"/>
          <w:szCs w:val="22"/>
        </w:rPr>
      </w:pPr>
    </w:p>
    <w:p w14:paraId="6E75A152" w14:textId="77777777" w:rsidR="00C66CA0" w:rsidRDefault="00C66CA0" w:rsidP="00F12046">
      <w:pPr>
        <w:shd w:val="clear" w:color="auto" w:fill="FFFFFF"/>
        <w:suppressAutoHyphens/>
        <w:spacing w:after="0" w:line="240" w:lineRule="auto"/>
        <w:rPr>
          <w:rFonts w:ascii="Times New Roman" w:eastAsia="Calibri" w:hAnsi="Times New Roman" w:cs="Times New Roman"/>
          <w:b/>
          <w:sz w:val="22"/>
          <w:szCs w:val="22"/>
        </w:rPr>
      </w:pPr>
    </w:p>
    <w:p w14:paraId="65768FC2" w14:textId="77777777" w:rsidR="00C66CA0" w:rsidRDefault="00C66CA0" w:rsidP="00F12046">
      <w:pPr>
        <w:shd w:val="clear" w:color="auto" w:fill="FFFFFF"/>
        <w:suppressAutoHyphens/>
        <w:spacing w:after="0" w:line="240" w:lineRule="auto"/>
        <w:rPr>
          <w:rFonts w:ascii="Times New Roman" w:eastAsia="Calibri" w:hAnsi="Times New Roman" w:cs="Times New Roman"/>
          <w:b/>
          <w:sz w:val="22"/>
          <w:szCs w:val="22"/>
        </w:rPr>
      </w:pPr>
    </w:p>
    <w:sectPr w:rsidR="00C66CA0" w:rsidSect="00E26D74">
      <w:pgSz w:w="15840" w:h="12240" w:orient="landscape"/>
      <w:pgMar w:top="1135" w:right="1134" w:bottom="567" w:left="1134"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C18F" w14:textId="77777777" w:rsidR="00534008" w:rsidRDefault="00534008" w:rsidP="00D05666">
      <w:r>
        <w:separator/>
      </w:r>
    </w:p>
  </w:endnote>
  <w:endnote w:type="continuationSeparator" w:id="0">
    <w:p w14:paraId="4E40C73F" w14:textId="77777777" w:rsidR="00534008" w:rsidRDefault="00534008" w:rsidP="00D05666">
      <w:r>
        <w:continuationSeparator/>
      </w:r>
    </w:p>
  </w:endnote>
  <w:endnote w:type="continuationNotice" w:id="1">
    <w:p w14:paraId="005AB759" w14:textId="77777777" w:rsidR="00534008" w:rsidRDefault="0053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7411"/>
      <w:docPartObj>
        <w:docPartGallery w:val="Page Numbers (Bottom of Page)"/>
        <w:docPartUnique/>
      </w:docPartObj>
    </w:sdtPr>
    <w:sdtEndPr/>
    <w:sdtContent>
      <w:p w14:paraId="5430721B" w14:textId="5B4D4F90" w:rsidR="000733BC" w:rsidRDefault="000733BC">
        <w:pPr>
          <w:pStyle w:val="Porat"/>
          <w:jc w:val="right"/>
        </w:pPr>
        <w:r>
          <w:fldChar w:fldCharType="begin"/>
        </w:r>
        <w:r>
          <w:instrText>PAGE   \* MERGEFORMAT</w:instrText>
        </w:r>
        <w:r>
          <w:fldChar w:fldCharType="separate"/>
        </w:r>
        <w:r>
          <w:t>2</w:t>
        </w:r>
        <w:r>
          <w:fldChar w:fldCharType="end"/>
        </w:r>
      </w:p>
    </w:sdtContent>
  </w:sdt>
  <w:p w14:paraId="78325243" w14:textId="77777777" w:rsidR="000733BC" w:rsidRDefault="000733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D07" w14:textId="77777777" w:rsidR="00534008" w:rsidRDefault="00534008" w:rsidP="00D05666">
      <w:r>
        <w:separator/>
      </w:r>
    </w:p>
  </w:footnote>
  <w:footnote w:type="continuationSeparator" w:id="0">
    <w:p w14:paraId="74B562FA" w14:textId="77777777" w:rsidR="00534008" w:rsidRDefault="00534008" w:rsidP="00D05666">
      <w:r>
        <w:continuationSeparator/>
      </w:r>
    </w:p>
  </w:footnote>
  <w:footnote w:type="continuationNotice" w:id="1">
    <w:p w14:paraId="23526A9E" w14:textId="77777777" w:rsidR="00534008" w:rsidRDefault="00534008">
      <w:pPr>
        <w:spacing w:after="0" w:line="240" w:lineRule="auto"/>
      </w:pPr>
    </w:p>
  </w:footnote>
  <w:footnote w:id="2">
    <w:p w14:paraId="02424963" w14:textId="77777777" w:rsidR="00E519CA" w:rsidRPr="001620D3" w:rsidRDefault="00E519CA" w:rsidP="00E519C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060C15" w14:textId="77777777" w:rsidR="00E519CA" w:rsidRPr="001620D3" w:rsidRDefault="00E519CA" w:rsidP="004163C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0A4ACD" w14:textId="77777777" w:rsidR="00E519CA" w:rsidRDefault="00E519CA" w:rsidP="004163C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E46002" w14:textId="77777777" w:rsidR="00E519CA" w:rsidRPr="001620D3" w:rsidRDefault="00E519CA" w:rsidP="00E519C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3F5C7" w14:textId="77777777" w:rsidR="00E519CA" w:rsidRPr="001620D3" w:rsidRDefault="00E519CA" w:rsidP="004163C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38D750" w14:textId="77777777" w:rsidR="00E519CA" w:rsidRDefault="00E519CA" w:rsidP="004163C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A91A5E" w14:textId="77777777" w:rsidR="00E519CA" w:rsidRPr="001620D3" w:rsidRDefault="00E519CA" w:rsidP="00E519C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6536D5" w14:textId="77777777" w:rsidR="00E519CA" w:rsidRPr="001620D3" w:rsidRDefault="00E519CA" w:rsidP="004163C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F54313" w14:textId="77777777" w:rsidR="00E519CA" w:rsidRDefault="00E519CA" w:rsidP="004163C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6D3E6676"/>
    <w:lvl w:ilvl="0" w:tplc="4500A558">
      <w:start w:val="6"/>
      <w:numFmt w:val="decimal"/>
      <w:lvlText w:val="1.%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2811B34"/>
    <w:multiLevelType w:val="multilevel"/>
    <w:tmpl w:val="90BC0E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23B6645"/>
    <w:multiLevelType w:val="multilevel"/>
    <w:tmpl w:val="B9D6BB34"/>
    <w:lvl w:ilvl="0">
      <w:start w:val="1"/>
      <w:numFmt w:val="decimal"/>
      <w:lvlText w:val="%1."/>
      <w:lvlJc w:val="left"/>
      <w:pPr>
        <w:ind w:left="420" w:hanging="420"/>
      </w:pPr>
      <w:rPr>
        <w:i w:val="0"/>
        <w:iCs/>
        <w:color w:val="000000"/>
      </w:rPr>
    </w:lvl>
    <w:lvl w:ilvl="1">
      <w:start w:val="1"/>
      <w:numFmt w:val="decimal"/>
      <w:lvlText w:val="%1.%2."/>
      <w:lvlJc w:val="left"/>
      <w:pPr>
        <w:ind w:left="1571" w:hanging="720"/>
      </w:pPr>
      <w:rPr>
        <w:i w:val="0"/>
        <w:iCs/>
        <w:color w:val="000000"/>
      </w:rPr>
    </w:lvl>
    <w:lvl w:ilvl="2">
      <w:start w:val="1"/>
      <w:numFmt w:val="decimal"/>
      <w:lvlText w:val="%1.%2.%3."/>
      <w:lvlJc w:val="left"/>
      <w:pPr>
        <w:ind w:left="-144" w:hanging="720"/>
      </w:pPr>
      <w:rPr>
        <w:i w:val="0"/>
        <w:iCs/>
        <w:color w:val="000000"/>
      </w:rPr>
    </w:lvl>
    <w:lvl w:ilvl="3">
      <w:start w:val="1"/>
      <w:numFmt w:val="decimal"/>
      <w:lvlText w:val="%1.%2.%3.%4."/>
      <w:lvlJc w:val="left"/>
      <w:pPr>
        <w:ind w:left="-216" w:hanging="1080"/>
      </w:pPr>
      <w:rPr>
        <w:i/>
        <w:color w:val="000000"/>
      </w:rPr>
    </w:lvl>
    <w:lvl w:ilvl="4">
      <w:start w:val="1"/>
      <w:numFmt w:val="decimal"/>
      <w:lvlText w:val="%1.%2.%3.%4.%5."/>
      <w:lvlJc w:val="left"/>
      <w:pPr>
        <w:ind w:left="-648" w:hanging="1080"/>
      </w:pPr>
      <w:rPr>
        <w:i/>
        <w:color w:val="000000"/>
      </w:rPr>
    </w:lvl>
    <w:lvl w:ilvl="5">
      <w:start w:val="1"/>
      <w:numFmt w:val="decimal"/>
      <w:lvlText w:val="%1.%2.%3.%4.%5.%6."/>
      <w:lvlJc w:val="left"/>
      <w:pPr>
        <w:ind w:left="-720" w:hanging="1440"/>
      </w:pPr>
      <w:rPr>
        <w:i/>
        <w:color w:val="000000"/>
      </w:rPr>
    </w:lvl>
    <w:lvl w:ilvl="6">
      <w:start w:val="1"/>
      <w:numFmt w:val="decimal"/>
      <w:lvlText w:val="%1.%2.%3.%4.%5.%6.%7."/>
      <w:lvlJc w:val="left"/>
      <w:pPr>
        <w:ind w:left="-1152" w:hanging="1440"/>
      </w:pPr>
      <w:rPr>
        <w:i/>
        <w:color w:val="000000"/>
      </w:rPr>
    </w:lvl>
    <w:lvl w:ilvl="7">
      <w:start w:val="1"/>
      <w:numFmt w:val="decimal"/>
      <w:lvlText w:val="%1.%2.%3.%4.%5.%6.%7.%8."/>
      <w:lvlJc w:val="left"/>
      <w:pPr>
        <w:ind w:left="-1224" w:hanging="1800"/>
      </w:pPr>
      <w:rPr>
        <w:i/>
        <w:color w:val="000000"/>
      </w:rPr>
    </w:lvl>
    <w:lvl w:ilvl="8">
      <w:start w:val="1"/>
      <w:numFmt w:val="decimal"/>
      <w:lvlText w:val="%1.%2.%3.%4.%5.%6.%7.%8.%9."/>
      <w:lvlJc w:val="left"/>
      <w:pPr>
        <w:ind w:left="-1656" w:hanging="1800"/>
      </w:pPr>
      <w:rPr>
        <w:i/>
        <w:color w:val="000000"/>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F6258F7"/>
    <w:multiLevelType w:val="hybridMultilevel"/>
    <w:tmpl w:val="9F7E22D6"/>
    <w:lvl w:ilvl="0" w:tplc="2A1AAA94">
      <w:start w:val="1"/>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24"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6"/>
  </w:num>
  <w:num w:numId="2" w16cid:durableId="207184103">
    <w:abstractNumId w:val="2"/>
  </w:num>
  <w:num w:numId="3" w16cid:durableId="1528367431">
    <w:abstractNumId w:val="13"/>
  </w:num>
  <w:num w:numId="4" w16cid:durableId="1484615006">
    <w:abstractNumId w:val="19"/>
  </w:num>
  <w:num w:numId="5" w16cid:durableId="607934237">
    <w:abstractNumId w:val="11"/>
  </w:num>
  <w:num w:numId="6" w16cid:durableId="12269543">
    <w:abstractNumId w:val="24"/>
  </w:num>
  <w:num w:numId="7" w16cid:durableId="749809940">
    <w:abstractNumId w:val="1"/>
  </w:num>
  <w:num w:numId="8" w16cid:durableId="412043720">
    <w:abstractNumId w:val="25"/>
  </w:num>
  <w:num w:numId="9" w16cid:durableId="1482305889">
    <w:abstractNumId w:val="18"/>
  </w:num>
  <w:num w:numId="10" w16cid:durableId="1318921492">
    <w:abstractNumId w:val="9"/>
  </w:num>
  <w:num w:numId="11" w16cid:durableId="1864435576">
    <w:abstractNumId w:val="21"/>
  </w:num>
  <w:num w:numId="12" w16cid:durableId="1941065713">
    <w:abstractNumId w:val="3"/>
  </w:num>
  <w:num w:numId="13" w16cid:durableId="185141652">
    <w:abstractNumId w:val="4"/>
  </w:num>
  <w:num w:numId="14" w16cid:durableId="410811086">
    <w:abstractNumId w:val="15"/>
  </w:num>
  <w:num w:numId="15" w16cid:durableId="585959597">
    <w:abstractNumId w:val="12"/>
  </w:num>
  <w:num w:numId="16" w16cid:durableId="192229043">
    <w:abstractNumId w:val="20"/>
  </w:num>
  <w:num w:numId="17" w16cid:durableId="870218530">
    <w:abstractNumId w:val="27"/>
  </w:num>
  <w:num w:numId="18" w16cid:durableId="85230645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67358">
    <w:abstractNumId w:val="17"/>
  </w:num>
  <w:num w:numId="20" w16cid:durableId="262761822">
    <w:abstractNumId w:val="7"/>
  </w:num>
  <w:num w:numId="21" w16cid:durableId="367728043">
    <w:abstractNumId w:val="27"/>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1789858266">
    <w:abstractNumId w:val="22"/>
  </w:num>
  <w:num w:numId="23" w16cid:durableId="494614562">
    <w:abstractNumId w:val="14"/>
  </w:num>
  <w:num w:numId="24" w16cid:durableId="510532351">
    <w:abstractNumId w:val="0"/>
  </w:num>
  <w:num w:numId="25" w16cid:durableId="944457654">
    <w:abstractNumId w:val="5"/>
  </w:num>
  <w:num w:numId="26" w16cid:durableId="532309028">
    <w:abstractNumId w:val="8"/>
  </w:num>
  <w:num w:numId="27" w16cid:durableId="1809592066">
    <w:abstractNumId w:val="23"/>
  </w:num>
  <w:num w:numId="28" w16cid:durableId="15162216">
    <w:abstractNumId w:val="16"/>
  </w:num>
  <w:num w:numId="29" w16cid:durableId="1854878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D3"/>
    <w:rsid w:val="00000B56"/>
    <w:rsid w:val="00000F53"/>
    <w:rsid w:val="00001073"/>
    <w:rsid w:val="00001160"/>
    <w:rsid w:val="00001455"/>
    <w:rsid w:val="000019DC"/>
    <w:rsid w:val="00001CCF"/>
    <w:rsid w:val="00003568"/>
    <w:rsid w:val="000035DA"/>
    <w:rsid w:val="00003A28"/>
    <w:rsid w:val="00003A3F"/>
    <w:rsid w:val="000044FA"/>
    <w:rsid w:val="00004521"/>
    <w:rsid w:val="00004A08"/>
    <w:rsid w:val="00005F36"/>
    <w:rsid w:val="000060AC"/>
    <w:rsid w:val="000063ED"/>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4D"/>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72C8"/>
    <w:rsid w:val="000372F4"/>
    <w:rsid w:val="000373E5"/>
    <w:rsid w:val="00037649"/>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EBB"/>
    <w:rsid w:val="00066BB9"/>
    <w:rsid w:val="00066D29"/>
    <w:rsid w:val="00067A88"/>
    <w:rsid w:val="00067DCC"/>
    <w:rsid w:val="00067EAF"/>
    <w:rsid w:val="0007051B"/>
    <w:rsid w:val="000714BF"/>
    <w:rsid w:val="00071548"/>
    <w:rsid w:val="000716B1"/>
    <w:rsid w:val="0007282F"/>
    <w:rsid w:val="00072F31"/>
    <w:rsid w:val="00072F4F"/>
    <w:rsid w:val="00072FE6"/>
    <w:rsid w:val="00073302"/>
    <w:rsid w:val="000733BC"/>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498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6E8"/>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B39"/>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C7DCC"/>
    <w:rsid w:val="000D0F58"/>
    <w:rsid w:val="000D13D6"/>
    <w:rsid w:val="000D14C4"/>
    <w:rsid w:val="000D18E9"/>
    <w:rsid w:val="000D196D"/>
    <w:rsid w:val="000D26D8"/>
    <w:rsid w:val="000D3E64"/>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1D61"/>
    <w:rsid w:val="000E2119"/>
    <w:rsid w:val="000E266E"/>
    <w:rsid w:val="000E2B70"/>
    <w:rsid w:val="000E2BFE"/>
    <w:rsid w:val="000E2FD9"/>
    <w:rsid w:val="000E31D4"/>
    <w:rsid w:val="000E3448"/>
    <w:rsid w:val="000E35A0"/>
    <w:rsid w:val="000E37BD"/>
    <w:rsid w:val="000E3E3A"/>
    <w:rsid w:val="000E430C"/>
    <w:rsid w:val="000E458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39D"/>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10481"/>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B5A"/>
    <w:rsid w:val="00127F38"/>
    <w:rsid w:val="0013010B"/>
    <w:rsid w:val="00130492"/>
    <w:rsid w:val="001306BD"/>
    <w:rsid w:val="00130A8B"/>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23B"/>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D8"/>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68F"/>
    <w:rsid w:val="00171C73"/>
    <w:rsid w:val="00171FB5"/>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0939"/>
    <w:rsid w:val="00181168"/>
    <w:rsid w:val="00181511"/>
    <w:rsid w:val="00182729"/>
    <w:rsid w:val="00182CBF"/>
    <w:rsid w:val="00182E25"/>
    <w:rsid w:val="0018349F"/>
    <w:rsid w:val="00183AD9"/>
    <w:rsid w:val="00183BC8"/>
    <w:rsid w:val="00183BF1"/>
    <w:rsid w:val="001847F4"/>
    <w:rsid w:val="0018490D"/>
    <w:rsid w:val="001849BD"/>
    <w:rsid w:val="001853B6"/>
    <w:rsid w:val="00185454"/>
    <w:rsid w:val="00185997"/>
    <w:rsid w:val="00185BC4"/>
    <w:rsid w:val="001865A6"/>
    <w:rsid w:val="00187364"/>
    <w:rsid w:val="00190BC7"/>
    <w:rsid w:val="00190F6F"/>
    <w:rsid w:val="0019130D"/>
    <w:rsid w:val="00191CEF"/>
    <w:rsid w:val="00191FE1"/>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9DE00"/>
    <w:rsid w:val="001A0B73"/>
    <w:rsid w:val="001A0BBD"/>
    <w:rsid w:val="001A0DF2"/>
    <w:rsid w:val="001A18C1"/>
    <w:rsid w:val="001A1CD0"/>
    <w:rsid w:val="001A1DD2"/>
    <w:rsid w:val="001A2163"/>
    <w:rsid w:val="001A225E"/>
    <w:rsid w:val="001A25FD"/>
    <w:rsid w:val="001A2693"/>
    <w:rsid w:val="001A2E38"/>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B7DF2"/>
    <w:rsid w:val="001C022D"/>
    <w:rsid w:val="001C1517"/>
    <w:rsid w:val="001C1AD0"/>
    <w:rsid w:val="001C1CC5"/>
    <w:rsid w:val="001C247D"/>
    <w:rsid w:val="001C24BC"/>
    <w:rsid w:val="001C305A"/>
    <w:rsid w:val="001C37BD"/>
    <w:rsid w:val="001C4530"/>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CB6"/>
    <w:rsid w:val="001D2FF2"/>
    <w:rsid w:val="001D37D8"/>
    <w:rsid w:val="001D414C"/>
    <w:rsid w:val="001D41F4"/>
    <w:rsid w:val="001D5752"/>
    <w:rsid w:val="001D5C8E"/>
    <w:rsid w:val="001D612E"/>
    <w:rsid w:val="001D65F8"/>
    <w:rsid w:val="001D7492"/>
    <w:rsid w:val="001D7890"/>
    <w:rsid w:val="001D7B44"/>
    <w:rsid w:val="001E0107"/>
    <w:rsid w:val="001E250F"/>
    <w:rsid w:val="001E2705"/>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97"/>
    <w:rsid w:val="002021AA"/>
    <w:rsid w:val="00202323"/>
    <w:rsid w:val="0020254E"/>
    <w:rsid w:val="00202A46"/>
    <w:rsid w:val="00202B69"/>
    <w:rsid w:val="00202DC9"/>
    <w:rsid w:val="00203725"/>
    <w:rsid w:val="002037C0"/>
    <w:rsid w:val="00203D02"/>
    <w:rsid w:val="00204009"/>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CC0"/>
    <w:rsid w:val="00221DA2"/>
    <w:rsid w:val="0022214E"/>
    <w:rsid w:val="0022234B"/>
    <w:rsid w:val="00223614"/>
    <w:rsid w:val="00223D79"/>
    <w:rsid w:val="00224F0F"/>
    <w:rsid w:val="0022566A"/>
    <w:rsid w:val="002256CF"/>
    <w:rsid w:val="002257D8"/>
    <w:rsid w:val="00225BEF"/>
    <w:rsid w:val="00225DE0"/>
    <w:rsid w:val="002267DE"/>
    <w:rsid w:val="00226AD0"/>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76"/>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128C"/>
    <w:rsid w:val="002B12BE"/>
    <w:rsid w:val="002B13A8"/>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E7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2"/>
    <w:rsid w:val="002E1796"/>
    <w:rsid w:val="002E259F"/>
    <w:rsid w:val="002E264C"/>
    <w:rsid w:val="002E2B93"/>
    <w:rsid w:val="002E2CD8"/>
    <w:rsid w:val="002E348F"/>
    <w:rsid w:val="002E3C32"/>
    <w:rsid w:val="002E488C"/>
    <w:rsid w:val="002E49A9"/>
    <w:rsid w:val="002E4A5A"/>
    <w:rsid w:val="002E5C9B"/>
    <w:rsid w:val="002E5EA9"/>
    <w:rsid w:val="002E6BB6"/>
    <w:rsid w:val="002E7EBA"/>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768"/>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6C0"/>
    <w:rsid w:val="003328D9"/>
    <w:rsid w:val="00333BFA"/>
    <w:rsid w:val="00334D33"/>
    <w:rsid w:val="00334EB8"/>
    <w:rsid w:val="003354F0"/>
    <w:rsid w:val="00335A01"/>
    <w:rsid w:val="00335DA5"/>
    <w:rsid w:val="0033642E"/>
    <w:rsid w:val="003373B9"/>
    <w:rsid w:val="0033751D"/>
    <w:rsid w:val="003406FD"/>
    <w:rsid w:val="00340F7A"/>
    <w:rsid w:val="00341929"/>
    <w:rsid w:val="00341C2D"/>
    <w:rsid w:val="00341D9A"/>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2D92"/>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5F5"/>
    <w:rsid w:val="00384F5A"/>
    <w:rsid w:val="00385D49"/>
    <w:rsid w:val="00386E76"/>
    <w:rsid w:val="00390191"/>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3C51"/>
    <w:rsid w:val="003B4138"/>
    <w:rsid w:val="003B4931"/>
    <w:rsid w:val="003B558D"/>
    <w:rsid w:val="003B6924"/>
    <w:rsid w:val="003B73B7"/>
    <w:rsid w:val="003B7634"/>
    <w:rsid w:val="003B78AD"/>
    <w:rsid w:val="003C018A"/>
    <w:rsid w:val="003C07A3"/>
    <w:rsid w:val="003C0DB8"/>
    <w:rsid w:val="003C126F"/>
    <w:rsid w:val="003C1AB1"/>
    <w:rsid w:val="003C1B53"/>
    <w:rsid w:val="003C1BFB"/>
    <w:rsid w:val="003C2412"/>
    <w:rsid w:val="003C253D"/>
    <w:rsid w:val="003C257D"/>
    <w:rsid w:val="003C269A"/>
    <w:rsid w:val="003C2837"/>
    <w:rsid w:val="003C2EEB"/>
    <w:rsid w:val="003C34BF"/>
    <w:rsid w:val="003C36DA"/>
    <w:rsid w:val="003C3F49"/>
    <w:rsid w:val="003C4A3F"/>
    <w:rsid w:val="003C4C02"/>
    <w:rsid w:val="003C4C53"/>
    <w:rsid w:val="003C50DB"/>
    <w:rsid w:val="003C5AB4"/>
    <w:rsid w:val="003C5CA2"/>
    <w:rsid w:val="003C6C3A"/>
    <w:rsid w:val="003C6C7B"/>
    <w:rsid w:val="003C7125"/>
    <w:rsid w:val="003C7285"/>
    <w:rsid w:val="003C73E9"/>
    <w:rsid w:val="003C742E"/>
    <w:rsid w:val="003C74E9"/>
    <w:rsid w:val="003C7763"/>
    <w:rsid w:val="003C7AFD"/>
    <w:rsid w:val="003C7CF1"/>
    <w:rsid w:val="003D0037"/>
    <w:rsid w:val="003D03D9"/>
    <w:rsid w:val="003D11CB"/>
    <w:rsid w:val="003D1383"/>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AC"/>
    <w:rsid w:val="003E23F7"/>
    <w:rsid w:val="003E2796"/>
    <w:rsid w:val="003E372B"/>
    <w:rsid w:val="003E4314"/>
    <w:rsid w:val="003E436D"/>
    <w:rsid w:val="003E481D"/>
    <w:rsid w:val="003E4AC7"/>
    <w:rsid w:val="003E4DB9"/>
    <w:rsid w:val="003E51C1"/>
    <w:rsid w:val="003E53E9"/>
    <w:rsid w:val="003E6626"/>
    <w:rsid w:val="003E664F"/>
    <w:rsid w:val="003E6665"/>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0A6"/>
    <w:rsid w:val="004163C4"/>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75A5"/>
    <w:rsid w:val="00437883"/>
    <w:rsid w:val="00441140"/>
    <w:rsid w:val="00441581"/>
    <w:rsid w:val="004417E5"/>
    <w:rsid w:val="00442E06"/>
    <w:rsid w:val="00442F8D"/>
    <w:rsid w:val="00442FB5"/>
    <w:rsid w:val="004432C7"/>
    <w:rsid w:val="00443DE5"/>
    <w:rsid w:val="00443FA8"/>
    <w:rsid w:val="00443FEB"/>
    <w:rsid w:val="00444241"/>
    <w:rsid w:val="004442C4"/>
    <w:rsid w:val="0044457E"/>
    <w:rsid w:val="00444CAF"/>
    <w:rsid w:val="00444DC8"/>
    <w:rsid w:val="00445041"/>
    <w:rsid w:val="00445162"/>
    <w:rsid w:val="00445179"/>
    <w:rsid w:val="0044637D"/>
    <w:rsid w:val="00446913"/>
    <w:rsid w:val="00447231"/>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2E07"/>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28F"/>
    <w:rsid w:val="00467B1D"/>
    <w:rsid w:val="00467FCB"/>
    <w:rsid w:val="0047047D"/>
    <w:rsid w:val="00470799"/>
    <w:rsid w:val="00471043"/>
    <w:rsid w:val="004712B7"/>
    <w:rsid w:val="004713B5"/>
    <w:rsid w:val="004720C4"/>
    <w:rsid w:val="0047291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A0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7072"/>
    <w:rsid w:val="004D78E0"/>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612"/>
    <w:rsid w:val="004E47F9"/>
    <w:rsid w:val="004E4DB4"/>
    <w:rsid w:val="004E4FC2"/>
    <w:rsid w:val="004E5340"/>
    <w:rsid w:val="004E5BC1"/>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FEF"/>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45F3"/>
    <w:rsid w:val="0051508F"/>
    <w:rsid w:val="00515C55"/>
    <w:rsid w:val="00515CBD"/>
    <w:rsid w:val="00515ED0"/>
    <w:rsid w:val="00516043"/>
    <w:rsid w:val="0051611C"/>
    <w:rsid w:val="0051688D"/>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DD3"/>
    <w:rsid w:val="00551B0D"/>
    <w:rsid w:val="00551FA7"/>
    <w:rsid w:val="00553286"/>
    <w:rsid w:val="00553E2C"/>
    <w:rsid w:val="0055476C"/>
    <w:rsid w:val="00554C6F"/>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A4B"/>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8F"/>
    <w:rsid w:val="005C17C2"/>
    <w:rsid w:val="005C1E12"/>
    <w:rsid w:val="005C3F18"/>
    <w:rsid w:val="005C47CE"/>
    <w:rsid w:val="005C4E8E"/>
    <w:rsid w:val="005C5BD5"/>
    <w:rsid w:val="005C6C2A"/>
    <w:rsid w:val="005C6D8F"/>
    <w:rsid w:val="005C7E43"/>
    <w:rsid w:val="005D08AD"/>
    <w:rsid w:val="005D0CD2"/>
    <w:rsid w:val="005D0F38"/>
    <w:rsid w:val="005D1328"/>
    <w:rsid w:val="005D1747"/>
    <w:rsid w:val="005D1EC0"/>
    <w:rsid w:val="005D2308"/>
    <w:rsid w:val="005D24F3"/>
    <w:rsid w:val="005D2BC8"/>
    <w:rsid w:val="005D2CDD"/>
    <w:rsid w:val="005D342B"/>
    <w:rsid w:val="005D393D"/>
    <w:rsid w:val="005D43B6"/>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7E7"/>
    <w:rsid w:val="005F1AE7"/>
    <w:rsid w:val="005F2443"/>
    <w:rsid w:val="005F2C28"/>
    <w:rsid w:val="005F2D7B"/>
    <w:rsid w:val="005F348F"/>
    <w:rsid w:val="005F35B9"/>
    <w:rsid w:val="005F3DEF"/>
    <w:rsid w:val="005F3FEB"/>
    <w:rsid w:val="005F4815"/>
    <w:rsid w:val="005F5663"/>
    <w:rsid w:val="005F567C"/>
    <w:rsid w:val="005F5849"/>
    <w:rsid w:val="005F5EF4"/>
    <w:rsid w:val="005F5F2C"/>
    <w:rsid w:val="005F60EC"/>
    <w:rsid w:val="005F63CB"/>
    <w:rsid w:val="005F68D4"/>
    <w:rsid w:val="005F6991"/>
    <w:rsid w:val="005F6D75"/>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C08"/>
    <w:rsid w:val="0061733E"/>
    <w:rsid w:val="0061741C"/>
    <w:rsid w:val="0061785B"/>
    <w:rsid w:val="006203E3"/>
    <w:rsid w:val="006207BC"/>
    <w:rsid w:val="00621335"/>
    <w:rsid w:val="0062150E"/>
    <w:rsid w:val="00622EF5"/>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16F"/>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70121"/>
    <w:rsid w:val="006701EF"/>
    <w:rsid w:val="00670373"/>
    <w:rsid w:val="006715F4"/>
    <w:rsid w:val="00671843"/>
    <w:rsid w:val="00671B2B"/>
    <w:rsid w:val="00671DB5"/>
    <w:rsid w:val="00672324"/>
    <w:rsid w:val="0067281B"/>
    <w:rsid w:val="0067282A"/>
    <w:rsid w:val="00673538"/>
    <w:rsid w:val="0067370C"/>
    <w:rsid w:val="006741E2"/>
    <w:rsid w:val="006752D5"/>
    <w:rsid w:val="00675AFC"/>
    <w:rsid w:val="00676607"/>
    <w:rsid w:val="006773B6"/>
    <w:rsid w:val="006774B3"/>
    <w:rsid w:val="00677704"/>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F9F"/>
    <w:rsid w:val="006930EF"/>
    <w:rsid w:val="006932C2"/>
    <w:rsid w:val="00693481"/>
    <w:rsid w:val="006937F3"/>
    <w:rsid w:val="00693BF3"/>
    <w:rsid w:val="00693D4F"/>
    <w:rsid w:val="006941AE"/>
    <w:rsid w:val="00694261"/>
    <w:rsid w:val="006942B0"/>
    <w:rsid w:val="006944F4"/>
    <w:rsid w:val="00694911"/>
    <w:rsid w:val="00694FBF"/>
    <w:rsid w:val="00695091"/>
    <w:rsid w:val="00696781"/>
    <w:rsid w:val="006967C9"/>
    <w:rsid w:val="006969E6"/>
    <w:rsid w:val="00696EED"/>
    <w:rsid w:val="006971D9"/>
    <w:rsid w:val="006972BE"/>
    <w:rsid w:val="006974CE"/>
    <w:rsid w:val="00697FA2"/>
    <w:rsid w:val="006A0230"/>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12E"/>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6B4"/>
    <w:rsid w:val="006C2ED7"/>
    <w:rsid w:val="006C3B38"/>
    <w:rsid w:val="006C3CF4"/>
    <w:rsid w:val="006C3FBD"/>
    <w:rsid w:val="006C47C4"/>
    <w:rsid w:val="006C4A69"/>
    <w:rsid w:val="006C4B06"/>
    <w:rsid w:val="006C5611"/>
    <w:rsid w:val="006C571E"/>
    <w:rsid w:val="006C5C9A"/>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05"/>
    <w:rsid w:val="006D3C8B"/>
    <w:rsid w:val="006D3EDC"/>
    <w:rsid w:val="006D3FC2"/>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5AAB"/>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0E1"/>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2F8"/>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6CB"/>
    <w:rsid w:val="00742B71"/>
    <w:rsid w:val="00742F8F"/>
    <w:rsid w:val="00743205"/>
    <w:rsid w:val="0074401D"/>
    <w:rsid w:val="0074429A"/>
    <w:rsid w:val="0074475B"/>
    <w:rsid w:val="007449CC"/>
    <w:rsid w:val="00744CD4"/>
    <w:rsid w:val="00744D22"/>
    <w:rsid w:val="00745110"/>
    <w:rsid w:val="00746011"/>
    <w:rsid w:val="007461B1"/>
    <w:rsid w:val="00746327"/>
    <w:rsid w:val="007466F8"/>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D"/>
    <w:rsid w:val="0079424F"/>
    <w:rsid w:val="0079488E"/>
    <w:rsid w:val="007948D0"/>
    <w:rsid w:val="00794F1E"/>
    <w:rsid w:val="007955FE"/>
    <w:rsid w:val="00795B06"/>
    <w:rsid w:val="00796861"/>
    <w:rsid w:val="00796E43"/>
    <w:rsid w:val="00796EB0"/>
    <w:rsid w:val="0079714A"/>
    <w:rsid w:val="007976F5"/>
    <w:rsid w:val="00797EF7"/>
    <w:rsid w:val="007A059A"/>
    <w:rsid w:val="007A130B"/>
    <w:rsid w:val="007A15A3"/>
    <w:rsid w:val="007A15EC"/>
    <w:rsid w:val="007A1E23"/>
    <w:rsid w:val="007A2F2E"/>
    <w:rsid w:val="007A3E9B"/>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AF6"/>
    <w:rsid w:val="007C1C57"/>
    <w:rsid w:val="007C348D"/>
    <w:rsid w:val="007C3B9B"/>
    <w:rsid w:val="007C4A8E"/>
    <w:rsid w:val="007C4EA7"/>
    <w:rsid w:val="007C4F49"/>
    <w:rsid w:val="007C4FA1"/>
    <w:rsid w:val="007C50E5"/>
    <w:rsid w:val="007C5376"/>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E7"/>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1224"/>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27E94"/>
    <w:rsid w:val="00830090"/>
    <w:rsid w:val="008305F0"/>
    <w:rsid w:val="0083071D"/>
    <w:rsid w:val="00830CAF"/>
    <w:rsid w:val="00830D3F"/>
    <w:rsid w:val="00831187"/>
    <w:rsid w:val="00831650"/>
    <w:rsid w:val="008320EC"/>
    <w:rsid w:val="0083270B"/>
    <w:rsid w:val="0083310A"/>
    <w:rsid w:val="0083343A"/>
    <w:rsid w:val="008335C6"/>
    <w:rsid w:val="00833AB8"/>
    <w:rsid w:val="00834CBF"/>
    <w:rsid w:val="00835378"/>
    <w:rsid w:val="008357E0"/>
    <w:rsid w:val="008358C9"/>
    <w:rsid w:val="00835AA5"/>
    <w:rsid w:val="00836AC1"/>
    <w:rsid w:val="00836F1A"/>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75C"/>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62A0"/>
    <w:rsid w:val="0086727C"/>
    <w:rsid w:val="00867806"/>
    <w:rsid w:val="008678E4"/>
    <w:rsid w:val="00867A14"/>
    <w:rsid w:val="00867D33"/>
    <w:rsid w:val="00870F9D"/>
    <w:rsid w:val="008715AB"/>
    <w:rsid w:val="0087164F"/>
    <w:rsid w:val="008717FB"/>
    <w:rsid w:val="00871873"/>
    <w:rsid w:val="0087218A"/>
    <w:rsid w:val="008721F6"/>
    <w:rsid w:val="00872FF7"/>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917"/>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5DE"/>
    <w:rsid w:val="008A5606"/>
    <w:rsid w:val="008A5873"/>
    <w:rsid w:val="008A5D2E"/>
    <w:rsid w:val="008A6002"/>
    <w:rsid w:val="008A60BA"/>
    <w:rsid w:val="008A6B05"/>
    <w:rsid w:val="008A6F98"/>
    <w:rsid w:val="008A7E15"/>
    <w:rsid w:val="008B02A7"/>
    <w:rsid w:val="008B0ABD"/>
    <w:rsid w:val="008B1FB2"/>
    <w:rsid w:val="008B25F9"/>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27EF"/>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4C4"/>
    <w:rsid w:val="008F78D4"/>
    <w:rsid w:val="008F7BC1"/>
    <w:rsid w:val="008F7F9A"/>
    <w:rsid w:val="009003B1"/>
    <w:rsid w:val="009009F6"/>
    <w:rsid w:val="00900D5D"/>
    <w:rsid w:val="00901552"/>
    <w:rsid w:val="00901FB3"/>
    <w:rsid w:val="009025EC"/>
    <w:rsid w:val="009032BE"/>
    <w:rsid w:val="009034DF"/>
    <w:rsid w:val="00903696"/>
    <w:rsid w:val="00903F2F"/>
    <w:rsid w:val="009043AE"/>
    <w:rsid w:val="00904BC4"/>
    <w:rsid w:val="00905C8B"/>
    <w:rsid w:val="009079D3"/>
    <w:rsid w:val="0091075B"/>
    <w:rsid w:val="00910A3B"/>
    <w:rsid w:val="00910C39"/>
    <w:rsid w:val="00911B90"/>
    <w:rsid w:val="00911C54"/>
    <w:rsid w:val="009122A7"/>
    <w:rsid w:val="0091236E"/>
    <w:rsid w:val="00912795"/>
    <w:rsid w:val="00913029"/>
    <w:rsid w:val="0091349B"/>
    <w:rsid w:val="009137A3"/>
    <w:rsid w:val="00913EE3"/>
    <w:rsid w:val="009142CB"/>
    <w:rsid w:val="00914B90"/>
    <w:rsid w:val="00914D3F"/>
    <w:rsid w:val="00914E7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9DF"/>
    <w:rsid w:val="00927DE7"/>
    <w:rsid w:val="00927FB2"/>
    <w:rsid w:val="00927FFC"/>
    <w:rsid w:val="009302A6"/>
    <w:rsid w:val="0093049E"/>
    <w:rsid w:val="00930569"/>
    <w:rsid w:val="00930A37"/>
    <w:rsid w:val="00931518"/>
    <w:rsid w:val="00931E5B"/>
    <w:rsid w:val="00931F19"/>
    <w:rsid w:val="009323DD"/>
    <w:rsid w:val="0093261C"/>
    <w:rsid w:val="009331B3"/>
    <w:rsid w:val="00933FE1"/>
    <w:rsid w:val="00934599"/>
    <w:rsid w:val="00935371"/>
    <w:rsid w:val="0093560C"/>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9FA"/>
    <w:rsid w:val="00950A0E"/>
    <w:rsid w:val="009519F0"/>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ABD"/>
    <w:rsid w:val="00980CC1"/>
    <w:rsid w:val="00980CD2"/>
    <w:rsid w:val="00980D68"/>
    <w:rsid w:val="0098179C"/>
    <w:rsid w:val="009827EC"/>
    <w:rsid w:val="00982EE8"/>
    <w:rsid w:val="00983A43"/>
    <w:rsid w:val="009841CD"/>
    <w:rsid w:val="00984B02"/>
    <w:rsid w:val="00984BA0"/>
    <w:rsid w:val="009855D4"/>
    <w:rsid w:val="009857EC"/>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410"/>
    <w:rsid w:val="00995FEE"/>
    <w:rsid w:val="00996076"/>
    <w:rsid w:val="0099696F"/>
    <w:rsid w:val="00996A31"/>
    <w:rsid w:val="00996FE6"/>
    <w:rsid w:val="00997065"/>
    <w:rsid w:val="0099736C"/>
    <w:rsid w:val="00997429"/>
    <w:rsid w:val="009978CF"/>
    <w:rsid w:val="009A0402"/>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29EC"/>
    <w:rsid w:val="009E3CE8"/>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CA"/>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4B9"/>
    <w:rsid w:val="00A05DC8"/>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1C4E"/>
    <w:rsid w:val="00A130D3"/>
    <w:rsid w:val="00A13B3C"/>
    <w:rsid w:val="00A13EAF"/>
    <w:rsid w:val="00A13F92"/>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DB"/>
    <w:rsid w:val="00A507A9"/>
    <w:rsid w:val="00A510B9"/>
    <w:rsid w:val="00A51E81"/>
    <w:rsid w:val="00A52119"/>
    <w:rsid w:val="00A52316"/>
    <w:rsid w:val="00A524F1"/>
    <w:rsid w:val="00A5253F"/>
    <w:rsid w:val="00A52B08"/>
    <w:rsid w:val="00A53041"/>
    <w:rsid w:val="00A53A91"/>
    <w:rsid w:val="00A53BAE"/>
    <w:rsid w:val="00A542EC"/>
    <w:rsid w:val="00A54FCF"/>
    <w:rsid w:val="00A5552B"/>
    <w:rsid w:val="00A55891"/>
    <w:rsid w:val="00A55AA5"/>
    <w:rsid w:val="00A560A2"/>
    <w:rsid w:val="00A57036"/>
    <w:rsid w:val="00A571AB"/>
    <w:rsid w:val="00A5749C"/>
    <w:rsid w:val="00A5751B"/>
    <w:rsid w:val="00A57CAD"/>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EDD"/>
    <w:rsid w:val="00A97EF0"/>
    <w:rsid w:val="00AA0060"/>
    <w:rsid w:val="00AA060E"/>
    <w:rsid w:val="00AA0DC1"/>
    <w:rsid w:val="00AA1198"/>
    <w:rsid w:val="00AA1D7C"/>
    <w:rsid w:val="00AA1E2B"/>
    <w:rsid w:val="00AA23FB"/>
    <w:rsid w:val="00AA2718"/>
    <w:rsid w:val="00AA29DF"/>
    <w:rsid w:val="00AA2A14"/>
    <w:rsid w:val="00AA362E"/>
    <w:rsid w:val="00AA494F"/>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7E3"/>
    <w:rsid w:val="00AC384D"/>
    <w:rsid w:val="00AC4197"/>
    <w:rsid w:val="00AC4350"/>
    <w:rsid w:val="00AC4934"/>
    <w:rsid w:val="00AC55B6"/>
    <w:rsid w:val="00AC69AA"/>
    <w:rsid w:val="00AC6CCC"/>
    <w:rsid w:val="00AC6D9C"/>
    <w:rsid w:val="00AC6F14"/>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A90"/>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68E7"/>
    <w:rsid w:val="00AF76C1"/>
    <w:rsid w:val="00AF7926"/>
    <w:rsid w:val="00AF7CB0"/>
    <w:rsid w:val="00AF7F98"/>
    <w:rsid w:val="00AF7FB3"/>
    <w:rsid w:val="00B004F2"/>
    <w:rsid w:val="00B00C12"/>
    <w:rsid w:val="00B012CF"/>
    <w:rsid w:val="00B015AF"/>
    <w:rsid w:val="00B015FC"/>
    <w:rsid w:val="00B01A92"/>
    <w:rsid w:val="00B01C30"/>
    <w:rsid w:val="00B03CE0"/>
    <w:rsid w:val="00B0485E"/>
    <w:rsid w:val="00B05A03"/>
    <w:rsid w:val="00B06A47"/>
    <w:rsid w:val="00B06EA0"/>
    <w:rsid w:val="00B074F1"/>
    <w:rsid w:val="00B07665"/>
    <w:rsid w:val="00B079E0"/>
    <w:rsid w:val="00B07A19"/>
    <w:rsid w:val="00B1096B"/>
    <w:rsid w:val="00B1123C"/>
    <w:rsid w:val="00B1126E"/>
    <w:rsid w:val="00B123E4"/>
    <w:rsid w:val="00B12512"/>
    <w:rsid w:val="00B1251A"/>
    <w:rsid w:val="00B12BF6"/>
    <w:rsid w:val="00B13009"/>
    <w:rsid w:val="00B1388F"/>
    <w:rsid w:val="00B139D8"/>
    <w:rsid w:val="00B14544"/>
    <w:rsid w:val="00B149EA"/>
    <w:rsid w:val="00B15025"/>
    <w:rsid w:val="00B157D6"/>
    <w:rsid w:val="00B16159"/>
    <w:rsid w:val="00B16562"/>
    <w:rsid w:val="00B1666D"/>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08"/>
    <w:rsid w:val="00B5221E"/>
    <w:rsid w:val="00B522AC"/>
    <w:rsid w:val="00B52729"/>
    <w:rsid w:val="00B5429E"/>
    <w:rsid w:val="00B54910"/>
    <w:rsid w:val="00B54C37"/>
    <w:rsid w:val="00B54DAB"/>
    <w:rsid w:val="00B54EB5"/>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973"/>
    <w:rsid w:val="00B62AF3"/>
    <w:rsid w:val="00B62C56"/>
    <w:rsid w:val="00B62D48"/>
    <w:rsid w:val="00B63F23"/>
    <w:rsid w:val="00B64F95"/>
    <w:rsid w:val="00B6522C"/>
    <w:rsid w:val="00B65F97"/>
    <w:rsid w:val="00B665C2"/>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572"/>
    <w:rsid w:val="00B8671F"/>
    <w:rsid w:val="00B86CBC"/>
    <w:rsid w:val="00B87EB5"/>
    <w:rsid w:val="00B87FE9"/>
    <w:rsid w:val="00B906F1"/>
    <w:rsid w:val="00B9137D"/>
    <w:rsid w:val="00B91FB8"/>
    <w:rsid w:val="00B920A1"/>
    <w:rsid w:val="00B9241A"/>
    <w:rsid w:val="00B937E7"/>
    <w:rsid w:val="00B93866"/>
    <w:rsid w:val="00B93A46"/>
    <w:rsid w:val="00B944B8"/>
    <w:rsid w:val="00B946A5"/>
    <w:rsid w:val="00B946B2"/>
    <w:rsid w:val="00B9480D"/>
    <w:rsid w:val="00B9526F"/>
    <w:rsid w:val="00B95A24"/>
    <w:rsid w:val="00B9652B"/>
    <w:rsid w:val="00B9672B"/>
    <w:rsid w:val="00B96756"/>
    <w:rsid w:val="00B96A6C"/>
    <w:rsid w:val="00B970B0"/>
    <w:rsid w:val="00B9754C"/>
    <w:rsid w:val="00B97D87"/>
    <w:rsid w:val="00BA05C9"/>
    <w:rsid w:val="00BA080B"/>
    <w:rsid w:val="00BA0A4F"/>
    <w:rsid w:val="00BA0AA1"/>
    <w:rsid w:val="00BA0D8A"/>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9A6"/>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181"/>
    <w:rsid w:val="00C23413"/>
    <w:rsid w:val="00C238D7"/>
    <w:rsid w:val="00C23DFD"/>
    <w:rsid w:val="00C23E06"/>
    <w:rsid w:val="00C24090"/>
    <w:rsid w:val="00C2522E"/>
    <w:rsid w:val="00C25FC8"/>
    <w:rsid w:val="00C26588"/>
    <w:rsid w:val="00C265EA"/>
    <w:rsid w:val="00C271D1"/>
    <w:rsid w:val="00C3061F"/>
    <w:rsid w:val="00C3100F"/>
    <w:rsid w:val="00C31457"/>
    <w:rsid w:val="00C31BFE"/>
    <w:rsid w:val="00C32030"/>
    <w:rsid w:val="00C327B5"/>
    <w:rsid w:val="00C32E53"/>
    <w:rsid w:val="00C338F5"/>
    <w:rsid w:val="00C33DBC"/>
    <w:rsid w:val="00C34753"/>
    <w:rsid w:val="00C34BA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619"/>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65FD"/>
    <w:rsid w:val="00C667CF"/>
    <w:rsid w:val="00C66C14"/>
    <w:rsid w:val="00C66CA0"/>
    <w:rsid w:val="00C66E3C"/>
    <w:rsid w:val="00C671FD"/>
    <w:rsid w:val="00C67553"/>
    <w:rsid w:val="00C67CBC"/>
    <w:rsid w:val="00C67DBA"/>
    <w:rsid w:val="00C67E0A"/>
    <w:rsid w:val="00C67E20"/>
    <w:rsid w:val="00C67FA7"/>
    <w:rsid w:val="00C7012A"/>
    <w:rsid w:val="00C70AD7"/>
    <w:rsid w:val="00C70F76"/>
    <w:rsid w:val="00C713F1"/>
    <w:rsid w:val="00C714A2"/>
    <w:rsid w:val="00C716A2"/>
    <w:rsid w:val="00C7179F"/>
    <w:rsid w:val="00C725DB"/>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3240"/>
    <w:rsid w:val="00C940CA"/>
    <w:rsid w:val="00C9427A"/>
    <w:rsid w:val="00C94445"/>
    <w:rsid w:val="00C9478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ED"/>
    <w:rsid w:val="00CB2F49"/>
    <w:rsid w:val="00CB3C1E"/>
    <w:rsid w:val="00CB3D44"/>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5E5"/>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54E"/>
    <w:rsid w:val="00CF06D5"/>
    <w:rsid w:val="00CF06DE"/>
    <w:rsid w:val="00CF0E17"/>
    <w:rsid w:val="00CF1020"/>
    <w:rsid w:val="00CF1217"/>
    <w:rsid w:val="00CF14EB"/>
    <w:rsid w:val="00CF1D58"/>
    <w:rsid w:val="00CF1F79"/>
    <w:rsid w:val="00CF23C5"/>
    <w:rsid w:val="00CF24D3"/>
    <w:rsid w:val="00CF2677"/>
    <w:rsid w:val="00CF2CB6"/>
    <w:rsid w:val="00CF2FE5"/>
    <w:rsid w:val="00CF4690"/>
    <w:rsid w:val="00CF61C0"/>
    <w:rsid w:val="00CF63E5"/>
    <w:rsid w:val="00CF66FF"/>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F4"/>
    <w:rsid w:val="00D202BA"/>
    <w:rsid w:val="00D20B5F"/>
    <w:rsid w:val="00D2222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61B"/>
    <w:rsid w:val="00D51C5E"/>
    <w:rsid w:val="00D52453"/>
    <w:rsid w:val="00D52566"/>
    <w:rsid w:val="00D526C8"/>
    <w:rsid w:val="00D53949"/>
    <w:rsid w:val="00D53BF4"/>
    <w:rsid w:val="00D53F07"/>
    <w:rsid w:val="00D5428E"/>
    <w:rsid w:val="00D54720"/>
    <w:rsid w:val="00D54741"/>
    <w:rsid w:val="00D551E2"/>
    <w:rsid w:val="00D55B73"/>
    <w:rsid w:val="00D56B13"/>
    <w:rsid w:val="00D56E36"/>
    <w:rsid w:val="00D5753E"/>
    <w:rsid w:val="00D5779B"/>
    <w:rsid w:val="00D60217"/>
    <w:rsid w:val="00D60271"/>
    <w:rsid w:val="00D60623"/>
    <w:rsid w:val="00D60E01"/>
    <w:rsid w:val="00D611AB"/>
    <w:rsid w:val="00D61620"/>
    <w:rsid w:val="00D61638"/>
    <w:rsid w:val="00D626A1"/>
    <w:rsid w:val="00D62793"/>
    <w:rsid w:val="00D62B64"/>
    <w:rsid w:val="00D65C16"/>
    <w:rsid w:val="00D6652F"/>
    <w:rsid w:val="00D6654D"/>
    <w:rsid w:val="00D66697"/>
    <w:rsid w:val="00D668C3"/>
    <w:rsid w:val="00D66A43"/>
    <w:rsid w:val="00D66F4C"/>
    <w:rsid w:val="00D67710"/>
    <w:rsid w:val="00D67D52"/>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3420"/>
    <w:rsid w:val="00D934AE"/>
    <w:rsid w:val="00D93A2C"/>
    <w:rsid w:val="00D93AC0"/>
    <w:rsid w:val="00D93ED9"/>
    <w:rsid w:val="00D94336"/>
    <w:rsid w:val="00D94650"/>
    <w:rsid w:val="00D94A6A"/>
    <w:rsid w:val="00D95547"/>
    <w:rsid w:val="00D959F6"/>
    <w:rsid w:val="00D95CAC"/>
    <w:rsid w:val="00D95F57"/>
    <w:rsid w:val="00D96083"/>
    <w:rsid w:val="00D9669E"/>
    <w:rsid w:val="00D96A3A"/>
    <w:rsid w:val="00D972EC"/>
    <w:rsid w:val="00D974EE"/>
    <w:rsid w:val="00D97A86"/>
    <w:rsid w:val="00DA03EA"/>
    <w:rsid w:val="00DA05AB"/>
    <w:rsid w:val="00DA0A61"/>
    <w:rsid w:val="00DA0BE3"/>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27C4"/>
    <w:rsid w:val="00DB2857"/>
    <w:rsid w:val="00DB374C"/>
    <w:rsid w:val="00DB3DC2"/>
    <w:rsid w:val="00DB48B9"/>
    <w:rsid w:val="00DB4B5C"/>
    <w:rsid w:val="00DB4CE3"/>
    <w:rsid w:val="00DB58DD"/>
    <w:rsid w:val="00DB633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A0F"/>
    <w:rsid w:val="00DE6E2B"/>
    <w:rsid w:val="00DE6ED4"/>
    <w:rsid w:val="00DE7037"/>
    <w:rsid w:val="00DF0AF7"/>
    <w:rsid w:val="00DF144A"/>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9E3"/>
    <w:rsid w:val="00E076BB"/>
    <w:rsid w:val="00E101B8"/>
    <w:rsid w:val="00E10741"/>
    <w:rsid w:val="00E110DE"/>
    <w:rsid w:val="00E113C6"/>
    <w:rsid w:val="00E11B9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6D74"/>
    <w:rsid w:val="00E270AB"/>
    <w:rsid w:val="00E27A96"/>
    <w:rsid w:val="00E3056E"/>
    <w:rsid w:val="00E30A51"/>
    <w:rsid w:val="00E30EE4"/>
    <w:rsid w:val="00E30F82"/>
    <w:rsid w:val="00E32664"/>
    <w:rsid w:val="00E3277D"/>
    <w:rsid w:val="00E32C8E"/>
    <w:rsid w:val="00E33261"/>
    <w:rsid w:val="00E33E4A"/>
    <w:rsid w:val="00E345D2"/>
    <w:rsid w:val="00E347D3"/>
    <w:rsid w:val="00E347E3"/>
    <w:rsid w:val="00E355F1"/>
    <w:rsid w:val="00E3566E"/>
    <w:rsid w:val="00E3567D"/>
    <w:rsid w:val="00E357B2"/>
    <w:rsid w:val="00E358F4"/>
    <w:rsid w:val="00E35E7C"/>
    <w:rsid w:val="00E35F01"/>
    <w:rsid w:val="00E35F8E"/>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19CA"/>
    <w:rsid w:val="00E52B67"/>
    <w:rsid w:val="00E53CA2"/>
    <w:rsid w:val="00E53E12"/>
    <w:rsid w:val="00E540E0"/>
    <w:rsid w:val="00E54121"/>
    <w:rsid w:val="00E54362"/>
    <w:rsid w:val="00E546CA"/>
    <w:rsid w:val="00E54725"/>
    <w:rsid w:val="00E54BE2"/>
    <w:rsid w:val="00E55E1A"/>
    <w:rsid w:val="00E56BA8"/>
    <w:rsid w:val="00E57702"/>
    <w:rsid w:val="00E577C7"/>
    <w:rsid w:val="00E6008D"/>
    <w:rsid w:val="00E6084D"/>
    <w:rsid w:val="00E60B06"/>
    <w:rsid w:val="00E60C92"/>
    <w:rsid w:val="00E61D90"/>
    <w:rsid w:val="00E62277"/>
    <w:rsid w:val="00E631BA"/>
    <w:rsid w:val="00E6341D"/>
    <w:rsid w:val="00E6378C"/>
    <w:rsid w:val="00E6394A"/>
    <w:rsid w:val="00E63E0C"/>
    <w:rsid w:val="00E64158"/>
    <w:rsid w:val="00E6448D"/>
    <w:rsid w:val="00E64F4D"/>
    <w:rsid w:val="00E655C9"/>
    <w:rsid w:val="00E655D1"/>
    <w:rsid w:val="00E65C12"/>
    <w:rsid w:val="00E65C56"/>
    <w:rsid w:val="00E660CD"/>
    <w:rsid w:val="00E66292"/>
    <w:rsid w:val="00E668C5"/>
    <w:rsid w:val="00E670F8"/>
    <w:rsid w:val="00E673C8"/>
    <w:rsid w:val="00E67CF1"/>
    <w:rsid w:val="00E700B1"/>
    <w:rsid w:val="00E70410"/>
    <w:rsid w:val="00E7043E"/>
    <w:rsid w:val="00E71481"/>
    <w:rsid w:val="00E729B9"/>
    <w:rsid w:val="00E7505F"/>
    <w:rsid w:val="00E75068"/>
    <w:rsid w:val="00E76292"/>
    <w:rsid w:val="00E76434"/>
    <w:rsid w:val="00E76A3A"/>
    <w:rsid w:val="00E7702F"/>
    <w:rsid w:val="00E77D11"/>
    <w:rsid w:val="00E80EDE"/>
    <w:rsid w:val="00E81505"/>
    <w:rsid w:val="00E81709"/>
    <w:rsid w:val="00E81834"/>
    <w:rsid w:val="00E81CD8"/>
    <w:rsid w:val="00E81D97"/>
    <w:rsid w:val="00E81E81"/>
    <w:rsid w:val="00E82375"/>
    <w:rsid w:val="00E8247E"/>
    <w:rsid w:val="00E8279E"/>
    <w:rsid w:val="00E83154"/>
    <w:rsid w:val="00E83222"/>
    <w:rsid w:val="00E8432A"/>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55"/>
    <w:rsid w:val="00EA256A"/>
    <w:rsid w:val="00EA2FCA"/>
    <w:rsid w:val="00EA4193"/>
    <w:rsid w:val="00EA4970"/>
    <w:rsid w:val="00EA4E23"/>
    <w:rsid w:val="00EA56A6"/>
    <w:rsid w:val="00EA6573"/>
    <w:rsid w:val="00EA6D1E"/>
    <w:rsid w:val="00EA6E8F"/>
    <w:rsid w:val="00EA6F5B"/>
    <w:rsid w:val="00EA7102"/>
    <w:rsid w:val="00EA7256"/>
    <w:rsid w:val="00EA76DD"/>
    <w:rsid w:val="00EB01C2"/>
    <w:rsid w:val="00EB03BA"/>
    <w:rsid w:val="00EB04C2"/>
    <w:rsid w:val="00EB0636"/>
    <w:rsid w:val="00EB0868"/>
    <w:rsid w:val="00EB164F"/>
    <w:rsid w:val="00EB23E7"/>
    <w:rsid w:val="00EB243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C31"/>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430"/>
    <w:rsid w:val="00F10EB1"/>
    <w:rsid w:val="00F11188"/>
    <w:rsid w:val="00F1174E"/>
    <w:rsid w:val="00F11AF1"/>
    <w:rsid w:val="00F12046"/>
    <w:rsid w:val="00F126A8"/>
    <w:rsid w:val="00F12F2E"/>
    <w:rsid w:val="00F1334C"/>
    <w:rsid w:val="00F133E3"/>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4FE7"/>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DD"/>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6CF"/>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8D0"/>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87F3D"/>
    <w:rsid w:val="00F9024D"/>
    <w:rsid w:val="00F904BA"/>
    <w:rsid w:val="00F90525"/>
    <w:rsid w:val="00F90A82"/>
    <w:rsid w:val="00F910C0"/>
    <w:rsid w:val="00F914B7"/>
    <w:rsid w:val="00F924F1"/>
    <w:rsid w:val="00F929A5"/>
    <w:rsid w:val="00F929B7"/>
    <w:rsid w:val="00F9327D"/>
    <w:rsid w:val="00F934CA"/>
    <w:rsid w:val="00F93DC9"/>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C59"/>
    <w:rsid w:val="00FB553F"/>
    <w:rsid w:val="00FB5700"/>
    <w:rsid w:val="00FB5834"/>
    <w:rsid w:val="00FB5BF6"/>
    <w:rsid w:val="00FB5D95"/>
    <w:rsid w:val="00FB633B"/>
    <w:rsid w:val="00FB661D"/>
    <w:rsid w:val="00FB66D2"/>
    <w:rsid w:val="00FB6A6A"/>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18F83B7"/>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84DE7A6-4352-49CA-B353-877D32F6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7"/>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table" w:customStyle="1" w:styleId="Lentelstinklelis2">
    <w:name w:val="Lentelės tinklelis2"/>
    <w:basedOn w:val="prastojilentel"/>
    <w:next w:val="Lentelstinklelis"/>
    <w:uiPriority w:val="59"/>
    <w:rsid w:val="00B139D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
    <w:name w:val="Diagrama Diagrama"/>
    <w:basedOn w:val="prastasis"/>
    <w:rsid w:val="00E26D74"/>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51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789598">
      <w:bodyDiv w:val="1"/>
      <w:marLeft w:val="0"/>
      <w:marRight w:val="0"/>
      <w:marTop w:val="0"/>
      <w:marBottom w:val="0"/>
      <w:divBdr>
        <w:top w:val="none" w:sz="0" w:space="0" w:color="auto"/>
        <w:left w:val="none" w:sz="0" w:space="0" w:color="auto"/>
        <w:bottom w:val="none" w:sz="0" w:space="0" w:color="auto"/>
        <w:right w:val="none" w:sz="0" w:space="0" w:color="auto"/>
      </w:divBdr>
    </w:div>
    <w:div w:id="91706023">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169295017">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516838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770970">
      <w:bodyDiv w:val="1"/>
      <w:marLeft w:val="0"/>
      <w:marRight w:val="0"/>
      <w:marTop w:val="0"/>
      <w:marBottom w:val="0"/>
      <w:divBdr>
        <w:top w:val="none" w:sz="0" w:space="0" w:color="auto"/>
        <w:left w:val="none" w:sz="0" w:space="0" w:color="auto"/>
        <w:bottom w:val="none" w:sz="0" w:space="0" w:color="auto"/>
        <w:right w:val="none" w:sz="0" w:space="0" w:color="auto"/>
      </w:divBdr>
    </w:div>
    <w:div w:id="537549232">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027022">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3194246">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8216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882717211">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35137814">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543838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75709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643967">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4326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yzine.com/flip-book/44ef93e05d.html"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08d166e-2850-4a47-9565-4426dc375de9"/>
    <ds:schemaRef ds:uri="590b7147-1aa7-4fd6-b108-04e4986391cd"/>
    <ds:schemaRef ds:uri="http://purl.org/dc/terms/"/>
    <ds:schemaRef ds:uri="http://purl.org/dc/elements/1.1/"/>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33996</Words>
  <Characters>19378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9</cp:revision>
  <dcterms:created xsi:type="dcterms:W3CDTF">2025-08-08T08:19:00Z</dcterms:created>
  <dcterms:modified xsi:type="dcterms:W3CDTF">2025-08-11T12:40:00Z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