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rPr>
          </w:pPr>
          <w:r>
            <w:rPr>
              <w:rFonts w:cs="Times New Roman" w:ascii="Times New Roman" w:hAnsi="Times New Roman"/>
              <w:sz w:val="20"/>
              <w:szCs w:val="20"/>
            </w:rPr>
            <w:t>Įmonės kodas 111958286</w:t>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PATVIRTINTA </w:t>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Perkančiosios organizacijos </w:t>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Viešųjų pirkimų komisijos  protokolu </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rPr>
          </w:pPr>
          <w:r>
            <w:rPr>
              <w:rFonts w:cs="Times New Roman" w:ascii="Times New Roman" w:hAnsi="Times New Roman"/>
              <w:b/>
              <w:bCs/>
              <w:sz w:val="28"/>
              <w:szCs w:val="28"/>
            </w:rPr>
            <w:t>SUPAPRASTINTO ATVIRO VIEŠOJO PIRKIMO „MOKYMŲ PROGRAMOS IR MEDŽIAGOS PARENGIMAS „MOODLE” INFEKCIJŲ PREVENCIJOS IR VALDYMO TEMA</w:t>
          </w:r>
          <w:r>
            <w:rPr>
              <w:rFonts w:cs="Times New Roman" w:ascii="Times New Roman" w:hAnsi="Times New Roman"/>
              <w:b/>
              <w:bCs/>
              <w:caps/>
              <w:sz w:val="28"/>
              <w:szCs w:val="28"/>
            </w:rPr>
            <w:t>“</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rPr>
          </w:pPr>
          <w:r>
            <w:rPr>
              <w:rFonts w:cs="Times New Roman" w:ascii="Times New Roman" w:hAnsi="Times New Roman"/>
              <w:color w:val="auto"/>
            </w:rPr>
            <w:t>TURINYS</w:t>
          </w:r>
        </w:p>
        <w:p>
          <w:pPr>
            <w:pStyle w:val="TOC1"/>
            <w:numPr>
              <w:ilvl w:val="0"/>
              <w:numId w:val="11"/>
            </w:numPr>
            <w:tabs>
              <w:tab w:val="left" w:pos="142" w:leader="none"/>
              <w:tab w:val="left" w:pos="660" w:leader="none"/>
              <w:tab w:val="right" w:pos="9962" w:leader="dot"/>
            </w:tabs>
            <w:spacing w:lineRule="auto" w:line="240"/>
            <w:rPr/>
          </w:pPr>
          <w:r>
            <w:fldChar w:fldCharType="begin"/>
          </w:r>
          <w:r>
            <w:rPr>
              <w:webHidden/>
              <w:rStyle w:val="IndexLink"/>
              <w:sz w:val="24"/>
              <w:szCs w:val="24"/>
              <w:vanish w:val="false"/>
              <w:rFonts w:cs="Times New Roman" w:ascii="Times New Roman" w:hAnsi="Times New Roman"/>
            </w:rPr>
            <w:instrText xml:space="preserve"> TOC \z \o "1-3" \u \h</w:instrText>
          </w:r>
          <w:r>
            <w:rPr>
              <w:webHidden/>
              <w:rStyle w:val="IndexLink"/>
              <w:sz w:val="24"/>
              <w:szCs w:val="24"/>
              <w:vanish w:val="false"/>
              <w:rFonts w:cs="Times New Roman" w:ascii="Times New Roman" w:hAnsi="Times New Roman"/>
            </w:rPr>
            <w:fldChar w:fldCharType="separate"/>
          </w:r>
          <w:hyperlink w:anchor="_Toc124404945">
            <w:r>
              <w:rPr>
                <w:webHidden/>
                <w:rStyle w:val="IndexLink"/>
                <w:rFonts w:cs="Times New Roman" w:ascii="Times New Roman" w:hAnsi="Times New Roman"/>
                <w:vanish w:val="false"/>
                <w:sz w:val="24"/>
                <w:szCs w:val="24"/>
              </w:rPr>
              <w:t>Bendra informacija</w:t>
            </w:r>
            <w:r>
              <w:rPr>
                <w:webHidden/>
              </w:rPr>
              <w:fldChar w:fldCharType="begin"/>
            </w:r>
            <w:r>
              <w:rPr>
                <w:webHidden/>
              </w:rPr>
              <w:instrText xml:space="preserve">PAGEREF _Toc124404945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pPr>
          <w:hyperlink w:anchor="_Toc124404946">
            <w:r>
              <w:rPr>
                <w:webHidden/>
                <w:rStyle w:val="IndexLink"/>
                <w:rFonts w:cs="Times New Roman" w:ascii="Times New Roman" w:hAnsi="Times New Roman"/>
                <w:vanish w:val="false"/>
                <w:sz w:val="24"/>
                <w:szCs w:val="24"/>
              </w:rPr>
              <w:t>2. Pirkimo objektas</w:t>
            </w:r>
            <w:r>
              <w:rPr>
                <w:webHidden/>
              </w:rPr>
              <w:fldChar w:fldCharType="begin"/>
            </w:r>
            <w:r>
              <w:rPr>
                <w:webHidden/>
              </w:rPr>
              <w:instrText xml:space="preserve">PAGEREF _Toc124404946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pPr>
          <w:hyperlink w:anchor="_Toc124404947">
            <w:r>
              <w:rPr>
                <w:webHidden/>
                <w:rStyle w:val="IndexLink"/>
                <w:rFonts w:cs="Times New Roman" w:ascii="Times New Roman" w:hAnsi="Times New Roman"/>
                <w:vanish w:val="false"/>
                <w:sz w:val="24"/>
                <w:szCs w:val="24"/>
              </w:rPr>
              <w:t>3. Susitikimai su tiekėjais ir pirkimo objekto apžiūra</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48">
            <w:r>
              <w:rPr>
                <w:webHidden/>
                <w:rStyle w:val="IndexLink"/>
                <w:rFonts w:cs="Times New Roman" w:ascii="Times New Roman" w:hAnsi="Times New Roman"/>
                <w:vanish w:val="false"/>
                <w:sz w:val="24"/>
                <w:szCs w:val="24"/>
              </w:rPr>
              <w:t>4. Tiekėjų pašalinimo pagrindai ir kvalifikacijos reikalavimai</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49">
            <w:r>
              <w:rPr>
                <w:webHidden/>
                <w:rStyle w:val="IndexLink"/>
                <w:rFonts w:cs="Times New Roman" w:ascii="Times New Roman" w:hAnsi="Times New Roman"/>
                <w:vanish w:val="false"/>
                <w:sz w:val="24"/>
                <w:szCs w:val="24"/>
              </w:rPr>
              <w:t>5. Reikalavimai, susiję su nacionaliniu saugumu</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50">
            <w:r>
              <w:rPr>
                <w:webHidden/>
                <w:rStyle w:val="IndexLink"/>
                <w:rFonts w:cs="Times New Roman" w:ascii="Times New Roman" w:hAnsi="Times New Roman"/>
                <w:vanish w:val="false"/>
                <w:sz w:val="24"/>
                <w:szCs w:val="24"/>
              </w:rPr>
              <w:t>6. Specialieji reikalavimai pasiūlymų rengimui ir pateikimui</w:t>
            </w:r>
            <w:r>
              <w:rPr>
                <w:webHidden/>
              </w:rPr>
              <w:fldChar w:fldCharType="begin"/>
            </w:r>
            <w:r>
              <w:rPr>
                <w:webHidden/>
              </w:rPr>
              <w:instrText xml:space="preserve">PAGEREF _Toc124404950 \h</w:instrText>
            </w:r>
            <w:r>
              <w:rPr>
                <w:webHidden/>
              </w:rPr>
              <w:fldChar w:fldCharType="separate"/>
            </w:r>
            <w:r>
              <w:rPr>
                <w:rStyle w:val="IndexLink"/>
                <w:rFonts w:cs="Times New Roman" w:ascii="Times New Roman" w:hAnsi="Times New Roman"/>
                <w:sz w:val="24"/>
                <w:szCs w:val="24"/>
              </w:rPr>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1">
            <w:r>
              <w:rPr>
                <w:webHidden/>
                <w:rStyle w:val="IndexLink"/>
                <w:rFonts w:cs="Times New Roman" w:ascii="Times New Roman" w:hAnsi="Times New Roman"/>
                <w:vanish w:val="false"/>
                <w:sz w:val="24"/>
                <w:szCs w:val="24"/>
              </w:rPr>
              <w:t>7.</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_Toc124404951 \h</w:instrText>
            </w:r>
            <w:r>
              <w:rPr>
                <w:webHidden/>
              </w:rPr>
              <w:fldChar w:fldCharType="separate"/>
            </w:r>
            <w:r>
              <w:rPr>
                <w:rStyle w:val="IndexLink"/>
                <w:rFonts w:cs="Times New Roman" w:ascii="Times New Roman" w:hAnsi="Times New Roman"/>
                <w:sz w:val="24"/>
                <w:szCs w:val="24"/>
              </w:rPr>
              <w:t>Pasiūlymo galiojimo užtikrinimas</w:t>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2">
            <w:r>
              <w:rPr>
                <w:webHidden/>
                <w:rStyle w:val="IndexLink"/>
                <w:rFonts w:cs="Times New Roman" w:ascii="Times New Roman" w:hAnsi="Times New Roman"/>
                <w:vanish w:val="false"/>
                <w:sz w:val="24"/>
                <w:szCs w:val="24"/>
              </w:rPr>
              <w:t>8.</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_Toc124404952 \h</w:instrText>
            </w:r>
            <w:r>
              <w:rPr>
                <w:webHidden/>
              </w:rPr>
              <w:fldChar w:fldCharType="separate"/>
            </w:r>
            <w:r>
              <w:rPr>
                <w:rStyle w:val="IndexLink"/>
                <w:rFonts w:cs="Times New Roman" w:ascii="Times New Roman" w:hAnsi="Times New Roman"/>
                <w:sz w:val="24"/>
                <w:szCs w:val="24"/>
              </w:rPr>
              <w:t>Elektroninis aukcionas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3">
            <w:r>
              <w:rPr>
                <w:webHidden/>
                <w:rStyle w:val="IndexLink"/>
                <w:rFonts w:cs="Times New Roman" w:ascii="Times New Roman" w:hAnsi="Times New Roman"/>
                <w:vanish w:val="false"/>
                <w:sz w:val="24"/>
                <w:szCs w:val="24"/>
              </w:rPr>
              <w:t>9.</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_Toc124404953 \h</w:instrText>
            </w:r>
            <w:r>
              <w:rPr>
                <w:webHidden/>
              </w:rPr>
              <w:fldChar w:fldCharType="separate"/>
            </w:r>
            <w:r>
              <w:rPr>
                <w:rStyle w:val="IndexLink"/>
                <w:rFonts w:cs="Times New Roman" w:ascii="Times New Roman" w:hAnsi="Times New Roman"/>
                <w:sz w:val="24"/>
                <w:szCs w:val="24"/>
              </w:rPr>
              <w:t>Pasiūlymų vertinimas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4">
            <w:r>
              <w:rPr>
                <w:webHidden/>
                <w:rStyle w:val="IndexLink"/>
                <w:rFonts w:cs="Times New Roman" w:ascii="Times New Roman" w:hAnsi="Times New Roman"/>
                <w:vanish w:val="false"/>
                <w:sz w:val="24"/>
                <w:szCs w:val="24"/>
              </w:rPr>
              <w:t>10.</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_Toc124404954 \h</w:instrText>
            </w:r>
            <w:r>
              <w:rPr>
                <w:webHidden/>
              </w:rPr>
              <w:fldChar w:fldCharType="separate"/>
            </w:r>
            <w:r>
              <w:rPr>
                <w:rStyle w:val="IndexLink"/>
                <w:rFonts w:cs="Times New Roman" w:ascii="Times New Roman" w:hAnsi="Times New Roman"/>
                <w:sz w:val="24"/>
                <w:szCs w:val="24"/>
              </w:rPr>
              <w:t>Sutarties sudarymas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6">
            <w:r>
              <w:rPr>
                <w:webHidden/>
                <w:rStyle w:val="IndexLink"/>
                <w:rFonts w:cs="Times New Roman" w:ascii="Times New Roman" w:hAnsi="Times New Roman"/>
                <w:vanish w:val="false"/>
                <w:sz w:val="24"/>
                <w:szCs w:val="24"/>
              </w:rPr>
              <w:t>Pirkimo sąlygų 1 priedas „Terminai“</w:t>
            </w:r>
            <w:r>
              <w:rPr>
                <w:webHidden/>
              </w:rPr>
              <w:fldChar w:fldCharType="begin"/>
            </w:r>
            <w:r>
              <w:rPr>
                <w:webHidden/>
              </w:rPr>
              <w:instrText xml:space="preserve">PAGEREF _Toc124404956 \h</w:instrText>
            </w:r>
            <w:r>
              <w:rPr>
                <w:webHidden/>
              </w:rPr>
              <w:fldChar w:fldCharType="separate"/>
            </w:r>
            <w:r>
              <w:rPr>
                <w:rStyle w:val="IndexLink"/>
                <w:rFonts w:cs="Times New Roman" w:ascii="Times New Roman" w:hAnsi="Times New Roman"/>
                <w:sz w:val="24"/>
                <w:szCs w:val="24"/>
              </w:rPr>
              <w:tab/>
              <w:t>6</w:t>
            </w:r>
            <w:r>
              <w:rPr>
                <w:webHidden/>
              </w:rPr>
              <w:fldChar w:fldCharType="end"/>
            </w:r>
          </w:hyperlink>
        </w:p>
        <w:p>
          <w:pPr>
            <w:pStyle w:val="TOC2"/>
            <w:rPr/>
          </w:pPr>
          <w:hyperlink w:anchor="_Toc124404957">
            <w:r>
              <w:rPr>
                <w:webHidden/>
                <w:rStyle w:val="IndexLink"/>
                <w:rFonts w:eastAsia="Calibri" w:cs="Times New Roman" w:ascii="Times New Roman" w:hAnsi="Times New Roman"/>
                <w:vanish w:val="false"/>
                <w:sz w:val="24"/>
                <w:szCs w:val="24"/>
              </w:rPr>
              <w:t>Pirkimo sąlygų 2 priedas „Techninė specifikacija“</w:t>
            </w:r>
            <w:r>
              <w:rPr>
                <w:webHidden/>
              </w:rPr>
              <w:fldChar w:fldCharType="begin"/>
            </w:r>
            <w:r>
              <w:rPr>
                <w:webHidden/>
              </w:rPr>
              <w:instrText xml:space="preserve">PAGEREF _Toc124404957 \h</w:instrText>
            </w:r>
            <w:r>
              <w:rPr>
                <w:webHidden/>
              </w:rPr>
              <w:fldChar w:fldCharType="separate"/>
            </w:r>
            <w:r>
              <w:rPr>
                <w:rStyle w:val="IndexLink"/>
                <w:rFonts w:cs="Times New Roman" w:ascii="Times New Roman" w:hAnsi="Times New Roman"/>
              </w:rPr>
              <w:tab/>
              <w:t>9</w:t>
            </w:r>
            <w:r>
              <w:rPr>
                <w:webHidden/>
              </w:rPr>
              <w:fldChar w:fldCharType="end"/>
            </w:r>
          </w:hyperlink>
        </w:p>
        <w:p>
          <w:pPr>
            <w:pStyle w:val="TOC2"/>
            <w:rPr/>
          </w:pPr>
          <w:hyperlink w:anchor="_Toc124404958">
            <w:r>
              <w:rPr>
                <w:webHidden/>
                <w:rStyle w:val="IndexLink"/>
                <w:rFonts w:eastAsia="Calibri" w:cs="Times New Roman" w:ascii="Times New Roman" w:hAnsi="Times New Roman"/>
                <w:vanish w:val="false"/>
                <w:sz w:val="24"/>
                <w:szCs w:val="24"/>
              </w:rPr>
              <w:t>Pirkimo sąlygų 3 priedas „Tiekėjų pašalinimo pagrindai“</w:t>
            </w:r>
            <w:r>
              <w:rPr>
                <w:webHidden/>
              </w:rPr>
              <w:fldChar w:fldCharType="begin"/>
            </w:r>
            <w:r>
              <w:rPr>
                <w:webHidden/>
              </w:rPr>
              <w:instrText xml:space="preserve">PAGEREF _Toc124404958 \h</w:instrText>
            </w:r>
            <w:r>
              <w:rPr>
                <w:webHidden/>
              </w:rPr>
              <w:fldChar w:fldCharType="separate"/>
            </w:r>
            <w:r>
              <w:rPr>
                <w:rStyle w:val="IndexLink"/>
                <w:rFonts w:cs="Times New Roman" w:ascii="Times New Roman" w:hAnsi="Times New Roman"/>
              </w:rPr>
              <w:tab/>
              <w:t>19</w:t>
            </w:r>
            <w:r>
              <w:rPr>
                <w:webHidden/>
              </w:rPr>
              <w:fldChar w:fldCharType="end"/>
            </w:r>
          </w:hyperlink>
        </w:p>
        <w:p>
          <w:pPr>
            <w:pStyle w:val="TOC2"/>
            <w:rPr/>
          </w:pPr>
          <w:hyperlink w:anchor="_Toc124404959">
            <w:r>
              <w:rPr>
                <w:webHidden/>
                <w:rStyle w:val="IndexLink"/>
                <w:rFonts w:eastAsia="Calibri" w:cs="Times New Roman" w:ascii="Times New Roman" w:hAnsi="Times New Roman"/>
                <w:vanish w:val="false"/>
                <w:sz w:val="24"/>
                <w:szCs w:val="24"/>
              </w:rPr>
              <w:t>Pirkimo sąlygų 4 priedas „Tiekėjų kvalifikacijos reikalavimai ir reikalaujami kokybės bei aplinkos apsaugos vadybos sistemų standartai“</w:t>
            </w:r>
            <w:r>
              <w:rPr>
                <w:webHidden/>
              </w:rPr>
              <w:fldChar w:fldCharType="begin"/>
            </w:r>
            <w:r>
              <w:rPr>
                <w:webHidden/>
              </w:rPr>
              <w:instrText xml:space="preserve">PAGEREF _Toc124404959 \h</w:instrText>
            </w:r>
            <w:r>
              <w:rPr>
                <w:webHidden/>
              </w:rPr>
              <w:fldChar w:fldCharType="separate"/>
            </w:r>
            <w:r>
              <w:rPr>
                <w:rStyle w:val="IndexLink"/>
                <w:rFonts w:cs="Times New Roman" w:ascii="Times New Roman" w:hAnsi="Times New Roman"/>
              </w:rPr>
              <w:tab/>
              <w:t>20</w:t>
            </w:r>
            <w:r>
              <w:rPr>
                <w:webHidden/>
              </w:rPr>
              <w:fldChar w:fldCharType="end"/>
            </w:r>
          </w:hyperlink>
        </w:p>
        <w:p>
          <w:pPr>
            <w:pStyle w:val="TOC2"/>
            <w:rPr/>
          </w:pPr>
          <w:hyperlink w:anchor="_Toc124404960">
            <w:r>
              <w:rPr>
                <w:webHidden/>
                <w:rStyle w:val="IndexLink"/>
                <w:rFonts w:eastAsia="Calibri" w:cs="Times New Roman" w:ascii="Times New Roman" w:hAnsi="Times New Roman"/>
                <w:vanish w:val="false"/>
                <w:sz w:val="24"/>
                <w:szCs w:val="24"/>
              </w:rPr>
              <w:t xml:space="preserve">Pirkimo sąlygų 5 priedas „EBVPD“ </w:t>
            </w:r>
            <w:r>
              <w:rPr>
                <w:rStyle w:val="IndexLink"/>
                <w:rFonts w:cs="Times New Roman" w:ascii="Times New Roman" w:hAnsi="Times New Roman"/>
                <w:sz w:val="24"/>
                <w:szCs w:val="24"/>
              </w:rPr>
              <w:t>(XML formatu)</w:t>
            </w:r>
            <w:r>
              <w:rPr>
                <w:webHidden/>
              </w:rPr>
              <w:fldChar w:fldCharType="begin"/>
            </w:r>
            <w:r>
              <w:rPr>
                <w:webHidden/>
              </w:rPr>
              <w:instrText xml:space="preserve">PAGEREF _Toc124404960 \h</w:instrText>
            </w:r>
            <w:r>
              <w:rPr>
                <w:webHidden/>
              </w:rPr>
              <w:fldChar w:fldCharType="separate"/>
            </w:r>
            <w:r>
              <w:rPr>
                <w:rStyle w:val="IndexLink"/>
                <w:rFonts w:cs="Times New Roman" w:ascii="Times New Roman" w:hAnsi="Times New Roman"/>
              </w:rPr>
              <w:tab/>
              <w:t>22</w:t>
            </w:r>
            <w:r>
              <w:rPr>
                <w:webHidden/>
              </w:rPr>
              <w:fldChar w:fldCharType="end"/>
            </w:r>
          </w:hyperlink>
        </w:p>
        <w:p>
          <w:pPr>
            <w:pStyle w:val="TOC2"/>
            <w:rPr/>
          </w:pPr>
          <w:hyperlink w:anchor="_Toc124404961">
            <w:r>
              <w:rPr>
                <w:webHidden/>
                <w:rStyle w:val="IndexLink"/>
                <w:rFonts w:eastAsia="Calibri" w:cs="Times New Roman" w:ascii="Times New Roman" w:hAnsi="Times New Roman"/>
                <w:vanish w:val="false"/>
                <w:sz w:val="24"/>
                <w:szCs w:val="24"/>
              </w:rPr>
              <w:t>Pirkimo sąlygų 6 priedas „Pasiūlymo forma“</w:t>
            </w:r>
            <w:r>
              <w:rPr>
                <w:webHidden/>
              </w:rPr>
              <w:fldChar w:fldCharType="begin"/>
            </w:r>
            <w:r>
              <w:rPr>
                <w:webHidden/>
              </w:rPr>
              <w:instrText xml:space="preserve">PAGEREF _Toc124404961 \h</w:instrText>
            </w:r>
            <w:r>
              <w:rPr>
                <w:webHidden/>
              </w:rPr>
              <w:fldChar w:fldCharType="separate"/>
            </w:r>
            <w:r>
              <w:rPr>
                <w:rStyle w:val="IndexLink"/>
                <w:rFonts w:cs="Times New Roman" w:ascii="Times New Roman" w:hAnsi="Times New Roman"/>
              </w:rPr>
              <w:tab/>
              <w:t>23</w:t>
            </w:r>
            <w:r>
              <w:rPr>
                <w:webHidden/>
              </w:rPr>
              <w:fldChar w:fldCharType="end"/>
            </w:r>
          </w:hyperlink>
        </w:p>
        <w:p>
          <w:pPr>
            <w:pStyle w:val="TOC2"/>
            <w:rPr/>
          </w:pPr>
          <w:hyperlink w:anchor="_Toc124404962">
            <w:r>
              <w:rPr>
                <w:webHidden/>
                <w:rStyle w:val="IndexLink"/>
                <w:rFonts w:eastAsia="Calibri" w:cs="Times New Roman" w:ascii="Times New Roman" w:hAnsi="Times New Roman"/>
                <w:vanish w:val="false"/>
                <w:sz w:val="24"/>
                <w:szCs w:val="24"/>
              </w:rPr>
              <w:t>Pirkimo sąlygų 7 priedas „Pasiūlymų vertinimo kriterijai ir sąlygos“</w:t>
            </w:r>
            <w:r>
              <w:rPr>
                <w:webHidden/>
              </w:rPr>
              <w:fldChar w:fldCharType="begin"/>
            </w:r>
            <w:r>
              <w:rPr>
                <w:webHidden/>
              </w:rPr>
              <w:instrText xml:space="preserve">PAGEREF _Toc124404962 \h</w:instrText>
            </w:r>
            <w:r>
              <w:rPr>
                <w:webHidden/>
              </w:rPr>
              <w:fldChar w:fldCharType="separate"/>
            </w:r>
            <w:r>
              <w:rPr>
                <w:rStyle w:val="IndexLink"/>
                <w:rFonts w:cs="Times New Roman" w:ascii="Times New Roman" w:hAnsi="Times New Roman"/>
              </w:rPr>
              <w:tab/>
              <w:t>24</w:t>
            </w:r>
            <w:r>
              <w:rPr>
                <w:webHidden/>
              </w:rPr>
              <w:fldChar w:fldCharType="end"/>
            </w:r>
          </w:hyperlink>
        </w:p>
        <w:p>
          <w:pPr>
            <w:pStyle w:val="TOC2"/>
            <w:rPr/>
          </w:pPr>
          <w:hyperlink w:anchor="_Toc124404965">
            <w:r>
              <w:rPr>
                <w:webHidden/>
                <w:rStyle w:val="IndexLink"/>
                <w:rFonts w:cs="Times New Roman" w:ascii="Times New Roman" w:hAnsi="Times New Roman"/>
                <w:vanish w:val="false"/>
                <w:sz w:val="24"/>
                <w:szCs w:val="24"/>
              </w:rPr>
              <w:t>Pirkimo sąlygų 8 priedas „Sutarties projektas“</w:t>
            </w:r>
            <w:r>
              <w:rPr>
                <w:webHidden/>
              </w:rPr>
              <w:fldChar w:fldCharType="begin"/>
            </w:r>
            <w:r>
              <w:rPr>
                <w:webHidden/>
              </w:rPr>
              <w:instrText xml:space="preserve">PAGEREF _Toc124404965 \h</w:instrText>
            </w:r>
            <w:r>
              <w:rPr>
                <w:webHidden/>
              </w:rPr>
              <w:fldChar w:fldCharType="separate"/>
            </w:r>
            <w:r>
              <w:rPr>
                <w:rStyle w:val="IndexLink"/>
                <w:rFonts w:cs="Times New Roman" w:ascii="Times New Roman" w:hAnsi="Times New Roman"/>
              </w:rPr>
              <w:tab/>
              <w:t>28</w:t>
            </w:r>
            <w:r>
              <w:rPr>
                <w:webHidden/>
              </w:rPr>
              <w:fldChar w:fldCharType="end"/>
            </w:r>
          </w:hyperlink>
        </w:p>
        <w:p>
          <w:pPr>
            <w:pStyle w:val="Normal"/>
            <w:spacing w:lineRule="auto" w:line="240" w:before="0" w:after="0"/>
            <w:ind w:left="284"/>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before="0" w:after="0"/>
        <w:ind w:hanging="567" w:left="567"/>
        <w:contextualSpacing/>
        <w:rPr>
          <w:rFonts w:ascii="Times New Roman" w:hAnsi="Times New Roman"/>
        </w:rPr>
      </w:pPr>
      <w:bookmarkStart w:id="0" w:name="_Toc124404945"/>
      <w:r>
        <w:rPr>
          <w:rFonts w:cs="Times New Roman" w:ascii="Times New Roman" w:hAnsi="Times New Roman"/>
          <w:color w:val="auto"/>
        </w:rPr>
        <w:t>Bendra informacija</w:t>
      </w:r>
      <w:bookmarkEnd w:id="0"/>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Pirkimas neatliekamas naudojantis centralizuotų pirkimų katalogu, nes perkamų paslaugų nėra centralizuotų pirkimų kataloge.</w:t>
      </w:r>
    </w:p>
    <w:p>
      <w:pPr>
        <w:pStyle w:val="Normal"/>
        <w:spacing w:lineRule="auto" w:line="240" w:before="0" w:after="0"/>
        <w:ind w:firstLine="567"/>
        <w:rPr>
          <w:rFonts w:ascii="Times New Roman" w:hAnsi="Times New Roman"/>
        </w:rPr>
      </w:pPr>
      <w:r>
        <w:rPr>
          <w:rFonts w:cs="Times New Roman" w:ascii="Times New Roman" w:hAnsi="Times New Roman"/>
          <w:sz w:val="24"/>
          <w:szCs w:val="24"/>
        </w:rPr>
        <w:t xml:space="preserve">1.4.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1.5.  Stebėtojai dalyvauti Komisijos posėdžiuose nėra kviečiami.</w:t>
      </w:r>
    </w:p>
    <w:p>
      <w:pPr>
        <w:pStyle w:val="ListParagraph"/>
        <w:numPr>
          <w:ilvl w:val="1"/>
          <w:numId w:val="5"/>
        </w:numPr>
        <w:tabs>
          <w:tab w:val="clear" w:pos="1296"/>
          <w:tab w:val="left" w:pos="993" w:leader="none"/>
        </w:tabs>
        <w:spacing w:lineRule="auto" w:line="240" w:before="0" w:after="0"/>
        <w:ind w:firstLine="567" w:left="0"/>
        <w:contextualSpacing/>
        <w:jc w:val="both"/>
        <w:rPr>
          <w:rFonts w:ascii="Times New Roman" w:hAnsi="Times New Roman"/>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5"/>
        </w:numPr>
        <w:tabs>
          <w:tab w:val="clear" w:pos="1296"/>
          <w:tab w:val="left" w:pos="851" w:leader="none"/>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5"/>
        </w:numPr>
        <w:tabs>
          <w:tab w:val="clear" w:pos="1296"/>
          <w:tab w:val="left" w:pos="993" w:leader="none"/>
        </w:tabs>
        <w:spacing w:lineRule="auto" w:line="240" w:before="0" w:after="0"/>
        <w:ind w:firstLine="207" w:left="720"/>
        <w:contextualSpacing/>
        <w:jc w:val="both"/>
        <w:rPr>
          <w:rFonts w:ascii="Times New Roman" w:hAnsi="Times New Roman"/>
        </w:rPr>
      </w:pPr>
      <w:r>
        <w:rPr>
          <w:rFonts w:eastAsia="Arial" w:cs="Times New Roman" w:ascii="Times New Roman" w:hAnsi="Times New Roman"/>
          <w:sz w:val="24"/>
          <w:szCs w:val="24"/>
        </w:rPr>
        <w:t>Bendrosios pirkimo sąlygos yra neatskiriama šio Pirkimo sąlygų dalis.</w:t>
      </w:r>
    </w:p>
    <w:p>
      <w:pPr>
        <w:pStyle w:val="Heading1"/>
        <w:spacing w:before="0" w:after="0"/>
        <w:contextualSpacing/>
        <w:rPr>
          <w:rFonts w:ascii="Times New Roman" w:hAnsi="Times New Roman"/>
        </w:rPr>
      </w:pPr>
      <w:bookmarkStart w:id="1" w:name="_Ref39426332"/>
      <w:bookmarkStart w:id="2" w:name="_Ref39426338"/>
      <w:bookmarkStart w:id="3" w:name="_Toc124404946"/>
      <w:bookmarkStart w:id="4" w:name="_Toc335201954"/>
      <w:bookmarkEnd w:id="4"/>
      <w:r>
        <w:rPr>
          <w:rFonts w:cs="Times New Roman" w:ascii="Times New Roman" w:hAnsi="Times New Roman"/>
          <w:color w:val="auto"/>
        </w:rPr>
        <w:t>2. Pirkimo objektas</w:t>
      </w:r>
      <w:bookmarkEnd w:id="1"/>
      <w:bookmarkEnd w:id="2"/>
      <w:bookmarkEnd w:id="3"/>
    </w:p>
    <w:p>
      <w:pPr>
        <w:pStyle w:val="Normal"/>
        <w:spacing w:lineRule="auto" w:line="240"/>
        <w:ind w:firstLine="567"/>
        <w:jc w:val="both"/>
        <w:rPr>
          <w:rFonts w:ascii="Times New Roman" w:hAnsi="Times New Roman"/>
        </w:rPr>
      </w:pPr>
      <w:r>
        <w:rPr>
          <w:rFonts w:eastAsia="Calibri" w:cs="Times New Roman" w:ascii="Times New Roman" w:hAnsi="Times New Roman"/>
          <w:sz w:val="24"/>
          <w:szCs w:val="24"/>
        </w:rPr>
        <w:t>2.1. Perkančioji organizacija numato įsigyti Mokymų programos ir medžiagos parengimą „Moodle“ infekcijų prevencijos ir val</w:t>
      </w:r>
      <w:r>
        <w:rPr>
          <w:rFonts w:eastAsia="Calibri" w:cs="Times New Roman" w:ascii="Times New Roman" w:hAnsi="Times New Roman"/>
          <w:sz w:val="24"/>
          <w:szCs w:val="24"/>
        </w:rPr>
        <w:t>d</w:t>
      </w:r>
      <w:r>
        <w:rPr>
          <w:rFonts w:eastAsia="Calibri" w:cs="Times New Roman" w:ascii="Times New Roman" w:hAnsi="Times New Roman"/>
          <w:sz w:val="24"/>
          <w:szCs w:val="24"/>
        </w:rPr>
        <w:t>ymo tema</w:t>
      </w:r>
      <w:r>
        <w:rPr>
          <w:rFonts w:cs="Times New Roman" w:ascii="Times New Roman" w:hAnsi="Times New Roman"/>
          <w:color w:val="333333"/>
        </w:rPr>
        <w:t>.</w:t>
      </w:r>
      <w:r>
        <w:rPr>
          <w:rFonts w:ascii="Times New Roman" w:hAnsi="Times New Roman"/>
          <w:b/>
          <w:bCs/>
          <w:color w:val="333333"/>
        </w:rPr>
        <w:t xml:space="preserve"> </w:t>
      </w:r>
      <w:r>
        <w:rPr>
          <w:rFonts w:cs="" w:ascii="Times New Roman" w:hAnsi="Times New Roman" w:cstheme="majorBidi"/>
          <w:sz w:val="24"/>
          <w:szCs w:val="24"/>
        </w:rPr>
        <w:t xml:space="preserve"> </w:t>
      </w:r>
      <w:r>
        <w:rPr>
          <w:rFonts w:cs="Times New Roman" w:ascii="Times New Roman" w:hAnsi="Times New Roman"/>
          <w:sz w:val="24"/>
          <w:szCs w:val="24"/>
        </w:rPr>
        <w:t>Reikalavimai pirkimo objektui nustatyti specialiųjų pirkimo sąlygų 2 priede.</w:t>
      </w:r>
    </w:p>
    <w:p>
      <w:pPr>
        <w:pStyle w:val="NoSpacing"/>
        <w:spacing w:before="0" w:after="0"/>
        <w:ind w:firstLine="567"/>
        <w:contextualSpacing/>
        <w:jc w:val="both"/>
        <w:rPr>
          <w:rFonts w:ascii="Times New Roman" w:hAnsi="Times New Roman"/>
        </w:rPr>
      </w:pPr>
      <w:r>
        <w:rPr>
          <w:rFonts w:cs="Times New Roman" w:ascii="Times New Roman" w:hAnsi="Times New Roman"/>
          <w:sz w:val="24"/>
          <w:szCs w:val="24"/>
        </w:rPr>
        <w:t>2.2 Pirkimo objektas į dalis neskaidomas.</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before="0" w:after="0"/>
        <w:contextualSpacing/>
        <w:rPr>
          <w:rFonts w:ascii="Times New Roman" w:hAnsi="Times New Roman"/>
        </w:rPr>
      </w:pPr>
      <w:bookmarkStart w:id="5" w:name="_Toc124404947"/>
      <w:r>
        <w:rPr>
          <w:rFonts w:cs="Times New Roman" w:ascii="Times New Roman" w:hAnsi="Times New Roman"/>
          <w:color w:val="auto"/>
        </w:rPr>
        <w:t xml:space="preserve">3. </w:t>
      </w:r>
      <w:bookmarkStart w:id="6" w:name="_Ref39740354"/>
      <w:bookmarkStart w:id="7" w:name="_Ref39427921"/>
      <w:bookmarkStart w:id="8" w:name="_Ref39427927"/>
      <w:r>
        <w:rPr>
          <w:rFonts w:cs="Times New Roman" w:ascii="Times New Roman" w:hAnsi="Times New Roman"/>
          <w:color w:val="auto"/>
        </w:rPr>
        <w:t>Susitikimai su tiekėjais</w:t>
      </w:r>
      <w:bookmarkEnd w:id="7"/>
      <w:bookmarkEnd w:id="8"/>
      <w:r>
        <w:rPr>
          <w:rFonts w:cs="Times New Roman" w:ascii="Times New Roman" w:hAnsi="Times New Roman"/>
          <w:color w:val="auto"/>
        </w:rPr>
        <w:t xml:space="preserve"> ir pirkimo objekto apžiūra</w:t>
      </w:r>
      <w:bookmarkEnd w:id="5"/>
      <w:bookmarkEnd w:id="6"/>
    </w:p>
    <w:p>
      <w:pPr>
        <w:pStyle w:val="ListParagraph"/>
        <w:spacing w:lineRule="auto" w:line="240" w:before="0" w:after="0"/>
        <w:ind w:left="0"/>
        <w:contextualSpacing/>
        <w:jc w:val="both"/>
        <w:rPr>
          <w:rFonts w:ascii="Times New Roman" w:hAnsi="Times New Roman" w:cs="Times New Roman"/>
          <w:i/>
          <w:i/>
        </w:rPr>
      </w:pPr>
      <w:r>
        <w:rPr>
          <w:rFonts w:cs="Times New Roman" w:ascii="Times New Roman" w:hAnsi="Times New Roman"/>
          <w:i/>
        </w:rPr>
      </w:r>
    </w:p>
    <w:p>
      <w:pPr>
        <w:pStyle w:val="Body2"/>
        <w:numPr>
          <w:ilvl w:val="1"/>
          <w:numId w:val="3"/>
        </w:numPr>
        <w:tabs>
          <w:tab w:val="clear" w:pos="1296"/>
          <w:tab w:val="left" w:pos="993" w:leader="none"/>
        </w:tabs>
        <w:spacing w:before="0" w:after="0"/>
        <w:ind w:firstLine="567" w:left="0"/>
        <w:rPr>
          <w:rFonts w:ascii="Times New Roman" w:hAnsi="Times New Roman"/>
        </w:rPr>
      </w:pPr>
      <w:r>
        <w:rPr>
          <w:rFonts w:cs="Times New Roman" w:ascii="Times New Roman" w:hAnsi="Times New Roman"/>
          <w:color w:val="auto"/>
          <w:sz w:val="24"/>
          <w:szCs w:val="24"/>
          <w:lang w:val="lt-LT"/>
        </w:rPr>
        <w:t>Perkančioji organizacija nerengs susitikimo su tiekėjais dėl pirkimo sąlygų paaiškinimo.</w:t>
      </w:r>
    </w:p>
    <w:p>
      <w:pPr>
        <w:pStyle w:val="Body2"/>
        <w:numPr>
          <w:ilvl w:val="1"/>
          <w:numId w:val="3"/>
        </w:numPr>
        <w:tabs>
          <w:tab w:val="clear" w:pos="1296"/>
          <w:tab w:val="left" w:pos="993" w:leader="none"/>
        </w:tabs>
        <w:spacing w:before="0" w:after="0"/>
        <w:ind w:firstLine="567" w:left="0"/>
        <w:rPr>
          <w:rFonts w:ascii="Times New Roman" w:hAnsi="Times New Roman"/>
        </w:rPr>
      </w:pPr>
      <w:r>
        <w:rPr>
          <w:rFonts w:eastAsia="Calibri" w:cs="Times New Roman" w:ascii="Times New Roman" w:hAnsi="Times New Roman" w:eastAsiaTheme="minorHAnsi"/>
          <w:color w:val="auto"/>
          <w:sz w:val="24"/>
          <w:szCs w:val="24"/>
          <w:lang w:val="lt-LT"/>
        </w:rPr>
        <w:t>P</w:t>
      </w:r>
      <w:r>
        <w:rPr>
          <w:rFonts w:cs="Times New Roman" w:ascii="Times New Roman" w:hAnsi="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ascii="Times New Roman" w:hAnsi="Times New Roman" w:eastAsia="Calibri" w:cs="Times New Roman" w:eastAsiaTheme="minorHAnsi"/>
          <w:color w:val="auto"/>
          <w:sz w:val="24"/>
          <w:szCs w:val="24"/>
          <w:lang w:val="lt-LT"/>
        </w:rPr>
      </w:pPr>
      <w:r>
        <w:rPr>
          <w:rFonts w:eastAsia="Calibri" w:cs="Times New Roman" w:eastAsiaTheme="minorHAnsi" w:ascii="Times New Roman" w:hAnsi="Times New Roman"/>
          <w:color w:val="auto"/>
          <w:sz w:val="24"/>
          <w:szCs w:val="24"/>
          <w:lang w:val="lt-LT"/>
        </w:rPr>
      </w:r>
    </w:p>
    <w:p>
      <w:pPr>
        <w:pStyle w:val="Heading1"/>
        <w:spacing w:before="0" w:after="0"/>
        <w:contextualSpacing/>
        <w:rPr>
          <w:rFonts w:ascii="Times New Roman" w:hAnsi="Times New Roman"/>
        </w:rPr>
      </w:pPr>
      <w:bookmarkStart w:id="9" w:name="_Toc124404948"/>
      <w:bookmarkStart w:id="10" w:name="_Ref39473754"/>
      <w:bookmarkStart w:id="11" w:name="_Ref39473761"/>
      <w:bookmarkStart w:id="12" w:name="_Ref39474188"/>
      <w:r>
        <w:rPr>
          <w:rFonts w:cs="Times New Roman" w:ascii="Times New Roman" w:hAnsi="Times New Roman"/>
          <w:color w:val="auto"/>
        </w:rPr>
        <w:t>4. Tiekėjų pašalinimo pagrindai</w:t>
      </w:r>
      <w:bookmarkEnd w:id="10"/>
      <w:bookmarkEnd w:id="11"/>
      <w:bookmarkEnd w:id="12"/>
      <w:r>
        <w:rPr>
          <w:rFonts w:cs="Times New Roman" w:ascii="Times New Roman" w:hAnsi="Times New Roman"/>
          <w:color w:val="auto"/>
        </w:rPr>
        <w:t xml:space="preserve"> ir kvalifikacijos reikalavimai</w:t>
      </w:r>
      <w:bookmarkEnd w:id="9"/>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rPr>
        <w:t>4.1</w:t>
      </w:r>
      <w:r>
        <w:rPr>
          <w:rFonts w:cs="Times New Roman" w:ascii="Times New Roman" w:hAnsi="Times New Roman"/>
          <w:sz w:val="24"/>
          <w:szCs w:val="24"/>
        </w:rPr>
        <w:t>. Reikalavimai dėl tiekėjo ir</w:t>
      </w:r>
      <w:bookmarkStart w:id="13" w:name="_Hlk41039660"/>
      <w:r>
        <w:rPr>
          <w:rFonts w:cs="Times New Roman" w:ascii="Times New Roman" w:hAnsi="Times New Roman"/>
          <w:sz w:val="24"/>
          <w:szCs w:val="24"/>
        </w:rPr>
        <w:t xml:space="preserve"> subtiekėjų (jei taikoma) </w:t>
      </w:r>
      <w:bookmarkEnd w:id="13"/>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p>
    <w:p>
      <w:pPr>
        <w:pStyle w:val="Heading1"/>
        <w:tabs>
          <w:tab w:val="clear" w:pos="1296"/>
          <w:tab w:val="left" w:pos="567" w:leader="none"/>
        </w:tabs>
        <w:spacing w:before="0" w:after="0"/>
        <w:contextualSpacing/>
        <w:jc w:val="both"/>
        <w:rPr>
          <w:rFonts w:ascii="Times New Roman" w:hAnsi="Times New Roman"/>
        </w:rPr>
      </w:pPr>
      <w:bookmarkStart w:id="14" w:name="_Toc124404949"/>
      <w:r>
        <w:rPr>
          <w:rFonts w:cs="Times New Roman" w:ascii="Times New Roman" w:hAnsi="Times New Roman"/>
          <w:color w:val="auto"/>
        </w:rPr>
        <w:t>5.Reikalavimai, susiję su nacionaliniu saugumu</w:t>
      </w:r>
      <w:bookmarkEnd w:id="14"/>
      <w:r>
        <w:rPr>
          <w:rFonts w:cs="Times New Roman" w:ascii="Times New Roman" w:hAnsi="Times New Roman"/>
          <w:color w:val="auto"/>
        </w:rPr>
        <w:t xml:space="preserve"> </w:t>
      </w:r>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 xml:space="preserve">5.1. Pirkimui netaikomos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rPr>
      </w:pPr>
      <w:bookmarkStart w:id="15" w:name="_Ref39666794"/>
      <w:bookmarkStart w:id="16" w:name="_Ref39666796"/>
      <w:bookmarkStart w:id="17" w:name="_Toc124404950"/>
      <w:r>
        <w:rPr>
          <w:rFonts w:cs="Times New Roman" w:ascii="Times New Roman" w:hAnsi="Times New Roman"/>
          <w:color w:val="auto"/>
        </w:rPr>
        <w:t>6. Specialieji reikalavimai pasiūlymų rengimui ir pateikimui</w:t>
      </w:r>
      <w:bookmarkEnd w:id="15"/>
      <w:bookmarkEnd w:id="16"/>
      <w:bookmarkEnd w:id="17"/>
    </w:p>
    <w:p>
      <w:pPr>
        <w:pStyle w:val="ListParagraph"/>
        <w:numPr>
          <w:ilvl w:val="1"/>
          <w:numId w:val="6"/>
        </w:numPr>
        <w:spacing w:lineRule="auto" w:line="240" w:before="0" w:after="0"/>
        <w:ind w:firstLine="710" w:left="0"/>
        <w:contextualSpacing/>
        <w:jc w:val="both"/>
        <w:rPr>
          <w:rFonts w:ascii="Times New Roman" w:hAnsi="Times New Roman"/>
        </w:rPr>
      </w:pP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 ir pasiūlymo formoje nurodyti ir kiti, tiekėjo nuomone, būtini dokumentai (jų kopijos).</w:t>
      </w:r>
    </w:p>
    <w:p>
      <w:pPr>
        <w:pStyle w:val="ListParagraph"/>
        <w:numPr>
          <w:ilvl w:val="1"/>
          <w:numId w:val="6"/>
        </w:numPr>
        <w:spacing w:lineRule="auto" w:line="240" w:before="0" w:after="0"/>
        <w:ind w:firstLine="710" w:left="0"/>
        <w:contextualSpacing/>
        <w:jc w:val="both"/>
        <w:rPr>
          <w:rFonts w:ascii="Times New Roman" w:hAnsi="Times New Roman"/>
        </w:rPr>
      </w:pPr>
      <w:r>
        <w:rPr>
          <w:rFonts w:eastAsia="Calibri" w:cs="Times New Roman" w:ascii="Times New Roman" w:hAnsi="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numPr>
          <w:ilvl w:val="2"/>
          <w:numId w:val="6"/>
        </w:numPr>
        <w:spacing w:lineRule="auto" w:line="240" w:before="0" w:after="0"/>
        <w:ind w:firstLine="709" w:left="0"/>
        <w:contextualSpacing/>
        <w:jc w:val="both"/>
        <w:rPr>
          <w:rFonts w:ascii="Times New Roman" w:hAnsi="Times New Roman"/>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pateikiami kvalifikuotu elektroniniu parašu pasirašyti elektroninėmis priemonėmis suformuoti dokumentai;</w:t>
      </w:r>
    </w:p>
    <w:p>
      <w:pPr>
        <w:pStyle w:val="ListParagraph"/>
        <w:numPr>
          <w:ilvl w:val="2"/>
          <w:numId w:val="6"/>
        </w:numPr>
        <w:spacing w:lineRule="auto" w:line="240" w:before="0" w:after="0"/>
        <w:ind w:firstLine="709" w:left="0"/>
        <w:contextualSpacing/>
        <w:jc w:val="both"/>
        <w:rPr>
          <w:rFonts w:ascii="Times New Roman" w:hAnsi="Times New Roman"/>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6"/>
        </w:numPr>
        <w:spacing w:lineRule="auto" w:line="240" w:before="0" w:after="0"/>
        <w:ind w:firstLine="710" w:left="0"/>
        <w:contextualSpacing/>
        <w:jc w:val="both"/>
        <w:rPr>
          <w:rFonts w:ascii="Times New Roman" w:hAnsi="Times New Roman"/>
        </w:rPr>
      </w:pPr>
      <w:r>
        <w:rPr>
          <w:rFonts w:cs="Times New Roman" w:ascii="Times New Roman" w:hAnsi="Times New Roman"/>
          <w:sz w:val="24"/>
          <w:szCs w:val="24"/>
        </w:rPr>
        <w:t xml:space="preserve">pasiūlymas turi būti parengtas, </w:t>
      </w:r>
      <w:r>
        <w:rPr>
          <w:rFonts w:eastAsia="Arial" w:cs="Times New Roman" w:ascii="Times New Roman" w:hAnsi="Times New Roman"/>
          <w:sz w:val="24"/>
          <w:szCs w:val="24"/>
        </w:rPr>
        <w:t xml:space="preserve">susirašinėjimas tarp tiekėjo ir </w:t>
      </w:r>
      <w:r>
        <w:rPr>
          <w:rFonts w:cs="Times New Roman" w:ascii="Times New Roman" w:hAnsi="Times New Roman"/>
          <w:sz w:val="24"/>
          <w:szCs w:val="24"/>
        </w:rPr>
        <w:t xml:space="preserve">perkančiosios organizacijos </w:t>
      </w:r>
      <w:r>
        <w:rPr>
          <w:rFonts w:eastAsia="Arial" w:cs="Times New Roman" w:ascii="Times New Roman" w:hAnsi="Times New Roman"/>
          <w:sz w:val="24"/>
          <w:szCs w:val="24"/>
        </w:rPr>
        <w:t>vykdomas</w:t>
      </w:r>
      <w:r>
        <w:rPr>
          <w:rFonts w:cs="Times New Roman" w:ascii="Times New Roman" w:hAnsi="Times New Roman"/>
          <w:sz w:val="24"/>
          <w:szCs w:val="24"/>
        </w:rPr>
        <w:t xml:space="preserve"> lietuvių arba anglų kalbomis.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6"/>
        </w:numPr>
        <w:spacing w:lineRule="auto" w:line="240" w:before="0" w:after="0"/>
        <w:ind w:firstLine="709" w:left="0"/>
        <w:contextualSpacing/>
        <w:jc w:val="both"/>
        <w:rPr>
          <w:rFonts w:ascii="Times New Roman" w:hAnsi="Times New Roman"/>
        </w:rPr>
      </w:pPr>
      <w:r>
        <w:rPr>
          <w:rFonts w:cs="Times New Roman" w:ascii="Times New Roman" w:hAnsi="Times New Roman"/>
          <w:sz w:val="24"/>
          <w:szCs w:val="24"/>
        </w:rPr>
        <w:t>Pasiūlyme kaina nurodoma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numPr>
          <w:ilvl w:val="1"/>
          <w:numId w:val="6"/>
        </w:numPr>
        <w:spacing w:lineRule="auto" w:line="240" w:before="0" w:after="0"/>
        <w:ind w:firstLine="709" w:left="0"/>
        <w:contextualSpacing/>
        <w:jc w:val="both"/>
        <w:rPr>
          <w:rFonts w:ascii="Times New Roman" w:hAnsi="Times New Roman"/>
        </w:rPr>
      </w:pPr>
      <w:r>
        <w:rPr>
          <w:rFonts w:eastAsia="Arial" w:cs="Times New Roman" w:ascii="Times New Roman" w:hAnsi="Times New Roman"/>
          <w:sz w:val="24"/>
          <w:szCs w:val="24"/>
        </w:rPr>
        <w:t xml:space="preserve">Visos pasiūlyme nurodytos kainos ar sąnaudos (ir jų sudėtinės dalys) pasiūlymuose turi būti nurodomos dviejų skaičių po kablelio tikslumu. </w:t>
      </w:r>
    </w:p>
    <w:p>
      <w:pPr>
        <w:pStyle w:val="Heading1"/>
        <w:numPr>
          <w:ilvl w:val="0"/>
          <w:numId w:val="6"/>
        </w:numPr>
        <w:tabs>
          <w:tab w:val="clear" w:pos="1296"/>
          <w:tab w:val="left" w:pos="709" w:leader="none"/>
        </w:tabs>
        <w:spacing w:before="0" w:after="0"/>
        <w:rPr>
          <w:rFonts w:ascii="Times New Roman" w:hAnsi="Times New Roman"/>
        </w:rPr>
      </w:pPr>
      <w:bookmarkStart w:id="18" w:name="_Ref39430768"/>
      <w:bookmarkStart w:id="19" w:name="_Ref39430779"/>
      <w:bookmarkStart w:id="20" w:name="_Toc124404951"/>
      <w:bookmarkStart w:id="21" w:name="_Toc91497102"/>
      <w:bookmarkStart w:id="22" w:name="_Toc91497103"/>
      <w:bookmarkStart w:id="23" w:name="_Toc91497104"/>
      <w:bookmarkStart w:id="24" w:name="_Toc91497105"/>
      <w:bookmarkStart w:id="25" w:name="_Toc91497106"/>
      <w:bookmarkEnd w:id="21"/>
      <w:bookmarkEnd w:id="22"/>
      <w:bookmarkEnd w:id="23"/>
      <w:bookmarkEnd w:id="24"/>
      <w:bookmarkEnd w:id="25"/>
      <w:r>
        <w:rPr>
          <w:rFonts w:cs="Times New Roman" w:ascii="Times New Roman" w:hAnsi="Times New Roman"/>
          <w:color w:val="auto"/>
        </w:rPr>
        <w:t>Pasiūlymo galiojimo užtikrinimas</w:t>
      </w:r>
      <w:bookmarkEnd w:id="18"/>
      <w:bookmarkEnd w:id="19"/>
      <w:bookmarkEnd w:id="20"/>
    </w:p>
    <w:p>
      <w:pPr>
        <w:pStyle w:val="ListParagraph"/>
        <w:numPr>
          <w:ilvl w:val="1"/>
          <w:numId w:val="9"/>
        </w:numPr>
        <w:tabs>
          <w:tab w:val="clear" w:pos="1296"/>
          <w:tab w:val="left" w:pos="1418" w:leader="none"/>
          <w:tab w:val="left" w:pos="1560"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Iš Tiekėjų neprašo pateikti pasiūlymo galiojimo užtikrinimo.</w:t>
      </w:r>
    </w:p>
    <w:p>
      <w:pPr>
        <w:pStyle w:val="Heading1"/>
        <w:numPr>
          <w:ilvl w:val="0"/>
          <w:numId w:val="10"/>
        </w:numPr>
        <w:tabs>
          <w:tab w:val="clear" w:pos="1296"/>
          <w:tab w:val="left" w:pos="709" w:leader="none"/>
        </w:tabs>
        <w:spacing w:before="0" w:after="0"/>
        <w:contextualSpacing/>
        <w:rPr>
          <w:rFonts w:ascii="Times New Roman" w:hAnsi="Times New Roman"/>
        </w:rPr>
      </w:pPr>
      <w:bookmarkStart w:id="26" w:name="_Ref39658218"/>
      <w:bookmarkStart w:id="27" w:name="_Ref39658226"/>
      <w:bookmarkStart w:id="28" w:name="_Ref39658248"/>
      <w:bookmarkStart w:id="29" w:name="_Ref39658251"/>
      <w:bookmarkStart w:id="30" w:name="_Toc124404952"/>
      <w:r>
        <w:rPr>
          <w:rFonts w:cs="Times New Roman" w:ascii="Times New Roman" w:hAnsi="Times New Roman"/>
          <w:color w:val="auto"/>
        </w:rPr>
        <w:t>Elektroninis aukcionas</w:t>
      </w:r>
      <w:bookmarkEnd w:id="26"/>
      <w:bookmarkEnd w:id="27"/>
      <w:bookmarkEnd w:id="28"/>
      <w:bookmarkEnd w:id="29"/>
      <w:bookmarkEnd w:id="30"/>
    </w:p>
    <w:p>
      <w:pPr>
        <w:pStyle w:val="ListParagraph"/>
        <w:numPr>
          <w:ilvl w:val="1"/>
          <w:numId w:val="10"/>
        </w:numPr>
        <w:tabs>
          <w:tab w:val="clear" w:pos="1296"/>
          <w:tab w:val="left" w:pos="1276" w:leader="none"/>
        </w:tabs>
        <w:spacing w:lineRule="auto" w:line="240" w:before="0" w:after="0"/>
        <w:ind w:firstLine="567" w:left="0"/>
        <w:contextualSpacing/>
        <w:rPr>
          <w:rFonts w:ascii="Times New Roman" w:hAnsi="Times New Roman"/>
        </w:rPr>
      </w:pPr>
      <w:r>
        <w:rPr>
          <w:rFonts w:cs="Times New Roman" w:ascii="Times New Roman" w:hAnsi="Times New Roman"/>
        </w:rPr>
        <w:t xml:space="preserve"> </w:t>
      </w:r>
      <w:r>
        <w:rPr>
          <w:rFonts w:cs="Times New Roman" w:ascii="Times New Roman" w:hAnsi="Times New Roman"/>
          <w:sz w:val="24"/>
          <w:szCs w:val="24"/>
        </w:rPr>
        <w:t>Perkančioji organizacija pirkime netaikys elektroninio aukciono.</w:t>
      </w:r>
    </w:p>
    <w:p>
      <w:pPr>
        <w:pStyle w:val="Heading1"/>
        <w:numPr>
          <w:ilvl w:val="0"/>
          <w:numId w:val="10"/>
        </w:numPr>
        <w:tabs>
          <w:tab w:val="clear" w:pos="1296"/>
          <w:tab w:val="left" w:pos="709" w:leader="none"/>
        </w:tabs>
        <w:spacing w:before="0" w:after="0"/>
        <w:contextualSpacing/>
        <w:rPr>
          <w:rFonts w:ascii="Times New Roman" w:hAnsi="Times New Roman"/>
        </w:rPr>
      </w:pPr>
      <w:bookmarkStart w:id="31" w:name="_Ref39667303"/>
      <w:bookmarkStart w:id="32" w:name="_Ref39667308"/>
      <w:bookmarkStart w:id="33" w:name="_Toc124404953"/>
      <w:bookmarkStart w:id="34" w:name="_Ref39485250"/>
      <w:bookmarkStart w:id="35" w:name="_Ref39485258"/>
      <w:r>
        <w:rPr>
          <w:rFonts w:cs="Times New Roman" w:ascii="Times New Roman" w:hAnsi="Times New Roman"/>
          <w:color w:val="auto"/>
        </w:rPr>
        <w:t>Pasiūlymų vertinimas</w:t>
      </w:r>
      <w:bookmarkEnd w:id="31"/>
      <w:bookmarkEnd w:id="32"/>
      <w:bookmarkEnd w:id="33"/>
      <w:bookmarkEnd w:id="34"/>
      <w:bookmarkEnd w:id="35"/>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r>
        <w:rPr>
          <w:rFonts w:cs="Times New Roman" w:ascii="Times New Roman" w:hAnsi="Times New Roman"/>
          <w:i/>
          <w:iCs/>
          <w:sz w:val="24"/>
          <w:szCs w:val="24"/>
        </w:rPr>
        <w:t xml:space="preserve"> </w:t>
      </w:r>
    </w:p>
    <w:p>
      <w:pPr>
        <w:pStyle w:val="Normal"/>
        <w:spacing w:lineRule="auto" w:line="240" w:before="0" w:after="0"/>
        <w:ind w:firstLine="567"/>
        <w:jc w:val="both"/>
        <w:rPr>
          <w:rFonts w:ascii="Times New Roman" w:hAnsi="Times New Roman"/>
        </w:rPr>
      </w:pPr>
      <w:r>
        <w:rPr>
          <w:rFonts w:cs="Times New Roman" w:ascii="Times New Roman" w:hAnsi="Times New Roman"/>
          <w:bCs/>
          <w:iCs/>
          <w:sz w:val="24"/>
          <w:szCs w:val="24"/>
        </w:rPr>
        <w:t xml:space="preserve">9.2.  </w:t>
      </w:r>
      <w:r>
        <w:rPr>
          <w:rFonts w:cs="Times New Roman" w:ascii="Times New Roman" w:hAnsi="Times New Roman"/>
          <w:sz w:val="24"/>
          <w:szCs w:val="24"/>
        </w:rPr>
        <w:t xml:space="preserve">Laimėjusiu pasiūlymu galės būti pripažintas ekonomiškai naudingiausią pasiūlymą (mažiausią kainą), esantis pasiūlymų eilės pirmojoje vietoje. </w:t>
      </w:r>
    </w:p>
    <w:p>
      <w:pPr>
        <w:pStyle w:val="NoSpacing"/>
        <w:numPr>
          <w:ilvl w:val="1"/>
          <w:numId w:val="10"/>
        </w:numPr>
        <w:spacing w:before="0" w:after="0"/>
        <w:ind w:firstLine="567" w:left="0"/>
        <w:contextualSpacing/>
        <w:jc w:val="both"/>
        <w:rPr/>
      </w:pPr>
      <w:r>
        <w:rPr>
          <w:rStyle w:val="Cf01"/>
          <w:rFonts w:cs="Times New Roman" w:ascii="Times New Roman" w:hAnsi="Times New Roman"/>
          <w:sz w:val="24"/>
          <w:szCs w:val="24"/>
        </w:rPr>
        <w:t xml:space="preserve">Perkančioji organizacija atmes tiekėjo pasiūlymą, jeigu kartu su pasiūlymu nebus pateikti šie Pirkimo sąlygose reikalaujami pateikti dokumentai: </w:t>
      </w: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 xml:space="preserve">priede pateiktą pasiūlymo formą </w:t>
      </w:r>
    </w:p>
    <w:p>
      <w:pPr>
        <w:pStyle w:val="Heading1"/>
        <w:numPr>
          <w:ilvl w:val="0"/>
          <w:numId w:val="10"/>
        </w:numPr>
        <w:tabs>
          <w:tab w:val="clear" w:pos="1296"/>
          <w:tab w:val="left" w:pos="567" w:leader="none"/>
        </w:tabs>
        <w:spacing w:before="0" w:after="0"/>
        <w:contextualSpacing/>
        <w:rPr>
          <w:rFonts w:ascii="Times New Roman" w:hAnsi="Times New Roman"/>
        </w:rPr>
      </w:pPr>
      <w:bookmarkStart w:id="36" w:name="_Ref39425999"/>
      <w:bookmarkStart w:id="37" w:name="_Ref39426005"/>
      <w:bookmarkStart w:id="38" w:name="_Toc124404954"/>
      <w:r>
        <w:rPr>
          <w:rFonts w:cs="Times New Roman" w:ascii="Times New Roman" w:hAnsi="Times New Roman"/>
          <w:color w:val="auto"/>
        </w:rPr>
        <w:t>Sutarties sudarymas</w:t>
      </w:r>
      <w:bookmarkEnd w:id="36"/>
      <w:bookmarkEnd w:id="37"/>
      <w:bookmarkEnd w:id="38"/>
    </w:p>
    <w:p>
      <w:pPr>
        <w:pStyle w:val="ListParagraph"/>
        <w:numPr>
          <w:ilvl w:val="1"/>
          <w:numId w:val="10"/>
        </w:numPr>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pPr>
        <w:pStyle w:val="ListParagraph"/>
        <w:numPr>
          <w:ilvl w:val="1"/>
          <w:numId w:val="10"/>
        </w:numPr>
        <w:spacing w:lineRule="auto" w:line="240" w:before="0" w:after="0"/>
        <w:ind w:firstLine="567" w:left="0"/>
        <w:contextualSpacing/>
        <w:jc w:val="both"/>
        <w:rPr>
          <w:rFonts w:ascii="Times New Roman" w:hAnsi="Times New Roman"/>
        </w:rPr>
      </w:pPr>
      <w:r>
        <w:rPr>
          <w:rFonts w:cs="Times New Roman" w:ascii="Times New Roman" w:hAnsi="Times New Roman"/>
          <w:bCs/>
          <w:sz w:val="24"/>
          <w:szCs w:val="24"/>
        </w:rPr>
        <w:t>Jeigu tiekėjų grupės pateiktas pasiūlymas bus pripažintas laimėjusiu ir perkančioji organizacija pasiūlys jai sudaryti sutartį, ši tiekėjų grupė neturės įgyti teisinės formos</w:t>
      </w:r>
      <w:r>
        <w:rPr>
          <w:rFonts w:cs="Times New Roman" w:ascii="Times New Roman" w:hAnsi="Times New Roman"/>
          <w:bCs/>
          <w:i/>
          <w:iCs/>
          <w:sz w:val="24"/>
          <w:szCs w:val="24"/>
        </w:rPr>
        <w:t>.</w:t>
      </w:r>
    </w:p>
    <w:p>
      <w:pPr>
        <w:pStyle w:val="ListParagraph"/>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r>
      <w:bookmarkStart w:id="39" w:name="_Toc147739116"/>
      <w:bookmarkStart w:id="40" w:name="_Toc147739116"/>
      <w:bookmarkEnd w:id="40"/>
    </w:p>
    <w:p>
      <w:pPr>
        <w:sectPr>
          <w:headerReference w:type="default" r:id="rId2"/>
          <w:footerReference w:type="default" r:id="rId3"/>
          <w:footerReference w:type="first" r:id="rId4"/>
          <w:type w:val="nextPage"/>
          <w:pgSz w:w="12240" w:h="15840"/>
          <w:pgMar w:left="1418" w:right="567" w:gutter="0" w:header="720" w:top="1134" w:footer="720" w:bottom="1134"/>
          <w:pgNumType w:start="0"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rPr>
      </w:pPr>
      <w:bookmarkStart w:id="41" w:name="_Toc124404956"/>
      <w:r>
        <w:rPr>
          <w:rFonts w:cs="Times New Roman" w:ascii="Times New Roman" w:hAnsi="Times New Roman"/>
          <w:color w:val="auto"/>
          <w:sz w:val="21"/>
          <w:szCs w:val="21"/>
        </w:rPr>
        <w:t>Pirkimo sąlygų 1 priedas „Terminai“</w:t>
      </w:r>
      <w:bookmarkEnd w:id="41"/>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4"/>
        <w:gridCol w:w="2478"/>
        <w:gridCol w:w="3492"/>
        <w:gridCol w:w="2835"/>
      </w:tblGrid>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47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478"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Pasiūlymų pateikimo terminas</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478"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Pradedamas ne anksčiau nei po 45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478"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tcPr>
          <w:p>
            <w:pPr>
              <w:pStyle w:val="Body2"/>
              <w:spacing w:before="0" w:after="0"/>
              <w:rPr>
                <w:rFonts w:ascii="Times New Roman" w:hAnsi="Times New Roman"/>
              </w:rPr>
            </w:pPr>
            <w:r>
              <w:rPr>
                <w:rFonts w:cs="Times New Roman" w:ascii="Times New Roman" w:hAnsi="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Pasiūlymo galiojimo terminas ne trumpesnis kaip</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iCs/>
                <w:sz w:val="24"/>
                <w:szCs w:val="24"/>
              </w:rPr>
              <w:t>3 mėn.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Body2"/>
              <w:spacing w:before="0" w:after="0"/>
              <w:rPr>
                <w:rFonts w:ascii="Times New Roman" w:hAnsi="Times New Roman"/>
              </w:rPr>
            </w:pPr>
            <w:r>
              <w:rPr>
                <w:rFonts w:cs="Times New Roman" w:ascii="Times New Roman" w:hAnsi="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2" w:type="dxa"/>
            <w:tcBorders>
              <w:top w:val="single" w:sz="4" w:space="0" w:color="000000"/>
              <w:left w:val="single" w:sz="4" w:space="0" w:color="000000"/>
              <w:bottom w:val="single" w:sz="4" w:space="0" w:color="000000"/>
              <w:right w:val="single" w:sz="4" w:space="0" w:color="000000"/>
            </w:tcBorders>
          </w:tcPr>
          <w:p>
            <w:pPr>
              <w:pStyle w:val="Body2"/>
              <w:spacing w:before="0" w:after="0"/>
              <w:rPr>
                <w:rFonts w:ascii="Times New Roman" w:hAnsi="Times New Roman"/>
              </w:rPr>
            </w:pPr>
            <w:r>
              <w:rPr>
                <w:rFonts w:cs="Times New Roman" w:ascii="Times New Roman" w:hAnsi="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tcPr>
          <w:p>
            <w:pPr>
              <w:pStyle w:val="Tajtip"/>
              <w:shd w:val="clear" w:color="auto" w:fill="FFFFFF"/>
              <w:spacing w:beforeAutospacing="0" w:before="0" w:afterAutospacing="0" w:after="0"/>
              <w:ind w:firstLine="313"/>
              <w:rPr>
                <w:rFonts w:ascii="Times New Roman" w:hAnsi="Times New Roman"/>
              </w:rPr>
            </w:pPr>
            <w:r>
              <w:rPr>
                <w:rFonts w:ascii="Times New Roman" w:hAnsi="Times New Roman"/>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5 (penkias) darbo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rPr>
            </w:pPr>
            <w:r>
              <w:rPr>
                <w:rFonts w:cs="Times New Roman" w:ascii="Times New Roman" w:hAnsi="Times New Roman"/>
                <w:sz w:val="24"/>
                <w:szCs w:val="24"/>
              </w:rPr>
              <w:t xml:space="preserve">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5 (penkias) darbo dienas,</w:t>
            </w:r>
            <w:r>
              <w:rPr>
                <w:rFonts w:cs="Times New Roman" w:ascii="Times New Roman" w:hAnsi="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rPr>
      </w:pPr>
      <w:bookmarkStart w:id="42" w:name="_Ref38539939"/>
      <w:bookmarkStart w:id="43" w:name="_Ref38541068"/>
      <w:bookmarkStart w:id="44" w:name="_Ref38885053"/>
      <w:bookmarkStart w:id="45" w:name="_Ref38899023"/>
      <w:bookmarkStart w:id="46" w:name="_Toc124404957"/>
      <w:r>
        <w:rPr>
          <w:rFonts w:eastAsia="Calibri" w:cs="Times New Roman" w:ascii="Times New Roman" w:hAnsi="Times New Roman"/>
          <w:color w:val="auto"/>
          <w:sz w:val="24"/>
          <w:szCs w:val="24"/>
        </w:rPr>
        <w:t>Pirkimo sąlygų 2 priedas „Techninė specifikacija“</w:t>
      </w:r>
      <w:bookmarkEnd w:id="42"/>
      <w:bookmarkEnd w:id="43"/>
      <w:bookmarkEnd w:id="44"/>
      <w:bookmarkEnd w:id="45"/>
      <w:bookmarkEnd w:id="46"/>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eastAsia="Times New Roman" w:cs="Times New Roman" w:ascii="Times New Roman" w:hAnsi="Times New Roman"/>
          <w:b/>
          <w:bCs/>
          <w:color w:themeColor="text1" w:val="000000"/>
          <w:szCs w:val="24"/>
        </w:rPr>
        <w:t>TECHNINĖ SPECIFIKACIJA</w:t>
      </w:r>
    </w:p>
    <w:p>
      <w:pPr>
        <w:pStyle w:val="Normal"/>
        <w:spacing w:lineRule="auto" w:line="276"/>
        <w:jc w:val="center"/>
        <w:rPr>
          <w:rFonts w:ascii="Times New Roman" w:hAnsi="Times New Roman"/>
        </w:rPr>
      </w:pPr>
      <w:r>
        <w:rPr>
          <w:rFonts w:cs="Times New Roman" w:ascii="Times New Roman" w:hAnsi="Times New Roman"/>
          <w:b/>
          <w:bCs/>
          <w:color w:themeColor="text1" w:val="000000"/>
        </w:rPr>
        <w:t>MOKYMŲ PROGRAMOS IR</w:t>
      </w:r>
      <w:r>
        <w:rPr>
          <w:rFonts w:eastAsia="Times New Roman" w:cs="Times New Roman" w:ascii="Times New Roman" w:hAnsi="Times New Roman"/>
          <w:b/>
          <w:bCs/>
          <w:color w:themeColor="text1" w:val="000000"/>
          <w:szCs w:val="24"/>
        </w:rPr>
        <w:t xml:space="preserve"> MEDŽIAGOS PARENGIMAS „MOODLE” INFEKCIJŲ PREVENCIJOS IR VALDYMO TEMA</w:t>
      </w:r>
    </w:p>
    <w:p>
      <w:pPr>
        <w:pStyle w:val="ListParagraph"/>
        <w:spacing w:lineRule="auto" w:line="276"/>
        <w:ind w:firstLine="851" w:left="360"/>
        <w:jc w:val="center"/>
        <w:rPr>
          <w:rFonts w:ascii="Times New Roman" w:hAnsi="Times New Roman" w:cs="Times New Roman"/>
          <w:b/>
          <w:bCs/>
          <w:color w:val="000000"/>
          <w:szCs w:val="24"/>
        </w:rPr>
      </w:pPr>
      <w:r>
        <w:rPr>
          <w:rFonts w:cs="Times New Roman" w:ascii="Times New Roman" w:hAnsi="Times New Roman"/>
          <w:b/>
          <w:bCs/>
          <w:color w:val="000000"/>
          <w:szCs w:val="24"/>
        </w:rPr>
      </w:r>
    </w:p>
    <w:p>
      <w:pPr>
        <w:pStyle w:val="Prastasis1"/>
        <w:spacing w:before="0" w:after="0"/>
        <w:jc w:val="center"/>
        <w:rPr>
          <w:rFonts w:ascii="Times New Roman" w:hAnsi="Times New Roman"/>
        </w:rPr>
      </w:pPr>
      <w:r>
        <w:rPr>
          <w:rFonts w:eastAsia="Times New Roman" w:cs="Times New Roman" w:ascii="Times New Roman" w:hAnsi="Times New Roman"/>
          <w:b/>
          <w:lang w:val="lt-LT"/>
        </w:rPr>
        <w:t>I SKYRIUS</w:t>
      </w:r>
    </w:p>
    <w:p>
      <w:pPr>
        <w:pStyle w:val="Prastasis1"/>
        <w:spacing w:before="0" w:after="200"/>
        <w:contextualSpacing/>
        <w:jc w:val="center"/>
        <w:rPr>
          <w:rFonts w:ascii="Times New Roman" w:hAnsi="Times New Roman"/>
        </w:rPr>
      </w:pPr>
      <w:r>
        <w:rPr>
          <w:rFonts w:eastAsia="Times New Roman" w:cs="Times New Roman" w:ascii="Times New Roman" w:hAnsi="Times New Roman"/>
          <w:b/>
          <w:color w:val="000000"/>
          <w:lang w:val="lt-LT"/>
        </w:rPr>
        <w:t>BENDRA INFORMACIJA APIE PIRKIMĄ</w:t>
      </w:r>
    </w:p>
    <w:p>
      <w:pPr>
        <w:pStyle w:val="Prastasis1"/>
        <w:spacing w:before="0" w:after="0"/>
        <w:ind w:left="720"/>
        <w:contextualSpacing/>
        <w:jc w:val="center"/>
        <w:rPr>
          <w:rFonts w:ascii="Times New Roman" w:hAnsi="Times New Roman" w:eastAsia="Times New Roman" w:cs="Times New Roman"/>
          <w:b/>
          <w:color w:val="000000"/>
          <w:lang w:val="lt-LT"/>
        </w:rPr>
      </w:pPr>
      <w:r>
        <w:rPr>
          <w:rFonts w:eastAsia="Times New Roman" w:cs="Times New Roman" w:ascii="Times New Roman" w:hAnsi="Times New Roman"/>
          <w:b/>
          <w:color w:val="000000"/>
          <w:lang w:val="lt-LT"/>
        </w:rPr>
      </w:r>
    </w:p>
    <w:p>
      <w:pPr>
        <w:pStyle w:val="ListParagraph"/>
        <w:numPr>
          <w:ilvl w:val="0"/>
          <w:numId w:val="2"/>
        </w:numPr>
        <w:tabs>
          <w:tab w:val="clear" w:pos="1296"/>
          <w:tab w:val="left" w:pos="810" w:leader="none"/>
        </w:tabs>
        <w:spacing w:lineRule="auto" w:line="276"/>
        <w:ind w:firstLine="1170" w:left="-360"/>
        <w:jc w:val="both"/>
        <w:rPr>
          <w:rFonts w:ascii="Times New Roman" w:hAnsi="Times New Roman"/>
        </w:rPr>
      </w:pPr>
      <w:r>
        <w:rPr>
          <w:rFonts w:cs="Times New Roman" w:ascii="Times New Roman" w:hAnsi="Times New Roman"/>
          <w:b/>
          <w:bCs/>
          <w:color w:themeColor="text1" w:val="000000"/>
        </w:rPr>
        <w:t>Perkančioji organizacija</w:t>
      </w:r>
      <w:r>
        <w:rPr>
          <w:rFonts w:cs="Times New Roman" w:ascii="Times New Roman" w:hAnsi="Times New Roman"/>
          <w:color w:themeColor="text1" w:val="000000"/>
        </w:rPr>
        <w:t xml:space="preserve"> – Higienos </w:t>
      </w:r>
      <w:r>
        <w:rPr>
          <w:rFonts w:cs="Times New Roman" w:ascii="Times New Roman" w:hAnsi="Times New Roman"/>
        </w:rPr>
        <w:t xml:space="preserve">institutas, valstybės biudžetinė įstaiga, adresas: Studentų g. 45A, 08107, Vilnius, tel. + 370 5 262 4583, el. p. institutas@hi.lt, įmonės kodas 111958286 (toliau - Perkančioji organizacija). </w:t>
      </w:r>
    </w:p>
    <w:p>
      <w:pPr>
        <w:pStyle w:val="ListParagraph"/>
        <w:numPr>
          <w:ilvl w:val="0"/>
          <w:numId w:val="2"/>
        </w:numPr>
        <w:tabs>
          <w:tab w:val="clear" w:pos="1296"/>
          <w:tab w:val="left" w:pos="810" w:leader="none"/>
        </w:tabs>
        <w:spacing w:lineRule="auto" w:line="276"/>
        <w:ind w:firstLine="810" w:left="0"/>
        <w:jc w:val="both"/>
        <w:rPr>
          <w:rFonts w:ascii="Times New Roman" w:hAnsi="Times New Roman"/>
        </w:rPr>
      </w:pPr>
      <w:r>
        <w:rPr>
          <w:rFonts w:cs="Times New Roman" w:ascii="Times New Roman" w:hAnsi="Times New Roman"/>
          <w:b/>
          <w:bCs/>
          <w:szCs w:val="24"/>
        </w:rPr>
        <w:t>Informacija apie vykdomą projektą</w:t>
      </w:r>
      <w:r>
        <w:rPr>
          <w:rFonts w:cs="Times New Roman" w:ascii="Times New Roman" w:hAnsi="Times New Roman"/>
          <w:szCs w:val="24"/>
        </w:rPr>
        <w:t xml:space="preserve"> – Paslaugos perkamos įgyvendinant Perkančiosios organizacijos koordinuojamą  Pažangos įgyvendinimo projektą „Antimikrobinio atsparumo valdymo plėtojimas“ (toliau - Projektas), kuriuo siekiama užtikrinti antimikrobinio atsparumo valdymo gerinimą šalyje. Projektas skirtas asmens  sveikatos priežiūros įstaigoms (ASPĮ) ir jų sveikatos priežiūros specialistams. Europos prevencijos ir kontrolės centro (ECDC) duomenimis, antimikrobinis atsparumas pasaulyje ir ES šalyse didėja ir tampa vis svarbesne visuomenės sveikatos problema. Situacija Lietuvoje taip pat nėra palanki. Šią problemą planuojama spręsti sukuriant ir diegiant antimikrobinio atsparumo valdymui skirtas priemones  – pasinaudojus gerąja užsienio šalių praktika ir patirtimi bei mokslo įrodymais projekto metu bus sukurti ir pradėti diegti stacionarinėse ASPĮ du modeliai: antimikrobinių vaistų vartojimo valdymo ir infekcijų prevencijos ir valdymo stacionarinėse ASPĮ modeliai. Siekiant sėkmingai diegti modelius, bus tobulinama sveikatos priežiūros specialistų kvalifikacija Lietuvoje vyksiančių ir užsienio šalių renginiuose, rengiama metodinė medžiaga ir organizuojami mokymai.  </w:t>
      </w:r>
    </w:p>
    <w:p>
      <w:pPr>
        <w:pStyle w:val="Normal"/>
        <w:numPr>
          <w:ilvl w:val="0"/>
          <w:numId w:val="2"/>
        </w:numPr>
        <w:tabs>
          <w:tab w:val="clear" w:pos="1296"/>
          <w:tab w:val="left" w:pos="1134" w:leader="none"/>
        </w:tabs>
        <w:spacing w:lineRule="auto" w:line="276"/>
        <w:ind w:firstLine="851" w:left="0"/>
        <w:jc w:val="both"/>
        <w:rPr>
          <w:rFonts w:ascii="Times New Roman" w:hAnsi="Times New Roman"/>
        </w:rPr>
      </w:pPr>
      <w:r>
        <w:rPr>
          <w:rFonts w:cs="Times New Roman" w:ascii="Times New Roman" w:hAnsi="Times New Roman"/>
          <w:b/>
          <w:bCs/>
        </w:rPr>
        <w:t>Pirkimo objektas</w:t>
      </w:r>
      <w:r>
        <w:rPr>
          <w:rFonts w:cs="Times New Roman" w:ascii="Times New Roman" w:hAnsi="Times New Roman"/>
        </w:rPr>
        <w:t xml:space="preserve"> – nuotolinių mokymų, tema „</w:t>
      </w:r>
      <w:r>
        <w:rPr>
          <w:rFonts w:eastAsia="Times New Roman" w:cs="Times New Roman" w:ascii="Times New Roman" w:hAnsi="Times New Roman"/>
          <w:szCs w:val="24"/>
        </w:rPr>
        <w:t>Multirezistentiškų mikroorganizmų (MDRO) plitimo prevencija</w:t>
      </w:r>
      <w:r>
        <w:rPr>
          <w:rFonts w:cs="Times New Roman" w:ascii="Times New Roman" w:hAnsi="Times New Roman"/>
        </w:rPr>
        <w:t>“, parengimo paslaugos (toliau – Paslaugos), kurios apima: mokymų programos, mokymų medžiagos turinio ir nuotolinių mokymų (toliau – e. mokymai), kūrimą.</w:t>
      </w:r>
    </w:p>
    <w:p>
      <w:pPr>
        <w:pStyle w:val="Normal"/>
        <w:numPr>
          <w:ilvl w:val="0"/>
          <w:numId w:val="2"/>
        </w:numPr>
        <w:tabs>
          <w:tab w:val="clear" w:pos="1296"/>
          <w:tab w:val="left" w:pos="1134" w:leader="none"/>
        </w:tabs>
        <w:spacing w:lineRule="auto" w:line="276"/>
        <w:ind w:firstLine="851" w:left="0"/>
        <w:jc w:val="both"/>
        <w:rPr>
          <w:rFonts w:ascii="Times New Roman" w:hAnsi="Times New Roman"/>
        </w:rPr>
      </w:pPr>
      <w:r>
        <w:rPr>
          <w:rFonts w:cs="Times New Roman" w:ascii="Times New Roman" w:hAnsi="Times New Roman"/>
          <w:b/>
          <w:bCs/>
          <w:color w:themeColor="text1" w:val="000000"/>
        </w:rPr>
        <w:t>Nuotolinių mokymų tikslas</w:t>
      </w:r>
      <w:r>
        <w:rPr>
          <w:rFonts w:cs="Times New Roman" w:ascii="Times New Roman" w:hAnsi="Times New Roman"/>
          <w:color w:themeColor="text1" w:val="000000"/>
        </w:rPr>
        <w:t xml:space="preserve"> – s</w:t>
      </w:r>
      <w:r>
        <w:rPr>
          <w:rFonts w:eastAsia="Times New Roman" w:cs="Times New Roman" w:ascii="Times New Roman" w:hAnsi="Times New Roman"/>
          <w:szCs w:val="24"/>
        </w:rPr>
        <w:t>uteikti sveikatos priežiūros specialistams teorinių žinių ir praktinių įgūdžių apie multirezistentiškus mikroorganizmus (MDRO), jų plitimą, rizikos veiksnius ir prevenciją, tobulinti standartinių ir papildomų infekcijų kontrolės priemonių taikymą, suteikti reikalingų žinių apie elgsenos keitimo svarbą užkertant kelią MDRO plitimui sveikatos priežiūros įstaigose.</w:t>
      </w:r>
    </w:p>
    <w:p>
      <w:pPr>
        <w:pStyle w:val="Normal"/>
        <w:numPr>
          <w:ilvl w:val="0"/>
          <w:numId w:val="2"/>
        </w:numPr>
        <w:tabs>
          <w:tab w:val="clear" w:pos="1296"/>
          <w:tab w:val="left" w:pos="1134" w:leader="none"/>
        </w:tabs>
        <w:spacing w:lineRule="auto" w:line="276"/>
        <w:ind w:firstLine="851" w:left="0"/>
        <w:jc w:val="both"/>
        <w:rPr>
          <w:rFonts w:ascii="Times New Roman" w:hAnsi="Times New Roman"/>
        </w:rPr>
      </w:pPr>
      <w:r>
        <w:rPr>
          <w:rFonts w:cs="Times New Roman" w:ascii="Times New Roman" w:hAnsi="Times New Roman"/>
          <w:b/>
          <w:bCs/>
          <w:color w:themeColor="text1" w:val="000000"/>
        </w:rPr>
        <w:t xml:space="preserve">Mokymų tikslinė grupė </w:t>
      </w:r>
      <w:r>
        <w:rPr>
          <w:rFonts w:cs="Times New Roman" w:ascii="Times New Roman" w:hAnsi="Times New Roman"/>
          <w:color w:themeColor="text1" w:val="000000"/>
        </w:rPr>
        <w:t>(toliau – tikslinė grupė): infekcijų kontrolės specialistai ir kiti sveikatos priežiūros specialistai (slaugytojai ir medicinos gydytojai), visuomenės sveikatos specialistai, vykdantys infekcijų kontrolės funkcijas sveikatos priežiūros įstaigose.</w:t>
      </w:r>
    </w:p>
    <w:p>
      <w:pPr>
        <w:pStyle w:val="Normal"/>
        <w:widowControl w:val="false"/>
        <w:numPr>
          <w:ilvl w:val="0"/>
          <w:numId w:val="2"/>
        </w:numPr>
        <w:tabs>
          <w:tab w:val="clear" w:pos="1296"/>
          <w:tab w:val="left" w:pos="142" w:leader="none"/>
          <w:tab w:val="left" w:pos="851" w:leader="none"/>
          <w:tab w:val="left" w:pos="1418" w:leader="none"/>
        </w:tabs>
        <w:spacing w:lineRule="auto" w:line="276" w:before="0" w:after="0"/>
        <w:ind w:firstLine="851" w:left="0"/>
        <w:contextualSpacing/>
        <w:jc w:val="both"/>
        <w:rPr>
          <w:rFonts w:ascii="Times New Roman" w:hAnsi="Times New Roman"/>
        </w:rPr>
      </w:pPr>
      <w:r>
        <w:rPr>
          <w:rFonts w:cs="Times New Roman" w:ascii="Times New Roman" w:hAnsi="Times New Roman"/>
        </w:rPr>
        <w:t xml:space="preserve">Pirkimas į dalis neskaidomas. </w:t>
      </w:r>
    </w:p>
    <w:p>
      <w:pPr>
        <w:pStyle w:val="ListParagraph"/>
        <w:widowControl w:val="false"/>
        <w:numPr>
          <w:ilvl w:val="0"/>
          <w:numId w:val="2"/>
        </w:numPr>
        <w:tabs>
          <w:tab w:val="clear" w:pos="1296"/>
          <w:tab w:val="left" w:pos="142" w:leader="none"/>
          <w:tab w:val="left" w:pos="1418" w:leader="none"/>
        </w:tabs>
        <w:spacing w:lineRule="auto" w:line="276"/>
        <w:ind w:firstLine="851" w:left="0"/>
        <w:jc w:val="both"/>
        <w:rPr>
          <w:rFonts w:ascii="Times New Roman" w:hAnsi="Times New Roman"/>
        </w:rPr>
      </w:pPr>
      <w:r>
        <w:rPr>
          <w:rFonts w:cs="Times New Roman" w:ascii="Times New Roman" w:hAnsi="Times New Roman"/>
          <w:b/>
          <w:bCs/>
        </w:rPr>
        <w:t>Paslaugų tiekėjas</w:t>
      </w:r>
      <w:r>
        <w:rPr>
          <w:rFonts w:cs="Times New Roman" w:ascii="Times New Roman" w:hAnsi="Times New Roman"/>
        </w:rPr>
        <w:t xml:space="preserve"> (toliau – Tiekėjas) turi įgyvendinti Techninėje specifikacijoje numatytus reikalavimus iki 2025 m. gruodžio 1 d.</w:t>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ascii="Times New Roman" w:hAnsi="Times New Roman" w:cs="Times New Roman"/>
          <w:color w:val="000000"/>
          <w:szCs w:val="24"/>
        </w:rPr>
      </w:pPr>
      <w:r>
        <w:rPr>
          <w:rFonts w:cs="Times New Roman" w:ascii="Times New Roman" w:hAnsi="Times New Roman"/>
          <w:color w:val="000000"/>
          <w:szCs w:val="24"/>
        </w:rPr>
      </w:r>
    </w:p>
    <w:p>
      <w:pPr>
        <w:pStyle w:val="Prastasis1"/>
        <w:spacing w:before="0" w:after="0"/>
        <w:jc w:val="center"/>
        <w:rPr>
          <w:rFonts w:ascii="Times New Roman" w:hAnsi="Times New Roman"/>
        </w:rPr>
      </w:pPr>
      <w:bookmarkStart w:id="47" w:name="_Hlk77258429"/>
      <w:r>
        <w:rPr>
          <w:rFonts w:eastAsia="Times New Roman" w:cs="Times New Roman" w:ascii="Times New Roman" w:hAnsi="Times New Roman"/>
          <w:b/>
          <w:lang w:val="lt-LT"/>
        </w:rPr>
        <w:t>II SKYRIUS</w:t>
      </w:r>
    </w:p>
    <w:p>
      <w:pPr>
        <w:pStyle w:val="Prastasis1"/>
        <w:spacing w:before="0" w:after="0"/>
        <w:jc w:val="center"/>
        <w:rPr>
          <w:rFonts w:ascii="Times New Roman" w:hAnsi="Times New Roman"/>
        </w:rPr>
      </w:pPr>
      <w:r>
        <w:rPr>
          <w:rFonts w:eastAsia="Times New Roman" w:cs="Times New Roman" w:ascii="Times New Roman" w:hAnsi="Times New Roman"/>
          <w:b/>
          <w:lang w:val="lt-LT"/>
        </w:rPr>
        <w:t>BENDRIEJI REIKALAVIMAI NUOTOLINIŲ MOKYMŲ PROGRAMOS RENGIMUI</w:t>
      </w:r>
    </w:p>
    <w:p>
      <w:pPr>
        <w:pStyle w:val="Prastasis1"/>
        <w:spacing w:before="0" w:after="0"/>
        <w:jc w:val="center"/>
        <w:rPr>
          <w:rFonts w:ascii="Times New Roman" w:hAnsi="Times New Roman" w:eastAsia="Times New Roman" w:cs="Times New Roman"/>
          <w:b/>
          <w:lang w:val="lt-LT"/>
        </w:rPr>
      </w:pPr>
      <w:r>
        <w:rPr>
          <w:rFonts w:eastAsia="Times New Roman" w:cs="Times New Roman" w:ascii="Times New Roman" w:hAnsi="Times New Roman"/>
          <w:b/>
          <w:lang w:val="lt-LT"/>
        </w:rPr>
      </w:r>
    </w:p>
    <w:p>
      <w:pPr>
        <w:pStyle w:val="Normal"/>
        <w:numPr>
          <w:ilvl w:val="0"/>
          <w:numId w:val="2"/>
        </w:numPr>
        <w:tabs>
          <w:tab w:val="clear" w:pos="1296"/>
          <w:tab w:val="left" w:pos="1134" w:leader="none"/>
        </w:tabs>
        <w:spacing w:lineRule="auto" w:line="276"/>
        <w:ind w:firstLine="851" w:left="0"/>
        <w:jc w:val="both"/>
        <w:rPr>
          <w:rFonts w:ascii="Times New Roman" w:hAnsi="Times New Roman"/>
        </w:rPr>
      </w:pPr>
      <w:r>
        <w:rPr>
          <w:rFonts w:cs="Times New Roman" w:ascii="Times New Roman" w:hAnsi="Times New Roman"/>
          <w:color w:themeColor="text1" w:val="000000"/>
        </w:rPr>
        <w:t>Reikalavimai mokymų programos turiniui:</w:t>
      </w:r>
    </w:p>
    <w:p>
      <w:pPr>
        <w:pStyle w:val="ListParagraph"/>
        <w:widowControl w:val="false"/>
        <w:numPr>
          <w:ilvl w:val="1"/>
          <w:numId w:val="2"/>
        </w:numPr>
        <w:shd w:val="clear" w:color="auto" w:fill="FFFFFF" w:themeFill="background1"/>
        <w:tabs>
          <w:tab w:val="clear" w:pos="1296"/>
          <w:tab w:val="left" w:pos="426"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Mokymų programa turi būti parengta vadovaujantis Sveikatos priežiūros ir farmacijos specialistų profesinės kvalifikacijos tobulinimo programų ir vienkartinių profesinės kvalifikacijos tobulinimo renginių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r>
        <w:rPr>
          <w:rFonts w:cs="Times New Roman" w:ascii="Times New Roman" w:hAnsi="Times New Roman"/>
          <w:shd w:fill="FFFFFF" w:val="clear"/>
        </w:rPr>
        <w:t>;</w:t>
      </w:r>
    </w:p>
    <w:p>
      <w:pPr>
        <w:pStyle w:val="ListParagraph"/>
        <w:numPr>
          <w:ilvl w:val="1"/>
          <w:numId w:val="2"/>
        </w:numPr>
        <w:tabs>
          <w:tab w:val="clear" w:pos="1296"/>
          <w:tab w:val="left" w:pos="426"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Mokymo programos trukmė 20 ak. val.;</w:t>
      </w:r>
    </w:p>
    <w:p>
      <w:pPr>
        <w:pStyle w:val="ListParagraph"/>
        <w:numPr>
          <w:ilvl w:val="1"/>
          <w:numId w:val="2"/>
        </w:numPr>
        <w:tabs>
          <w:tab w:val="clear" w:pos="1296"/>
          <w:tab w:val="left" w:pos="426" w:leader="none"/>
          <w:tab w:val="left" w:pos="1418" w:leader="none"/>
        </w:tabs>
        <w:spacing w:lineRule="auto" w:line="276"/>
        <w:ind w:firstLine="851" w:left="0"/>
        <w:jc w:val="both"/>
        <w:rPr>
          <w:rFonts w:ascii="Times New Roman" w:hAnsi="Times New Roman"/>
        </w:rPr>
      </w:pPr>
      <w:r>
        <w:rPr>
          <w:rFonts w:cs="Times New Roman" w:ascii="Times New Roman" w:hAnsi="Times New Roman"/>
          <w:color w:themeColor="text1" w:val="000000"/>
        </w:rPr>
        <w:t>Rekomenduojamos temos:</w:t>
      </w:r>
    </w:p>
    <w:p>
      <w:pPr>
        <w:pStyle w:val="ListParagraph"/>
        <w:numPr>
          <w:ilvl w:val="2"/>
          <w:numId w:val="2"/>
        </w:numPr>
        <w:tabs>
          <w:tab w:val="clear" w:pos="1296"/>
          <w:tab w:val="left" w:pos="426" w:leader="none"/>
          <w:tab w:val="left" w:pos="1620" w:leader="none"/>
        </w:tabs>
        <w:spacing w:lineRule="auto" w:line="276"/>
        <w:ind w:firstLine="900" w:left="0"/>
        <w:jc w:val="both"/>
        <w:rPr>
          <w:rFonts w:ascii="Times New Roman" w:hAnsi="Times New Roman"/>
        </w:rPr>
      </w:pPr>
      <w:r>
        <w:rPr>
          <w:rFonts w:ascii="Times New Roman" w:hAnsi="Times New Roman"/>
          <w:b/>
          <w:bCs/>
        </w:rPr>
        <w:t>Įvadas į antimikrobinį atsparumą ir multirezistentiškus mikroorganizmus. S</w:t>
      </w:r>
      <w:r>
        <w:rPr>
          <w:rFonts w:ascii="Times New Roman" w:hAnsi="Times New Roman"/>
        </w:rPr>
        <w:t>upažindinimas su AMR sąvoka, pagrindiniais atsparumo mechanizmais, MDRO tipais (pvz., MRSA, VRE, CRE), epidemiologija Lietuvoje ir pasaulyje (rekomenduojama trukmė – 2 ak. val.).</w:t>
      </w:r>
    </w:p>
    <w:p>
      <w:pPr>
        <w:pStyle w:val="ListParagraph"/>
        <w:numPr>
          <w:ilvl w:val="2"/>
          <w:numId w:val="2"/>
        </w:numPr>
        <w:tabs>
          <w:tab w:val="clear" w:pos="1296"/>
          <w:tab w:val="left" w:pos="426" w:leader="none"/>
          <w:tab w:val="left" w:pos="1620" w:leader="none"/>
        </w:tabs>
        <w:spacing w:lineRule="auto" w:line="276"/>
        <w:ind w:firstLine="900" w:left="0"/>
        <w:jc w:val="both"/>
        <w:rPr>
          <w:rFonts w:ascii="Times New Roman" w:hAnsi="Times New Roman"/>
        </w:rPr>
      </w:pPr>
      <w:r>
        <w:rPr>
          <w:rFonts w:ascii="Times New Roman" w:hAnsi="Times New Roman"/>
          <w:b/>
          <w:bCs/>
        </w:rPr>
        <w:t xml:space="preserve">MDRO plitimo keliai ir rizikos veiksniai sveikatos priežiūros įstaigose. </w:t>
      </w:r>
      <w:r>
        <w:rPr>
          <w:rFonts w:ascii="Times New Roman" w:hAnsi="Times New Roman"/>
        </w:rPr>
        <w:t>MDRO perdavimo keliai sveikatos priežiūros įstaigose, rizikos veiksniai, dažniausiai pasitaikančios situacijos, kurios sudaro sąlygas MDRO plitimui (rekomenduojama trukmė – 4 ak. val.).</w:t>
      </w:r>
    </w:p>
    <w:p>
      <w:pPr>
        <w:pStyle w:val="ListParagraph"/>
        <w:numPr>
          <w:ilvl w:val="2"/>
          <w:numId w:val="2"/>
        </w:numPr>
        <w:tabs>
          <w:tab w:val="clear" w:pos="1296"/>
          <w:tab w:val="left" w:pos="426" w:leader="none"/>
          <w:tab w:val="left" w:pos="1620" w:leader="none"/>
        </w:tabs>
        <w:spacing w:lineRule="auto" w:line="276"/>
        <w:ind w:firstLine="900" w:left="0"/>
        <w:jc w:val="both"/>
        <w:rPr>
          <w:rFonts w:ascii="Times New Roman" w:hAnsi="Times New Roman"/>
        </w:rPr>
      </w:pPr>
      <w:r>
        <w:rPr>
          <w:rFonts w:ascii="Times New Roman" w:hAnsi="Times New Roman"/>
          <w:b/>
          <w:bCs/>
        </w:rPr>
        <w:t xml:space="preserve">Standartinės ir papildomos apsaugos priemonės MDRO prevencijai. </w:t>
      </w:r>
      <w:r>
        <w:rPr>
          <w:rFonts w:ascii="Times New Roman" w:hAnsi="Times New Roman"/>
        </w:rPr>
        <w:t>Pagrindinės prevencinės priemonės – tinkama rankų higiena, tinkamas asmeninės apsaugos priemonių (AAP) naudojimas,  efektyvus patalpų valymas, atliekų ir skalbinių tvarkymas. Papildomos (kontaktinės) apsaugos priemonės, paciento izoliavimo kriterijai ir organizavimas, personalo paskirstymo principai. (rekomenduojama trukmė - 4 ak. val.).</w:t>
      </w:r>
    </w:p>
    <w:p>
      <w:pPr>
        <w:pStyle w:val="ListParagraph"/>
        <w:numPr>
          <w:ilvl w:val="2"/>
          <w:numId w:val="2"/>
        </w:numPr>
        <w:tabs>
          <w:tab w:val="clear" w:pos="1296"/>
          <w:tab w:val="left" w:pos="426" w:leader="none"/>
          <w:tab w:val="left" w:pos="1620" w:leader="none"/>
        </w:tabs>
        <w:spacing w:lineRule="auto" w:line="276"/>
        <w:ind w:firstLine="900" w:left="0"/>
        <w:jc w:val="both"/>
        <w:rPr>
          <w:rFonts w:ascii="Times New Roman" w:hAnsi="Times New Roman"/>
        </w:rPr>
      </w:pPr>
      <w:r>
        <w:rPr>
          <w:rFonts w:ascii="Times New Roman" w:hAnsi="Times New Roman"/>
          <w:b/>
          <w:bCs/>
        </w:rPr>
        <w:t xml:space="preserve">MDRO protrūkių valdymas. </w:t>
      </w:r>
      <w:r>
        <w:rPr>
          <w:rFonts w:ascii="Times New Roman" w:hAnsi="Times New Roman"/>
        </w:rPr>
        <w:t>Skryningas, tyrimų interpretavimas, pagrindiniai žingsniai kilus protrūkiui, informacijos teikimas darbuotojams ir pacientams (rekomenduojama trukmė - 2 val.).</w:t>
      </w:r>
    </w:p>
    <w:p>
      <w:pPr>
        <w:pStyle w:val="ListParagraph"/>
        <w:numPr>
          <w:ilvl w:val="2"/>
          <w:numId w:val="2"/>
        </w:numPr>
        <w:tabs>
          <w:tab w:val="clear" w:pos="1296"/>
          <w:tab w:val="left" w:pos="426" w:leader="none"/>
          <w:tab w:val="left" w:pos="1620" w:leader="none"/>
        </w:tabs>
        <w:spacing w:lineRule="auto" w:line="276"/>
        <w:ind w:firstLine="900" w:left="0"/>
        <w:jc w:val="both"/>
        <w:rPr>
          <w:rFonts w:ascii="Times New Roman" w:hAnsi="Times New Roman"/>
        </w:rPr>
      </w:pPr>
      <w:r>
        <w:rPr>
          <w:rFonts w:ascii="Times New Roman" w:hAnsi="Times New Roman"/>
          <w:b/>
          <w:bCs/>
        </w:rPr>
        <w:t>Elgsenos keitimo ir darbuotojų įsitraukimo svarba MDRO prevencijoje.</w:t>
      </w:r>
      <w:r>
        <w:rPr>
          <w:rFonts w:ascii="Times New Roman" w:hAnsi="Times New Roman"/>
        </w:rPr>
        <w:t xml:space="preserve"> Elgsenos ir kultūrinių veiksnių įtaka MDRO prevencijai, darbuotojų motyvacijos stiprinimo būdai, komunikacijos svarba bei įrankiai, padedantys diegti ir palaikyti teigiamus elgsenos pokyčius kasdienėje praktikoje (rekomenduojama trukmė - 3 val.).</w:t>
      </w:r>
    </w:p>
    <w:p>
      <w:pPr>
        <w:pStyle w:val="ListParagraph"/>
        <w:numPr>
          <w:ilvl w:val="2"/>
          <w:numId w:val="2"/>
        </w:numPr>
        <w:tabs>
          <w:tab w:val="clear" w:pos="1296"/>
          <w:tab w:val="left" w:pos="426" w:leader="none"/>
          <w:tab w:val="left" w:pos="1620" w:leader="none"/>
        </w:tabs>
        <w:spacing w:lineRule="auto" w:line="276"/>
        <w:ind w:firstLine="900" w:left="0"/>
        <w:jc w:val="both"/>
        <w:rPr>
          <w:rFonts w:ascii="Times New Roman" w:hAnsi="Times New Roman"/>
        </w:rPr>
      </w:pPr>
      <w:r>
        <w:rPr>
          <w:rFonts w:ascii="Times New Roman" w:hAnsi="Times New Roman"/>
          <w:b/>
          <w:bCs/>
        </w:rPr>
        <w:t xml:space="preserve">Gerosios praktikos pavyzdžiai ir atvejų analizė. </w:t>
      </w:r>
      <w:r>
        <w:rPr>
          <w:rFonts w:ascii="Times New Roman" w:hAnsi="Times New Roman"/>
        </w:rPr>
        <w:t>Iliustratyvūs scenarijai, atvejų analizė, organizaciniai sprendimai (rekomenduojama trukmė - 4 ak. val.).</w:t>
      </w:r>
    </w:p>
    <w:p>
      <w:pPr>
        <w:pStyle w:val="ListParagraph"/>
        <w:numPr>
          <w:ilvl w:val="2"/>
          <w:numId w:val="2"/>
        </w:numPr>
        <w:tabs>
          <w:tab w:val="clear" w:pos="1296"/>
          <w:tab w:val="left" w:pos="426" w:leader="none"/>
          <w:tab w:val="left" w:pos="1620" w:leader="none"/>
        </w:tabs>
        <w:spacing w:lineRule="auto" w:line="276"/>
        <w:ind w:firstLine="900" w:left="0"/>
        <w:jc w:val="both"/>
        <w:rPr>
          <w:rFonts w:ascii="Times New Roman" w:hAnsi="Times New Roman"/>
        </w:rPr>
      </w:pPr>
      <w:r>
        <w:rPr>
          <w:rFonts w:ascii="Times New Roman" w:hAnsi="Times New Roman"/>
          <w:b/>
          <w:bCs/>
        </w:rPr>
        <w:t xml:space="preserve">Baigiamasis testas. </w:t>
      </w:r>
      <w:r>
        <w:rPr>
          <w:rFonts w:ascii="Times New Roman" w:hAnsi="Times New Roman"/>
        </w:rPr>
        <w:t>Mokymų pabaigoje turi būti organizuojamas žinių patikrinimas – testas, sudarytas iš ne mažiau kaip 30 klausimų, apimančių visų temų teorinį turinį ir praktines situacijas (rekomenduojama trukmė - 1 ak. val.).</w:t>
      </w:r>
    </w:p>
    <w:p>
      <w:pPr>
        <w:pStyle w:val="ListParagraph"/>
        <w:numPr>
          <w:ilvl w:val="1"/>
          <w:numId w:val="2"/>
        </w:numPr>
        <w:tabs>
          <w:tab w:val="clear" w:pos="1296"/>
          <w:tab w:val="left" w:pos="1418" w:leader="none"/>
        </w:tabs>
        <w:spacing w:lineRule="auto" w:line="276"/>
        <w:ind w:firstLine="851" w:left="0"/>
        <w:jc w:val="both"/>
        <w:rPr/>
      </w:pPr>
      <w:r>
        <w:rPr>
          <w:rStyle w:val="Normaltextrun"/>
          <w:rFonts w:eastAsia="" w:ascii="Times New Roman" w:hAnsi="Times New Roman" w:eastAsiaTheme="majorEastAsia"/>
        </w:rPr>
        <w:t>Mokymo programa turi pasižymėti aiškiai apibrėžtais ir pagrįstais uždaviniais, orientuotais į numatomus rezultatus;</w:t>
      </w:r>
    </w:p>
    <w:p>
      <w:pPr>
        <w:pStyle w:val="ListParagraph"/>
        <w:numPr>
          <w:ilvl w:val="1"/>
          <w:numId w:val="2"/>
        </w:numPr>
        <w:tabs>
          <w:tab w:val="clear" w:pos="1296"/>
          <w:tab w:val="left" w:pos="1418" w:leader="none"/>
        </w:tabs>
        <w:spacing w:lineRule="auto" w:line="276"/>
        <w:ind w:firstLine="851" w:left="0"/>
        <w:jc w:val="both"/>
        <w:rPr/>
      </w:pPr>
      <w:r>
        <w:rPr>
          <w:rStyle w:val="Normaltextrun"/>
          <w:rFonts w:eastAsia="" w:ascii="Times New Roman" w:hAnsi="Times New Roman" w:eastAsiaTheme="majorEastAsia"/>
        </w:rPr>
        <w:t>Mokymo programoje turi būti nurodytos mokymų dalyvių įgyjamos kompetencijos;</w:t>
      </w:r>
      <w:r>
        <w:rPr>
          <w:rStyle w:val="Eop"/>
          <w:rFonts w:eastAsia="" w:ascii="Times New Roman" w:hAnsi="Times New Roman" w:eastAsiaTheme="majorEastAsia"/>
        </w:rPr>
        <w:t> </w:t>
      </w:r>
    </w:p>
    <w:p>
      <w:pPr>
        <w:pStyle w:val="ListParagraph"/>
        <w:numPr>
          <w:ilvl w:val="1"/>
          <w:numId w:val="2"/>
        </w:numPr>
        <w:tabs>
          <w:tab w:val="clear" w:pos="1296"/>
          <w:tab w:val="left" w:pos="1418" w:leader="none"/>
        </w:tabs>
        <w:spacing w:lineRule="auto" w:line="276"/>
        <w:ind w:firstLine="851" w:left="0"/>
        <w:jc w:val="both"/>
        <w:rPr/>
      </w:pPr>
      <w:r>
        <w:rPr>
          <w:rStyle w:val="Normaltextrun"/>
          <w:rFonts w:eastAsia="" w:ascii="Times New Roman" w:hAnsi="Times New Roman" w:eastAsiaTheme="majorEastAsia"/>
        </w:rPr>
        <w:t>Mokymo programoje turi būti numatytos teorinė ir praktinė mokymo dalys;</w:t>
      </w:r>
      <w:r>
        <w:rPr>
          <w:rStyle w:val="Eop"/>
          <w:rFonts w:eastAsia="" w:ascii="Times New Roman" w:hAnsi="Times New Roman" w:eastAsiaTheme="majorEastAsia"/>
        </w:rPr>
        <w:t> </w:t>
      </w:r>
    </w:p>
    <w:p>
      <w:pPr>
        <w:pStyle w:val="ListParagraph"/>
        <w:numPr>
          <w:ilvl w:val="1"/>
          <w:numId w:val="2"/>
        </w:numPr>
        <w:tabs>
          <w:tab w:val="clear" w:pos="1296"/>
          <w:tab w:val="left" w:pos="1418" w:leader="none"/>
        </w:tabs>
        <w:spacing w:lineRule="auto" w:line="276"/>
        <w:ind w:firstLine="851" w:left="0"/>
        <w:jc w:val="both"/>
        <w:rPr/>
      </w:pPr>
      <w:r>
        <w:rPr>
          <w:rStyle w:val="Normaltextrun"/>
          <w:rFonts w:eastAsia="" w:ascii="Times New Roman" w:hAnsi="Times New Roman" w:eastAsiaTheme="majorEastAsia"/>
        </w:rPr>
        <w:t xml:space="preserve">Mokymo programoje turi būti nurodyti šiuolaikiniai ir inovatyvūs mokymo metodai ir priemonės, padedantys </w:t>
      </w:r>
      <w:r>
        <w:rPr>
          <w:rFonts w:eastAsia="Times New Roman" w:ascii="Times New Roman" w:hAnsi="Times New Roman"/>
        </w:rPr>
        <w:t>įgyti reikiamas kompetencijas</w:t>
      </w:r>
      <w:r>
        <w:rPr>
          <w:rStyle w:val="Normaltextrun"/>
          <w:rFonts w:eastAsia="" w:ascii="Times New Roman" w:hAnsi="Times New Roman" w:eastAsiaTheme="majorEastAsia"/>
        </w:rPr>
        <w:t>; mokymų metu pateikta medžiaga turi būti iliustruota praktinėmis užduotimis savarankiškam darbui bei pavyzdžiais (pritaikytais nuotoliniam mokymui);</w:t>
      </w:r>
      <w:r>
        <w:rPr>
          <w:rStyle w:val="Eop"/>
          <w:rFonts w:eastAsia="" w:ascii="Times New Roman" w:hAnsi="Times New Roman" w:eastAsiaTheme="majorEastAsia"/>
        </w:rPr>
        <w:t> </w:t>
      </w:r>
    </w:p>
    <w:p>
      <w:pPr>
        <w:pStyle w:val="ListParagraph"/>
        <w:numPr>
          <w:ilvl w:val="1"/>
          <w:numId w:val="2"/>
        </w:numPr>
        <w:tabs>
          <w:tab w:val="clear" w:pos="1296"/>
          <w:tab w:val="left" w:pos="1418" w:leader="none"/>
        </w:tabs>
        <w:spacing w:lineRule="auto" w:line="276"/>
        <w:ind w:firstLine="851" w:left="0"/>
        <w:jc w:val="both"/>
        <w:rPr/>
      </w:pPr>
      <w:r>
        <w:rPr>
          <w:rStyle w:val="Normaltextrun"/>
          <w:rFonts w:eastAsia="" w:ascii="Times New Roman" w:hAnsi="Times New Roman" w:eastAsiaTheme="majorEastAsia"/>
        </w:rPr>
        <w:t>Mokymo programoje turi būti nurodytas programai rengti naudotos literatūros ir kitų informacinių šaltinių sąrašas.</w:t>
      </w:r>
      <w:r>
        <w:rPr>
          <w:rStyle w:val="Eop"/>
          <w:rFonts w:eastAsia="" w:ascii="Times New Roman" w:hAnsi="Times New Roman" w:eastAsiaTheme="majorEastAsia"/>
        </w:rPr>
        <w:t> </w:t>
      </w:r>
    </w:p>
    <w:p>
      <w:pPr>
        <w:pStyle w:val="ListParagraph"/>
        <w:numPr>
          <w:ilvl w:val="1"/>
          <w:numId w:val="2"/>
        </w:numPr>
        <w:tabs>
          <w:tab w:val="clear" w:pos="1296"/>
          <w:tab w:val="left" w:pos="1418" w:leader="none"/>
        </w:tabs>
        <w:spacing w:lineRule="auto" w:line="276"/>
        <w:ind w:firstLine="851" w:left="0"/>
        <w:jc w:val="both"/>
        <w:rPr>
          <w:rFonts w:ascii="Times New Roman" w:hAnsi="Times New Roman"/>
        </w:rPr>
      </w:pPr>
      <w:r>
        <w:rPr>
          <w:rFonts w:eastAsia="Times New Roman" w:ascii="Times New Roman" w:hAnsi="Times New Roman"/>
        </w:rPr>
        <w:t>Mokymo programoje turi būti aiškiai suplanuota užsiėmimų struktūra (tematika, trukmė, išdėstyta užsiėmimų medžiaga, pateikiama teorinio ir praktinio mokymo trukmė akademinėmis valandomis);</w:t>
      </w:r>
    </w:p>
    <w:p>
      <w:pPr>
        <w:pStyle w:val="Normal"/>
        <w:numPr>
          <w:ilvl w:val="0"/>
          <w:numId w:val="2"/>
        </w:numPr>
        <w:tabs>
          <w:tab w:val="clear" w:pos="1296"/>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color w:themeColor="text1" w:val="000000"/>
        </w:rPr>
        <w:t>Mokymo programa turi būti parengta ir perduota Perkančiajai organizacijai. Paslaugos tiekėjas Perkančiajai organizacijai pateikia:</w:t>
      </w:r>
    </w:p>
    <w:p>
      <w:pPr>
        <w:pStyle w:val="ListParagraph"/>
        <w:numPr>
          <w:ilvl w:val="1"/>
          <w:numId w:val="2"/>
        </w:numPr>
        <w:tabs>
          <w:tab w:val="clear" w:pos="1296"/>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color w:themeColor="text1" w:val="000000"/>
        </w:rPr>
        <w:t xml:space="preserve"> </w:t>
      </w:r>
      <w:r>
        <w:rPr>
          <w:rFonts w:cs="Times New Roman" w:ascii="Times New Roman" w:hAnsi="Times New Roman"/>
          <w:color w:themeColor="text1" w:val="000000"/>
        </w:rPr>
        <w:t>Profesinės kvalifikacijos tobulinimo programos aprašą, parengtą pagal Taisyklių 2 priede pateiktą formą;</w:t>
      </w:r>
      <w:bookmarkStart w:id="48" w:name="part_39bc2eebaafa48cda81732a68d2579e3"/>
      <w:bookmarkEnd w:id="48"/>
    </w:p>
    <w:p>
      <w:pPr>
        <w:pStyle w:val="ListParagraph"/>
        <w:numPr>
          <w:ilvl w:val="1"/>
          <w:numId w:val="2"/>
        </w:numPr>
        <w:tabs>
          <w:tab w:val="clear" w:pos="1296"/>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color w:themeColor="text1" w:val="000000"/>
        </w:rPr>
        <w:t>Vertinimo rekomendacijas, parengtas pagal Taisyklių 3 priede pateiktą Profesinės kvalifikacijos tobulinimo programos vertinimo rekomendacijos formą;</w:t>
      </w:r>
      <w:bookmarkStart w:id="49" w:name="part_4469ce82a84647fdb191470318708313"/>
      <w:bookmarkEnd w:id="49"/>
    </w:p>
    <w:p>
      <w:pPr>
        <w:pStyle w:val="ListParagraph"/>
        <w:numPr>
          <w:ilvl w:val="1"/>
          <w:numId w:val="2"/>
        </w:numPr>
        <w:tabs>
          <w:tab w:val="clear" w:pos="1296"/>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color w:themeColor="text1" w:val="000000"/>
        </w:rPr>
        <w:t>Vertintojų užpildytą ir pasirašytą Vertintojo nešališkumo deklaraciją ir konfidencialumo pasižadėjimą (Taisyklių 4 priedas);</w:t>
      </w:r>
      <w:bookmarkStart w:id="50" w:name="part_03490e9540074a23a5b18ea3c7c8a89c"/>
      <w:bookmarkEnd w:id="50"/>
    </w:p>
    <w:p>
      <w:pPr>
        <w:pStyle w:val="ListParagraph"/>
        <w:numPr>
          <w:ilvl w:val="1"/>
          <w:numId w:val="2"/>
        </w:numPr>
        <w:tabs>
          <w:tab w:val="clear" w:pos="1296"/>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color w:themeColor="text1" w:val="000000"/>
        </w:rPr>
        <w:t>Dokumentus, patvirtinančius, kad vertintojai atitinka Taisyklių 13 ir (ar) 14 punktuose nustatytus kvalifikacinius reikalavimus (išsilavinimą, kvalifikaciją ir darbo patirtį patvirtinančių dokumentų kopijas).</w:t>
      </w:r>
    </w:p>
    <w:p>
      <w:pPr>
        <w:pStyle w:val="Normal"/>
        <w:tabs>
          <w:tab w:val="clear" w:pos="1296"/>
          <w:tab w:val="left" w:pos="426" w:leader="none"/>
        </w:tabs>
        <w:spacing w:lineRule="auto" w:line="276"/>
        <w:jc w:val="both"/>
        <w:rPr>
          <w:rFonts w:ascii="Times New Roman" w:hAnsi="Times New Roman" w:cs="Times New Roman"/>
          <w:color w:val="000000"/>
          <w:szCs w:val="24"/>
        </w:rPr>
      </w:pPr>
      <w:r>
        <w:rPr>
          <w:rFonts w:cs="Times New Roman" w:ascii="Times New Roman" w:hAnsi="Times New Roman"/>
          <w:color w:val="000000"/>
          <w:szCs w:val="24"/>
        </w:rPr>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III SKYRIUS</w:t>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REIKALAVIMAI NUOTOLINIŲ MOKYMŲ MEDŽIAGOS TURINIUI</w:t>
      </w:r>
    </w:p>
    <w:p>
      <w:pPr>
        <w:pStyle w:val="Prastasis1"/>
        <w:spacing w:before="0" w:after="0"/>
        <w:jc w:val="center"/>
        <w:rPr>
          <w:rFonts w:ascii="Times New Roman" w:hAnsi="Times New Roman" w:eastAsia="Times New Roman" w:cs="Times New Roman"/>
          <w:b/>
          <w:lang w:val="lt-LT"/>
        </w:rPr>
      </w:pPr>
      <w:r>
        <w:rPr>
          <w:rFonts w:eastAsia="Times New Roman" w:cs="Times New Roman" w:ascii="Times New Roman" w:hAnsi="Times New Roman"/>
          <w:b/>
          <w:lang w:val="lt-LT"/>
        </w:rPr>
      </w:r>
    </w:p>
    <w:p>
      <w:pPr>
        <w:pStyle w:val="Paragraph"/>
        <w:numPr>
          <w:ilvl w:val="0"/>
          <w:numId w:val="2"/>
        </w:numPr>
        <w:tabs>
          <w:tab w:val="clear" w:pos="1296"/>
          <w:tab w:val="left" w:pos="1276" w:leader="none"/>
        </w:tabs>
        <w:spacing w:lineRule="auto" w:line="276" w:beforeAutospacing="0" w:before="0" w:afterAutospacing="0" w:after="0"/>
        <w:ind w:firstLine="851" w:left="0"/>
        <w:jc w:val="both"/>
        <w:textAlignment w:val="baseline"/>
        <w:rPr/>
      </w:pPr>
      <w:r>
        <w:rPr>
          <w:rStyle w:val="Normaltextrun"/>
          <w:rFonts w:eastAsia="" w:ascii="Times New Roman" w:hAnsi="Times New Roman" w:eastAsiaTheme="majorEastAsia"/>
        </w:rPr>
        <w:t xml:space="preserve"> </w:t>
      </w:r>
      <w:r>
        <w:rPr>
          <w:rStyle w:val="Normaltextrun"/>
          <w:rFonts w:eastAsia="" w:ascii="Times New Roman" w:hAnsi="Times New Roman" w:eastAsiaTheme="majorEastAsia"/>
        </w:rPr>
        <w:t>Reikalavimai nuotolinių mokymų medžiagos turinio kūrimui:</w:t>
      </w:r>
      <w:r>
        <w:rPr>
          <w:rStyle w:val="Eop"/>
          <w:rFonts w:eastAsia="" w:ascii="Times New Roman" w:hAnsi="Times New Roman" w:eastAsiaTheme="majorEastAsia"/>
        </w:rPr>
        <w:t> </w:t>
      </w:r>
    </w:p>
    <w:p>
      <w:pPr>
        <w:pStyle w:val="Paragraph"/>
        <w:numPr>
          <w:ilvl w:val="1"/>
          <w:numId w:val="2"/>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ascii="Times New Roman" w:hAnsi="Times New Roman" w:eastAsiaTheme="majorEastAsia"/>
        </w:rPr>
        <w:t>Mokymų turinys turi būti parengtas lietuvių kalba; išdėstytas nuosekliai, suprantamai ir aiškiai, esant poreikiui gali būti pateikiami vartojamų terminų paaiškinimai;</w:t>
      </w:r>
      <w:r>
        <w:rPr>
          <w:rStyle w:val="Eop"/>
          <w:rFonts w:eastAsia="" w:ascii="Times New Roman" w:hAnsi="Times New Roman" w:eastAsiaTheme="majorEastAsia"/>
        </w:rPr>
        <w:t> </w:t>
      </w:r>
    </w:p>
    <w:p>
      <w:pPr>
        <w:pStyle w:val="Paragraph"/>
        <w:numPr>
          <w:ilvl w:val="1"/>
          <w:numId w:val="2"/>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ascii="Times New Roman" w:hAnsi="Times New Roman" w:eastAsiaTheme="majorEastAsia"/>
        </w:rPr>
        <w:t>Mokymų turinyje turi būti nurodyti mokymų tikslai, siekiami mokymosi rezultatai;</w:t>
      </w:r>
      <w:r>
        <w:rPr>
          <w:rStyle w:val="Eop"/>
          <w:rFonts w:eastAsia="" w:ascii="Times New Roman" w:hAnsi="Times New Roman" w:eastAsiaTheme="majorEastAsia"/>
        </w:rPr>
        <w:t> </w:t>
      </w:r>
    </w:p>
    <w:p>
      <w:pPr>
        <w:pStyle w:val="Paragraph"/>
        <w:numPr>
          <w:ilvl w:val="1"/>
          <w:numId w:val="2"/>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ascii="Times New Roman" w:hAnsi="Times New Roman" w:eastAsiaTheme="majorEastAsia"/>
        </w:rPr>
        <w:t xml:space="preserve">Mokymų turinys turi būti sukurtas taip, kad tikslinėje grupėje nurodyti specialistai įgytų </w:t>
      </w:r>
      <w:r>
        <w:rPr>
          <w:rFonts w:ascii="Times New Roman" w:hAnsi="Times New Roman"/>
        </w:rPr>
        <w:t>teorinių žinių ir praktinių įgūdžių apie multirezistentiškus mikroorganizmus (MDRO), jų plitimą, rizikos veiksnius ir prevenciją, standartinių ir papildomų infekcijų kontrolės priemonių taikymą, elgsenos keitimo svarbą užkertant kelią MDRO plitimui sveikatos priežiūros įstaigose.</w:t>
      </w:r>
      <w:r>
        <w:rPr>
          <w:rStyle w:val="Normaltextrun"/>
          <w:rFonts w:eastAsia="" w:ascii="Times New Roman" w:hAnsi="Times New Roman" w:eastAsiaTheme="majorEastAsia"/>
        </w:rPr>
        <w:t xml:space="preserve">  </w:t>
      </w:r>
    </w:p>
    <w:p>
      <w:pPr>
        <w:pStyle w:val="Paragraph"/>
        <w:numPr>
          <w:ilvl w:val="1"/>
          <w:numId w:val="2"/>
        </w:numPr>
        <w:tabs>
          <w:tab w:val="clear" w:pos="1296"/>
          <w:tab w:val="left" w:pos="1418" w:leader="none"/>
        </w:tabs>
        <w:spacing w:lineRule="auto" w:line="276" w:beforeAutospacing="0" w:before="0" w:afterAutospacing="0" w:after="0"/>
        <w:ind w:firstLine="851" w:left="0"/>
        <w:jc w:val="both"/>
        <w:textAlignment w:val="baseline"/>
        <w:rPr>
          <w:rFonts w:ascii="Times New Roman" w:hAnsi="Times New Roman"/>
        </w:rPr>
      </w:pPr>
      <w:r>
        <w:rPr>
          <w:rFonts w:ascii="Times New Roman" w:hAnsi="Times New Roman"/>
        </w:rPr>
        <w:t>Mokymų turinys turi būti paremtas šiuolaikiniais ir aktualiais literatūros šaltiniais, atitinkančiais tematiką;</w:t>
      </w:r>
    </w:p>
    <w:p>
      <w:pPr>
        <w:pStyle w:val="Paragraph"/>
        <w:numPr>
          <w:ilvl w:val="1"/>
          <w:numId w:val="2"/>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ascii="Times New Roman" w:hAnsi="Times New Roman" w:eastAsiaTheme="majorEastAsia"/>
        </w:rPr>
        <w:t>Mokymų turinys turi turėti aiškią struktūrą (temos turi būti aiškiai atskirtos, identifikuojant, ką kiekvienoje temoje tikslinėje grupėje nurodyti specialistai turi išmokti);</w:t>
      </w:r>
      <w:r>
        <w:rPr>
          <w:rStyle w:val="Eop"/>
          <w:rFonts w:eastAsia="" w:ascii="Times New Roman" w:hAnsi="Times New Roman" w:eastAsiaTheme="majorEastAsia"/>
        </w:rPr>
        <w:t> </w:t>
      </w:r>
    </w:p>
    <w:p>
      <w:pPr>
        <w:pStyle w:val="Paragraph"/>
        <w:numPr>
          <w:ilvl w:val="1"/>
          <w:numId w:val="2"/>
        </w:numPr>
        <w:tabs>
          <w:tab w:val="clear" w:pos="1296"/>
          <w:tab w:val="left" w:pos="1418" w:leader="none"/>
        </w:tabs>
        <w:spacing w:lineRule="auto" w:line="276" w:beforeAutospacing="0" w:before="0" w:afterAutospacing="0" w:after="0"/>
        <w:ind w:firstLine="851" w:left="0"/>
        <w:jc w:val="both"/>
        <w:textAlignment w:val="baseline"/>
        <w:rPr>
          <w:rFonts w:ascii="Times New Roman" w:hAnsi="Times New Roman"/>
        </w:rPr>
      </w:pPr>
      <w:r>
        <w:rPr>
          <w:rFonts w:ascii="Times New Roman" w:hAnsi="Times New Roman"/>
        </w:rPr>
        <w:t>Tobulinimo dalykai / temos turi būti išdėstyti nuosekliai, remiantis tobulinimo programos planu;</w:t>
      </w:r>
    </w:p>
    <w:p>
      <w:pPr>
        <w:pStyle w:val="Paragraph"/>
        <w:numPr>
          <w:ilvl w:val="1"/>
          <w:numId w:val="2"/>
        </w:numPr>
        <w:tabs>
          <w:tab w:val="clear" w:pos="1296"/>
          <w:tab w:val="left" w:pos="1418" w:leader="none"/>
        </w:tabs>
        <w:spacing w:lineRule="auto" w:line="276" w:beforeAutospacing="0" w:before="0" w:afterAutospacing="0" w:after="0"/>
        <w:ind w:firstLine="851" w:left="0"/>
        <w:jc w:val="both"/>
        <w:textAlignment w:val="baseline"/>
        <w:rPr>
          <w:rFonts w:ascii="Times New Roman" w:hAnsi="Times New Roman"/>
        </w:rPr>
      </w:pPr>
      <w:r>
        <w:rPr>
          <w:rFonts w:ascii="Times New Roman" w:hAnsi="Times New Roman"/>
        </w:rPr>
        <w:t xml:space="preserve"> </w:t>
      </w:r>
      <w:r>
        <w:rPr>
          <w:rFonts w:ascii="Times New Roman" w:hAnsi="Times New Roman"/>
        </w:rPr>
        <w:t>Parengtoje mokymų medžiagoje mokymų temos turi būti pristatytos naudojant tikslingai parinktus mokymo (-si) metodus (paskaita, paskaitos skaidrių demonstravimas, atvejų analizė, įgūdžių formavimo situacijos), orientuotus į siekiamą mokymų tikslą;</w:t>
      </w:r>
    </w:p>
    <w:p>
      <w:pPr>
        <w:pStyle w:val="Paragraph"/>
        <w:numPr>
          <w:ilvl w:val="1"/>
          <w:numId w:val="2"/>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ascii="Times New Roman" w:hAnsi="Times New Roman" w:eastAsiaTheme="majorEastAsia"/>
        </w:rPr>
        <w:t>Mokymų turinys turi būti išsamus, pakankamas savarankiškam mokymuisi, orientuotas į tobulinimo programoje nurodytus rezultatus (ką tikslinėje grupėje nurodyti specialistai turėtų žinoti ir gebėti pasibaigus mokymo procesui);</w:t>
      </w:r>
      <w:r>
        <w:rPr>
          <w:rStyle w:val="Eop"/>
          <w:rFonts w:eastAsia="" w:ascii="Times New Roman" w:hAnsi="Times New Roman" w:eastAsiaTheme="majorEastAsia"/>
        </w:rPr>
        <w:t> </w:t>
      </w:r>
    </w:p>
    <w:p>
      <w:pPr>
        <w:pStyle w:val="Paragraph"/>
        <w:numPr>
          <w:ilvl w:val="1"/>
          <w:numId w:val="2"/>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ascii="Times New Roman" w:hAnsi="Times New Roman" w:eastAsiaTheme="majorEastAsia"/>
        </w:rPr>
        <w:t>Mokymų turinys turi apimti pasakojamąjį tekstą, skirtą e. mokymų naudotojams, pavyzdinių praktinių užduočių ir žinių patikrinimo testų, pritaikytų e. mokymams ir rekomenduojamų vizualinio turinio sprendimų aprašymą;</w:t>
      </w:r>
      <w:r>
        <w:rPr>
          <w:rStyle w:val="Eop"/>
          <w:rFonts w:eastAsia="" w:ascii="Times New Roman" w:hAnsi="Times New Roman" w:eastAsiaTheme="majorEastAsia"/>
        </w:rPr>
        <w:t> </w:t>
      </w:r>
    </w:p>
    <w:p>
      <w:pPr>
        <w:pStyle w:val="Paragraph"/>
        <w:numPr>
          <w:ilvl w:val="1"/>
          <w:numId w:val="2"/>
        </w:numPr>
        <w:spacing w:lineRule="auto" w:line="276" w:beforeAutospacing="0" w:before="0" w:afterAutospacing="0" w:after="0"/>
        <w:ind w:firstLine="630" w:left="0"/>
        <w:jc w:val="both"/>
        <w:textAlignment w:val="baseline"/>
        <w:rPr>
          <w:rFonts w:ascii="Times New Roman" w:hAnsi="Times New Roman"/>
        </w:rPr>
      </w:pPr>
      <w:r>
        <w:rPr>
          <w:rFonts w:ascii="Times New Roman" w:hAnsi="Times New Roman"/>
        </w:rPr>
        <w:t>Parengtoje mokymų medžiagoje naudojami metodiniai ištekliai (paruošti pranešimai (metodinė medžiaga), dalomoji medžiaga mokymo dalyviams (skaitmeniniu formatu), praktinių užduočių medžiaga, videopaskaita) turi būti pakankami atskleisti mokymų programos turinį pagal pateiktą valandų skaičiaus kriterijų;</w:t>
      </w:r>
    </w:p>
    <w:p>
      <w:pPr>
        <w:pStyle w:val="Paragraph"/>
        <w:numPr>
          <w:ilvl w:val="1"/>
          <w:numId w:val="2"/>
        </w:numPr>
        <w:tabs>
          <w:tab w:val="clear" w:pos="1296"/>
          <w:tab w:val="left" w:pos="1560" w:leader="none"/>
        </w:tabs>
        <w:spacing w:lineRule="auto" w:line="276" w:beforeAutospacing="0" w:before="0" w:afterAutospacing="0" w:after="0"/>
        <w:ind w:firstLine="851" w:left="0"/>
        <w:jc w:val="both"/>
        <w:textAlignment w:val="baseline"/>
        <w:rPr/>
      </w:pPr>
      <w:r>
        <w:rPr>
          <w:rStyle w:val="Normaltextrun"/>
          <w:rFonts w:eastAsia="" w:ascii="Times New Roman" w:hAnsi="Times New Roman" w:eastAsiaTheme="majorEastAsia"/>
        </w:rPr>
        <w:t>Kiekvienos mokymo temos pabaigoje turi būti mokymų medžiagos santrauka PDF formatu (ne daugiau nei A4 5 puslapiai.), savikontrolės testas ir / ar užduotys žinių įvertinimui (su pateiktais teisingais atsaky</w:t>
      </w:r>
      <w:r>
        <w:rPr>
          <w:rStyle w:val="Normaltextrun"/>
          <w:rFonts w:eastAsia="" w:ascii="Times New Roman" w:hAnsi="Times New Roman" w:eastAsiaTheme="majorEastAsia"/>
          <w:color w:themeColor="text1" w:val="000000"/>
        </w:rPr>
        <w:t>mais).</w:t>
      </w:r>
      <w:r>
        <w:rPr>
          <w:rStyle w:val="Eop"/>
          <w:rFonts w:eastAsia="" w:ascii="Times New Roman" w:hAnsi="Times New Roman" w:eastAsiaTheme="majorEastAsia"/>
          <w:color w:themeColor="text1" w:val="000000"/>
        </w:rPr>
        <w:t> </w:t>
      </w:r>
    </w:p>
    <w:p>
      <w:pPr>
        <w:pStyle w:val="Paragraph"/>
        <w:numPr>
          <w:ilvl w:val="1"/>
          <w:numId w:val="2"/>
        </w:numPr>
        <w:tabs>
          <w:tab w:val="clear" w:pos="1296"/>
          <w:tab w:val="left" w:pos="1560" w:leader="none"/>
        </w:tabs>
        <w:spacing w:lineRule="auto" w:line="276" w:beforeAutospacing="0" w:before="0" w:afterAutospacing="0" w:after="0"/>
        <w:ind w:firstLine="851" w:left="0"/>
        <w:jc w:val="both"/>
        <w:textAlignment w:val="baseline"/>
        <w:rPr/>
      </w:pPr>
      <w:r>
        <w:rPr>
          <w:rStyle w:val="Eop"/>
          <w:rFonts w:eastAsia="" w:ascii="Times New Roman" w:hAnsi="Times New Roman" w:eastAsiaTheme="majorEastAsia"/>
          <w:color w:themeColor="text1" w:val="000000"/>
        </w:rPr>
        <w:t xml:space="preserve">Mokymų pabaigoje turi būti baigiamasis žinių vertinimo testas </w:t>
      </w:r>
      <w:r>
        <w:rPr>
          <w:rStyle w:val="Normaltextrun"/>
          <w:rFonts w:eastAsia="" w:ascii="Times New Roman" w:hAnsi="Times New Roman" w:eastAsiaTheme="majorEastAsia"/>
        </w:rPr>
        <w:t>(ne daugiau nei 30 klausimų ir praktinių užduočių, su pateiktais teisingais atsaky</w:t>
      </w:r>
      <w:r>
        <w:rPr>
          <w:rStyle w:val="Normaltextrun"/>
          <w:rFonts w:eastAsia="" w:ascii="Times New Roman" w:hAnsi="Times New Roman" w:eastAsiaTheme="majorEastAsia"/>
          <w:color w:themeColor="text1" w:val="000000"/>
        </w:rPr>
        <w:t>mais);</w:t>
      </w:r>
    </w:p>
    <w:p>
      <w:pPr>
        <w:pStyle w:val="Paragraph"/>
        <w:numPr>
          <w:ilvl w:val="1"/>
          <w:numId w:val="2"/>
        </w:numPr>
        <w:tabs>
          <w:tab w:val="clear" w:pos="1296"/>
          <w:tab w:val="left" w:pos="1560" w:leader="none"/>
        </w:tabs>
        <w:spacing w:lineRule="auto" w:line="276" w:beforeAutospacing="0" w:before="0" w:afterAutospacing="0" w:after="0"/>
        <w:ind w:firstLine="851" w:left="0"/>
        <w:jc w:val="both"/>
        <w:textAlignment w:val="baseline"/>
        <w:rPr/>
      </w:pPr>
      <w:r>
        <w:rPr>
          <w:rStyle w:val="Normaltextrun"/>
          <w:rFonts w:eastAsia="" w:ascii="Times New Roman" w:hAnsi="Times New Roman" w:eastAsiaTheme="majorEastAsia"/>
        </w:rPr>
        <w:t>Kiekvienos mokymo temos pabaigoje turi būti nurodytas literatūros sąrašas, rekomenduojami / papildomi literatūros šaltiniai, norintiems daugiau pasigilinti į temą (šaltiniai gali būti lietuvių ir anglų kalba).</w:t>
      </w:r>
    </w:p>
    <w:p>
      <w:pPr>
        <w:pStyle w:val="Paragraph"/>
        <w:numPr>
          <w:ilvl w:val="0"/>
          <w:numId w:val="2"/>
        </w:numPr>
        <w:tabs>
          <w:tab w:val="clear" w:pos="1296"/>
          <w:tab w:val="left" w:pos="1418" w:leader="none"/>
        </w:tabs>
        <w:spacing w:lineRule="auto" w:line="276" w:beforeAutospacing="0" w:before="0" w:afterAutospacing="0" w:after="0"/>
        <w:ind w:firstLine="851" w:left="0"/>
        <w:jc w:val="both"/>
        <w:rPr>
          <w:rFonts w:ascii="Times New Roman" w:hAnsi="Times New Roman"/>
        </w:rPr>
      </w:pPr>
      <w:r>
        <w:rPr>
          <w:rFonts w:ascii="Times New Roman" w:hAnsi="Times New Roman"/>
        </w:rPr>
        <w:t>Parengtos mokymų medžiagos turinyje pateikiama informacija neturi prieštarauti galiojantiems Lietuvos Respublikos teisėms aktams.</w:t>
      </w:r>
    </w:p>
    <w:p>
      <w:pPr>
        <w:pStyle w:val="Prastasis1"/>
        <w:spacing w:before="0" w:after="0"/>
        <w:jc w:val="both"/>
        <w:rPr>
          <w:rFonts w:ascii="Times New Roman" w:hAnsi="Times New Roman" w:eastAsia="Times New Roman" w:cs="Times New Roman"/>
          <w:b/>
          <w:bCs/>
          <w:lang w:val="lt-LT"/>
        </w:rPr>
      </w:pPr>
      <w:r>
        <w:rPr>
          <w:rFonts w:eastAsia="Times New Roman" w:cs="Times New Roman" w:ascii="Times New Roman" w:hAnsi="Times New Roman"/>
          <w:b/>
          <w:bCs/>
          <w:lang w:val="lt-LT"/>
        </w:rPr>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IV SKYRIUS</w:t>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REIKALAVIMAI NUOTOLINIŲ E. MOKYMŲ KŪRIMUI</w:t>
      </w:r>
    </w:p>
    <w:p>
      <w:pPr>
        <w:pStyle w:val="Prastasis1"/>
        <w:spacing w:before="0" w:after="0"/>
        <w:ind w:left="720"/>
        <w:contextualSpacing/>
        <w:jc w:val="center"/>
        <w:rPr>
          <w:rFonts w:ascii="Times New Roman" w:hAnsi="Times New Roman" w:eastAsia="Times New Roman" w:cs="Times New Roman"/>
          <w:b/>
          <w:color w:val="000000"/>
          <w:lang w:val="lt-LT"/>
        </w:rPr>
      </w:pPr>
      <w:r>
        <w:rPr>
          <w:rFonts w:eastAsia="Times New Roman" w:cs="Times New Roman" w:ascii="Times New Roman" w:hAnsi="Times New Roman"/>
          <w:b/>
          <w:color w:val="000000"/>
          <w:lang w:val="lt-LT"/>
        </w:rPr>
      </w:r>
    </w:p>
    <w:p>
      <w:pPr>
        <w:pStyle w:val="ListParagraph"/>
        <w:widowControl w:val="false"/>
        <w:numPr>
          <w:ilvl w:val="0"/>
          <w:numId w:val="2"/>
        </w:numPr>
        <w:tabs>
          <w:tab w:val="clear" w:pos="1296"/>
          <w:tab w:val="left" w:pos="142" w:leader="none"/>
          <w:tab w:val="left" w:pos="851" w:leader="none"/>
          <w:tab w:val="left" w:pos="1276" w:leader="none"/>
        </w:tabs>
        <w:spacing w:lineRule="auto" w:line="276"/>
        <w:ind w:firstLine="851" w:left="0"/>
        <w:jc w:val="both"/>
        <w:rPr>
          <w:rFonts w:ascii="Times New Roman" w:hAnsi="Times New Roman"/>
        </w:rPr>
      </w:pPr>
      <w:r>
        <w:rPr>
          <w:rFonts w:cs="Times New Roman" w:ascii="Times New Roman" w:hAnsi="Times New Roman"/>
        </w:rPr>
        <w:t xml:space="preserve">Nuotolinių e. mokymų kūrimą apima: </w:t>
      </w:r>
    </w:p>
    <w:p>
      <w:pPr>
        <w:pStyle w:val="ListParagraph"/>
        <w:widowControl w:val="false"/>
        <w:numPr>
          <w:ilvl w:val="1"/>
          <w:numId w:val="2"/>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kūrimo planavimą (koncepcijos išgryninimą, e. mokymų kūrimo plano parengimą ir pan.);</w:t>
      </w:r>
    </w:p>
    <w:p>
      <w:pPr>
        <w:pStyle w:val="ListParagraph"/>
        <w:widowControl w:val="false"/>
        <w:numPr>
          <w:ilvl w:val="1"/>
          <w:numId w:val="2"/>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turinio kūrimą (scenarijaus rengimą, tekstų, testų, užduočių paruošimą ir pan.);</w:t>
      </w:r>
    </w:p>
    <w:p>
      <w:pPr>
        <w:pStyle w:val="Normal"/>
        <w:widowControl w:val="false"/>
        <w:numPr>
          <w:ilvl w:val="1"/>
          <w:numId w:val="2"/>
        </w:numPr>
        <w:tabs>
          <w:tab w:val="clear" w:pos="1296"/>
          <w:tab w:val="left" w:pos="142" w:leader="none"/>
          <w:tab w:val="left" w:pos="1418" w:leader="none"/>
        </w:tabs>
        <w:spacing w:lineRule="auto" w:line="276" w:before="0" w:after="0"/>
        <w:ind w:firstLine="851" w:left="0"/>
        <w:contextualSpacing/>
        <w:jc w:val="both"/>
        <w:rPr>
          <w:rFonts w:ascii="Times New Roman" w:hAnsi="Times New Roman"/>
        </w:rPr>
      </w:pPr>
      <w:r>
        <w:rPr>
          <w:rFonts w:cs="Times New Roman" w:ascii="Times New Roman" w:hAnsi="Times New Roman"/>
        </w:rPr>
        <w:t>E. mokymų gamybą (grafinių elementų parinkimą, įgarsinimo, maketavimo / montavimo darbus, video mokymų ir kitų elementų integravimą);</w:t>
      </w:r>
    </w:p>
    <w:p>
      <w:pPr>
        <w:pStyle w:val="ListParagraph"/>
        <w:widowControl w:val="false"/>
        <w:numPr>
          <w:ilvl w:val="1"/>
          <w:numId w:val="2"/>
        </w:numPr>
        <w:tabs>
          <w:tab w:val="clear" w:pos="1296"/>
          <w:tab w:val="left" w:pos="142" w:leader="none"/>
          <w:tab w:val="left" w:pos="1418" w:leader="none"/>
        </w:tabs>
        <w:spacing w:lineRule="auto" w:line="276"/>
        <w:ind w:firstLine="851" w:left="0"/>
        <w:rPr>
          <w:rFonts w:ascii="Times New Roman" w:hAnsi="Times New Roman"/>
        </w:rPr>
      </w:pPr>
      <w:r>
        <w:rPr>
          <w:rFonts w:cs="Times New Roman" w:ascii="Times New Roman" w:hAnsi="Times New Roman"/>
        </w:rPr>
        <w:t>E. mokymų testavimą.</w:t>
      </w:r>
    </w:p>
    <w:p>
      <w:pPr>
        <w:pStyle w:val="Normal"/>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Parengtuose e. mokymuose turi būti: </w:t>
      </w:r>
    </w:p>
    <w:p>
      <w:pPr>
        <w:pStyle w:val="ListParagraph"/>
        <w:widowControl w:val="false"/>
        <w:numPr>
          <w:ilvl w:val="1"/>
          <w:numId w:val="2"/>
        </w:numPr>
        <w:tabs>
          <w:tab w:val="clear" w:pos="1296"/>
          <w:tab w:val="left" w:pos="1134" w:leader="none"/>
          <w:tab w:val="left" w:pos="1193" w:leader="none"/>
          <w:tab w:val="left" w:pos="1418" w:leader="none"/>
        </w:tabs>
        <w:spacing w:lineRule="auto" w:line="276"/>
        <w:ind w:firstLine="851" w:left="0"/>
        <w:rPr>
          <w:rFonts w:ascii="Times New Roman" w:hAnsi="Times New Roman"/>
        </w:rPr>
      </w:pPr>
      <w:r>
        <w:rPr>
          <w:rFonts w:cs="Times New Roman" w:ascii="Times New Roman" w:hAnsi="Times New Roman"/>
        </w:rPr>
        <w:t>pateiktas grafinis apipavidalinimas (ikonos, nuotraukos, iliustracijos ir kt.), nepažeidžiant šios techninės specifikacijos 28 punkto reikalavimų;</w:t>
      </w:r>
    </w:p>
    <w:p>
      <w:pPr>
        <w:pStyle w:val="ListParagraph"/>
        <w:widowControl w:val="false"/>
        <w:numPr>
          <w:ilvl w:val="1"/>
          <w:numId w:val="2"/>
        </w:numPr>
        <w:tabs>
          <w:tab w:val="clear" w:pos="1296"/>
          <w:tab w:val="left" w:pos="1134" w:leader="none"/>
          <w:tab w:val="left" w:pos="1193" w:leader="none"/>
          <w:tab w:val="left" w:pos="1418" w:leader="none"/>
        </w:tabs>
        <w:spacing w:lineRule="auto" w:line="276"/>
        <w:ind w:firstLine="851" w:left="0"/>
        <w:jc w:val="both"/>
        <w:rPr>
          <w:rFonts w:ascii="Times New Roman" w:hAnsi="Times New Roman"/>
        </w:rPr>
      </w:pPr>
      <w:r>
        <w:rPr>
          <w:rFonts w:cs="Times New Roman" w:ascii="Times New Roman" w:hAnsi="Times New Roman"/>
        </w:rPr>
        <w:t xml:space="preserve">savikontrolės testai ir / ar užduotys, baigiamasis žinių vertinimo testas pritaikyti virtualiai mokymosi aplinkai Moodle </w:t>
      </w:r>
      <w:r>
        <w:rPr>
          <w:rFonts w:eastAsia="Times New Roman" w:cs="Times New Roman" w:ascii="Times New Roman" w:hAnsi="Times New Roman"/>
        </w:rPr>
        <w:t>arba lygiavertei šiai sistemai platformai, užtikrinančiai panašias funkcionalumo ir naudojimo galimybes</w:t>
      </w:r>
      <w:r>
        <w:rPr>
          <w:rFonts w:cs="Times New Roman" w:ascii="Times New Roman" w:hAnsi="Times New Roman"/>
        </w:rPr>
        <w:t>. Jei pasirinkami testo tipo klausimai, jie gali būti su vienu arba keliais atsakymo variantais, „True / False“, „Drag-and-drop” pratimai ir pan.;</w:t>
      </w:r>
    </w:p>
    <w:p>
      <w:pPr>
        <w:pStyle w:val="ListParagraph"/>
        <w:widowControl w:val="false"/>
        <w:numPr>
          <w:ilvl w:val="1"/>
          <w:numId w:val="2"/>
        </w:numPr>
        <w:tabs>
          <w:tab w:val="clear" w:pos="1296"/>
          <w:tab w:val="left" w:pos="1134" w:leader="none"/>
          <w:tab w:val="left" w:pos="1193" w:leader="none"/>
          <w:tab w:val="left" w:pos="1418" w:leader="none"/>
        </w:tabs>
        <w:spacing w:lineRule="auto" w:line="276"/>
        <w:ind w:firstLine="851" w:left="0"/>
        <w:jc w:val="both"/>
        <w:rPr>
          <w:rFonts w:ascii="Times New Roman" w:hAnsi="Times New Roman"/>
        </w:rPr>
      </w:pPr>
      <w:r>
        <w:rPr>
          <w:rFonts w:eastAsia="" w:ascii="Times New Roman" w:hAnsi="Times New Roman" w:eastAsiaTheme="minorEastAsia"/>
        </w:rPr>
        <w:t>naudojamas kokybiškas, be pašalinių garsų ar trikdžių vaizdo medžiagos įgarsinimas, užtikrinant sklandų mokymosi procesą. Vaizdo įraše matomas lektorius, pristatantis dėstomą temą;</w:t>
      </w:r>
    </w:p>
    <w:p>
      <w:pPr>
        <w:pStyle w:val="ListParagraph"/>
        <w:widowControl w:val="false"/>
        <w:numPr>
          <w:ilvl w:val="1"/>
          <w:numId w:val="2"/>
        </w:numPr>
        <w:tabs>
          <w:tab w:val="clear" w:pos="1296"/>
          <w:tab w:val="left" w:pos="1134" w:leader="none"/>
          <w:tab w:val="left" w:pos="1193" w:leader="none"/>
          <w:tab w:val="left" w:pos="1418" w:leader="none"/>
        </w:tabs>
        <w:spacing w:lineRule="auto" w:line="276"/>
        <w:ind w:firstLine="851" w:left="0"/>
        <w:jc w:val="both"/>
        <w:rPr>
          <w:rFonts w:ascii="Times New Roman" w:hAnsi="Times New Roman"/>
        </w:rPr>
      </w:pPr>
      <w:r>
        <w:rPr>
          <w:rFonts w:cs="Times New Roman" w:ascii="Times New Roman" w:hAnsi="Times New Roman"/>
        </w:rPr>
        <w:t>vaizdo įrašai ir kita e. mokymų medžiaga suglaudinta optimaliam kokybės ir failo dydžio santykiui;</w:t>
      </w:r>
    </w:p>
    <w:p>
      <w:pPr>
        <w:pStyle w:val="ListParagraph"/>
        <w:widowControl w:val="false"/>
        <w:numPr>
          <w:ilvl w:val="1"/>
          <w:numId w:val="2"/>
        </w:numPr>
        <w:tabs>
          <w:tab w:val="clear" w:pos="1296"/>
          <w:tab w:val="left" w:pos="1134" w:leader="none"/>
          <w:tab w:val="left" w:pos="1193" w:leader="none"/>
          <w:tab w:val="left" w:pos="1418" w:leader="none"/>
        </w:tabs>
        <w:spacing w:lineRule="auto" w:line="276"/>
        <w:ind w:firstLine="851" w:left="0"/>
        <w:jc w:val="both"/>
        <w:rPr>
          <w:rFonts w:ascii="Times New Roman" w:hAnsi="Times New Roman"/>
        </w:rPr>
      </w:pPr>
      <w:r>
        <w:rPr>
          <w:rFonts w:cs="Times New Roman" w:ascii="Times New Roman" w:hAnsi="Times New Roman"/>
        </w:rPr>
        <w:t>naudojama taisyklinga lietuvių kalba visam e. mokymų turiniui.</w:t>
      </w:r>
    </w:p>
    <w:p>
      <w:pPr>
        <w:pStyle w:val="ListParagraph"/>
        <w:widowControl w:val="false"/>
        <w:numPr>
          <w:ilvl w:val="0"/>
          <w:numId w:val="2"/>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 w:ascii="Times New Roman" w:hAnsi="Times New Roman" w:eastAsiaTheme="minorEastAsia"/>
        </w:rPr>
        <w:t>Užtikrinti aktyvų įsitraukimą ir efektyvų mokymąsi e. mokymo turinys turi būti pateiktas šiomis formomis:</w:t>
      </w:r>
    </w:p>
    <w:p>
      <w:pPr>
        <w:pStyle w:val="ListParagraph"/>
        <w:widowControl w:val="false"/>
        <w:numPr>
          <w:ilvl w:val="1"/>
          <w:numId w:val="2"/>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vaizdo medžiaga – išlaikyti dėmesį, paaiškinti sudėtingas temas vizualiai ir interaktyviai;</w:t>
      </w:r>
    </w:p>
    <w:p>
      <w:pPr>
        <w:pStyle w:val="ListParagraph"/>
        <w:widowControl w:val="false"/>
        <w:numPr>
          <w:ilvl w:val="1"/>
          <w:numId w:val="2"/>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 xml:space="preserve">skaidrės – struktūruotas turinys, aiškūs pagrindiniai punktai, lengvai peržiūrima informacija; </w:t>
      </w:r>
    </w:p>
    <w:p>
      <w:pPr>
        <w:pStyle w:val="ListParagraph"/>
        <w:widowControl w:val="false"/>
        <w:numPr>
          <w:ilvl w:val="1"/>
          <w:numId w:val="2"/>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tekstiniai failai – suteikti gilesnį supratimą ir papildomą informaciją, leidžia gilintis į specifines detales;</w:t>
      </w:r>
    </w:p>
    <w:p>
      <w:pPr>
        <w:pStyle w:val="ListParagraph"/>
        <w:widowControl w:val="false"/>
        <w:numPr>
          <w:ilvl w:val="1"/>
          <w:numId w:val="2"/>
        </w:numPr>
        <w:tabs>
          <w:tab w:val="clear" w:pos="1296"/>
          <w:tab w:val="left" w:pos="851" w:leader="none"/>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interaktyvus turinys – testai, atvejų analizės, užduotys, skatinantys aktyvų dalyvavimą, padedantys geriau įsisavinti informaciją ir įtvirtinti žinias.</w:t>
      </w:r>
    </w:p>
    <w:p>
      <w:pPr>
        <w:pStyle w:val="ListParagraph"/>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eastAsia="" w:ascii="Times New Roman" w:hAnsi="Times New Roman" w:eastAsiaTheme="minorEastAsia"/>
        </w:rPr>
        <w:t xml:space="preserve">Galimi e. mokymų turinio pateikimo formatai (suderinami su </w:t>
      </w:r>
      <w:r>
        <w:rPr>
          <w:rFonts w:eastAsia="Times New Roman" w:cs="Times New Roman" w:ascii="Times New Roman" w:hAnsi="Times New Roman"/>
        </w:rPr>
        <w:t>virtualia mokymosi aplinka Moodle arba lygiaverte šiai sistemai platforma, užtikrinančia panašias funkcionalumo ir naudojimo galimybes)</w:t>
      </w:r>
      <w:r>
        <w:rPr>
          <w:rFonts w:eastAsia="" w:ascii="Times New Roman" w:hAnsi="Times New Roman" w:eastAsiaTheme="minorEastAsia"/>
        </w:rPr>
        <w:t>:</w:t>
      </w:r>
    </w:p>
    <w:p>
      <w:pPr>
        <w:pStyle w:val="ListParagraph"/>
        <w:widowControl w:val="false"/>
        <w:numPr>
          <w:ilvl w:val="1"/>
          <w:numId w:val="2"/>
        </w:numPr>
        <w:tabs>
          <w:tab w:val="clear" w:pos="1296"/>
          <w:tab w:val="left" w:pos="1193" w:leader="none"/>
          <w:tab w:val="left" w:pos="1418" w:leader="none"/>
        </w:tabs>
        <w:spacing w:lineRule="auto" w:line="276"/>
        <w:ind w:firstLine="851" w:left="0"/>
        <w:jc w:val="both"/>
        <w:rPr>
          <w:rFonts w:ascii="Times New Roman" w:hAnsi="Times New Roman"/>
        </w:rPr>
      </w:pPr>
      <w:r>
        <w:rPr>
          <w:rFonts w:eastAsia="" w:ascii="Times New Roman" w:hAnsi="Times New Roman" w:eastAsiaTheme="minorEastAsia"/>
        </w:rPr>
        <w:t>PDF – mokymo medžiaga, infografikai ar vizualizuoti teoriniai aspektai, papildoma informacija;</w:t>
      </w:r>
    </w:p>
    <w:p>
      <w:pPr>
        <w:pStyle w:val="ListParagraph"/>
        <w:widowControl w:val="false"/>
        <w:numPr>
          <w:ilvl w:val="1"/>
          <w:numId w:val="2"/>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MP4 – vaizdo paskaitos, animuoti vaizdo įrašai, demonstracijos, praktiniai pavyzdžiai;</w:t>
      </w:r>
    </w:p>
    <w:p>
      <w:pPr>
        <w:pStyle w:val="ListParagraph"/>
        <w:widowControl w:val="false"/>
        <w:numPr>
          <w:ilvl w:val="1"/>
          <w:numId w:val="2"/>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PPTX – skaidrių rinkinys interaktyviems pristatymams;</w:t>
      </w:r>
    </w:p>
    <w:p>
      <w:pPr>
        <w:pStyle w:val="ListParagraph"/>
        <w:widowControl w:val="false"/>
        <w:numPr>
          <w:ilvl w:val="1"/>
          <w:numId w:val="2"/>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JPEG, PNG, GIF, SVG – paveikslėliai, infografikai;</w:t>
      </w:r>
    </w:p>
    <w:p>
      <w:pPr>
        <w:pStyle w:val="ListParagraph"/>
        <w:widowControl w:val="false"/>
        <w:numPr>
          <w:ilvl w:val="1"/>
          <w:numId w:val="2"/>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H5P – interaktyvūs turinio elementai, papildantys mokymų turinį (užduotys, interaktyvūs vaizdo įrašai ir prezentacijos);</w:t>
      </w:r>
    </w:p>
    <w:p>
      <w:pPr>
        <w:pStyle w:val="ListParagraph"/>
        <w:widowControl w:val="false"/>
        <w:numPr>
          <w:ilvl w:val="1"/>
          <w:numId w:val="2"/>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SCORM – standartizuotas mokymo turinio formatas, leidžiantis integruoti mokymo medžiagą į mokymosi valdymo sistemas;</w:t>
      </w:r>
    </w:p>
    <w:p>
      <w:pPr>
        <w:pStyle w:val="ListParagraph"/>
        <w:widowControl w:val="false"/>
        <w:numPr>
          <w:ilvl w:val="1"/>
          <w:numId w:val="2"/>
        </w:numPr>
        <w:tabs>
          <w:tab w:val="clear" w:pos="1296"/>
          <w:tab w:val="left" w:pos="1193" w:leader="none"/>
          <w:tab w:val="left" w:pos="1418" w:leader="none"/>
        </w:tabs>
        <w:spacing w:lineRule="auto" w:line="276"/>
        <w:ind w:firstLine="851" w:left="0"/>
        <w:jc w:val="both"/>
        <w:rPr>
          <w:rFonts w:ascii="Times New Roman" w:hAnsi="Times New Roman"/>
        </w:rPr>
      </w:pPr>
      <w:r>
        <w:rPr>
          <w:rFonts w:eastAsia="Times New Roman" w:cs="Times New Roman" w:ascii="Times New Roman" w:hAnsi="Times New Roman"/>
        </w:rPr>
        <w:t>Kiti interaktyvūs e. mokymų kūrimo formatai, kurie suderinami su virtualia mokymosi aplinka Moodle arba lygiaverte šiai sistemai platforma, užtikrinančia panašias funkcionalumo ir naudojimo galimybes.</w:t>
      </w:r>
    </w:p>
    <w:p>
      <w:pPr>
        <w:pStyle w:val="ListParagraph"/>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Visose mokymų medžiagos temose / dalyse turi būti naudojamos tokios pačios technologijos, kurios tarpusavyje turi derėti technologiškai ir funkciškai.</w:t>
      </w:r>
    </w:p>
    <w:p>
      <w:pPr>
        <w:pStyle w:val="ListParagraph"/>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 </w:t>
      </w:r>
      <w:r>
        <w:rPr>
          <w:rFonts w:cs="Times New Roman" w:ascii="Times New Roman" w:hAnsi="Times New Roman"/>
        </w:rPr>
        <w:t>E. mokymų turinys turi būti estetiškas ir atitikti Perkančiosios organizacijos vizualinį identitetą: derėti fonas, iliustracijos ir tekstas, harmoningai išdėstyti elementai, pasižymėti vientisa, stilinga grafika, šriftu, spalvomis, vaizdais ir kitais daugialypės terpės elementais.</w:t>
      </w:r>
    </w:p>
    <w:p>
      <w:pPr>
        <w:pStyle w:val="ListParagraph"/>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 </w:t>
      </w:r>
      <w:r>
        <w:rPr>
          <w:rFonts w:cs="Times New Roman" w:ascii="Times New Roman" w:hAnsi="Times New Roman"/>
        </w:rPr>
        <w:t>E. mokymai turi būti tinkamai atvaizduojami n</w:t>
      </w:r>
      <w:r>
        <w:rPr>
          <w:rFonts w:eastAsia="Times New Roman" w:cs="Times New Roman" w:ascii="Times New Roman" w:hAnsi="Times New Roman"/>
        </w:rPr>
        <w:t>epriklausomai nuo įrenginio (kompiuterio, mobilaus įrenginio, planšetinio kompiuterio)</w:t>
      </w:r>
      <w:r>
        <w:rPr>
          <w:rFonts w:cs="Times New Roman" w:ascii="Times New Roman" w:hAnsi="Times New Roman"/>
        </w:rPr>
        <w:t xml:space="preserve">. </w:t>
      </w:r>
    </w:p>
    <w:p>
      <w:pPr>
        <w:pStyle w:val="ListParagraph"/>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 </w:t>
      </w:r>
      <w:r>
        <w:rPr>
          <w:rFonts w:cs="Times New Roman" w:ascii="Times New Roman" w:hAnsi="Times New Roman"/>
        </w:rPr>
        <w:t>Tiekėjas kurdamas mokymų programą, turinį, dizainą, mokymų funkcionalumą privalo juos suderinti su Perkančiąja organizacija.</w:t>
      </w:r>
    </w:p>
    <w:p>
      <w:pPr>
        <w:pStyle w:val="Normal"/>
        <w:widowControl w:val="false"/>
        <w:tabs>
          <w:tab w:val="clear" w:pos="1296"/>
          <w:tab w:val="left" w:pos="851" w:leader="none"/>
          <w:tab w:val="left" w:pos="993" w:leader="none"/>
          <w:tab w:val="left" w:pos="1193" w:leader="none"/>
        </w:tabs>
        <w:spacing w:lineRule="auto" w:line="276"/>
        <w:ind w:firstLine="851"/>
        <w:jc w:val="both"/>
        <w:rPr>
          <w:rFonts w:ascii="Times New Roman" w:hAnsi="Times New Roman" w:cs="Times New Roman"/>
          <w:szCs w:val="24"/>
        </w:rPr>
      </w:pPr>
      <w:r>
        <w:rPr>
          <w:rFonts w:cs="Times New Roman" w:ascii="Times New Roman" w:hAnsi="Times New Roman"/>
          <w:szCs w:val="24"/>
        </w:rPr>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V SKYRIUS</w:t>
      </w:r>
    </w:p>
    <w:p>
      <w:pPr>
        <w:pStyle w:val="ListParagraph"/>
        <w:widowControl w:val="false"/>
        <w:tabs>
          <w:tab w:val="clear" w:pos="1296"/>
          <w:tab w:val="left" w:pos="851" w:leader="none"/>
          <w:tab w:val="left" w:pos="993" w:leader="none"/>
          <w:tab w:val="left" w:pos="1193" w:leader="none"/>
        </w:tabs>
        <w:spacing w:lineRule="auto" w:line="276"/>
        <w:ind w:left="0"/>
        <w:jc w:val="center"/>
        <w:rPr>
          <w:rFonts w:ascii="Times New Roman" w:hAnsi="Times New Roman"/>
        </w:rPr>
      </w:pPr>
      <w:r>
        <w:rPr>
          <w:rFonts w:cs="Times New Roman" w:ascii="Times New Roman" w:hAnsi="Times New Roman"/>
          <w:b/>
          <w:bCs/>
        </w:rPr>
        <w:t>MOKYMŲ PROGRAMOS, MOKYMŲ MEDŽIAGOS IR E. MOKYMŲ RENGIMO TVARKA</w:t>
      </w:r>
    </w:p>
    <w:p>
      <w:pPr>
        <w:pStyle w:val="ListParagraph"/>
        <w:widowControl w:val="false"/>
        <w:tabs>
          <w:tab w:val="clear" w:pos="1296"/>
          <w:tab w:val="left" w:pos="851" w:leader="none"/>
          <w:tab w:val="left" w:pos="993" w:leader="none"/>
          <w:tab w:val="left" w:pos="1193" w:leader="none"/>
        </w:tabs>
        <w:spacing w:lineRule="auto" w:line="276"/>
        <w:ind w:left="491"/>
        <w:jc w:val="both"/>
        <w:rPr>
          <w:rFonts w:ascii="Times New Roman" w:hAnsi="Times New Roman" w:cs="Times New Roman"/>
        </w:rPr>
      </w:pPr>
      <w:r>
        <w:rPr>
          <w:rFonts w:cs="Times New Roman" w:ascii="Times New Roman" w:hAnsi="Times New Roman"/>
        </w:rPr>
      </w:r>
    </w:p>
    <w:p>
      <w:pPr>
        <w:pStyle w:val="ListParagraph"/>
        <w:numPr>
          <w:ilvl w:val="0"/>
          <w:numId w:val="2"/>
        </w:numPr>
        <w:tabs>
          <w:tab w:val="clear" w:pos="1296"/>
          <w:tab w:val="left" w:pos="851" w:leader="none"/>
        </w:tabs>
        <w:spacing w:lineRule="auto" w:line="276"/>
        <w:ind w:firstLine="851" w:left="0"/>
        <w:jc w:val="both"/>
        <w:rPr>
          <w:rFonts w:ascii="Times New Roman" w:hAnsi="Times New Roman"/>
        </w:rPr>
      </w:pPr>
      <w:r>
        <w:rPr>
          <w:rFonts w:cs="Times New Roman" w:ascii="Times New Roman" w:hAnsi="Times New Roman"/>
        </w:rPr>
        <w:t>Pasirašius paslaugų teikimo sutartį Tiekėjas ne vėliau kaip per 5 darbo dienas turi pateikti Perkančiajai organizacijai derinti paslaugų vykdymo planą, kuriame turi būti nurodytas planuojamas galutinis paslaugų suteikimo terminas, atskiri Paslaugų teikimo etapai, jų apimtys bei kita Tiekėjui ir Perkančiajai organizacijai svarbi informacija.</w:t>
      </w:r>
    </w:p>
    <w:p>
      <w:pPr>
        <w:pStyle w:val="ListParagraph"/>
        <w:numPr>
          <w:ilvl w:val="0"/>
          <w:numId w:val="2"/>
        </w:numPr>
        <w:tabs>
          <w:tab w:val="clear" w:pos="1296"/>
          <w:tab w:val="left" w:pos="1134" w:leader="none"/>
        </w:tabs>
        <w:spacing w:lineRule="auto" w:line="276"/>
        <w:ind w:firstLine="851" w:left="0"/>
        <w:jc w:val="both"/>
        <w:rPr>
          <w:rFonts w:ascii="Times New Roman" w:hAnsi="Times New Roman"/>
        </w:rPr>
      </w:pPr>
      <w:r>
        <w:rPr>
          <w:rFonts w:cs="Times New Roman" w:ascii="Times New Roman" w:hAnsi="Times New Roman"/>
        </w:rPr>
        <w:t>Paslaugų vykdymo planą turi sudaryti šie mokymų kūrimo etapai:</w:t>
      </w:r>
    </w:p>
    <w:p>
      <w:pPr>
        <w:pStyle w:val="ListParagraph"/>
        <w:widowControl w:val="false"/>
        <w:numPr>
          <w:ilvl w:val="1"/>
          <w:numId w:val="2"/>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paslaugų vykdymo koncepcijos parengimas (detalus Perkančiosios organizacijos poreikio išsiaiškinimas, išgryninant mokymo tikslą, siektinus rezultatus, tikslinę auditoriją, mokymų temas);</w:t>
      </w:r>
    </w:p>
    <w:p>
      <w:pPr>
        <w:pStyle w:val="ListParagraph"/>
        <w:widowControl w:val="false"/>
        <w:numPr>
          <w:ilvl w:val="1"/>
          <w:numId w:val="2"/>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mokymų programos parengimas;</w:t>
      </w:r>
    </w:p>
    <w:p>
      <w:pPr>
        <w:pStyle w:val="ListParagraph"/>
        <w:widowControl w:val="false"/>
        <w:numPr>
          <w:ilvl w:val="1"/>
          <w:numId w:val="2"/>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mokymų medžiagos scenarijaus sukūrimas pagal patvirtintą mokymų programą (turinio struktūros parengimas, mokymų medžiagos pateikimo būdų (taip pat suderinant kokia forma (tekstinė, vaizdo ar kt.) medžiaga bus pateikiama) bei testų ir / ar užduočių ir baigiamojo vertinimo priemonių nustatymas);</w:t>
      </w:r>
    </w:p>
    <w:p>
      <w:pPr>
        <w:pStyle w:val="ListParagraph"/>
        <w:widowControl w:val="false"/>
        <w:numPr>
          <w:ilvl w:val="1"/>
          <w:numId w:val="2"/>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grafinio dizaino parengimas;</w:t>
      </w:r>
    </w:p>
    <w:p>
      <w:pPr>
        <w:pStyle w:val="ListParagraph"/>
        <w:widowControl w:val="false"/>
        <w:numPr>
          <w:ilvl w:val="1"/>
          <w:numId w:val="2"/>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techninis išpildymas;</w:t>
      </w:r>
    </w:p>
    <w:p>
      <w:pPr>
        <w:pStyle w:val="ListParagraph"/>
        <w:widowControl w:val="false"/>
        <w:numPr>
          <w:ilvl w:val="1"/>
          <w:numId w:val="2"/>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testavimas ir klaidų šalinimas;</w:t>
      </w:r>
    </w:p>
    <w:p>
      <w:pPr>
        <w:pStyle w:val="ListParagraph"/>
        <w:widowControl w:val="false"/>
        <w:numPr>
          <w:ilvl w:val="1"/>
          <w:numId w:val="2"/>
        </w:numPr>
        <w:tabs>
          <w:tab w:val="clear" w:pos="1296"/>
          <w:tab w:val="left" w:pos="567" w:leader="none"/>
          <w:tab w:val="left" w:pos="1134" w:leader="none"/>
          <w:tab w:val="left" w:pos="1418" w:leader="none"/>
        </w:tabs>
        <w:spacing w:lineRule="auto" w:line="276"/>
        <w:ind w:firstLine="851" w:left="0"/>
        <w:jc w:val="both"/>
        <w:rPr>
          <w:rFonts w:ascii="Times New Roman" w:hAnsi="Times New Roman"/>
        </w:rPr>
      </w:pPr>
      <w:r>
        <w:rPr>
          <w:rFonts w:cs="Times New Roman" w:ascii="Times New Roman" w:hAnsi="Times New Roman"/>
        </w:rPr>
        <w:t>E. mokymų perdavimas Perkančiajai organizacijai.</w:t>
      </w:r>
    </w:p>
    <w:p>
      <w:pPr>
        <w:pStyle w:val="ListParagraph"/>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color w:themeColor="text1" w:val="000000"/>
        </w:rPr>
        <w:t xml:space="preserve">Tiekėjas pradeda teikti </w:t>
      </w:r>
      <w:r>
        <w:rPr>
          <w:rFonts w:cs="Times New Roman" w:ascii="Times New Roman" w:hAnsi="Times New Roman"/>
        </w:rPr>
        <w:t>paslaugą gavęs Perkančiosios organizacijos pritarimą raštu</w:t>
      </w:r>
      <w:r>
        <w:rPr>
          <w:rFonts w:cs="Times New Roman" w:ascii="Times New Roman" w:hAnsi="Times New Roman"/>
          <w:color w:themeColor="text1" w:val="000000"/>
        </w:rPr>
        <w:t>.</w:t>
      </w:r>
    </w:p>
    <w:p>
      <w:pPr>
        <w:pStyle w:val="ListParagraph"/>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color w:themeColor="text1" w:val="000000"/>
        </w:rPr>
        <w:t>Tiekėjas atsakingas už visą nuotolinių mokymų parengimo paslaugos proceso valdymą, darbų organizavimą ir atlikimą.</w:t>
      </w:r>
    </w:p>
    <w:p>
      <w:pPr>
        <w:pStyle w:val="ListParagraph"/>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Teikėjas korekcijas pagal Perkančiosios organizacijos pateiktas pastabas </w:t>
      </w:r>
      <w:r>
        <w:rPr>
          <w:rFonts w:cs="Times New Roman" w:ascii="Times New Roman" w:hAnsi="Times New Roman"/>
          <w:color w:themeColor="text1" w:val="000000"/>
        </w:rPr>
        <w:t>viso nuotolinių mokymų parengimo paslaugos proceso metu</w:t>
      </w:r>
      <w:r>
        <w:rPr>
          <w:rFonts w:cs="Times New Roman" w:ascii="Times New Roman" w:hAnsi="Times New Roman"/>
        </w:rPr>
        <w:t xml:space="preserve"> turi atlikti ne vėliau kaip per 5 darbo dienas nuo pastabų pateikimo.</w:t>
      </w:r>
    </w:p>
    <w:p>
      <w:pPr>
        <w:pStyle w:val="ListParagraph"/>
        <w:widowControl w:val="false"/>
        <w:numPr>
          <w:ilvl w:val="0"/>
          <w:numId w:val="2"/>
        </w:numPr>
        <w:tabs>
          <w:tab w:val="clear" w:pos="1296"/>
          <w:tab w:val="left" w:pos="851" w:leader="none"/>
          <w:tab w:val="left" w:pos="993" w:leader="none"/>
          <w:tab w:val="left" w:pos="1193" w:leader="none"/>
        </w:tabs>
        <w:spacing w:lineRule="auto" w:line="276"/>
        <w:ind w:firstLine="851" w:left="0"/>
        <w:jc w:val="both"/>
        <w:rPr>
          <w:rFonts w:ascii="Times New Roman" w:hAnsi="Times New Roman"/>
        </w:rPr>
      </w:pPr>
      <w:r>
        <w:rPr>
          <w:rFonts w:cs="Times New Roman" w:ascii="Times New Roman" w:hAnsi="Times New Roman"/>
        </w:rPr>
        <w:t xml:space="preserve"> </w:t>
      </w:r>
      <w:r>
        <w:rPr>
          <w:rFonts w:cs="Times New Roman" w:ascii="Times New Roman" w:hAnsi="Times New Roman"/>
        </w:rPr>
        <w:t xml:space="preserve">Sukurtiems e. mokymams turi būti suteikiama garantija </w:t>
      </w:r>
      <w:r>
        <w:rPr>
          <w:rFonts w:cs="Times New Roman" w:ascii="Times New Roman" w:hAnsi="Times New Roman"/>
          <w:color w:themeColor="text1" w:val="000000"/>
        </w:rPr>
        <w:t>techniniams nesklandumams ir trūkumams šalinti – neribotai per 12 mėnesių nuo</w:t>
      </w:r>
      <w:r>
        <w:rPr>
          <w:rFonts w:cs="Times New Roman" w:ascii="Times New Roman" w:hAnsi="Times New Roman"/>
          <w:color w:val="FF0000"/>
        </w:rPr>
        <w:t xml:space="preserve"> </w:t>
      </w:r>
      <w:r>
        <w:rPr>
          <w:rFonts w:eastAsia="Times New Roman" w:cs="Times New Roman" w:ascii="Times New Roman" w:hAnsi="Times New Roman"/>
        </w:rPr>
        <w:t xml:space="preserve">Paslaugų priėmimo–perdavimo akto </w:t>
      </w:r>
      <w:r>
        <w:rPr>
          <w:rFonts w:cs="Times New Roman" w:ascii="Times New Roman" w:hAnsi="Times New Roman"/>
        </w:rPr>
        <w:t xml:space="preserve">pasirašymo dienos, </w:t>
      </w:r>
      <w:r>
        <w:rPr>
          <w:rFonts w:cs="Times New Roman" w:ascii="Times New Roman" w:hAnsi="Times New Roman"/>
          <w:color w:themeColor="text1" w:val="000000"/>
        </w:rPr>
        <w:t xml:space="preserve">jei tai </w:t>
      </w:r>
      <w:r>
        <w:rPr>
          <w:rFonts w:cs="Times New Roman" w:ascii="Times New Roman" w:hAnsi="Times New Roman"/>
        </w:rPr>
        <w:t>susiję su Tiekėjo technine klaida.</w:t>
      </w:r>
      <w:bookmarkEnd w:id="47"/>
    </w:p>
    <w:p>
      <w:pPr>
        <w:pStyle w:val="Prastasis1"/>
        <w:spacing w:before="0" w:after="0"/>
        <w:jc w:val="center"/>
        <w:rPr>
          <w:rFonts w:ascii="Times New Roman" w:hAnsi="Times New Roman" w:eastAsia="Times New Roman" w:cs="Times New Roman"/>
          <w:b/>
          <w:bCs/>
          <w:lang w:val="lt-LT"/>
        </w:rPr>
      </w:pPr>
      <w:r>
        <w:rPr>
          <w:rFonts w:eastAsia="Times New Roman" w:cs="Times New Roman" w:ascii="Times New Roman" w:hAnsi="Times New Roman"/>
          <w:b/>
          <w:bCs/>
          <w:lang w:val="lt-LT"/>
        </w:rPr>
      </w:r>
    </w:p>
    <w:p>
      <w:pPr>
        <w:pStyle w:val="Prastasis1"/>
        <w:spacing w:before="0" w:after="0"/>
        <w:jc w:val="center"/>
        <w:rPr>
          <w:rFonts w:ascii="Times New Roman" w:hAnsi="Times New Roman"/>
        </w:rPr>
      </w:pPr>
      <w:r>
        <w:rPr>
          <w:rFonts w:eastAsia="Times New Roman" w:cs="Times New Roman" w:ascii="Times New Roman" w:hAnsi="Times New Roman"/>
          <w:b/>
          <w:bCs/>
          <w:lang w:val="lt-LT"/>
        </w:rPr>
        <w:t>VI SKYRIUS</w:t>
      </w:r>
    </w:p>
    <w:p>
      <w:pPr>
        <w:pStyle w:val="Prastasis1"/>
        <w:tabs>
          <w:tab w:val="clear" w:pos="1296"/>
          <w:tab w:val="left" w:pos="851" w:leader="none"/>
          <w:tab w:val="left" w:pos="993" w:leader="none"/>
          <w:tab w:val="left" w:pos="1276" w:leader="none"/>
        </w:tabs>
        <w:spacing w:before="0" w:after="0"/>
        <w:jc w:val="center"/>
        <w:rPr>
          <w:rFonts w:ascii="Times New Roman" w:hAnsi="Times New Roman"/>
        </w:rPr>
      </w:pPr>
      <w:r>
        <w:rPr>
          <w:rFonts w:eastAsia="Times New Roman" w:cs="Times New Roman" w:ascii="Times New Roman" w:hAnsi="Times New Roman"/>
          <w:b/>
          <w:bCs/>
          <w:color w:themeColor="text1" w:val="000000"/>
          <w:lang w:val="lt-LT"/>
        </w:rPr>
        <w:t>BENDRI REIKALAVIMAI PIRKIMUI</w:t>
      </w:r>
    </w:p>
    <w:p>
      <w:pPr>
        <w:pStyle w:val="Prastasis1"/>
        <w:tabs>
          <w:tab w:val="clear" w:pos="1296"/>
          <w:tab w:val="left" w:pos="851" w:leader="none"/>
          <w:tab w:val="left" w:pos="993" w:leader="none"/>
          <w:tab w:val="left" w:pos="1276" w:leader="none"/>
        </w:tabs>
        <w:spacing w:before="0" w:after="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r>
    </w:p>
    <w:p>
      <w:pPr>
        <w:pStyle w:val="Standard"/>
        <w:widowControl w:val="false"/>
        <w:numPr>
          <w:ilvl w:val="0"/>
          <w:numId w:val="2"/>
        </w:numPr>
        <w:tabs>
          <w:tab w:val="clear" w:pos="1296"/>
          <w:tab w:val="left" w:pos="270" w:leader="none"/>
          <w:tab w:val="left" w:pos="540" w:leader="none"/>
          <w:tab w:val="left" w:pos="851" w:leader="none"/>
          <w:tab w:val="left" w:pos="993" w:leader="none"/>
        </w:tabs>
        <w:spacing w:lineRule="auto" w:line="276"/>
        <w:ind w:firstLine="851" w:left="0"/>
        <w:jc w:val="both"/>
        <w:rPr>
          <w:rFonts w:ascii="Times New Roman" w:hAnsi="Times New Roman"/>
        </w:rPr>
      </w:pPr>
      <w:r>
        <w:rPr>
          <w:rFonts w:ascii="Times New Roman" w:hAnsi="Times New Roman"/>
          <w:color w:themeColor="text1" w:val="000000"/>
        </w:rPr>
        <w:t>Tiekėjas turi paskirti atsakingą asmenį, į kurį Perkančioji organizacija galėtų kreiptis dėl teikiamos Paslaugos.</w:t>
      </w:r>
      <w:r>
        <w:rPr>
          <w:rFonts w:ascii="Times New Roman" w:hAnsi="Times New Roman"/>
        </w:rPr>
        <w:t xml:space="preserve"> </w:t>
      </w:r>
    </w:p>
    <w:p>
      <w:pPr>
        <w:pStyle w:val="Prastasis1"/>
        <w:widowControl/>
        <w:numPr>
          <w:ilvl w:val="0"/>
          <w:numId w:val="2"/>
        </w:numPr>
        <w:tabs>
          <w:tab w:val="clear" w:pos="1296"/>
          <w:tab w:val="left" w:pos="851" w:leader="none"/>
          <w:tab w:val="left" w:pos="993" w:leader="none"/>
          <w:tab w:val="left" w:pos="1134" w:leader="none"/>
        </w:tabs>
        <w:suppressAutoHyphens w:val="false"/>
        <w:spacing w:before="0" w:after="0"/>
        <w:ind w:firstLine="851" w:left="0"/>
        <w:contextualSpacing/>
        <w:jc w:val="both"/>
        <w:rPr>
          <w:rFonts w:ascii="Times New Roman" w:hAnsi="Times New Roman"/>
        </w:rPr>
      </w:pPr>
      <w:r>
        <w:rPr>
          <w:rFonts w:eastAsia="Times New Roman" w:cs="Times New Roman" w:ascii="Times New Roman" w:hAnsi="Times New Roman"/>
          <w:color w:val="auto"/>
          <w:lang w:val="lt-LT"/>
        </w:rPr>
        <w:t xml:space="preserve">Jeigu tiekėjas, teikdamas Paslaugą, pasinaudoja trečiųjų asmenų intelektine nuosavybe, įskaitant, bet </w:t>
      </w:r>
      <w:r>
        <w:rPr>
          <w:rFonts w:eastAsia="Times New Roman" w:cs="Times New Roman" w:ascii="Times New Roman" w:hAnsi="Times New Roman"/>
          <w:lang w:val="lt-LT"/>
        </w:rPr>
        <w:t>tuo neapsiribojant, autorių teises, licencijas, patentus, brėžinius, modelius, prekių ženklus, kuri integruojama ar kitaip susiejama su Paslaugų rezultatu, tai teikėjas užtikrina ir garantuoja savo sąskaita, kad nebus pažeistos šių trečiųjų asmenų teisės.</w:t>
      </w:r>
    </w:p>
    <w:p>
      <w:pPr>
        <w:pStyle w:val="Prastasis1"/>
        <w:widowControl/>
        <w:numPr>
          <w:ilvl w:val="0"/>
          <w:numId w:val="2"/>
        </w:numPr>
        <w:tabs>
          <w:tab w:val="clear" w:pos="1296"/>
          <w:tab w:val="left" w:pos="851" w:leader="none"/>
          <w:tab w:val="left" w:pos="993" w:leader="none"/>
          <w:tab w:val="left" w:pos="1134" w:leader="none"/>
        </w:tabs>
        <w:suppressAutoHyphens w:val="false"/>
        <w:spacing w:before="0" w:after="0"/>
        <w:ind w:firstLine="851" w:left="0"/>
        <w:contextualSpacing/>
        <w:jc w:val="both"/>
        <w:rPr>
          <w:rFonts w:ascii="Times New Roman" w:hAnsi="Times New Roman"/>
        </w:rPr>
      </w:pPr>
      <w:r>
        <w:rPr>
          <w:rFonts w:eastAsia="Times New Roman" w:cs="Times New Roman" w:ascii="Times New Roman" w:hAnsi="Times New Roman"/>
          <w:lang w:val="lt-LT"/>
        </w:rPr>
        <w:t>Tiekėjas užtikrina ir atsako, kad jo suteiktos Paslaugos ir jų rezultatas nepažeis trečiųjų asmenų intelektinės nuosavybės teisių ir, kad Perkančioji organizacija nepatirs jokių teisinių išlaidų ar nuostolių dėl reikalavimų arba įsipareigojimų, susijusių su intelektinės nuosavybės teisėmis į Sutarties dalyką.</w:t>
      </w:r>
    </w:p>
    <w:p>
      <w:pPr>
        <w:pStyle w:val="Prastasis1"/>
        <w:widowControl/>
        <w:numPr>
          <w:ilvl w:val="0"/>
          <w:numId w:val="2"/>
        </w:numPr>
        <w:tabs>
          <w:tab w:val="clear" w:pos="1296"/>
          <w:tab w:val="left" w:pos="851" w:leader="none"/>
          <w:tab w:val="left" w:pos="993" w:leader="none"/>
          <w:tab w:val="left" w:pos="1134" w:leader="none"/>
        </w:tabs>
        <w:suppressAutoHyphens w:val="false"/>
        <w:spacing w:before="0" w:after="0"/>
        <w:ind w:firstLine="851" w:left="0"/>
        <w:contextualSpacing/>
        <w:jc w:val="both"/>
        <w:rPr>
          <w:rFonts w:ascii="Times New Roman" w:hAnsi="Times New Roman"/>
        </w:rPr>
      </w:pPr>
      <w:r>
        <w:rPr>
          <w:rFonts w:eastAsia="Times New Roman" w:cs="Times New Roman" w:ascii="Times New Roman" w:hAnsi="Times New Roman"/>
          <w:lang w:val="lt-LT"/>
        </w:rPr>
        <w:t>Paslauga bus laikoma suteikta tinkamai Perkančiajai organizacijai pasirašius Paslaugų priėmimo–perdavimo aktą.</w:t>
      </w:r>
    </w:p>
    <w:p>
      <w:pPr>
        <w:pStyle w:val="Standard"/>
        <w:widowControl w:val="false"/>
        <w:numPr>
          <w:ilvl w:val="0"/>
          <w:numId w:val="2"/>
        </w:numPr>
        <w:tabs>
          <w:tab w:val="clear" w:pos="1296"/>
          <w:tab w:val="left" w:pos="540" w:leader="none"/>
          <w:tab w:val="left" w:pos="851" w:leader="none"/>
          <w:tab w:val="left" w:pos="993" w:leader="none"/>
        </w:tabs>
        <w:spacing w:lineRule="auto" w:line="276"/>
        <w:ind w:firstLine="851" w:left="0"/>
        <w:jc w:val="both"/>
        <w:rPr>
          <w:rFonts w:ascii="Times New Roman" w:hAnsi="Times New Roman"/>
        </w:rPr>
      </w:pPr>
      <w:r>
        <w:rPr>
          <w:rFonts w:ascii="Times New Roman" w:hAnsi="Times New Roman"/>
        </w:rPr>
        <w:t xml:space="preserve">Nuo Perkančiosios organizacijos galutinio atsiskaitymo su Tiekėju dienos sukurtos Paslaugos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 </w:t>
      </w:r>
    </w:p>
    <w:p>
      <w:pPr>
        <w:pStyle w:val="ListParagraph"/>
        <w:numPr>
          <w:ilvl w:val="0"/>
          <w:numId w:val="2"/>
        </w:numPr>
        <w:tabs>
          <w:tab w:val="clear" w:pos="1296"/>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left="0"/>
        <w:jc w:val="both"/>
        <w:textAlignment w:val="baseline"/>
        <w:rPr>
          <w:rFonts w:ascii="Times New Roman" w:hAnsi="Times New Roman"/>
        </w:rPr>
      </w:pPr>
      <w:r>
        <w:rPr>
          <w:rFonts w:cs="Times New Roman" w:ascii="Times New Roman" w:hAnsi="Times New Roman"/>
        </w:rPr>
        <w:t xml:space="preserve">Minimalūs aplinkos apsaugos kriterijai, kurie taikomi paslaugoms - vadovaujantis Aplinkos apsaugos kriterijų taikymo, vykdant žaliuosius pirkimus, tvarkos </w:t>
      </w:r>
      <w:r>
        <w:rPr>
          <w:rFonts w:cs="Times New Roman" w:ascii="Times New Roman" w:hAnsi="Times New Roman"/>
          <w:color w:themeColor="text1" w:val="000000"/>
        </w:rPr>
        <w:t>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tabs>
          <w:tab w:val="clear" w:pos="1296"/>
          <w:tab w:val="left" w:pos="0" w:leader="none"/>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jc w:val="both"/>
        <w:textAlignment w:val="baseline"/>
        <w:rPr>
          <w:rFonts w:ascii="Times New Roman" w:hAnsi="Times New Roman" w:cs="Times New Roman"/>
          <w:szCs w:val="24"/>
        </w:rPr>
      </w:pPr>
      <w:r>
        <w:rPr>
          <w:rFonts w:cs="Times New Roman" w:ascii="Times New Roman" w:hAnsi="Times New Roman"/>
          <w:szCs w:val="24"/>
        </w:rPr>
      </w:r>
    </w:p>
    <w:p>
      <w:pPr>
        <w:pStyle w:val="Normal"/>
        <w:spacing w:lineRule="auto" w:line="276"/>
        <w:jc w:val="center"/>
        <w:rPr>
          <w:rFonts w:ascii="Times New Roman" w:hAnsi="Times New Roman"/>
        </w:rPr>
      </w:pPr>
      <w:r>
        <w:rPr>
          <w:rFonts w:cs="Times New Roman" w:ascii="Times New Roman" w:hAnsi="Times New Roman"/>
          <w:b/>
          <w:bCs/>
          <w:szCs w:val="24"/>
        </w:rPr>
        <w:t>VII SKYRIUS</w:t>
      </w:r>
    </w:p>
    <w:p>
      <w:pPr>
        <w:pStyle w:val="Normal"/>
        <w:spacing w:lineRule="auto" w:line="276"/>
        <w:jc w:val="center"/>
        <w:rPr>
          <w:rFonts w:ascii="Times New Roman" w:hAnsi="Times New Roman"/>
        </w:rPr>
      </w:pPr>
      <w:r>
        <w:rPr>
          <w:rFonts w:cs="Times New Roman" w:ascii="Times New Roman" w:hAnsi="Times New Roman"/>
          <w:b/>
          <w:bCs/>
          <w:szCs w:val="24"/>
        </w:rPr>
        <w:t>ASMENS DUOMENŲ TVARKYMAS</w:t>
      </w:r>
    </w:p>
    <w:p>
      <w:pPr>
        <w:pStyle w:val="Normal"/>
        <w:spacing w:lineRule="auto" w:line="276"/>
        <w:ind w:firstLine="851"/>
        <w:jc w:val="center"/>
        <w:rPr>
          <w:rFonts w:ascii="Times New Roman" w:hAnsi="Times New Roman" w:cs="Times New Roman"/>
          <w:b/>
          <w:bCs/>
          <w:sz w:val="20"/>
          <w:szCs w:val="20"/>
        </w:rPr>
      </w:pPr>
      <w:r>
        <w:rPr>
          <w:rFonts w:cs="Times New Roman" w:ascii="Times New Roman" w:hAnsi="Times New Roman"/>
          <w:b/>
          <w:bCs/>
          <w:sz w:val="20"/>
          <w:szCs w:val="20"/>
        </w:rPr>
      </w:r>
    </w:p>
    <w:p>
      <w:pPr>
        <w:pStyle w:val="ListParagraph"/>
        <w:numPr>
          <w:ilvl w:val="0"/>
          <w:numId w:val="2"/>
        </w:numPr>
        <w:tabs>
          <w:tab w:val="clear" w:pos="1296"/>
          <w:tab w:val="left" w:pos="284" w:leader="none"/>
          <w:tab w:val="left" w:pos="426" w:leader="none"/>
          <w:tab w:val="left" w:pos="993" w:leader="none"/>
        </w:tabs>
        <w:spacing w:lineRule="auto" w:line="276"/>
        <w:ind w:firstLine="851" w:left="0"/>
        <w:jc w:val="both"/>
        <w:rPr>
          <w:rFonts w:ascii="Times New Roman" w:hAnsi="Times New Roman"/>
        </w:rPr>
      </w:pPr>
      <w:r>
        <w:rPr>
          <w:rFonts w:cs="Times New Roman" w:ascii="Times New Roman" w:hAnsi="Times New Roman"/>
        </w:rPr>
        <w:t>Perkančioji organizacija, kaip duomenų valdytojas, tvarkys pasiūlyme nurodytus bei pirkimo procedūrų metu iš Tiekėjo gautus duomenų subjektų – fizinių asmenų –Tiekėjo arba jo įgaliotų asmenų, darbuotojų, subtiekėjų, partnerių, kitų asmenų duomenis (vardas, pavardė, pareigos, telefono ryšio numeris, elektroninio pašto adresas, atitiktį kvalifikaciniams reikalavimams patvirtinantys duomenys, kiti Perkančiajai organizacijai Tiekėjo pateikti būtini duomenys)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bei 10 metų pirkimo procedūroms pasibaigus.</w:t>
      </w:r>
    </w:p>
    <w:p>
      <w:pPr>
        <w:pStyle w:val="ListParagraph"/>
        <w:numPr>
          <w:ilvl w:val="0"/>
          <w:numId w:val="2"/>
        </w:numPr>
        <w:tabs>
          <w:tab w:val="clear" w:pos="1296"/>
          <w:tab w:val="left" w:pos="284" w:leader="none"/>
          <w:tab w:val="left" w:pos="426" w:leader="none"/>
          <w:tab w:val="left" w:pos="993" w:leader="none"/>
        </w:tabs>
        <w:spacing w:lineRule="auto" w:line="276"/>
        <w:ind w:firstLine="851" w:left="0"/>
        <w:jc w:val="both"/>
        <w:rPr>
          <w:rFonts w:ascii="Times New Roman" w:hAnsi="Times New Roman"/>
        </w:rPr>
      </w:pPr>
      <w:r>
        <w:rPr>
          <w:rFonts w:cs="Times New Roman" w:ascii="Times New Roman" w:hAnsi="Times New Roman"/>
        </w:rPr>
        <w:t>Perkančioji organizacija tvarkys Tiekėjo, kurio pasiūlymas bus pripažintas laimėjusiu ir su kuriuo bus sudaryta Sutartis, pateiktus fizinių asmenų – Tiekėjo arba jo įgaliotų asmenų, darbuotojų,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2"/>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Kilus ginčams dėl viešųjų pirkimų organizavimo ar Sutarties vykdymo, Perkančioji organizacija gali tvarkyti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2"/>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ListParagraph"/>
        <w:numPr>
          <w:ilvl w:val="0"/>
          <w:numId w:val="2"/>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Tuo atveju, kai nurodytų asmenų duomenys bus pateikiami finansiniuose dokumentuose, Perkančioji organizacija juos tvarkys finansinės apskaitos tikslu  vadovaudamasi Reglamento (ES) 2016/679 6 straipsnio 1 dalies c punktu, įgyvendindama pareigas, įtvirtintas Lietuvos Respublikos finansinės apskaitos įstatyme, kituose teisės aktuose.</w:t>
      </w:r>
    </w:p>
    <w:p>
      <w:pPr>
        <w:pStyle w:val="ListParagraph"/>
        <w:numPr>
          <w:ilvl w:val="0"/>
          <w:numId w:val="2"/>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Asmens duomenų pateikimas yra privalomas. Nepateikus asmens duomenų Tiekėjo pasiūlymas negalės būti vertinamas bei nebus galima sudaryti ir vykdyti Sutarties.</w:t>
      </w:r>
    </w:p>
    <w:p>
      <w:pPr>
        <w:pStyle w:val="ListParagraph"/>
        <w:numPr>
          <w:ilvl w:val="0"/>
          <w:numId w:val="2"/>
        </w:numPr>
        <w:tabs>
          <w:tab w:val="clear" w:pos="1296"/>
          <w:tab w:val="left" w:pos="284" w:leader="none"/>
          <w:tab w:val="left" w:pos="426" w:leader="none"/>
          <w:tab w:val="left" w:pos="993" w:leader="none"/>
          <w:tab w:val="left" w:pos="1134" w:leader="none"/>
        </w:tabs>
        <w:spacing w:lineRule="auto" w:line="276"/>
        <w:ind w:firstLine="851" w:left="0"/>
        <w:jc w:val="both"/>
        <w:rPr>
          <w:rFonts w:ascii="Times New Roman" w:hAnsi="Times New Roman"/>
        </w:rPr>
      </w:pPr>
      <w:r>
        <w:rPr>
          <w:rFonts w:cs="Times New Roman" w:ascii="Times New Roman" w:hAnsi="Times New Roman"/>
        </w:rPr>
        <w:t xml:space="preserve">Asmens duomenis Perkančioji organizacija gali teikti Viešųjų pirkimų tarnybai, teismams, kitoms ginčus nagrinėjančioms institucijoms, bankams ar kitoms mokėjimo įstaigoms (atliekant mokėjimus už paslaugas), paslaugų teikėjams, teikiantiems Perkančiajai organizacijai informacinių technologijų infrastruktūros, programinės įrangos ir jų priežiūros bei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2"/>
        </w:numPr>
        <w:tabs>
          <w:tab w:val="clear" w:pos="1296"/>
          <w:tab w:val="left" w:pos="284" w:leader="none"/>
          <w:tab w:val="left" w:pos="426" w:leader="none"/>
          <w:tab w:val="left" w:pos="993" w:leader="none"/>
          <w:tab w:val="left" w:pos="1134" w:leader="none"/>
        </w:tabs>
        <w:spacing w:lineRule="auto" w:line="276"/>
        <w:ind w:firstLine="709" w:left="0"/>
        <w:jc w:val="both"/>
        <w:rPr/>
      </w:pPr>
      <w:r>
        <w:rPr>
          <w:rFonts w:cs="Times New Roman" w:ascii="Times New Roman" w:hAnsi="Times New Roman"/>
        </w:rPr>
        <w:t xml:space="preserve">Duomenų subjektai – fiziniai asmenys – Tiekėjas arba jo įgalioti asmenys, darbuotojai, subtiekėjai, partneriai, kiti asmenys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Perkančiosios organizacijos intereso; 7) teisę į duomenų perkeliamumą, tuo atveju, kai asmens duomenys tvarkomi sutarties sudarymo ir vykdymo pagrindu; 8) teisę pateikti skundą Valstybinei duomenų apsaugos inspekcijai, kurios kontaktai skelbiami čia: </w:t>
      </w:r>
      <w:hyperlink r:id="rId5">
        <w:r>
          <w:rPr>
            <w:rStyle w:val="Hyperlink"/>
            <w:rFonts w:cs="Times New Roman" w:ascii="Times New Roman" w:hAnsi="Times New Roman"/>
            <w:u w:val="none"/>
          </w:rPr>
          <w:t>https://vdai.lrv.lt/</w:t>
        </w:r>
      </w:hyperlink>
      <w:r>
        <w:rPr>
          <w:rFonts w:cs="Times New Roman" w:ascii="Times New Roman" w:hAnsi="Times New Roman"/>
        </w:rPr>
        <w:t xml:space="preserve">. </w:t>
      </w:r>
    </w:p>
    <w:p>
      <w:pPr>
        <w:pStyle w:val="ListParagraph"/>
        <w:numPr>
          <w:ilvl w:val="0"/>
          <w:numId w:val="2"/>
        </w:numPr>
        <w:tabs>
          <w:tab w:val="clear" w:pos="1296"/>
          <w:tab w:val="left" w:pos="284" w:leader="none"/>
          <w:tab w:val="left" w:pos="426" w:leader="none"/>
          <w:tab w:val="left" w:pos="993" w:leader="none"/>
          <w:tab w:val="left" w:pos="1134" w:leader="none"/>
        </w:tabs>
        <w:spacing w:lineRule="auto" w:line="276"/>
        <w:ind w:firstLine="709" w:left="0"/>
        <w:jc w:val="both"/>
        <w:rPr/>
      </w:pPr>
      <w:r>
        <w:rPr>
          <w:rFonts w:cs="Times New Roman" w:ascii="Times New Roman" w:hAnsi="Times New Roman"/>
        </w:rPr>
        <w:t xml:space="preserve">Duomenų subjektai prašymus dėl aukščiau nurodytų savo teisių įgyvendinimo, taip pat kitus skundus/prašymus dėl asmens duomenų tvarkymo gali pateikti Perkančiajai organizacijai paštu adresu Studentų g. 45A, Vilnius, el. paštu </w:t>
      </w:r>
      <w:hyperlink r:id="rId6">
        <w:r>
          <w:rPr>
            <w:rStyle w:val="Hyperlink"/>
            <w:rFonts w:cs="Times New Roman" w:ascii="Times New Roman" w:hAnsi="Times New Roman"/>
            <w:u w:val="none"/>
          </w:rPr>
          <w:t>institutas@hi.lt</w:t>
        </w:r>
      </w:hyperlink>
      <w:r>
        <w:rPr>
          <w:rFonts w:cs="Times New Roman" w:ascii="Times New Roman" w:hAnsi="Times New Roman"/>
        </w:rPr>
        <w:t xml:space="preserve"> arba jos duomenų apsaugos pareigūnui el. paštu info@adaekspertai.lt. </w:t>
      </w:r>
    </w:p>
    <w:p>
      <w:pPr>
        <w:pStyle w:val="ListParagraph"/>
        <w:numPr>
          <w:ilvl w:val="0"/>
          <w:numId w:val="2"/>
        </w:numPr>
        <w:tabs>
          <w:tab w:val="clear" w:pos="1296"/>
          <w:tab w:val="left" w:pos="284" w:leader="none"/>
          <w:tab w:val="left" w:pos="426" w:leader="none"/>
          <w:tab w:val="left" w:pos="993" w:leader="none"/>
          <w:tab w:val="left" w:pos="1134" w:leader="none"/>
        </w:tabs>
        <w:spacing w:lineRule="auto" w:line="276"/>
        <w:ind w:firstLine="709" w:left="0"/>
        <w:jc w:val="both"/>
        <w:rPr>
          <w:rFonts w:ascii="Times New Roman" w:hAnsi="Times New Roman"/>
        </w:rPr>
      </w:pPr>
      <w:r>
        <w:rPr>
          <w:rFonts w:cs="Times New Roman" w:ascii="Times New Roman" w:hAnsi="Times New Roman"/>
        </w:rPr>
        <w:t>Daugiau informacijos apie Perkančiosios organizacijos atliekamą asmens duomenų tvarkymą galima rasti jos interneto svetainėje adresu https://www.hi.lt/asmens-duomenu-apsauga/.</w:t>
      </w:r>
    </w:p>
    <w:p>
      <w:pPr>
        <w:pStyle w:val="ListParagraph"/>
        <w:numPr>
          <w:ilvl w:val="0"/>
          <w:numId w:val="2"/>
        </w:numPr>
        <w:tabs>
          <w:tab w:val="clear" w:pos="1296"/>
          <w:tab w:val="left" w:pos="284" w:leader="none"/>
          <w:tab w:val="left" w:pos="426" w:leader="none"/>
          <w:tab w:val="left" w:pos="993" w:leader="none"/>
          <w:tab w:val="left" w:pos="1134" w:leader="none"/>
        </w:tabs>
        <w:spacing w:lineRule="auto" w:line="276"/>
        <w:ind w:firstLine="709" w:left="0"/>
        <w:jc w:val="both"/>
        <w:rPr>
          <w:rFonts w:ascii="Times New Roman" w:hAnsi="Times New Roman"/>
        </w:rPr>
      </w:pPr>
      <w:r>
        <w:rPr>
          <w:rFonts w:cs="Times New Roman" w:ascii="Times New Roman" w:hAnsi="Times New Roman"/>
        </w:rPr>
        <w:t xml:space="preserve">Tiekėjas, prieš teikdamas pasiūlymą ir prieš sudarydamas Sutartį, nurodytus fizinius asmenis privalo supažindinti su 32-41 punktuose pateikta informacija apie Perkančiosios organizacijos vykdomą asmens duomenų tvarkymą. </w:t>
      </w:r>
    </w:p>
    <w:p>
      <w:pPr>
        <w:pStyle w:val="Normal"/>
        <w:spacing w:lineRule="auto" w:line="276"/>
        <w:jc w:val="center"/>
        <w:rPr>
          <w:rFonts w:ascii="Times New Roman" w:hAnsi="Times New Roman"/>
        </w:rPr>
      </w:pPr>
      <w:r>
        <w:rPr>
          <w:rFonts w:ascii="Times New Roman" w:hAnsi="Times New Roman"/>
          <w:szCs w:val="24"/>
        </w:rPr>
        <w:t>___________________</w:t>
      </w:r>
    </w:p>
    <w:p>
      <w:pPr>
        <w:pStyle w:val="Normal"/>
        <w:spacing w:lineRule="auto" w:line="240" w:before="0" w:after="0"/>
        <w:jc w:val="both"/>
        <w:rPr>
          <w:rFonts w:ascii="Times New Roman" w:hAnsi="Times New Roman"/>
        </w:rPr>
      </w:pPr>
      <w:r>
        <w:rPr>
          <w:rFonts w:ascii="Times New Roman" w:hAnsi="Times New Roman"/>
        </w:rPr>
      </w:r>
      <w:r>
        <w:br w:type="page"/>
      </w:r>
    </w:p>
    <w:p>
      <w:pPr>
        <w:pStyle w:val="Heading2"/>
        <w:spacing w:before="0" w:after="0"/>
        <w:ind w:left="5103"/>
        <w:rPr>
          <w:rFonts w:ascii="Times New Roman" w:hAnsi="Times New Roman"/>
        </w:rPr>
      </w:pPr>
      <w:bookmarkStart w:id="51" w:name="_Ref38285444"/>
      <w:bookmarkStart w:id="52" w:name="_Ref38291496"/>
      <w:bookmarkStart w:id="53" w:name="_Toc124404958"/>
      <w:r>
        <w:rPr>
          <w:rFonts w:eastAsia="Calibri" w:cs="Times New Roman" w:ascii="Times New Roman" w:hAnsi="Times New Roman"/>
          <w:color w:val="auto"/>
          <w:sz w:val="21"/>
          <w:szCs w:val="21"/>
        </w:rPr>
        <w:t>Pirkimo sąlygų 3 priedas „Tiekėjų pašalinimo pagrindai“</w:t>
      </w:r>
      <w:bookmarkEnd w:id="51"/>
      <w:bookmarkEnd w:id="52"/>
      <w:bookmarkEnd w:id="53"/>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ind w:firstLine="851"/>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1"/>
        </w:numPr>
        <w:ind w:firstLine="851"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1"/>
        </w:numPr>
        <w:ind w:firstLine="851"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1"/>
        </w:numPr>
        <w:ind w:firstLine="851"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1"/>
        </w:numPr>
        <w:ind w:firstLine="851"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1"/>
        </w:numPr>
        <w:ind w:firstLine="851"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1"/>
        </w:numPr>
        <w:ind w:firstLine="851" w:left="0"/>
        <w:jc w:val="both"/>
        <w:rPr>
          <w:rFonts w:ascii="Times New Roman" w:hAnsi="Times New Roman"/>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1"/>
        </w:numPr>
        <w:ind w:firstLine="851" w:left="0"/>
        <w:jc w:val="both"/>
        <w:rPr>
          <w:rFonts w:ascii="Times New Roman" w:hAnsi="Times New Roman"/>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1"/>
        </w:numPr>
        <w:ind w:hanging="0"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18" w:type="dxa"/>
        <w:jc w:val="left"/>
        <w:tblInd w:w="-573" w:type="dxa"/>
        <w:tblLayout w:type="fixed"/>
        <w:tblCellMar>
          <w:top w:w="0" w:type="dxa"/>
          <w:left w:w="108" w:type="dxa"/>
          <w:bottom w:w="0" w:type="dxa"/>
          <w:right w:w="108" w:type="dxa"/>
        </w:tblCellMar>
        <w:tblLook w:firstRow="1" w:noVBand="1" w:lastRow="0" w:firstColumn="1" w:lastColumn="0" w:noHBand="0" w:val="04a0"/>
      </w:tblPr>
      <w:tblGrid>
        <w:gridCol w:w="668"/>
        <w:gridCol w:w="3260"/>
        <w:gridCol w:w="1700"/>
        <w:gridCol w:w="4942"/>
        <w:gridCol w:w="48"/>
      </w:tblGrid>
      <w:tr>
        <w:trPr/>
        <w:tc>
          <w:tcPr>
            <w:tcW w:w="668"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rPr>
            </w:pPr>
            <w:r>
              <w:rPr>
                <w:rFonts w:cs="Times New Roman"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Tiekėjo pašalinimo pagrindai</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eastAsia="Yu Mincho" w:cs="Times New Roman" w:ascii="Times New Roman" w:hAnsi="Times New Roman"/>
                <w:b/>
                <w:bCs/>
                <w:sz w:val="24"/>
                <w:szCs w:val="24"/>
              </w:rPr>
              <w:t>VPĮ straipsnis,  dalis, punktas bei EBVPD formos dalis pildymui</w:t>
            </w:r>
          </w:p>
        </w:tc>
        <w:tc>
          <w:tcPr>
            <w:tcW w:w="494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Pašalinimo pagrindų nebuvimą įrodantys dokumentai</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10618"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b/>
                <w:bCs/>
                <w:sz w:val="24"/>
                <w:szCs w:val="24"/>
                <w:lang w:eastAsia="en-US"/>
              </w:rPr>
              <w:t>Privalomi pašalinimo pagrindai pagal VPĮ 46 straipsnio 1 – 4 dalių nuostatas</w:t>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720"/>
              <w:rPr>
                <w:rFonts w:ascii="Times New Roman" w:hAnsi="Times New Roman"/>
              </w:rPr>
            </w:pPr>
            <w:r>
              <w:rPr>
                <w:rFonts w:cs="Times New Roman" w:ascii="Times New Roman" w:hAnsi="Times New Roman"/>
                <w:b/>
                <w:bCs/>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D1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ind w:left="314"/>
              <w:jc w:val="both"/>
              <w:rPr>
                <w:rFonts w:ascii="Times New Roman" w:hAnsi="Times New Roman"/>
              </w:rPr>
            </w:pPr>
            <w:r>
              <w:rPr>
                <w:rFonts w:cs="Times New Roman" w:ascii="Times New Roman" w:hAnsi="Times New Roman"/>
                <w:sz w:val="24"/>
                <w:szCs w:val="24"/>
              </w:rPr>
              <w:t>išrašo iš teismo sprendimo arba</w:t>
            </w:r>
          </w:p>
          <w:p>
            <w:pPr>
              <w:pStyle w:val="NoSpacing"/>
              <w:ind w:left="314"/>
              <w:jc w:val="both"/>
              <w:rPr>
                <w:rFonts w:ascii="Times New Roman" w:hAnsi="Times New Roman"/>
              </w:rPr>
            </w:pPr>
            <w:r>
              <w:rPr>
                <w:rFonts w:cs="Times New Roman" w:ascii="Times New Roman" w:hAnsi="Times New Roman"/>
                <w:sz w:val="24"/>
                <w:szCs w:val="24"/>
              </w:rPr>
              <w:t>Informatikos ir ryšių departamento prie Vidaus reikalų ministerijos pažymos, arba</w:t>
            </w:r>
          </w:p>
          <w:p>
            <w:pPr>
              <w:pStyle w:val="NoSpacing"/>
              <w:ind w:left="314"/>
              <w:jc w:val="both"/>
              <w:rPr>
                <w:rFonts w:ascii="Times New Roman" w:hAnsi="Times New Roman"/>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ind w:left="314"/>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D2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cs="Times New Roman" w:ascii="Times New Roman" w:hAnsi="Times New Roman"/>
                <w:b/>
                <w:bCs/>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rPr>
            </w:pPr>
            <w:r>
              <w:rPr>
                <w:rFonts w:eastAsia="Arial" w:cs="Times New Roman" w:ascii="Times New Roman" w:hAnsi="Times New Roman"/>
                <w:sz w:val="24"/>
                <w:szCs w:val="24"/>
              </w:rPr>
              <w:t>EBVPD III dalies B1 ir B2 punktai</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8"/>
              </w:numPr>
              <w:jc w:val="both"/>
              <w:rPr>
                <w:rFonts w:ascii="Times New Roman" w:hAnsi="Times New Roman"/>
              </w:rPr>
            </w:pPr>
            <w:r>
              <w:rPr>
                <w:rFonts w:cs="Times New Roman" w:ascii="Times New Roman" w:hAnsi="Times New Roman"/>
                <w:sz w:val="24"/>
                <w:szCs w:val="24"/>
              </w:rPr>
              <w:t>išrašo iš teismo sprendimo (jei toks yra)</w:t>
            </w:r>
          </w:p>
          <w:p>
            <w:pPr>
              <w:pStyle w:val="NoSpacing"/>
              <w:numPr>
                <w:ilvl w:val="0"/>
                <w:numId w:val="8"/>
              </w:numPr>
              <w:jc w:val="both"/>
              <w:rPr>
                <w:rFonts w:ascii="Times New Roman" w:hAnsi="Times New Roman"/>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7"/>
              </w:numPr>
              <w:jc w:val="both"/>
              <w:rPr>
                <w:rFonts w:ascii="Times New Roman" w:hAnsi="Times New Roman"/>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9"/>
              </w:numPr>
              <w:ind w:hanging="360" w:left="314"/>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9"/>
              </w:numPr>
              <w:ind w:hanging="360" w:left="314"/>
              <w:jc w:val="both"/>
              <w:rPr>
                <w:rFonts w:ascii="Times New Roman" w:hAnsi="Times New Roman"/>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bookmarkStart w:id="54" w:name="_Hlk90887843"/>
            <w:bookmarkStart w:id="55" w:name="_Hlk90887843"/>
            <w:bookmarkEnd w:id="55"/>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C10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C12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Pažeista konkurencija, kaip nustatyta VPĮ 27 straipsnio 3 ir 4 dalyse, ir atitinkamos padėties negalima ištaisyti.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C13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7</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C15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pPr>
            <w:hyperlink r:id="rId9">
              <w:r>
                <w:rPr>
                  <w:rStyle w:val="Hyperlink"/>
                  <w:rFonts w:cs="Times New Roman" w:ascii="Times New Roman" w:hAnsi="Times New Roman"/>
                  <w:sz w:val="24"/>
                  <w:szCs w:val="24"/>
                </w:rPr>
                <w:t>https://vpt.lrv.lt/lt/nuorodos/kiti-duomenys/powerbi/melaginga-informacija-pateikusiu-tiekeju-sarasas-3/</w:t>
              </w:r>
            </w:hyperlink>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8</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b/>
                <w:bCs/>
                <w:sz w:val="24"/>
                <w:szCs w:val="24"/>
              </w:rPr>
              <w:t>9</w:t>
            </w:r>
          </w:p>
        </w:tc>
        <w:tc>
          <w:tcPr>
            <w:tcW w:w="32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10">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11">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rPr>
            </w:pPr>
            <w:r>
              <w:rPr>
                <w:rFonts w:cs="Times New Roman" w:ascii="Times New Roman" w:hAnsi="Times New Roman"/>
                <w:sz w:val="24"/>
                <w:szCs w:val="24"/>
              </w:rPr>
              <w:t>1</w:t>
            </w:r>
          </w:p>
          <w:p>
            <w:pPr>
              <w:pStyle w:val="NoSpacing"/>
              <w:rPr>
                <w:rFonts w:ascii="Times New Roman" w:hAnsi="Times New Roman"/>
              </w:rPr>
            </w:pPr>
            <w:r>
              <w:rPr>
                <w:rFonts w:cs="Times New Roman" w:ascii="Times New Roman" w:hAnsi="Times New Roman"/>
                <w:sz w:val="24"/>
                <w:szCs w:val="24"/>
              </w:rPr>
              <w:t>10</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 kai jis</w:t>
            </w:r>
            <w:bookmarkStart w:id="56" w:name="part_030e6c6c64ba4f96a23474e439d1b80c"/>
            <w:bookmarkEnd w:id="56"/>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2">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rPr>
            </w:pPr>
            <w:r>
              <w:rPr>
                <w:rFonts w:cs="Times New Roman" w:ascii="Times New Roman" w:hAnsi="Times New Roman"/>
                <w:sz w:val="24"/>
                <w:szCs w:val="24"/>
              </w:rPr>
              <w:t>paskelbtą informaciją, taip pat į šiame informaciniame pranešime pateiktą informaciją:</w:t>
            </w:r>
          </w:p>
          <w:p>
            <w:pPr>
              <w:pStyle w:val="NoSpacing"/>
              <w:jc w:val="both"/>
              <w:rPr/>
            </w:pPr>
            <w:hyperlink r:id="rId13">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4">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8" w:type="dxa"/>
            <w:tcBorders>
              <w:top w:val="single" w:sz="4" w:space="0" w:color="000000"/>
              <w:left w:val="single" w:sz="4" w:space="0" w:color="000000"/>
              <w:bottom w:val="single" w:sz="4" w:space="0" w:color="000000"/>
              <w:right w:val="single" w:sz="4" w:space="0" w:color="000000"/>
            </w:tcBorders>
          </w:tcPr>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widowControl/>
              <w:suppressAutoHyphens w:val="true"/>
              <w:bidi w:val="0"/>
              <w:spacing w:lineRule="auto" w:line="276" w:before="0" w:after="160"/>
              <w:jc w:val="left"/>
              <w:rPr/>
            </w:pPr>
            <w:hyperlink r:id="rId15">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rPr>
          <w:rFonts w:ascii="Times New Roman" w:hAnsi="Times New Roman"/>
        </w:rPr>
      </w:pPr>
      <w:bookmarkStart w:id="57" w:name="_Ref38291223"/>
      <w:bookmarkStart w:id="58" w:name="_Ref38291334"/>
      <w:bookmarkStart w:id="59" w:name="_Ref38533412"/>
      <w:bookmarkStart w:id="60" w:name="_Toc124404959"/>
      <w:r>
        <w:rPr>
          <w:rFonts w:eastAsia="Calibri" w:cs="Times New Roman" w:ascii="Times New Roman" w:hAnsi="Times New Roman"/>
          <w:color w:val="auto"/>
          <w:sz w:val="21"/>
          <w:szCs w:val="21"/>
        </w:rPr>
        <w:t>Pirkimo sąlygų 4 priedas „Tiekėjų kvalifikacijos reikalavimai ir reikalaujami kokybės bei aplinkos apsaugos vadybos sistemų standartai“</w:t>
      </w:r>
      <w:bookmarkEnd w:id="57"/>
      <w:bookmarkEnd w:id="58"/>
      <w:bookmarkEnd w:id="59"/>
      <w:bookmarkEnd w:id="60"/>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rFonts w:ascii="Times New Roman" w:hAnsi="Times New Roman"/>
        </w:rPr>
      </w:pPr>
      <w:r>
        <w:rPr>
          <w:rFonts w:ascii="Times New Roman" w:hAnsi="Times New Roman"/>
        </w:rPr>
      </w:r>
    </w:p>
    <w:p>
      <w:pPr>
        <w:pStyle w:val="Subtitle"/>
        <w:spacing w:lineRule="auto" w:line="240"/>
        <w:jc w:val="center"/>
        <w:rPr>
          <w:rFonts w:ascii="Times New Roman" w:hAnsi="Times New Roman"/>
        </w:rPr>
      </w:pPr>
      <w:r>
        <w:rPr>
          <w:rFonts w:cs="Times New Roman" w:ascii="Times New Roman" w:hAnsi="Times New Roman"/>
          <w:smallCaps/>
          <w:sz w:val="24"/>
          <w:szCs w:val="24"/>
        </w:rPr>
        <w:t xml:space="preserve">TIEKĖJŲ KVALIFIKACIJOS REIKALAVIMAI IR REIKALAVIMAI LAIKYTIS </w:t>
      </w:r>
      <w:r>
        <w:rPr>
          <w:rFonts w:cs="Times New Roman" w:ascii="Times New Roman" w:hAnsi="Times New Roman"/>
          <w:sz w:val="24"/>
          <w:szCs w:val="24"/>
          <w:lang w:eastAsia="en-US"/>
        </w:rPr>
        <w:t>KOKYBĖS VADYBOS SISTEMOS IR (ARBA) APLINKOS APSAUGOS VADYBOS SISTEMOS STANDARTŲ</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rPr>
      </w:pPr>
      <w:r>
        <w:rPr>
          <w:rFonts w:cs="Times New Roman" w:ascii="Times New Roman" w:hAnsi="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rPr>
      </w:pPr>
      <w:r>
        <w:rPr>
          <w:rFonts w:cs="Times New Roman" w:ascii="Times New Roman" w:hAnsi="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5"/>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rPr>
          <w:rFonts w:ascii="Times New Roman" w:hAnsi="Times New Roman"/>
          <w:lang w:eastAsia="en-US"/>
        </w:rPr>
      </w:pPr>
      <w:r>
        <w:rPr>
          <w:rFonts w:ascii="Times New Roman" w:hAnsi="Times New Roman"/>
          <w:lang w:eastAsia="en-US"/>
        </w:rPr>
      </w:r>
    </w:p>
    <w:p>
      <w:pPr>
        <w:pStyle w:val="ListParagraph"/>
        <w:tabs>
          <w:tab w:val="clear" w:pos="1296"/>
          <w:tab w:val="left" w:pos="851" w:leader="none"/>
        </w:tabs>
        <w:spacing w:lineRule="auto" w:line="240" w:before="0" w:after="0"/>
        <w:ind w:left="567"/>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70"/>
        <w:gridCol w:w="4954"/>
        <w:gridCol w:w="4394"/>
      </w:tblGrid>
      <w:tr>
        <w:trPr>
          <w:tblHeader w:val="true"/>
          <w:cantSplit w:val="true"/>
        </w:trPr>
        <w:tc>
          <w:tcPr>
            <w:tcW w:w="570"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lang w:bidi="ar-SA"/>
              </w:rPr>
            </w:pPr>
            <w:r>
              <w:rPr>
                <w:rFonts w:eastAsia="Calibri" w:cs="Times New Roman" w:ascii="Times New Roman" w:hAnsi="Times New Roman" w:eastAsiaTheme="minorHAnsi"/>
                <w:b/>
                <w:bCs/>
                <w:sz w:val="24"/>
                <w:szCs w:val="24"/>
                <w:lang w:bidi="ar-SA"/>
              </w:rPr>
              <w:t>Eil. Nr.</w:t>
            </w:r>
          </w:p>
        </w:tc>
        <w:tc>
          <w:tcPr>
            <w:tcW w:w="4954"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lang w:bidi="ar-SA"/>
              </w:rPr>
            </w:pPr>
            <w:r>
              <w:rPr>
                <w:rFonts w:cs="Times New Roman" w:ascii="Times New Roman" w:hAnsi="Times New Roman"/>
                <w:b/>
                <w:bCs/>
                <w:sz w:val="24"/>
                <w:szCs w:val="24"/>
                <w:lang w:bidi="ar-SA"/>
              </w:rPr>
              <w:t>Kvalifikacijos reikalavimas</w:t>
            </w:r>
          </w:p>
        </w:tc>
        <w:tc>
          <w:tcPr>
            <w:tcW w:w="4394"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lang w:bidi="ar-SA"/>
              </w:rPr>
            </w:pPr>
            <w:r>
              <w:rPr>
                <w:rFonts w:cs="Times New Roman" w:ascii="Times New Roman" w:hAnsi="Times New Roman"/>
                <w:b/>
                <w:bCs/>
                <w:sz w:val="24"/>
                <w:szCs w:val="24"/>
                <w:lang w:bidi="ar-SA"/>
              </w:rPr>
              <w:t>Atitiktį reikalavimui įrodantys dokumentai</w:t>
            </w:r>
          </w:p>
        </w:tc>
      </w:tr>
      <w:tr>
        <w:trPr/>
        <w:tc>
          <w:tcPr>
            <w:tcW w:w="570" w:type="dxa"/>
            <w:tcBorders/>
          </w:tcPr>
          <w:p>
            <w:pPr>
              <w:pStyle w:val="Normal"/>
              <w:widowControl/>
              <w:spacing w:lineRule="auto" w:line="240" w:before="0" w:after="0"/>
              <w:ind w:right="45"/>
              <w:jc w:val="both"/>
              <w:rPr>
                <w:rFonts w:ascii="Times New Roman" w:hAnsi="Times New Roman" w:cs="Times New Roman"/>
                <w:lang w:bidi="ar-SA"/>
              </w:rPr>
            </w:pPr>
            <w:r>
              <w:rPr>
                <w:rFonts w:cs="Times New Roman" w:ascii="Times New Roman" w:hAnsi="Times New Roman"/>
                <w:sz w:val="24"/>
                <w:lang w:bidi="ar-SA"/>
              </w:rPr>
              <w:t xml:space="preserve">1. </w:t>
            </w:r>
          </w:p>
        </w:tc>
        <w:tc>
          <w:tcPr>
            <w:tcW w:w="4954" w:type="dxa"/>
            <w:tcBorders/>
          </w:tcPr>
          <w:p>
            <w:pPr>
              <w:pStyle w:val="Normal"/>
              <w:ind w:right="45"/>
              <w:jc w:val="both"/>
              <w:rPr>
                <w:rFonts w:ascii="Times New Roman" w:hAnsi="Times New Roman"/>
              </w:rPr>
            </w:pPr>
            <w:r>
              <w:rPr>
                <w:rFonts w:ascii="Times New Roman" w:hAnsi="Times New Roman"/>
                <w:sz w:val="22"/>
                <w:szCs w:val="22"/>
                <w:lang w:val="lt-LT"/>
              </w:rPr>
              <w:t>Tiekėjas turi turėti specialistus paslaugoms suteikti. Vienam asmeniui nėra ribojamas skirtingų specialistų pozicijų, kurioms jis siūlomas, skaičius.</w:t>
            </w:r>
          </w:p>
          <w:p>
            <w:pPr>
              <w:pStyle w:val="Normal"/>
              <w:ind w:right="45"/>
              <w:jc w:val="both"/>
              <w:rPr>
                <w:rFonts w:ascii="Times New Roman" w:hAnsi="Times New Roman"/>
              </w:rPr>
            </w:pPr>
            <w:r>
              <w:rPr>
                <w:rFonts w:ascii="Times New Roman" w:hAnsi="Times New Roman"/>
                <w:sz w:val="22"/>
                <w:szCs w:val="22"/>
                <w:lang w:val="lt-LT"/>
              </w:rPr>
              <w:t>Tiekėjas turi pasiūlyti tokį specialistų skaičių, kad galėtų laiku ir kokybiškai suteikti paslaugas pagal techninėje specifikacijoje nurodytas sąlygas.</w:t>
            </w:r>
          </w:p>
          <w:p>
            <w:pPr>
              <w:pStyle w:val="Normal"/>
              <w:spacing w:before="0" w:after="160"/>
              <w:ind w:right="45"/>
              <w:jc w:val="both"/>
              <w:rPr>
                <w:rFonts w:ascii="Times New Roman" w:hAnsi="Times New Roman"/>
              </w:rPr>
            </w:pPr>
            <w:r>
              <w:rPr>
                <w:rFonts w:ascii="Times New Roman" w:hAnsi="Times New Roman"/>
                <w:sz w:val="22"/>
                <w:szCs w:val="22"/>
                <w:lang w:val="lt-LT"/>
              </w:rPr>
              <w:t>Perkančioji organizacija bet kuriuo metu iki sutarties pasirašymo turi teisę paprašyti tiekėjo pateikti jo galimybę suteikti perkamas paslaugas įrodančius dokumentus.</w:t>
            </w:r>
          </w:p>
        </w:tc>
        <w:tc>
          <w:tcPr>
            <w:tcW w:w="4394" w:type="dxa"/>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prašoma šių dokumentų, patvirtinančių atitiktį kvalifikaciniams reikalavimams:</w:t>
            </w:r>
          </w:p>
          <w:p>
            <w:pPr>
              <w:pStyle w:val="Normal"/>
              <w:ind w:right="45"/>
              <w:jc w:val="both"/>
              <w:rPr>
                <w:rFonts w:ascii="Times New Roman" w:hAnsi="Times New Roman"/>
              </w:rPr>
            </w:pPr>
            <w:r>
              <w:rPr>
                <w:rFonts w:ascii="Times New Roman" w:hAnsi="Times New Roman"/>
                <w:sz w:val="22"/>
                <w:szCs w:val="22"/>
                <w:lang w:val="lt-LT"/>
              </w:rPr>
              <w:t>1) specialistų sąrašas, kuriame nurodoma: kokiai specialisto pozicijai yra siūlomas specialistas, kokiu pagrindu dirba (bendradarbiauja) kartu su tiekėju (esama/ numatoma darbo sutartis ar subtiekimo susitarimas), specialistų gyvenimo aprašymai;</w:t>
            </w:r>
          </w:p>
          <w:p>
            <w:pPr>
              <w:pStyle w:val="Normal"/>
              <w:ind w:right="45"/>
              <w:jc w:val="both"/>
              <w:rPr>
                <w:rFonts w:ascii="Times New Roman" w:hAnsi="Times New Roman"/>
              </w:rPr>
            </w:pPr>
            <w:r>
              <w:rPr>
                <w:rFonts w:ascii="Times New Roman" w:hAnsi="Times New Roman"/>
                <w:sz w:val="22"/>
                <w:szCs w:val="22"/>
                <w:lang w:val="lt-LT"/>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spacing w:before="0" w:after="160"/>
              <w:ind w:right="33"/>
              <w:jc w:val="both"/>
              <w:rPr>
                <w:rFonts w:ascii="Times New Roman" w:hAnsi="Times New Roman"/>
              </w:rPr>
            </w:pPr>
            <w:r>
              <w:rPr>
                <w:rFonts w:ascii="Times New Roman" w:hAnsi="Times New Roman"/>
                <w:b/>
                <w:bCs/>
                <w:i/>
                <w:iCs/>
                <w:sz w:val="22"/>
                <w:szCs w:val="22"/>
                <w:lang w:val="lt-LT"/>
              </w:rPr>
              <w:t>CVP IS priemonėmis pateikiamos skaitmeninės dokumentų kopijos.</w:t>
            </w:r>
          </w:p>
        </w:tc>
      </w:tr>
      <w:tr>
        <w:trPr/>
        <w:tc>
          <w:tcPr>
            <w:tcW w:w="570" w:type="dxa"/>
            <w:tcBorders/>
          </w:tcPr>
          <w:p>
            <w:pPr>
              <w:pStyle w:val="Normal"/>
              <w:widowControl/>
              <w:tabs>
                <w:tab w:val="clear" w:pos="1296"/>
                <w:tab w:val="left" w:pos="1276" w:leader="none"/>
              </w:tabs>
              <w:spacing w:lineRule="auto" w:line="240"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 xml:space="preserve">2. </w:t>
            </w:r>
          </w:p>
        </w:tc>
        <w:tc>
          <w:tcPr>
            <w:tcW w:w="4954" w:type="dxa"/>
            <w:tcBorders/>
          </w:tcPr>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Tiekėjo siūlomas ekspertas (-ai) Nr. 1 turi turėti  šią patirtį:</w:t>
            </w:r>
          </w:p>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1) turi ne mažesnę kaip 12 mėnesių praktinio darbo patirtį infekcijų prevencijos ir kontrolės (IPK) ir mikrobiologinių tyrimų, susijusių su hospitalinėmis infekcijomis ar antimikrobiniu atsparumu, srityje;</w:t>
            </w:r>
          </w:p>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 xml:space="preserve">2) turi būti vedęs bent vienus (1) mokymus ar parengęs turinį, </w:t>
            </w:r>
            <w:r>
              <w:rPr>
                <w:rFonts w:eastAsia="Times New Roman" w:cs="Times New Roman" w:ascii="Times New Roman" w:hAnsi="Times New Roman"/>
                <w:sz w:val="24"/>
                <w:szCs w:val="24"/>
                <w:lang w:bidi="ar-SA"/>
              </w:rPr>
              <w:t>s</w:t>
            </w:r>
            <w:r>
              <w:rPr>
                <w:rFonts w:eastAsia="Times New Roman" w:cs="Times New Roman" w:ascii="Times New Roman" w:hAnsi="Times New Roman"/>
                <w:sz w:val="24"/>
                <w:szCs w:val="24"/>
                <w:lang w:bidi="ar-SA"/>
              </w:rPr>
              <w:t>usijusį su infekcijų prevencija, kontrolės priemonėmis ar laboratorine diagnostika.</w:t>
            </w:r>
          </w:p>
        </w:tc>
        <w:tc>
          <w:tcPr>
            <w:tcW w:w="4394" w:type="dxa"/>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prašomi dokumentai patvirtinantys atitiktį kvalifikaciniams reikalavimams:</w:t>
            </w:r>
          </w:p>
          <w:p>
            <w:pPr>
              <w:pStyle w:val="Normal"/>
              <w:ind w:right="45"/>
              <w:jc w:val="both"/>
              <w:rPr>
                <w:rFonts w:ascii="Times New Roman" w:hAnsi="Times New Roman"/>
              </w:rPr>
            </w:pPr>
            <w:r>
              <w:rPr>
                <w:rFonts w:ascii="Times New Roman" w:hAnsi="Times New Roman"/>
                <w:sz w:val="22"/>
                <w:szCs w:val="22"/>
                <w:lang w:val="lt-LT"/>
              </w:rPr>
              <w:t>1) darbinės patirties sąrašas, nurodant laikotarpį mėnesiais, darbdavį/ užsakovą.</w:t>
            </w:r>
          </w:p>
          <w:p>
            <w:pPr>
              <w:pStyle w:val="Normal"/>
              <w:ind w:right="45"/>
              <w:jc w:val="both"/>
              <w:rPr>
                <w:rFonts w:ascii="Times New Roman" w:hAnsi="Times New Roman"/>
              </w:rPr>
            </w:pPr>
            <w:r>
              <w:rPr>
                <w:rFonts w:ascii="Times New Roman" w:hAnsi="Times New Roman"/>
                <w:sz w:val="22"/>
                <w:szCs w:val="22"/>
                <w:lang w:val="lt-LT"/>
              </w:rPr>
              <w:t>2) jei patirtis buvo įgyta vykdant atskiras sutartis, tai pateikiama vykdytų sutarčių sąrašas, pateikiant sutarties, kuri buvo vykdoma, aprašymą, sritį, laikotarpį (mėnesio tikslumu), užsakovą.</w:t>
            </w:r>
          </w:p>
          <w:p>
            <w:pPr>
              <w:pStyle w:val="Normal"/>
              <w:ind w:right="45"/>
              <w:jc w:val="both"/>
              <w:rPr>
                <w:rFonts w:ascii="Times New Roman" w:hAnsi="Times New Roman"/>
              </w:rPr>
            </w:pPr>
            <w:r>
              <w:rPr>
                <w:rFonts w:ascii="Times New Roman" w:hAnsi="Times New Roman"/>
                <w:b/>
                <w:bCs/>
                <w:i/>
                <w:iCs/>
                <w:sz w:val="22"/>
                <w:szCs w:val="22"/>
                <w:lang w:val="lt-LT"/>
              </w:rPr>
              <w:t>CVP IS priemonėmis pateikiamos skaitmeninės dokumentų kopijos.</w:t>
            </w:r>
          </w:p>
          <w:p>
            <w:pPr>
              <w:pStyle w:val="Normal"/>
              <w:spacing w:before="0" w:after="160"/>
              <w:ind w:right="175"/>
              <w:jc w:val="both"/>
              <w:rPr>
                <w:rFonts w:ascii="Times New Roman" w:hAnsi="Times New Roman"/>
              </w:rPr>
            </w:pPr>
            <w:r>
              <w:rPr>
                <w:rFonts w:eastAsia="Times New Roman" w:cs="Times New Roman" w:ascii="Times New Roman" w:hAnsi="Times New Roman"/>
                <w:b/>
                <w:bCs/>
                <w:i/>
                <w:iCs/>
                <w:color w:val="auto"/>
                <w:sz w:val="22"/>
                <w:szCs w:val="22"/>
              </w:rPr>
              <w:t>Perkančioji organizacija pasilieka teisę kreiptis į užsakovą (-us) dėl patvirtinimo, kad konkretus specialistas vykdė atitinkamą veiklą nurodytame projekte (pagal nurodytą sutartį).</w:t>
            </w:r>
          </w:p>
        </w:tc>
      </w:tr>
      <w:tr>
        <w:trPr/>
        <w:tc>
          <w:tcPr>
            <w:tcW w:w="570" w:type="dxa"/>
            <w:tcBorders/>
          </w:tcPr>
          <w:p>
            <w:pPr>
              <w:pStyle w:val="Normal"/>
              <w:widowControl/>
              <w:tabs>
                <w:tab w:val="clear" w:pos="1296"/>
                <w:tab w:val="left" w:pos="1276" w:leader="none"/>
              </w:tabs>
              <w:spacing w:lineRule="auto" w:line="240"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3.</w:t>
            </w:r>
          </w:p>
        </w:tc>
        <w:tc>
          <w:tcPr>
            <w:tcW w:w="4954" w:type="dxa"/>
            <w:tcBorders/>
          </w:tcPr>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Tiekėjo siūlomas ekspertas Nr. 2 turi turėti šią patirtį:</w:t>
            </w:r>
          </w:p>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1) turi ne mažesnę kaip 12 mėnesių darbo patirtį elgsenos pokyčių valdymo, organizacinės psichologijos ar darbuotojų motyvacijos srityje;</w:t>
            </w:r>
          </w:p>
          <w:p>
            <w:pPr>
              <w:pStyle w:val="Normal"/>
              <w:widowControl/>
              <w:spacing w:before="0" w:after="0"/>
              <w:jc w:val="both"/>
              <w:rPr>
                <w:rFonts w:ascii="Times New Roman" w:hAnsi="Times New Roman" w:cs="Times New Roman"/>
                <w:lang w:bidi="ar-SA"/>
              </w:rPr>
            </w:pPr>
            <w:r>
              <w:rPr>
                <w:rFonts w:eastAsia="Times New Roman" w:cs="Times New Roman" w:ascii="Times New Roman" w:hAnsi="Times New Roman"/>
                <w:sz w:val="24"/>
                <w:szCs w:val="24"/>
                <w:lang w:bidi="ar-SA"/>
              </w:rPr>
              <w:t>2) turi būti vedęs bent vienus (1) mokymus ar parengęs turinį, susijusį su elgsenos pokyčių diegimu sveikatos priežiūros sektoriuje arba darbuotojų įtraukties/įpročių keitimo temomis.</w:t>
            </w:r>
          </w:p>
          <w:p>
            <w:pPr>
              <w:pStyle w:val="Normal"/>
              <w:widowControl/>
              <w:spacing w:before="0" w:after="0"/>
              <w:jc w:val="both"/>
              <w:rPr>
                <w:rFonts w:ascii="Times New Roman" w:hAnsi="Times New Roman" w:eastAsia="Times New Roman" w:cs="Times New Roman"/>
                <w:sz w:val="24"/>
                <w:szCs w:val="24"/>
                <w:lang w:bidi="ar-SA"/>
              </w:rPr>
            </w:pPr>
            <w:r>
              <w:rPr>
                <w:rFonts w:eastAsia="Times New Roman" w:cs="Times New Roman" w:ascii="Times New Roman" w:hAnsi="Times New Roman"/>
                <w:sz w:val="24"/>
                <w:szCs w:val="24"/>
                <w:lang w:bidi="ar-SA"/>
              </w:rPr>
            </w:r>
          </w:p>
        </w:tc>
        <w:tc>
          <w:tcPr>
            <w:tcW w:w="4394" w:type="dxa"/>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prašomi dokumentai patvirtinantys atitiktį kvalifikaciniams reikalavimams:</w:t>
            </w:r>
          </w:p>
          <w:p>
            <w:pPr>
              <w:pStyle w:val="Normal"/>
              <w:ind w:right="45"/>
              <w:jc w:val="both"/>
              <w:rPr>
                <w:rFonts w:ascii="Times New Roman" w:hAnsi="Times New Roman"/>
              </w:rPr>
            </w:pPr>
            <w:r>
              <w:rPr>
                <w:rFonts w:ascii="Times New Roman" w:hAnsi="Times New Roman"/>
                <w:sz w:val="22"/>
                <w:szCs w:val="22"/>
                <w:lang w:val="lt-LT"/>
              </w:rPr>
              <w:t>1) darbinės patirties sąrašas, nurodant laikotarpį mėnesiais, darbdavį/ užsakovą.</w:t>
            </w:r>
          </w:p>
          <w:p>
            <w:pPr>
              <w:pStyle w:val="Normal"/>
              <w:ind w:right="45"/>
              <w:jc w:val="both"/>
              <w:rPr>
                <w:rFonts w:ascii="Times New Roman" w:hAnsi="Times New Roman"/>
              </w:rPr>
            </w:pPr>
            <w:r>
              <w:rPr>
                <w:rFonts w:ascii="Times New Roman" w:hAnsi="Times New Roman"/>
                <w:sz w:val="22"/>
                <w:szCs w:val="22"/>
                <w:lang w:val="lt-LT"/>
              </w:rPr>
              <w:t>2) jei patirtis buvo įgyta vykdant atskiras sutartis, tai pateikiama vykdytų sutarčių sąrašas, pateikiant sutarties, kuri buvo vykdoma, aprašymą, sritį, laikotarpį (mėnesio tikslumu), užsakovą.</w:t>
            </w:r>
          </w:p>
          <w:p>
            <w:pPr>
              <w:pStyle w:val="Normal"/>
              <w:ind w:right="45"/>
              <w:jc w:val="both"/>
              <w:rPr>
                <w:rFonts w:ascii="Times New Roman" w:hAnsi="Times New Roman"/>
              </w:rPr>
            </w:pPr>
            <w:r>
              <w:rPr>
                <w:rFonts w:ascii="Times New Roman" w:hAnsi="Times New Roman"/>
                <w:b/>
                <w:bCs/>
                <w:i/>
                <w:iCs/>
                <w:sz w:val="22"/>
                <w:szCs w:val="22"/>
                <w:lang w:val="lt-LT"/>
              </w:rPr>
              <w:t>CVP IS priemonėmis pateikiamos skaitmeninės dokumentų kopijos.</w:t>
            </w:r>
          </w:p>
          <w:p>
            <w:pPr>
              <w:pStyle w:val="Normal"/>
              <w:spacing w:before="0" w:after="160"/>
              <w:ind w:right="175"/>
              <w:jc w:val="both"/>
              <w:rPr>
                <w:rFonts w:ascii="Times New Roman" w:hAnsi="Times New Roman"/>
              </w:rPr>
            </w:pPr>
            <w:r>
              <w:rPr>
                <w:rFonts w:ascii="Times New Roman" w:hAnsi="Times New Roman"/>
                <w:b/>
                <w:bCs/>
                <w:i/>
                <w:iCs/>
                <w:color w:val="auto"/>
                <w:sz w:val="22"/>
                <w:szCs w:val="22"/>
                <w:lang w:val="lt-LT"/>
              </w:rPr>
              <w:t>Perkančioji organizacija pasilieka teisę kreiptis į užsakovą (-us) dėl patvirtinimo, kad konkretus specialistas vykdė atitinkamą veiklą nurodytame projekte (pagal nurodytą sutartį).</w:t>
            </w:r>
          </w:p>
        </w:tc>
      </w:tr>
    </w:tbl>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tabs>
          <w:tab w:val="clear" w:pos="1296"/>
          <w:tab w:val="left" w:pos="360" w:leader="none"/>
        </w:tabs>
        <w:spacing w:lineRule="atLeast" w:line="20" w:before="0" w:after="0"/>
        <w:ind w:firstLine="360" w:left="0"/>
        <w:contextualSpacing/>
        <w:jc w:val="both"/>
        <w:rPr>
          <w:rFonts w:ascii="Times New Roman" w:hAnsi="Times New Roman"/>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Normal"/>
        <w:rPr>
          <w:rFonts w:ascii="Times New Roman" w:hAnsi="Times New Roman"/>
          <w:lang w:eastAsia="en-US"/>
        </w:rPr>
      </w:pPr>
      <w:r>
        <w:rPr>
          <w:rFonts w:ascii="Times New Roman" w:hAnsi="Times New Roman"/>
          <w:lang w:eastAsia="en-US"/>
        </w:rPr>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61" w:name="_Ref38291379"/>
      <w:bookmarkStart w:id="62" w:name="_Ref38291394"/>
      <w:bookmarkStart w:id="63" w:name="_Ref38898251"/>
      <w:bookmarkStart w:id="64" w:name="_Toc124404960"/>
      <w:r>
        <w:rPr>
          <w:rFonts w:eastAsia="Calibri" w:cs="Times New Roman" w:ascii="Times New Roman" w:hAnsi="Times New Roman"/>
          <w:color w:val="auto"/>
          <w:sz w:val="21"/>
          <w:szCs w:val="21"/>
        </w:rPr>
        <w:t xml:space="preserve">Pirkimo sąlygų 5 priedas „EBVPD“ </w:t>
      </w:r>
      <w:r>
        <w:rPr>
          <w:rFonts w:cs="Times New Roman" w:ascii="Times New Roman" w:hAnsi="Times New Roman"/>
          <w:color w:val="auto"/>
          <w:sz w:val="21"/>
          <w:szCs w:val="21"/>
        </w:rPr>
        <w:t>(XML formatu)</w:t>
      </w:r>
      <w:bookmarkEnd w:id="61"/>
      <w:bookmarkEnd w:id="62"/>
      <w:bookmarkEnd w:id="63"/>
      <w:bookmarkEnd w:id="64"/>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rPr>
      </w:pPr>
      <w:bookmarkStart w:id="65" w:name="_Ref38540913"/>
      <w:bookmarkStart w:id="66" w:name="_Ref38898051"/>
      <w:bookmarkStart w:id="67" w:name="_Ref38901392"/>
      <w:bookmarkStart w:id="68" w:name="_Toc124404961"/>
      <w:r>
        <w:rPr>
          <w:rFonts w:eastAsia="Calibri" w:cs="Times New Roman" w:ascii="Times New Roman" w:hAnsi="Times New Roman"/>
          <w:color w:val="auto"/>
          <w:sz w:val="21"/>
          <w:szCs w:val="21"/>
        </w:rPr>
        <w:t>Pirkimo sąlygų 6 priedas „Pasiūlymo forma“</w:t>
      </w:r>
      <w:bookmarkEnd w:id="65"/>
      <w:bookmarkEnd w:id="66"/>
      <w:bookmarkEnd w:id="67"/>
      <w:bookmarkEnd w:id="68"/>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sz w:val="24"/>
          <w:szCs w:val="24"/>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pPr>
      <w:r>
        <w:rPr>
          <w:rStyle w:val="Numatytasispastraiposriftas1"/>
          <w:rFonts w:ascii="Times New Roman" w:hAnsi="Times New Roman"/>
          <w:b/>
          <w:sz w:val="24"/>
        </w:rPr>
        <w:t>PASIŪLYMAS</w:t>
      </w:r>
    </w:p>
    <w:p>
      <w:pPr>
        <w:pStyle w:val="Standard"/>
        <w:jc w:val="center"/>
        <w:rPr>
          <w:rFonts w:ascii="Times New Roman" w:hAnsi="Times New Roman"/>
          <w:b/>
          <w:caps/>
          <w:sz w:val="24"/>
        </w:rPr>
      </w:pPr>
      <w:r>
        <w:rPr>
          <w:rFonts w:ascii="Times New Roman" w:hAnsi="Times New Roman"/>
          <w:b/>
          <w:caps/>
          <w:sz w:val="24"/>
        </w:rPr>
      </w:r>
    </w:p>
    <w:p>
      <w:pPr>
        <w:pStyle w:val="Normal"/>
        <w:jc w:val="center"/>
        <w:rPr/>
      </w:pPr>
      <w:r>
        <w:rPr>
          <w:rStyle w:val="Numatytasispastraiposriftas1"/>
          <w:rFonts w:eastAsia="Times New Roman" w:cs="Times New Roman" w:ascii="Times New Roman" w:hAnsi="Times New Roman"/>
          <w:b/>
          <w:bCs/>
          <w:sz w:val="24"/>
          <w:szCs w:val="24"/>
        </w:rPr>
        <w:t xml:space="preserve">DĖL </w:t>
      </w:r>
      <w:r>
        <w:rPr>
          <w:rFonts w:cs="Times New Roman" w:ascii="Times New Roman" w:hAnsi="Times New Roman"/>
          <w:b/>
          <w:bCs/>
          <w:sz w:val="24"/>
          <w:szCs w:val="24"/>
        </w:rPr>
        <w:t xml:space="preserve">PIRKIMO </w:t>
      </w:r>
      <w:r>
        <w:rPr>
          <w:rFonts w:cs="Times New Roman" w:ascii="Times New Roman" w:hAnsi="Times New Roman"/>
          <w:b/>
          <w:bCs/>
          <w:caps/>
          <w:sz w:val="24"/>
          <w:szCs w:val="24"/>
        </w:rPr>
        <w:t>„MOKYMŲ PROGRAMOS IR MEDŽIAGOS PARENGIMAS „MOODLE” INFEKCIJŲ PREVENCIJOS IR VALDYMO TEMA“</w:t>
      </w:r>
    </w:p>
    <w:p>
      <w:pPr>
        <w:pStyle w:val="Normal"/>
        <w:jc w:val="center"/>
        <w:rPr>
          <w:rFonts w:ascii="Times New Roman" w:hAnsi="Times New Roman"/>
        </w:rPr>
      </w:pPr>
      <w:r>
        <w:rPr>
          <w:rFonts w:cs="Times New Roman" w:ascii="Times New Roman" w:hAnsi="Times New Roman"/>
          <w:b/>
          <w:bCs/>
          <w:caps/>
          <w:sz w:val="24"/>
          <w:szCs w:val="24"/>
        </w:rPr>
        <w:t>“</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6"/>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bl>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p>
      <w:pPr>
        <w:pStyle w:val="Standard"/>
        <w:ind w:left="720"/>
        <w:rPr>
          <w:rFonts w:ascii="Times New Roman" w:hAnsi="Times New Roman"/>
          <w:i/>
          <w:i/>
          <w:sz w:val="24"/>
        </w:rPr>
      </w:pPr>
      <w:r>
        <w:rPr>
          <w:rFonts w:ascii="Times New Roman" w:hAnsi="Times New Roman"/>
          <w:i/>
          <w:sz w:val="24"/>
        </w:rPr>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ind w:left="34"/>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ind w:firstLine="567"/>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 xml:space="preserve">Ūkio subjektas, kurio pajėgumais remiamasi – </w:t>
      </w:r>
      <w:r>
        <w:rPr>
          <w:rStyle w:val="Numatytasispastraiposriftas1"/>
          <w:rFonts w:ascii="Times New Roman" w:hAnsi="Times New Roman"/>
          <w:i/>
          <w:sz w:val="24"/>
        </w:rPr>
        <w:t>tiekėjo sutarties vykdymui pasitelkiamas trečiasis asmuo, kurio kvalifikacija tiekėjas remiasi, kad atitiktų kvalifikacijos reikalavimus (Metodikos 2.9 p.).</w:t>
      </w:r>
    </w:p>
    <w:p>
      <w:pPr>
        <w:pStyle w:val="Standard"/>
        <w:rPr>
          <w:rFonts w:ascii="Times New Roman" w:hAnsi="Times New Roman"/>
          <w:b/>
          <w:bCs/>
          <w:sz w:val="24"/>
        </w:rPr>
      </w:pPr>
      <w:r>
        <w:rPr>
          <w:rFonts w:ascii="Times New Roman" w:hAnsi="Times New Roman"/>
          <w:b/>
          <w:bCs/>
          <w:sz w:val="24"/>
        </w:rPr>
      </w:r>
    </w:p>
    <w:p>
      <w:pPr>
        <w:pStyle w:val="Standard"/>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p>
      <w:pPr>
        <w:pStyle w:val="Standard"/>
        <w:rPr>
          <w:rFonts w:ascii="Times New Roman" w:hAnsi="Times New Roman"/>
          <w:b/>
          <w:bCs/>
          <w:i/>
          <w:i/>
          <w:sz w:val="24"/>
        </w:rPr>
      </w:pPr>
      <w:r>
        <w:rPr>
          <w:rFonts w:ascii="Times New Roman" w:hAnsi="Times New Roman"/>
          <w:b/>
          <w:bCs/>
          <w:i/>
          <w:sz w:val="24"/>
        </w:rPr>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8"/>
        <w:gridCol w:w="2373"/>
        <w:gridCol w:w="2467"/>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Kokiems sutartiniams įsipareigojimams pasitelkiamas kvazisubtiekėjas</w:t>
            </w:r>
          </w:p>
        </w:tc>
        <w:tc>
          <w:tcPr>
            <w:tcW w:w="2467"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pPr>
      <w:r>
        <w:rPr>
          <w:rStyle w:val="Numatytasispastraiposriftas1"/>
          <w:rFonts w:ascii="Times New Roman" w:hAnsi="Times New Roman"/>
          <w:b/>
          <w:bCs/>
          <w:i/>
          <w:sz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Standard"/>
        <w:jc w:val="both"/>
        <w:rPr/>
      </w:pPr>
      <w:r>
        <w:rPr>
          <w:rStyle w:val="Numatytasispastraiposriftas1"/>
          <w:rFonts w:ascii="Times New Roman" w:hAnsi="Times New Roman"/>
          <w:b/>
          <w:bCs/>
          <w:i/>
          <w:sz w:val="24"/>
        </w:rPr>
        <w:t xml:space="preserve">***  Jei kvazisubtiekėjas bus įdarbintas </w:t>
      </w:r>
      <w:bookmarkStart w:id="69" w:name="_Hlk64018374"/>
      <w:r>
        <w:rPr>
          <w:rStyle w:val="Numatytasispastraiposriftas1"/>
          <w:rFonts w:ascii="Times New Roman" w:hAnsi="Times New Roman"/>
          <w:b/>
          <w:bCs/>
          <w:i/>
          <w:sz w:val="24"/>
        </w:rPr>
        <w:t xml:space="preserve">ūkio subjekto, kurio pajėgumais remiamasi, </w:t>
      </w:r>
      <w:bookmarkEnd w:id="69"/>
      <w:r>
        <w:rPr>
          <w:rStyle w:val="Numatytasispastraiposriftas1"/>
          <w:rFonts w:ascii="Times New Roman" w:hAnsi="Times New Roman"/>
          <w:b/>
          <w:bCs/>
          <w:i/>
          <w:sz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p>
      <w:pPr>
        <w:pStyle w:val="Standard"/>
        <w:tabs>
          <w:tab w:val="clear" w:pos="1296"/>
          <w:tab w:val="left" w:pos="0" w:leader="none"/>
          <w:tab w:val="left" w:pos="1080" w:leader="none"/>
        </w:tabs>
        <w:ind w:firstLine="450"/>
        <w:rPr>
          <w:rFonts w:ascii="Times New Roman" w:hAnsi="Times New Roman"/>
          <w:b/>
          <w:sz w:val="24"/>
        </w:rPr>
      </w:pPr>
      <w:r>
        <w:rPr>
          <w:rFonts w:ascii="Times New Roman" w:hAnsi="Times New Roman"/>
          <w:b/>
          <w:sz w:val="24"/>
        </w:rPr>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rPr/>
      </w:pPr>
      <w:r>
        <w:rPr>
          <w:rStyle w:val="Numatytasispastraiposriftas1"/>
          <w:rFonts w:ascii="Times New Roman" w:hAnsi="Times New Roman"/>
          <w:b/>
          <w:i/>
          <w:sz w:val="24"/>
        </w:rPr>
        <w:t xml:space="preserve">**** Subtiekėjas </w:t>
      </w:r>
      <w:r>
        <w:rPr>
          <w:rStyle w:val="Numatytasispastraiposriftas1"/>
          <w:rFonts w:ascii="Times New Roman" w:hAnsi="Times New Roman"/>
          <w:i/>
          <w:sz w:val="24"/>
        </w:rPr>
        <w:t>– tiekėjo sutarties vykdymui pasitelkiamas trečiasis asmuo, kurio kvalifikacija tiekėjas nesiremia, kad atitiktų kvalifikacijos reikalavimus (Metodikos 2.7 p.).</w:t>
      </w:r>
    </w:p>
    <w:p>
      <w:pPr>
        <w:pStyle w:val="Standard"/>
        <w:tabs>
          <w:tab w:val="clear" w:pos="1296"/>
          <w:tab w:val="left" w:pos="0" w:leader="none"/>
          <w:tab w:val="left" w:pos="1080" w:leader="none"/>
        </w:tabs>
        <w:ind w:firstLine="450"/>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599"/>
        <w:gridCol w:w="3038"/>
        <w:gridCol w:w="3619"/>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3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9"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ind w:firstLine="567"/>
        <w:jc w:val="both"/>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Tretieji asmenys</w:t>
      </w:r>
      <w:r>
        <w:rPr>
          <w:rStyle w:val="Numatytasispastraiposriftas1"/>
          <w:rFonts w:ascii="Times New Roman" w:hAnsi="Times New Roman"/>
          <w:i/>
          <w:sz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tabs>
          <w:tab w:val="clear" w:pos="1296"/>
          <w:tab w:val="left" w:pos="993" w:leader="none"/>
          <w:tab w:val="left" w:pos="1560" w:leader="none"/>
        </w:tabs>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3"/>
        <w:gridCol w:w="3119"/>
        <w:gridCol w:w="1412"/>
        <w:gridCol w:w="4677"/>
      </w:tblGrid>
      <w:tr>
        <w:trPr/>
        <w:tc>
          <w:tcPr>
            <w:tcW w:w="74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3" w:type="dxa"/>
            <w:tcBorders>
              <w:top w:val="single" w:sz="4" w:space="0" w:color="000000"/>
              <w:left w:val="single" w:sz="4" w:space="0" w:color="000000"/>
              <w:bottom w:val="single" w:sz="4" w:space="0" w:color="000000"/>
              <w:right w:val="single" w:sz="4" w:space="0" w:color="000000"/>
            </w:tcBorders>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r>
        <w:trPr/>
        <w:tc>
          <w:tcPr>
            <w:tcW w:w="743" w:type="dxa"/>
            <w:tcBorders>
              <w:top w:val="single" w:sz="4" w:space="0" w:color="000000"/>
              <w:left w:val="single" w:sz="4" w:space="0" w:color="000000"/>
              <w:bottom w:val="single" w:sz="4" w:space="0" w:color="000000"/>
              <w:right w:val="single" w:sz="4" w:space="0" w:color="000000"/>
            </w:tcBorders>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sz w:val="24"/>
              </w:rPr>
            </w:pPr>
            <w:r>
              <w:rPr>
                <w:rFonts w:ascii="Times New Roman" w:hAnsi="Times New Roman"/>
                <w:sz w:val="24"/>
              </w:rPr>
            </w:r>
          </w:p>
        </w:tc>
      </w:tr>
    </w:tbl>
    <w:p>
      <w:pPr>
        <w:pStyle w:val="Standard"/>
        <w:jc w:val="both"/>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Pastaba:</w:t>
      </w:r>
      <w:r>
        <w:rPr>
          <w:rStyle w:val="Numatytasispastraiposriftas1"/>
          <w:rFonts w:ascii="Times New Roman" w:hAnsi="Times New Roman"/>
          <w:i/>
          <w:sz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pPr>
      <w:r>
        <w:rPr>
          <w:rStyle w:val="Numatytasispastraiposriftas1"/>
          <w:rFonts w:ascii="Times New Roman" w:hAnsi="Times New Roman"/>
          <w:i/>
          <w:sz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raopastraipa1"/>
        <w:numPr>
          <w:ilvl w:val="0"/>
          <w:numId w:val="24"/>
        </w:numPr>
        <w:jc w:val="both"/>
        <w:rPr/>
      </w:pPr>
      <w:r>
        <w:rPr>
          <w:rStyle w:val="Numatytasispastraiposriftas1"/>
          <w:rFonts w:ascii="Times New Roman" w:hAnsi="Times New Roman"/>
          <w:b/>
          <w:iCs/>
          <w:sz w:val="24"/>
        </w:rPr>
        <w:t>KAINA</w:t>
      </w:r>
    </w:p>
    <w:p>
      <w:pPr>
        <w:pStyle w:val="Normal"/>
        <w:spacing w:lineRule="auto" w:line="240" w:before="0" w:after="0"/>
        <w:rPr>
          <w:rFonts w:ascii="Times New Roman" w:hAnsi="Times New Roman"/>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tbl>
      <w:tblPr>
        <w:tblW w:w="9639"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12"/>
        <w:gridCol w:w="4250"/>
        <w:gridCol w:w="1555"/>
        <w:gridCol w:w="993"/>
        <w:gridCol w:w="2129"/>
      </w:tblGrid>
      <w:tr>
        <w:trPr/>
        <w:tc>
          <w:tcPr>
            <w:tcW w:w="7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rPr>
            </w:pPr>
            <w:r>
              <w:rPr>
                <w:rFonts w:cs="Times New Roman" w:ascii="Times New Roman" w:hAnsi="Times New Roman"/>
                <w:b/>
                <w:i/>
                <w:iCs/>
                <w:sz w:val="24"/>
                <w:szCs w:val="24"/>
              </w:rPr>
              <w:t>Eil. Nr.</w:t>
            </w:r>
          </w:p>
        </w:tc>
        <w:tc>
          <w:tcPr>
            <w:tcW w:w="425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rPr>
            </w:pPr>
            <w:r>
              <w:rPr>
                <w:rFonts w:ascii="Times New Roman" w:hAnsi="Times New Roman"/>
                <w:b/>
                <w:bCs/>
                <w:i/>
                <w:iCs/>
                <w:sz w:val="24"/>
                <w:szCs w:val="24"/>
              </w:rPr>
              <w:t>Paslaugų pavadinimas</w:t>
            </w:r>
          </w:p>
        </w:tc>
        <w:tc>
          <w:tcPr>
            <w:tcW w:w="155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jc w:val="center"/>
              <w:rPr>
                <w:rFonts w:ascii="Times New Roman" w:hAnsi="Times New Roman"/>
              </w:rPr>
            </w:pPr>
            <w:r>
              <w:rPr>
                <w:rFonts w:ascii="Times New Roman" w:hAnsi="Times New Roman"/>
                <w:i/>
                <w:iCs/>
                <w:sz w:val="24"/>
                <w:szCs w:val="24"/>
              </w:rPr>
              <w:t>Vieneto kaina (įkainis),</w:t>
            </w:r>
          </w:p>
          <w:p>
            <w:pPr>
              <w:pStyle w:val="Normal"/>
              <w:spacing w:lineRule="auto" w:line="240" w:before="0" w:after="0"/>
              <w:jc w:val="center"/>
              <w:rPr>
                <w:rFonts w:ascii="Times New Roman" w:hAnsi="Times New Roman"/>
              </w:rPr>
            </w:pPr>
            <w:r>
              <w:rPr>
                <w:rFonts w:ascii="Times New Roman" w:hAnsi="Times New Roman"/>
                <w:i/>
                <w:iCs/>
                <w:sz w:val="24"/>
                <w:szCs w:val="24"/>
              </w:rPr>
              <w:t>Eur be PVM*</w:t>
            </w:r>
          </w:p>
        </w:tc>
        <w:tc>
          <w:tcPr>
            <w:tcW w:w="9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rPr>
            </w:pPr>
            <w:r>
              <w:rPr>
                <w:rFonts w:ascii="Times New Roman" w:hAnsi="Times New Roman"/>
                <w:i/>
                <w:iCs/>
                <w:sz w:val="24"/>
                <w:szCs w:val="24"/>
              </w:rPr>
              <w:t>Kiekis, vnt.</w:t>
            </w:r>
          </w:p>
        </w:tc>
        <w:tc>
          <w:tcPr>
            <w:tcW w:w="212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rPr>
            </w:pPr>
            <w:r>
              <w:rPr>
                <w:rFonts w:ascii="Times New Roman" w:hAnsi="Times New Roman"/>
                <w:i/>
                <w:iCs/>
                <w:sz w:val="24"/>
                <w:szCs w:val="24"/>
              </w:rPr>
              <w:t>Viso kaina (5=3x4), Eur be PVM*</w:t>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rPr>
            </w:pPr>
            <w:r>
              <w:rPr>
                <w:rFonts w:ascii="Times New Roman" w:hAnsi="Times New Roman"/>
                <w:b/>
                <w:bCs/>
                <w:sz w:val="24"/>
                <w:szCs w:val="24"/>
              </w:rPr>
              <w:t>1</w:t>
            </w:r>
          </w:p>
        </w:tc>
        <w:tc>
          <w:tcPr>
            <w:tcW w:w="4250" w:type="dxa"/>
            <w:tcBorders>
              <w:bottom w:val="single" w:sz="8" w:space="0" w:color="000000"/>
              <w:right w:val="single" w:sz="8" w:space="0" w:color="000000"/>
            </w:tcBorders>
          </w:tcPr>
          <w:p>
            <w:pPr>
              <w:pStyle w:val="Normal"/>
              <w:spacing w:lineRule="auto" w:line="252" w:before="0" w:after="160"/>
              <w:jc w:val="center"/>
              <w:rPr>
                <w:rFonts w:ascii="Times New Roman" w:hAnsi="Times New Roman"/>
              </w:rPr>
            </w:pPr>
            <w:r>
              <w:rPr>
                <w:rFonts w:ascii="Times New Roman" w:hAnsi="Times New Roman"/>
                <w:b/>
                <w:bCs/>
                <w:sz w:val="24"/>
                <w:szCs w:val="24"/>
              </w:rPr>
              <w:t>2</w:t>
            </w:r>
          </w:p>
        </w:tc>
        <w:tc>
          <w:tcPr>
            <w:tcW w:w="1555" w:type="dxa"/>
            <w:tcBorders>
              <w:bottom w:val="single" w:sz="8" w:space="0" w:color="000000"/>
              <w:right w:val="single" w:sz="8" w:space="0" w:color="000000"/>
            </w:tcBorders>
          </w:tcPr>
          <w:p>
            <w:pPr>
              <w:pStyle w:val="Normal"/>
              <w:spacing w:lineRule="auto" w:line="252" w:before="0" w:after="160"/>
              <w:jc w:val="center"/>
              <w:rPr>
                <w:rFonts w:ascii="Times New Roman" w:hAnsi="Times New Roman"/>
              </w:rPr>
            </w:pPr>
            <w:r>
              <w:rPr>
                <w:rFonts w:ascii="Times New Roman" w:hAnsi="Times New Roman"/>
                <w:sz w:val="24"/>
                <w:szCs w:val="24"/>
              </w:rPr>
              <w:t>3</w:t>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rPr>
            </w:pPr>
            <w:r>
              <w:rPr>
                <w:rFonts w:ascii="Times New Roman" w:hAnsi="Times New Roman"/>
                <w:sz w:val="24"/>
                <w:szCs w:val="24"/>
              </w:rPr>
              <w:t>4</w:t>
            </w:r>
          </w:p>
        </w:tc>
        <w:tc>
          <w:tcPr>
            <w:tcW w:w="2129"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rPr>
            </w:pPr>
            <w:r>
              <w:rPr>
                <w:rFonts w:ascii="Times New Roman" w:hAnsi="Times New Roman"/>
                <w:sz w:val="24"/>
                <w:szCs w:val="24"/>
              </w:rPr>
              <w:t>5</w:t>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rPr>
            </w:pPr>
            <w:r>
              <w:rPr>
                <w:rFonts w:ascii="Times New Roman" w:hAnsi="Times New Roman"/>
                <w:sz w:val="24"/>
                <w:szCs w:val="24"/>
              </w:rPr>
              <w:t>1.</w:t>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rPr>
            </w:pPr>
            <w:r>
              <w:rPr>
                <w:rFonts w:ascii="Times New Roman" w:hAnsi="Times New Roman"/>
                <w:sz w:val="24"/>
                <w:szCs w:val="24"/>
              </w:rPr>
              <w:t>Mokymų programos parengimas</w:t>
            </w:r>
          </w:p>
        </w:tc>
        <w:tc>
          <w:tcPr>
            <w:tcW w:w="1555"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rPr>
            </w:pPr>
            <w:r>
              <w:rPr>
                <w:rFonts w:ascii="Times New Roman" w:hAnsi="Times New Roman"/>
                <w:sz w:val="24"/>
                <w:szCs w:val="24"/>
              </w:rPr>
              <w:t>1 vnt.</w:t>
            </w:r>
          </w:p>
        </w:tc>
        <w:tc>
          <w:tcPr>
            <w:tcW w:w="2129"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rHeight w:val="308" w:hRule="atLeast"/>
        </w:trPr>
        <w:tc>
          <w:tcPr>
            <w:tcW w:w="712" w:type="dxa"/>
            <w:tcBorders>
              <w:left w:val="single" w:sz="8" w:space="0" w:color="000000"/>
              <w:bottom w:val="single" w:sz="8" w:space="0" w:color="000000"/>
              <w:right w:val="single" w:sz="8" w:space="0" w:color="000000"/>
            </w:tcBorders>
          </w:tcPr>
          <w:p>
            <w:pPr>
              <w:pStyle w:val="ListParagraph"/>
              <w:numPr>
                <w:ilvl w:val="0"/>
                <w:numId w:val="5"/>
              </w:numPr>
              <w:spacing w:lineRule="auto" w:line="252" w:before="0" w:after="160"/>
              <w:contextualSpacing/>
              <w:jc w:val="center"/>
              <w:rPr>
                <w:rFonts w:ascii="Times New Roman" w:hAnsi="Times New Roman"/>
                <w:sz w:val="24"/>
                <w:szCs w:val="24"/>
              </w:rPr>
            </w:pPr>
            <w:r>
              <w:rPr>
                <w:rFonts w:ascii="Times New Roman" w:hAnsi="Times New Roman"/>
                <w:sz w:val="24"/>
                <w:szCs w:val="24"/>
              </w:rPr>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rPr>
            </w:pPr>
            <w:r>
              <w:rPr>
                <w:rFonts w:ascii="Times New Roman" w:hAnsi="Times New Roman"/>
                <w:sz w:val="24"/>
                <w:szCs w:val="24"/>
              </w:rPr>
              <w:t>Nuotolinių mokymų medžiagos ir nuotolinių e. mokymų kūrimas</w:t>
            </w:r>
          </w:p>
        </w:tc>
        <w:tc>
          <w:tcPr>
            <w:tcW w:w="1555"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rPr>
            </w:pPr>
            <w:r>
              <w:rPr>
                <w:rFonts w:ascii="Times New Roman" w:hAnsi="Times New Roman"/>
                <w:sz w:val="24"/>
                <w:szCs w:val="24"/>
              </w:rPr>
              <w:t>1 vnt.</w:t>
            </w:r>
          </w:p>
        </w:tc>
        <w:tc>
          <w:tcPr>
            <w:tcW w:w="2129"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c>
          <w:tcPr>
            <w:tcW w:w="7510"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rPr>
            </w:pPr>
            <w:r>
              <w:rPr>
                <w:rFonts w:cs="Times New Roman" w:ascii="Times New Roman" w:hAnsi="Times New Roman"/>
                <w:b/>
                <w:sz w:val="24"/>
                <w:szCs w:val="24"/>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 EUR</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7510"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bl>
    <w:p>
      <w:pPr>
        <w:pStyle w:val="Normal"/>
        <w:spacing w:lineRule="auto" w:line="240" w:before="0" w:after="0"/>
        <w:rPr>
          <w:rFonts w:ascii="Times New Roman" w:hAnsi="Times New Roman"/>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jc w:val="both"/>
        <w:textAlignment w:val="baseline"/>
        <w:rPr>
          <w:rFonts w:ascii="Times New Roman" w:hAnsi="Times New Roman"/>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Sraopastraipa1"/>
        <w:ind w:left="644"/>
        <w:jc w:val="both"/>
        <w:rPr/>
      </w:pPr>
      <w:r>
        <w:rPr>
          <w:rStyle w:val="Numatytasispastraiposriftas1"/>
          <w:rFonts w:eastAsia="" w:ascii="Times New Roman" w:hAnsi="Times New Roman" w:eastAsiaTheme="majorEastAsia"/>
          <w:sz w:val="24"/>
        </w:rPr>
        <w:t>5</w:t>
      </w:r>
      <w:r>
        <w:rPr>
          <w:rStyle w:val="Numatytasispastraiposriftas1"/>
          <w:rFonts w:eastAsia="" w:ascii="Times New Roman" w:hAnsi="Times New Roman" w:eastAsiaTheme="majorEastAsia"/>
          <w:sz w:val="24"/>
        </w:rPr>
        <w:t>. Kartu su pasiūlymu pateikiami šie dokumentai:</w:t>
      </w:r>
    </w:p>
    <w:tbl>
      <w:tblPr>
        <w:tblW w:w="960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tcPr>
          <w:p>
            <w:pPr>
              <w:pStyle w:val="Standard"/>
              <w:jc w:val="center"/>
              <w:rPr/>
            </w:pPr>
            <w:r>
              <w:rPr>
                <w:rStyle w:val="Numatytasispastraiposriftas1"/>
                <w:rFonts w:eastAsia="" w:ascii="Times New Roman" w:hAnsi="Times New Roman" w:eastAsiaTheme="majorEastAsia"/>
                <w:b/>
                <w:sz w:val="24"/>
              </w:rPr>
              <w:t>Eil. Nr.</w:t>
            </w:r>
          </w:p>
        </w:tc>
        <w:tc>
          <w:tcPr>
            <w:tcW w:w="7070" w:type="dxa"/>
            <w:tcBorders>
              <w:top w:val="single" w:sz="4" w:space="0" w:color="000000"/>
              <w:left w:val="single" w:sz="4" w:space="0" w:color="000000"/>
              <w:bottom w:val="single" w:sz="4" w:space="0" w:color="000000"/>
              <w:right w:val="single" w:sz="4" w:space="0" w:color="000000"/>
            </w:tcBorders>
          </w:tcPr>
          <w:p>
            <w:pPr>
              <w:pStyle w:val="Standard"/>
              <w:jc w:val="center"/>
              <w:rPr/>
            </w:pPr>
            <w:r>
              <w:rPr>
                <w:rStyle w:val="Numatytasispastraiposriftas1"/>
                <w:rFonts w:eastAsia="" w:ascii="Times New Roman" w:hAnsi="Times New Roman" w:eastAsiaTheme="majorEastAsia"/>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pPr>
              <w:pStyle w:val="Standard"/>
              <w:jc w:val="center"/>
              <w:rPr/>
            </w:pPr>
            <w:r>
              <w:rPr>
                <w:rStyle w:val="Numatytasispastraiposriftas1"/>
                <w:rFonts w:eastAsia="" w:ascii="Times New Roman" w:hAnsi="Times New Roman" w:eastAsiaTheme="majorEastAsia"/>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ind w:firstLine="709"/>
        <w:rPr/>
      </w:pPr>
      <w:r>
        <w:rPr>
          <w:rStyle w:val="Numatytasispastraiposriftas1"/>
          <w:rFonts w:eastAsia="" w:ascii="Times New Roman" w:hAnsi="Times New Roman" w:eastAsiaTheme="majorEastAsia"/>
          <w:sz w:val="24"/>
          <w:lang w:val="en-US"/>
        </w:rPr>
        <w:t>6</w:t>
      </w:r>
      <w:r>
        <w:rPr>
          <w:rStyle w:val="Numatytasispastraiposriftas1"/>
          <w:rFonts w:eastAsia="" w:ascii="Times New Roman" w:hAnsi="Times New Roman" w:eastAsiaTheme="majorEastAsia"/>
          <w:sz w:val="24"/>
        </w:rPr>
        <w:t>. Pasiūlymas galioja _________________________________</w:t>
      </w:r>
    </w:p>
    <w:p>
      <w:pPr>
        <w:pStyle w:val="Standard"/>
        <w:shd w:val="clear" w:color="auto" w:fill="FFFFFF"/>
        <w:ind w:firstLine="720"/>
        <w:jc w:val="both"/>
        <w:rPr/>
      </w:pPr>
      <w:r>
        <w:rPr>
          <w:rStyle w:val="Numatytasispastraiposriftas1"/>
          <w:rFonts w:eastAsia="" w:ascii="Times New Roman" w:hAnsi="Times New Roman" w:eastAsiaTheme="majorEastAsia"/>
          <w:bCs/>
          <w:i/>
          <w:sz w:val="24"/>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3"/>
        <w:gridCol w:w="607"/>
        <w:gridCol w:w="1989"/>
        <w:gridCol w:w="709"/>
        <w:gridCol w:w="2667"/>
      </w:tblGrid>
      <w:tr>
        <w:trPr>
          <w:trHeight w:val="186" w:hRule="atLeast"/>
        </w:trPr>
        <w:tc>
          <w:tcPr>
            <w:tcW w:w="3883" w:type="dxa"/>
            <w:tcBorders>
              <w:top w:val="single" w:sz="4" w:space="0" w:color="000000"/>
            </w:tcBorders>
          </w:tcPr>
          <w:p>
            <w:pPr>
              <w:pStyle w:val="Standard"/>
              <w:rPr/>
            </w:pPr>
            <w:r>
              <w:rPr>
                <w:rStyle w:val="Numatytasispastraiposriftas1"/>
                <w:rFonts w:eastAsia="" w:ascii="Times New Roman" w:hAnsi="Times New Roman" w:eastAsiaTheme="majorEastAsia"/>
                <w:i/>
                <w:sz w:val="24"/>
                <w:vertAlign w:val="superscript"/>
              </w:rPr>
              <w:t>(Tiekėjo arba jo įgalioto asmens pareigų pavadinimas)</w:t>
            </w:r>
          </w:p>
        </w:tc>
        <w:tc>
          <w:tcPr>
            <w:tcW w:w="607" w:type="dxa"/>
            <w:tcBorders/>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tcPr>
          <w:p>
            <w:pPr>
              <w:pStyle w:val="Standard"/>
              <w:jc w:val="center"/>
              <w:rPr/>
            </w:pPr>
            <w:r>
              <w:rPr>
                <w:rStyle w:val="Numatytasispastraiposriftas1"/>
                <w:rFonts w:eastAsia="" w:ascii="Times New Roman" w:hAnsi="Times New Roman" w:eastAsiaTheme="majorEastAsia"/>
                <w:i/>
                <w:sz w:val="24"/>
                <w:vertAlign w:val="superscript"/>
              </w:rPr>
              <w:t>(Parašas)</w:t>
            </w:r>
          </w:p>
        </w:tc>
        <w:tc>
          <w:tcPr>
            <w:tcW w:w="709" w:type="dxa"/>
            <w:tcBorders/>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tcPr>
          <w:p>
            <w:pPr>
              <w:pStyle w:val="Standard"/>
              <w:jc w:val="right"/>
              <w:rPr/>
            </w:pPr>
            <w:r>
              <w:rPr>
                <w:rStyle w:val="Numatytasispastraiposriftas1"/>
                <w:rFonts w:eastAsia="" w:ascii="Times New Roman" w:hAnsi="Times New Roman" w:eastAsiaTheme="majorEastAsia"/>
                <w:i/>
                <w:sz w:val="24"/>
                <w:vertAlign w:val="superscript"/>
              </w:rPr>
              <w:t>(Vardas, pavardė)</w:t>
            </w:r>
          </w:p>
        </w:tc>
      </w:tr>
    </w:tbl>
    <w:p>
      <w:pPr>
        <w:pStyle w:val="Standard"/>
        <w:rPr>
          <w:rFonts w:ascii="Times New Roman" w:hAnsi="Times New Roman" w:cs="Times New Roman"/>
          <w:b/>
          <w:sz w:val="24"/>
          <w:szCs w:val="24"/>
        </w:rPr>
      </w:pPr>
      <w:r>
        <w:rPr>
          <w:rFonts w:cs="Times New Roman" w:ascii="Times New Roman" w:hAnsi="Times New Roman"/>
          <w:b/>
          <w:sz w:val="24"/>
          <w:szCs w:val="24"/>
        </w:rPr>
      </w:r>
      <w:r>
        <w:br w:type="page"/>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Heading2"/>
        <w:spacing w:before="0" w:after="0"/>
        <w:ind w:left="5103"/>
        <w:rPr>
          <w:rFonts w:ascii="Times New Roman" w:hAnsi="Times New Roman"/>
        </w:rPr>
      </w:pPr>
      <w:bookmarkStart w:id="70" w:name="_Ref39484039"/>
      <w:bookmarkStart w:id="71" w:name="_Ref40278562"/>
      <w:bookmarkStart w:id="72" w:name="_Toc124404962"/>
      <w:r>
        <w:rPr>
          <w:rFonts w:eastAsia="Calibri" w:cs="Times New Roman" w:ascii="Times New Roman" w:hAnsi="Times New Roman"/>
          <w:color w:val="auto"/>
          <w:sz w:val="21"/>
          <w:szCs w:val="21"/>
        </w:rPr>
        <w:t>Pirkimo sąlygų 7 priedas „Pasiūlymų vertinimo kriterijai ir sąlygos“</w:t>
      </w:r>
      <w:bookmarkEnd w:id="70"/>
      <w:bookmarkEnd w:id="71"/>
      <w:bookmarkEnd w:id="72"/>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tandard"/>
        <w:jc w:val="center"/>
        <w:rPr>
          <w:rFonts w:ascii="Times New Roman" w:hAnsi="Times New Roman"/>
          <w:b/>
          <w:sz w:val="24"/>
        </w:rPr>
      </w:pPr>
      <w:r>
        <w:rPr>
          <w:rFonts w:ascii="Times New Roman" w:hAnsi="Times New Roman"/>
          <w:b/>
          <w:sz w:val="24"/>
        </w:rPr>
      </w:r>
    </w:p>
    <w:p>
      <w:pPr>
        <w:pStyle w:val="Standard"/>
        <w:jc w:val="center"/>
        <w:rPr/>
      </w:pPr>
      <w:r>
        <w:rPr>
          <w:rStyle w:val="Numatytasispastraiposriftas1"/>
          <w:rFonts w:eastAsia="" w:ascii="Times New Roman" w:hAnsi="Times New Roman" w:eastAsiaTheme="majorEastAsia"/>
          <w:color w:val="7030A0"/>
          <w:sz w:val="24"/>
        </w:rPr>
        <w:t xml:space="preserve"> </w:t>
      </w:r>
      <w:r>
        <w:rPr>
          <w:rStyle w:val="Numatytasispastraiposriftas1"/>
          <w:rFonts w:eastAsia="" w:ascii="Times New Roman" w:hAnsi="Times New Roman" w:eastAsiaTheme="majorEastAsia"/>
          <w:b/>
          <w:sz w:val="24"/>
        </w:rPr>
        <w:t>PASIŪLYMŲ VERTINIMO KRITERIJAI IR SĄLYGOS</w:t>
      </w:r>
    </w:p>
    <w:p>
      <w:pPr>
        <w:pStyle w:val="Standard"/>
        <w:jc w:val="both"/>
        <w:rPr>
          <w:rFonts w:ascii="Times New Roman" w:hAnsi="Times New Roman"/>
          <w:bCs/>
          <w:sz w:val="24"/>
        </w:rPr>
      </w:pPr>
      <w:r>
        <w:rPr>
          <w:rFonts w:ascii="Times New Roman" w:hAnsi="Times New Roman"/>
          <w:bCs/>
          <w:sz w:val="24"/>
        </w:rPr>
      </w:r>
    </w:p>
    <w:p>
      <w:pPr>
        <w:pStyle w:val="Normal"/>
        <w:widowControl w:val="false"/>
        <w:numPr>
          <w:ilvl w:val="0"/>
          <w:numId w:val="25"/>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 xml:space="preserve">Perkančioji organizacija ekonomiškai naudingiausią pasiūlymą išrenka </w:t>
      </w:r>
      <w:r>
        <w:rPr>
          <w:rFonts w:cs="Times New Roman" w:ascii="Times New Roman" w:hAnsi="Times New Roman"/>
          <w:b/>
          <w:sz w:val="22"/>
          <w:szCs w:val="22"/>
          <w:lang w:eastAsia="en-US"/>
        </w:rPr>
        <w:t>pagal kainą.</w:t>
      </w:r>
    </w:p>
    <w:p>
      <w:pPr>
        <w:pStyle w:val="ListParagraph"/>
        <w:widowControl w:val="false"/>
        <w:numPr>
          <w:ilvl w:val="0"/>
          <w:numId w:val="26"/>
        </w:numPr>
        <w:shd w:val="clear" w:color="auto" w:fill="FFFFFF"/>
        <w:spacing w:lineRule="auto" w:line="240" w:before="326" w:after="0"/>
        <w:contextualSpacing/>
        <w:jc w:val="both"/>
        <w:rPr>
          <w:rFonts w:ascii="Times New Roman" w:hAnsi="Times New Roman"/>
        </w:rPr>
      </w:pPr>
      <w:r>
        <w:rPr>
          <w:rFonts w:cs="Times New Roman" w:ascii="Times New Roman" w:hAnsi="Times New Roman"/>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27"/>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Laimėjusiu Pasiūlymu bus pripažintas Pasiūlymas, atitinkantis visus Pirkimo dokumentuose nustatytus reikalavimus ir kurio pasiūlymo kaina be PVM bus mažiausia.</w:t>
      </w:r>
    </w:p>
    <w:p>
      <w:pPr>
        <w:pStyle w:val="Normal"/>
        <w:widowControl w:val="false"/>
        <w:numPr>
          <w:ilvl w:val="0"/>
          <w:numId w:val="28"/>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Tais atvejais, kai kelių dalyvių pasiūlymų kaina yra vienoda, nustatant pasiūlymų eilę, pirmesnis į šią eilę įrašomas dalyvis, kurio pasiūlymas pateiktas anksčiausiai.</w:t>
      </w:r>
    </w:p>
    <w:p>
      <w:pPr>
        <w:pStyle w:val="Standard"/>
        <w:jc w:val="both"/>
        <w:rPr>
          <w:rFonts w:ascii="Times New Roman" w:hAnsi="Times New Roman"/>
          <w:bCs/>
          <w:sz w:val="24"/>
        </w:rPr>
      </w:pPr>
      <w:r>
        <w:rPr>
          <w:rFonts w:ascii="Times New Roman" w:hAnsi="Times New Roman"/>
          <w:bCs/>
          <w:sz w:val="24"/>
        </w:rPr>
      </w:r>
    </w:p>
    <w:p>
      <w:pPr>
        <w:pStyle w:val="Standard"/>
        <w:jc w:val="both"/>
        <w:rPr>
          <w:rFonts w:ascii="Times New Roman" w:hAnsi="Times New Roman"/>
          <w:bCs/>
          <w:sz w:val="24"/>
        </w:rPr>
      </w:pPr>
      <w:r>
        <w:rPr>
          <w:rFonts w:ascii="Times New Roman" w:hAnsi="Times New Roman"/>
          <w:bCs/>
          <w:sz w:val="24"/>
        </w:rPr>
      </w:r>
    </w:p>
    <w:p>
      <w:pPr>
        <w:pStyle w:val="Standard"/>
        <w:tabs>
          <w:tab w:val="clear" w:pos="1296"/>
          <w:tab w:val="left" w:pos="993" w:leader="none"/>
        </w:tabs>
        <w:jc w:val="center"/>
        <w:rPr/>
      </w:pPr>
      <w:r>
        <w:rPr>
          <w:rStyle w:val="Numatytasispastraiposriftas1"/>
          <w:rFonts w:eastAsia="" w:ascii="Times New Roman" w:hAnsi="Times New Roman" w:eastAsiaTheme="majorEastAsia"/>
          <w:sz w:val="24"/>
        </w:rPr>
        <w:t>____________________</w:t>
      </w:r>
    </w:p>
    <w:p>
      <w:pPr>
        <w:pStyle w:val="Normal"/>
        <w:spacing w:lineRule="auto" w:line="240" w:before="0" w:after="0"/>
        <w:jc w:val="center"/>
        <w:rPr>
          <w:rFonts w:ascii="Times New Roman" w:hAnsi="Times New Roman"/>
        </w:rPr>
      </w:pPr>
      <w:r>
        <w:rPr>
          <w:rFonts w:ascii="Times New Roman" w:hAnsi="Times New Roman"/>
        </w:rPr>
      </w:r>
      <w:r>
        <w:br w:type="page"/>
      </w:r>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bookmarkStart w:id="73" w:name="_Hlk151126637_Copy_2"/>
      <w:bookmarkStart w:id="74" w:name="_Hlk151126637_Copy_2"/>
      <w:bookmarkEnd w:id="74"/>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Heading2"/>
        <w:spacing w:before="0" w:after="0"/>
        <w:ind w:left="5103"/>
        <w:rPr>
          <w:rFonts w:ascii="Times New Roman" w:hAnsi="Times New Roman"/>
        </w:rPr>
      </w:pPr>
      <w:bookmarkStart w:id="75" w:name="_Toc124404965"/>
      <w:r>
        <w:rPr>
          <w:rFonts w:cs="Times New Roman" w:ascii="Times New Roman" w:hAnsi="Times New Roman"/>
          <w:color w:val="auto"/>
          <w:sz w:val="24"/>
          <w:szCs w:val="24"/>
        </w:rPr>
        <w:t>Pirkimo sąlygų 8 priedas „Sutarties projektas“</w:t>
      </w:r>
      <w:bookmarkEnd w:id="75"/>
    </w:p>
    <w:p>
      <w:pPr>
        <w:sectPr>
          <w:headerReference w:type="default" r:id="rId16"/>
          <w:headerReference w:type="first" r:id="rId17"/>
          <w:footerReference w:type="default" r:id="rId18"/>
          <w:footerReference w:type="first" r:id="rId19"/>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pStyle w:val="S2lygis"/>
        <w:widowControl w:val="false"/>
        <w:numPr>
          <w:ilvl w:val="0"/>
          <w:numId w:val="0"/>
        </w:numPr>
        <w:tabs>
          <w:tab w:val="clear" w:pos="1296"/>
          <w:tab w:val="left" w:pos="180" w:leader="none"/>
          <w:tab w:val="left" w:pos="1418" w:leader="none"/>
        </w:tabs>
        <w:spacing w:before="120" w:after="0"/>
        <w:ind w:hanging="0" w:left="567"/>
        <w:textAlignment w:val="baseline"/>
        <w:rPr>
          <w:rFonts w:ascii="Times New Roman" w:hAnsi="Times New Roman"/>
          <w:bCs/>
          <w:kern w:val="2"/>
          <w:shd w:fill="FFFF00" w:val="clear"/>
        </w:rPr>
      </w:pPr>
      <w:r>
        <w:rPr>
          <w:rFonts w:ascii="Times New Roman" w:hAnsi="Times New Roman"/>
          <w:bCs/>
          <w:kern w:val="2"/>
          <w:shd w:fill="FFFF00" w:val="clear"/>
        </w:rPr>
      </w:r>
    </w:p>
    <w:p>
      <w:pPr>
        <w:pStyle w:val="Paragraph"/>
        <w:spacing w:beforeAutospacing="0" w:before="0" w:afterAutospacing="0" w:after="0"/>
        <w:ind w:firstLine="720" w:left="4320"/>
        <w:textAlignment w:val="baseline"/>
        <w:rPr>
          <w:rFonts w:ascii="Times New Roman" w:hAnsi="Times New Roman" w:cs="Segoe UI"/>
          <w:sz w:val="18"/>
          <w:szCs w:val="18"/>
        </w:rPr>
      </w:pPr>
      <w:r>
        <w:rPr>
          <w:rFonts w:cs="Segoe UI" w:ascii="Times New Roman" w:hAnsi="Times New Roman"/>
          <w:sz w:val="18"/>
          <w:szCs w:val="18"/>
        </w:rPr>
      </w:r>
    </w:p>
    <w:p>
      <w:pPr>
        <w:pStyle w:val="Normal"/>
        <w:spacing w:lineRule="auto" w:line="276"/>
        <w:jc w:val="center"/>
        <w:rPr>
          <w:rFonts w:ascii="Times New Roman" w:hAnsi="Times New Roman"/>
        </w:rPr>
      </w:pPr>
      <w:r>
        <w:rPr>
          <w:rFonts w:ascii="Times New Roman" w:hAnsi="Times New Roman"/>
          <w:b/>
          <w:caps/>
        </w:rPr>
        <w:t>PASLAUGŲ pirkimo</w:t>
      </w:r>
      <w:r>
        <w:rPr>
          <w:rFonts w:eastAsia="Arial" w:ascii="Times New Roman" w:hAnsi="Times New Roman"/>
        </w:rPr>
        <w:t>–</w:t>
      </w:r>
      <w:r>
        <w:rPr>
          <w:rFonts w:ascii="Times New Roman" w:hAnsi="Times New Roman"/>
          <w:b/>
          <w:caps/>
        </w:rPr>
        <w:t>pardavimo sutarties Bendrosios sąlygos</w:t>
      </w:r>
    </w:p>
    <w:p>
      <w:pPr>
        <w:pStyle w:val="Normal"/>
        <w:spacing w:lineRule="auto" w:line="276"/>
        <w:jc w:val="center"/>
        <w:rPr>
          <w:rFonts w:ascii="Times New Roman" w:hAnsi="Times New Roman"/>
        </w:rPr>
      </w:pPr>
      <w:r>
        <w:rPr>
          <w:rFonts w:ascii="Times New Roman" w:hAnsi="Times New Roman"/>
        </w:rPr>
      </w:r>
    </w:p>
    <w:p>
      <w:pPr>
        <w:pStyle w:val="Normal"/>
        <w:keepNext w:val="true"/>
        <w:keepLines/>
        <w:tabs>
          <w:tab w:val="clear" w:pos="1296"/>
          <w:tab w:val="left" w:pos="426" w:leader="none"/>
        </w:tabs>
        <w:spacing w:lineRule="auto" w:line="276"/>
        <w:jc w:val="center"/>
        <w:rPr>
          <w:rFonts w:ascii="Times New Roman" w:hAnsi="Times New Roman"/>
        </w:rPr>
      </w:pPr>
      <w:r>
        <w:rPr>
          <w:rFonts w:eastAsia="Cambria" w:ascii="Times New Roman" w:hAnsi="Times New Roman"/>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ascii="Times New Roman" w:hAnsi="Times New Roman" w:eastAsia="Cambria"/>
          <w:b/>
          <w:bCs/>
          <w:caps/>
          <w14:numSpacing w14:val="tabular"/>
        </w:rPr>
      </w:pPr>
      <w:r>
        <w:rPr>
          <w:rFonts w:eastAsia="Cambria" w:ascii="Times New Roman" w:hAnsi="Times New Roman"/>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1.1.</w:t>
        <w:tab/>
      </w:r>
      <w:r>
        <w:rPr>
          <w:rFonts w:eastAsia="Arial" w:ascii="Times New Roman" w:hAnsi="Times New Roman"/>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s>
        <w:spacing w:lineRule="auto" w:line="276"/>
        <w:jc w:val="both"/>
        <w:rPr>
          <w:rFonts w:ascii="Times New Roman" w:hAnsi="Times New Roman"/>
        </w:rPr>
      </w:pPr>
      <w:r>
        <w:rPr>
          <w:rFonts w:eastAsia="Cambria" w:ascii="Times New Roman" w:hAnsi="Times New Roman"/>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w:t>
      </w:r>
      <w:r>
        <w:rPr>
          <w:rFonts w:ascii="Times New Roman" w:hAnsi="Times New Roman"/>
        </w:rPr>
        <w:tab/>
      </w:r>
      <w:r>
        <w:rPr>
          <w:rFonts w:eastAsia="Arial" w:ascii="Times New Roman" w:hAnsi="Times New Roman"/>
          <w:b/>
          <w:bCs/>
        </w:rPr>
        <w:t>Bendrosios sąlygos</w:t>
      </w:r>
      <w:r>
        <w:rPr>
          <w:rFonts w:eastAsia="Arial" w:ascii="Times New Roman" w:hAnsi="Times New Roman"/>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1.1.1.2.</w:t>
        <w:tab/>
      </w:r>
      <w:r>
        <w:rPr>
          <w:rFonts w:eastAsia="Arial" w:ascii="Times New Roman" w:hAnsi="Times New Roman"/>
          <w:b/>
          <w:bCs/>
        </w:rPr>
        <w:t>Pirkėjas</w:t>
      </w:r>
      <w:r>
        <w:rPr>
          <w:rFonts w:eastAsia="Arial" w:ascii="Times New Roman" w:hAnsi="Times New Roman"/>
        </w:rPr>
        <w:t xml:space="preserve"> – asmuo, kuris Specialiosiose sąlygose yra įvardytas kaip Pirkėjas, </w:t>
      </w:r>
      <w:r>
        <w:rPr>
          <w:rFonts w:ascii="Times New Roman" w:hAnsi="Times New Roman"/>
        </w:rPr>
        <w:t>įsigyjantis Specialiosiose sąlygose ir Sutarties prieduose nurodytas Paslaugas</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1.1.1.3.</w:t>
        <w:tab/>
      </w:r>
      <w:r>
        <w:rPr>
          <w:rFonts w:eastAsia="Arial" w:ascii="Times New Roman" w:hAnsi="Times New Roman"/>
          <w:b/>
          <w:bCs/>
        </w:rPr>
        <w:t xml:space="preserve">Pradinės sutarties vertė </w:t>
      </w:r>
      <w:r>
        <w:rPr>
          <w:rFonts w:eastAsia="Arial" w:ascii="Times New Roman" w:hAnsi="Times New Roman"/>
        </w:rPr>
        <w:t>– Specialiosiose sąlygose nurodyta</w:t>
      </w:r>
      <w:r>
        <w:rPr>
          <w:rFonts w:eastAsia="Arial" w:ascii="Times New Roman" w:hAnsi="Times New Roman"/>
          <w:b/>
          <w:bCs/>
        </w:rPr>
        <w:t xml:space="preserve"> </w:t>
      </w:r>
      <w:r>
        <w:rPr>
          <w:rFonts w:eastAsia="Arial" w:ascii="Times New Roman" w:hAnsi="Times New Roman"/>
        </w:rPr>
        <w:t>vertė be pridėtinės vertės mokesčio (toliau – PVM);</w:t>
      </w:r>
    </w:p>
    <w:p>
      <w:pPr>
        <w:pStyle w:val="Normal"/>
        <w:spacing w:lineRule="auto" w:line="276"/>
        <w:jc w:val="both"/>
        <w:rPr>
          <w:rFonts w:ascii="Times New Roman" w:hAnsi="Times New Roman"/>
        </w:rPr>
      </w:pPr>
      <w:r>
        <w:rPr>
          <w:rFonts w:ascii="Times New Roman" w:hAnsi="Times New Roman"/>
        </w:rPr>
        <w:t xml:space="preserve">1.1.1.4. </w:t>
      </w:r>
      <w:r>
        <w:rPr>
          <w:rFonts w:eastAsia="Arial" w:ascii="Times New Roman" w:hAnsi="Times New Roman"/>
          <w:b/>
          <w:bCs/>
        </w:rPr>
        <w:t>Paslaugos</w:t>
      </w:r>
      <w:r>
        <w:rPr>
          <w:rFonts w:eastAsia="Arial" w:ascii="Times New Roman" w:hAnsi="Times New Roman"/>
        </w:rPr>
        <w:t xml:space="preserve"> – </w:t>
      </w:r>
      <w:r>
        <w:rPr>
          <w:rFonts w:ascii="Times New Roman" w:hAnsi="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1.1.1.5.</w:t>
        <w:tab/>
      </w:r>
      <w:r>
        <w:rPr>
          <w:rFonts w:eastAsia="Arial" w:ascii="Times New Roman" w:hAnsi="Times New Roman"/>
          <w:b/>
          <w:bCs/>
        </w:rPr>
        <w:t xml:space="preserve">Paslaugų perdavimo–priėmimo aktas </w:t>
      </w:r>
      <w:r>
        <w:rPr>
          <w:rFonts w:eastAsia="Arial" w:ascii="Times New Roman" w:hAnsi="Times New Roman"/>
        </w:rPr>
        <w:t>– dokumentas,</w:t>
      </w:r>
      <w:r>
        <w:rPr>
          <w:rFonts w:eastAsia="Arial" w:ascii="Times New Roman" w:hAnsi="Times New Roman"/>
          <w:b/>
          <w:bCs/>
        </w:rPr>
        <w:t xml:space="preserve"> </w:t>
      </w:r>
      <w:r>
        <w:rPr>
          <w:rFonts w:eastAsia="Arial" w:ascii="Times New Roman" w:hAnsi="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szCs w:val="24"/>
        </w:rPr>
        <w:t>1.1.1.6.</w:t>
        <w:tab/>
      </w:r>
      <w:r>
        <w:rPr>
          <w:rFonts w:eastAsia="Arial" w:ascii="Times New Roman" w:hAnsi="Times New Roman"/>
          <w:b/>
          <w:bCs/>
          <w:szCs w:val="24"/>
        </w:rPr>
        <w:t>Paslaugų trūkumai</w:t>
      </w:r>
      <w:r>
        <w:rPr>
          <w:rFonts w:eastAsia="Arial" w:ascii="Times New Roman" w:hAnsi="Times New Roman"/>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1.1.1.7.</w:t>
        <w:tab/>
      </w:r>
      <w:r>
        <w:rPr>
          <w:rFonts w:eastAsia="Arial" w:ascii="Times New Roman" w:hAnsi="Times New Roman"/>
          <w:b/>
        </w:rPr>
        <w:t xml:space="preserve">Sąskaita </w:t>
      </w:r>
      <w:r>
        <w:rPr>
          <w:rFonts w:eastAsia="Arial" w:ascii="Times New Roman" w:hAnsi="Times New Roman"/>
        </w:rPr>
        <w:t>–</w:t>
      </w:r>
      <w:r>
        <w:rPr>
          <w:rFonts w:eastAsia="Arial" w:ascii="Times New Roman" w:hAnsi="Times New Roman"/>
          <w:b/>
        </w:rPr>
        <w:t xml:space="preserve"> </w:t>
      </w:r>
      <w:r>
        <w:rPr>
          <w:rFonts w:ascii="Times New Roman" w:hAnsi="Times New Roman"/>
        </w:rPr>
        <w:t xml:space="preserve">Tiekėjo išrašoma ir Pirkėjui apmokėjimui pateikiama sąskaita faktūra, PVM sąskaita faktūra ar kitas mokėjimo dokumentas už Tiekėjo tinkamai suteiktas bei Pirkėjo priimtas </w:t>
      </w:r>
      <w:r>
        <w:rPr>
          <w:rFonts w:eastAsia="Arial" w:ascii="Times New Roman" w:hAnsi="Times New Roman"/>
        </w:rPr>
        <w:t>Paslaugas</w:t>
      </w:r>
      <w:r>
        <w:rPr>
          <w:rFonts w:ascii="Times New Roman" w:hAnsi="Times New Roman"/>
        </w:rPr>
        <w:t xml:space="preserve">. </w:t>
      </w:r>
      <w:r>
        <w:rPr>
          <w:rFonts w:eastAsia="Arial" w:ascii="Times New Roman" w:hAnsi="Times New Roman"/>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1.1.1.8.</w:t>
        <w:tab/>
      </w:r>
      <w:r>
        <w:rPr>
          <w:rFonts w:eastAsia="Arial" w:ascii="Times New Roman" w:hAnsi="Times New Roman"/>
          <w:b/>
          <w:bCs/>
        </w:rPr>
        <w:t>Specialiosios sąlygos</w:t>
      </w:r>
      <w:r>
        <w:rPr>
          <w:rFonts w:eastAsia="Arial" w:ascii="Times New Roman" w:hAnsi="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1.1.1.9.</w:t>
        <w:tab/>
      </w:r>
      <w:r>
        <w:rPr>
          <w:rFonts w:eastAsia="Arial" w:ascii="Times New Roman" w:hAnsi="Times New Roman"/>
          <w:b/>
          <w:bCs/>
        </w:rPr>
        <w:t xml:space="preserve">Susitarimas </w:t>
      </w:r>
      <w:r>
        <w:rPr>
          <w:rFonts w:eastAsia="Arial" w:ascii="Times New Roman" w:hAnsi="Times New Roman"/>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1.1.1.10.</w:t>
        <w:tab/>
        <w:t xml:space="preserve"> </w:t>
      </w:r>
      <w:r>
        <w:rPr>
          <w:rFonts w:eastAsia="Arial" w:ascii="Times New Roman" w:hAnsi="Times New Roman"/>
          <w:b/>
          <w:bCs/>
        </w:rPr>
        <w:t>Sutarties kaina</w:t>
      </w:r>
      <w:r>
        <w:rPr>
          <w:rFonts w:eastAsia="Arial" w:ascii="Times New Roman" w:hAnsi="Times New Roman"/>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1.1.1.11.</w:t>
        <w:tab/>
        <w:t xml:space="preserve"> </w:t>
      </w:r>
      <w:r>
        <w:rPr>
          <w:rFonts w:eastAsia="Arial" w:ascii="Times New Roman" w:hAnsi="Times New Roman"/>
          <w:b/>
          <w:bCs/>
        </w:rPr>
        <w:t xml:space="preserve">Sutarties sąlygos </w:t>
      </w:r>
      <w:r>
        <w:rPr>
          <w:rFonts w:eastAsia="Arial" w:ascii="Times New Roman" w:hAnsi="Times New Roman"/>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1.1.1.12.</w:t>
      </w:r>
      <w:r>
        <w:rPr>
          <w:rFonts w:ascii="Times New Roman" w:hAnsi="Times New Roman"/>
        </w:rPr>
        <w:tab/>
      </w:r>
      <w:r>
        <w:rPr>
          <w:rFonts w:eastAsia="Arial" w:ascii="Times New Roman" w:hAnsi="Times New Roman"/>
        </w:rPr>
        <w:t xml:space="preserve"> </w:t>
      </w:r>
      <w:r>
        <w:rPr>
          <w:rFonts w:eastAsia="Arial" w:ascii="Times New Roman" w:hAnsi="Times New Roman"/>
          <w:b/>
          <w:bCs/>
        </w:rPr>
        <w:t xml:space="preserve">Sutartis </w:t>
      </w:r>
      <w:r>
        <w:rPr>
          <w:rFonts w:eastAsia="Arial" w:ascii="Times New Roman" w:hAnsi="Times New Roman"/>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1.1.1.13. </w:t>
        <w:tab/>
      </w:r>
      <w:r>
        <w:rPr>
          <w:rFonts w:eastAsia="Arial" w:ascii="Times New Roman" w:hAnsi="Times New Roman"/>
          <w:b/>
          <w:bCs/>
        </w:rPr>
        <w:t>Šalis</w:t>
      </w:r>
      <w:r>
        <w:rPr>
          <w:rFonts w:eastAsia="Arial" w:ascii="Times New Roman" w:hAnsi="Times New Roman"/>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1.1.1.14. </w:t>
        <w:tab/>
      </w:r>
      <w:r>
        <w:rPr>
          <w:rFonts w:eastAsia="Arial" w:ascii="Times New Roman" w:hAnsi="Times New Roman"/>
          <w:b/>
          <w:bCs/>
        </w:rPr>
        <w:t>Šalys</w:t>
      </w:r>
      <w:r>
        <w:rPr>
          <w:rFonts w:eastAsia="Arial" w:ascii="Times New Roman" w:hAnsi="Times New Roman"/>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1.1.1.15.</w:t>
        <w:tab/>
        <w:t xml:space="preserve"> </w:t>
      </w:r>
      <w:r>
        <w:rPr>
          <w:rFonts w:eastAsia="Arial" w:ascii="Times New Roman" w:hAnsi="Times New Roman"/>
          <w:b/>
        </w:rPr>
        <w:t>Tiekėjas</w:t>
      </w:r>
      <w:r>
        <w:rPr>
          <w:rFonts w:eastAsia="Arial" w:ascii="Times New Roman" w:hAnsi="Times New Roman"/>
        </w:rPr>
        <w:t xml:space="preserve"> – asmuo, kuris Specialiosiose sąlygose yra įvardytas kaip Tiekėjas, </w:t>
      </w:r>
      <w:r>
        <w:rPr>
          <w:rFonts w:ascii="Times New Roman" w:hAnsi="Times New Roman"/>
        </w:rPr>
        <w:t xml:space="preserve">teikiantis Specialiosiose sąlygose nurodytas </w:t>
      </w:r>
      <w:r>
        <w:rPr>
          <w:rFonts w:eastAsia="Arial" w:ascii="Times New Roman" w:hAnsi="Times New Roman"/>
        </w:rPr>
        <w:t>Paslaugas</w:t>
      </w:r>
      <w:r>
        <w:rPr>
          <w:rFonts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1.1.1.16. </w:t>
      </w:r>
      <w:r>
        <w:rPr>
          <w:rFonts w:ascii="Times New Roman" w:hAnsi="Times New Roman"/>
          <w:b/>
          <w:bCs/>
        </w:rPr>
        <w:t xml:space="preserve">Užsakymas </w:t>
      </w:r>
      <w:r>
        <w:rPr>
          <w:rFonts w:ascii="Times New Roman" w:hAnsi="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1.1.1.17.</w:t>
      </w:r>
      <w:r>
        <w:rPr>
          <w:rFonts w:ascii="Times New Roman" w:hAnsi="Times New Roman"/>
        </w:rPr>
        <w:tab/>
      </w:r>
      <w:r>
        <w:rPr>
          <w:rFonts w:eastAsia="Arial" w:ascii="Times New Roman" w:hAnsi="Times New Roman"/>
        </w:rPr>
        <w:t xml:space="preserve"> </w:t>
      </w:r>
      <w:r>
        <w:rPr>
          <w:rFonts w:eastAsia="Arial" w:ascii="Times New Roman" w:hAnsi="Times New Roman"/>
          <w:b/>
          <w:bCs/>
        </w:rPr>
        <w:t xml:space="preserve">VPĮ </w:t>
      </w:r>
      <w:r>
        <w:rPr>
          <w:rFonts w:eastAsia="Arial" w:ascii="Times New Roman" w:hAnsi="Times New Roman"/>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1.1.2.</w:t>
      </w:r>
      <w:r>
        <w:rPr>
          <w:rFonts w:ascii="Times New Roman" w:hAnsi="Times New Roman"/>
        </w:rPr>
        <w:tab/>
      </w:r>
      <w:r>
        <w:rPr>
          <w:rFonts w:eastAsia="Arial" w:ascii="Times New Roman" w:hAnsi="Times New Roman"/>
        </w:rPr>
        <w:t xml:space="preserve">Sutartyje neapibrėžtos sąvokos suprantamos ir aiškinamos taip, kaip jas apibrėžia VPĮ ir kiti </w:t>
      </w:r>
      <w:r>
        <w:rPr>
          <w:rFonts w:ascii="Times New Roman" w:hAnsi="Times New Roman"/>
        </w:rPr>
        <w:t>įstatymai bei teisės aktai</w:t>
      </w:r>
      <w:r>
        <w:rPr>
          <w:rFonts w:eastAsia="Arial" w:ascii="Times New Roman" w:hAnsi="Times New Roman"/>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tabs>
          <w:tab w:val="clear" w:pos="1296"/>
          <w:tab w:val="left" w:pos="567" w:leader="none"/>
        </w:tabs>
        <w:spacing w:lineRule="auto" w:line="276"/>
        <w:jc w:val="center"/>
        <w:rPr>
          <w:rFonts w:ascii="Times New Roman" w:hAnsi="Times New Roman"/>
        </w:rPr>
      </w:pPr>
      <w:r>
        <w:rPr>
          <w:rFonts w:eastAsia="Cambria" w:ascii="Times New Roman" w:hAnsi="Times New Roman"/>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ascii="Times New Roman" w:hAnsi="Times New Roman" w:eastAsia="Cambria"/>
          <w:b/>
          <w:bCs/>
          <w14:numSpacing w14:val="tabular"/>
        </w:rPr>
      </w:pPr>
      <w:r>
        <w:rPr>
          <w:rFonts w:eastAsia="Cambria" w:ascii="Times New Roman" w:hAnsi="Times New Roman"/>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1.2.10.</w:t>
        <w:tab/>
      </w:r>
      <w:r>
        <w:rPr>
          <w:rFonts w:eastAsia="Arial" w:ascii="Times New Roman" w:hAnsi="Times New Roman"/>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1.2.11.</w:t>
        <w:tab/>
      </w:r>
      <w:r>
        <w:rPr>
          <w:rFonts w:eastAsia="Arial" w:ascii="Times New Roman" w:hAnsi="Times New Roman"/>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1.2.12.</w:t>
        <w:tab/>
      </w:r>
      <w:r>
        <w:rPr>
          <w:rFonts w:eastAsia="Arial" w:ascii="Times New Roman" w:hAnsi="Times New Roman"/>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rPr>
        <w:t xml:space="preserve">1.3.1.1. </w:t>
      </w:r>
      <w:r>
        <w:rPr>
          <w:rFonts w:eastAsia="Trebuchet MS" w:ascii="Times New Roman" w:hAnsi="Times New Roman"/>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1.3.1.5. Pasiūlymas;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rPr>
      </w:pPr>
      <w:r>
        <w:rPr>
          <w:rFonts w:eastAsia="Trebuchet MS" w:ascii="Times New Roman" w:hAnsi="Times New Roman"/>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1.3.3.</w:t>
      </w:r>
      <w:r>
        <w:rPr>
          <w:rFonts w:ascii="Times New Roman" w:hAnsi="Times New Roman"/>
        </w:rPr>
        <w:tab/>
      </w:r>
      <w:r>
        <w:rPr>
          <w:rFonts w:eastAsia="Cambria" w:ascii="Times New Roman" w:hAnsi="Times New Roman"/>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ascii="Times New Roman" w:hAnsi="Times New Roman"/>
          <w:vertAlign w:val="superscript"/>
        </w:rPr>
        <w:t>1</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ascii="Times New Roman" w:hAnsi="Times New Roman"/>
        </w:rPr>
        <w:t>Paslaugas</w:t>
      </w:r>
      <w:r>
        <w:rPr>
          <w:rFonts w:eastAsia="Cambria" w:ascii="Times New Roman" w:hAnsi="Times New Roman"/>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2.2.</w:t>
        <w:tab/>
        <w:t xml:space="preserve">Šalys, vykdydamos Sutartį, įsipareigoja laikytis visų Sutarties vykdymui taikytinų </w:t>
      </w:r>
      <w:r>
        <w:rPr>
          <w:rFonts w:ascii="Times New Roman" w:hAnsi="Times New Roman"/>
        </w:rPr>
        <w:t>įstatymų bei kitų teisės aktų</w:t>
      </w:r>
      <w:r>
        <w:rPr>
          <w:rFonts w:eastAsia="Arial" w:ascii="Times New Roman" w:hAnsi="Times New Roman"/>
        </w:rPr>
        <w:t xml:space="preserve"> reikalavimų. Šalis turi teisę reikalauti, kad kita Šalis įvykdytų visus</w:t>
      </w:r>
      <w:r>
        <w:rPr>
          <w:rFonts w:ascii="Times New Roman" w:hAnsi="Times New Roman"/>
        </w:rPr>
        <w:t xml:space="preserve"> įstatymų bei kitų teisės aktų</w:t>
      </w:r>
      <w:r>
        <w:rPr>
          <w:rFonts w:eastAsia="Arial" w:ascii="Times New Roman" w:hAnsi="Times New Roman"/>
        </w:rPr>
        <w:t xml:space="preserve"> reikalavimus, taikomus Sutarties vykdymui. Nė viena iš Sutarties sąlygų nereiškia ir negali būti aiškinama kaip Pirkėjo atsisakymas </w:t>
      </w:r>
      <w:r>
        <w:rPr>
          <w:rFonts w:ascii="Times New Roman" w:hAnsi="Times New Roman"/>
        </w:rPr>
        <w:t>įstatymuose bei kituose teisės aktuose</w:t>
      </w:r>
      <w:r>
        <w:rPr>
          <w:rFonts w:eastAsia="Arial" w:ascii="Times New Roman" w:hAnsi="Times New Roman"/>
        </w:rPr>
        <w:t xml:space="preserve"> numatytų ir Sutartimi neaptartų Pirkėjo kitų teisių ir garantijų, susijusių su netinkamu Paslaugų teikimu ar jų kokybe, arba kaip Tiekėjo atsisakymas </w:t>
      </w:r>
      <w:r>
        <w:rPr>
          <w:rFonts w:ascii="Times New Roman" w:hAnsi="Times New Roman"/>
        </w:rPr>
        <w:t>įstatymuose bei kituose teisės aktuose</w:t>
      </w:r>
      <w:r>
        <w:rPr>
          <w:rFonts w:eastAsia="Arial" w:ascii="Times New Roman" w:hAnsi="Times New Roman"/>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rPr>
      </w:pPr>
      <w:r>
        <w:rPr>
          <w:rFonts w:eastAsia="Arial" w:ascii="Times New Roman" w:hAnsi="Times New Roman"/>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3.1.1.1.</w:t>
        <w:tab/>
        <w:t>turėtų teisę verstis ta veikla, kuri yra reikalinga Sutarčiai įvykdyti.</w:t>
      </w:r>
      <w:r>
        <w:rPr>
          <w:rFonts w:ascii="Times New Roman" w:hAnsi="Times New Roman"/>
        </w:rPr>
        <w:t xml:space="preserve"> </w:t>
      </w:r>
      <w:r>
        <w:rPr>
          <w:rFonts w:eastAsia="Arial" w:ascii="Times New Roman" w:hAnsi="Times New Roman"/>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3.1.1.2.</w:t>
      </w:r>
      <w:r>
        <w:rPr>
          <w:rFonts w:ascii="Times New Roman" w:hAnsi="Times New Roman"/>
        </w:rPr>
        <w:tab/>
      </w:r>
      <w:r>
        <w:rPr>
          <w:rFonts w:eastAsia="Arial" w:ascii="Times New Roman" w:hAnsi="Times New Roman"/>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3.1.1.3.</w:t>
      </w:r>
      <w:r>
        <w:rPr>
          <w:rFonts w:ascii="Times New Roman" w:hAnsi="Times New Roman"/>
        </w:rPr>
        <w:tab/>
      </w:r>
      <w:r>
        <w:rPr>
          <w:rFonts w:ascii="Times New Roman" w:hAnsi="Times New Roman"/>
          <w:lang w:eastAsia="lt-LT"/>
        </w:rPr>
        <w:t xml:space="preserve">laikytųsi Tiekėjo pasiūlyme nurodytų įsipareigojimų, įskaitant, bet neapsiribojant – atitiktų Tiekėjo </w:t>
      </w:r>
      <w:r>
        <w:rPr>
          <w:rFonts w:ascii="Times New Roman" w:hAnsi="Times New Roman"/>
        </w:rPr>
        <w:t xml:space="preserve">pasiūlyme nurodytų kriterijų, dėl kurių jo pasiūlymas buvo išrinktas ekonomiškai naudingiausiu </w:t>
      </w:r>
      <w:r>
        <w:rPr>
          <w:rFonts w:ascii="Times New Roman" w:hAnsi="Times New Roman"/>
          <w:lang w:eastAsia="lt-LT"/>
        </w:rPr>
        <w:t>(toliau – </w:t>
      </w:r>
      <w:r>
        <w:rPr>
          <w:rFonts w:ascii="Times New Roman" w:hAnsi="Times New Roman"/>
          <w:b/>
          <w:bCs/>
          <w:lang w:eastAsia="lt-LT"/>
        </w:rPr>
        <w:t>Kokybiniai kriterijai</w:t>
      </w:r>
      <w:r>
        <w:rPr>
          <w:rFonts w:ascii="Times New Roman" w:hAnsi="Times New Roman"/>
          <w:lang w:eastAsia="lt-LT"/>
        </w:rPr>
        <w:t>), reikšmes ir parametrus. Šiame papunktyje nurodytų įsipareigojimų laikymosi tikrinimo tvarka nustatoma Specialiosiose sąlygose</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3.1.1.5. </w:t>
      </w:r>
      <w:r>
        <w:rPr>
          <w:rFonts w:eastAsia="Arial" w:ascii="Times New Roman" w:hAnsi="Times New Roman"/>
          <w:shd w:fill="FFFFFF" w:val="clear"/>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3.1.2.</w:t>
        <w:tab/>
        <w:t xml:space="preserve">Tuo atveju, kai Tiekėjas yra jungtinės veiklos sutarties pagrindu veikianti tiekėjų grupė, jos nariai Pirkėjui už Sutarties vykdymą atsako solidariai. </w:t>
      </w:r>
      <w:r>
        <w:rPr>
          <w:rFonts w:eastAsia="Arial" w:ascii="Times New Roman" w:hAnsi="Times New Roman"/>
          <w:shd w:fill="FFFFFF" w:val="clear"/>
        </w:rPr>
        <w:t xml:space="preserve">Jeigu Tiekėjas remiasi </w:t>
      </w:r>
      <w:r>
        <w:rPr>
          <w:rFonts w:eastAsia="Arial" w:ascii="Times New Roman" w:hAnsi="Times New Roman"/>
        </w:rPr>
        <w:t xml:space="preserve">ūkio </w:t>
      </w:r>
      <w:r>
        <w:rPr>
          <w:rFonts w:eastAsia="Arial" w:ascii="Times New Roman" w:hAnsi="Times New Roman"/>
          <w:shd w:fill="FFFFFF" w:val="clear"/>
        </w:rPr>
        <w:t xml:space="preserve">subjektų pajėgumais, siekdamas atitikti finansinio ir ekonominio pajėgumo reikalavimus, Tiekėjas su tokiais </w:t>
      </w:r>
      <w:r>
        <w:rPr>
          <w:rFonts w:eastAsia="Arial" w:ascii="Times New Roman" w:hAnsi="Times New Roman"/>
        </w:rPr>
        <w:t xml:space="preserve">ūkio </w:t>
      </w:r>
      <w:r>
        <w:rPr>
          <w:rFonts w:eastAsia="Arial" w:ascii="Times New Roman" w:hAnsi="Times New Roman"/>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3.1.3.</w:t>
        <w:tab/>
        <w:t xml:space="preserve">Tiekėjas taip pat atsako už tai, kad Tiekėjas, Sutartį tiesiogiai vykdantys subtiekėjai ir specialistai atitiktų jiems </w:t>
      </w:r>
      <w:r>
        <w:rPr>
          <w:rFonts w:ascii="Times New Roman" w:hAnsi="Times New Roman"/>
        </w:rPr>
        <w:t>įstatymų bei kitų teisės aktų</w:t>
      </w:r>
      <w:r>
        <w:rPr>
          <w:rFonts w:eastAsia="Arial" w:ascii="Times New Roman" w:hAnsi="Times New Roman"/>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3.2.</w:t>
      </w:r>
      <w:r>
        <w:rPr>
          <w:rFonts w:ascii="Times New Roman" w:hAnsi="Times New Roman"/>
        </w:rPr>
        <w:tab/>
      </w:r>
      <w:r>
        <w:rPr>
          <w:rFonts w:eastAsia="Arial" w:ascii="Times New Roman" w:hAnsi="Times New Roman"/>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bCs/>
        </w:rPr>
      </w:pPr>
      <w:r>
        <w:rPr>
          <w:rFonts w:eastAsia="Arial" w:ascii="Times New Roman" w:hAnsi="Times New Roman"/>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3.2.1.</w:t>
        <w:tab/>
      </w:r>
      <w:r>
        <w:rPr>
          <w:rFonts w:eastAsia="Arial" w:ascii="Times New Roman" w:hAnsi="Times New Roman"/>
          <w:shd w:fill="FFFFFF" w:val="clear"/>
        </w:rPr>
        <w:t>Tiekėjas įsipareigoja užtikrinti, kad Sutartį vykdys pirkime pasiūlyti ir kvalifikaci</w:t>
      </w:r>
      <w:r>
        <w:rPr>
          <w:rFonts w:eastAsia="Arial" w:ascii="Times New Roman" w:hAnsi="Times New Roman"/>
        </w:rPr>
        <w:t>jos</w:t>
      </w:r>
      <w:r>
        <w:rPr>
          <w:rFonts w:eastAsia="Arial" w:ascii="Times New Roman" w:hAnsi="Times New Roman"/>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ascii="Times New Roman" w:hAnsi="Times New Roman"/>
        </w:rPr>
        <w:t xml:space="preserve">ir specialistų </w:t>
      </w:r>
      <w:r>
        <w:rPr>
          <w:rFonts w:eastAsia="Arial" w:ascii="Times New Roman" w:hAnsi="Times New Roman"/>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3.2.2.</w:t>
        <w:tab/>
      </w:r>
      <w:r>
        <w:rPr>
          <w:rFonts w:eastAsia="Arial" w:ascii="Times New Roman" w:hAnsi="Times New Roman"/>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3.2.3.</w:t>
      </w:r>
      <w:r>
        <w:rPr>
          <w:rFonts w:ascii="Times New Roman" w:hAnsi="Times New Roman"/>
        </w:rPr>
        <w:tab/>
      </w:r>
      <w:r>
        <w:rPr>
          <w:rFonts w:eastAsia="Arial" w:ascii="Times New Roman" w:hAnsi="Times New Roman"/>
          <w:kern w:val="2"/>
          <w:szCs w:val="24"/>
        </w:rPr>
        <w:t>Tiekėjas gali keisti ir (ar) pasitelkti subtiekėjus ir (ar) specialistus šiame Sutarties poskyryje nustatytais atvejais ir tvarka</w:t>
      </w:r>
      <w:r>
        <w:rPr>
          <w:rFonts w:eastAsia="Arial" w:ascii="Times New Roman" w:hAnsi="Times New Roman"/>
        </w:rPr>
        <w:t>.</w:t>
      </w:r>
    </w:p>
    <w:p>
      <w:pPr>
        <w:pStyle w:val="Normal"/>
        <w:widowControl w:val="false"/>
        <w:tabs>
          <w:tab w:val="clear" w:pos="1296"/>
          <w:tab w:val="left" w:pos="709" w:leader="none"/>
          <w:tab w:val="left" w:pos="851" w:leader="none"/>
          <w:tab w:val="left" w:pos="1134" w:leader="none"/>
        </w:tabs>
        <w:spacing w:lineRule="auto" w:line="276"/>
        <w:jc w:val="both"/>
        <w:rPr>
          <w:rFonts w:ascii="Times New Roman" w:hAnsi="Times New Roman"/>
        </w:rPr>
      </w:pPr>
      <w:r>
        <w:rPr>
          <w:rFonts w:eastAsia="Cambria" w:ascii="Times New Roman" w:hAnsi="Times New Roman"/>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ascii="Times New Roman" w:hAnsi="Times New Roman"/>
        </w:rPr>
      </w:pPr>
      <w:r>
        <w:rPr>
          <w:rFonts w:eastAsia="Cambria" w:ascii="Times New Roman" w:hAnsi="Times New Roman"/>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ascii="Times New Roman" w:hAnsi="Times New Roman"/>
        </w:rPr>
        <w:t>,</w:t>
      </w:r>
      <w:r>
        <w:rPr>
          <w:rFonts w:eastAsia="Cambria" w:ascii="Times New Roman" w:hAnsi="Times New Roman"/>
          <w:shd w:fill="FFFFFF" w:val="clear"/>
        </w:rPr>
        <w:t xml:space="preserve"> kokybės vadybos sistemos ir (arba) aplinkos apsaugos vadybos sistemos standartų </w:t>
      </w:r>
      <w:r>
        <w:rPr>
          <w:rFonts w:eastAsia="Cambria" w:ascii="Times New Roman" w:hAnsi="Times New Roman"/>
        </w:rPr>
        <w:t xml:space="preserve">reikalavimų, reikalavimų dėl pašalinimo pagrindų nebuvimo, atitikties nacionalinio saugumo interesams bei reikalavimams </w:t>
      </w:r>
      <w:r>
        <w:rPr>
          <w:rFonts w:eastAsia="Arial" w:ascii="Times New Roman" w:hAnsi="Times New Roman"/>
          <w:shd w:fill="FFFFFF" w:val="clear"/>
        </w:rPr>
        <w:t xml:space="preserve">nebūti registruotu (nuolat gyvenančiu ar turinčiu pilietybę) nepatikimomis laikomose valstybėse ar teritorijose </w:t>
      </w:r>
      <w:r>
        <w:rPr>
          <w:rFonts w:eastAsia="Cambria" w:ascii="Times New Roman" w:hAnsi="Times New Roman"/>
        </w:rPr>
        <w:t>(jei taikoma) ir Tiekėjo pasiūlyme nurodytų sąlygų pirkimo dokumentuose nustatytiems Kokybiniams</w:t>
      </w:r>
      <w:r>
        <w:rPr>
          <w:rFonts w:eastAsia="Cambria" w:ascii="Times New Roman" w:hAnsi="Times New Roman"/>
          <w:b/>
          <w:bCs/>
        </w:rPr>
        <w:t xml:space="preserve"> </w:t>
      </w:r>
      <w:r>
        <w:rPr>
          <w:rFonts w:eastAsia="Cambria" w:ascii="Times New Roman" w:hAnsi="Times New Roman"/>
        </w:rPr>
        <w:t>kriterijams pagrįsti (jei taikoma)</w:t>
      </w:r>
      <w:r>
        <w:rPr>
          <w:rFonts w:eastAsia="Cambria" w:ascii="Times New Roman" w:hAnsi="Times New Roman"/>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ascii="Times New Roman" w:hAnsi="Times New Roman"/>
        </w:rPr>
      </w:pPr>
      <w:r>
        <w:rPr>
          <w:rFonts w:eastAsia="Arial" w:ascii="Times New Roman" w:hAnsi="Times New Roman"/>
          <w:shd w:fill="FFFFFF" w:val="clear"/>
        </w:rPr>
        <w:t xml:space="preserve">3.2.6. Tiekėjas turi teisę Sutarties vykdymui pasitelkti naujus, Specialiosiose sąlygose nenurodytus subtiekėjus, kurių pajėgumais Tiekėjas </w:t>
      </w:r>
      <w:r>
        <w:rPr>
          <w:rFonts w:eastAsia="Cambria" w:ascii="Times New Roman" w:hAnsi="Times New Roman"/>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ascii="Times New Roman" w:hAnsi="Times New Roman"/>
        </w:rPr>
      </w:pPr>
      <w:r>
        <w:rPr>
          <w:rFonts w:eastAsia="Arial" w:ascii="Times New Roman" w:hAnsi="Times New Roman"/>
          <w:shd w:fill="FFFFFF" w:val="clear"/>
        </w:rPr>
        <w:t xml:space="preserve">3.2.7. Sudarius Sutartį, tačiau ne vėliau negu Sutartis pradedama vykdyti, Tiekėjas įsipareigoja Pirkėjui pranešti tuo metu žinomų subtiekėjų, kurių pajėgumais Tiekėjas </w:t>
      </w:r>
      <w:r>
        <w:rPr>
          <w:rFonts w:eastAsia="Cambria" w:ascii="Times New Roman" w:hAnsi="Times New Roman"/>
          <w:shd w:fill="FFFFFF" w:val="clear"/>
        </w:rPr>
        <w:t>nesirėmė pirkimo dokumentuose numatytiems kvalifikacijos reikalavimams pagrįsti,</w:t>
      </w:r>
      <w:r>
        <w:rPr>
          <w:rFonts w:eastAsia="Arial" w:ascii="Times New Roman" w:hAnsi="Times New Roman"/>
          <w:shd w:fill="FFFFFF" w:val="clear"/>
        </w:rPr>
        <w:t xml:space="preserve"> pavadinimus, </w:t>
      </w:r>
      <w:r>
        <w:rPr>
          <w:rFonts w:eastAsia="Arial" w:ascii="Times New Roman" w:hAnsi="Times New Roman"/>
        </w:rPr>
        <w:t xml:space="preserve">juridinio asmens kodą, </w:t>
      </w:r>
      <w:r>
        <w:rPr>
          <w:rFonts w:eastAsia="Arial" w:ascii="Times New Roman" w:hAnsi="Times New Roman"/>
          <w:shd w:fill="FFFFFF" w:val="clear"/>
        </w:rPr>
        <w:t>kontaktinius duomenis</w:t>
      </w:r>
      <w:r>
        <w:rPr>
          <w:rFonts w:eastAsia="Arial" w:ascii="Times New Roman" w:hAnsi="Times New Roman"/>
        </w:rPr>
        <w:t>,</w:t>
      </w:r>
      <w:r>
        <w:rPr>
          <w:rFonts w:eastAsia="Arial" w:ascii="Times New Roman" w:hAnsi="Times New Roman"/>
          <w:shd w:fill="FFFFFF" w:val="clear"/>
        </w:rPr>
        <w:t xml:space="preserve"> jų atstovus.</w:t>
      </w:r>
    </w:p>
    <w:p>
      <w:pPr>
        <w:pStyle w:val="Normal"/>
        <w:widowControl w:val="false"/>
        <w:tabs>
          <w:tab w:val="clear" w:pos="1296"/>
          <w:tab w:val="left" w:pos="993" w:leader="none"/>
        </w:tabs>
        <w:spacing w:lineRule="auto" w:line="276"/>
        <w:jc w:val="both"/>
        <w:rPr>
          <w:rFonts w:ascii="Times New Roman" w:hAnsi="Times New Roman"/>
        </w:rPr>
      </w:pPr>
      <w:r>
        <w:rPr>
          <w:rFonts w:eastAsia="Arial" w:ascii="Times New Roman" w:hAnsi="Times New Roman"/>
          <w:shd w:fill="FFFFFF" w:val="clear"/>
        </w:rPr>
        <w:t>3.2.8. Tiekėjas, bet kuriuo Sutarties vykdymo metu,</w:t>
      </w:r>
      <w:r>
        <w:rPr>
          <w:rFonts w:eastAsia="Cambria" w:ascii="Times New Roman" w:hAnsi="Times New Roman"/>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ascii="Times New Roman" w:hAnsi="Times New Roman"/>
        </w:rPr>
      </w:pPr>
      <w:r>
        <w:rPr>
          <w:rFonts w:eastAsia="Arial" w:ascii="Times New Roman" w:hAnsi="Times New Roman"/>
          <w:shd w:fill="FFFFFF" w:val="clear"/>
        </w:rPr>
        <w:t>3.2.9. Tiekėjas</w:t>
      </w:r>
      <w:r>
        <w:rPr>
          <w:rFonts w:eastAsia="Arial" w:ascii="Times New Roman" w:hAnsi="Times New Roman"/>
        </w:rPr>
        <w:t>,</w:t>
      </w:r>
      <w:r>
        <w:rPr>
          <w:rFonts w:eastAsia="Arial" w:ascii="Times New Roman" w:hAnsi="Times New Roman"/>
          <w:shd w:fill="FFFFFF" w:val="clear"/>
        </w:rPr>
        <w:t xml:space="preserve"> </w:t>
      </w:r>
      <w:r>
        <w:rPr>
          <w:rFonts w:eastAsia="Arial" w:ascii="Times New Roman" w:hAnsi="Times New Roman"/>
        </w:rPr>
        <w:t>bet kuriuo Sutarties vykdymo metu,</w:t>
      </w:r>
      <w:r>
        <w:rPr>
          <w:rFonts w:eastAsia="Cambria" w:ascii="Times New Roman" w:hAnsi="Times New Roman"/>
        </w:rPr>
        <w:t xml:space="preserve"> </w:t>
      </w:r>
      <w:r>
        <w:rPr>
          <w:rFonts w:eastAsia="Cambria" w:ascii="Times New Roman" w:hAnsi="Times New Roman"/>
          <w:shd w:fill="FFFFFF" w:val="clear"/>
        </w:rPr>
        <w:t>ne vėliau nei prieš 5 (penkias) darbo dienas</w:t>
      </w:r>
      <w:r>
        <w:rPr>
          <w:rFonts w:eastAsia="Arial" w:ascii="Times New Roman" w:hAnsi="Times New Roman"/>
          <w:shd w:fill="FFFFFF" w:val="clear"/>
        </w:rPr>
        <w:t xml:space="preserve"> iki numatomo naujo subtiekėjo, kurio pajėgumais Tiekėjas </w:t>
      </w:r>
      <w:r>
        <w:rPr>
          <w:rFonts w:eastAsia="Cambria" w:ascii="Times New Roman" w:hAnsi="Times New Roman"/>
          <w:shd w:fill="FFFFFF" w:val="clear"/>
        </w:rPr>
        <w:t>nesirėmė pirkimo dokumentuose numatytiems kvalifikacijos reikalavimams pagrįsti,</w:t>
      </w:r>
      <w:r>
        <w:rPr>
          <w:rFonts w:eastAsia="Arial" w:ascii="Times New Roman" w:hAnsi="Times New Roman"/>
          <w:shd w:fill="FFFFFF" w:val="clear"/>
        </w:rPr>
        <w:t xml:space="preserve"> pasitelkimo</w:t>
      </w:r>
      <w:r>
        <w:rPr>
          <w:rFonts w:eastAsia="Arial" w:ascii="Times New Roman" w:hAnsi="Times New Roman"/>
        </w:rPr>
        <w:t xml:space="preserve"> ir (arba) keitimo</w:t>
      </w:r>
      <w:r>
        <w:rPr>
          <w:rFonts w:eastAsia="Arial" w:ascii="Times New Roman" w:hAnsi="Times New Roman"/>
          <w:shd w:fill="FFFFFF" w:val="clear"/>
        </w:rPr>
        <w:t xml:space="preserve"> apie tai privalo informuoti </w:t>
      </w:r>
      <w:r>
        <w:rPr>
          <w:rFonts w:ascii="Times New Roman" w:hAnsi="Times New Roman"/>
        </w:rPr>
        <w:t>Pirkėją</w:t>
      </w:r>
      <w:r>
        <w:rPr>
          <w:rFonts w:eastAsia="Arial" w:ascii="Times New Roman" w:hAnsi="Times New Roman"/>
          <w:shd w:fill="FFFFFF" w:val="clear"/>
        </w:rPr>
        <w:t xml:space="preserve">. </w:t>
      </w:r>
      <w:r>
        <w:rPr>
          <w:rFonts w:ascii="Times New Roman" w:hAnsi="Times New Roman"/>
        </w:rPr>
        <w:t xml:space="preserve">Pirkėjas (jeigu buvo taikoma pirkimo dokumentuose) turi patikrinti, ar nėra </w:t>
      </w:r>
      <w:r>
        <w:rPr>
          <w:rFonts w:eastAsia="Cambria" w:ascii="Times New Roman" w:hAnsi="Times New Roman"/>
        </w:rPr>
        <w:t xml:space="preserve">subtiekėjo pašalinimo pagrindų ir subtiekėjo atitiktį nacionalinio saugumo interesams ir reikalavimams </w:t>
      </w:r>
      <w:r>
        <w:rPr>
          <w:rFonts w:eastAsia="Arial" w:ascii="Times New Roman" w:hAnsi="Times New Roman"/>
          <w:shd w:fill="FFFFFF" w:val="clear"/>
        </w:rPr>
        <w:t>nebūti registruotu (nuolat gyvenančiu ar turinčiu pilietybę) nepatikimomis laikomose valstybėse ar teritorijose</w:t>
      </w:r>
      <w:r>
        <w:rPr>
          <w:rFonts w:eastAsia="Cambria" w:ascii="Times New Roman" w:hAnsi="Times New Roman"/>
        </w:rPr>
        <w:t>. Jeigu subtiekėjo padėtis neatitinka bent vieno iš nurodytų reikalavimų, Pirkėjas reikalauja pakeisti šį subtiekėją reikalavimus atitinkančiu subtiekėju.</w:t>
      </w:r>
      <w:r>
        <w:rPr>
          <w:rFonts w:ascii="Times New Roman" w:hAnsi="Times New Roman"/>
        </w:rPr>
        <w:t xml:space="preserve"> </w:t>
      </w:r>
      <w:r>
        <w:rPr>
          <w:rFonts w:eastAsia="Cambria" w:ascii="Times New Roman" w:hAnsi="Times New Roman"/>
        </w:rPr>
        <w:t>Pirkėjas</w:t>
      </w:r>
      <w:r>
        <w:rPr>
          <w:rFonts w:ascii="Times New Roman" w:hAnsi="Times New Roman"/>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ascii="Times New Roman" w:hAnsi="Times New Roman"/>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ascii="Times New Roman" w:hAnsi="Times New Roman"/>
        </w:rPr>
      </w:pPr>
      <w:r>
        <w:rPr>
          <w:rFonts w:eastAsia="Arial" w:ascii="Times New Roman" w:hAnsi="Times New Roman"/>
        </w:rPr>
        <w:t>3.2.10. Subtiekėjai</w:t>
      </w:r>
      <w:r>
        <w:rPr>
          <w:rFonts w:eastAsia="Arial" w:ascii="Times New Roman" w:hAnsi="Times New Roman"/>
          <w:shd w:fill="FFFFFF" w:val="clear"/>
        </w:rPr>
        <w:t xml:space="preserve">, kurių pajėgumais Tiekėjas rėmėsi, kad atitiktų pirkimo dokumentuose nustatytus kvalifikacijos reikalavimus, gali būti </w:t>
      </w:r>
      <w:r>
        <w:rPr>
          <w:rFonts w:eastAsia="Arial" w:ascii="Times New Roman" w:hAnsi="Times New Roman"/>
        </w:rPr>
        <w:t xml:space="preserve">keičiami </w:t>
      </w:r>
      <w:r>
        <w:rPr>
          <w:rFonts w:eastAsia="Arial" w:ascii="Times New Roman" w:hAnsi="Times New Roman"/>
          <w:shd w:fill="FFFFFF" w:val="clear"/>
        </w:rPr>
        <w:t>tik šiais atvejais:</w:t>
      </w:r>
    </w:p>
    <w:p>
      <w:pPr>
        <w:pStyle w:val="Normal"/>
        <w:widowControl w:val="false"/>
        <w:tabs>
          <w:tab w:val="clear" w:pos="1296"/>
          <w:tab w:val="left" w:pos="0" w:leader="none"/>
          <w:tab w:val="left" w:pos="1134" w:leader="none"/>
        </w:tabs>
        <w:spacing w:lineRule="auto" w:line="276"/>
        <w:jc w:val="both"/>
        <w:rPr>
          <w:rFonts w:ascii="Times New Roman" w:hAnsi="Times New Roman"/>
        </w:rPr>
      </w:pPr>
      <w:r>
        <w:rPr>
          <w:rFonts w:eastAsia="Cambria" w:ascii="Times New Roman" w:hAnsi="Times New Roman"/>
          <w:shd w:fill="FFFFFF" w:val="clear"/>
        </w:rPr>
        <w:t xml:space="preserve">3.2.10.1. kai subtiekėjui </w:t>
      </w:r>
      <w:r>
        <w:rPr>
          <w:rFonts w:ascii="Times New Roman" w:hAnsi="Times New Roman"/>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ascii="Times New Roman" w:hAnsi="Times New Roman"/>
          <w:shd w:fill="FFFFFF" w:val="clear"/>
        </w:rPr>
        <w:t>;</w:t>
      </w:r>
    </w:p>
    <w:p>
      <w:pPr>
        <w:pStyle w:val="Normal"/>
        <w:widowControl w:val="false"/>
        <w:tabs>
          <w:tab w:val="clear" w:pos="1296"/>
          <w:tab w:val="left" w:pos="0" w:leader="none"/>
          <w:tab w:val="left" w:pos="1134" w:leader="none"/>
        </w:tabs>
        <w:spacing w:lineRule="auto" w:line="276"/>
        <w:jc w:val="both"/>
        <w:rPr>
          <w:rFonts w:ascii="Times New Roman" w:hAnsi="Times New Roman"/>
        </w:rPr>
      </w:pPr>
      <w:r>
        <w:rPr>
          <w:rFonts w:eastAsia="Cambria" w:ascii="Times New Roman" w:hAnsi="Times New Roman"/>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ascii="Times New Roman" w:hAnsi="Times New Roman"/>
        </w:rPr>
      </w:pPr>
      <w:r>
        <w:rPr>
          <w:rFonts w:eastAsia="Cambria" w:ascii="Times New Roman" w:hAnsi="Times New Roman"/>
          <w:shd w:fill="FFFFFF" w:val="clear"/>
        </w:rPr>
        <w:t xml:space="preserve">3.2.10.3. </w:t>
      </w:r>
      <w:r>
        <w:rPr>
          <w:rFonts w:eastAsia="Cambria" w:ascii="Times New Roman" w:hAnsi="Times New Roman"/>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ascii="Times New Roman" w:hAnsi="Times New Roman"/>
        </w:rPr>
      </w:pPr>
      <w:r>
        <w:rPr>
          <w:rFonts w:eastAsia="Cambria" w:ascii="Times New Roman" w:hAnsi="Times New Roman"/>
        </w:rPr>
        <w:t>3.2.11.</w:t>
        <w:tab/>
      </w:r>
      <w:r>
        <w:rPr>
          <w:rFonts w:eastAsia="Cambria" w:ascii="Times New Roman" w:hAnsi="Times New Roman"/>
          <w:shd w:fill="FFFFFF" w:val="clear"/>
        </w:rPr>
        <w:t>Tiekėjo (ar subtiekėjų) specialista</w:t>
      </w:r>
      <w:r>
        <w:rPr>
          <w:rFonts w:eastAsia="Cambria" w:ascii="Times New Roman" w:hAnsi="Times New Roman"/>
        </w:rPr>
        <w:t>i,</w:t>
      </w:r>
      <w:r>
        <w:rPr>
          <w:rFonts w:eastAsia="Cambria" w:ascii="Times New Roman" w:hAnsi="Times New Roman"/>
          <w:shd w:fill="FFFFFF" w:val="clear"/>
        </w:rPr>
        <w:t xml:space="preserve"> vykd</w:t>
      </w:r>
      <w:r>
        <w:rPr>
          <w:rFonts w:eastAsia="Cambria" w:ascii="Times New Roman" w:hAnsi="Times New Roman"/>
        </w:rPr>
        <w:t>antys</w:t>
      </w:r>
      <w:r>
        <w:rPr>
          <w:rFonts w:eastAsia="Cambria" w:ascii="Times New Roman" w:hAnsi="Times New Roman"/>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ascii="Times New Roman" w:hAnsi="Times New Roman"/>
        </w:rPr>
      </w:pPr>
      <w:r>
        <w:rPr>
          <w:rFonts w:eastAsia="Cambria" w:ascii="Times New Roman" w:hAnsi="Times New Roman"/>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ascii="Times New Roman" w:hAnsi="Times New Roman"/>
        </w:rPr>
      </w:pPr>
      <w:r>
        <w:rPr>
          <w:rFonts w:eastAsia="Cambria" w:ascii="Times New Roman" w:hAnsi="Times New Roman"/>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ascii="Times New Roman" w:hAnsi="Times New Roman"/>
        </w:rPr>
      </w:pPr>
      <w:r>
        <w:rPr>
          <w:rFonts w:eastAsia="Cambria" w:ascii="Times New Roman" w:hAnsi="Times New Roman"/>
          <w:shd w:fill="FFFFFF" w:val="clear"/>
        </w:rPr>
        <w:t xml:space="preserve">3.2.11.3. </w:t>
      </w:r>
      <w:r>
        <w:rPr>
          <w:rFonts w:eastAsia="Cambria" w:ascii="Times New Roman" w:hAnsi="Times New Roman"/>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ascii="Times New Roman" w:hAnsi="Times New Roman"/>
        </w:rPr>
      </w:pPr>
      <w:r>
        <w:rPr>
          <w:rFonts w:eastAsia="Cambria" w:ascii="Times New Roman" w:hAnsi="Times New Roman"/>
          <w:color w:val="000000"/>
          <w:shd w:fill="FFFFFF" w:val="clear"/>
        </w:rPr>
        <w:t xml:space="preserve">3.2.12. </w:t>
      </w:r>
      <w:r>
        <w:rPr>
          <w:rFonts w:eastAsia="Cambria" w:ascii="Times New Roman" w:hAnsi="Times New Roman"/>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ascii="Times New Roman" w:hAnsi="Times New Roman"/>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ascii="Times New Roman" w:hAnsi="Times New Roman"/>
        </w:rPr>
      </w:pPr>
      <w:r>
        <w:rPr>
          <w:rFonts w:eastAsia="Cambria" w:ascii="Times New Roman" w:hAnsi="Times New Roman"/>
          <w:shd w:fill="FFFFFF" w:val="clear"/>
        </w:rPr>
        <w:t xml:space="preserve">3.2.13. Tiekėjas privalo ne vėliau nei prieš 5 (penkias) darbo dienas iki numatomo subtiekėjo, </w:t>
      </w:r>
      <w:r>
        <w:rPr>
          <w:rFonts w:eastAsia="Arial" w:ascii="Times New Roman" w:hAnsi="Times New Roman"/>
          <w:shd w:fill="FFFFFF" w:val="clear"/>
        </w:rPr>
        <w:t>kurio pajėgumais Tiekėjas rėmėsi, kad atitiktų pirkimo dokumentuose nustatytus kvalifikacijos reikalavimus,</w:t>
      </w:r>
      <w:r>
        <w:rPr>
          <w:rFonts w:eastAsia="Cambria" w:ascii="Times New Roman" w:hAnsi="Times New Roman"/>
          <w:shd w:fill="FFFFFF" w:val="clear"/>
        </w:rPr>
        <w:t xml:space="preserve"> </w:t>
      </w:r>
      <w:r>
        <w:rPr>
          <w:rFonts w:eastAsia="Arial" w:ascii="Times New Roman" w:hAnsi="Times New Roman"/>
          <w:shd w:fill="FFFFFF" w:val="clear"/>
        </w:rPr>
        <w:t xml:space="preserve">ir (ar) specialisto </w:t>
      </w:r>
      <w:r>
        <w:rPr>
          <w:rFonts w:eastAsia="Cambria" w:ascii="Times New Roman" w:hAnsi="Times New Roman"/>
          <w:shd w:fill="FFFFFF" w:val="clear"/>
        </w:rPr>
        <w:t>keitimo pateikti Pirkėjui šiuos dokumentus:</w:t>
      </w:r>
    </w:p>
    <w:p>
      <w:pPr>
        <w:pStyle w:val="Normal"/>
        <w:widowControl w:val="false"/>
        <w:tabs>
          <w:tab w:val="clear" w:pos="1296"/>
          <w:tab w:val="left" w:pos="1134" w:leader="none"/>
        </w:tabs>
        <w:spacing w:lineRule="auto" w:line="276"/>
        <w:jc w:val="both"/>
        <w:rPr>
          <w:rFonts w:ascii="Times New Roman" w:hAnsi="Times New Roman"/>
        </w:rPr>
      </w:pPr>
      <w:r>
        <w:rPr>
          <w:rFonts w:eastAsia="Cambria" w:ascii="Times New Roman" w:hAnsi="Times New Roman"/>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ascii="Times New Roman" w:hAnsi="Times New Roman"/>
        </w:rPr>
      </w:pPr>
      <w:r>
        <w:rPr>
          <w:rFonts w:eastAsia="Cambria" w:ascii="Times New Roman" w:hAnsi="Times New Roman"/>
          <w:shd w:fill="FFFFFF" w:val="clear"/>
        </w:rPr>
        <w:t xml:space="preserve">3.2.13.2. </w:t>
      </w:r>
      <w:r>
        <w:rPr>
          <w:rFonts w:eastAsia="Cambria" w:ascii="Times New Roman" w:hAnsi="Times New Roman"/>
        </w:rPr>
        <w:t xml:space="preserve">naujo subtiekėjo ir (ar) specialisto kvalifikaciją, atitiktį </w:t>
      </w:r>
      <w:r>
        <w:rPr>
          <w:rFonts w:eastAsia="Cambria" w:ascii="Times New Roman" w:hAnsi="Times New Roman"/>
          <w:kern w:val="2"/>
          <w:szCs w:val="24"/>
        </w:rPr>
        <w:t xml:space="preserve">Kokybiniams kriterijams (jei taikoma), </w:t>
      </w:r>
      <w:r>
        <w:rPr>
          <w:rFonts w:eastAsia="Cambria" w:ascii="Times New Roman" w:hAnsi="Times New Roman"/>
          <w:shd w:fill="FFFFFF" w:val="clear"/>
        </w:rPr>
        <w:t xml:space="preserve">reikalaujamiems kokybės vadybos sistemos ir (arba) aplinkos apsaugos vadybos sistemos standartams (jei taikoma), </w:t>
      </w:r>
      <w:r>
        <w:rPr>
          <w:rFonts w:eastAsia="Cambria" w:ascii="Times New Roman" w:hAnsi="Times New Roman"/>
        </w:rPr>
        <w:t xml:space="preserve">pašalinimo pagrindų nebuvimą ir atitiktį </w:t>
      </w:r>
      <w:r>
        <w:rPr>
          <w:rFonts w:eastAsia="Arial" w:ascii="Times New Roman" w:hAnsi="Times New Roman"/>
          <w:shd w:fill="FFFFFF" w:val="clear"/>
        </w:rPr>
        <w:t>nacionalinio saugumo interesams bei reikalavimams</w:t>
      </w:r>
      <w:r>
        <w:rPr>
          <w:rFonts w:eastAsia="Cambria" w:ascii="Times New Roman" w:hAnsi="Times New Roman"/>
        </w:rPr>
        <w:t xml:space="preserve"> </w:t>
      </w:r>
      <w:r>
        <w:rPr>
          <w:rFonts w:eastAsia="Arial" w:ascii="Times New Roman" w:hAnsi="Times New Roman"/>
          <w:shd w:fill="FFFFFF" w:val="clear"/>
        </w:rPr>
        <w:t>nebūti registruotu (nuolat gyvenančiu ar turinčiu pilietybę) nepatikimomis laikomose valstybėse ar teritorijose</w:t>
      </w:r>
      <w:r>
        <w:rPr>
          <w:rFonts w:eastAsia="Cambria" w:ascii="Times New Roman" w:hAnsi="Times New Roman"/>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ascii="Times New Roman" w:hAnsi="Times New Roman"/>
        </w:rPr>
      </w:pPr>
      <w:r>
        <w:rPr>
          <w:rFonts w:eastAsia="Cambria" w:ascii="Times New Roman" w:hAnsi="Times New Roman"/>
        </w:rPr>
        <w:t xml:space="preserve">3.2.14. Pirkėjas, gavęs Tiekėjo prašymą su kitais Sutartyje nurodytais dokumentais, per 5 (penkias) darbo dienas įvertina keitimo galimybę ir raštu informuoja Tiekėją apie sutikimą pakeisti subtiekėją, </w:t>
      </w:r>
      <w:r>
        <w:rPr>
          <w:rFonts w:eastAsia="Arial" w:ascii="Times New Roman" w:hAnsi="Times New Roman"/>
          <w:shd w:fill="FFFFFF" w:val="clear"/>
        </w:rPr>
        <w:t>kurio pajėgumais Tiekėjas rėmėsi, kad atitiktų pirkimo dokumentuose nustatytus kvalifikacijos reikalavimus,</w:t>
      </w:r>
      <w:r>
        <w:rPr>
          <w:rFonts w:eastAsia="Cambria" w:ascii="Times New Roman" w:hAnsi="Times New Roman"/>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hd w:fill="FFFFFF" w:val="clear"/>
        </w:rPr>
      </w:pPr>
      <w:r>
        <w:rPr>
          <w:rFonts w:eastAsia="Cambria" w:ascii="Times New Roman" w:hAnsi="Times New Roman"/>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Cambria" w:ascii="Times New Roman" w:hAnsi="Times New Roman"/>
          <w:b/>
          <w:bCs/>
        </w:rPr>
        <w:t>3.3. Jungtinės veiklos partnerių keitimas</w:t>
      </w:r>
    </w:p>
    <w:p>
      <w:pPr>
        <w:pStyle w:val="Normal"/>
        <w:widowControl w:val="false"/>
        <w:tabs>
          <w:tab w:val="clear" w:pos="1296"/>
          <w:tab w:val="left" w:pos="567" w:leader="none"/>
        </w:tabs>
        <w:spacing w:lineRule="auto" w:line="276"/>
        <w:jc w:val="both"/>
        <w:rPr>
          <w:rFonts w:ascii="Times New Roman" w:hAnsi="Times New Roman" w:eastAsia="Cambria"/>
          <w:b/>
          <w:bCs/>
        </w:rPr>
      </w:pPr>
      <w:r>
        <w:rPr>
          <w:rFonts w:eastAsia="Cambria" w:ascii="Times New Roman" w:hAnsi="Times New Roman"/>
          <w:b/>
          <w:bCs/>
        </w:rPr>
      </w:r>
    </w:p>
    <w:p>
      <w:pPr>
        <w:pStyle w:val="Normal"/>
        <w:widowControl w:val="false"/>
        <w:spacing w:lineRule="auto" w:line="276"/>
        <w:jc w:val="both"/>
        <w:rPr>
          <w:rFonts w:ascii="Times New Roman" w:hAnsi="Times New Roman"/>
        </w:rPr>
      </w:pPr>
      <w:r>
        <w:rPr>
          <w:rFonts w:eastAsia="Cambria" w:ascii="Times New Roman" w:hAnsi="Times New Roman"/>
          <w:shd w:fill="FFFFFF" w:val="clear"/>
        </w:rPr>
        <w:t xml:space="preserve">3.3.1. Tiekėjas, vykdantis Sutartį </w:t>
      </w:r>
      <w:r>
        <w:rPr>
          <w:rFonts w:eastAsia="Cambria" w:ascii="Times New Roman" w:hAnsi="Times New Roman"/>
        </w:rPr>
        <w:t xml:space="preserve">kaip tiekėjų grupė, veikianti </w:t>
      </w:r>
      <w:r>
        <w:rPr>
          <w:rFonts w:eastAsia="Cambria" w:ascii="Times New Roman" w:hAnsi="Times New Roman"/>
          <w:shd w:fill="FFFFFF" w:val="clear"/>
        </w:rPr>
        <w:t>jungtinės veiklos</w:t>
      </w:r>
      <w:r>
        <w:rPr>
          <w:rFonts w:eastAsia="Cambria" w:ascii="Times New Roman" w:hAnsi="Times New Roman"/>
        </w:rPr>
        <w:t xml:space="preserve"> sutarties</w:t>
      </w:r>
      <w:r>
        <w:rPr>
          <w:rFonts w:eastAsia="Cambria" w:ascii="Times New Roman" w:hAnsi="Times New Roman"/>
          <w:shd w:fill="FFFFFF" w:val="clear"/>
        </w:rPr>
        <w:t xml:space="preserve"> pagrindu, turi teisę atsisakyti jungtinės veiklos partnerio (toliau – Partneris), jei dėl objektyvių ir pagrįstų aplinkybių </w:t>
      </w:r>
      <w:r>
        <w:rPr>
          <w:rFonts w:eastAsia="Cambria" w:ascii="Times New Roman" w:hAnsi="Times New Roman"/>
        </w:rPr>
        <w:t>P</w:t>
      </w:r>
      <w:r>
        <w:rPr>
          <w:rFonts w:eastAsia="Cambria" w:ascii="Times New Roman" w:hAnsi="Times New Roman"/>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3.3.3.3. pasiliekančiojo Partnerio ar naujai pasitelkiamo Partnerio kvalifikaciją patvirtinančius dokumentus ir, jei</w:t>
      </w:r>
      <w:r>
        <w:rPr>
          <w:rFonts w:ascii="Times New Roman" w:hAnsi="Times New Roman"/>
          <w:szCs w:val="24"/>
          <w:lang w:eastAsia="lt-LT"/>
        </w:rPr>
        <w:t xml:space="preserve">gu taikytina, kokybės vadybos ir (arba) aplinkos apsaugos vadybos sistemos standartų reikalavimus įrodančius dokumentus. Visais atvejais </w:t>
      </w:r>
      <w:r>
        <w:rPr>
          <w:rFonts w:eastAsia="Cambria" w:ascii="Times New Roman" w:hAnsi="Times New Roman"/>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ascii="Times New Roman" w:hAnsi="Times New Roman"/>
        </w:rPr>
        <w:t xml:space="preserve">nacionalinio saugumo interesams bei reikalavimams </w:t>
      </w:r>
      <w:r>
        <w:rPr>
          <w:rFonts w:eastAsia="Arial" w:ascii="Times New Roman" w:hAnsi="Times New Roman"/>
          <w:shd w:fill="FFFFFF" w:val="clear"/>
        </w:rPr>
        <w:t>nebūti registruotu (nuolat gyvenančiu ar turinčiu pilietybę) nepatikimomis laikomose valstybėse ar teritorijose</w:t>
      </w:r>
      <w:r>
        <w:rPr>
          <w:rFonts w:eastAsia="Cambria" w:ascii="Times New Roman" w:hAnsi="Times New Roman"/>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shd w:fill="FFFFFF" w:val="clear"/>
        </w:rPr>
        <w:t>3.3.4. Pirkėjas, gavęs Tiekėjo prašymą su kitais Sutartyje nurodytais dokumentais, per 10 (dešimt) darbo dienų įvertina keitimo galimybes ir raštu informuoja Tiekėją apie sutikimą arba apie ne</w:t>
      </w:r>
      <w:r>
        <w:rPr>
          <w:rFonts w:eastAsia="Cambria" w:ascii="Times New Roman" w:hAnsi="Times New Roman"/>
        </w:rPr>
        <w:t xml:space="preserve">sutikimą </w:t>
      </w:r>
      <w:r>
        <w:rPr>
          <w:rFonts w:eastAsia="Cambria" w:ascii="Times New Roman" w:hAnsi="Times New Roman"/>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rPr>
      </w:pPr>
      <w:r>
        <w:rPr>
          <w:rFonts w:eastAsia="Cambria"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3.4.1.</w:t>
        <w:tab/>
      </w:r>
      <w:r>
        <w:rPr>
          <w:rFonts w:eastAsia="Arial" w:ascii="Times New Roman" w:hAnsi="Times New Roman"/>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3.4.1.1.</w:t>
        <w:tab/>
      </w:r>
      <w:r>
        <w:rPr>
          <w:rFonts w:eastAsia="Cambria" w:ascii="Times New Roman" w:hAnsi="Times New Roman"/>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3.4.1.2.</w:t>
        <w:tab/>
      </w:r>
      <w:r>
        <w:rPr>
          <w:rFonts w:eastAsia="Cambria" w:ascii="Times New Roman" w:hAnsi="Times New Roman"/>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3.4.1.3.</w:t>
        <w:tab/>
      </w:r>
      <w:r>
        <w:rPr>
          <w:rFonts w:eastAsia="Cambria" w:ascii="Times New Roman" w:hAnsi="Times New Roman"/>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3.4.1.4.</w:t>
        <w:tab/>
      </w:r>
      <w:r>
        <w:rPr>
          <w:rFonts w:eastAsia="Cambria" w:ascii="Times New Roman" w:hAnsi="Times New Roman"/>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rPr>
      </w:pPr>
      <w:r>
        <w:rPr>
          <w:rFonts w:eastAsia="Cambria" w:ascii="Times New Roman" w:hAnsi="Times New Roman"/>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ascii="Times New Roman" w:hAnsi="Times New Roman"/>
        </w:rPr>
      </w:pPr>
      <w:r>
        <w:rPr>
          <w:rFonts w:eastAsia="Arial" w:ascii="Times New Roman" w:hAnsi="Times New Roman"/>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smallCaps/>
        </w:rPr>
      </w:pPr>
      <w:r>
        <w:rPr>
          <w:rFonts w:eastAsia="Arial" w:ascii="Times New Roman" w:hAnsi="Times New Roman"/>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4.1.3.</w:t>
        <w:tab/>
      </w:r>
      <w:r>
        <w:rPr>
          <w:rFonts w:eastAsia="Arial" w:ascii="Times New Roman" w:hAnsi="Times New Roman"/>
          <w:shd w:fill="FFFFFF" w:val="clear"/>
        </w:rPr>
        <w:t xml:space="preserve">Jeigu Šalis susiduria su </w:t>
      </w:r>
      <w:r>
        <w:rPr>
          <w:rFonts w:eastAsia="Arial" w:ascii="Times New Roman" w:hAnsi="Times New Roman"/>
        </w:rPr>
        <w:t>S</w:t>
      </w:r>
      <w:r>
        <w:rPr>
          <w:rFonts w:eastAsia="Arial" w:ascii="Times New Roman" w:hAnsi="Times New Roman"/>
          <w:shd w:fill="FFFFFF" w:val="clear"/>
        </w:rPr>
        <w:t>utarties vykdymo kliūtimi, ji turi nedelsdama, bet ne vėliau kaip per 5 (penkias) darbo dienas, įspėti kitą Šalį apie tokia</w:t>
      </w:r>
      <w:r>
        <w:rPr>
          <w:rFonts w:eastAsia="Arial" w:ascii="Times New Roman" w:hAnsi="Times New Roman"/>
        </w:rPr>
        <w:t>s</w:t>
      </w:r>
      <w:r>
        <w:rPr>
          <w:rFonts w:eastAsia="Arial" w:ascii="Times New Roman" w:hAnsi="Times New Roman"/>
          <w:shd w:fill="FFFFFF" w:val="clear"/>
        </w:rPr>
        <w:t xml:space="preserve"> kliūtis</w:t>
      </w:r>
      <w:r>
        <w:rPr>
          <w:rFonts w:eastAsia="Arial" w:ascii="Times New Roman" w:hAnsi="Times New Roman"/>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4.2.</w:t>
      </w:r>
      <w:r>
        <w:rPr>
          <w:rFonts w:ascii="Times New Roman" w:hAnsi="Times New Roman"/>
        </w:rPr>
        <w:tab/>
      </w:r>
      <w:r>
        <w:rPr>
          <w:rFonts w:eastAsia="Arial" w:ascii="Times New Roman" w:hAnsi="Times New Roman"/>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4.2.1.</w:t>
      </w:r>
      <w:r>
        <w:rPr>
          <w:rFonts w:ascii="Times New Roman" w:hAnsi="Times New Roman"/>
        </w:rPr>
        <w:tab/>
      </w:r>
      <w:r>
        <w:rPr>
          <w:rFonts w:eastAsia="Arial" w:ascii="Times New Roman" w:hAnsi="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rPr>
        <w:t xml:space="preserve"> </w:t>
      </w:r>
      <w:r>
        <w:rPr>
          <w:rFonts w:eastAsia="Arial" w:ascii="Times New Roman" w:hAnsi="Times New Roman"/>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4.2.3.</w:t>
      </w:r>
      <w:r>
        <w:rPr>
          <w:rFonts w:ascii="Times New Roman" w:hAnsi="Times New Roman"/>
        </w:rPr>
        <w:tab/>
      </w:r>
      <w:r>
        <w:rPr>
          <w:rFonts w:eastAsia="Arial" w:ascii="Times New Roman" w:hAnsi="Times New Roma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5.</w:t>
      </w:r>
      <w:r>
        <w:rPr>
          <w:rFonts w:ascii="Times New Roman" w:hAnsi="Times New Roman"/>
        </w:rPr>
        <w:tab/>
      </w:r>
      <w:r>
        <w:rPr>
          <w:rFonts w:eastAsia="Arial" w:ascii="Times New Roman" w:hAnsi="Times New Roman"/>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5.1.</w:t>
      </w:r>
      <w:r>
        <w:rPr>
          <w:rFonts w:ascii="Times New Roman" w:hAnsi="Times New Roman"/>
        </w:rPr>
        <w:tab/>
      </w:r>
      <w:r>
        <w:rPr>
          <w:rFonts w:eastAsia="Arial" w:ascii="Times New Roman" w:hAnsi="Times New Roman"/>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caps/>
        </w:rPr>
        <w:t>6.</w:t>
        <w:tab/>
      </w:r>
      <w:r>
        <w:rPr>
          <w:rFonts w:eastAsia="Arial" w:ascii="Times New Roman" w:hAnsi="Times New Roman"/>
          <w:b/>
          <w:bCs/>
        </w:rPr>
        <w:t>PASLAUGŲ</w:t>
      </w:r>
      <w:r>
        <w:rPr>
          <w:rFonts w:eastAsia="Arial" w:ascii="Times New Roman" w:hAnsi="Times New Roman"/>
          <w:b/>
          <w:caps/>
        </w:rPr>
        <w:t xml:space="preserve"> </w:t>
      </w:r>
      <w:r>
        <w:rPr>
          <w:rFonts w:eastAsia="Arial" w:ascii="Times New Roman" w:hAnsi="Times New Roman"/>
          <w:b/>
          <w:bCs/>
        </w:rPr>
        <w:t>TEIKIMO</w:t>
      </w:r>
      <w:r>
        <w:rPr>
          <w:rFonts w:eastAsia="Arial" w:ascii="Times New Roman" w:hAnsi="Times New Roman"/>
          <w:b/>
          <w:caps/>
        </w:rPr>
        <w:t xml:space="preserve"> PABAIGA IR </w:t>
      </w:r>
      <w:r>
        <w:rPr>
          <w:rFonts w:eastAsia="Arial" w:ascii="Times New Roman" w:hAnsi="Times New Roman"/>
          <w:b/>
          <w:bCs/>
        </w:rPr>
        <w:t>PASLAUGŲ REZULTATO</w:t>
      </w:r>
      <w:r>
        <w:rPr>
          <w:rFonts w:eastAsia="Arial" w:ascii="Times New Roman" w:hAnsi="Times New Roman"/>
          <w:b/>
        </w:rPr>
        <w:t xml:space="preserve"> </w:t>
      </w:r>
      <w:r>
        <w:rPr>
          <w:rFonts w:eastAsia="Arial" w:ascii="Times New Roman" w:hAnsi="Times New Roman"/>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6.1.</w:t>
        <w:tab/>
      </w:r>
      <w:r>
        <w:rPr>
          <w:rFonts w:eastAsia="Arial" w:ascii="Times New Roman" w:hAnsi="Times New Roman"/>
          <w:b/>
          <w:bCs/>
        </w:rPr>
        <w:t>Paslaugų</w:t>
      </w:r>
      <w:r>
        <w:rPr>
          <w:rFonts w:eastAsia="Arial" w:ascii="Times New Roman" w:hAnsi="Times New Roman"/>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6.1.1.1.</w:t>
        <w:tab/>
        <w:t xml:space="preserve">Tiekėjas suteikė visas Paslaugas pagal Sutarties ir </w:t>
      </w:r>
      <w:r>
        <w:rPr>
          <w:rFonts w:ascii="Times New Roman" w:hAnsi="Times New Roman"/>
        </w:rPr>
        <w:t>įstatymų bei kitų teisės aktų</w:t>
      </w:r>
      <w:r>
        <w:rPr>
          <w:rFonts w:eastAsia="Arial" w:ascii="Times New Roman" w:hAnsi="Times New Roman"/>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6.1.1.3.</w:t>
      </w:r>
      <w:r>
        <w:rPr>
          <w:rFonts w:ascii="Times New Roman" w:hAnsi="Times New Roman"/>
        </w:rPr>
        <w:tab/>
      </w:r>
      <w:r>
        <w:rPr>
          <w:rFonts w:eastAsia="Arial" w:ascii="Times New Roman" w:hAnsi="Times New Roman"/>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6.1.1.4.</w:t>
      </w:r>
      <w:r>
        <w:rPr>
          <w:rFonts w:ascii="Times New Roman" w:hAnsi="Times New Roman"/>
        </w:rPr>
        <w:tab/>
      </w:r>
      <w:r>
        <w:rPr>
          <w:rFonts w:eastAsia="Arial" w:ascii="Times New Roman" w:hAnsi="Times New Roman"/>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6.1.1.5.</w:t>
      </w:r>
      <w:r>
        <w:rPr>
          <w:rFonts w:ascii="Times New Roman" w:hAnsi="Times New Roman"/>
        </w:rPr>
        <w:tab/>
      </w:r>
      <w:r>
        <w:rPr>
          <w:rFonts w:eastAsia="Arial" w:ascii="Times New Roman" w:hAnsi="Times New Roman"/>
        </w:rPr>
        <w:t xml:space="preserve">Tiekėjas įvykdė kitas sąlygas, numatytas </w:t>
      </w:r>
      <w:r>
        <w:rPr>
          <w:rFonts w:ascii="Times New Roman" w:hAnsi="Times New Roman"/>
        </w:rPr>
        <w:t>įstatymuose bei kituose teisės aktuose</w:t>
      </w:r>
      <w:r>
        <w:rPr>
          <w:rFonts w:eastAsia="Arial" w:ascii="Times New Roman" w:hAnsi="Times New Roman"/>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6.2.</w:t>
      </w:r>
      <w:r>
        <w:rPr>
          <w:rFonts w:ascii="Times New Roman" w:hAnsi="Times New Roman"/>
        </w:rPr>
        <w:tab/>
      </w:r>
      <w:r>
        <w:rPr>
          <w:rFonts w:eastAsia="Arial" w:ascii="Times New Roman" w:hAnsi="Times New Roman"/>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6.2.1.</w:t>
      </w:r>
      <w:r>
        <w:rPr>
          <w:rFonts w:ascii="Times New Roman" w:hAnsi="Times New Roman"/>
        </w:rPr>
        <w:tab/>
      </w:r>
      <w:r>
        <w:rPr>
          <w:rFonts w:eastAsia="Arial" w:ascii="Times New Roman" w:hAnsi="Times New Roman"/>
        </w:rPr>
        <w:t xml:space="preserve">Tiekėjas privalo </w:t>
      </w:r>
      <w:r>
        <w:rPr>
          <w:rFonts w:ascii="Times New Roman" w:hAnsi="Times New Roman"/>
        </w:rPr>
        <w:t>suteikti Paslaugas ir perduoti Paslaugų rezultatą (jei taikoma) Pirkėjui</w:t>
      </w:r>
      <w:r>
        <w:rPr>
          <w:rFonts w:eastAsia="Arial" w:ascii="Times New Roman" w:hAnsi="Times New Roman"/>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6.2.2.</w:t>
      </w:r>
      <w:r>
        <w:rPr>
          <w:rFonts w:ascii="Times New Roman" w:hAnsi="Times New Roman"/>
        </w:rPr>
        <w:tab/>
      </w:r>
      <w:r>
        <w:rPr>
          <w:rFonts w:eastAsia="Arial" w:ascii="Times New Roman" w:hAnsi="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6.2.3.1.</w:t>
      </w:r>
      <w:r>
        <w:rPr>
          <w:rFonts w:ascii="Times New Roman" w:hAnsi="Times New Roman"/>
        </w:rPr>
        <w:tab/>
      </w:r>
      <w:r>
        <w:rPr>
          <w:rFonts w:eastAsia="Arial" w:ascii="Times New Roman" w:hAnsi="Times New Roman"/>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6.2.3.2.</w:t>
      </w:r>
      <w:r>
        <w:rPr>
          <w:rFonts w:ascii="Times New Roman" w:hAnsi="Times New Roman"/>
        </w:rPr>
        <w:tab/>
      </w:r>
      <w:r>
        <w:rPr>
          <w:rFonts w:eastAsia="Arial" w:ascii="Times New Roman" w:hAnsi="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ascii="Times New Roman" w:hAnsi="Times New Roman"/>
          <w:b/>
          <w:bCs/>
        </w:rPr>
        <w:t>toliau – Defektų aktas</w:t>
      </w:r>
      <w:r>
        <w:rPr>
          <w:rFonts w:eastAsia="Arial" w:ascii="Times New Roman" w:hAnsi="Times New Roman"/>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6.2.3.3.</w:t>
      </w:r>
      <w:r>
        <w:rPr>
          <w:rFonts w:ascii="Times New Roman" w:hAnsi="Times New Roman"/>
        </w:rPr>
        <w:tab/>
      </w:r>
      <w:r>
        <w:rPr>
          <w:rFonts w:eastAsia="Arial" w:ascii="Times New Roman" w:hAnsi="Times New Roman"/>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6.2.4.</w:t>
      </w:r>
      <w:r>
        <w:rPr>
          <w:rFonts w:ascii="Times New Roman" w:hAnsi="Times New Roman"/>
        </w:rPr>
        <w:tab/>
      </w:r>
      <w:r>
        <w:rPr>
          <w:rFonts w:eastAsia="Arial" w:ascii="Times New Roman" w:hAnsi="Times New Roman"/>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6.2.5.</w:t>
      </w:r>
      <w:r>
        <w:rPr>
          <w:rFonts w:ascii="Times New Roman" w:hAnsi="Times New Roman"/>
        </w:rPr>
        <w:tab/>
      </w:r>
      <w:r>
        <w:rPr>
          <w:rFonts w:eastAsia="Arial" w:ascii="Times New Roman" w:hAnsi="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6.2.6.</w:t>
      </w:r>
      <w:r>
        <w:rPr>
          <w:rFonts w:ascii="Times New Roman" w:hAnsi="Times New Roman"/>
        </w:rPr>
        <w:tab/>
      </w:r>
      <w:r>
        <w:rPr>
          <w:rFonts w:eastAsia="Arial" w:ascii="Times New Roman" w:hAnsi="Times New Roman"/>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6.2.7.</w:t>
      </w:r>
      <w:r>
        <w:rPr>
          <w:rFonts w:ascii="Times New Roman" w:hAnsi="Times New Roman"/>
        </w:rPr>
        <w:tab/>
        <w:t xml:space="preserve">Su Paslaugomis susijusių prekių </w:t>
      </w:r>
      <w:r>
        <w:rPr>
          <w:rFonts w:eastAsia="Arial" w:ascii="Times New Roman" w:hAnsi="Times New Roman"/>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6.2.8.</w:t>
      </w:r>
      <w:r>
        <w:rPr>
          <w:rFonts w:ascii="Times New Roman" w:hAnsi="Times New Roman"/>
        </w:rPr>
        <w:tab/>
      </w:r>
      <w:r>
        <w:rPr>
          <w:rFonts w:eastAsia="Arial" w:ascii="Times New Roman" w:hAnsi="Times New Roman"/>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rPr>
        <w:t>6.3.</w:t>
        <w:tab/>
      </w:r>
      <w:r>
        <w:rPr>
          <w:rFonts w:eastAsia="Arial" w:ascii="Times New Roman" w:hAnsi="Times New Roman"/>
          <w:b/>
          <w:bCs/>
        </w:rPr>
        <w:t>Paslaugų</w:t>
      </w:r>
      <w:r>
        <w:rPr>
          <w:rFonts w:eastAsia="Arial" w:ascii="Times New Roman" w:hAnsi="Times New Roman"/>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bCs/>
        </w:rPr>
      </w:pPr>
      <w:r>
        <w:rPr>
          <w:rFonts w:eastAsia="Arial" w:ascii="Times New Roman" w:hAnsi="Times New Roman"/>
          <w:b/>
          <w:bCs/>
        </w:rPr>
      </w:r>
    </w:p>
    <w:p>
      <w:pPr>
        <w:pStyle w:val="Normal"/>
        <w:spacing w:lineRule="auto" w:line="276"/>
        <w:rPr>
          <w:rFonts w:ascii="Times New Roman" w:hAnsi="Times New Roman"/>
        </w:rPr>
      </w:pPr>
      <w:r>
        <w:rPr>
          <w:rFonts w:eastAsia="Arial" w:ascii="Times New Roman" w:hAnsi="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6.3.2.</w:t>
      </w:r>
      <w:r>
        <w:rPr>
          <w:rFonts w:ascii="Times New Roman" w:hAnsi="Times New Roman"/>
        </w:rPr>
        <w:tab/>
      </w:r>
      <w:r>
        <w:rPr>
          <w:rFonts w:eastAsia="Arial" w:ascii="Times New Roman" w:hAnsi="Times New Roman"/>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ascii="Times New Roman" w:hAnsi="Times New Roman"/>
        </w:rPr>
      </w:pPr>
      <w:r>
        <w:rPr>
          <w:rFonts w:eastAsia="Arial" w:ascii="Times New Roman" w:hAnsi="Times New Roman"/>
        </w:rPr>
        <w:t>6.3.3. Pirkėjas pasirašo kiekvieną Paslaugų perdavimo–priėmimo aktą su sąlyga, kad buvo priimti visi ankstesni etapai, jeigu Specialiosiose sąlygose nėra nurodyta kitaip.</w:t>
      </w:r>
    </w:p>
    <w:p>
      <w:pPr>
        <w:pStyle w:val="Normal"/>
        <w:spacing w:lineRule="auto" w:line="276"/>
        <w:jc w:val="both"/>
        <w:rPr>
          <w:rFonts w:ascii="Times New Roman" w:hAnsi="Times New Roman"/>
        </w:rPr>
      </w:pPr>
      <w:r>
        <w:rPr>
          <w:rFonts w:eastAsia="Arial" w:ascii="Times New Roman" w:hAnsi="Times New Roman"/>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6.3.5.</w:t>
      </w:r>
      <w:r>
        <w:rPr>
          <w:rFonts w:ascii="Times New Roman" w:hAnsi="Times New Roman"/>
        </w:rPr>
        <w:tab/>
      </w:r>
      <w:r>
        <w:rPr>
          <w:rFonts w:eastAsia="Arial" w:ascii="Times New Roman" w:hAnsi="Times New Roman"/>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6.3.5.2.</w:t>
      </w:r>
      <w:r>
        <w:rPr>
          <w:rFonts w:ascii="Times New Roman" w:hAnsi="Times New Roman"/>
        </w:rPr>
        <w:tab/>
      </w:r>
      <w:r>
        <w:rPr>
          <w:rFonts w:eastAsia="Arial" w:ascii="Times New Roman" w:hAnsi="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ascii="Times New Roman" w:hAnsi="Times New Roman"/>
          <w:b/>
          <w:bCs/>
        </w:rPr>
        <w:t>Defektų aktas</w:t>
      </w:r>
      <w:r>
        <w:rPr>
          <w:rFonts w:eastAsia="Arial" w:ascii="Times New Roman" w:hAnsi="Times New Roman"/>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6.3.6.</w:t>
      </w:r>
      <w:r>
        <w:rPr>
          <w:rFonts w:ascii="Times New Roman" w:hAnsi="Times New Roman"/>
        </w:rPr>
        <w:tab/>
      </w:r>
      <w:r>
        <w:rPr>
          <w:rFonts w:eastAsia="Arial" w:ascii="Times New Roman" w:hAnsi="Times New Roman"/>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6.3.8.</w:t>
      </w:r>
      <w:r>
        <w:rPr>
          <w:rFonts w:ascii="Times New Roman" w:hAnsi="Times New Roman"/>
        </w:rPr>
        <w:tab/>
      </w:r>
      <w:r>
        <w:rPr>
          <w:rFonts w:eastAsia="Arial" w:ascii="Times New Roman" w:hAnsi="Times New Roman"/>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6.3.9.</w:t>
      </w:r>
      <w:r>
        <w:rPr>
          <w:rFonts w:ascii="Times New Roman" w:hAnsi="Times New Roman"/>
        </w:rPr>
        <w:tab/>
      </w:r>
      <w:r>
        <w:rPr>
          <w:rFonts w:eastAsia="Arial" w:ascii="Times New Roman" w:hAnsi="Times New Roman"/>
        </w:rPr>
        <w:t xml:space="preserve">Pirkėjas turi teisę naudotis Paslaugų, teikiamų etapais, rezultatu tik po galutinio Paslaugų perdavimo–priėmimo akto pasirašymo, </w:t>
      </w:r>
      <w:r>
        <w:rPr>
          <w:rFonts w:ascii="Times New Roman" w:hAnsi="Times New Roman"/>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7.</w:t>
      </w:r>
      <w:r>
        <w:rPr>
          <w:rFonts w:ascii="Times New Roman" w:hAnsi="Times New Roman"/>
        </w:rPr>
        <w:tab/>
      </w:r>
      <w:r>
        <w:rPr>
          <w:rFonts w:eastAsia="Arial" w:ascii="Times New Roman" w:hAnsi="Times New Roman"/>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ascii="Times New Roman" w:hAnsi="Times New Roman"/>
        </w:rPr>
      </w:pPr>
      <w:r>
        <w:rPr>
          <w:rFonts w:eastAsia="Arial" w:ascii="Times New Roman" w:hAnsi="Times New Roman"/>
          <w:b/>
          <w:bCs/>
        </w:rPr>
        <w:t>7.1.</w:t>
        <w:tab/>
      </w:r>
      <w:r>
        <w:rPr>
          <w:rFonts w:eastAsia="Arial" w:ascii="Times New Roman" w:hAnsi="Times New Roman"/>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7.1.1.</w:t>
      </w:r>
      <w:r>
        <w:rPr>
          <w:rFonts w:ascii="Times New Roman" w:hAnsi="Times New Roman"/>
        </w:rPr>
        <w:tab/>
      </w:r>
      <w:r>
        <w:rPr>
          <w:rFonts w:eastAsia="Arial" w:ascii="Times New Roman" w:hAnsi="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7.1.3.</w:t>
      </w:r>
      <w:r>
        <w:rPr>
          <w:rFonts w:ascii="Times New Roman" w:hAnsi="Times New Roman"/>
        </w:rPr>
        <w:tab/>
      </w:r>
      <w:r>
        <w:rPr>
          <w:rFonts w:eastAsia="Arial" w:ascii="Times New Roman" w:hAnsi="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7.2.</w:t>
      </w:r>
      <w:r>
        <w:rPr>
          <w:rFonts w:ascii="Times New Roman" w:hAnsi="Times New Roman"/>
        </w:rPr>
        <w:tab/>
      </w:r>
      <w:r>
        <w:rPr>
          <w:rFonts w:eastAsia="Arial" w:ascii="Times New Roman" w:hAnsi="Times New Roman"/>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7.2.1.</w:t>
      </w:r>
      <w:r>
        <w:rPr>
          <w:rFonts w:ascii="Times New Roman" w:hAnsi="Times New Roman"/>
        </w:rPr>
        <w:tab/>
      </w:r>
      <w:r>
        <w:rPr>
          <w:rFonts w:eastAsia="Arial" w:ascii="Times New Roman" w:hAnsi="Times New Roman"/>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7.2.3. Jei Tiekėjas nepripažįsta </w:t>
      </w:r>
      <w:r>
        <w:rPr>
          <w:rFonts w:eastAsia="Arial" w:ascii="Times New Roman" w:hAnsi="Times New Roman"/>
        </w:rPr>
        <w:t>Paslaugų</w:t>
      </w:r>
      <w:r>
        <w:rPr>
          <w:rFonts w:ascii="Times New Roman" w:hAnsi="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7.2.3.1. jei </w:t>
      </w:r>
      <w:r>
        <w:rPr>
          <w:rFonts w:eastAsia="Arial" w:ascii="Times New Roman" w:hAnsi="Times New Roman"/>
        </w:rPr>
        <w:t>Paslaugų rezultatas</w:t>
      </w:r>
      <w:r>
        <w:rPr>
          <w:rFonts w:ascii="Times New Roman" w:hAnsi="Times New Roman"/>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7.2.3.2. jei </w:t>
      </w:r>
      <w:r>
        <w:rPr>
          <w:rFonts w:eastAsia="Arial" w:ascii="Times New Roman" w:hAnsi="Times New Roman"/>
        </w:rPr>
        <w:t>Paslaugų rezultatas</w:t>
      </w:r>
      <w:r>
        <w:rPr>
          <w:rFonts w:ascii="Times New Roman" w:hAnsi="Times New Roman"/>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7.3.</w:t>
        <w:tab/>
        <w:t xml:space="preserve">Paslaugų </w:t>
      </w:r>
      <w:r>
        <w:rPr>
          <w:rFonts w:eastAsia="Arial" w:ascii="Times New Roman" w:hAnsi="Times New Roman"/>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7.3.1.</w:t>
      </w:r>
      <w:r>
        <w:rPr>
          <w:rFonts w:ascii="Times New Roman" w:hAnsi="Times New Roman"/>
        </w:rPr>
        <w:tab/>
      </w:r>
      <w:r>
        <w:rPr>
          <w:rFonts w:eastAsia="Arial" w:ascii="Times New Roman" w:hAnsi="Times New Roman"/>
        </w:rPr>
        <w:t>Tiekėjas privalo nemokamai pašalinti Paslaugų rezultato trūkumus. Jeigu nustatomi s</w:t>
      </w:r>
      <w:r>
        <w:rPr>
          <w:rFonts w:ascii="Times New Roman" w:hAnsi="Times New Roman"/>
        </w:rPr>
        <w:t xml:space="preserve">u Paslaugomis susijusių prekių trūkumai, Tiekėjas privalo </w:t>
      </w:r>
      <w:r>
        <w:rPr>
          <w:rFonts w:eastAsia="Arial" w:ascii="Times New Roman" w:hAnsi="Times New Roman"/>
        </w:rPr>
        <w:t xml:space="preserve">pašalinti </w:t>
      </w:r>
      <w:r>
        <w:rPr>
          <w:rFonts w:ascii="Times New Roman" w:hAnsi="Times New Roman"/>
        </w:rPr>
        <w:t>jų</w:t>
      </w:r>
      <w:r>
        <w:rPr>
          <w:rFonts w:eastAsia="Arial" w:ascii="Times New Roman" w:hAnsi="Times New Roman"/>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7.3.3.</w:t>
      </w:r>
      <w:r>
        <w:rPr>
          <w:rFonts w:ascii="Times New Roman" w:hAnsi="Times New Roman"/>
        </w:rPr>
        <w:tab/>
      </w:r>
      <w:r>
        <w:rPr>
          <w:rFonts w:eastAsia="Arial" w:ascii="Times New Roman" w:hAnsi="Times New Roman"/>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7.3.4.</w:t>
      </w:r>
      <w:r>
        <w:rPr>
          <w:rFonts w:ascii="Times New Roman" w:hAnsi="Times New Roman"/>
        </w:rPr>
        <w:tab/>
      </w:r>
      <w:r>
        <w:rPr>
          <w:rFonts w:eastAsia="Arial" w:ascii="Times New Roman" w:hAnsi="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7.3.7.</w:t>
      </w:r>
      <w:r>
        <w:rPr>
          <w:rFonts w:ascii="Times New Roman" w:hAnsi="Times New Roman"/>
        </w:rPr>
        <w:tab/>
      </w:r>
      <w:r>
        <w:rPr>
          <w:rFonts w:eastAsia="Arial" w:ascii="Times New Roman" w:hAnsi="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7.4.</w:t>
      </w:r>
      <w:r>
        <w:rPr>
          <w:rFonts w:ascii="Times New Roman" w:hAnsi="Times New Roman"/>
        </w:rPr>
        <w:tab/>
      </w:r>
      <w:r>
        <w:rPr>
          <w:rFonts w:eastAsia="Arial" w:ascii="Times New Roman" w:hAnsi="Times New Roman"/>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7.4.1.2.</w:t>
      </w:r>
      <w:r>
        <w:rPr>
          <w:rFonts w:ascii="Times New Roman" w:hAnsi="Times New Roman"/>
        </w:rPr>
        <w:tab/>
      </w:r>
      <w:r>
        <w:rPr>
          <w:rFonts w:eastAsia="Arial" w:ascii="Times New Roman" w:hAnsi="Times New Roma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7.4.2.</w:t>
      </w:r>
      <w:r>
        <w:rPr>
          <w:rFonts w:ascii="Times New Roman" w:hAnsi="Times New Roman"/>
        </w:rPr>
        <w:tab/>
      </w:r>
      <w:r>
        <w:rPr>
          <w:rFonts w:eastAsia="Arial" w:ascii="Times New Roman" w:hAnsi="Times New Roman"/>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7.4.4.</w:t>
      </w:r>
      <w:r>
        <w:rPr>
          <w:rFonts w:ascii="Times New Roman" w:hAnsi="Times New Roman"/>
        </w:rPr>
        <w:tab/>
      </w:r>
      <w:r>
        <w:rPr>
          <w:rFonts w:eastAsia="Arial" w:ascii="Times New Roman" w:hAnsi="Times New Roman"/>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8.</w:t>
      </w:r>
      <w:r>
        <w:rPr>
          <w:rFonts w:ascii="Times New Roman" w:hAnsi="Times New Roman"/>
        </w:rPr>
        <w:tab/>
      </w:r>
      <w:r>
        <w:rPr>
          <w:rFonts w:eastAsia="Arial" w:ascii="Times New Roman" w:hAnsi="Times New Roman"/>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8.1.</w:t>
      </w:r>
      <w:r>
        <w:rPr>
          <w:rFonts w:ascii="Times New Roman" w:hAnsi="Times New Roman"/>
        </w:rPr>
        <w:tab/>
      </w:r>
      <w:r>
        <w:rPr>
          <w:rFonts w:eastAsia="Arial" w:ascii="Times New Roman" w:hAnsi="Times New Roman"/>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ascii="Times New Roman" w:hAnsi="Times New Roman"/>
          <w:b/>
          <w:bCs/>
        </w:rPr>
        <w:t>Grafikas</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8.1.3.</w:t>
      </w:r>
      <w:r>
        <w:rPr>
          <w:rFonts w:ascii="Times New Roman" w:hAnsi="Times New Roman"/>
        </w:rPr>
        <w:tab/>
      </w:r>
      <w:r>
        <w:rPr>
          <w:rFonts w:eastAsia="Arial" w:ascii="Times New Roman" w:hAnsi="Times New Roman"/>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8.2.</w:t>
        <w:tab/>
      </w:r>
      <w:r>
        <w:rPr>
          <w:rFonts w:eastAsia="Arial" w:ascii="Times New Roman" w:hAnsi="Times New Roman"/>
          <w:b/>
        </w:rPr>
        <w:t xml:space="preserve">Netesybos už </w:t>
      </w:r>
      <w:r>
        <w:rPr>
          <w:rFonts w:eastAsia="Arial" w:ascii="Times New Roman" w:hAnsi="Times New Roman"/>
          <w:b/>
          <w:bCs/>
        </w:rPr>
        <w:t>Paslaugų teikimo</w:t>
      </w:r>
      <w:r>
        <w:rPr>
          <w:rFonts w:eastAsia="Arial" w:ascii="Times New Roman" w:hAnsi="Times New Roman"/>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8.2.3. Jei Tiekėjui pagal šią Sutartį yra priskaičiuotos netesybos, Pirkėjo už </w:t>
      </w:r>
      <w:r>
        <w:rPr>
          <w:rFonts w:eastAsia="Arial" w:ascii="Times New Roman" w:hAnsi="Times New Roman"/>
        </w:rPr>
        <w:t>Paslaugas</w:t>
      </w:r>
      <w:r>
        <w:rPr>
          <w:rFonts w:ascii="Times New Roman" w:hAnsi="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9.</w:t>
        <w:tab/>
      </w:r>
      <w:r>
        <w:rPr>
          <w:rFonts w:eastAsia="Arial" w:ascii="Times New Roman" w:hAnsi="Times New Roman"/>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10.</w:t>
        <w:tab/>
      </w:r>
      <w:r>
        <w:rPr>
          <w:rFonts w:eastAsia="Arial" w:ascii="Times New Roman" w:hAnsi="Times New Roman"/>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shd w:fill="FFFFFF" w:val="clear"/>
        </w:rPr>
        <w:t xml:space="preserve">10.1. Šio skyriaus nuostatos taikomos tuomet, jei Specialiosiose sąlygose numatyta, kad tinkamam Sutarties įvykdymui užtikrinti Tiekėjas turi pateikti </w:t>
      </w:r>
      <w:r>
        <w:rPr>
          <w:rFonts w:eastAsia="Cambria" w:ascii="Times New Roman" w:hAnsi="Times New Roman"/>
          <w:shd w:fill="FFFFFF" w:val="clear"/>
        </w:rPr>
        <w:t xml:space="preserve">pirmo pareikalavimo </w:t>
      </w:r>
      <w:r>
        <w:rPr>
          <w:rFonts w:eastAsia="Arial" w:ascii="Times New Roman" w:hAnsi="Times New Roman"/>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b/>
          <w:bCs/>
        </w:rPr>
        <w:t>Pastaba.</w:t>
      </w:r>
      <w:r>
        <w:rPr>
          <w:rFonts w:ascii="Times New Roman" w:hAnsi="Times New Roman"/>
        </w:rPr>
        <w:t xml:space="preserve"> </w:t>
      </w:r>
      <w:r>
        <w:rPr>
          <w:rFonts w:eastAsia="Arial" w:ascii="Times New Roman" w:hAnsi="Times New Roman"/>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ascii="Times New Roman" w:hAnsi="Times New Roman"/>
        </w:rPr>
      </w:pPr>
      <w:r>
        <w:rPr>
          <w:rFonts w:eastAsia="Cambria" w:ascii="Times New Roman" w:hAnsi="Times New Roman"/>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ascii="Times New Roman" w:hAnsi="Times New Roman"/>
        </w:rPr>
        <w:t>kartu su draudimo bendrovės laidavimo draudimo raštu turi būti pateiktas ir pasirašytas draudimo liudijimas (polisas) bei dokumentas, įrodantis, kad draudimo įmoka už išduotą laidavimo draudimo raštą yra sumokėta</w:t>
      </w:r>
      <w:r>
        <w:rPr>
          <w:rFonts w:eastAsia="Cambria" w:ascii="Times New Roman" w:hAnsi="Times New Roman"/>
          <w:shd w:fill="FFFFFF" w:val="clear"/>
        </w:rPr>
        <w:t xml:space="preserve">), atitinkantį Bendrųjų sąlygų 10 skyriuje nurodytas sąlygas, per Specialiosiose sąlygose nustatytą terminą (toliau – </w:t>
      </w:r>
      <w:r>
        <w:rPr>
          <w:rFonts w:eastAsia="Cambria" w:ascii="Times New Roman" w:hAnsi="Times New Roman"/>
          <w:b/>
          <w:bCs/>
          <w:shd w:fill="FFFFFF" w:val="clear"/>
        </w:rPr>
        <w:t>Sutarties įvykdymo užtikrinimas</w:t>
      </w:r>
      <w:r>
        <w:rPr>
          <w:rFonts w:eastAsia="Cambria" w:ascii="Times New Roman" w:hAnsi="Times New Roman"/>
          <w:shd w:fill="FFFFFF" w:val="clear"/>
        </w:rPr>
        <w: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10.8. Sutarties įvykdymo užtikrinimo suma turi būti nurodoma ir išmokama eurais.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10.12. Jeigu Sutartyje nustatytomis sąlygomis </w:t>
      </w:r>
      <w:r>
        <w:rPr>
          <w:rFonts w:eastAsia="Arial" w:ascii="Times New Roman" w:hAnsi="Times New Roman"/>
        </w:rPr>
        <w:t>Paslaugų</w:t>
      </w:r>
      <w:r>
        <w:rPr>
          <w:rFonts w:ascii="Times New Roman" w:hAnsi="Times New Roman"/>
        </w:rPr>
        <w:t xml:space="preserve"> suteikimo terminas yra pratęsiamas arba nukeliamas dėl Sutarties sustabdymo, arba suteikti </w:t>
      </w:r>
      <w:r>
        <w:rPr>
          <w:rFonts w:eastAsia="Arial" w:ascii="Times New Roman" w:hAnsi="Times New Roman"/>
        </w:rPr>
        <w:t>Paslaugas</w:t>
      </w:r>
      <w:r>
        <w:rPr>
          <w:rFonts w:ascii="Times New Roman" w:hAnsi="Times New Roman"/>
        </w:rPr>
        <w:t xml:space="preserve"> arba taisyti </w:t>
      </w:r>
      <w:r>
        <w:rPr>
          <w:rFonts w:eastAsia="Arial" w:ascii="Times New Roman" w:hAnsi="Times New Roman"/>
        </w:rPr>
        <w:t>Paslaugų</w:t>
      </w:r>
      <w:r>
        <w:rPr>
          <w:rFonts w:ascii="Times New Roman" w:hAnsi="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rFonts w:ascii="Times New Roman" w:hAnsi="Times New Roman"/>
        </w:rPr>
      </w:pPr>
      <w:r>
        <w:rPr>
          <w:rFonts w:ascii="Times New Roman" w:hAnsi="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10.16.2. Tiekėjas per protingai nustatytą laikotarpį neįvykdo Pirkėjo nurodymo ištaisyti </w:t>
      </w:r>
      <w:r>
        <w:rPr>
          <w:rFonts w:eastAsia="Arial" w:ascii="Times New Roman" w:hAnsi="Times New Roman"/>
        </w:rPr>
        <w:t>Paslaugų</w:t>
      </w:r>
      <w:r>
        <w:rPr>
          <w:rFonts w:ascii="Times New Roman" w:hAnsi="Times New Roman"/>
        </w:rPr>
        <w:t xml:space="preserve"> trūkumus;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Cambria" w:ascii="Times New Roman" w:hAnsi="Times New Roman"/>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Cambria" w:ascii="Times New Roman" w:hAnsi="Times New Roman"/>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eastAsia="Cambria"/>
          <w:b/>
          <w:bCs/>
          <w:caps/>
          <w14:numSpacing w14:val="tabular"/>
        </w:rPr>
      </w:pPr>
      <w:r>
        <w:rPr>
          <w:rFonts w:eastAsia="Cambria" w:ascii="Times New Roman" w:hAnsi="Times New Roman"/>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12.1.</w:t>
      </w:r>
      <w:r>
        <w:rPr>
          <w:rFonts w:ascii="Times New Roman" w:hAnsi="Times New Roman"/>
        </w:rPr>
        <w:tab/>
      </w:r>
      <w:r>
        <w:rPr>
          <w:rFonts w:eastAsia="Arial" w:ascii="Times New Roman" w:hAnsi="Times New Roman"/>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12.1.1. Bendrųjų sąlygų 12.1 poskyrio sąlygos taikomos tuo atveju, jei Specialiosiose sąlygose yra nurodyta, kad Tiekėjui mokamas išankstinis mokėjimas (avansas) (toliau –</w:t>
      </w:r>
      <w:r>
        <w:rPr>
          <w:rFonts w:ascii="Times New Roman" w:hAnsi="Times New Roman"/>
          <w:b/>
          <w:bCs/>
        </w:rPr>
        <w:t xml:space="preserve"> Avansas</w:t>
      </w:r>
      <w:r>
        <w:rPr>
          <w:rFonts w:ascii="Times New Roman" w:hAnsi="Times New Roman"/>
        </w:rPr>
        <w: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b/>
        </w:rPr>
        <w:t>Avanso užtikrinimas</w:t>
      </w:r>
      <w:r>
        <w:rPr>
          <w:rFonts w:ascii="Times New Roman" w:hAnsi="Times New Roman"/>
        </w:rPr>
        <w: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b/>
          <w:bCs/>
        </w:rPr>
        <w:t>Pastaba.</w:t>
      </w:r>
      <w:r>
        <w:rPr>
          <w:rFonts w:ascii="Times New Roman" w:hAnsi="Times New Roman"/>
        </w:rPr>
        <w:t xml:space="preserve"> </w:t>
      </w:r>
      <w:r>
        <w:rPr>
          <w:rFonts w:eastAsia="Arial" w:ascii="Times New Roman" w:hAnsi="Times New Roman"/>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rPr>
        <w:t xml:space="preserve"> </w:t>
      </w:r>
      <w:r>
        <w:rPr>
          <w:rFonts w:eastAsia="Arial" w:ascii="Times New Roman" w:hAnsi="Times New Roman"/>
          <w:shd w:fill="FFFFFF" w:val="clear"/>
        </w:rPr>
        <w:t>įstatymų bei kitų teisės aktų</w:t>
      </w:r>
      <w:r>
        <w:rPr>
          <w:rFonts w:eastAsia="Arial" w:ascii="Times New Roman" w:hAnsi="Times New Roman"/>
        </w:rPr>
        <w:t xml:space="preserve"> </w:t>
      </w:r>
      <w:r>
        <w:rPr>
          <w:rFonts w:eastAsia="Arial" w:ascii="Times New Roman" w:hAnsi="Times New Roman"/>
          <w:shd w:fill="FFFFFF" w:val="clear"/>
        </w:rPr>
        <w:t>nuostatas.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12.1.7. Avanso užtikrinimo suma turi būti nurodoma ir išmokama eurais.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12.1.12. Nutraukus Sutartį, Tiekėjas privalo grąžinti Pirkėjui gautą Avansą per 5 (penkias) darbo dienas (jeigu dalis </w:t>
      </w:r>
      <w:r>
        <w:rPr>
          <w:rFonts w:eastAsia="Arial" w:ascii="Times New Roman" w:hAnsi="Times New Roman"/>
        </w:rPr>
        <w:t>Paslaugų yra suteikta</w:t>
      </w:r>
      <w:r>
        <w:rPr>
          <w:rFonts w:ascii="Times New Roman" w:hAnsi="Times New Roman"/>
        </w:rPr>
        <w:t xml:space="preserve">, Pirkėjas jas yra priėmęs ir </w:t>
      </w:r>
      <w:r>
        <w:rPr>
          <w:rFonts w:eastAsia="Arial" w:ascii="Times New Roman" w:hAnsi="Times New Roman"/>
        </w:rPr>
        <w:t>Paslaugų rezultatu</w:t>
      </w:r>
      <w:r>
        <w:rPr>
          <w:rFonts w:ascii="Times New Roman" w:hAnsi="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12.2.</w:t>
        <w:tab/>
      </w:r>
      <w:r>
        <w:rPr>
          <w:rFonts w:eastAsia="Arial" w:ascii="Times New Roman" w:hAnsi="Times New Roman"/>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12.2.1.</w:t>
        <w:tab/>
      </w:r>
      <w:r>
        <w:rPr>
          <w:rFonts w:ascii="Times New Roman" w:hAnsi="Times New Roman"/>
        </w:rPr>
        <w:t xml:space="preserve">Tiekėjas išrašo Sąskaitą tik Šalims pasirašius </w:t>
      </w:r>
      <w:r>
        <w:rPr>
          <w:rFonts w:eastAsia="Arial" w:ascii="Times New Roman" w:hAnsi="Times New Roman"/>
        </w:rPr>
        <w:t>Paslaugų</w:t>
      </w:r>
      <w:r>
        <w:rPr>
          <w:rFonts w:ascii="Times New Roman" w:hAnsi="Times New Roman"/>
        </w:rPr>
        <w:t xml:space="preserve"> perdavimo–priėmimo aktą, jeigu kitaip nenumatyta Specialiosiose sąlygose</w:t>
      </w:r>
      <w:r>
        <w:rPr>
          <w:rFonts w:eastAsia="Arial" w:ascii="Times New Roman" w:hAnsi="Times New Roman"/>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12.2.4.</w:t>
      </w:r>
      <w:r>
        <w:rPr>
          <w:rFonts w:ascii="Times New Roman" w:hAnsi="Times New Roman"/>
        </w:rPr>
        <w:tab/>
      </w:r>
      <w:r>
        <w:rPr>
          <w:rFonts w:eastAsia="Arial" w:ascii="Times New Roman" w:hAnsi="Times New Roman"/>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12.2.6.</w:t>
      </w:r>
      <w:r>
        <w:rPr>
          <w:rFonts w:ascii="Times New Roman" w:hAnsi="Times New Roman"/>
        </w:rPr>
        <w:tab/>
      </w:r>
      <w:r>
        <w:rPr>
          <w:rFonts w:eastAsia="Arial" w:ascii="Times New Roman" w:hAnsi="Times New Roman"/>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12.3.</w:t>
        <w:tab/>
      </w:r>
      <w:r>
        <w:rPr>
          <w:rFonts w:eastAsia="Arial" w:ascii="Times New Roman" w:hAnsi="Times New Roman"/>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13.</w:t>
        <w:tab/>
      </w:r>
      <w:r>
        <w:rPr>
          <w:rFonts w:eastAsia="Arial" w:ascii="Times New Roman" w:hAnsi="Times New Roman"/>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13.2.2.</w:t>
        <w:tab/>
        <w:t xml:space="preserve">konfidencialią informaciją yra būtina atskleisti pagal </w:t>
      </w:r>
      <w:r>
        <w:rPr>
          <w:rFonts w:ascii="Times New Roman" w:hAnsi="Times New Roman"/>
        </w:rPr>
        <w:t>įstatymų bei kitų teisės aktų</w:t>
      </w:r>
      <w:r>
        <w:rPr>
          <w:rFonts w:eastAsia="Arial" w:ascii="Times New Roman" w:hAnsi="Times New Roman"/>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13.3.</w:t>
        <w:tab/>
        <w:t xml:space="preserve">Prieš atskleisdama konfidencialią informaciją, Šalis privalo informuoti kitą Šalį (tiek, kiek tai nedraudžiama pagal </w:t>
      </w:r>
      <w:r>
        <w:rPr>
          <w:rFonts w:ascii="Times New Roman" w:hAnsi="Times New Roman"/>
        </w:rPr>
        <w:t>įstatymus bei kitus teisės aktus</w:t>
      </w:r>
      <w:r>
        <w:rPr>
          <w:rFonts w:eastAsia="Arial" w:ascii="Times New Roman" w:hAnsi="Times New Roman"/>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14.</w:t>
        <w:tab/>
      </w:r>
      <w:r>
        <w:rPr>
          <w:rFonts w:eastAsia="Arial" w:ascii="Times New Roman" w:hAnsi="Times New Roman"/>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15.</w:t>
        <w:tab/>
      </w:r>
      <w:r>
        <w:rPr>
          <w:rFonts w:eastAsia="Arial" w:ascii="Times New Roman" w:hAnsi="Times New Roman"/>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caps/>
        </w:rPr>
      </w:pPr>
      <w:r>
        <w:rPr>
          <w:rFonts w:eastAsia="Arial" w:ascii="Times New Roman" w:hAnsi="Times New Roman"/>
          <w:caps/>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ascii="Times New Roman" w:hAnsi="Times New Roman"/>
        </w:rPr>
        <w:t>Paslaugų</w:t>
      </w:r>
      <w:r>
        <w:rPr>
          <w:rFonts w:ascii="Times New Roman" w:hAnsi="Times New Roman"/>
        </w:rPr>
        <w:t xml:space="preserve"> pobūdžio ar (ir) išimtinių teisių, patentų ir kt.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16.</w:t>
        <w:tab/>
      </w:r>
      <w:r>
        <w:rPr>
          <w:rFonts w:eastAsia="Arial" w:ascii="Times New Roman" w:hAnsi="Times New Roman"/>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16.1.2. sudarydama Sutartį, Šalis neviršija savo kompetencijos ir nepažeidžia jai taikomų </w:t>
      </w:r>
      <w:r>
        <w:rPr>
          <w:rFonts w:ascii="Times New Roman" w:hAnsi="Times New Roman"/>
        </w:rPr>
        <w:t>įstatymų bei kitų teisės aktų</w:t>
      </w:r>
      <w:r>
        <w:rPr>
          <w:rFonts w:eastAsia="Arial" w:ascii="Times New Roman" w:hAnsi="Times New Roman"/>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16.2. Tiekėjas papildomai pareiškia ir garantuoja Pirkėjui, kad Tiekėjas, subtiekėjai, jungtinės veiklos partneriai ir specialistai turi galiojančius ir teisėtus visus </w:t>
      </w:r>
      <w:r>
        <w:rPr>
          <w:rFonts w:ascii="Times New Roman" w:hAnsi="Times New Roman"/>
        </w:rPr>
        <w:t>įstatymuose bei kituose teisės aktuose</w:t>
      </w:r>
      <w:r>
        <w:rPr>
          <w:rFonts w:eastAsia="Arial" w:ascii="Times New Roman" w:hAnsi="Times New Roman"/>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shd w:fill="FFFFFF" w:val="clear"/>
        </w:rPr>
        <w:t xml:space="preserve">16.3. </w:t>
      </w:r>
      <w:r>
        <w:rPr>
          <w:rFonts w:ascii="Times New Roman" w:hAnsi="Times New Roman"/>
        </w:rPr>
        <w:t>Tiekėjas pareiškia, kad suteiktų Paslaugų rezultato disponavimo, valdymo ir naudojimosi teisės nėra apribotos</w:t>
      </w:r>
      <w:r>
        <w:rPr>
          <w:rFonts w:eastAsia="Arial" w:ascii="Times New Roman" w:hAnsi="Times New Roman"/>
        </w:rPr>
        <w:t xml:space="preserve"> </w:t>
      </w:r>
      <w:r>
        <w:rPr>
          <w:rFonts w:eastAsia="Arial" w:ascii="Times New Roman" w:hAnsi="Times New Roman"/>
          <w:shd w:fill="FFFFFF" w:val="clear"/>
        </w:rPr>
        <w:t xml:space="preserve">ir jokie tretieji asmenys neturi pretenzijų į Sutartimi perduodamą </w:t>
      </w:r>
      <w:r>
        <w:rPr>
          <w:rFonts w:eastAsia="Arial" w:ascii="Times New Roman" w:hAnsi="Times New Roman"/>
        </w:rPr>
        <w:t>Paslaugų rezultatą</w:t>
      </w:r>
      <w:r>
        <w:rPr>
          <w:rFonts w:eastAsia="Arial" w:ascii="Times New Roman" w:hAnsi="Times New Roman"/>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16.4. T</w:t>
      </w:r>
      <w:r>
        <w:rPr>
          <w:rFonts w:ascii="Times New Roman" w:hAnsi="Times New Roman"/>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rPr>
      </w:pPr>
      <w:r>
        <w:rPr>
          <w:rFonts w:eastAsia="Arial" w:ascii="Times New Roman" w:hAnsi="Times New Roman"/>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17.</w:t>
        <w:tab/>
      </w:r>
      <w:r>
        <w:rPr>
          <w:rFonts w:eastAsia="Arial" w:ascii="Times New Roman" w:hAnsi="Times New Roman"/>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rPr>
      </w:pPr>
      <w:r>
        <w:rPr>
          <w:rFonts w:eastAsia="Arial" w:ascii="Times New Roman" w:hAnsi="Times New Roman"/>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 xml:space="preserve">17.7. Jeigu Sutartis nutraukiama dėl esminio sutarties pažeidimo pagal Bendrųjų sąlygų 22.2.1 papunktį ir (ar) Tiekėjas esminę Sutarties sąlygą, nurodytą </w:t>
      </w:r>
      <w:r>
        <w:rPr>
          <w:rFonts w:eastAsia="Arial" w:ascii="Times New Roman" w:hAnsi="Times New Roman"/>
        </w:rPr>
        <w:t>Specialiųjų sąlygų 10 skyriuje</w:t>
      </w:r>
      <w:r>
        <w:rPr>
          <w:rFonts w:ascii="Times New Roman" w:hAnsi="Times New Roman"/>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ascii="Times New Roman" w:hAnsi="Times New Roman" w:eastAsia="Arial"/>
        </w:rPr>
      </w:pPr>
      <w:r>
        <w:rPr>
          <w:rFonts w:eastAsia="Arial" w:ascii="Times New Roman" w:hAnsi="Times New Roman"/>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18.</w:t>
        <w:tab/>
      </w:r>
      <w:r>
        <w:rPr>
          <w:rFonts w:eastAsia="Arial" w:ascii="Times New Roman" w:hAnsi="Times New Roman"/>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18.1.</w:t>
      </w:r>
      <w:r>
        <w:rPr>
          <w:rFonts w:eastAsia="Arial" w:ascii="Times New Roman" w:hAnsi="Times New Roman"/>
          <w:b/>
          <w:bCs/>
        </w:rPr>
        <w:tab/>
      </w:r>
      <w:r>
        <w:rPr>
          <w:rFonts w:eastAsia="Arial" w:ascii="Times New Roman" w:hAnsi="Times New Roman"/>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18.2.</w:t>
      </w:r>
      <w:r>
        <w:rPr>
          <w:rFonts w:eastAsia="Arial" w:ascii="Times New Roman" w:hAnsi="Times New Roman"/>
          <w:b/>
          <w:bCs/>
        </w:rPr>
        <w:tab/>
      </w:r>
      <w:r>
        <w:rPr>
          <w:rFonts w:eastAsia="Arial" w:ascii="Times New Roman" w:hAnsi="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18.3.</w:t>
      </w:r>
      <w:r>
        <w:rPr>
          <w:rFonts w:eastAsia="Arial" w:ascii="Times New Roman" w:hAnsi="Times New Roman"/>
          <w:b/>
          <w:bCs/>
        </w:rPr>
        <w:tab/>
      </w:r>
      <w:r>
        <w:rPr>
          <w:rFonts w:eastAsia="Arial" w:ascii="Times New Roman" w:hAnsi="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18.4.</w:t>
        <w:tab/>
        <w:t>Jeigu nenugalimos jėgos (</w:t>
      </w:r>
      <w:r>
        <w:rPr>
          <w:rFonts w:eastAsia="Arial" w:ascii="Times New Roman" w:hAnsi="Times New Roman"/>
          <w:iCs/>
        </w:rPr>
        <w:t>force majeure</w:t>
      </w:r>
      <w:r>
        <w:rPr>
          <w:rFonts w:eastAsia="Arial" w:ascii="Times New Roman" w:hAnsi="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19.</w:t>
        <w:tab/>
      </w:r>
      <w:r>
        <w:rPr>
          <w:rFonts w:eastAsia="Arial" w:ascii="Times New Roman" w:hAnsi="Times New Roman"/>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rPr>
        <w:t>įstatymų bei kitų teisės aktų</w:t>
      </w:r>
      <w:r>
        <w:rPr>
          <w:rFonts w:eastAsia="Arial" w:ascii="Times New Roman" w:hAnsi="Times New Roman"/>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20.</w:t>
        <w:tab/>
      </w:r>
      <w:r>
        <w:rPr>
          <w:rFonts w:eastAsia="Arial" w:ascii="Times New Roman" w:hAnsi="Times New Roman"/>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tabs>
          <w:tab w:val="clear" w:pos="1296"/>
          <w:tab w:val="left" w:pos="284" w:leader="none"/>
          <w:tab w:val="left" w:pos="567" w:leader="none"/>
        </w:tabs>
        <w:spacing w:lineRule="auto" w:line="276"/>
        <w:jc w:val="both"/>
        <w:rPr>
          <w:rFonts w:ascii="Times New Roman" w:hAnsi="Times New Roman"/>
        </w:rPr>
      </w:pPr>
      <w:r>
        <w:rPr>
          <w:rFonts w:ascii="Times New Roman" w:hAnsi="Times New Roman"/>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rPr>
        <w:t>įstatymų bei kitų teisės aktų</w:t>
      </w:r>
      <w:r>
        <w:rPr>
          <w:rFonts w:eastAsia="Arial" w:ascii="Times New Roman" w:hAnsi="Times New Roman"/>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21.</w:t>
        <w:tab/>
      </w:r>
      <w:r>
        <w:rPr>
          <w:rFonts w:eastAsia="Arial" w:ascii="Times New Roman" w:hAnsi="Times New Roman"/>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ascii="Times New Roman" w:hAnsi="Times New Roman"/>
        </w:rPr>
        <w:t>Paslaugų</w:t>
      </w:r>
      <w:r>
        <w:rPr>
          <w:rFonts w:ascii="Times New Roman" w:hAnsi="Times New Roman"/>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21.2. </w:t>
      </w:r>
      <w:r>
        <w:rPr>
          <w:rFonts w:eastAsia="Arial" w:ascii="Times New Roman" w:hAnsi="Times New Roman"/>
        </w:rPr>
        <w:t>Paslaugų</w:t>
      </w:r>
      <w:r>
        <w:rPr>
          <w:rFonts w:ascii="Times New Roman" w:hAnsi="Times New Roman"/>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21.3. Jei </w:t>
      </w:r>
      <w:r>
        <w:rPr>
          <w:rFonts w:eastAsia="Arial" w:ascii="Times New Roman" w:hAnsi="Times New Roman"/>
        </w:rPr>
        <w:t>Paslaugų</w:t>
      </w:r>
      <w:r>
        <w:rPr>
          <w:rFonts w:ascii="Times New Roman" w:hAnsi="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21.4. Jei </w:t>
      </w:r>
      <w:r>
        <w:rPr>
          <w:rFonts w:eastAsia="Arial" w:ascii="Times New Roman" w:hAnsi="Times New Roman"/>
        </w:rPr>
        <w:t>Paslaugų</w:t>
      </w:r>
      <w:r>
        <w:rPr>
          <w:rFonts w:ascii="Times New Roman" w:hAnsi="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rFonts w:ascii="Times New Roman" w:hAnsi="Times New Roman"/>
        </w:rPr>
      </w:pPr>
      <w:r>
        <w:rPr>
          <w:rFonts w:ascii="Times New Roman" w:hAnsi="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rFonts w:ascii="Times New Roman" w:hAnsi="Times New Roman"/>
        </w:rPr>
      </w:pPr>
      <w:r>
        <w:rPr>
          <w:rFonts w:ascii="Times New Roman" w:hAnsi="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rFonts w:ascii="Times New Roman" w:hAnsi="Times New Roman"/>
        </w:rPr>
      </w:pPr>
      <w:r>
        <w:rPr>
          <w:rFonts w:ascii="Times New Roman" w:hAnsi="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rFonts w:ascii="Times New Roman" w:hAnsi="Times New Roman"/>
        </w:rPr>
      </w:pPr>
      <w:r>
        <w:rPr>
          <w:rFonts w:ascii="Times New Roman" w:hAnsi="Times New Roman"/>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22.</w:t>
        <w:tab/>
      </w:r>
      <w:r>
        <w:rPr>
          <w:rFonts w:eastAsia="Arial" w:ascii="Times New Roman" w:hAnsi="Times New Roman"/>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rPr>
      </w:pPr>
      <w:r>
        <w:rPr>
          <w:rFonts w:eastAsia="Cambria"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22.1.</w:t>
        <w:tab/>
      </w:r>
      <w:r>
        <w:rPr>
          <w:rFonts w:eastAsia="Arial" w:ascii="Times New Roman" w:hAnsi="Times New Roman"/>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bCs/>
        </w:rPr>
        <w:t xml:space="preserve"> </w:t>
      </w:r>
      <w:r>
        <w:rPr>
          <w:rFonts w:ascii="Times New Roman" w:hAnsi="Times New Roman"/>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22.2.</w:t>
        <w:tab/>
      </w:r>
      <w:r>
        <w:rPr>
          <w:rFonts w:eastAsia="Arial" w:ascii="Times New Roman" w:hAnsi="Times New Roman"/>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22.2.2.1. Tiekėjui yra iškelta bankroto byla, pradėtas bankroto procesas ne teismo tvarka, jis tampa nemokus arba yra nemokumo tikimybė, sustabdo ūkinę veiklą ar susidaro</w:t>
      </w:r>
      <w:r>
        <w:rPr>
          <w:rFonts w:ascii="Times New Roman" w:hAnsi="Times New Roman"/>
          <w:bCs/>
        </w:rPr>
        <w:t xml:space="preserve"> </w:t>
      </w:r>
      <w:r>
        <w:rPr>
          <w:rFonts w:ascii="Times New Roman" w:hAnsi="Times New Roman"/>
        </w:rPr>
        <w:t>įstatymuose ir kituose teisės aktuose nustatyta tvarka analogiška situacija</w:t>
      </w:r>
      <w:r>
        <w:rPr>
          <w:rFonts w:ascii="Times New Roman" w:hAnsi="Times New Roman"/>
          <w:shd w:fill="FFFFFF" w:val="clear"/>
        </w:rPr>
        <w:t>;</w:t>
      </w:r>
    </w:p>
    <w:p>
      <w:pPr>
        <w:pStyle w:val="Normal"/>
        <w:tabs>
          <w:tab w:val="clear" w:pos="1296"/>
          <w:tab w:val="left" w:pos="567" w:leader="none"/>
        </w:tabs>
        <w:spacing w:lineRule="auto" w:line="276"/>
        <w:jc w:val="both"/>
        <w:rPr>
          <w:rFonts w:ascii="Times New Roman" w:hAnsi="Times New Roman"/>
        </w:rPr>
      </w:pPr>
      <w:r>
        <w:rPr>
          <w:rFonts w:ascii="Times New Roman" w:hAnsi="Times New Roman"/>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22.2.2.8. nebelieka perkamų </w:t>
      </w:r>
      <w:r>
        <w:rPr>
          <w:rFonts w:eastAsia="Arial" w:ascii="Times New Roman" w:hAnsi="Times New Roman"/>
        </w:rPr>
        <w:t>Paslaugų</w:t>
      </w:r>
      <w:r>
        <w:rPr>
          <w:rFonts w:ascii="Times New Roman" w:hAnsi="Times New Roman"/>
        </w:rPr>
        <w:t xml:space="preserve"> poreikio;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22.2.2.11.</w:t>
      </w:r>
      <w:r>
        <w:rPr>
          <w:rFonts w:eastAsia="Arial" w:ascii="Times New Roman" w:hAnsi="Times New Roman"/>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22.2.2.13. </w:t>
      </w:r>
      <w:r>
        <w:rPr>
          <w:rFonts w:ascii="Times New Roman" w:hAnsi="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22.3.5. </w:t>
      </w:r>
      <w:r>
        <w:rPr>
          <w:rFonts w:ascii="Times New Roman" w:hAnsi="Times New Roman"/>
          <w:szCs w:val="24"/>
          <w:lang w:eastAsia="lt-LT"/>
        </w:rPr>
        <w:t xml:space="preserve">Jei Sutartis nutraukiama </w:t>
      </w:r>
      <w:r>
        <w:rPr>
          <w:rFonts w:ascii="Times New Roman" w:hAnsi="Times New Roman"/>
        </w:rPr>
        <w:t xml:space="preserve">dėl Pirkėjo esminio Sutarties pažeidimo </w:t>
      </w:r>
      <w:r>
        <w:rPr>
          <w:rFonts w:ascii="Times New Roman" w:hAnsi="Times New Roman"/>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rFonts w:ascii="Times New Roman" w:hAnsi="Times New Roman"/>
        </w:rPr>
        <w:t>.</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rPr>
      </w:pPr>
      <w:r>
        <w:rPr>
          <w:rFonts w:eastAsia="Arial" w:ascii="Times New Roman" w:hAnsi="Times New Roman"/>
          <w:b/>
          <w:bCs/>
        </w:rPr>
        <w:t>22.4.</w:t>
        <w:tab/>
      </w:r>
      <w:r>
        <w:rPr>
          <w:rFonts w:eastAsia="Arial" w:ascii="Times New Roman" w:hAnsi="Times New Roman"/>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rPr>
      </w:pPr>
      <w:r>
        <w:rPr>
          <w:rFonts w:eastAsia="Arial" w:ascii="Times New Roman" w:hAnsi="Times New Roman"/>
          <w:b/>
        </w:rPr>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22.4.2. Nutraukus Sutartį, Šalys privalo:</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22.4.2.1. įsitikinti, jog iki Sutarties nutraukimo dienos suteiktos </w:t>
      </w:r>
      <w:r>
        <w:rPr>
          <w:rFonts w:eastAsia="Arial" w:ascii="Times New Roman" w:hAnsi="Times New Roman"/>
        </w:rPr>
        <w:t>Paslaugos</w:t>
      </w:r>
      <w:r>
        <w:rPr>
          <w:rFonts w:ascii="Times New Roman" w:hAnsi="Times New Roman"/>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 xml:space="preserve">22.4.2.2. atsiskaityti už iki Sutarties nutraukimo suteiktas </w:t>
      </w:r>
      <w:r>
        <w:rPr>
          <w:rFonts w:eastAsia="Arial" w:ascii="Times New Roman" w:hAnsi="Times New Roman"/>
        </w:rPr>
        <w:t>Paslaugas</w:t>
      </w:r>
      <w:r>
        <w:rPr>
          <w:rFonts w:ascii="Times New Roman" w:hAnsi="Times New Roman"/>
        </w:rPr>
        <w:t>, atitinkančias Sutarties reikalavimus;</w:t>
      </w:r>
    </w:p>
    <w:p>
      <w:pPr>
        <w:pStyle w:val="Normal"/>
        <w:tabs>
          <w:tab w:val="clear" w:pos="1296"/>
          <w:tab w:val="left" w:pos="567" w:leader="none"/>
        </w:tabs>
        <w:spacing w:lineRule="auto" w:line="276"/>
        <w:jc w:val="both"/>
        <w:textAlignment w:val="baseline"/>
        <w:rPr>
          <w:rFonts w:ascii="Times New Roman" w:hAnsi="Times New Roman"/>
        </w:rPr>
      </w:pPr>
      <w:r>
        <w:rPr>
          <w:rFonts w:ascii="Times New Roman" w:hAnsi="Times New Roman"/>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rFonts w:ascii="Times New Roman" w:hAnsi="Times New Roman"/>
          <w:b/>
          <w:bCs/>
        </w:rPr>
      </w:pPr>
      <w:r>
        <w:rPr>
          <w:rFonts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rPr>
      </w:pPr>
      <w:r>
        <w:rPr>
          <w:rFonts w:eastAsia="Arial" w:ascii="Times New Roman" w:hAnsi="Times New Roman"/>
          <w:b/>
          <w:bCs/>
          <w:caps/>
        </w:rPr>
        <w:t>23.</w:t>
      </w:r>
      <w:r>
        <w:rPr>
          <w:rFonts w:ascii="Times New Roman" w:hAnsi="Times New Roman"/>
        </w:rPr>
        <w:tab/>
      </w:r>
      <w:r>
        <w:rPr>
          <w:rFonts w:eastAsia="Arial" w:ascii="Times New Roman" w:hAnsi="Times New Roman"/>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rPr>
      </w:pPr>
      <w:r>
        <w:rPr>
          <w:rFonts w:eastAsia="Arial" w:ascii="Times New Roman" w:hAnsi="Times New Roman"/>
          <w:b/>
          <w:caps/>
        </w:rPr>
      </w:r>
    </w:p>
    <w:p>
      <w:pPr>
        <w:pStyle w:val="Normal"/>
        <w:spacing w:lineRule="auto" w:line="276"/>
        <w:jc w:val="both"/>
        <w:rPr>
          <w:rFonts w:ascii="Times New Roman" w:hAnsi="Times New Roman"/>
        </w:rPr>
      </w:pPr>
      <w:r>
        <w:rPr>
          <w:rFonts w:eastAsia="Arial" w:ascii="Times New Roman" w:hAnsi="Times New Roman"/>
          <w:caps/>
        </w:rPr>
        <w:t xml:space="preserve">23.1. </w:t>
      </w:r>
      <w:r>
        <w:rPr>
          <w:rFonts w:ascii="Times New Roman" w:hAnsi="Times New Roman"/>
        </w:rPr>
        <w:t>Tais atvejais, kai kartu su Paslaugomis yra perkamos prekės, Tiekėjas turi teisę keisti prekių modelį ir (ar) gamintoją, jei yra visos toliau nurodytos sąlygos:</w:t>
      </w:r>
    </w:p>
    <w:p>
      <w:pPr>
        <w:pStyle w:val="Normal"/>
        <w:spacing w:lineRule="auto" w:line="276"/>
        <w:jc w:val="both"/>
        <w:rPr>
          <w:rFonts w:ascii="Times New Roman" w:hAnsi="Times New Roman"/>
        </w:rPr>
      </w:pPr>
      <w:r>
        <w:rPr>
          <w:rFonts w:ascii="Times New Roman" w:hAnsi="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vertAlign w:val="superscript"/>
        </w:rPr>
        <w:t xml:space="preserve">1 </w:t>
      </w:r>
      <w:r>
        <w:rPr>
          <w:rFonts w:ascii="Times New Roman" w:hAnsi="Times New Roman"/>
        </w:rPr>
        <w:t>dalies nuostatų;</w:t>
      </w:r>
    </w:p>
    <w:p>
      <w:pPr>
        <w:pStyle w:val="Normal"/>
        <w:spacing w:lineRule="auto" w:line="276"/>
        <w:jc w:val="both"/>
        <w:rPr>
          <w:rFonts w:ascii="Times New Roman" w:hAnsi="Times New Roman"/>
        </w:rPr>
      </w:pPr>
      <w:r>
        <w:rPr>
          <w:rFonts w:ascii="Times New Roman" w:hAnsi="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rFonts w:ascii="Times New Roman" w:hAnsi="Times New Roman"/>
        </w:rPr>
      </w:pPr>
      <w:r>
        <w:rPr>
          <w:rFonts w:ascii="Times New Roman" w:hAnsi="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shd w:fill="FFFFFF" w:val="clear"/>
        </w:rPr>
        <w:t>ir lygiavertiškumo ar geresnės kokybės nei Sutartyje nurodytos prekės</w:t>
      </w:r>
      <w:r>
        <w:rPr>
          <w:rFonts w:ascii="Times New Roman" w:hAnsi="Times New Roman"/>
        </w:rPr>
        <w:t>;</w:t>
      </w:r>
    </w:p>
    <w:p>
      <w:pPr>
        <w:pStyle w:val="Normal"/>
        <w:spacing w:lineRule="auto" w:line="276"/>
        <w:jc w:val="both"/>
        <w:rPr>
          <w:rFonts w:ascii="Times New Roman" w:hAnsi="Times New Roman"/>
        </w:rPr>
      </w:pPr>
      <w:r>
        <w:rPr>
          <w:rFonts w:ascii="Times New Roman" w:hAnsi="Times New Roman"/>
        </w:rPr>
        <w:t>23.1.4. Šalys sudarė rašytinį Susitarimą prie Sutarties dėl prekių keitimo.</w:t>
      </w:r>
    </w:p>
    <w:p>
      <w:pPr>
        <w:pStyle w:val="Normal"/>
        <w:spacing w:lineRule="auto" w:line="276"/>
        <w:jc w:val="both"/>
        <w:rPr>
          <w:rFonts w:ascii="Times New Roman" w:hAnsi="Times New Roman"/>
        </w:rPr>
      </w:pPr>
      <w:r>
        <w:rPr>
          <w:rFonts w:ascii="Times New Roman" w:hAnsi="Times New Roman"/>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rPr>
      </w:pPr>
      <w:r>
        <w:rPr>
          <w:rFonts w:ascii="Times New Roman" w:hAnsi="Times New Roman"/>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ascii="Times New Roman" w:hAnsi="Times New Roman"/>
        </w:rPr>
      </w:pPr>
      <w:r>
        <w:rPr>
          <w:rFonts w:eastAsia="Arial" w:ascii="Times New Roman" w:hAnsi="Times New Roman"/>
          <w:b/>
          <w:bCs/>
          <w:caps/>
        </w:rPr>
        <w:t>24.</w:t>
        <w:tab/>
      </w:r>
      <w:r>
        <w:rPr>
          <w:rFonts w:eastAsia="Arial" w:ascii="Times New Roman" w:hAnsi="Times New Roman"/>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ascii="Times New Roman" w:hAnsi="Times New Roman" w:eastAsia="Arial"/>
          <w:b/>
          <w:caps/>
        </w:rPr>
      </w:pPr>
      <w:r>
        <w:rPr>
          <w:rFonts w:eastAsia="Arial" w:ascii="Times New Roman" w:hAnsi="Times New Roman"/>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24.1.</w:t>
        <w:tab/>
      </w:r>
      <w:r>
        <w:rPr>
          <w:rFonts w:eastAsia="Arial" w:ascii="Times New Roman" w:hAnsi="Times New Roman"/>
          <w:bCs/>
        </w:rPr>
        <w:t xml:space="preserve">Sutartis sudaroma lietuvių kalba. Jeigu Sutartis ar kuris nors ją sudarantis dokumentas sudaromas kita kalba arba išverčiamas į kitą kalbą, visais atvejais </w:t>
      </w:r>
      <w:r>
        <w:rPr>
          <w:rFonts w:eastAsia="Arial" w:ascii="Times New Roman" w:hAnsi="Times New Roman"/>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eastAsia="Arial"/>
          <w:b/>
          <w:bCs/>
        </w:rPr>
      </w:pPr>
      <w:r>
        <w:rPr>
          <w:rFonts w:eastAsia="Arial" w:ascii="Times New Roman" w:hAnsi="Times New Roman"/>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ascii="Times New Roman" w:hAnsi="Times New Roman"/>
        </w:rPr>
      </w:pPr>
      <w:r>
        <w:rPr>
          <w:rFonts w:eastAsia="Arial" w:ascii="Times New Roman" w:hAnsi="Times New Roman"/>
          <w:b/>
          <w:bCs/>
          <w:caps/>
        </w:rPr>
        <w:t>25.</w:t>
        <w:tab/>
      </w:r>
      <w:r>
        <w:rPr>
          <w:rFonts w:eastAsia="Arial" w:ascii="Times New Roman" w:hAnsi="Times New Roman"/>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ascii="Times New Roman" w:hAnsi="Times New Roman" w:eastAsia="Arial"/>
          <w:b/>
          <w:caps/>
        </w:rPr>
      </w:pPr>
      <w:r>
        <w:rPr>
          <w:rFonts w:eastAsia="Arial" w:ascii="Times New Roman" w:hAnsi="Times New Roman"/>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ascii="Times New Roman" w:hAnsi="Times New Roman"/>
        </w:rPr>
      </w:pPr>
      <w:r>
        <w:rPr>
          <w:rFonts w:eastAsia="Cambria" w:ascii="Times New Roman" w:hAnsi="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rPr>
        <w:t xml:space="preserve"> </w:t>
      </w:r>
      <w:r>
        <w:rPr>
          <w:rFonts w:eastAsia="Cambria" w:ascii="Times New Roman" w:hAnsi="Times New Roman"/>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rPr>
      </w:pPr>
      <w:r>
        <w:rPr>
          <w:rFonts w:eastAsia="Arial" w:ascii="Times New Roman" w:hAnsi="Times New Roman"/>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center"/>
        <w:rPr>
          <w:rFonts w:ascii="Times New Roman" w:hAnsi="Times New Roman" w:eastAsia="Arial"/>
        </w:rPr>
      </w:pPr>
      <w:r>
        <w:rPr>
          <w:rFonts w:eastAsia="Arial" w:ascii="Times New Roman" w:hAnsi="Times New Roman"/>
        </w:rPr>
        <w:t>_____________</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sectPr>
          <w:headerReference w:type="default" r:id="rId20"/>
          <w:headerReference w:type="first" r:id="rId21"/>
          <w:footerReference w:type="default" r:id="rId22"/>
          <w:footerReference w:type="first" r:id="rId23"/>
          <w:footnotePr>
            <w:numFmt w:val="decimal"/>
          </w:footnotePr>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pacing w:lineRule="auto" w:line="276"/>
        <w:jc w:val="left"/>
        <w:rPr>
          <w:rFonts w:ascii="Times New Roman" w:hAnsi="Times New Roman"/>
        </w:rPr>
      </w:pPr>
      <w:r>
        <w:rPr>
          <w:rFonts w:ascii="Times New Roman" w:hAnsi="Times New Roman"/>
        </w:rPr>
      </w:r>
    </w:p>
    <w:p>
      <w:pPr>
        <w:pStyle w:val="Paragraph"/>
        <w:spacing w:beforeAutospacing="0" w:before="0" w:afterAutospacing="0" w:after="0"/>
        <w:ind w:firstLine="720" w:left="4320"/>
        <w:textAlignment w:val="baseline"/>
        <w:rPr>
          <w:rFonts w:ascii="Times New Roman" w:hAnsi="Times New Roman" w:cs="Segoe UI"/>
          <w:sz w:val="18"/>
          <w:szCs w:val="18"/>
        </w:rPr>
      </w:pPr>
      <w:r>
        <w:rPr>
          <w:rFonts w:cs="Segoe UI" w:ascii="Times New Roman" w:hAnsi="Times New Roman"/>
          <w:sz w:val="18"/>
          <w:szCs w:val="18"/>
        </w:rPr>
      </w:r>
    </w:p>
    <w:p>
      <w:pPr>
        <w:pStyle w:val="Normal"/>
        <w:widowControl w:val="false"/>
        <w:tabs>
          <w:tab w:val="clear" w:pos="1296"/>
          <w:tab w:val="left" w:pos="567" w:leader="none"/>
          <w:tab w:val="left" w:pos="851" w:leader="none"/>
        </w:tabs>
        <w:jc w:val="center"/>
        <w:rPr>
          <w:rFonts w:ascii="Times New Roman" w:hAnsi="Times New Roman"/>
        </w:rPr>
      </w:pPr>
      <w:r>
        <w:rPr>
          <w:rFonts w:ascii="Times New Roman" w:hAnsi="Times New Roman"/>
          <w:b/>
          <w:bCs/>
          <w:caps/>
          <w:szCs w:val="24"/>
        </w:rPr>
        <w:t>paslaugų pirkimo-pardavimo sutarties Specialiosios sąlygos</w:t>
      </w:r>
    </w:p>
    <w:p>
      <w:pPr>
        <w:pStyle w:val="Normal"/>
        <w:widowControl w:val="false"/>
        <w:tabs>
          <w:tab w:val="clear" w:pos="1296"/>
          <w:tab w:val="left" w:pos="567" w:leader="none"/>
          <w:tab w:val="left" w:pos="851" w:leader="none"/>
        </w:tabs>
        <w:jc w:val="center"/>
        <w:rPr>
          <w:rFonts w:ascii="Times New Roman" w:hAnsi="Times New Roman"/>
          <w:b/>
          <w:bCs/>
          <w:caps/>
          <w:szCs w:val="24"/>
        </w:rPr>
      </w:pPr>
      <w:r>
        <w:rPr>
          <w:rFonts w:ascii="Times New Roman" w:hAnsi="Times New Roman"/>
          <w:b/>
          <w:bCs/>
          <w:caps/>
          <w:szCs w:val="24"/>
        </w:rPr>
      </w:r>
    </w:p>
    <w:p>
      <w:pPr>
        <w:pStyle w:val="Normal"/>
        <w:jc w:val="center"/>
        <w:rPr>
          <w:rFonts w:ascii="Times New Roman" w:hAnsi="Times New Roman"/>
          <w:szCs w:val="24"/>
        </w:rPr>
      </w:pPr>
      <w:r>
        <w:rPr>
          <w:rFonts w:ascii="Times New Roman" w:hAnsi="Times New Roman"/>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179"/>
        <w:gridCol w:w="2360"/>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Spacing"/>
              <w:tabs>
                <w:tab w:val="clear" w:pos="1296"/>
                <w:tab w:val="left" w:pos="993" w:leader="none"/>
              </w:tabs>
              <w:spacing w:before="0" w:after="0"/>
              <w:contextualSpacing/>
              <w:jc w:val="both"/>
              <w:rPr>
                <w:rFonts w:ascii="Times New Roman" w:hAnsi="Times New Roman"/>
              </w:rPr>
            </w:pPr>
            <w:r>
              <w:rPr>
                <w:rFonts w:ascii="Times New Roman" w:hAnsi="Times New Roman"/>
                <w:sz w:val="24"/>
                <w:szCs w:val="24"/>
                <w:lang w:val="lt-LT"/>
              </w:rPr>
              <w:t>Mokymų programos ir medžiagos parengimas „Moodle“ infekcijų prevencijos ir valdymo tema</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Cs w:val="24"/>
              </w:rPr>
            </w:pPr>
            <w:r>
              <w:rPr>
                <w:rFonts w:ascii="Times New Roman" w:hAnsi="Times New Roman"/>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Cs w:val="24"/>
              </w:rPr>
            </w:pPr>
            <w:r>
              <w:rPr>
                <w:rFonts w:ascii="Times New Roman" w:hAnsi="Times New Roman"/>
                <w:kern w:val="2"/>
                <w:szCs w:val="24"/>
              </w:rPr>
            </w:r>
          </w:p>
        </w:tc>
      </w:tr>
    </w:tbl>
    <w:p>
      <w:pPr>
        <w:pStyle w:val="Normal"/>
        <w:jc w:val="both"/>
        <w:rPr>
          <w:rFonts w:ascii="Times New Roman" w:hAnsi="Times New Roman"/>
          <w:szCs w:val="24"/>
        </w:rPr>
      </w:pPr>
      <w:r>
        <w:rPr>
          <w:rFonts w:ascii="Times New Roman" w:hAnsi="Times New Roman"/>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kern w:val="2"/>
                <w:szCs w:val="24"/>
              </w:rPr>
            </w:pPr>
            <w:r>
              <w:rPr>
                <w:rFonts w:ascii="Times New Roman" w:hAnsi="Times New Roman"/>
                <w:b/>
                <w:kern w:val="2"/>
                <w:szCs w:val="24"/>
              </w:rPr>
            </w:r>
          </w:p>
          <w:p>
            <w:pPr>
              <w:pStyle w:val="Normal"/>
              <w:jc w:val="center"/>
              <w:rPr>
                <w:rFonts w:ascii="Times New Roman" w:hAnsi="Times New Roman"/>
                <w:b/>
                <w:kern w:val="2"/>
                <w:szCs w:val="24"/>
              </w:rPr>
            </w:pPr>
            <w:r>
              <w:rPr>
                <w:rFonts w:ascii="Times New Roman" w:hAnsi="Times New Roman"/>
                <w:b/>
                <w:kern w:val="2"/>
                <w:szCs w:val="24"/>
              </w:rPr>
            </w:r>
          </w:p>
          <w:p>
            <w:pPr>
              <w:pStyle w:val="Normal"/>
              <w:jc w:val="center"/>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b/>
                <w:kern w:val="2"/>
                <w:szCs w:val="24"/>
              </w:rPr>
            </w:pPr>
            <w:r>
              <w:rPr>
                <w:rFonts w:ascii="Times New Roman" w:hAnsi="Times New Roman"/>
                <w:b/>
                <w:kern w:val="2"/>
                <w:szCs w:val="24"/>
              </w:rPr>
            </w:r>
          </w:p>
          <w:p>
            <w:pPr>
              <w:pStyle w:val="Normal"/>
              <w:spacing w:before="0" w:after="160"/>
              <w:rPr>
                <w:rFonts w:ascii="Times New Roman" w:hAnsi="Times New Roman"/>
              </w:rPr>
            </w:pPr>
            <w:r>
              <w:rPr>
                <w:rFonts w:ascii="Times New Roman" w:hAnsi="Times New Roman"/>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bCs/>
              </w:rPr>
              <w:t>Higienos institutas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Cs w:val="24"/>
              </w:rPr>
            </w:pPr>
            <w:r>
              <w:rPr>
                <w:rFonts w:ascii="Times New Roman" w:hAnsi="Times New Roman"/>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b/>
                <w:kern w:val="2"/>
                <w:szCs w:val="24"/>
              </w:rPr>
            </w:pPr>
            <w:r>
              <w:rPr>
                <w:rFonts w:ascii="Times New Roman" w:hAnsi="Times New Roman"/>
                <w:b/>
                <w:kern w:val="2"/>
                <w:szCs w:val="24"/>
              </w:rPr>
            </w:r>
          </w:p>
          <w:p>
            <w:pPr>
              <w:pStyle w:val="Normal"/>
              <w:rPr>
                <w:rFonts w:ascii="Times New Roman" w:hAnsi="Times New Roman"/>
              </w:rPr>
            </w:pPr>
            <w:r>
              <w:rPr>
                <w:rFonts w:ascii="Times New Roman" w:hAnsi="Times New Roman"/>
                <w:b/>
                <w:kern w:val="2"/>
                <w:szCs w:val="24"/>
              </w:rPr>
              <w:t>1.2. Tiekėjas</w:t>
            </w:r>
          </w:p>
          <w:p>
            <w:pPr>
              <w:pStyle w:val="Normal"/>
              <w:rPr>
                <w:rFonts w:ascii="Times New Roman" w:hAnsi="Times New Roman"/>
              </w:rPr>
            </w:pPr>
            <w:r>
              <w:rPr>
                <w:rFonts w:ascii="Times New Roman" w:hAnsi="Times New Roman"/>
                <w:color w:val="4472C4"/>
                <w:kern w:val="2"/>
                <w:szCs w:val="24"/>
              </w:rPr>
              <w:t>(jei Tiekėjas yra fizinis asmuo, skiltys atitinkamai pakoreguojamos.</w:t>
            </w:r>
          </w:p>
          <w:p>
            <w:pPr>
              <w:pStyle w:val="Normal"/>
              <w:rPr>
                <w:rFonts w:ascii="Times New Roman" w:hAnsi="Times New Roman"/>
              </w:rPr>
            </w:pPr>
            <w:r>
              <w:rPr>
                <w:rFonts w:ascii="Times New Roman" w:hAnsi="Times New Roman"/>
                <w:color w:val="4472C4"/>
                <w:kern w:val="2"/>
                <w:szCs w:val="24"/>
              </w:rPr>
              <w:t>Jei Tiekėjas yra tiekėjų grupė, skiltys pildomos įterpiant kiekvieno grupės nario informaciją)</w:t>
            </w:r>
          </w:p>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Cs w:val="24"/>
              </w:rPr>
            </w:pPr>
            <w:r>
              <w:rPr>
                <w:rFonts w:ascii="Times New Roman" w:hAnsi="Times New Roman"/>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kern w:val="2"/>
                <w:szCs w:val="24"/>
              </w:rPr>
            </w:pPr>
            <w:r>
              <w:rPr>
                <w:rFonts w:ascii="Times New Roman" w:hAnsi="Times New Roman"/>
                <w:kern w:val="2"/>
                <w:szCs w:val="24"/>
              </w:rPr>
            </w:r>
          </w:p>
        </w:tc>
      </w:tr>
    </w:tbl>
    <w:p>
      <w:pPr>
        <w:pStyle w:val="Normal"/>
        <w:jc w:val="both"/>
        <w:rPr>
          <w:rFonts w:ascii="Times New Roman" w:hAnsi="Times New Roman"/>
          <w:szCs w:val="24"/>
        </w:rPr>
      </w:pPr>
      <w:r>
        <w:rPr>
          <w:rFonts w:ascii="Times New Roman" w:hAnsi="Times New Roman"/>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7"/>
        <w:gridCol w:w="38"/>
        <w:gridCol w:w="2130"/>
        <w:gridCol w:w="4309"/>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2.1. Pirkėjo kontaktiniai asmenys, atsakingi už Sutarties vykdymą, </w:t>
            </w:r>
            <w:r>
              <w:rPr>
                <w:rFonts w:ascii="Times New Roman" w:hAnsi="Times New Roman"/>
                <w:b/>
                <w:szCs w:val="24"/>
              </w:rPr>
              <w:t>Paslaugų</w:t>
            </w:r>
            <w:r>
              <w:rPr>
                <w:rFonts w:ascii="Times New Roman" w:hAnsi="Times New Roman"/>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4472C4"/>
                <w:kern w:val="2"/>
                <w:szCs w:val="24"/>
              </w:rPr>
              <w:t>(nurodyti padalinį / skyrių, pareigas, vardą, pavardę, tel., el. paštą)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rPr>
              <w:t xml:space="preserve">Tiekėjas įsipareigoja Sutartyje numatytomis sąlygomis suteikti Pirkėjui </w:t>
            </w:r>
            <w:r>
              <w:rPr>
                <w:rFonts w:ascii="Times New Roman" w:hAnsi="Times New Roman"/>
                <w:sz w:val="24"/>
                <w:szCs w:val="24"/>
                <w:lang w:val="lt-LT"/>
              </w:rPr>
              <w:t>Mokymų programos ir medžiagos parengimas „Moodle“ infekcijų prevencijos ir valdymo tema</w:t>
            </w:r>
            <w:r>
              <w:rPr>
                <w:rFonts w:ascii="Times New Roman" w:hAnsi="Times New Roman"/>
                <w:color w:val="333333"/>
              </w:rPr>
              <w:t xml:space="preserve"> </w:t>
            </w:r>
            <w:r>
              <w:rPr>
                <w:rFonts w:ascii="Times New Roman" w:hAnsi="Times New Roman"/>
                <w:color w:val="000000"/>
              </w:rPr>
              <w:t>(toliau – Paslaugos).</w:t>
            </w:r>
          </w:p>
          <w:p>
            <w:pPr>
              <w:pStyle w:val="Normal"/>
              <w:spacing w:before="0" w:after="160"/>
              <w:jc w:val="both"/>
              <w:rPr>
                <w:rFonts w:ascii="Times New Roman" w:hAnsi="Times New Roman"/>
              </w:rPr>
            </w:pPr>
            <w:r>
              <w:rPr>
                <w:rFonts w:ascii="Times New Roman" w:hAnsi="Times New Roman"/>
                <w:color w:val="000000"/>
                <w:kern w:val="2"/>
                <w:szCs w:val="24"/>
              </w:rPr>
              <w:t>Išsamus Paslaugų aprašymas ir kiti reikalavimai teikiamoms Paslaugoms nustatyti</w:t>
            </w:r>
            <w:r>
              <w:rPr>
                <w:rFonts w:ascii="Times New Roman" w:hAnsi="Times New Roman"/>
                <w:color w:val="000000"/>
                <w:kern w:val="2"/>
                <w:szCs w:val="24"/>
                <w:shd w:fill="FFFFFF" w:val="clear"/>
              </w:rPr>
              <w:t xml:space="preserve"> Sutarties priede Nr. 1 „Techninė specifikacija“ (toliau – Techninė specifikacija) ir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333333"/>
                <w:sz w:val="24"/>
                <w:szCs w:val="24"/>
                <w:lang w:val="lt-LT"/>
              </w:rPr>
              <w:t>Mokymų programos ir medžiagos parengimas „Moodle“ infekcijų prevencijos ir valdymo tema</w:t>
            </w:r>
            <w:r>
              <w:rPr>
                <w:rFonts w:ascii="Times New Roman" w:hAnsi="Times New Roman"/>
                <w:color w:val="333333"/>
              </w:rPr>
              <w:t xml:space="preserve"> </w:t>
            </w:r>
            <w:r>
              <w:rPr>
                <w:rFonts w:ascii="Times New Roman" w:hAnsi="Times New Roman"/>
                <w:color w:val="000000"/>
                <w:kern w:val="2"/>
                <w:szCs w:val="24"/>
              </w:rPr>
              <w:t>[</w:t>
            </w:r>
            <w:r>
              <w:rPr>
                <w:rFonts w:ascii="Times New Roman" w:hAnsi="Times New Roman"/>
                <w:i/>
                <w:iCs/>
                <w:color w:val="B2B2B2"/>
                <w:kern w:val="2"/>
                <w:szCs w:val="24"/>
              </w:rPr>
              <w:t>nurodyti pirkimo ID</w:t>
            </w:r>
            <w:r>
              <w:rPr>
                <w:rFonts w:ascii="Times New Roman" w:hAnsi="Times New Roman"/>
                <w:color w:val="000000"/>
                <w:kern w:val="2"/>
                <w:szCs w:val="24"/>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Projektas „Antimikrobinio atsparumo valdymo plėtojimas“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 xml:space="preserve">4. PASLAUGŲ SUTEIKIMO TERMINAI IR PASLAUGŲ PERDAVIMO </w:t>
            </w:r>
            <w:r>
              <w:rPr>
                <w:rFonts w:ascii="Times New Roman" w:hAnsi="Times New Roman"/>
                <w:color w:val="000000"/>
                <w:kern w:val="2"/>
                <w:szCs w:val="24"/>
              </w:rPr>
              <w:t>–</w:t>
            </w:r>
            <w:r>
              <w:rPr>
                <w:rFonts w:ascii="Times New Roman" w:hAnsi="Times New Roman"/>
                <w:b/>
                <w:kern w:val="2"/>
                <w:szCs w:val="24"/>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4.1. </w:t>
            </w:r>
            <w:r>
              <w:rPr>
                <w:rFonts w:ascii="Times New Roman" w:hAnsi="Times New Roman"/>
                <w:b/>
                <w:szCs w:val="24"/>
              </w:rPr>
              <w:t>Paslaugų</w:t>
            </w:r>
            <w:r>
              <w:rPr>
                <w:rFonts w:ascii="Times New Roman" w:hAnsi="Times New Roman"/>
                <w:b/>
                <w:kern w:val="2"/>
                <w:szCs w:val="24"/>
              </w:rPr>
              <w:t xml:space="preserve"> </w:t>
            </w:r>
            <w:r>
              <w:rPr>
                <w:rFonts w:ascii="Times New Roman" w:hAnsi="Times New Roman"/>
                <w:b/>
                <w:szCs w:val="24"/>
              </w:rPr>
              <w:t>suteikimo</w:t>
            </w:r>
            <w:r>
              <w:rPr>
                <w:rFonts w:ascii="Times New Roman" w:hAnsi="Times New Roman"/>
                <w:b/>
                <w:kern w:val="2"/>
                <w:szCs w:val="24"/>
              </w:rPr>
              <w:t xml:space="preserve"> terminas, kai </w:t>
            </w:r>
            <w:r>
              <w:rPr>
                <w:rFonts w:ascii="Times New Roman" w:hAnsi="Times New Roman"/>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000000"/>
                <w:szCs w:val="24"/>
              </w:rPr>
              <w:t xml:space="preserve">Tiekėjas įsipareigoja suteikti Paslaugas Techninėje specifikacijoje nurodytų etapų eiliškumu, terminais ir sąlygomis. </w:t>
            </w:r>
            <w:r>
              <w:rPr>
                <w:rFonts w:ascii="Times New Roman" w:hAnsi="Times New Roman"/>
                <w:color w:val="000000"/>
                <w:szCs w:val="24"/>
                <w:highlight w:val="lightGray"/>
              </w:rPr>
              <w:t>Bendra paslaugų teikimo trukmė yra 2 mėnesiai</w:t>
            </w:r>
            <w:r>
              <w:rPr>
                <w:rFonts w:ascii="Times New Roman" w:hAnsi="Times New Roman"/>
                <w:color w:val="000000"/>
                <w:szCs w:val="24"/>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kern w:val="2"/>
                <w:szCs w:val="24"/>
              </w:rPr>
              <w:t>Netaikoma</w:t>
            </w:r>
          </w:p>
          <w:p>
            <w:pPr>
              <w:pStyle w:val="Normal"/>
              <w:spacing w:before="0" w:after="160"/>
              <w:jc w:val="both"/>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szCs w:val="24"/>
              </w:rPr>
              <w:t>Netaikoma</w:t>
            </w:r>
          </w:p>
          <w:p>
            <w:pPr>
              <w:pStyle w:val="Normal"/>
              <w:spacing w:before="0" w:after="160"/>
              <w:rPr>
                <w:rFonts w:ascii="Times New Roman" w:hAnsi="Times New Roman"/>
                <w:szCs w:val="24"/>
              </w:rPr>
            </w:pPr>
            <w:r>
              <w:rPr>
                <w:rFonts w:ascii="Times New Roman" w:hAnsi="Times New Roman"/>
                <w:szCs w:val="24"/>
              </w:rPr>
            </w:r>
          </w:p>
        </w:tc>
      </w:tr>
      <w:tr>
        <w:trPr>
          <w:trHeight w:val="994"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 xml:space="preserve">Turi būti pateikiami šie dokumentai: </w:t>
            </w:r>
            <w:r>
              <w:rPr>
                <w:rFonts w:ascii="Times New Roman" w:hAnsi="Times New Roman"/>
                <w:color w:val="4472C4"/>
                <w:kern w:val="2"/>
                <w:szCs w:val="24"/>
              </w:rPr>
              <w:t xml:space="preserve"> </w:t>
            </w:r>
            <w:r>
              <w:rPr>
                <w:rFonts w:ascii="Times New Roman" w:hAnsi="Times New Roman"/>
                <w:color w:val="000000"/>
                <w:kern w:val="2"/>
                <w:szCs w:val="24"/>
              </w:rPr>
              <w:t>Paslaugų perdavimo-priėmimo aktas, sąskaita.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Fiksuoto įkainio kainodara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5.2. Pradinės Sutarties vertė ir Sutarties kaina, kai taikoma </w:t>
            </w:r>
            <w:r>
              <w:rPr>
                <w:rFonts w:ascii="Times New Roman" w:hAnsi="Times New Roman"/>
                <w:b/>
                <w:kern w:val="2"/>
                <w:szCs w:val="24"/>
                <w:u w:val="single"/>
              </w:rPr>
              <w:t>fiksuotos kainos</w:t>
            </w:r>
            <w:r>
              <w:rPr>
                <w:rFonts w:ascii="Times New Roman" w:hAnsi="Times New Roman"/>
                <w:b/>
                <w:kern w:val="2"/>
                <w:szCs w:val="24"/>
              </w:rPr>
              <w:t xml:space="preserve"> kainodara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 xml:space="preserve">Pradinės Sutarties vertė yra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 xml:space="preserve"> be PVM.</w:t>
            </w:r>
          </w:p>
          <w:p>
            <w:pPr>
              <w:pStyle w:val="Normal"/>
              <w:rPr>
                <w:rFonts w:ascii="Times New Roman" w:hAnsi="Times New Roman"/>
              </w:rPr>
            </w:pPr>
            <w:r>
              <w:rPr>
                <w:rFonts w:ascii="Times New Roman" w:hAnsi="Times New Roman"/>
              </w:rPr>
              <w:t xml:space="preserve">PVM sudaro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w:t>
            </w:r>
          </w:p>
          <w:p>
            <w:pPr>
              <w:pStyle w:val="Normal"/>
              <w:rPr>
                <w:rFonts w:ascii="Times New Roman" w:hAnsi="Times New Roman"/>
              </w:rPr>
            </w:pPr>
            <w:r>
              <w:rPr>
                <w:rFonts w:ascii="Times New Roman" w:hAnsi="Times New Roman"/>
              </w:rPr>
              <w:t xml:space="preserve">Sutarties kaina yra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 xml:space="preserve"> su PVM.</w:t>
            </w:r>
          </w:p>
          <w:p>
            <w:pPr>
              <w:pStyle w:val="Normal"/>
              <w:spacing w:before="0" w:after="160"/>
              <w:rPr>
                <w:rFonts w:ascii="Times New Roman" w:hAnsi="Times New Roman"/>
                <w:color w:val="000000"/>
              </w:rPr>
            </w:pPr>
            <w:r>
              <w:rPr>
                <w:rFonts w:ascii="Times New Roman" w:hAnsi="Times New Roman"/>
                <w:color w:val="000000"/>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
                <w:kern w:val="2"/>
                <w:szCs w:val="24"/>
              </w:rPr>
              <w:t xml:space="preserve">5.3. Sutarties kainos / įkainių perskaičiavimas taikant </w:t>
            </w:r>
            <w:r>
              <w:rPr>
                <w:rFonts w:ascii="Times New Roman" w:hAnsi="Times New Roman"/>
                <w:b/>
                <w:kern w:val="2"/>
                <w:szCs w:val="24"/>
                <w:u w:val="single"/>
              </w:rPr>
              <w:t>peržiūros</w:t>
            </w:r>
            <w:r>
              <w:rPr>
                <w:rFonts w:ascii="Times New Roman" w:hAnsi="Times New Roman"/>
                <w:b/>
                <w:kern w:val="2"/>
                <w:szCs w:val="24"/>
              </w:rPr>
              <w:t xml:space="preserve"> taisykles</w:t>
            </w:r>
          </w:p>
          <w:p>
            <w:pPr>
              <w:pStyle w:val="Normal"/>
              <w:rPr>
                <w:rFonts w:ascii="Times New Roman" w:hAnsi="Times New Roman"/>
                <w:b/>
                <w:kern w:val="2"/>
                <w:szCs w:val="24"/>
              </w:rPr>
            </w:pPr>
            <w:r>
              <w:rPr>
                <w:rFonts w:ascii="Times New Roman" w:hAnsi="Times New Roman"/>
                <w:b/>
                <w:kern w:val="2"/>
                <w:szCs w:val="24"/>
              </w:rPr>
            </w:r>
          </w:p>
          <w:p>
            <w:pPr>
              <w:pStyle w:val="Normal"/>
              <w:spacing w:before="0" w:after="160"/>
              <w:rPr>
                <w:rFonts w:ascii="Times New Roman" w:hAnsi="Times New Roman"/>
                <w:kern w:val="2"/>
                <w:szCs w:val="24"/>
              </w:rPr>
            </w:pPr>
            <w:r>
              <w:rPr>
                <w:rFonts w:ascii="Times New Roman" w:hAnsi="Times New Roman"/>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color w:val="FF0000"/>
                <w:kern w:val="2"/>
                <w:szCs w:val="24"/>
              </w:rPr>
              <w:t xml:space="preserve"> </w:t>
            </w:r>
            <w:r>
              <w:rPr>
                <w:rFonts w:ascii="Times New Roman" w:hAnsi="Times New Roman"/>
                <w:color w:val="000000"/>
                <w:kern w:val="2"/>
                <w:szCs w:val="24"/>
              </w:rPr>
              <w:t>Sutarties  kaina bus perskaičiuojami:</w:t>
            </w:r>
          </w:p>
          <w:p>
            <w:pPr>
              <w:pStyle w:val="Normal"/>
              <w:spacing w:before="0" w:after="160"/>
              <w:rPr>
                <w:rFonts w:ascii="Times New Roman" w:hAnsi="Times New Roman"/>
              </w:rPr>
            </w:pPr>
            <w:r>
              <w:rPr>
                <w:rFonts w:ascii="Times New Roman" w:hAnsi="Times New Roman"/>
                <w:color w:val="000000"/>
                <w:kern w:val="2"/>
                <w:szCs w:val="24"/>
              </w:rPr>
              <w:t>5.3.1. dėl PVM tarifo pasikeitimo.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Perskaičiuota (-i) Sutarties kaina  įforminama (-i) Susitarimu ir turi būti taikoma (-i) nuo naujo PVM įvedimo datos (nepriklausomai nuo to, kada pasirašytas Susitarimas).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bCs/>
                <w:kern w:val="2"/>
                <w:szCs w:val="24"/>
              </w:rPr>
              <w:t>5.3.2.</w:t>
            </w:r>
            <w:r>
              <w:rPr>
                <w:rFonts w:ascii="Times New Roman" w:hAnsi="Times New Roman"/>
                <w:kern w:val="2"/>
                <w:szCs w:val="24"/>
              </w:rPr>
              <w:t xml:space="preserve"> </w:t>
            </w:r>
            <w:r>
              <w:rPr>
                <w:rFonts w:ascii="Times New Roman" w:hAnsi="Times New Roman"/>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
                <w:kern w:val="2"/>
                <w:szCs w:val="24"/>
              </w:rPr>
              <w:t>5.3.3. Sutarties kainos / įkainių peržiūra dėl kainų lygio pokyčio</w:t>
            </w:r>
          </w:p>
          <w:p>
            <w:pPr>
              <w:pStyle w:val="Normal"/>
              <w:spacing w:before="0" w:after="160"/>
              <w:rPr>
                <w:rFonts w:ascii="Times New Roman" w:hAnsi="Times New Roman"/>
                <w:kern w:val="2"/>
                <w:szCs w:val="24"/>
              </w:rPr>
            </w:pPr>
            <w:r>
              <w:rPr>
                <w:rFonts w:ascii="Times New Roman" w:hAnsi="Times New Roman"/>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color w:val="4472C4"/>
                <w:kern w:val="2"/>
                <w:szCs w:val="24"/>
              </w:rPr>
            </w:pPr>
            <w:r>
              <w:rPr>
                <w:rFonts w:ascii="Times New Roman" w:hAnsi="Times New Roman"/>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5.3.4. Sutarties kainos / įkainių peržiūra dėl kainų lygio pokyčio pagal </w:t>
            </w:r>
            <w:r>
              <w:rPr>
                <w:rFonts w:ascii="Times New Roman" w:hAnsi="Times New Roman"/>
                <w:b/>
                <w:bCs/>
                <w:kern w:val="2"/>
                <w:szCs w:val="24"/>
              </w:rPr>
              <w:t>Paslaugų</w:t>
            </w:r>
            <w:r>
              <w:rPr>
                <w:rFonts w:ascii="Times New Roman" w:hAnsi="Times New Roman"/>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bCs/>
                <w:kern w:val="2"/>
                <w:szCs w:val="24"/>
              </w:rPr>
              <w:t xml:space="preserve">5.4. Sutarties kainos / įkainių apskaičiavimas taikant </w:t>
            </w:r>
            <w:r>
              <w:rPr>
                <w:rFonts w:ascii="Times New Roman" w:hAnsi="Times New Roman"/>
                <w:b/>
                <w:bCs/>
                <w:kern w:val="2"/>
                <w:szCs w:val="24"/>
                <w:u w:val="single"/>
              </w:rPr>
              <w:t>kiekio (apimties)</w:t>
            </w:r>
            <w:r>
              <w:rPr>
                <w:rFonts w:ascii="Times New Roman" w:hAnsi="Times New Roman"/>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kern w:val="2"/>
                <w:szCs w:val="24"/>
                <w:shd w:fill="FFFFFF" w:val="clear"/>
              </w:rPr>
              <w:t>Pirkėjas atsiskaito su Tiekėju ne vėliau kaip per 30 nuo Sąskaitos gavimo dienos,  suteikus paslaugas.</w:t>
            </w:r>
          </w:p>
          <w:p>
            <w:pPr>
              <w:pStyle w:val="Normal"/>
              <w:jc w:val="both"/>
              <w:rPr>
                <w:rFonts w:ascii="Times New Roman" w:hAnsi="Times New Roman"/>
              </w:rPr>
            </w:pPr>
            <w:r>
              <w:rPr>
                <w:rFonts w:ascii="Times New Roman" w:hAnsi="Times New Roman"/>
                <w:color w:val="000000"/>
                <w:kern w:val="2"/>
                <w:szCs w:val="24"/>
                <w:shd w:fill="FFFFFF" w:val="clear"/>
              </w:rPr>
              <w:t>Apmokėjimo sąlygos</w:t>
            </w:r>
          </w:p>
          <w:p>
            <w:pPr>
              <w:pStyle w:val="Normal"/>
              <w:spacing w:before="0" w:after="160"/>
              <w:jc w:val="both"/>
              <w:rPr>
                <w:rFonts w:ascii="Times New Roman" w:hAnsi="Times New Roman"/>
              </w:rPr>
            </w:pPr>
            <w:r>
              <w:rPr>
                <w:rFonts w:ascii="Times New Roman" w:hAnsi="Times New Roman"/>
                <w:color w:val="000000"/>
                <w:kern w:val="2"/>
                <w:szCs w:val="24"/>
                <w:shd w:fill="FFFFFF" w:val="clear"/>
              </w:rPr>
              <w:t>2) įvykdžius užsakymą, mokama už konkretų kiekį / apimtį pagal nustatytus įkainius.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lineRule="auto" w:line="259" w:before="0" w:after="160"/>
              <w:rPr>
                <w:rFonts w:ascii="Times New Roman" w:hAnsi="Times New Roman"/>
                <w:color w:val="000000"/>
                <w:kern w:val="2"/>
                <w:szCs w:val="24"/>
                <w:shd w:fill="FFFFFF" w:val="clear"/>
              </w:rPr>
            </w:pPr>
            <w:r>
              <w:rPr>
                <w:rFonts w:ascii="Times New Roman" w:hAnsi="Times New Roman"/>
                <w:color w:val="000000"/>
                <w:kern w:val="2"/>
                <w:szCs w:val="24"/>
                <w:shd w:fill="FFFFFF" w:val="clear"/>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6.3. Kokybinių kriterijų įgyvendinimo ir 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000000"/>
                <w:kern w:val="2"/>
                <w:szCs w:val="24"/>
              </w:rPr>
              <w:t>Nurodyta techninėje specifikacijoje (jei 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Sutarties vykdymui pasitelkiami subtiekėjai ir (ar) specialistai yra nurodyti Sutarties priede</w:t>
            </w:r>
            <w:r>
              <w:rPr>
                <w:rFonts w:ascii="Times New Roman" w:hAnsi="Times New Roman"/>
                <w:color w:val="000000"/>
                <w:kern w:val="2"/>
                <w:szCs w:val="24"/>
              </w:rPr>
              <w:t xml:space="preserve"> Nr.</w:t>
            </w:r>
            <w:r>
              <w:rPr>
                <w:rFonts w:ascii="Times New Roman" w:hAnsi="Times New Roman"/>
                <w:color w:val="000000"/>
                <w:kern w:val="2"/>
                <w:szCs w:val="24"/>
                <w:shd w:fill="FFFFFF" w:val="clear"/>
              </w:rPr>
              <w:t xml:space="preserve"> 3 „</w:t>
            </w:r>
            <w:r>
              <w:rPr>
                <w:rFonts w:ascii="Times New Roman" w:hAnsi="Times New Roman"/>
                <w:kern w:val="2"/>
                <w:szCs w:val="24"/>
              </w:rPr>
              <w:t>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Prievolių pagal Sutartį įvykdymas užtikrinamas :</w:t>
            </w:r>
          </w:p>
          <w:p>
            <w:pPr>
              <w:pStyle w:val="Normal"/>
              <w:spacing w:before="0" w:after="160"/>
              <w:rPr>
                <w:rFonts w:ascii="Times New Roman" w:hAnsi="Times New Roman"/>
              </w:rPr>
            </w:pPr>
            <w:r>
              <w:rPr>
                <w:rFonts w:ascii="Times New Roman" w:hAnsi="Times New Roman"/>
                <w:kern w:val="2"/>
                <w:szCs w:val="24"/>
              </w:rPr>
              <w:t>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szCs w:val="24"/>
              </w:rPr>
            </w:pPr>
            <w:r>
              <w:rPr>
                <w:rFonts w:ascii="Times New Roman" w:hAnsi="Times New Roman"/>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both"/>
              <w:rPr>
                <w:rFonts w:ascii="Times New Roman" w:hAnsi="Times New Roman"/>
              </w:rPr>
            </w:pPr>
            <w:r>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rFonts w:ascii="Times New Roman" w:hAnsi="Times New Roman"/>
              </w:rPr>
            </w:pPr>
            <w:r>
              <w:rPr>
                <w:rFonts w:ascii="Times New Roman" w:hAnsi="Times New Roman"/>
                <w:shd w:fill="FFFFFF" w:val="clear"/>
              </w:rPr>
              <w:t>Jei Paslaugų tiekėjas v</w:t>
            </w:r>
            <w:r>
              <w:rPr>
                <w:rFonts w:ascii="Times New Roman" w:hAnsi="Times New Roman"/>
                <w:color w:val="000000"/>
                <w:shd w:fill="FFFFFF" w:val="clear"/>
              </w:rPr>
              <w:t>ėluoja suteikti paslaugas techninėje specifikacijoje nurodytais terminais, tai už kiekvieną vėlavimo kalendorinę dieną moką 20 eurų netęsybas.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9.3.1. Nutraukus Sutartį dėl esminio Sutarties pažeidimo, mokama 500 eurų bauda.</w:t>
            </w:r>
          </w:p>
          <w:p>
            <w:pPr>
              <w:pStyle w:val="Normal"/>
              <w:spacing w:before="0" w:after="160"/>
              <w:rPr>
                <w:rFonts w:ascii="Times New Roman" w:hAnsi="Times New Roman"/>
              </w:rPr>
            </w:pPr>
            <w:r>
              <w:rPr>
                <w:rFonts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Cs/>
                <w:color w:val="000000"/>
                <w:kern w:val="2"/>
                <w:szCs w:val="24"/>
              </w:rPr>
              <w:t>500 eurų</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Cs/>
                <w:color w:val="000000"/>
                <w:kern w:val="2"/>
                <w:szCs w:val="24"/>
              </w:rPr>
              <w:t>Netaikoma</w:t>
            </w:r>
          </w:p>
          <w:p>
            <w:pPr>
              <w:pStyle w:val="Normal"/>
              <w:spacing w:before="0" w:after="160"/>
              <w:rPr>
                <w:rFonts w:ascii="Times New Roman" w:hAnsi="Times New Roman"/>
                <w:color w:val="4472C4"/>
                <w:kern w:val="2"/>
                <w:szCs w:val="24"/>
              </w:rPr>
            </w:pPr>
            <w:r>
              <w:rPr>
                <w:rFonts w:ascii="Times New Roman" w:hAnsi="Times New Roman"/>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Cs/>
                <w:kern w:val="2"/>
                <w:szCs w:val="24"/>
              </w:rPr>
              <w:t>Netaikoma</w:t>
            </w:r>
          </w:p>
          <w:p>
            <w:pPr>
              <w:pStyle w:val="Normal"/>
              <w:spacing w:before="0" w:after="160"/>
              <w:rPr>
                <w:rFonts w:ascii="Times New Roman" w:hAnsi="Times New Roman"/>
                <w:bCs/>
                <w:kern w:val="2"/>
                <w:szCs w:val="24"/>
              </w:rPr>
            </w:pPr>
            <w:r>
              <w:rPr>
                <w:rFonts w:ascii="Times New Roman" w:hAnsi="Times New Roman"/>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rPr>
              <w:t>9.7. Tiekėjui taikomos netesybos dėl pirkimo dokumentuose nustatytų Kokybinių kriterijų 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Cs/>
                <w:szCs w:val="24"/>
              </w:rPr>
              <w:t>Netaikoma</w:t>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9.8. Tiekėjui taikomos netesybos dėl Sutarties įvykdymo užtikrinimo </w:t>
            </w:r>
            <w:r>
              <w:rPr>
                <w:rFonts w:ascii="Times New Roman" w:hAnsi="Times New Roman"/>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Cs/>
                <w:kern w:val="2"/>
                <w:szCs w:val="24"/>
              </w:rPr>
              <w:t>Netaikoma</w:t>
            </w:r>
          </w:p>
          <w:p>
            <w:pPr>
              <w:pStyle w:val="Normal"/>
              <w:spacing w:before="0" w:after="160"/>
              <w:rPr>
                <w:rFonts w:ascii="Times New Roman" w:hAnsi="Times New Roman"/>
                <w:bCs/>
                <w:kern w:val="2"/>
                <w:szCs w:val="24"/>
              </w:rPr>
            </w:pPr>
            <w:r>
              <w:rPr>
                <w:rFonts w:ascii="Times New Roman" w:hAnsi="Times New Roman"/>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9.9. Tiekėjui taikoma bauda dėl Pirkėjo simbolių, pavadinimo ir ženklo reklamoje ar rinkodaroje naudojimo reikalavimų nesilaikymo bei draudimo naudotis Pirkėjo sukurtais</w:t>
            </w:r>
            <w:r>
              <w:rPr>
                <w:rFonts w:ascii="Times New Roman" w:hAnsi="Times New Roman"/>
                <w:bCs/>
                <w:szCs w:val="24"/>
              </w:rPr>
              <w:t xml:space="preserve"> </w:t>
            </w:r>
            <w:r>
              <w:rPr>
                <w:rFonts w:ascii="Times New Roman" w:hAnsi="Times New Roman"/>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bCs/>
                <w:kern w:val="2"/>
                <w:szCs w:val="24"/>
              </w:rPr>
              <w:t>Netaikoma</w:t>
            </w:r>
          </w:p>
          <w:p>
            <w:pPr>
              <w:pStyle w:val="Normal"/>
              <w:spacing w:before="0" w:after="160"/>
              <w:rPr>
                <w:rFonts w:ascii="Times New Roman" w:hAnsi="Times New Roman"/>
                <w:bCs/>
                <w:kern w:val="2"/>
                <w:szCs w:val="24"/>
              </w:rPr>
            </w:pPr>
            <w:r>
              <w:rPr>
                <w:rFonts w:ascii="Times New Roman" w:hAnsi="Times New Roman"/>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color w:val="000000"/>
                <w:kern w:val="2"/>
                <w:szCs w:val="24"/>
                <w:lang w:val="en-US"/>
              </w:rPr>
              <w:t xml:space="preserve">9.10. </w:t>
            </w:r>
            <w:r>
              <w:rPr>
                <w:rFonts w:ascii="Times New Roman" w:hAnsi="Times New Roman"/>
                <w:b/>
                <w:color w:val="000000"/>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Cs/>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lang w:val="en-US"/>
              </w:rPr>
              <w:t xml:space="preserve">10.1. </w:t>
            </w:r>
            <w:r>
              <w:rPr>
                <w:rFonts w:ascii="Times New Roman" w:hAnsi="Times New Roman"/>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color w:val="000000"/>
                <w:kern w:val="2"/>
                <w:szCs w:val="24"/>
              </w:rPr>
              <w:t>Prievolių įvykdymo terminai nurodyti Sutarties 1 priede „Techninė specifikacija“.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eastAsia="Arial" w:ascii="Times New Roman" w:hAnsi="Times New Roman"/>
                <w:color w:val="000000"/>
              </w:rPr>
              <w:t>Dideliu ar nuolatiniu esminės Sutarties sąlygos vykdymo trūkumu laikomas</w:t>
            </w:r>
            <w:r>
              <w:rPr>
                <w:rFonts w:ascii="Times New Roman" w:hAnsi="Times New Roman"/>
                <w:color w:val="000000"/>
              </w:rPr>
              <w:t xml:space="preserve"> tiekėjo uždelsimas, trunkantis 15 dienas suteikti paslaugas </w:t>
            </w:r>
            <w:r>
              <w:rPr>
                <w:rFonts w:ascii="Times New Roman" w:hAnsi="Times New Roman"/>
                <w:color w:val="000000"/>
                <w:kern w:val="2"/>
                <w:szCs w:val="24"/>
              </w:rPr>
              <w:t>Sutarties 1 priede „Techninė specifikacija“</w:t>
            </w:r>
            <w:r>
              <w:rPr>
                <w:rFonts w:ascii="Times New Roman" w:hAnsi="Times New Roman"/>
                <w:color w:val="000000"/>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rPr>
              <w:t>Ši Sutartis laiko</w:t>
            </w:r>
            <w:r>
              <w:rPr>
                <w:rFonts w:ascii="Times New Roman" w:hAnsi="Times New Roman"/>
                <w:shd w:fill="FFFFFF" w:val="clear"/>
              </w:rPr>
              <w:t>ma sudaryta ir įsigalioja nuo Sutarties pasirašymo dienos (antrosios Šalies pasirašymo dieną).</w:t>
            </w:r>
          </w:p>
          <w:p>
            <w:pPr>
              <w:pStyle w:val="Normal"/>
              <w:spacing w:before="0" w:after="160"/>
              <w:jc w:val="both"/>
              <w:rPr>
                <w:rFonts w:ascii="Times New Roman" w:hAnsi="Times New Roman"/>
                <w:highlight w:val="none"/>
                <w:shd w:fill="FFFFFF" w:val="clear"/>
              </w:rPr>
            </w:pPr>
            <w:r>
              <w:rPr>
                <w:rFonts w:ascii="Times New Roman" w:hAnsi="Times New Roman"/>
                <w:color w:val="000000"/>
                <w:kern w:val="2"/>
                <w:szCs w:val="24"/>
                <w:shd w:fill="FFFFFF" w:val="clear"/>
              </w:rPr>
              <w:t>Sutartis galioja iki visiško prievolių įvykdymo, bet neilgiau kaip 3 mėnesiai.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Netaikoma</w:t>
            </w:r>
          </w:p>
          <w:p>
            <w:pPr>
              <w:pStyle w:val="Normal"/>
              <w:spacing w:before="0" w:after="160"/>
              <w:rPr>
                <w:rFonts w:ascii="Times New Roman" w:hAnsi="Times New Roman"/>
                <w:kern w:val="2"/>
                <w:szCs w:val="24"/>
              </w:rPr>
            </w:pPr>
            <w:r>
              <w:rPr>
                <w:rFonts w:ascii="Times New Roman" w:hAnsi="Times New Roman"/>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12. SUTARTIES NUTRAUKIMAS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Sutartis gali būti nutraukiama rašytiniu Šalių susitarimu arba vienašališkai, Bendrosiose sąlygose nustatyta tvarka.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 xml:space="preserve">12.2. Esminiai Sutarties </w:t>
            </w:r>
            <w:r>
              <w:rPr>
                <w:rFonts w:ascii="Times New Roman" w:hAnsi="Times New Roman"/>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kern w:val="2"/>
                <w:szCs w:val="24"/>
              </w:rPr>
              <w:t>12.2.1. jeigu Tiekėjas nevykdo prisiimtų įsipareigojimų už Sutartyje nustatytą Sutarties kainą ;</w:t>
            </w:r>
          </w:p>
          <w:p>
            <w:pPr>
              <w:pStyle w:val="Normal"/>
              <w:spacing w:lineRule="auto" w:line="252"/>
              <w:jc w:val="both"/>
              <w:rPr>
                <w:rFonts w:ascii="Times New Roman" w:hAnsi="Times New Roman"/>
              </w:rPr>
            </w:pPr>
            <w:r>
              <w:rPr>
                <w:rFonts w:eastAsia="Arial" w:ascii="Times New Roman" w:hAnsi="Times New Roman"/>
                <w:kern w:val="2"/>
                <w:szCs w:val="24"/>
              </w:rPr>
              <w:t>12.2.2. jeigu Tiekėjas nesilaiko Sutartyje nustatytų Paslaugų teikimo terminų daugiau kaip  20 dienų;</w:t>
            </w:r>
          </w:p>
          <w:p>
            <w:pPr>
              <w:pStyle w:val="Normal"/>
              <w:tabs>
                <w:tab w:val="clear" w:pos="1296"/>
                <w:tab w:val="left" w:pos="567" w:leader="none"/>
                <w:tab w:val="left" w:pos="851" w:leader="none"/>
                <w:tab w:val="left" w:pos="992" w:leader="none"/>
                <w:tab w:val="left" w:pos="1134" w:leader="none"/>
              </w:tabs>
              <w:spacing w:lineRule="auto" w:line="252"/>
              <w:jc w:val="both"/>
              <w:rPr>
                <w:rFonts w:ascii="Times New Roman" w:hAnsi="Times New Roman"/>
              </w:rPr>
            </w:pPr>
            <w:r>
              <w:rPr>
                <w:rFonts w:eastAsia="Arial" w:ascii="Times New Roman" w:hAnsi="Times New Roman"/>
                <w:kern w:val="2"/>
                <w:szCs w:val="24"/>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before="0" w:after="160"/>
              <w:jc w:val="both"/>
              <w:rPr>
                <w:rFonts w:ascii="Times New Roman" w:hAnsi="Times New Roman"/>
              </w:rPr>
            </w:pPr>
            <w:r>
              <w:rPr>
                <w:rFonts w:eastAsia="Arial" w:ascii="Times New Roman" w:hAnsi="Times New Roman"/>
                <w:kern w:val="2"/>
                <w:szCs w:val="24"/>
              </w:rPr>
              <w:t>12.2.4. Tiekėjas pažeidžia Paslaugų suteikimo terminus ir dėl Paslaugų suteikimo vėlavimo Paslaugos tampa nebereikalingos;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13. APLINKOS APSAUGOS IR SOCIALINIAI KRITERIJAI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13.1. Su perkamomis paslaugomis susiję  aplinkos apsaugos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rPr>
            </w:pPr>
            <w:r>
              <w:rPr>
                <w:rFonts w:ascii="Times New Roman" w:hAnsi="Times New Roman"/>
                <w:color w:val="000000"/>
                <w:kern w:val="2"/>
                <w:szCs w:val="24"/>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Fonts w:ascii="Times New Roman" w:hAnsi="Times New Roman"/>
                <w:color w:val="000000"/>
                <w:kern w:val="2"/>
                <w:szCs w:val="24"/>
                <w:shd w:fill="FFFFFF" w:val="clear"/>
              </w:rPr>
              <w:endnoteReference w:id="2"/>
            </w:r>
            <w:r>
              <w:rPr>
                <w:rStyle w:val="FootnoteReference"/>
                <w:rFonts w:ascii="Times New Roman" w:hAnsi="Times New Roman"/>
                <w:color w:val="000000"/>
                <w:kern w:val="2"/>
                <w:szCs w:val="24"/>
                <w:shd w:fill="FFFFFF" w:val="clear"/>
              </w:rPr>
              <w:footnoteReference w:id="7"/>
            </w:r>
            <w:r>
              <w:rPr>
                <w:rFonts w:ascii="Times New Roman" w:hAnsi="Times New Roman"/>
                <w:color w:val="000000"/>
                <w:kern w:val="2"/>
                <w:szCs w:val="24"/>
                <w:shd w:fill="FFFFFF" w:val="clear"/>
              </w:rPr>
              <w:t>, todėl Pirkimo objektui, tiekėjų kvalifikacijos reikalavimams, pasiūlymų vertinimo kriterijams, Pirkimo sutarties vykdymo sąlygoms ar kitiems reikalavimams kiti aplinkos apsaugos (žalieji) kriterijai</w:t>
            </w:r>
            <w:r>
              <w:rPr>
                <w:rFonts w:ascii="Times New Roman" w:hAnsi="Times New Roman"/>
                <w:b/>
                <w:bCs/>
                <w:color w:val="000000"/>
                <w:kern w:val="2"/>
                <w:szCs w:val="24"/>
                <w:shd w:fill="FFFFFF" w:val="clear"/>
              </w:rPr>
              <w:t xml:space="preserve"> nėra nustatomi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color w:val="000000"/>
                <w:kern w:val="2"/>
                <w:szCs w:val="24"/>
                <w:shd w:fill="FFFFFF" w:val="clear"/>
              </w:rPr>
              <w:t>Netaikoma</w:t>
            </w:r>
          </w:p>
          <w:p>
            <w:pPr>
              <w:pStyle w:val="Normal"/>
              <w:spacing w:before="0" w:after="160"/>
              <w:rPr>
                <w:rFonts w:ascii="Times New Roman" w:hAnsi="Times New Roman"/>
                <w:color w:val="000000"/>
                <w:kern w:val="2"/>
                <w:szCs w:val="24"/>
                <w:shd w:fill="FFFFFF" w:val="clear"/>
              </w:rPr>
            </w:pPr>
            <w:r>
              <w:rPr>
                <w:rFonts w:ascii="Times New Roman" w:hAnsi="Times New Roman"/>
                <w:color w:val="000000"/>
                <w:kern w:val="2"/>
                <w:szCs w:val="24"/>
                <w:shd w:fill="FFFFFF" w:val="clea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14. BENDRŲJŲ SĄLYGŲ PAKEITIMAI IR PAPILDYMAI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b/>
                <w:color w:val="000000"/>
                <w:kern w:val="2"/>
                <w:szCs w:val="24"/>
              </w:rPr>
              <w:t>14.1.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15. SUTARTIES PRIEDAI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Techninė specifikacija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kern w:val="2"/>
                <w:szCs w:val="24"/>
              </w:rPr>
              <w:t>Pasiūlymas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Sutarties vykdymui pasitelkiami subtiekėjai ir (ar) specialistai</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16. ŠALIŲ ATSTOVŲ PARAŠAI</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b/>
                <w:kern w:val="2"/>
                <w:szCs w:val="24"/>
              </w:rPr>
              <w:t>TIEKĖJAS</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rPr>
            </w:pPr>
            <w:r>
              <w:rPr>
                <w:rFonts w:ascii="Times New Roman" w:hAnsi="Times New Roman"/>
                <w:color w:val="4472C4"/>
                <w:kern w:val="2"/>
                <w:szCs w:val="24"/>
              </w:rPr>
              <w:t>(nurodomos atstovo pareigos, vardas, pavardė)</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4472C4"/>
                <w:kern w:val="2"/>
                <w:szCs w:val="24"/>
              </w:rPr>
            </w:pPr>
            <w:r>
              <w:rPr>
                <w:rFonts w:ascii="Times New Roman" w:hAnsi="Times New Roman"/>
                <w:b/>
                <w:color w:val="4472C4"/>
                <w:kern w:val="2"/>
                <w:szCs w:val="24"/>
              </w:rPr>
            </w:r>
          </w:p>
          <w:p>
            <w:pPr>
              <w:pStyle w:val="Normal"/>
              <w:jc w:val="center"/>
              <w:rPr>
                <w:rFonts w:ascii="Times New Roman" w:hAnsi="Times New Roman"/>
              </w:rPr>
            </w:pPr>
            <w:r>
              <w:rPr>
                <w:rFonts w:ascii="Times New Roman" w:hAnsi="Times New Roman"/>
                <w:b/>
                <w:color w:val="4472C4"/>
                <w:kern w:val="2"/>
                <w:szCs w:val="24"/>
              </w:rPr>
              <w:t>(parašas)</w:t>
            </w:r>
          </w:p>
          <w:p>
            <w:pPr>
              <w:pStyle w:val="Normal"/>
              <w:jc w:val="center"/>
              <w:rPr>
                <w:rFonts w:ascii="Times New Roman" w:hAnsi="Times New Roman"/>
                <w:b/>
                <w:color w:val="4472C4"/>
                <w:kern w:val="2"/>
                <w:szCs w:val="24"/>
              </w:rPr>
            </w:pPr>
            <w:r>
              <w:rPr>
                <w:rFonts w:ascii="Times New Roman" w:hAnsi="Times New Roman"/>
                <w:b/>
                <w:color w:val="4472C4"/>
                <w:kern w:val="2"/>
                <w:szCs w:val="24"/>
              </w:rPr>
            </w:r>
          </w:p>
          <w:p>
            <w:pPr>
              <w:pStyle w:val="Normal"/>
              <w:spacing w:before="0" w:after="160"/>
              <w:jc w:val="center"/>
              <w:rPr>
                <w:rFonts w:ascii="Times New Roman" w:hAnsi="Times New Roman"/>
                <w:b/>
                <w:color w:val="4472C4"/>
                <w:kern w:val="2"/>
                <w:szCs w:val="24"/>
              </w:rPr>
            </w:pPr>
            <w:r>
              <w:rPr>
                <w:rFonts w:ascii="Times New Roman" w:hAnsi="Times New Roman"/>
                <w:b/>
                <w:color w:val="4472C4"/>
                <w:kern w:val="2"/>
                <w:szCs w:val="2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color w:val="4472C4"/>
                <w:kern w:val="2"/>
                <w:szCs w:val="24"/>
              </w:rPr>
            </w:pPr>
            <w:r>
              <w:rPr>
                <w:rFonts w:ascii="Times New Roman" w:hAnsi="Times New Roman"/>
                <w:b/>
                <w:color w:val="4472C4"/>
                <w:kern w:val="2"/>
                <w:szCs w:val="24"/>
              </w:rPr>
            </w:r>
          </w:p>
          <w:p>
            <w:pPr>
              <w:pStyle w:val="Normal"/>
              <w:spacing w:before="0" w:after="160"/>
              <w:jc w:val="center"/>
              <w:rPr>
                <w:rFonts w:ascii="Times New Roman" w:hAnsi="Times New Roman"/>
              </w:rPr>
            </w:pPr>
            <w:r>
              <w:rPr>
                <w:rFonts w:ascii="Times New Roman" w:hAnsi="Times New Roman"/>
                <w:b/>
                <w:color w:val="4472C4"/>
                <w:kern w:val="2"/>
                <w:szCs w:val="24"/>
              </w:rPr>
              <w:t>(parašas)</w:t>
            </w:r>
          </w:p>
        </w:tc>
      </w:tr>
    </w:tbl>
    <w:p>
      <w:pPr>
        <w:pStyle w:val="Normal"/>
        <w:rPr>
          <w:rFonts w:ascii="Times New Roman" w:hAnsi="Times New Roman"/>
          <w:szCs w:val="24"/>
        </w:rPr>
      </w:pPr>
      <w:r>
        <w:rPr>
          <w:rFonts w:ascii="Times New Roman" w:hAnsi="Times New Roman"/>
          <w:szCs w:val="24"/>
        </w:rPr>
      </w:r>
    </w:p>
    <w:p>
      <w:pPr>
        <w:pStyle w:val="Normal"/>
        <w:rPr>
          <w:rFonts w:ascii="Times New Roman" w:hAnsi="Times New Roman"/>
          <w:szCs w:val="24"/>
        </w:rPr>
      </w:pPr>
      <w:r>
        <w:rPr>
          <w:rFonts w:ascii="Times New Roman" w:hAnsi="Times New Roman"/>
          <w:szCs w:val="24"/>
        </w:rPr>
      </w:r>
    </w:p>
    <w:p>
      <w:pPr>
        <w:pStyle w:val="Normal"/>
        <w:tabs>
          <w:tab w:val="clear" w:pos="1296"/>
          <w:tab w:val="left" w:pos="5400" w:leader="none"/>
        </w:tabs>
        <w:jc w:val="center"/>
        <w:textAlignment w:val="center"/>
        <w:rPr>
          <w:rFonts w:ascii="Times New Roman" w:hAnsi="Times New Roman"/>
        </w:rPr>
      </w:pPr>
      <w:r>
        <w:rPr>
          <w:rFonts w:ascii="Times New Roman" w:hAnsi="Times New Roman"/>
          <w:b/>
          <w:bCs/>
        </w:rPr>
        <w:t>______________</w:t>
      </w:r>
    </w:p>
    <w:p>
      <w:pPr>
        <w:pStyle w:val="Normal"/>
        <w:spacing w:lineRule="auto" w:line="276" w:before="0" w:after="160"/>
        <w:jc w:val="left"/>
        <w:rPr>
          <w:rFonts w:ascii="Times New Roman" w:hAnsi="Times New Roman"/>
        </w:rPr>
      </w:pPr>
      <w:r>
        <w:rPr>
          <w:rFonts w:ascii="Times New Roman" w:hAnsi="Times New Roman"/>
        </w:rPr>
      </w:r>
    </w:p>
    <w:sectPr>
      <w:headerReference w:type="default" r:id="rId24"/>
      <w:headerReference w:type="first" r:id="rId25"/>
      <w:footerReference w:type="default" r:id="rId26"/>
      <w:footerReference w:type="first" r:id="rId27"/>
      <w:footnotePr>
        <w:numFmt w:val="decimal"/>
      </w:footnotePr>
      <w:endnotePr>
        <w:numFmt w:val="lowerRoman"/>
      </w:endnotePr>
      <w:type w:val="nextPage"/>
      <w:pgSz w:w="12240" w:h="15840"/>
      <w:pgMar w:left="1418" w:right="567" w:gutter="0" w:header="720" w:top="1134" w:footer="720" w:bottom="1134"/>
      <w:pgNumType w:start="1"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pPr>
      <w:r>
        <w:rPr>
          <w:rStyle w:val="EndnoteCharacters"/>
        </w:rPr>
        <w:endnoteRef/>
      </w:r>
      <w:r>
        <w:rPr/>
        <w:t xml:space="preserve"> </w:t>
      </w:r>
      <w:r>
        <w:rPr>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 New Roman">
    <w:charset w:val="01"/>
    <w:family w:val="roman"/>
    <w:pitch w:val="variable"/>
  </w:font>
  <w:font w:name="Aptos">
    <w:charset w:val="00"/>
    <w:family w:val="roman"/>
    <w:pitch w:val="variable"/>
  </w:font>
  <w:font w:name="Wingdings">
    <w:charset w:val="02"/>
    <w:family w:val="auto"/>
    <w:pitch w:val="variable"/>
  </w:font>
  <w:font w:name="Courier New">
    <w:charset w:val="01"/>
    <w:family w:val="modern"/>
    <w:pitch w:val="fixed"/>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pPr>
        <w:r>
          <w:rPr/>
          <w:fldChar w:fldCharType="begin"/>
        </w:r>
        <w:r>
          <w:rPr/>
          <w:instrText xml:space="preserve"> PAGE </w:instrText>
        </w:r>
        <w:r>
          <w:rPr/>
          <w:fldChar w:fldCharType="separate"/>
        </w:r>
        <w:r>
          <w:rPr/>
          <w:t>36</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spacing w:before="0" w:after="1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spacing w:before="0" w:after="16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i/>
          <w:iCs/>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2"/>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2"/>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3"/>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3"/>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4"/>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4"/>
        </w:numPr>
        <w:spacing w:lineRule="auto" w:line="240" w:before="0" w:after="0"/>
        <w:ind w:hanging="360" w:left="720" w:right="49"/>
        <w:jc w:val="both"/>
        <w:rPr>
          <w:rFonts w:eastAsia="Yu Mincho"/>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i/>
          <w:iCs/>
        </w:rPr>
        <w:t>.</w:t>
      </w:r>
    </w:p>
  </w:footnote>
  <w:footnote w:id="5">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 w:id="7">
    <w:p>
      <w:pPr>
        <w:pStyle w:val="FootnoteText"/>
        <w:jc w:val="both"/>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spacing w:before="0" w:after="16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1</w:t>
        </w:r>
        <w:r>
          <w:rPr/>
          <w:fldChar w:fldCharType="end"/>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36</w:t>
    </w:r>
    <w:r>
      <w:rPr/>
      <w:fldChar w:fldCharType="end"/>
    </w:r>
  </w:p>
  <w:p>
    <w:pPr>
      <w:pStyle w:val="Normal"/>
      <w:rPr/>
    </w:pPr>
    <w:r>
      <w:rPr/>
    </w:r>
  </w:p>
  <w:p>
    <w:pPr>
      <w:pStyle w:val="Normal"/>
      <w:widowControl/>
      <w:suppressAutoHyphens w:val="true"/>
      <w:bidi w:val="0"/>
      <w:spacing w:lineRule="auto" w:line="276"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1</w:t>
        </w:r>
        <w:r>
          <w:rPr/>
          <w:fldChar w:fldCharType="end"/>
        </w:r>
      </w:p>
      <w:p>
        <w:pPr>
          <w:pStyle w:val="Header"/>
          <w:spacing w:before="0" w:after="160"/>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1</w:t>
        </w:r>
        <w:r>
          <w:rPr/>
          <w:fldChar w:fldCharType="end"/>
        </w:r>
      </w:p>
      <w:p>
        <w:pPr>
          <w:pStyle w:val="Header"/>
          <w:spacing w:before="0" w:after="160"/>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val="false"/>
        <w:bCs w:val="false"/>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6">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7"/>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11">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5">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0">
    <w:lvl w:ilvl="0">
      <w:start w:val="1"/>
      <w:numFmt w:val="decimal"/>
      <w:lvlText w:val="%1."/>
      <w:lvlJc w:val="right"/>
      <w:pPr>
        <w:tabs>
          <w:tab w:val="num" w:pos="0"/>
        </w:tabs>
        <w:ind w:left="360" w:hanging="360"/>
      </w:pPr>
      <w:rPr/>
    </w:lvl>
    <w:lvl w:ilvl="1">
      <w:start w:val="1"/>
      <w:numFmt w:val="decimal"/>
      <w:lvlText w:val="%1.%2."/>
      <w:lvlJc w:val="left"/>
      <w:pPr>
        <w:tabs>
          <w:tab w:val="num" w:pos="0"/>
        </w:tabs>
        <w:ind w:left="792" w:hanging="432"/>
      </w:pPr>
      <w:rPr>
        <w:b w:val="false"/>
        <w:rFonts w:ascii="Trebuchet MS" w:hAnsi="Trebuchet MS"/>
      </w:rPr>
    </w:lvl>
    <w:lvl w:ilvl="2">
      <w:start w:val="1"/>
      <w:numFmt w:val="decimal"/>
      <w:lvlText w:val="%1.%2.%3."/>
      <w:lvlJc w:val="left"/>
      <w:pPr>
        <w:tabs>
          <w:tab w:val="num" w:pos="0"/>
        </w:tabs>
        <w:ind w:left="794" w:hanging="437"/>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2">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19"/>
    <w:lvlOverride w:ilvl="0">
      <w:startOverride w:val="4"/>
    </w:lvlOverride>
  </w:num>
  <w:num w:numId="25">
    <w:abstractNumId w:val="21"/>
    <w:lvlOverride w:ilvl="0">
      <w:startOverride w:val="1"/>
    </w:lvlOverride>
  </w:num>
  <w:num w:numId="26">
    <w:abstractNumId w:val="21"/>
  </w:num>
  <w:num w:numId="27">
    <w:abstractNumId w:val="21"/>
  </w:num>
  <w:num w:numId="28">
    <w:abstractNumId w:val="21"/>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endnotePr>
    <w:numFmt w:val="lowerRoman"/>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FootnoteText">
    <w:name w:val="Footnote Text"/>
    <w:basedOn w:val="Normal"/>
    <w:link w:val="PuslapioinaostekstasDiagrama"/>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 w:customStyle="1">
    <w:name w:val="caption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name w:val="index heading4"/>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15"/>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16"/>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17"/>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18"/>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eastAsia="Times New Roman" w:cs="Times New Roman" w:ascii="Calibri" w:hAnsi="Calibri" w:asciiTheme="minorHAnsi" w:hAnsiTheme="minorHAnsi"/>
      <w:color w:val="auto"/>
      <w:kern w:val="2"/>
      <w:sz w:val="22"/>
      <w:szCs w:val="24"/>
      <w:lang w:eastAsia="lt-LT" w:val="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Skaiiai2lygis" w:customStyle="1">
    <w:name w:val="Skaičiai_2 lygis"/>
    <w:basedOn w:val="Standard"/>
    <w:qFormat/>
    <w:rsid w:val="00ef168e"/>
    <w:pPr>
      <w:numPr>
        <w:ilvl w:val="0"/>
        <w:numId w:val="20"/>
      </w:numPr>
      <w:jc w:val="both"/>
      <w:textAlignment w:val="baseline"/>
    </w:pPr>
    <w:rPr>
      <w:rFonts w:ascii="Times New Roman" w:hAnsi="Times New Roman"/>
      <w:color w:val="000000"/>
      <w:kern w:val="0"/>
      <w:sz w:val="21"/>
      <w:szCs w:val="21"/>
      <w:lang w:val="en-US"/>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vdai.lrv.lt/" TargetMode="External"/><Relationship Id="rId6" Type="http://schemas.openxmlformats.org/officeDocument/2006/relationships/hyperlink" Target="mailto:institutas@hi.lt" TargetMode="External"/><Relationship Id="rId7" Type="http://schemas.openxmlformats.org/officeDocument/2006/relationships/hyperlink" Target="https://ec.europa.eu/tools/ecertis/" TargetMode="External"/><Relationship Id="rId8" Type="http://schemas.openxmlformats.org/officeDocument/2006/relationships/hyperlink" Target="http://draudejai.sodra.lt/draudeju_viesi_duomenys/" TargetMode="External"/><Relationship Id="rId9"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vpt.lrv.lt/lt/nuorodos/kiti-duomenys/powerbi/nepatikimi-tiekejai-1/" TargetMode="External"/><Relationship Id="rId11"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index.php" TargetMode="External"/><Relationship Id="rId13"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hyperlink" Target="https://www.vmi.lt/evmi/mokesciu-moketoju-informacija" TargetMode="External"/><Relationship Id="rId15" Type="http://schemas.openxmlformats.org/officeDocument/2006/relationships/hyperlink" Target="https://kt.gov.lt/lt/atviri-duomenys/diskvalifikavimas-is-viesuju-pirkimu"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footnotes" Target="footnotes.xml"/><Relationship Id="rId29" Type="http://schemas.openxmlformats.org/officeDocument/2006/relationships/endnotes" Target="end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Relationship Id="rId35" Type="http://schemas.openxmlformats.org/officeDocument/2006/relationships/customXml" Target="../customXml/item2.xml"/><Relationship Id="rId36" Type="http://schemas.openxmlformats.org/officeDocument/2006/relationships/customXml" Target="../customXml/item3.xml"/><Relationship Id="rId3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Application>LibreOffice/7.6.4.1$Windows_X86_64 LibreOffice_project/e19e193f88cd6c0525a17fb7a176ed8e6a3e2aa1</Application>
  <AppVersion>15.0000</AppVersion>
  <Pages>75</Pages>
  <Words>21391</Words>
  <Characters>153309</Characters>
  <CharactersWithSpaces>173594</CharactersWithSpaces>
  <Paragraphs>1121</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2025-03-13T08:43:00Z</dcterms:created>
  <dc:creator>Jurgita Nainienė</dc:creator>
  <dc:description/>
  <dc:language>en-US</dc:language>
  <cp:lastModifiedBy/>
  <dcterms:modified xsi:type="dcterms:W3CDTF">2025-08-11T23:44:58Z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