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96" w:type="dxa"/>
        <w:tblLook w:val="04A0" w:firstRow="1" w:lastRow="0" w:firstColumn="1" w:lastColumn="0" w:noHBand="0" w:noVBand="1"/>
      </w:tblPr>
      <w:tblGrid>
        <w:gridCol w:w="562"/>
        <w:gridCol w:w="7513"/>
        <w:gridCol w:w="6521"/>
      </w:tblGrid>
      <w:tr w:rsidR="00AC5034" w:rsidRPr="001E6204" w14:paraId="61A673BC" w14:textId="77777777" w:rsidTr="00391BC0">
        <w:trPr>
          <w:trHeight w:val="300"/>
        </w:trPr>
        <w:tc>
          <w:tcPr>
            <w:tcW w:w="14596" w:type="dxa"/>
            <w:gridSpan w:val="3"/>
            <w:vAlign w:val="center"/>
          </w:tcPr>
          <w:p w14:paraId="47B0B898" w14:textId="75953C89" w:rsidR="00AC5034" w:rsidRPr="004502DC" w:rsidRDefault="00AC5034" w:rsidP="00AC5034">
            <w:pPr>
              <w:spacing w:after="0"/>
              <w:jc w:val="both"/>
              <w:rPr>
                <w:rFonts w:ascii="Tahoma" w:hAnsi="Tahoma" w:cs="Tahoma"/>
                <w:bCs/>
              </w:rPr>
            </w:pPr>
            <w:r w:rsidRPr="004502DC">
              <w:rPr>
                <w:rFonts w:ascii="Tahoma" w:hAnsi="Tahoma" w:cs="Tahoma"/>
                <w:bCs/>
              </w:rPr>
              <w:t xml:space="preserve">Informuojame, kad </w:t>
            </w:r>
            <w:sdt>
              <w:sdtPr>
                <w:rPr>
                  <w:rFonts w:ascii="Tahoma" w:hAnsi="Tahoma" w:cs="Tahoma"/>
                  <w:bCs/>
                </w:rPr>
                <w:id w:val="937410308"/>
                <w:placeholder>
                  <w:docPart w:val="C024F6DE97FE42BEAC6531EB95B97F09"/>
                </w:placeholder>
                <w:date>
                  <w:dateFormat w:val="yyyy 'm'. MMMM d 'd'."/>
                  <w:lid w:val="lt-LT"/>
                  <w:storeMappedDataAs w:val="dateTime"/>
                  <w:calendar w:val="gregorian"/>
                </w:date>
              </w:sdtPr>
              <w:sdtContent>
                <w:r w:rsidRPr="004502DC">
                  <w:rPr>
                    <w:rFonts w:ascii="Tahoma" w:hAnsi="Tahoma" w:cs="Tahoma"/>
                    <w:bCs/>
                  </w:rPr>
                  <w:t xml:space="preserve">2025 m. </w:t>
                </w:r>
                <w:r w:rsidR="00951098">
                  <w:rPr>
                    <w:rFonts w:ascii="Tahoma" w:hAnsi="Tahoma" w:cs="Tahoma"/>
                    <w:bCs/>
                  </w:rPr>
                  <w:t>rugpjūčio</w:t>
                </w:r>
                <w:r w:rsidRPr="004502DC">
                  <w:rPr>
                    <w:rFonts w:ascii="Tahoma" w:hAnsi="Tahoma" w:cs="Tahoma"/>
                    <w:bCs/>
                  </w:rPr>
                  <w:t xml:space="preserve"> </w:t>
                </w:r>
                <w:r w:rsidR="00951098">
                  <w:rPr>
                    <w:rFonts w:ascii="Tahoma" w:hAnsi="Tahoma" w:cs="Tahoma"/>
                    <w:bCs/>
                  </w:rPr>
                  <w:t>11</w:t>
                </w:r>
                <w:r w:rsidRPr="004502DC">
                  <w:rPr>
                    <w:rFonts w:ascii="Tahoma" w:hAnsi="Tahoma" w:cs="Tahoma"/>
                    <w:bCs/>
                  </w:rPr>
                  <w:t xml:space="preserve"> d.</w:t>
                </w:r>
              </w:sdtContent>
            </w:sdt>
            <w:r w:rsidRPr="004502DC">
              <w:rPr>
                <w:rFonts w:ascii="Tahoma" w:hAnsi="Tahoma" w:cs="Tahoma"/>
                <w:bCs/>
              </w:rPr>
              <w:t xml:space="preserve"> Centrinės viešųjų pirkimų informacinės sistemos priemonėmis gavome tiekėjų klausimus „</w:t>
            </w:r>
            <w:r w:rsidR="000569A7" w:rsidRPr="000569A7">
              <w:rPr>
                <w:rFonts w:ascii="Tahoma" w:hAnsi="Tahoma" w:cs="Tahoma"/>
                <w:bCs/>
              </w:rPr>
              <w:t>Juridinių asmens dalyvių informacinės sistemos (JADIS) ir Juridinių asmens dalyvių informacinės sistemos naudos gavėjų posistemio (JANGIS) vystymo ir priežiūros paslaugos</w:t>
            </w:r>
            <w:r w:rsidRPr="004502DC">
              <w:rPr>
                <w:rFonts w:ascii="Tahoma" w:hAnsi="Tahoma" w:cs="Tahoma"/>
                <w:bCs/>
              </w:rPr>
              <w:t xml:space="preserve">“ viešajame pirkime (pirkimo numeris </w:t>
            </w:r>
            <w:r w:rsidR="000569A7" w:rsidRPr="000569A7">
              <w:rPr>
                <w:rFonts w:ascii="Tahoma" w:hAnsi="Tahoma" w:cs="Tahoma"/>
                <w:bCs/>
              </w:rPr>
              <w:t>3630390</w:t>
            </w:r>
            <w:r w:rsidRPr="004502DC">
              <w:rPr>
                <w:rFonts w:ascii="Tahoma" w:hAnsi="Tahoma" w:cs="Tahoma"/>
                <w:bCs/>
              </w:rPr>
              <w:t>), teikiame klausimus (kalba netaisyta) ir atsakymus į juos:</w:t>
            </w:r>
          </w:p>
        </w:tc>
      </w:tr>
      <w:tr w:rsidR="003A414E" w:rsidRPr="001E6204" w14:paraId="2429C3CC" w14:textId="77777777" w:rsidTr="000569A7">
        <w:trPr>
          <w:trHeight w:val="300"/>
        </w:trPr>
        <w:tc>
          <w:tcPr>
            <w:tcW w:w="562" w:type="dxa"/>
            <w:vAlign w:val="center"/>
          </w:tcPr>
          <w:p w14:paraId="69145A21" w14:textId="77777777" w:rsidR="003A414E" w:rsidRPr="004502DC" w:rsidRDefault="003A414E" w:rsidP="004276CB">
            <w:pPr>
              <w:jc w:val="center"/>
              <w:rPr>
                <w:rFonts w:ascii="Tahoma" w:hAnsi="Tahoma" w:cs="Tahoma"/>
                <w:b/>
              </w:rPr>
            </w:pPr>
            <w:r w:rsidRPr="004502DC">
              <w:rPr>
                <w:rFonts w:ascii="Tahoma" w:hAnsi="Tahoma" w:cs="Tahoma"/>
                <w:b/>
              </w:rPr>
              <w:t>Eil. Nr.</w:t>
            </w:r>
          </w:p>
        </w:tc>
        <w:tc>
          <w:tcPr>
            <w:tcW w:w="7513" w:type="dxa"/>
            <w:vAlign w:val="center"/>
          </w:tcPr>
          <w:p w14:paraId="4CD29AF9" w14:textId="77777777" w:rsidR="003A414E" w:rsidRPr="004502DC" w:rsidRDefault="003A414E" w:rsidP="004276CB">
            <w:pPr>
              <w:jc w:val="center"/>
              <w:rPr>
                <w:rFonts w:ascii="Tahoma" w:hAnsi="Tahoma" w:cs="Tahoma"/>
                <w:b/>
              </w:rPr>
            </w:pPr>
            <w:r w:rsidRPr="004502DC">
              <w:rPr>
                <w:rFonts w:ascii="Tahoma" w:hAnsi="Tahoma" w:cs="Tahoma"/>
                <w:b/>
              </w:rPr>
              <w:t>Klausimas</w:t>
            </w:r>
          </w:p>
        </w:tc>
        <w:tc>
          <w:tcPr>
            <w:tcW w:w="6521" w:type="dxa"/>
            <w:vAlign w:val="center"/>
          </w:tcPr>
          <w:p w14:paraId="46902D61" w14:textId="77777777" w:rsidR="003A414E" w:rsidRPr="004502DC" w:rsidRDefault="003A414E" w:rsidP="004276CB">
            <w:pPr>
              <w:jc w:val="center"/>
              <w:rPr>
                <w:rFonts w:ascii="Tahoma" w:hAnsi="Tahoma" w:cs="Tahoma"/>
                <w:b/>
              </w:rPr>
            </w:pPr>
            <w:r w:rsidRPr="004502DC">
              <w:rPr>
                <w:rFonts w:ascii="Tahoma" w:hAnsi="Tahoma" w:cs="Tahoma"/>
                <w:b/>
              </w:rPr>
              <w:t>Atsakymas</w:t>
            </w:r>
          </w:p>
        </w:tc>
      </w:tr>
      <w:tr w:rsidR="003A414E" w:rsidRPr="001E6204" w14:paraId="1CD3FCF0" w14:textId="77777777" w:rsidTr="000569A7">
        <w:trPr>
          <w:trHeight w:val="300"/>
        </w:trPr>
        <w:tc>
          <w:tcPr>
            <w:tcW w:w="562" w:type="dxa"/>
          </w:tcPr>
          <w:p w14:paraId="71492F9D" w14:textId="074D98F7" w:rsidR="003A414E" w:rsidRPr="004502DC" w:rsidRDefault="004502DC" w:rsidP="004502DC">
            <w:pPr>
              <w:tabs>
                <w:tab w:val="left" w:pos="348"/>
              </w:tabs>
              <w:spacing w:after="120"/>
              <w:rPr>
                <w:rFonts w:ascii="Tahoma" w:hAnsi="Tahoma" w:cs="Tahoma"/>
              </w:rPr>
            </w:pPr>
            <w:r w:rsidRPr="004502DC">
              <w:rPr>
                <w:rFonts w:ascii="Tahoma" w:hAnsi="Tahoma" w:cs="Tahoma"/>
              </w:rPr>
              <w:t>1.</w:t>
            </w:r>
          </w:p>
        </w:tc>
        <w:tc>
          <w:tcPr>
            <w:tcW w:w="7513" w:type="dxa"/>
          </w:tcPr>
          <w:p w14:paraId="2887CB72" w14:textId="77777777" w:rsidR="00951098" w:rsidRPr="00951098" w:rsidRDefault="00951098" w:rsidP="00951098">
            <w:pPr>
              <w:spacing w:after="0"/>
              <w:jc w:val="both"/>
              <w:rPr>
                <w:rFonts w:ascii="Tahoma" w:hAnsi="Tahoma" w:cs="Tahoma"/>
              </w:rPr>
            </w:pPr>
            <w:r w:rsidRPr="00951098">
              <w:rPr>
                <w:rFonts w:ascii="Tahoma" w:hAnsi="Tahoma" w:cs="Tahoma"/>
              </w:rPr>
              <w:t>Šiek tiek neaiški dokumentacija, galbūt galėsite patikslinti:</w:t>
            </w:r>
          </w:p>
          <w:p w14:paraId="7C94AAA7" w14:textId="77777777" w:rsidR="00951098" w:rsidRPr="00951098" w:rsidRDefault="00951098" w:rsidP="00951098">
            <w:pPr>
              <w:spacing w:after="0"/>
              <w:jc w:val="both"/>
              <w:rPr>
                <w:rFonts w:ascii="Tahoma" w:hAnsi="Tahoma" w:cs="Tahoma"/>
              </w:rPr>
            </w:pPr>
            <w:r w:rsidRPr="00951098">
              <w:rPr>
                <w:rFonts w:ascii="Tahoma" w:hAnsi="Tahoma" w:cs="Tahoma"/>
              </w:rPr>
              <w:t xml:space="preserve">- Pirkimų sąlygų 9 priedas Pasiūlymų vertinimo kriterijai ir sąlygos (II dalis) - šiame dokumente nurodoma, kad IS analitikas, BE programuotojas, </w:t>
            </w:r>
            <w:proofErr w:type="spellStart"/>
            <w:r w:rsidRPr="00951098">
              <w:rPr>
                <w:rFonts w:ascii="Tahoma" w:hAnsi="Tahoma" w:cs="Tahoma"/>
              </w:rPr>
              <w:t>fullstack</w:t>
            </w:r>
            <w:proofErr w:type="spellEnd"/>
            <w:r w:rsidRPr="00951098">
              <w:rPr>
                <w:rFonts w:ascii="Tahoma" w:hAnsi="Tahoma" w:cs="Tahoma"/>
              </w:rPr>
              <w:t xml:space="preserve"> programuotojas turi turėti sertifikatus</w:t>
            </w:r>
          </w:p>
          <w:p w14:paraId="6E63CB7E" w14:textId="77777777" w:rsidR="00951098" w:rsidRPr="00951098" w:rsidRDefault="00951098" w:rsidP="00951098">
            <w:pPr>
              <w:spacing w:after="0"/>
              <w:jc w:val="both"/>
              <w:rPr>
                <w:rFonts w:ascii="Tahoma" w:hAnsi="Tahoma" w:cs="Tahoma"/>
              </w:rPr>
            </w:pPr>
            <w:r w:rsidRPr="00951098">
              <w:rPr>
                <w:rFonts w:ascii="Tahoma" w:hAnsi="Tahoma" w:cs="Tahoma"/>
              </w:rPr>
              <w:t xml:space="preserve">- Pirkimų sąlygų 8 priedas Tiekėjų kvalifikacijos reikalavimai (II dalis) - šiame dokumente nurodoma, kad IS analitikas, BE programuotojas, </w:t>
            </w:r>
            <w:proofErr w:type="spellStart"/>
            <w:r w:rsidRPr="00951098">
              <w:rPr>
                <w:rFonts w:ascii="Tahoma" w:hAnsi="Tahoma" w:cs="Tahoma"/>
              </w:rPr>
              <w:t>fullstack</w:t>
            </w:r>
            <w:proofErr w:type="spellEnd"/>
            <w:r w:rsidRPr="00951098">
              <w:rPr>
                <w:rFonts w:ascii="Tahoma" w:hAnsi="Tahoma" w:cs="Tahoma"/>
              </w:rPr>
              <w:t xml:space="preserve"> programuotojas turi turėti tik apibrėžtą patirtį</w:t>
            </w:r>
          </w:p>
          <w:p w14:paraId="46DA0AB4" w14:textId="77777777" w:rsidR="003A414E" w:rsidRDefault="00951098" w:rsidP="00951098">
            <w:pPr>
              <w:spacing w:after="0"/>
              <w:jc w:val="both"/>
              <w:rPr>
                <w:rFonts w:ascii="Tahoma" w:hAnsi="Tahoma" w:cs="Tahoma"/>
              </w:rPr>
            </w:pPr>
            <w:r w:rsidRPr="00951098">
              <w:rPr>
                <w:rFonts w:ascii="Tahoma" w:hAnsi="Tahoma" w:cs="Tahoma"/>
              </w:rPr>
              <w:t>- Pirkimų sąlygų 5 priedas Pasiūlymo forma JADIS (II dalis) - šiame dokumente prašoma nurodyti, ar pateiksime sertifikatus jau minėtiems specialistams</w:t>
            </w:r>
          </w:p>
          <w:p w14:paraId="746193DC" w14:textId="77777777" w:rsidR="00951098" w:rsidRDefault="00951098" w:rsidP="00951098">
            <w:pPr>
              <w:spacing w:after="0"/>
              <w:jc w:val="both"/>
              <w:rPr>
                <w:rFonts w:ascii="Tahoma" w:hAnsi="Tahoma" w:cs="Tahoma"/>
              </w:rPr>
            </w:pPr>
          </w:p>
          <w:p w14:paraId="30B7FE26" w14:textId="3DF5A4DF" w:rsidR="00951098" w:rsidRPr="004502DC" w:rsidRDefault="00951098" w:rsidP="00951098">
            <w:pPr>
              <w:spacing w:after="0"/>
              <w:jc w:val="both"/>
              <w:rPr>
                <w:rFonts w:ascii="Tahoma" w:hAnsi="Tahoma" w:cs="Tahoma"/>
              </w:rPr>
            </w:pPr>
            <w:r w:rsidRPr="00951098">
              <w:rPr>
                <w:rFonts w:ascii="Tahoma" w:hAnsi="Tahoma" w:cs="Tahoma"/>
              </w:rPr>
              <w:t>Klausimai:</w:t>
            </w:r>
            <w:r w:rsidRPr="00951098">
              <w:rPr>
                <w:rFonts w:ascii="Tahoma" w:hAnsi="Tahoma" w:cs="Tahoma"/>
              </w:rPr>
              <w:br/>
              <w:t>- Ar sertifikatai reikalingi tik papildomiems taškams gauti, ar tai yra kvalifikacinis reikalavimas, kad šie specialistai būtų sertifikuoti, tai yra jei nepateiksime sertifikatų, kaip tiekėjas automatiškai būsime eliminuoti iš dalyvavimo konkurse?</w:t>
            </w:r>
          </w:p>
        </w:tc>
        <w:tc>
          <w:tcPr>
            <w:tcW w:w="6521" w:type="dxa"/>
            <w:vAlign w:val="center"/>
          </w:tcPr>
          <w:p w14:paraId="63A46238" w14:textId="77777777" w:rsidR="00951098" w:rsidRDefault="00951098" w:rsidP="00FA7609">
            <w:pPr>
              <w:spacing w:after="0"/>
              <w:jc w:val="both"/>
              <w:rPr>
                <w:rFonts w:ascii="Tahoma" w:hAnsi="Tahoma" w:cs="Tahoma"/>
              </w:rPr>
            </w:pPr>
            <w:r>
              <w:rPr>
                <w:rFonts w:ascii="Tahoma" w:hAnsi="Tahoma" w:cs="Tahoma"/>
              </w:rPr>
              <w:t xml:space="preserve">Patiksliname, kad perkančioji organizacija II pirkimo objekto dalyje </w:t>
            </w:r>
            <w:r w:rsidRPr="00951098">
              <w:rPr>
                <w:rFonts w:ascii="Tahoma" w:hAnsi="Tahoma" w:cs="Tahoma"/>
              </w:rPr>
              <w:t>ekonomiškai naudingiausią pasiūlymą išrenka pagal kainą ir su pirkimo objektu susijusius kriterijus, vadovaudamasi</w:t>
            </w:r>
            <w:r>
              <w:rPr>
                <w:rFonts w:ascii="Tahoma" w:hAnsi="Tahoma" w:cs="Tahoma"/>
              </w:rPr>
              <w:t xml:space="preserve"> Pirkimo sąlygų 9 priede nurodytais pasiūlymo vertinimo kriterijais. </w:t>
            </w:r>
          </w:p>
          <w:p w14:paraId="3490C53C" w14:textId="12806B63" w:rsidR="00951098" w:rsidRDefault="00951098" w:rsidP="00FA7609">
            <w:pPr>
              <w:spacing w:after="0"/>
              <w:jc w:val="both"/>
              <w:rPr>
                <w:rFonts w:ascii="Tahoma" w:hAnsi="Tahoma" w:cs="Tahoma"/>
              </w:rPr>
            </w:pPr>
            <w:r>
              <w:rPr>
                <w:rFonts w:ascii="Tahoma" w:hAnsi="Tahoma" w:cs="Tahoma"/>
              </w:rPr>
              <w:t>Tiekėjui pateikus Pirkimo sąlygų 9 priede nurodytus sertifikatus tiekėjo pasiūlymas papildomai gauna kokybės balų. Nepateikus nurodytų sertifikatų tiekėjo pasiūlymas nebus atmestas.</w:t>
            </w:r>
          </w:p>
          <w:p w14:paraId="52EE58DD" w14:textId="24ACC14D" w:rsidR="003A414E" w:rsidRPr="004502DC" w:rsidRDefault="00951098" w:rsidP="00FA7609">
            <w:pPr>
              <w:spacing w:after="0"/>
              <w:jc w:val="both"/>
              <w:rPr>
                <w:rFonts w:ascii="Tahoma" w:hAnsi="Tahoma" w:cs="Tahoma"/>
              </w:rPr>
            </w:pPr>
            <w:r>
              <w:rPr>
                <w:rFonts w:ascii="Tahoma" w:hAnsi="Tahoma" w:cs="Tahoma"/>
              </w:rPr>
              <w:t xml:space="preserve"> </w:t>
            </w:r>
          </w:p>
        </w:tc>
      </w:tr>
      <w:tr w:rsidR="00951098" w:rsidRPr="001E6204" w14:paraId="3E128D0F" w14:textId="77777777" w:rsidTr="000569A7">
        <w:trPr>
          <w:trHeight w:val="300"/>
        </w:trPr>
        <w:tc>
          <w:tcPr>
            <w:tcW w:w="562" w:type="dxa"/>
          </w:tcPr>
          <w:p w14:paraId="580D3653" w14:textId="64275EEC" w:rsidR="00951098" w:rsidRPr="004502DC" w:rsidRDefault="00951098" w:rsidP="004502DC">
            <w:pPr>
              <w:tabs>
                <w:tab w:val="left" w:pos="348"/>
              </w:tabs>
              <w:spacing w:after="120"/>
              <w:rPr>
                <w:rFonts w:ascii="Tahoma" w:hAnsi="Tahoma" w:cs="Tahoma"/>
              </w:rPr>
            </w:pPr>
            <w:r>
              <w:rPr>
                <w:rFonts w:ascii="Tahoma" w:hAnsi="Tahoma" w:cs="Tahoma"/>
              </w:rPr>
              <w:t>2.</w:t>
            </w:r>
          </w:p>
        </w:tc>
        <w:tc>
          <w:tcPr>
            <w:tcW w:w="7513" w:type="dxa"/>
          </w:tcPr>
          <w:p w14:paraId="0DE9F063" w14:textId="01FF0CF7" w:rsidR="00951098" w:rsidRPr="00951098" w:rsidRDefault="00951098" w:rsidP="00951098">
            <w:pPr>
              <w:spacing w:after="0"/>
              <w:jc w:val="both"/>
              <w:rPr>
                <w:rFonts w:ascii="Tahoma" w:hAnsi="Tahoma" w:cs="Tahoma"/>
              </w:rPr>
            </w:pPr>
            <w:r w:rsidRPr="00951098">
              <w:rPr>
                <w:rFonts w:ascii="Tahoma" w:hAnsi="Tahoma" w:cs="Tahoma"/>
              </w:rPr>
              <w:t xml:space="preserve">- Pirkimų sąlygų 9 priedas Pasiūlymų vertinimo kriterijai ir sąlygos (II dalis) - prie BE programuotojo nurodyti sertifikatai yra analitiko </w:t>
            </w:r>
            <w:proofErr w:type="spellStart"/>
            <w:r w:rsidRPr="00951098">
              <w:rPr>
                <w:rFonts w:ascii="Tahoma" w:hAnsi="Tahoma" w:cs="Tahoma"/>
              </w:rPr>
              <w:t>serttifikatai</w:t>
            </w:r>
            <w:proofErr w:type="spellEnd"/>
            <w:r w:rsidRPr="00951098">
              <w:rPr>
                <w:rFonts w:ascii="Tahoma" w:hAnsi="Tahoma" w:cs="Tahoma"/>
              </w:rPr>
              <w:t>, o ne programuotojo, nurodykite/atnaujinkite dokumentus su teisinga informacija</w:t>
            </w:r>
            <w:r>
              <w:rPr>
                <w:rFonts w:ascii="Tahoma" w:hAnsi="Tahoma" w:cs="Tahoma"/>
              </w:rPr>
              <w:t>.</w:t>
            </w:r>
          </w:p>
        </w:tc>
        <w:tc>
          <w:tcPr>
            <w:tcW w:w="6521" w:type="dxa"/>
            <w:vAlign w:val="center"/>
          </w:tcPr>
          <w:p w14:paraId="62B7BE76" w14:textId="554D49E9" w:rsidR="00951098" w:rsidRDefault="00951098" w:rsidP="00FA7609">
            <w:pPr>
              <w:spacing w:after="0"/>
              <w:jc w:val="both"/>
              <w:rPr>
                <w:rFonts w:ascii="Tahoma" w:hAnsi="Tahoma" w:cs="Tahoma"/>
              </w:rPr>
            </w:pPr>
            <w:r>
              <w:rPr>
                <w:rFonts w:ascii="Tahoma" w:hAnsi="Tahoma" w:cs="Tahoma"/>
              </w:rPr>
              <w:t xml:space="preserve">Patiksliname II pirkimo objekto dalies Pirkimų sąlygų 9 priedą. </w:t>
            </w:r>
            <w:proofErr w:type="spellStart"/>
            <w:r>
              <w:rPr>
                <w:rFonts w:ascii="Tahoma" w:hAnsi="Tahoma" w:cs="Tahoma"/>
              </w:rPr>
              <w:t>BackEnd</w:t>
            </w:r>
            <w:proofErr w:type="spellEnd"/>
            <w:r>
              <w:rPr>
                <w:rFonts w:ascii="Tahoma" w:hAnsi="Tahoma" w:cs="Tahoma"/>
              </w:rPr>
              <w:t xml:space="preserve"> programuotojui taikomi tie patys sertifikatai kaip ir </w:t>
            </w:r>
            <w:proofErr w:type="spellStart"/>
            <w:r>
              <w:rPr>
                <w:rFonts w:ascii="Tahoma" w:hAnsi="Tahoma" w:cs="Tahoma"/>
              </w:rPr>
              <w:t>FullStack</w:t>
            </w:r>
            <w:proofErr w:type="spellEnd"/>
            <w:r>
              <w:rPr>
                <w:rFonts w:ascii="Tahoma" w:hAnsi="Tahoma" w:cs="Tahoma"/>
              </w:rPr>
              <w:t xml:space="preserve"> programuotojui.</w:t>
            </w:r>
          </w:p>
        </w:tc>
      </w:tr>
      <w:tr w:rsidR="00951098" w:rsidRPr="001E6204" w14:paraId="167338DB" w14:textId="77777777" w:rsidTr="000569A7">
        <w:trPr>
          <w:trHeight w:val="300"/>
        </w:trPr>
        <w:tc>
          <w:tcPr>
            <w:tcW w:w="562" w:type="dxa"/>
          </w:tcPr>
          <w:p w14:paraId="126B4209" w14:textId="7C7B1B67" w:rsidR="00951098" w:rsidRPr="004502DC" w:rsidRDefault="00951098" w:rsidP="004502DC">
            <w:pPr>
              <w:tabs>
                <w:tab w:val="left" w:pos="348"/>
              </w:tabs>
              <w:spacing w:after="120"/>
              <w:rPr>
                <w:rFonts w:ascii="Tahoma" w:hAnsi="Tahoma" w:cs="Tahoma"/>
              </w:rPr>
            </w:pPr>
            <w:r>
              <w:rPr>
                <w:rFonts w:ascii="Tahoma" w:hAnsi="Tahoma" w:cs="Tahoma"/>
              </w:rPr>
              <w:t>3.</w:t>
            </w:r>
          </w:p>
        </w:tc>
        <w:tc>
          <w:tcPr>
            <w:tcW w:w="7513" w:type="dxa"/>
          </w:tcPr>
          <w:p w14:paraId="37D11EB9" w14:textId="7430613E" w:rsidR="00951098" w:rsidRPr="00951098" w:rsidRDefault="00951098" w:rsidP="00951098">
            <w:pPr>
              <w:spacing w:after="0"/>
              <w:jc w:val="both"/>
              <w:rPr>
                <w:rFonts w:ascii="Tahoma" w:hAnsi="Tahoma" w:cs="Tahoma"/>
              </w:rPr>
            </w:pPr>
            <w:r w:rsidRPr="00951098">
              <w:rPr>
                <w:rFonts w:ascii="Tahoma" w:hAnsi="Tahoma" w:cs="Tahoma"/>
              </w:rPr>
              <w:t>Galiausiai, jei sertifikatai yra reikalingi kvalifikacijai ir atnaujinsite dokumentus su tiksliais reikalingais sertifikatais BE programuotojui, ar galite pratęsti dokumentų pateikimo laiką turint omenyje, kad mes, kaip tiekėjai, turėsime rasti tinkamą žmogų su jūsų pateiktos kvalifikacijos reikalavimais?</w:t>
            </w:r>
          </w:p>
        </w:tc>
        <w:tc>
          <w:tcPr>
            <w:tcW w:w="6521" w:type="dxa"/>
            <w:vAlign w:val="center"/>
          </w:tcPr>
          <w:p w14:paraId="6C9475AC" w14:textId="4C8D884E" w:rsidR="00951098" w:rsidRDefault="00951098" w:rsidP="00FA7609">
            <w:pPr>
              <w:spacing w:after="0"/>
              <w:jc w:val="both"/>
              <w:rPr>
                <w:rFonts w:ascii="Tahoma" w:hAnsi="Tahoma" w:cs="Tahoma"/>
              </w:rPr>
            </w:pPr>
            <w:r>
              <w:rPr>
                <w:rFonts w:ascii="Tahoma" w:hAnsi="Tahoma" w:cs="Tahoma"/>
              </w:rPr>
              <w:t>Pasiūlymo pateikimo terminas yra pratęsiamas iki 2025-08-22 12:00 val.</w:t>
            </w:r>
          </w:p>
        </w:tc>
      </w:tr>
    </w:tbl>
    <w:p w14:paraId="1A62B770" w14:textId="5C50252D" w:rsidR="00BB61D1" w:rsidRDefault="00BB61D1" w:rsidP="004502DC">
      <w:pPr>
        <w:rPr>
          <w:rFonts w:ascii="Tahoma" w:hAnsi="Tahoma" w:cs="Tahoma"/>
        </w:rPr>
      </w:pPr>
    </w:p>
    <w:p w14:paraId="0EA0B2D8" w14:textId="256F6BB2" w:rsidR="000569A7" w:rsidRPr="00C42A6E" w:rsidRDefault="000569A7" w:rsidP="004502DC">
      <w:pPr>
        <w:rPr>
          <w:rFonts w:ascii="Tahoma" w:hAnsi="Tahoma" w:cs="Tahoma"/>
        </w:rPr>
      </w:pPr>
      <w:r w:rsidRPr="000569A7">
        <w:rPr>
          <w:rFonts w:ascii="Tahoma" w:hAnsi="Tahoma" w:cs="Tahoma"/>
          <w:b/>
          <w:bCs/>
        </w:rPr>
        <w:t>PRIDEDAMA</w:t>
      </w:r>
      <w:r>
        <w:rPr>
          <w:rFonts w:ascii="Tahoma" w:hAnsi="Tahoma" w:cs="Tahoma"/>
        </w:rPr>
        <w:t xml:space="preserve"> atnaujintas </w:t>
      </w:r>
      <w:r w:rsidR="00951098" w:rsidRPr="00951098">
        <w:rPr>
          <w:rFonts w:ascii="Tahoma" w:hAnsi="Tahoma" w:cs="Tahoma"/>
        </w:rPr>
        <w:t>Pirkimo sąlygų 9 priedas Pasiūlymų vertinimo kriterijai ir sąlygos (II DALIS)</w:t>
      </w:r>
      <w:r w:rsidR="00951098">
        <w:rPr>
          <w:rFonts w:ascii="Tahoma" w:hAnsi="Tahoma" w:cs="Tahoma"/>
        </w:rPr>
        <w:t>.</w:t>
      </w:r>
    </w:p>
    <w:sectPr w:rsidR="000569A7" w:rsidRPr="00C42A6E" w:rsidSect="003A414E">
      <w:headerReference w:type="default" r:id="rId11"/>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EE5B5" w14:textId="77777777" w:rsidR="004D1BC0" w:rsidRDefault="004D1BC0" w:rsidP="00DD3A79">
      <w:pPr>
        <w:spacing w:line="240" w:lineRule="auto"/>
      </w:pPr>
      <w:r>
        <w:separator/>
      </w:r>
    </w:p>
  </w:endnote>
  <w:endnote w:type="continuationSeparator" w:id="0">
    <w:p w14:paraId="5F9ED3D6" w14:textId="77777777" w:rsidR="004D1BC0" w:rsidRDefault="004D1BC0"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CC6F" w14:textId="77777777" w:rsidR="004D1BC0" w:rsidRDefault="004D1BC0" w:rsidP="00DD3A79">
      <w:pPr>
        <w:spacing w:line="240" w:lineRule="auto"/>
      </w:pPr>
      <w:r>
        <w:separator/>
      </w:r>
    </w:p>
  </w:footnote>
  <w:footnote w:type="continuationSeparator" w:id="0">
    <w:p w14:paraId="6152EB49" w14:textId="77777777" w:rsidR="004D1BC0" w:rsidRDefault="004D1BC0"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EBA22D5"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55D72F67"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99A"/>
    <w:multiLevelType w:val="multilevel"/>
    <w:tmpl w:val="7696E620"/>
    <w:lvl w:ilvl="0">
      <w:start w:val="1"/>
      <w:numFmt w:val="decimal"/>
      <w:lvlText w:val="%1."/>
      <w:lvlJc w:val="left"/>
      <w:pPr>
        <w:tabs>
          <w:tab w:val="num" w:pos="720"/>
        </w:tabs>
        <w:ind w:left="720" w:hanging="360"/>
      </w:pPr>
      <w:rPr>
        <w:rFonts w:ascii="Tahoma" w:eastAsia="Calibri" w:hAnsi="Tahoma"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051C1"/>
    <w:multiLevelType w:val="multilevel"/>
    <w:tmpl w:val="2C32E9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D9D24A2"/>
    <w:multiLevelType w:val="multilevel"/>
    <w:tmpl w:val="1F1A7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650985"/>
    <w:multiLevelType w:val="multilevel"/>
    <w:tmpl w:val="DC46E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817F16"/>
    <w:multiLevelType w:val="multilevel"/>
    <w:tmpl w:val="8048C530"/>
    <w:lvl w:ilvl="0">
      <w:start w:val="1"/>
      <w:numFmt w:val="decimal"/>
      <w:lvlText w:val="%1."/>
      <w:lvlJc w:val="left"/>
      <w:pPr>
        <w:tabs>
          <w:tab w:val="num" w:pos="720"/>
        </w:tabs>
        <w:ind w:left="720" w:hanging="360"/>
      </w:pPr>
      <w:rPr>
        <w:rFonts w:ascii="Tahoma" w:eastAsiaTheme="minorHAnsi" w:hAnsi="Tahoma"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B908F5"/>
    <w:multiLevelType w:val="hybridMultilevel"/>
    <w:tmpl w:val="8C6439F4"/>
    <w:lvl w:ilvl="0" w:tplc="0427000F">
      <w:start w:val="1"/>
      <w:numFmt w:val="decimal"/>
      <w:lvlText w:val="%1."/>
      <w:lvlJc w:val="left"/>
      <w:pPr>
        <w:ind w:left="1211"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042100488">
    <w:abstractNumId w:val="6"/>
  </w:num>
  <w:num w:numId="2" w16cid:durableId="1252811170">
    <w:abstractNumId w:val="5"/>
  </w:num>
  <w:num w:numId="3" w16cid:durableId="952441458">
    <w:abstractNumId w:val="0"/>
  </w:num>
  <w:num w:numId="4" w16cid:durableId="659425354">
    <w:abstractNumId w:val="2"/>
  </w:num>
  <w:num w:numId="5" w16cid:durableId="2086370800">
    <w:abstractNumId w:val="4"/>
  </w:num>
  <w:num w:numId="6" w16cid:durableId="1002590750">
    <w:abstractNumId w:val="3"/>
  </w:num>
  <w:num w:numId="7" w16cid:durableId="1892695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4E"/>
    <w:rsid w:val="000569A7"/>
    <w:rsid w:val="00085DB4"/>
    <w:rsid w:val="000C4665"/>
    <w:rsid w:val="001A739B"/>
    <w:rsid w:val="001E6204"/>
    <w:rsid w:val="00237F0F"/>
    <w:rsid w:val="002A7375"/>
    <w:rsid w:val="00302E56"/>
    <w:rsid w:val="0032314B"/>
    <w:rsid w:val="00337304"/>
    <w:rsid w:val="0034651E"/>
    <w:rsid w:val="003520CE"/>
    <w:rsid w:val="003820EC"/>
    <w:rsid w:val="003A414E"/>
    <w:rsid w:val="003E373E"/>
    <w:rsid w:val="003E48E6"/>
    <w:rsid w:val="003F3B25"/>
    <w:rsid w:val="003F7297"/>
    <w:rsid w:val="004502DC"/>
    <w:rsid w:val="004B0E0E"/>
    <w:rsid w:val="004D1BC0"/>
    <w:rsid w:val="004E5473"/>
    <w:rsid w:val="004E60E3"/>
    <w:rsid w:val="00554F2C"/>
    <w:rsid w:val="005821DE"/>
    <w:rsid w:val="005C4A5E"/>
    <w:rsid w:val="00672D56"/>
    <w:rsid w:val="006E52A4"/>
    <w:rsid w:val="00706ADA"/>
    <w:rsid w:val="00802F1C"/>
    <w:rsid w:val="008435F7"/>
    <w:rsid w:val="00897456"/>
    <w:rsid w:val="00900CEE"/>
    <w:rsid w:val="00951098"/>
    <w:rsid w:val="009B579A"/>
    <w:rsid w:val="009B751B"/>
    <w:rsid w:val="009E7AAF"/>
    <w:rsid w:val="009F26C5"/>
    <w:rsid w:val="00AA706E"/>
    <w:rsid w:val="00AB57A3"/>
    <w:rsid w:val="00AB5D3E"/>
    <w:rsid w:val="00AC3752"/>
    <w:rsid w:val="00AC5034"/>
    <w:rsid w:val="00AC656B"/>
    <w:rsid w:val="00B63621"/>
    <w:rsid w:val="00B76466"/>
    <w:rsid w:val="00B80A77"/>
    <w:rsid w:val="00BB61D1"/>
    <w:rsid w:val="00BC30EB"/>
    <w:rsid w:val="00C41BDC"/>
    <w:rsid w:val="00C42A6E"/>
    <w:rsid w:val="00C66990"/>
    <w:rsid w:val="00C76A13"/>
    <w:rsid w:val="00C91EC3"/>
    <w:rsid w:val="00CD61D5"/>
    <w:rsid w:val="00D661FD"/>
    <w:rsid w:val="00D85A8D"/>
    <w:rsid w:val="00DD3A79"/>
    <w:rsid w:val="00E93AF9"/>
    <w:rsid w:val="00EB5640"/>
    <w:rsid w:val="00EC26AA"/>
    <w:rsid w:val="00F350AC"/>
    <w:rsid w:val="00F4353E"/>
    <w:rsid w:val="00FA4FE2"/>
    <w:rsid w:val="00FA744D"/>
    <w:rsid w:val="00FA7609"/>
    <w:rsid w:val="00FD4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A0B1F"/>
  <w15:chartTrackingRefBased/>
  <w15:docId w15:val="{F736C8D9-1F3E-4907-9385-C37BBEEB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14E"/>
    <w:pPr>
      <w:spacing w:after="160"/>
      <w:ind w:firstLine="0"/>
    </w:pPr>
    <w:rPr>
      <w:rFonts w:asciiTheme="minorHAnsi" w:hAnsiTheme="min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A414E"/>
    <w:pPr>
      <w:ind w:left="720"/>
      <w:contextualSpacing/>
    </w:pPr>
  </w:style>
  <w:style w:type="table" w:styleId="TableGrid">
    <w:name w:val="Table Grid"/>
    <w:basedOn w:val="TableNormal"/>
    <w:uiPriority w:val="59"/>
    <w:rsid w:val="003A414E"/>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751B"/>
    <w:rPr>
      <w:rFonts w:asciiTheme="minorHAnsi" w:hAnsiTheme="minorHAnsi"/>
    </w:rPr>
  </w:style>
  <w:style w:type="paragraph" w:styleId="Revision">
    <w:name w:val="Revision"/>
    <w:hidden/>
    <w:uiPriority w:val="99"/>
    <w:semiHidden/>
    <w:rsid w:val="006E52A4"/>
    <w:pPr>
      <w:spacing w:line="240" w:lineRule="auto"/>
      <w:ind w:firstLine="0"/>
    </w:pPr>
    <w:rPr>
      <w:rFonts w:asciiTheme="minorHAnsi" w:hAnsiTheme="minorHAnsi"/>
    </w:rPr>
  </w:style>
  <w:style w:type="character" w:styleId="CommentReference">
    <w:name w:val="annotation reference"/>
    <w:basedOn w:val="DefaultParagraphFont"/>
    <w:uiPriority w:val="99"/>
    <w:semiHidden/>
    <w:unhideWhenUsed/>
    <w:rsid w:val="00237F0F"/>
    <w:rPr>
      <w:sz w:val="16"/>
      <w:szCs w:val="16"/>
    </w:rPr>
  </w:style>
  <w:style w:type="paragraph" w:styleId="CommentText">
    <w:name w:val="annotation text"/>
    <w:basedOn w:val="Normal"/>
    <w:link w:val="CommentTextChar"/>
    <w:uiPriority w:val="99"/>
    <w:unhideWhenUsed/>
    <w:rsid w:val="00237F0F"/>
    <w:pPr>
      <w:spacing w:line="240" w:lineRule="auto"/>
    </w:pPr>
    <w:rPr>
      <w:sz w:val="20"/>
      <w:szCs w:val="20"/>
    </w:rPr>
  </w:style>
  <w:style w:type="character" w:customStyle="1" w:styleId="CommentTextChar">
    <w:name w:val="Comment Text Char"/>
    <w:basedOn w:val="DefaultParagraphFont"/>
    <w:link w:val="CommentText"/>
    <w:uiPriority w:val="99"/>
    <w:rsid w:val="00237F0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237F0F"/>
    <w:rPr>
      <w:b/>
      <w:bCs/>
    </w:rPr>
  </w:style>
  <w:style w:type="character" w:customStyle="1" w:styleId="CommentSubjectChar">
    <w:name w:val="Comment Subject Char"/>
    <w:basedOn w:val="CommentTextChar"/>
    <w:link w:val="CommentSubject"/>
    <w:uiPriority w:val="99"/>
    <w:semiHidden/>
    <w:rsid w:val="00237F0F"/>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1665">
      <w:bodyDiv w:val="1"/>
      <w:marLeft w:val="0"/>
      <w:marRight w:val="0"/>
      <w:marTop w:val="0"/>
      <w:marBottom w:val="0"/>
      <w:divBdr>
        <w:top w:val="none" w:sz="0" w:space="0" w:color="auto"/>
        <w:left w:val="none" w:sz="0" w:space="0" w:color="auto"/>
        <w:bottom w:val="none" w:sz="0" w:space="0" w:color="auto"/>
        <w:right w:val="none" w:sz="0" w:space="0" w:color="auto"/>
      </w:divBdr>
    </w:div>
    <w:div w:id="272396911">
      <w:bodyDiv w:val="1"/>
      <w:marLeft w:val="0"/>
      <w:marRight w:val="0"/>
      <w:marTop w:val="0"/>
      <w:marBottom w:val="0"/>
      <w:divBdr>
        <w:top w:val="none" w:sz="0" w:space="0" w:color="auto"/>
        <w:left w:val="none" w:sz="0" w:space="0" w:color="auto"/>
        <w:bottom w:val="none" w:sz="0" w:space="0" w:color="auto"/>
        <w:right w:val="none" w:sz="0" w:space="0" w:color="auto"/>
      </w:divBdr>
      <w:divsChild>
        <w:div w:id="1106535187">
          <w:marLeft w:val="0"/>
          <w:marRight w:val="0"/>
          <w:marTop w:val="0"/>
          <w:marBottom w:val="0"/>
          <w:divBdr>
            <w:top w:val="none" w:sz="0" w:space="0" w:color="auto"/>
            <w:left w:val="none" w:sz="0" w:space="0" w:color="auto"/>
            <w:bottom w:val="none" w:sz="0" w:space="0" w:color="auto"/>
            <w:right w:val="none" w:sz="0" w:space="0" w:color="auto"/>
          </w:divBdr>
        </w:div>
        <w:div w:id="1853303844">
          <w:marLeft w:val="0"/>
          <w:marRight w:val="0"/>
          <w:marTop w:val="0"/>
          <w:marBottom w:val="0"/>
          <w:divBdr>
            <w:top w:val="none" w:sz="0" w:space="0" w:color="auto"/>
            <w:left w:val="none" w:sz="0" w:space="0" w:color="auto"/>
            <w:bottom w:val="none" w:sz="0" w:space="0" w:color="auto"/>
            <w:right w:val="none" w:sz="0" w:space="0" w:color="auto"/>
          </w:divBdr>
        </w:div>
        <w:div w:id="779959447">
          <w:marLeft w:val="0"/>
          <w:marRight w:val="0"/>
          <w:marTop w:val="0"/>
          <w:marBottom w:val="0"/>
          <w:divBdr>
            <w:top w:val="none" w:sz="0" w:space="0" w:color="auto"/>
            <w:left w:val="none" w:sz="0" w:space="0" w:color="auto"/>
            <w:bottom w:val="none" w:sz="0" w:space="0" w:color="auto"/>
            <w:right w:val="none" w:sz="0" w:space="0" w:color="auto"/>
          </w:divBdr>
        </w:div>
      </w:divsChild>
    </w:div>
    <w:div w:id="587007332">
      <w:bodyDiv w:val="1"/>
      <w:marLeft w:val="0"/>
      <w:marRight w:val="0"/>
      <w:marTop w:val="0"/>
      <w:marBottom w:val="0"/>
      <w:divBdr>
        <w:top w:val="none" w:sz="0" w:space="0" w:color="auto"/>
        <w:left w:val="none" w:sz="0" w:space="0" w:color="auto"/>
        <w:bottom w:val="none" w:sz="0" w:space="0" w:color="auto"/>
        <w:right w:val="none" w:sz="0" w:space="0" w:color="auto"/>
      </w:divBdr>
      <w:divsChild>
        <w:div w:id="383066957">
          <w:marLeft w:val="0"/>
          <w:marRight w:val="0"/>
          <w:marTop w:val="0"/>
          <w:marBottom w:val="0"/>
          <w:divBdr>
            <w:top w:val="none" w:sz="0" w:space="0" w:color="auto"/>
            <w:left w:val="none" w:sz="0" w:space="0" w:color="auto"/>
            <w:bottom w:val="none" w:sz="0" w:space="0" w:color="auto"/>
            <w:right w:val="none" w:sz="0" w:space="0" w:color="auto"/>
          </w:divBdr>
        </w:div>
        <w:div w:id="573855794">
          <w:marLeft w:val="0"/>
          <w:marRight w:val="0"/>
          <w:marTop w:val="0"/>
          <w:marBottom w:val="0"/>
          <w:divBdr>
            <w:top w:val="none" w:sz="0" w:space="0" w:color="auto"/>
            <w:left w:val="none" w:sz="0" w:space="0" w:color="auto"/>
            <w:bottom w:val="none" w:sz="0" w:space="0" w:color="auto"/>
            <w:right w:val="none" w:sz="0" w:space="0" w:color="auto"/>
          </w:divBdr>
        </w:div>
        <w:div w:id="1740320195">
          <w:marLeft w:val="0"/>
          <w:marRight w:val="0"/>
          <w:marTop w:val="0"/>
          <w:marBottom w:val="0"/>
          <w:divBdr>
            <w:top w:val="none" w:sz="0" w:space="0" w:color="auto"/>
            <w:left w:val="none" w:sz="0" w:space="0" w:color="auto"/>
            <w:bottom w:val="none" w:sz="0" w:space="0" w:color="auto"/>
            <w:right w:val="none" w:sz="0" w:space="0" w:color="auto"/>
          </w:divBdr>
        </w:div>
      </w:divsChild>
    </w:div>
    <w:div w:id="1130633218">
      <w:bodyDiv w:val="1"/>
      <w:marLeft w:val="0"/>
      <w:marRight w:val="0"/>
      <w:marTop w:val="0"/>
      <w:marBottom w:val="0"/>
      <w:divBdr>
        <w:top w:val="none" w:sz="0" w:space="0" w:color="auto"/>
        <w:left w:val="none" w:sz="0" w:space="0" w:color="auto"/>
        <w:bottom w:val="none" w:sz="0" w:space="0" w:color="auto"/>
        <w:right w:val="none" w:sz="0" w:space="0" w:color="auto"/>
      </w:divBdr>
    </w:div>
    <w:div w:id="1253470940">
      <w:bodyDiv w:val="1"/>
      <w:marLeft w:val="0"/>
      <w:marRight w:val="0"/>
      <w:marTop w:val="0"/>
      <w:marBottom w:val="0"/>
      <w:divBdr>
        <w:top w:val="none" w:sz="0" w:space="0" w:color="auto"/>
        <w:left w:val="none" w:sz="0" w:space="0" w:color="auto"/>
        <w:bottom w:val="none" w:sz="0" w:space="0" w:color="auto"/>
        <w:right w:val="none" w:sz="0" w:space="0" w:color="auto"/>
      </w:divBdr>
    </w:div>
    <w:div w:id="147286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24F6DE97FE42BEAC6531EB95B97F09"/>
        <w:category>
          <w:name w:val="General"/>
          <w:gallery w:val="placeholder"/>
        </w:category>
        <w:types>
          <w:type w:val="bbPlcHdr"/>
        </w:types>
        <w:behaviors>
          <w:behavior w:val="content"/>
        </w:behaviors>
        <w:guid w:val="{9E57EF90-AC70-416B-91B1-14E7EA131625}"/>
      </w:docPartPr>
      <w:docPartBody>
        <w:p w:rsidR="00D336E3" w:rsidRDefault="00BD0019" w:rsidP="00BD0019">
          <w:pPr>
            <w:pStyle w:val="C024F6DE97FE42BEAC6531EB95B97F09"/>
          </w:pPr>
          <w:r>
            <w:rPr>
              <w:rStyle w:val="PlaceholderText"/>
              <w:rFonts w:cs="Tahoma"/>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19"/>
    <w:rsid w:val="001543F1"/>
    <w:rsid w:val="0032314B"/>
    <w:rsid w:val="004E60E3"/>
    <w:rsid w:val="004E6E07"/>
    <w:rsid w:val="00645780"/>
    <w:rsid w:val="00AB5D3E"/>
    <w:rsid w:val="00AC3752"/>
    <w:rsid w:val="00BA0D9C"/>
    <w:rsid w:val="00BD0019"/>
    <w:rsid w:val="00D336E3"/>
    <w:rsid w:val="00D85A8D"/>
    <w:rsid w:val="00DD1A68"/>
    <w:rsid w:val="00E54372"/>
    <w:rsid w:val="00E93A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019"/>
  </w:style>
  <w:style w:type="paragraph" w:customStyle="1" w:styleId="C024F6DE97FE42BEAC6531EB95B97F09">
    <w:name w:val="C024F6DE97FE42BEAC6531EB95B97F09"/>
    <w:rsid w:val="00BD0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609B160D-D939-4AB3-B93B-EA57E89A2475}">
  <ds:schemaRefs>
    <ds:schemaRef ds:uri="http://schemas.microsoft.com/sharepoint/v3/contenttype/forms"/>
  </ds:schemaRefs>
</ds:datastoreItem>
</file>

<file path=customXml/itemProps2.xml><?xml version="1.0" encoding="utf-8"?>
<ds:datastoreItem xmlns:ds="http://schemas.openxmlformats.org/officeDocument/2006/customXml" ds:itemID="{8F4D3FBF-90C5-4A23-96AD-5C6EBC88E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4.xml><?xml version="1.0" encoding="utf-8"?>
<ds:datastoreItem xmlns:ds="http://schemas.openxmlformats.org/officeDocument/2006/customXml" ds:itemID="{960E272E-60D3-453D-A54C-EADF16C9E966}">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1668</Words>
  <Characters>952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Čemertinienė</dc:creator>
  <cp:keywords/>
  <dc:description/>
  <cp:lastModifiedBy>Aidas Gudavičius</cp:lastModifiedBy>
  <cp:revision>6</cp:revision>
  <dcterms:created xsi:type="dcterms:W3CDTF">2025-06-25T13:23:00Z</dcterms:created>
  <dcterms:modified xsi:type="dcterms:W3CDTF">2025-08-12T06:58:00Z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2025-04-29T06:05:07Z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5d74eede-71ee-4ce5-b35b-d06bdd25f4e4</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y fmtid="{D5CDD505-2E9C-101B-9397-08002B2CF9AE}" pid="10" name="ContentTypeId">
    <vt:lpwstr>0x01010082D9DDB0AABBAB4A81DF2813D8869AC1</vt:lpwstr>
  </property>
</Properties>
</file>