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6ACE" w14:textId="5E761955" w:rsidR="00A81AD6" w:rsidRPr="00540D4C" w:rsidRDefault="00A81AD6" w:rsidP="00F04BE3">
      <w:pPr>
        <w:spacing w:after="0" w:line="240" w:lineRule="auto"/>
        <w:jc w:val="right"/>
        <w:rPr>
          <w:rFonts w:ascii="Times New Roman" w:eastAsia="Calibri" w:hAnsi="Times New Roman" w:cs="Times New Roman"/>
          <w:bCs/>
          <w:sz w:val="24"/>
          <w:szCs w:val="24"/>
        </w:rPr>
      </w:pPr>
      <w:r w:rsidRPr="00540D4C">
        <w:rPr>
          <w:rFonts w:ascii="Times New Roman" w:eastAsia="Calibri" w:hAnsi="Times New Roman" w:cs="Times New Roman"/>
          <w:bCs/>
          <w:sz w:val="24"/>
          <w:szCs w:val="24"/>
        </w:rPr>
        <w:t>7 priedas „Preliminarioji sutartis“</w:t>
      </w:r>
    </w:p>
    <w:p w14:paraId="423CBFA3" w14:textId="77777777" w:rsidR="00A81AD6" w:rsidRPr="00540D4C" w:rsidRDefault="00A81AD6" w:rsidP="00F04BE3">
      <w:pPr>
        <w:spacing w:after="0" w:line="240" w:lineRule="auto"/>
        <w:jc w:val="right"/>
        <w:rPr>
          <w:rFonts w:ascii="Times New Roman" w:eastAsia="Calibri" w:hAnsi="Times New Roman" w:cs="Times New Roman"/>
          <w:bCs/>
          <w:sz w:val="24"/>
          <w:szCs w:val="24"/>
        </w:rPr>
      </w:pPr>
    </w:p>
    <w:p w14:paraId="3BFF829F" w14:textId="442D6375" w:rsidR="00956625" w:rsidRPr="00540D4C" w:rsidRDefault="00956625" w:rsidP="00F04BE3">
      <w:pPr>
        <w:spacing w:after="0" w:line="240" w:lineRule="auto"/>
        <w:jc w:val="center"/>
        <w:rPr>
          <w:rFonts w:ascii="Times New Roman" w:eastAsia="Calibri" w:hAnsi="Times New Roman" w:cs="Times New Roman"/>
          <w:b/>
          <w:sz w:val="24"/>
          <w:szCs w:val="24"/>
        </w:rPr>
      </w:pPr>
      <w:r w:rsidRPr="00540D4C">
        <w:rPr>
          <w:rFonts w:ascii="Times New Roman" w:eastAsia="Calibri" w:hAnsi="Times New Roman" w:cs="Times New Roman"/>
          <w:b/>
          <w:sz w:val="24"/>
          <w:szCs w:val="24"/>
        </w:rPr>
        <w:t xml:space="preserve">PRELIMINARIOJI SUTARTIS </w:t>
      </w:r>
    </w:p>
    <w:p w14:paraId="5442EBA5" w14:textId="77777777" w:rsidR="00956625" w:rsidRPr="00540D4C" w:rsidRDefault="00956625" w:rsidP="00F04BE3">
      <w:pPr>
        <w:spacing w:after="0" w:line="240" w:lineRule="auto"/>
        <w:jc w:val="center"/>
        <w:rPr>
          <w:rFonts w:ascii="Times New Roman" w:eastAsia="Calibri" w:hAnsi="Times New Roman" w:cs="Times New Roman"/>
          <w:b/>
          <w:sz w:val="24"/>
          <w:szCs w:val="24"/>
        </w:rPr>
      </w:pPr>
      <w:r w:rsidRPr="00540D4C">
        <w:rPr>
          <w:rFonts w:ascii="Times New Roman" w:eastAsia="Calibri" w:hAnsi="Times New Roman" w:cs="Times New Roman"/>
          <w:b/>
          <w:sz w:val="24"/>
          <w:szCs w:val="24"/>
        </w:rPr>
        <w:t xml:space="preserve">DĖL STATYBOS </w:t>
      </w:r>
      <w:r w:rsidRPr="00540D4C">
        <w:rPr>
          <w:rFonts w:ascii="Times New Roman" w:hAnsi="Times New Roman" w:cs="Times New Roman"/>
          <w:b/>
          <w:sz w:val="24"/>
          <w:szCs w:val="24"/>
          <w:bdr w:val="none" w:sz="0" w:space="0" w:color="auto" w:frame="1"/>
          <w:shd w:val="clear" w:color="auto" w:fill="FFFFFF"/>
        </w:rPr>
        <w:t xml:space="preserve">RANGOS DARBŲ </w:t>
      </w:r>
      <w:r w:rsidRPr="00540D4C">
        <w:rPr>
          <w:rFonts w:ascii="Times New Roman" w:eastAsia="Calibri" w:hAnsi="Times New Roman" w:cs="Times New Roman"/>
          <w:b/>
          <w:sz w:val="24"/>
          <w:szCs w:val="24"/>
        </w:rPr>
        <w:t xml:space="preserve">SUTARTIES SUDARYMO </w:t>
      </w:r>
    </w:p>
    <w:p w14:paraId="265709A3" w14:textId="77777777" w:rsidR="00956625" w:rsidRPr="00540D4C" w:rsidRDefault="00956625" w:rsidP="00F04BE3">
      <w:pPr>
        <w:spacing w:after="0" w:line="240" w:lineRule="auto"/>
        <w:jc w:val="center"/>
        <w:rPr>
          <w:rFonts w:ascii="Times New Roman" w:eastAsia="Calibri" w:hAnsi="Times New Roman" w:cs="Times New Roman"/>
          <w:bCs/>
          <w:sz w:val="24"/>
          <w:szCs w:val="24"/>
        </w:rPr>
      </w:pPr>
    </w:p>
    <w:p w14:paraId="74196CE1" w14:textId="77777777" w:rsidR="00956625" w:rsidRPr="00540D4C" w:rsidRDefault="00956625" w:rsidP="00F04BE3">
      <w:pPr>
        <w:spacing w:after="0" w:line="240" w:lineRule="auto"/>
        <w:jc w:val="center"/>
        <w:rPr>
          <w:rFonts w:ascii="Times New Roman" w:eastAsia="Calibri" w:hAnsi="Times New Roman" w:cs="Times New Roman"/>
          <w:sz w:val="24"/>
          <w:szCs w:val="24"/>
        </w:rPr>
      </w:pPr>
      <w:r w:rsidRPr="00540D4C">
        <w:rPr>
          <w:rFonts w:ascii="Times New Roman" w:eastAsia="Calibri" w:hAnsi="Times New Roman" w:cs="Times New Roman"/>
          <w:sz w:val="24"/>
          <w:szCs w:val="24"/>
        </w:rPr>
        <w:t>20___ m. _____________ d. Nr. SS-______</w:t>
      </w:r>
    </w:p>
    <w:p w14:paraId="0E72FC90" w14:textId="77777777" w:rsidR="00956625" w:rsidRPr="00540D4C" w:rsidRDefault="00956625" w:rsidP="00F04BE3">
      <w:pPr>
        <w:spacing w:after="0" w:line="240" w:lineRule="auto"/>
        <w:jc w:val="center"/>
        <w:rPr>
          <w:rFonts w:ascii="Times New Roman" w:eastAsia="Calibri" w:hAnsi="Times New Roman" w:cs="Times New Roman"/>
          <w:sz w:val="24"/>
          <w:szCs w:val="24"/>
        </w:rPr>
      </w:pPr>
    </w:p>
    <w:p w14:paraId="6C4FC77F" w14:textId="5A7FBC47" w:rsidR="00956625" w:rsidRPr="00540D4C" w:rsidRDefault="00956625" w:rsidP="00F04BE3">
      <w:pPr>
        <w:tabs>
          <w:tab w:val="left" w:pos="2880"/>
          <w:tab w:val="center" w:pos="4819"/>
        </w:tabs>
        <w:spacing w:after="0" w:line="240" w:lineRule="auto"/>
        <w:jc w:val="center"/>
        <w:rPr>
          <w:rFonts w:ascii="Times New Roman" w:eastAsia="Calibri" w:hAnsi="Times New Roman" w:cs="Times New Roman"/>
          <w:sz w:val="24"/>
          <w:szCs w:val="24"/>
        </w:rPr>
      </w:pPr>
      <w:r w:rsidRPr="00540D4C">
        <w:rPr>
          <w:rFonts w:ascii="Times New Roman" w:eastAsia="Calibri" w:hAnsi="Times New Roman" w:cs="Times New Roman"/>
          <w:sz w:val="24"/>
          <w:szCs w:val="24"/>
        </w:rPr>
        <w:t>Naujoji Akmenė</w:t>
      </w:r>
    </w:p>
    <w:p w14:paraId="4BA55344" w14:textId="77777777" w:rsidR="00956625" w:rsidRPr="00540D4C" w:rsidRDefault="00956625" w:rsidP="00F04BE3">
      <w:pPr>
        <w:tabs>
          <w:tab w:val="left" w:pos="2880"/>
          <w:tab w:val="center" w:pos="4819"/>
        </w:tabs>
        <w:spacing w:after="0" w:line="240" w:lineRule="auto"/>
        <w:rPr>
          <w:rFonts w:ascii="Times New Roman" w:eastAsia="Calibri" w:hAnsi="Times New Roman" w:cs="Times New Roman"/>
          <w:sz w:val="24"/>
          <w:szCs w:val="24"/>
        </w:rPr>
      </w:pPr>
    </w:p>
    <w:p w14:paraId="2078228F" w14:textId="6E9A7C3C" w:rsidR="00956625" w:rsidRPr="00540D4C" w:rsidRDefault="00956625" w:rsidP="00F04BE3">
      <w:pPr>
        <w:spacing w:after="0" w:line="240" w:lineRule="auto"/>
        <w:jc w:val="both"/>
        <w:rPr>
          <w:rFonts w:ascii="Times New Roman" w:hAnsi="Times New Roman" w:cs="Times New Roman"/>
          <w:color w:val="000000" w:themeColor="text1"/>
          <w:sz w:val="24"/>
          <w:szCs w:val="24"/>
        </w:rPr>
      </w:pPr>
      <w:r w:rsidRPr="00540D4C">
        <w:rPr>
          <w:rFonts w:ascii="Times New Roman" w:hAnsi="Times New Roman" w:cs="Times New Roman"/>
          <w:color w:val="000000" w:themeColor="text1"/>
          <w:sz w:val="24"/>
          <w:szCs w:val="24"/>
        </w:rPr>
        <w:t xml:space="preserve">Akmenės rajono savivaldybės administracija (kodas Juridinių asmenų registre 188719391), atstovaujama Akmenės rajono savivaldybės administracijos direktorės Aromedos Laucienės, veikiančios pagal Savivaldybės administracijos nuostatus (toliau – Užsakovas), </w:t>
      </w:r>
      <w:r w:rsidR="00DD311A" w:rsidRPr="00540D4C">
        <w:rPr>
          <w:rFonts w:ascii="Times New Roman" w:hAnsi="Times New Roman" w:cs="Times New Roman"/>
          <w:color w:val="000000" w:themeColor="text1"/>
          <w:sz w:val="24"/>
          <w:szCs w:val="24"/>
        </w:rPr>
        <w:t>XXXXXX</w:t>
      </w:r>
      <w:r w:rsidR="00117B21" w:rsidRPr="00540D4C">
        <w:rPr>
          <w:rFonts w:ascii="Times New Roman" w:hAnsi="Times New Roman" w:cs="Times New Roman"/>
          <w:color w:val="000000" w:themeColor="text1"/>
          <w:sz w:val="24"/>
          <w:szCs w:val="24"/>
        </w:rPr>
        <w:t xml:space="preserve"> (kodas juridinių asmenų registre</w:t>
      </w:r>
      <w:r w:rsidR="00A84F54" w:rsidRPr="00540D4C">
        <w:rPr>
          <w:rFonts w:ascii="Times New Roman" w:hAnsi="Times New Roman" w:cs="Times New Roman"/>
          <w:color w:val="000000" w:themeColor="text1"/>
          <w:sz w:val="24"/>
          <w:szCs w:val="24"/>
        </w:rPr>
        <w:t xml:space="preserve"> </w:t>
      </w:r>
      <w:r w:rsidR="00DD311A" w:rsidRPr="00540D4C">
        <w:rPr>
          <w:rFonts w:ascii="Times New Roman" w:hAnsi="Times New Roman" w:cs="Times New Roman"/>
          <w:color w:val="000000" w:themeColor="text1"/>
          <w:sz w:val="24"/>
          <w:szCs w:val="24"/>
        </w:rPr>
        <w:t>XXXXXX</w:t>
      </w:r>
      <w:r w:rsidR="00A84F54" w:rsidRPr="00540D4C">
        <w:rPr>
          <w:rFonts w:ascii="Times New Roman" w:hAnsi="Times New Roman" w:cs="Times New Roman"/>
          <w:color w:val="000000" w:themeColor="text1"/>
          <w:sz w:val="24"/>
          <w:szCs w:val="24"/>
        </w:rPr>
        <w:t>)</w:t>
      </w:r>
      <w:r w:rsidR="00117B21" w:rsidRPr="00540D4C">
        <w:rPr>
          <w:rFonts w:ascii="Times New Roman" w:hAnsi="Times New Roman" w:cs="Times New Roman"/>
          <w:color w:val="000000" w:themeColor="text1"/>
          <w:sz w:val="24"/>
          <w:szCs w:val="24"/>
        </w:rPr>
        <w:t xml:space="preserve">, atstovaujama </w:t>
      </w:r>
      <w:r w:rsidR="00DD311A" w:rsidRPr="00540D4C">
        <w:rPr>
          <w:rFonts w:ascii="Times New Roman" w:hAnsi="Times New Roman" w:cs="Times New Roman"/>
          <w:iCs/>
          <w:color w:val="000000" w:themeColor="text1"/>
          <w:sz w:val="24"/>
          <w:szCs w:val="24"/>
        </w:rPr>
        <w:t>XXXXXX</w:t>
      </w:r>
      <w:r w:rsidR="004F49F3" w:rsidRPr="00540D4C">
        <w:rPr>
          <w:rFonts w:ascii="Times New Roman" w:hAnsi="Times New Roman" w:cs="Times New Roman"/>
          <w:iCs/>
          <w:color w:val="000000" w:themeColor="text1"/>
          <w:sz w:val="24"/>
          <w:szCs w:val="24"/>
        </w:rPr>
        <w:t>,</w:t>
      </w:r>
      <w:r w:rsidR="00117B21" w:rsidRPr="00540D4C">
        <w:rPr>
          <w:rFonts w:ascii="Times New Roman" w:hAnsi="Times New Roman" w:cs="Times New Roman"/>
          <w:color w:val="000000" w:themeColor="text1"/>
          <w:sz w:val="24"/>
          <w:szCs w:val="24"/>
        </w:rPr>
        <w:t xml:space="preserve"> veikian</w:t>
      </w:r>
      <w:r w:rsidRPr="00540D4C">
        <w:rPr>
          <w:rFonts w:ascii="Times New Roman" w:hAnsi="Times New Roman" w:cs="Times New Roman"/>
          <w:color w:val="000000" w:themeColor="text1"/>
          <w:sz w:val="24"/>
          <w:szCs w:val="24"/>
        </w:rPr>
        <w:t xml:space="preserve">čio pagal </w:t>
      </w:r>
      <w:r w:rsidR="00176144" w:rsidRPr="00540D4C">
        <w:rPr>
          <w:rFonts w:ascii="Times New Roman" w:hAnsi="Times New Roman" w:cs="Times New Roman"/>
          <w:color w:val="000000" w:themeColor="text1"/>
          <w:sz w:val="24"/>
          <w:szCs w:val="24"/>
        </w:rPr>
        <w:t>XXXXXX</w:t>
      </w:r>
      <w:r w:rsidRPr="00540D4C">
        <w:rPr>
          <w:rFonts w:ascii="Times New Roman" w:hAnsi="Times New Roman" w:cs="Times New Roman"/>
          <w:color w:val="000000" w:themeColor="text1"/>
          <w:sz w:val="24"/>
          <w:szCs w:val="24"/>
        </w:rPr>
        <w:t xml:space="preserve"> (toliau – Rangovas), ir toliau kartu vadinami Šalimis, o kiekvienas atskirai – Šalimi, sudarė šią Preliminariąją sutartį</w:t>
      </w:r>
      <w:r w:rsidR="002B0DA9" w:rsidRPr="00540D4C">
        <w:rPr>
          <w:rFonts w:ascii="Times New Roman" w:hAnsi="Times New Roman" w:cs="Times New Roman"/>
          <w:color w:val="000000" w:themeColor="text1"/>
          <w:sz w:val="24"/>
          <w:szCs w:val="24"/>
        </w:rPr>
        <w:t xml:space="preserve"> </w:t>
      </w:r>
      <w:r w:rsidR="00C81F58" w:rsidRPr="00540D4C">
        <w:rPr>
          <w:rFonts w:ascii="Times New Roman" w:hAnsi="Times New Roman" w:cs="Times New Roman"/>
          <w:sz w:val="24"/>
          <w:szCs w:val="24"/>
        </w:rPr>
        <w:t xml:space="preserve">dėl </w:t>
      </w:r>
      <w:r w:rsidR="00AB3D2B" w:rsidRPr="00540D4C">
        <w:rPr>
          <w:rFonts w:ascii="Times New Roman" w:eastAsia="Calibri" w:hAnsi="Times New Roman" w:cs="Times New Roman"/>
          <w:sz w:val="24"/>
          <w:szCs w:val="24"/>
        </w:rPr>
        <w:t>Naujosios Akmenės miesto Respublikos</w:t>
      </w:r>
      <w:r w:rsidR="00AB3D2B" w:rsidRPr="00540D4C">
        <w:rPr>
          <w:rFonts w:ascii="Times New Roman" w:hAnsi="Times New Roman" w:cs="Times New Roman"/>
          <w:sz w:val="24"/>
          <w:szCs w:val="24"/>
        </w:rPr>
        <w:t xml:space="preserve"> gatvės atkarpos rekonstravimo </w:t>
      </w:r>
      <w:r w:rsidR="00AB3D2B" w:rsidRPr="00540D4C">
        <w:rPr>
          <w:rFonts w:ascii="Times New Roman" w:eastAsia="Calibri" w:hAnsi="Times New Roman" w:cs="Times New Roman"/>
          <w:sz w:val="24"/>
          <w:szCs w:val="24"/>
        </w:rPr>
        <w:t>rangos darbų</w:t>
      </w:r>
      <w:r w:rsidRPr="00540D4C">
        <w:rPr>
          <w:rFonts w:ascii="Times New Roman" w:hAnsi="Times New Roman" w:cs="Times New Roman"/>
          <w:sz w:val="24"/>
          <w:szCs w:val="24"/>
        </w:rPr>
        <w:t xml:space="preserve">, toliau vadinamą </w:t>
      </w:r>
      <w:r w:rsidRPr="00540D4C">
        <w:rPr>
          <w:rFonts w:ascii="Times New Roman" w:hAnsi="Times New Roman" w:cs="Times New Roman"/>
          <w:color w:val="000000" w:themeColor="text1"/>
          <w:sz w:val="24"/>
          <w:szCs w:val="24"/>
        </w:rPr>
        <w:t>„Preliminariąja sutartimi/Sutartimi“, ir susitarė dėl išvardytų sąlygų.</w:t>
      </w:r>
    </w:p>
    <w:p w14:paraId="1AF4FD72" w14:textId="77777777" w:rsidR="00542454" w:rsidRPr="00540D4C" w:rsidRDefault="00542454" w:rsidP="00F04BE3">
      <w:pPr>
        <w:spacing w:after="0" w:line="240" w:lineRule="auto"/>
        <w:jc w:val="both"/>
        <w:rPr>
          <w:rFonts w:ascii="Times New Roman" w:hAnsi="Times New Roman" w:cs="Times New Roman"/>
          <w:color w:val="000000" w:themeColor="text1"/>
          <w:sz w:val="24"/>
          <w:szCs w:val="24"/>
        </w:rPr>
      </w:pPr>
    </w:p>
    <w:p w14:paraId="177957E1" w14:textId="77777777" w:rsidR="00956625" w:rsidRPr="00540D4C" w:rsidRDefault="00956625" w:rsidP="00F04BE3">
      <w:pPr>
        <w:autoSpaceDE w:val="0"/>
        <w:autoSpaceDN w:val="0"/>
        <w:adjustRightInd w:val="0"/>
        <w:spacing w:after="0" w:line="240" w:lineRule="auto"/>
        <w:jc w:val="center"/>
        <w:rPr>
          <w:rFonts w:ascii="Times New Roman" w:hAnsi="Times New Roman" w:cs="Times New Roman"/>
          <w:b/>
          <w:bCs/>
          <w:sz w:val="24"/>
          <w:szCs w:val="24"/>
        </w:rPr>
      </w:pPr>
      <w:r w:rsidRPr="00540D4C">
        <w:rPr>
          <w:rFonts w:ascii="Times New Roman" w:hAnsi="Times New Roman" w:cs="Times New Roman"/>
          <w:b/>
          <w:bCs/>
          <w:sz w:val="24"/>
          <w:szCs w:val="24"/>
        </w:rPr>
        <w:t>1. SĄVOKOS</w:t>
      </w:r>
    </w:p>
    <w:p w14:paraId="30C53C1C" w14:textId="77777777" w:rsidR="00542454" w:rsidRPr="00540D4C" w:rsidRDefault="00542454" w:rsidP="00F04BE3">
      <w:pPr>
        <w:autoSpaceDE w:val="0"/>
        <w:autoSpaceDN w:val="0"/>
        <w:adjustRightInd w:val="0"/>
        <w:spacing w:after="0" w:line="240" w:lineRule="auto"/>
        <w:jc w:val="center"/>
        <w:rPr>
          <w:rFonts w:ascii="Times New Roman" w:hAnsi="Times New Roman" w:cs="Times New Roman"/>
          <w:sz w:val="24"/>
          <w:szCs w:val="24"/>
        </w:rPr>
      </w:pPr>
    </w:p>
    <w:p w14:paraId="252D22C3" w14:textId="77777777" w:rsidR="00956625" w:rsidRPr="00540D4C" w:rsidRDefault="00956625" w:rsidP="00F04BE3">
      <w:pPr>
        <w:numPr>
          <w:ilvl w:val="1"/>
          <w:numId w:val="27"/>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540D4C">
        <w:rPr>
          <w:rFonts w:ascii="Times New Roman" w:hAnsi="Times New Roman" w:cs="Times New Roman"/>
          <w:sz w:val="24"/>
          <w:szCs w:val="24"/>
        </w:rPr>
        <w:t>Preliminariojoje sutartyje, išskyrus atvejus, kai Preliminariojoje sutartyje ar jos prieduose nurodyta kitaip arba tai aišku iš konteksto, naudojamos šiame punkte apibrėžtos sąvokos:</w:t>
      </w:r>
    </w:p>
    <w:p w14:paraId="4F9B6C61" w14:textId="77777777" w:rsidR="00956625" w:rsidRPr="00540D4C" w:rsidRDefault="00956625" w:rsidP="00F04BE3">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40D4C">
        <w:rPr>
          <w:rFonts w:ascii="Times New Roman" w:hAnsi="Times New Roman" w:cs="Times New Roman"/>
          <w:b/>
          <w:sz w:val="24"/>
          <w:szCs w:val="24"/>
        </w:rPr>
        <w:t xml:space="preserve">Konkursas – </w:t>
      </w:r>
      <w:r w:rsidRPr="00540D4C">
        <w:rPr>
          <w:rFonts w:ascii="Times New Roman" w:hAnsi="Times New Roman" w:cs="Times New Roman"/>
          <w:bCs/>
          <w:sz w:val="24"/>
          <w:szCs w:val="24"/>
        </w:rPr>
        <w:t>Lietuvos Respublikos viešųjų pirkimų įstatymo (toliau – Viešųjų pirkimų įstatymas) nustatyta tvarka dėl šios Sutarties sudarymo Užsakovo įvykdytas viešasis pirkimas Centrinėje viešųjų pirkimų informacinėje sistemos (toliau – CVP IS) priemonėmis;</w:t>
      </w:r>
    </w:p>
    <w:p w14:paraId="1899A167" w14:textId="4AC847EA" w:rsidR="00956625" w:rsidRPr="00540D4C" w:rsidRDefault="00956625" w:rsidP="00F04BE3">
      <w:pPr>
        <w:numPr>
          <w:ilvl w:val="2"/>
          <w:numId w:val="27"/>
        </w:numPr>
        <w:tabs>
          <w:tab w:val="left" w:pos="567"/>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b/>
          <w:sz w:val="24"/>
          <w:szCs w:val="24"/>
        </w:rPr>
        <w:t>Konkurso sąlygos</w:t>
      </w:r>
      <w:r w:rsidRPr="00540D4C">
        <w:rPr>
          <w:rFonts w:ascii="Times New Roman" w:eastAsia="Calibri" w:hAnsi="Times New Roman" w:cs="Times New Roman"/>
          <w:sz w:val="24"/>
          <w:szCs w:val="24"/>
        </w:rPr>
        <w:t xml:space="preserve"> – CVP IS paskelbto viešojo pirkimo konkurso dėl darbų pirkimo (pirkimo Nr.</w:t>
      </w:r>
      <w:r w:rsidR="00B014EC" w:rsidRPr="00540D4C">
        <w:rPr>
          <w:rFonts w:ascii="Times New Roman" w:eastAsia="Calibri" w:hAnsi="Times New Roman" w:cs="Times New Roman"/>
          <w:sz w:val="24"/>
          <w:szCs w:val="24"/>
        </w:rPr>
        <w:t>___________</w:t>
      </w:r>
      <w:r w:rsidRPr="00540D4C">
        <w:rPr>
          <w:rFonts w:ascii="Times New Roman" w:eastAsia="Calibri" w:hAnsi="Times New Roman" w:cs="Times New Roman"/>
          <w:sz w:val="24"/>
          <w:szCs w:val="24"/>
        </w:rPr>
        <w:t>) sąlygos su visais priedais, pakeitimais bei paaiškinimais.</w:t>
      </w:r>
    </w:p>
    <w:p w14:paraId="58D1AFED" w14:textId="77777777" w:rsidR="00956625" w:rsidRPr="00540D4C" w:rsidRDefault="00956625" w:rsidP="00F04BE3">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40D4C">
        <w:rPr>
          <w:rFonts w:ascii="Times New Roman" w:hAnsi="Times New Roman" w:cs="Times New Roman"/>
          <w:b/>
          <w:bCs/>
          <w:sz w:val="24"/>
          <w:szCs w:val="24"/>
        </w:rPr>
        <w:t xml:space="preserve">Statybos rangos sutartis </w:t>
      </w:r>
      <w:r w:rsidRPr="00540D4C">
        <w:rPr>
          <w:rFonts w:ascii="Times New Roman" w:hAnsi="Times New Roman" w:cs="Times New Roman"/>
          <w:sz w:val="24"/>
          <w:szCs w:val="24"/>
        </w:rPr>
        <w:t>– sutartis, kurią sudaro Užsakovas ir Rangovas, vadovaudamiesi Preliminariosios sutarties nuostatomis.</w:t>
      </w:r>
    </w:p>
    <w:p w14:paraId="7F570A2F" w14:textId="77777777" w:rsidR="00956625" w:rsidRPr="00540D4C" w:rsidRDefault="00956625" w:rsidP="00F04BE3">
      <w:pPr>
        <w:numPr>
          <w:ilvl w:val="2"/>
          <w:numId w:val="27"/>
        </w:numPr>
        <w:tabs>
          <w:tab w:val="left" w:pos="567"/>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b/>
          <w:sz w:val="24"/>
          <w:szCs w:val="24"/>
        </w:rPr>
        <w:t>Pasiūlymas –</w:t>
      </w:r>
      <w:r w:rsidRPr="00540D4C">
        <w:rPr>
          <w:rFonts w:ascii="Times New Roman" w:eastAsia="Calibri" w:hAnsi="Times New Roman" w:cs="Times New Roman"/>
          <w:sz w:val="24"/>
          <w:szCs w:val="24"/>
        </w:rPr>
        <w:t xml:space="preserve"> remiantis Konkurso sąlygomis Rangovo parengtas ir Užsakovui nustatyta tvarka pateiktas Rangovo pasiūlymas. Rangovo pasiūlymas saugomas pas Užsakovą, kuris </w:t>
      </w:r>
      <w:r w:rsidRPr="00540D4C">
        <w:rPr>
          <w:rFonts w:ascii="Times New Roman" w:hAnsi="Times New Roman" w:cs="Times New Roman"/>
          <w:sz w:val="24"/>
          <w:szCs w:val="24"/>
        </w:rPr>
        <w:t>yra neatskiriama Preliminariosios sutarties dalis.</w:t>
      </w:r>
    </w:p>
    <w:p w14:paraId="492EAD47" w14:textId="77777777" w:rsidR="00956625" w:rsidRPr="00540D4C" w:rsidRDefault="00956625" w:rsidP="00F04BE3">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40D4C">
        <w:rPr>
          <w:rFonts w:ascii="Times New Roman" w:hAnsi="Times New Roman" w:cs="Times New Roman"/>
          <w:b/>
          <w:bCs/>
          <w:sz w:val="24"/>
          <w:szCs w:val="24"/>
        </w:rPr>
        <w:t xml:space="preserve">Preliminarioji sutartis </w:t>
      </w:r>
      <w:r w:rsidRPr="00540D4C">
        <w:rPr>
          <w:rFonts w:ascii="Times New Roman" w:hAnsi="Times New Roman" w:cs="Times New Roman"/>
          <w:sz w:val="24"/>
          <w:szCs w:val="24"/>
        </w:rPr>
        <w:t>– sutartis tarp Užsakovo ir Rangovo, nustatanti sąlygas, taikomas Rangos sutartims, kurios bus sudaromos Preliminariosios sutarties galiojimo laikotarpiu.</w:t>
      </w:r>
    </w:p>
    <w:p w14:paraId="1EBA4E8B" w14:textId="77777777" w:rsidR="00956625" w:rsidRPr="00540D4C" w:rsidRDefault="00956625" w:rsidP="00F04BE3">
      <w:pPr>
        <w:numPr>
          <w:ilvl w:val="2"/>
          <w:numId w:val="27"/>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540D4C">
        <w:rPr>
          <w:rFonts w:ascii="Times New Roman" w:hAnsi="Times New Roman" w:cs="Times New Roman"/>
          <w:b/>
          <w:sz w:val="24"/>
          <w:szCs w:val="24"/>
        </w:rPr>
        <w:t>Subrangovas</w:t>
      </w:r>
      <w:r w:rsidRPr="00540D4C">
        <w:rPr>
          <w:rFonts w:ascii="Times New Roman" w:hAnsi="Times New Roman" w:cs="Times New Roman"/>
          <w:sz w:val="24"/>
          <w:szCs w:val="24"/>
        </w:rPr>
        <w:t xml:space="preserve">– Rangovo nurodytas subjektas, kuris gali būti pasitelkiamas Rangos sutarties vykdymui. </w:t>
      </w:r>
    </w:p>
    <w:p w14:paraId="6C63E47D" w14:textId="77777777" w:rsidR="00956625" w:rsidRPr="00540D4C" w:rsidRDefault="00956625" w:rsidP="00F04BE3">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40D4C">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4F417FE0" w14:textId="77777777" w:rsidR="00956625" w:rsidRPr="00540D4C" w:rsidRDefault="00956625" w:rsidP="00F04BE3">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40D4C">
        <w:rPr>
          <w:rFonts w:ascii="Times New Roman" w:hAnsi="Times New Roman" w:cs="Times New Roman"/>
          <w:sz w:val="24"/>
          <w:szCs w:val="24"/>
        </w:rPr>
        <w:t>Preliminariosios sutarties antraštės ir straipsnių pavadinimai negali būti naudojami Preliminariai sutarčiai aiškinti.</w:t>
      </w:r>
    </w:p>
    <w:p w14:paraId="1ED3A6F1" w14:textId="77777777" w:rsidR="00956625" w:rsidRPr="00540D4C" w:rsidRDefault="00956625" w:rsidP="00F04BE3">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40D4C">
        <w:rPr>
          <w:rFonts w:ascii="Times New Roman" w:hAnsi="Times New Roman" w:cs="Times New Roman"/>
          <w:sz w:val="24"/>
          <w:szCs w:val="24"/>
        </w:rPr>
        <w:t>Preliminarioji sutartis turi būti aiškinama vadovaujantis teisės aktais ir sistemiškai su Konkurso sąlygomis bei Rangovo pateiktu Pasiūlymu. Tuo atveju, jei po šios Preliminariosios sutarties sudarymo bus nustatyti bet kokie neatitikimai tarp Preliminariosios sutarties nuostatų, Konkurso sąlygų ir / ar Pasiūlymų turinio, ši Preliminarioji sutartis bus aiškinama vadovaujantis, visų pirma, Konkurso sąlygomis ir šios Preliminariosios sutarties (kurios projektas yra Konkurso sąlygų sudėtinė dalis) nuostatomis, ir tik po to – Pasiūlymų turiniu.</w:t>
      </w:r>
    </w:p>
    <w:p w14:paraId="38B83AFA" w14:textId="7EE05B5B" w:rsidR="00956625" w:rsidRPr="00540D4C" w:rsidRDefault="00956625" w:rsidP="00F04BE3">
      <w:pPr>
        <w:widowControl w:val="0"/>
        <w:numPr>
          <w:ilvl w:val="1"/>
          <w:numId w:val="27"/>
        </w:numPr>
        <w:tabs>
          <w:tab w:val="left" w:pos="567"/>
          <w:tab w:val="left" w:pos="1276"/>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540D4C">
        <w:rPr>
          <w:rFonts w:ascii="Times New Roman" w:hAnsi="Times New Roman" w:cs="Times New Roman"/>
          <w:bCs/>
          <w:sz w:val="24"/>
          <w:szCs w:val="24"/>
        </w:rPr>
        <w:t>Visos šios Preliminariosios sutarties spragos turi būti užpildomos ir / ar visi neaiškumai turi būti aiškinami vadovaujantis viešųjų pirkimų principais ir / ar</w:t>
      </w:r>
      <w:r w:rsidR="00691D41" w:rsidRPr="00540D4C">
        <w:rPr>
          <w:rFonts w:ascii="Times New Roman" w:hAnsi="Times New Roman" w:cs="Times New Roman"/>
          <w:bCs/>
          <w:sz w:val="24"/>
          <w:szCs w:val="24"/>
        </w:rPr>
        <w:t xml:space="preserve"> </w:t>
      </w:r>
      <w:r w:rsidRPr="00540D4C">
        <w:rPr>
          <w:rFonts w:ascii="Times New Roman" w:hAnsi="Times New Roman" w:cs="Times New Roman"/>
          <w:bCs/>
          <w:i/>
          <w:sz w:val="24"/>
          <w:szCs w:val="24"/>
        </w:rPr>
        <w:t>mutatis mutandis</w:t>
      </w:r>
      <w:r w:rsidRPr="00540D4C">
        <w:rPr>
          <w:rFonts w:ascii="Times New Roman" w:hAnsi="Times New Roman" w:cs="Times New Roman"/>
          <w:bCs/>
          <w:sz w:val="24"/>
          <w:szCs w:val="24"/>
        </w:rPr>
        <w:t xml:space="preserve"> taikant </w:t>
      </w:r>
      <w:r w:rsidRPr="00540D4C">
        <w:rPr>
          <w:rFonts w:ascii="Times New Roman" w:eastAsia="Calibri" w:hAnsi="Times New Roman" w:cs="Times New Roman"/>
          <w:sz w:val="24"/>
          <w:szCs w:val="24"/>
        </w:rPr>
        <w:t xml:space="preserve">Lietuvos Respublikos viešųjų pirkimų įstatymo (toliau – VPĮ) </w:t>
      </w:r>
      <w:r w:rsidRPr="00540D4C">
        <w:rPr>
          <w:rFonts w:ascii="Times New Roman" w:hAnsi="Times New Roman" w:cs="Times New Roman"/>
          <w:sz w:val="24"/>
          <w:szCs w:val="24"/>
        </w:rPr>
        <w:t>nuostatas</w:t>
      </w:r>
      <w:r w:rsidRPr="00540D4C">
        <w:rPr>
          <w:rFonts w:ascii="Times New Roman" w:eastAsia="Calibri" w:hAnsi="Times New Roman" w:cs="Times New Roman"/>
          <w:sz w:val="24"/>
          <w:szCs w:val="24"/>
        </w:rPr>
        <w:t>.</w:t>
      </w:r>
    </w:p>
    <w:p w14:paraId="0EBB50FB" w14:textId="77777777" w:rsidR="00956625" w:rsidRPr="00540D4C" w:rsidRDefault="00956625" w:rsidP="00F04BE3">
      <w:pPr>
        <w:tabs>
          <w:tab w:val="left" w:pos="567"/>
        </w:tabs>
        <w:autoSpaceDE w:val="0"/>
        <w:autoSpaceDN w:val="0"/>
        <w:adjustRightInd w:val="0"/>
        <w:spacing w:after="0" w:line="240" w:lineRule="auto"/>
        <w:jc w:val="both"/>
        <w:rPr>
          <w:rFonts w:ascii="Times New Roman" w:hAnsi="Times New Roman" w:cs="Times New Roman"/>
          <w:bCs/>
          <w:sz w:val="24"/>
          <w:szCs w:val="24"/>
        </w:rPr>
      </w:pPr>
    </w:p>
    <w:p w14:paraId="431E5D96" w14:textId="77777777" w:rsidR="00956625" w:rsidRPr="009E62F4" w:rsidRDefault="00956625" w:rsidP="00F04BE3">
      <w:pPr>
        <w:numPr>
          <w:ilvl w:val="0"/>
          <w:numId w:val="27"/>
        </w:numPr>
        <w:spacing w:after="0" w:line="240" w:lineRule="auto"/>
        <w:contextualSpacing/>
        <w:jc w:val="center"/>
        <w:rPr>
          <w:rFonts w:ascii="Times New Roman" w:eastAsia="Calibri" w:hAnsi="Times New Roman" w:cs="Times New Roman"/>
          <w:sz w:val="24"/>
          <w:szCs w:val="24"/>
        </w:rPr>
      </w:pPr>
      <w:r w:rsidRPr="00540D4C">
        <w:rPr>
          <w:rFonts w:ascii="Times New Roman" w:eastAsia="Calibri" w:hAnsi="Times New Roman" w:cs="Times New Roman"/>
          <w:b/>
          <w:sz w:val="24"/>
          <w:szCs w:val="24"/>
        </w:rPr>
        <w:t>SUTARTIES OBJEKTAS</w:t>
      </w:r>
    </w:p>
    <w:p w14:paraId="30DBCF4A" w14:textId="77777777" w:rsidR="009E62F4" w:rsidRPr="009E62F4" w:rsidRDefault="009E62F4" w:rsidP="00F04BE3">
      <w:pPr>
        <w:spacing w:after="0" w:line="240" w:lineRule="auto"/>
        <w:ind w:left="720"/>
        <w:contextualSpacing/>
        <w:rPr>
          <w:rFonts w:ascii="Times New Roman" w:eastAsia="Calibri" w:hAnsi="Times New Roman" w:cs="Times New Roman"/>
          <w:bCs/>
          <w:sz w:val="24"/>
          <w:szCs w:val="24"/>
        </w:rPr>
      </w:pPr>
    </w:p>
    <w:p w14:paraId="4C185346" w14:textId="12512B02" w:rsidR="00FF0D1A" w:rsidRPr="00540D4C" w:rsidRDefault="00956625" w:rsidP="00F04BE3">
      <w:pPr>
        <w:numPr>
          <w:ilvl w:val="1"/>
          <w:numId w:val="27"/>
        </w:numPr>
        <w:tabs>
          <w:tab w:val="left" w:pos="426"/>
        </w:tabs>
        <w:autoSpaceDN w:val="0"/>
        <w:spacing w:after="0" w:line="240" w:lineRule="auto"/>
        <w:ind w:left="0" w:firstLine="0"/>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 Šia Sutartimi nustatoma tvarka ir sąlygos, kuriomis bus pasirašoma </w:t>
      </w:r>
      <w:r w:rsidR="00A4620B" w:rsidRPr="00540D4C">
        <w:rPr>
          <w:rFonts w:ascii="Times New Roman" w:hAnsi="Times New Roman" w:cs="Times New Roman"/>
          <w:sz w:val="24"/>
          <w:szCs w:val="24"/>
        </w:rPr>
        <w:t>„</w:t>
      </w:r>
      <w:r w:rsidR="0035128F" w:rsidRPr="00540D4C">
        <w:rPr>
          <w:rFonts w:ascii="Times New Roman" w:eastAsia="Calibri" w:hAnsi="Times New Roman" w:cs="Times New Roman"/>
          <w:sz w:val="24"/>
          <w:szCs w:val="24"/>
        </w:rPr>
        <w:t xml:space="preserve">Naujosios Akmenės miesto Respublikos </w:t>
      </w:r>
      <w:r w:rsidR="00FD6A44" w:rsidRPr="00540D4C">
        <w:rPr>
          <w:rFonts w:ascii="Times New Roman" w:hAnsi="Times New Roman" w:cs="Times New Roman"/>
          <w:sz w:val="24"/>
          <w:szCs w:val="24"/>
        </w:rPr>
        <w:t xml:space="preserve">gatvės atkarpos </w:t>
      </w:r>
      <w:r w:rsidR="00EA7020" w:rsidRPr="00540D4C">
        <w:rPr>
          <w:rFonts w:ascii="Times New Roman" w:hAnsi="Times New Roman" w:cs="Times New Roman"/>
          <w:sz w:val="24"/>
          <w:szCs w:val="24"/>
        </w:rPr>
        <w:t>rekonstravim</w:t>
      </w:r>
      <w:r w:rsidR="00FF691E" w:rsidRPr="00540D4C">
        <w:rPr>
          <w:rFonts w:ascii="Times New Roman" w:hAnsi="Times New Roman" w:cs="Times New Roman"/>
          <w:sz w:val="24"/>
          <w:szCs w:val="24"/>
        </w:rPr>
        <w:t>o</w:t>
      </w:r>
      <w:r w:rsidR="00EA7020" w:rsidRPr="00540D4C">
        <w:rPr>
          <w:rFonts w:ascii="Times New Roman" w:hAnsi="Times New Roman" w:cs="Times New Roman"/>
          <w:sz w:val="24"/>
          <w:szCs w:val="24"/>
        </w:rPr>
        <w:t xml:space="preserve"> </w:t>
      </w:r>
      <w:r w:rsidRPr="00540D4C">
        <w:rPr>
          <w:rFonts w:ascii="Times New Roman" w:eastAsia="Calibri" w:hAnsi="Times New Roman" w:cs="Times New Roman"/>
          <w:sz w:val="24"/>
          <w:szCs w:val="24"/>
        </w:rPr>
        <w:t>rangos darbų sutartis</w:t>
      </w:r>
      <w:r w:rsidR="00847519" w:rsidRPr="00540D4C">
        <w:rPr>
          <w:rFonts w:ascii="Times New Roman" w:eastAsia="Calibri" w:hAnsi="Times New Roman" w:cs="Times New Roman"/>
          <w:sz w:val="24"/>
          <w:szCs w:val="24"/>
        </w:rPr>
        <w:t>“</w:t>
      </w:r>
      <w:r w:rsidRPr="00540D4C">
        <w:rPr>
          <w:rFonts w:ascii="Times New Roman" w:eastAsia="Calibri" w:hAnsi="Times New Roman" w:cs="Times New Roman"/>
          <w:sz w:val="24"/>
          <w:szCs w:val="24"/>
        </w:rPr>
        <w:t xml:space="preserve">. Atsižvelgiant į Užsakovo gaunamą finansavimą dėl statybos rangos darbų įsigijimo gali būti sudaryta viena Statybos rangos </w:t>
      </w:r>
      <w:r w:rsidRPr="00540D4C">
        <w:rPr>
          <w:rFonts w:ascii="Times New Roman" w:eastAsia="Calibri" w:hAnsi="Times New Roman" w:cs="Times New Roman"/>
          <w:sz w:val="24"/>
          <w:szCs w:val="24"/>
        </w:rPr>
        <w:lastRenderedPageBreak/>
        <w:t>darbų sutartis arba kelios Statybos rangos darbų sutartys (toliau Sutartyje vadinama – Rangos darbų sutartis/Rangos darbų sutartys). Rangos darbų sutartis bus sudaryta neatnaujinant tiekėjų varžymosi.</w:t>
      </w:r>
    </w:p>
    <w:p w14:paraId="383C0CB6" w14:textId="402D487D" w:rsidR="00FA6FCE" w:rsidRPr="00540D4C" w:rsidRDefault="00D90334" w:rsidP="00F04BE3">
      <w:pPr>
        <w:numPr>
          <w:ilvl w:val="1"/>
          <w:numId w:val="27"/>
        </w:numPr>
        <w:tabs>
          <w:tab w:val="left" w:pos="426"/>
        </w:tabs>
        <w:autoSpaceDN w:val="0"/>
        <w:spacing w:after="0" w:line="240" w:lineRule="auto"/>
        <w:ind w:left="0" w:firstLine="0"/>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 </w:t>
      </w:r>
      <w:r w:rsidR="00FF0D1A" w:rsidRPr="00540D4C">
        <w:rPr>
          <w:rFonts w:ascii="Times New Roman" w:eastAsia="Calibri" w:hAnsi="Times New Roman" w:cs="Times New Roman"/>
          <w:sz w:val="24"/>
          <w:szCs w:val="24"/>
        </w:rPr>
        <w:t>P</w:t>
      </w:r>
      <w:r w:rsidR="00FA6FCE" w:rsidRPr="00540D4C">
        <w:rPr>
          <w:rFonts w:ascii="Times New Roman" w:eastAsia="Calibri" w:hAnsi="Times New Roman" w:cs="Times New Roman"/>
          <w:sz w:val="24"/>
          <w:szCs w:val="24"/>
        </w:rPr>
        <w:t>reliminarioji sutartis sudaryta įvykdžius „</w:t>
      </w:r>
      <w:r w:rsidR="009216FA" w:rsidRPr="00540D4C">
        <w:rPr>
          <w:rFonts w:ascii="Times New Roman" w:eastAsia="Calibri" w:hAnsi="Times New Roman" w:cs="Times New Roman"/>
          <w:sz w:val="24"/>
          <w:szCs w:val="24"/>
        </w:rPr>
        <w:t>Naujosios Akmenės miesto</w:t>
      </w:r>
      <w:r w:rsidR="00BC2500" w:rsidRPr="00540D4C">
        <w:rPr>
          <w:rFonts w:ascii="Times New Roman" w:eastAsia="Calibri" w:hAnsi="Times New Roman" w:cs="Times New Roman"/>
          <w:sz w:val="24"/>
          <w:szCs w:val="24"/>
        </w:rPr>
        <w:t xml:space="preserve"> </w:t>
      </w:r>
      <w:r w:rsidR="00FA6FCE" w:rsidRPr="00540D4C">
        <w:rPr>
          <w:rFonts w:ascii="Times New Roman" w:eastAsia="Calibri" w:hAnsi="Times New Roman" w:cs="Times New Roman"/>
          <w:sz w:val="24"/>
          <w:szCs w:val="24"/>
        </w:rPr>
        <w:t xml:space="preserve">Respublikos gatvės atkarpos </w:t>
      </w:r>
      <w:r w:rsidR="006107CB" w:rsidRPr="00540D4C">
        <w:rPr>
          <w:rFonts w:ascii="Times New Roman" w:hAnsi="Times New Roman" w:cs="Times New Roman"/>
          <w:sz w:val="24"/>
          <w:szCs w:val="24"/>
        </w:rPr>
        <w:t>rekonstravimo</w:t>
      </w:r>
      <w:r w:rsidR="006107CB" w:rsidRPr="00540D4C">
        <w:rPr>
          <w:rFonts w:ascii="Times New Roman" w:eastAsia="Calibri" w:hAnsi="Times New Roman" w:cs="Times New Roman"/>
          <w:sz w:val="24"/>
          <w:szCs w:val="24"/>
        </w:rPr>
        <w:t xml:space="preserve"> </w:t>
      </w:r>
      <w:r w:rsidR="00FA6FCE" w:rsidRPr="00540D4C">
        <w:rPr>
          <w:rFonts w:ascii="Times New Roman" w:eastAsia="Calibri" w:hAnsi="Times New Roman" w:cs="Times New Roman"/>
          <w:sz w:val="24"/>
          <w:szCs w:val="24"/>
        </w:rPr>
        <w:t xml:space="preserve">rangos darbų pirkimas“ konkursą </w:t>
      </w:r>
      <w:r w:rsidR="00FA6FCE" w:rsidRPr="00540D4C">
        <w:rPr>
          <w:rFonts w:ascii="Times New Roman" w:eastAsia="Calibri" w:hAnsi="Times New Roman" w:cs="Times New Roman"/>
          <w:sz w:val="24"/>
          <w:szCs w:val="24"/>
          <w:lang w:eastAsia="en-US"/>
        </w:rPr>
        <w:t>(toliau – Konkursas).</w:t>
      </w:r>
    </w:p>
    <w:p w14:paraId="715B4E96" w14:textId="1B63EB66" w:rsidR="00956625" w:rsidRPr="00540D4C" w:rsidRDefault="00956625" w:rsidP="00F04BE3">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Rangos darbų sutartis pasirašoma pagal projektą, kuris nurodytas Konkurso sąlygų </w:t>
      </w:r>
      <w:r w:rsidR="008D7021">
        <w:rPr>
          <w:rFonts w:ascii="Times New Roman" w:eastAsia="Calibri" w:hAnsi="Times New Roman" w:cs="Times New Roman"/>
          <w:sz w:val="24"/>
          <w:szCs w:val="24"/>
        </w:rPr>
        <w:t xml:space="preserve">8 </w:t>
      </w:r>
      <w:r w:rsidRPr="00540D4C">
        <w:rPr>
          <w:rFonts w:ascii="Times New Roman" w:eastAsia="Calibri" w:hAnsi="Times New Roman" w:cs="Times New Roman"/>
          <w:sz w:val="24"/>
          <w:szCs w:val="24"/>
        </w:rPr>
        <w:t xml:space="preserve">priede ir vadovaujantis Rangovo pasiūlyme Konkursui pateikiama informacija. Bendra Rangos darbų sutarčių kaina visais atvejais turi atitikti bendrą Rangovo pasiūlyme Konkursui nurodytą kainą. Pasirašant Rangos darbų sutartį nukrypimai nuo Konkurso sąlygų </w:t>
      </w:r>
      <w:r w:rsidR="006D7F05">
        <w:rPr>
          <w:rFonts w:ascii="Times New Roman" w:eastAsia="Calibri" w:hAnsi="Times New Roman" w:cs="Times New Roman"/>
          <w:sz w:val="24"/>
          <w:szCs w:val="24"/>
        </w:rPr>
        <w:t xml:space="preserve">8 </w:t>
      </w:r>
      <w:r w:rsidRPr="00540D4C">
        <w:rPr>
          <w:rFonts w:ascii="Times New Roman" w:eastAsia="Calibri" w:hAnsi="Times New Roman" w:cs="Times New Roman"/>
          <w:sz w:val="24"/>
          <w:szCs w:val="24"/>
        </w:rPr>
        <w:t>priede pridėto projekto draudžiami, išskyrus atvejus, nurodytus VPĮ.</w:t>
      </w:r>
    </w:p>
    <w:p w14:paraId="56E2B98A" w14:textId="77777777" w:rsidR="00956625" w:rsidRPr="00540D4C" w:rsidRDefault="00956625" w:rsidP="00F04BE3">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Pasirašydamas šią Preliminariąją sutartį, Rangovas patvirtina, kad:</w:t>
      </w:r>
    </w:p>
    <w:p w14:paraId="52F4D672" w14:textId="77777777" w:rsidR="00956625" w:rsidRPr="00540D4C" w:rsidRDefault="00956625" w:rsidP="00F04BE3">
      <w:pPr>
        <w:numPr>
          <w:ilvl w:val="2"/>
          <w:numId w:val="27"/>
        </w:numPr>
        <w:tabs>
          <w:tab w:val="left" w:pos="0"/>
          <w:tab w:val="left" w:pos="709"/>
          <w:tab w:val="left" w:pos="1080"/>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turėjo galimybę pilnai ir tinkamai faktiškai susipažinti su objekto būkle;</w:t>
      </w:r>
    </w:p>
    <w:p w14:paraId="15D3C229" w14:textId="08973D73" w:rsidR="00956625" w:rsidRPr="00540D4C" w:rsidRDefault="00956625" w:rsidP="00F04BE3">
      <w:pPr>
        <w:numPr>
          <w:ilvl w:val="2"/>
          <w:numId w:val="27"/>
        </w:numPr>
        <w:tabs>
          <w:tab w:val="left" w:pos="567"/>
          <w:tab w:val="left" w:pos="1134"/>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  yra susipažinęs su visa dokumentacija ir/ar informacija, būtina tinkamam šios Sutarties ir Rangos darbų sutarties įvykdymui, ir nėra jokios papildomos informacijos ar/ir dokumentacijos, kurios, Rangovo manymu, trūktų šios Sutarties ir/ar Rangos darbų sutarties tinkamam įvykdymui</w:t>
      </w:r>
      <w:r w:rsidR="00BA6260" w:rsidRPr="00540D4C">
        <w:rPr>
          <w:rFonts w:ascii="Times New Roman" w:eastAsia="Calibri" w:hAnsi="Times New Roman" w:cs="Times New Roman"/>
          <w:sz w:val="24"/>
          <w:szCs w:val="24"/>
        </w:rPr>
        <w:t>;</w:t>
      </w:r>
    </w:p>
    <w:p w14:paraId="77CC6433" w14:textId="4BC7FE90" w:rsidR="00956625" w:rsidRPr="00540D4C" w:rsidRDefault="009B3330" w:rsidP="00F04BE3">
      <w:pPr>
        <w:numPr>
          <w:ilvl w:val="2"/>
          <w:numId w:val="27"/>
        </w:numPr>
        <w:tabs>
          <w:tab w:val="left" w:pos="567"/>
          <w:tab w:val="left" w:pos="1134"/>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 </w:t>
      </w:r>
      <w:r w:rsidR="00956625" w:rsidRPr="00540D4C">
        <w:rPr>
          <w:rFonts w:ascii="Times New Roman" w:eastAsia="Calibri" w:hAnsi="Times New Roman" w:cs="Times New Roman"/>
          <w:sz w:val="24"/>
          <w:szCs w:val="24"/>
        </w:rPr>
        <w:t xml:space="preserve">per 30 (trisdešimt) dienų po šios Sutarties pasirašymo Rangovas pateiks detalizuotą </w:t>
      </w:r>
      <w:r w:rsidR="009852CF" w:rsidRPr="00540D4C">
        <w:rPr>
          <w:rFonts w:ascii="Times New Roman" w:eastAsia="Calibri" w:hAnsi="Times New Roman" w:cs="Times New Roman"/>
          <w:sz w:val="24"/>
          <w:szCs w:val="24"/>
        </w:rPr>
        <w:t>statybos rangos d</w:t>
      </w:r>
      <w:r w:rsidR="00956625" w:rsidRPr="00540D4C">
        <w:rPr>
          <w:rFonts w:ascii="Times New Roman" w:eastAsia="Calibri" w:hAnsi="Times New Roman" w:cs="Times New Roman"/>
          <w:sz w:val="24"/>
          <w:szCs w:val="24"/>
        </w:rPr>
        <w:t>arbų lokalinę sąmatą. Rangovo parengta lokalinė sąmata Užsakovui reikalinga tik detaliems veiklų (darbų grupių) įkainiams pagrįsti ir Sutarties vykdymo metu konkretaus papildomo arba atsisakomo darbo, įsigyjamo/atsisakomo pagal Sutartį, kainai nustatyti.</w:t>
      </w:r>
    </w:p>
    <w:p w14:paraId="772CF967" w14:textId="1656D2C4" w:rsidR="00956625" w:rsidRPr="00540D4C" w:rsidRDefault="00956625" w:rsidP="00F04BE3">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Rangovui yra žinoma, kad Užsakovas šios Sutarties pasirašymo metu nėra užsitikrinęs </w:t>
      </w:r>
      <w:r w:rsidR="009852CF" w:rsidRPr="00540D4C">
        <w:rPr>
          <w:rFonts w:ascii="Times New Roman" w:eastAsia="Calibri" w:hAnsi="Times New Roman" w:cs="Times New Roman"/>
          <w:sz w:val="24"/>
          <w:szCs w:val="24"/>
        </w:rPr>
        <w:t xml:space="preserve">statybos rangos </w:t>
      </w:r>
      <w:r w:rsidRPr="00540D4C">
        <w:rPr>
          <w:rFonts w:ascii="Times New Roman" w:eastAsia="Calibri" w:hAnsi="Times New Roman" w:cs="Times New Roman"/>
          <w:sz w:val="24"/>
          <w:szCs w:val="24"/>
        </w:rPr>
        <w:t xml:space="preserve">darbų finansavimo Konkurso sąlygose nurodytam projektui, nėra gautas darbų finansavimas. Rangovas patvirtina, kad jam yra žinoma ir jis su tuo sutinka, jog Užsakovui nebus taikomos sankcijos ir Užsakovas nemokės Rangovui netesybų ir neatlygins nuostolių tuo atveju, jei nepriklausomai nuo priežasčių nebus užtikrintas </w:t>
      </w:r>
      <w:r w:rsidR="009852CF" w:rsidRPr="00540D4C">
        <w:rPr>
          <w:rFonts w:ascii="Times New Roman" w:eastAsia="Calibri" w:hAnsi="Times New Roman" w:cs="Times New Roman"/>
          <w:sz w:val="24"/>
          <w:szCs w:val="24"/>
        </w:rPr>
        <w:t xml:space="preserve">statybos rangos </w:t>
      </w:r>
      <w:r w:rsidRPr="00540D4C">
        <w:rPr>
          <w:rFonts w:ascii="Times New Roman" w:eastAsia="Calibri" w:hAnsi="Times New Roman" w:cs="Times New Roman"/>
          <w:sz w:val="24"/>
          <w:szCs w:val="24"/>
        </w:rPr>
        <w:t>darbų finansavimas Konkurso sąlygose nurodytam projektui, nebus gautas ar skirtas darbų finansavimas ir/arba Rangos darbų sutartis nebus sudaryta dėl kitų, nuo Užsakovo nepriklausančių aplinkybių.</w:t>
      </w:r>
    </w:p>
    <w:p w14:paraId="1368CE72" w14:textId="5C46F35C" w:rsidR="00956625" w:rsidRPr="00540D4C" w:rsidRDefault="00956625" w:rsidP="00F04BE3">
      <w:pPr>
        <w:numPr>
          <w:ilvl w:val="1"/>
          <w:numId w:val="27"/>
        </w:numPr>
        <w:tabs>
          <w:tab w:val="left" w:pos="426"/>
          <w:tab w:val="left" w:pos="1080"/>
        </w:tabs>
        <w:spacing w:after="0" w:line="240" w:lineRule="auto"/>
        <w:ind w:left="0" w:firstLine="0"/>
        <w:jc w:val="both"/>
        <w:rPr>
          <w:rFonts w:ascii="Times New Roman" w:eastAsia="Calibri" w:hAnsi="Times New Roman" w:cs="Times New Roman"/>
          <w:color w:val="000000" w:themeColor="text1"/>
          <w:sz w:val="24"/>
          <w:szCs w:val="24"/>
        </w:rPr>
      </w:pPr>
      <w:r w:rsidRPr="00540D4C">
        <w:rPr>
          <w:rFonts w:ascii="Times New Roman" w:eastAsia="Calibri" w:hAnsi="Times New Roman" w:cs="Times New Roman"/>
          <w:color w:val="000000" w:themeColor="text1"/>
          <w:sz w:val="24"/>
          <w:szCs w:val="24"/>
        </w:rPr>
        <w:t xml:space="preserve">Rangos darbų sutartis sudaroma tik tuo atveju, jei ne vėliau kaip per 48 (keturiasdešimt aštuonis) mėnesius nuo šios Sutarties pasirašymo dienos Užsakovas užsitikrina </w:t>
      </w:r>
      <w:r w:rsidR="009852CF" w:rsidRPr="00540D4C">
        <w:rPr>
          <w:rFonts w:ascii="Times New Roman" w:eastAsia="Calibri" w:hAnsi="Times New Roman" w:cs="Times New Roman"/>
          <w:color w:val="000000" w:themeColor="text1"/>
          <w:sz w:val="24"/>
          <w:szCs w:val="24"/>
        </w:rPr>
        <w:t xml:space="preserve">statybos rangos </w:t>
      </w:r>
      <w:r w:rsidRPr="00540D4C">
        <w:rPr>
          <w:rFonts w:ascii="Times New Roman" w:eastAsia="Calibri" w:hAnsi="Times New Roman" w:cs="Times New Roman"/>
          <w:color w:val="000000" w:themeColor="text1"/>
          <w:sz w:val="24"/>
          <w:szCs w:val="24"/>
        </w:rPr>
        <w:t>darbų finansavimą Konkurso sąlygose nurodytam projektui.</w:t>
      </w:r>
    </w:p>
    <w:p w14:paraId="36C49FCA" w14:textId="19E2BABB" w:rsidR="00956625" w:rsidRPr="00540D4C" w:rsidRDefault="00956625" w:rsidP="00F04BE3">
      <w:pPr>
        <w:numPr>
          <w:ilvl w:val="1"/>
          <w:numId w:val="27"/>
        </w:numPr>
        <w:tabs>
          <w:tab w:val="left" w:pos="426"/>
          <w:tab w:val="left" w:pos="1080"/>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Rangovas privalo pasirašyti Rangos darbų sutartį iki Užsakovo raštiškame kvietime nurodyto termino pabaigos, kuriame Užsakovas taip pat informuoja Rangovą apie tai, kad yra patenkinta Sutarties 2.6 papunkčio sąlyga Rangos darbų sutarčiai sudaryti. Rangovui šiame papunktyje nurodytu terminu nepasirašius Rangos darbų sutarties pagal Konkurso sąlygų </w:t>
      </w:r>
      <w:r w:rsidR="00B33746">
        <w:rPr>
          <w:rFonts w:ascii="Times New Roman" w:eastAsia="Calibri" w:hAnsi="Times New Roman" w:cs="Times New Roman"/>
          <w:sz w:val="24"/>
          <w:szCs w:val="24"/>
        </w:rPr>
        <w:t>8</w:t>
      </w:r>
      <w:r w:rsidRPr="00540D4C">
        <w:rPr>
          <w:rFonts w:ascii="Times New Roman" w:eastAsia="Calibri" w:hAnsi="Times New Roman" w:cs="Times New Roman"/>
          <w:sz w:val="24"/>
          <w:szCs w:val="24"/>
        </w:rPr>
        <w:t xml:space="preserve"> priede nurodytą formą, laikoma, kad Rangovas atsisako sudaryti Rangos darbų sutartį.</w:t>
      </w:r>
    </w:p>
    <w:p w14:paraId="3032E0F3" w14:textId="77777777" w:rsidR="00956625" w:rsidRPr="00540D4C" w:rsidRDefault="00956625" w:rsidP="00F04BE3">
      <w:pPr>
        <w:tabs>
          <w:tab w:val="left" w:pos="426"/>
          <w:tab w:val="left" w:pos="1080"/>
        </w:tabs>
        <w:spacing w:after="0" w:line="240" w:lineRule="auto"/>
        <w:jc w:val="both"/>
        <w:rPr>
          <w:rFonts w:ascii="Times New Roman" w:eastAsia="Calibri" w:hAnsi="Times New Roman" w:cs="Times New Roman"/>
          <w:sz w:val="24"/>
          <w:szCs w:val="24"/>
        </w:rPr>
      </w:pPr>
    </w:p>
    <w:p w14:paraId="2AEC9894" w14:textId="77777777" w:rsidR="00956625" w:rsidRDefault="00956625" w:rsidP="00F04BE3">
      <w:pPr>
        <w:numPr>
          <w:ilvl w:val="0"/>
          <w:numId w:val="27"/>
        </w:numPr>
        <w:tabs>
          <w:tab w:val="left" w:pos="426"/>
          <w:tab w:val="left" w:pos="1080"/>
        </w:tabs>
        <w:spacing w:after="0" w:line="240" w:lineRule="auto"/>
        <w:ind w:left="714" w:hanging="357"/>
        <w:jc w:val="center"/>
        <w:rPr>
          <w:rFonts w:ascii="Times New Roman" w:eastAsia="Calibri" w:hAnsi="Times New Roman" w:cs="Times New Roman"/>
          <w:b/>
          <w:sz w:val="24"/>
          <w:szCs w:val="24"/>
        </w:rPr>
      </w:pPr>
      <w:r w:rsidRPr="00540D4C">
        <w:rPr>
          <w:rFonts w:ascii="Times New Roman" w:eastAsia="Calibri" w:hAnsi="Times New Roman" w:cs="Times New Roman"/>
          <w:b/>
          <w:sz w:val="24"/>
          <w:szCs w:val="24"/>
        </w:rPr>
        <w:t>SUTARTIES KAINA, GALIOJIMAS. ATSAKOMYBĖ</w:t>
      </w:r>
    </w:p>
    <w:p w14:paraId="0EBAC858" w14:textId="77777777" w:rsidR="00CD1B60" w:rsidRPr="00CD1B60" w:rsidRDefault="00CD1B60" w:rsidP="00F04BE3">
      <w:pPr>
        <w:tabs>
          <w:tab w:val="left" w:pos="426"/>
          <w:tab w:val="left" w:pos="1080"/>
        </w:tabs>
        <w:spacing w:after="0" w:line="240" w:lineRule="auto"/>
        <w:ind w:left="714"/>
        <w:rPr>
          <w:rFonts w:ascii="Times New Roman" w:eastAsia="Calibri" w:hAnsi="Times New Roman" w:cs="Times New Roman"/>
          <w:bCs/>
          <w:sz w:val="24"/>
          <w:szCs w:val="24"/>
        </w:rPr>
      </w:pPr>
    </w:p>
    <w:p w14:paraId="3239FD25" w14:textId="7BDF2B0E" w:rsidR="00377267" w:rsidRPr="00540D4C" w:rsidRDefault="00377267" w:rsidP="00F04BE3">
      <w:pPr>
        <w:widowControl w:val="0"/>
        <w:tabs>
          <w:tab w:val="left" w:pos="0"/>
          <w:tab w:val="left" w:pos="142"/>
          <w:tab w:val="left" w:pos="1134"/>
          <w:tab w:val="left" w:pos="1276"/>
        </w:tabs>
        <w:spacing w:after="0" w:line="240" w:lineRule="auto"/>
        <w:jc w:val="both"/>
        <w:rPr>
          <w:rFonts w:ascii="Times New Roman" w:hAnsi="Times New Roman" w:cs="Times New Roman"/>
          <w:color w:val="000000" w:themeColor="text1"/>
          <w:sz w:val="24"/>
          <w:szCs w:val="24"/>
        </w:rPr>
      </w:pPr>
      <w:r w:rsidRPr="00540D4C">
        <w:rPr>
          <w:rFonts w:ascii="Times New Roman" w:hAnsi="Times New Roman" w:cs="Times New Roman"/>
          <w:color w:val="000000" w:themeColor="text1"/>
          <w:sz w:val="24"/>
          <w:szCs w:val="24"/>
        </w:rPr>
        <w:t xml:space="preserve">3.1. Pradinė Preliminariosios sutarties vertė yra </w:t>
      </w:r>
      <w:r w:rsidRPr="00540D4C">
        <w:rPr>
          <w:rFonts w:ascii="Times New Roman" w:hAnsi="Times New Roman" w:cs="Times New Roman"/>
          <w:color w:val="000000"/>
          <w:sz w:val="24"/>
          <w:szCs w:val="24"/>
        </w:rPr>
        <w:t xml:space="preserve">lygi Rangovo pasiūlymo kainai be </w:t>
      </w:r>
      <w:r w:rsidRPr="00540D4C">
        <w:rPr>
          <w:rFonts w:ascii="Times New Roman" w:hAnsi="Times New Roman" w:cs="Times New Roman"/>
          <w:color w:val="000000" w:themeColor="text1"/>
          <w:sz w:val="24"/>
          <w:szCs w:val="24"/>
        </w:rPr>
        <w:t xml:space="preserve">pridėtinės vertės mokesčio (toliau – </w:t>
      </w:r>
      <w:r w:rsidRPr="00540D4C">
        <w:rPr>
          <w:rFonts w:ascii="Times New Roman" w:hAnsi="Times New Roman" w:cs="Times New Roman"/>
          <w:color w:val="000000"/>
          <w:sz w:val="24"/>
          <w:szCs w:val="24"/>
        </w:rPr>
        <w:t>PVM), nurodytai už visą perkamų darbų apimtį ir lygi xxxxxxx (xxxxxx Eur, xx ct)</w:t>
      </w:r>
      <w:r w:rsidRPr="00540D4C">
        <w:rPr>
          <w:rFonts w:ascii="Times New Roman" w:hAnsi="Times New Roman" w:cs="Times New Roman"/>
          <w:color w:val="000000" w:themeColor="text1"/>
          <w:sz w:val="24"/>
          <w:szCs w:val="24"/>
        </w:rPr>
        <w:t xml:space="preserve"> Eur be PVM, su PVM – xxxxxx (xxxxxxx Eur, xx ct).</w:t>
      </w:r>
      <w:r w:rsidR="00CD1B60">
        <w:rPr>
          <w:rFonts w:ascii="Times New Roman" w:hAnsi="Times New Roman" w:cs="Times New Roman"/>
          <w:color w:val="000000"/>
          <w:sz w:val="24"/>
          <w:szCs w:val="24"/>
        </w:rPr>
        <w:t xml:space="preserve"> </w:t>
      </w:r>
      <w:r w:rsidRPr="00540D4C">
        <w:rPr>
          <w:rFonts w:ascii="Times New Roman" w:hAnsi="Times New Roman" w:cs="Times New Roman"/>
          <w:color w:val="000000"/>
          <w:sz w:val="24"/>
          <w:szCs w:val="24"/>
        </w:rPr>
        <w:t>Jei Sutarties vertė buvo peržiūrėta pagal Sutartyje nurodytas kainų peržiūros sąlygas, atitinkamai patikslinama (didėja arba mažėja) Pradinės sutarties vertė.</w:t>
      </w:r>
    </w:p>
    <w:p w14:paraId="75B13267" w14:textId="37424A88" w:rsidR="00377267" w:rsidRPr="00540D4C" w:rsidRDefault="00377267" w:rsidP="00F04BE3">
      <w:pPr>
        <w:widowControl w:val="0"/>
        <w:tabs>
          <w:tab w:val="left" w:pos="0"/>
          <w:tab w:val="left" w:pos="142"/>
          <w:tab w:val="left" w:pos="1134"/>
          <w:tab w:val="left" w:pos="1276"/>
        </w:tabs>
        <w:spacing w:after="0" w:line="240" w:lineRule="auto"/>
        <w:jc w:val="both"/>
        <w:rPr>
          <w:rFonts w:ascii="Times New Roman" w:hAnsi="Times New Roman" w:cs="Times New Roman"/>
          <w:color w:val="000000" w:themeColor="text1"/>
          <w:sz w:val="24"/>
          <w:szCs w:val="24"/>
        </w:rPr>
      </w:pPr>
      <w:r w:rsidRPr="00540D4C">
        <w:rPr>
          <w:rFonts w:ascii="Times New Roman" w:hAnsi="Times New Roman" w:cs="Times New Roman"/>
          <w:color w:val="000000" w:themeColor="text1"/>
          <w:sz w:val="24"/>
          <w:szCs w:val="24"/>
        </w:rPr>
        <w:t>3.2. Preliminariai sutarčiai taikomas šis kainos apskaičiavimo būdas: fiksuotos kainos.</w:t>
      </w:r>
    </w:p>
    <w:p w14:paraId="29E7A1F0" w14:textId="77777777" w:rsidR="00377267" w:rsidRPr="00540D4C" w:rsidRDefault="00377267" w:rsidP="00F04BE3">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 Preliminariosios sutarties vertė perskaičiuojama:</w:t>
      </w:r>
    </w:p>
    <w:p w14:paraId="363C4C3B" w14:textId="77777777" w:rsidR="00377267" w:rsidRPr="00540D4C" w:rsidRDefault="00377267" w:rsidP="00F04BE3">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3.3.1. dėl pasikeitusių mokesčių:</w:t>
      </w:r>
    </w:p>
    <w:p w14:paraId="42453752" w14:textId="77777777" w:rsidR="00377267" w:rsidRPr="00540D4C" w:rsidRDefault="00377267" w:rsidP="00F04BE3">
      <w:pPr>
        <w:widowControl w:val="0"/>
        <w:tabs>
          <w:tab w:val="left" w:pos="0"/>
          <w:tab w:val="left" w:pos="142"/>
          <w:tab w:val="left" w:pos="1134"/>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3.3.1.1. mokestis, kuriam pasikeitus perskaičiuojama Preliminariosios sutarties vertė: PVM. Pasikeitus kitiems mokesčiams, Preliminariosios sutarties vertė nebus perskaičiuojama;</w:t>
      </w:r>
    </w:p>
    <w:p w14:paraId="74680DFE" w14:textId="77777777" w:rsidR="00377267" w:rsidRPr="00540D4C" w:rsidRDefault="00377267" w:rsidP="00F04BE3">
      <w:pPr>
        <w:widowControl w:val="0"/>
        <w:tabs>
          <w:tab w:val="left" w:pos="0"/>
          <w:tab w:val="left" w:pos="142"/>
          <w:tab w:val="left" w:pos="709"/>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3.3.1.1.1. perskaičiavimas atliekamas per 10 (dešimt) darbo dienų, įsigaliojus Lietuvos Respublikos pridėtinės vertės mokesčio įstatymo pakeitimo įstatymui, kuriuo keičiamas mokesčio tarifas;</w:t>
      </w:r>
    </w:p>
    <w:p w14:paraId="56EDB4DF" w14:textId="77777777" w:rsidR="00377267" w:rsidRPr="00540D4C" w:rsidRDefault="00377267" w:rsidP="00F04BE3">
      <w:pPr>
        <w:widowControl w:val="0"/>
        <w:tabs>
          <w:tab w:val="left" w:pos="0"/>
          <w:tab w:val="left" w:pos="142"/>
          <w:tab w:val="left" w:pos="709"/>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3.3.1.1.2. perskaičiavimo formulė: pasikeitus PVM tarifo dydžiui, Preliminariosios sutarties vertėje esantis PVM tarifas neatliktiems statybos rangos darbams keičiamas (mažinamas ar didinamas) pagal Lietuvos Respublikos teisės aktus;</w:t>
      </w:r>
    </w:p>
    <w:p w14:paraId="7840A28E" w14:textId="77777777" w:rsidR="00377267" w:rsidRPr="00540D4C" w:rsidRDefault="00377267" w:rsidP="00F04BE3">
      <w:pPr>
        <w:widowControl w:val="0"/>
        <w:tabs>
          <w:tab w:val="left" w:pos="0"/>
          <w:tab w:val="left" w:pos="142"/>
          <w:tab w:val="left" w:pos="709"/>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3.3.1.1.3. Preliminariosios sutarties vertės dėl pasikeitusių mokesčių pakeitimas įforminamas papildomu Šalių susitarimu;</w:t>
      </w:r>
    </w:p>
    <w:p w14:paraId="62A90FBB" w14:textId="39014F98" w:rsidR="00377267" w:rsidRPr="00540D4C" w:rsidRDefault="00377267" w:rsidP="00F04BE3">
      <w:pPr>
        <w:widowControl w:val="0"/>
        <w:tabs>
          <w:tab w:val="left" w:pos="0"/>
          <w:tab w:val="left" w:pos="142"/>
          <w:tab w:val="left" w:pos="709"/>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3.3.1.1.4. perskaičiuota Preliminariosios sutarties vertė pradedama taikyti nuo Lietuvos Respublikos pridėtinės vertės mokesčio įstatymo pakeitimo įstatymo, kuriuo keičiamas šio mokesčio tarifas, nurodytos tarifo įsigaliojimo dienos.</w:t>
      </w:r>
    </w:p>
    <w:p w14:paraId="0ACD5360"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 dėl kainų lygio pokyčio:</w:t>
      </w:r>
    </w:p>
    <w:p w14:paraId="02044692" w14:textId="09FC535F"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3.3.2.1. Sutarties kaina turi būti peržiūrima dėl kainų lygio pokyčio bet kurios iš Šalių rašytiniu prašymu. Peržiūros momentas yra Šalies prašymo kitai Šaliai peržiūrėti Sutarties kainą gavimo diena.</w:t>
      </w:r>
    </w:p>
    <w:p w14:paraId="79140775" w14:textId="1C182CB4"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 xml:space="preserve">3.3.2.2. </w:t>
      </w:r>
      <w:r w:rsidR="00FC3880" w:rsidRPr="00540D4C">
        <w:rPr>
          <w:rFonts w:ascii="Times New Roman" w:eastAsia="Times New Roman" w:hAnsi="Times New Roman" w:cs="Times New Roman"/>
          <w:sz w:val="24"/>
          <w:szCs w:val="24"/>
        </w:rPr>
        <w:t>t</w:t>
      </w:r>
      <w:r w:rsidRPr="00540D4C">
        <w:rPr>
          <w:rFonts w:ascii="Times New Roman" w:eastAsia="Times New Roman" w:hAnsi="Times New Roman" w:cs="Times New Roman"/>
          <w:sz w:val="24"/>
          <w:szCs w:val="24"/>
        </w:rPr>
        <w:t>uri būti perskaičiuojamos Rangovui mokėtinos sumos tik už statybos darbus, o už kitus, nei statybos darbai, Darbus (Darbo projekto parengimą ir pan.) mokėtinos sumos negali būti perskaičiuojamos.</w:t>
      </w:r>
    </w:p>
    <w:p w14:paraId="106F0B18"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3.3.2.3. Rangovui mokėtinos sumos už Statybos darbus turi būti perskaičiuojamos, jeigu Lietuvos Respublikos Valstybės duomenų agentūros (www.stat.gov.lt) kas mėnesį skelbiamo:</w:t>
      </w:r>
    </w:p>
    <w:p w14:paraId="0F095E61"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3.3.2.3.1. pastatų remonto sąnaudų elementų kainų indekso reikšmė pakinta daugiau kaip 0,05 (5%) per bet kurį Darbų vykdymo laikotarpį – tuo atveju, kai pagal Sutartį vykdomi pastato remonto darbai; arba</w:t>
      </w:r>
    </w:p>
    <w:p w14:paraId="40F2F422" w14:textId="30171DE2" w:rsidR="000E2C9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 xml:space="preserve">3.3.2.3.2. statybos sąnaudų elementų kainų indekso, </w:t>
      </w:r>
      <w:r w:rsidR="00A021EE" w:rsidRPr="00540D4C">
        <w:rPr>
          <w:rFonts w:ascii="Times New Roman" w:eastAsia="Times New Roman" w:hAnsi="Times New Roman" w:cs="Times New Roman"/>
          <w:sz w:val="24"/>
          <w:szCs w:val="24"/>
        </w:rPr>
        <w:t>www.stat.gov.lt</w:t>
      </w:r>
    </w:p>
    <w:p w14:paraId="75766DBA" w14:textId="60694117" w:rsidR="00377267" w:rsidRPr="00540D4C" w:rsidRDefault="00A021EE"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 xml:space="preserve">„Visos statybos sąnaudos“ </w:t>
      </w:r>
      <w:r w:rsidR="00377267" w:rsidRPr="00540D4C">
        <w:rPr>
          <w:rFonts w:ascii="Times New Roman" w:eastAsia="Times New Roman" w:hAnsi="Times New Roman" w:cs="Times New Roman"/>
          <w:sz w:val="24"/>
          <w:szCs w:val="24"/>
        </w:rPr>
        <w:t>reikšmė pakinta daugiau kaip 0,05 (5%) per bet kurį Darbų vykdymo laikotarpį – visais kitais atvejais, negu nurodytasis 3.3.2.3.1. punkte.</w:t>
      </w:r>
    </w:p>
    <w:p w14:paraId="5B5C6524"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3.3.2.4. Indeksai, nurodyti 3.3.2.3 punkte, toliau kiekvienas atskirai vadinami Indeksu.</w:t>
      </w:r>
    </w:p>
    <w:p w14:paraId="02A0F790"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3.3.2.5. Sutarties kaina perskaičiuojama dėl Indekso pokyčio, pagal Sutartį neišpirktų Statybos darbų vertę padauginant iš Indekso pokyčio koeficiento, kuris apskaičiuojamas pagal toliau nurodytą formulę:</w:t>
      </w:r>
    </w:p>
    <w:p w14:paraId="74460ED9"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K = IPb / IPr</w:t>
      </w:r>
    </w:p>
    <w:p w14:paraId="3EB49C3C"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Kur:</w:t>
      </w:r>
      <w:r w:rsidRPr="00540D4C">
        <w:rPr>
          <w:rFonts w:ascii="Times New Roman" w:eastAsia="Times New Roman" w:hAnsi="Times New Roman" w:cs="Times New Roman"/>
          <w:sz w:val="24"/>
          <w:szCs w:val="24"/>
        </w:rPr>
        <w:tab/>
      </w:r>
    </w:p>
    <w:p w14:paraId="31DA8EE0"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K – Indekso pokyčio koeficientas;</w:t>
      </w:r>
    </w:p>
    <w:p w14:paraId="28A8027D"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IPr – Indekso reikšmė laikotarpio pradžioje;</w:t>
      </w:r>
    </w:p>
    <w:p w14:paraId="50744A74"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IPb – Indekso reikšmė laikotarpio pabaigoje;</w:t>
      </w:r>
    </w:p>
    <w:p w14:paraId="18592434"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2ECE8D1F" w14:textId="3ED2A8EA"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 xml:space="preserve">3.3.2.6. Šalys privalo sudaryti Susitarimą dėl kainos (įkainių) perskaičiavimo per 10 </w:t>
      </w:r>
      <w:r w:rsidR="00FC3880" w:rsidRPr="00540D4C">
        <w:rPr>
          <w:rFonts w:ascii="Times New Roman" w:eastAsia="Times New Roman" w:hAnsi="Times New Roman" w:cs="Times New Roman"/>
          <w:sz w:val="24"/>
          <w:szCs w:val="24"/>
        </w:rPr>
        <w:t xml:space="preserve">(dešimt) </w:t>
      </w:r>
      <w:r w:rsidRPr="00540D4C">
        <w:rPr>
          <w:rFonts w:ascii="Times New Roman" w:eastAsia="Times New Roman" w:hAnsi="Times New Roman" w:cs="Times New Roman"/>
          <w:sz w:val="24"/>
          <w:szCs w:val="24"/>
        </w:rPr>
        <w:t>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508BAE0"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3.3.2.7.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AF5EA54"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 xml:space="preserve">3.3.2.8. Pirmoji Sutarties kainos peržiūra gali būti atliekama ne anksčiau nei po 6 (šešių) mėnesių po Sutarties įsigaliojimo ir po to Sutarties kaina gali būti peržiūrima ne dažniau negu kas 6 (šešis) mėnesius. </w:t>
      </w:r>
    </w:p>
    <w:p w14:paraId="472B993E" w14:textId="01E22DB0"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3.3.2.9. Vėlesnis kainų arba įkainių perskaičiavimas negali apimti laikotarpio, už kurį jau buvo atliktas perskaičiavimas.</w:t>
      </w:r>
    </w:p>
    <w:p w14:paraId="6EA2BBC2" w14:textId="77777777" w:rsidR="00377267" w:rsidRPr="00540D4C" w:rsidRDefault="00377267" w:rsidP="00F04BE3">
      <w:pPr>
        <w:tabs>
          <w:tab w:val="left" w:pos="426"/>
        </w:tabs>
        <w:spacing w:after="0" w:line="240" w:lineRule="auto"/>
        <w:jc w:val="both"/>
        <w:rPr>
          <w:rFonts w:ascii="Times New Roman" w:eastAsia="Times New Roman" w:hAnsi="Times New Roman" w:cs="Times New Roman"/>
          <w:sz w:val="24"/>
          <w:szCs w:val="24"/>
        </w:rPr>
      </w:pPr>
      <w:r w:rsidRPr="00540D4C">
        <w:rPr>
          <w:rFonts w:ascii="Times New Roman" w:eastAsia="Times New Roman" w:hAnsi="Times New Roman" w:cs="Times New Roman"/>
          <w:sz w:val="24"/>
          <w:szCs w:val="24"/>
        </w:rPr>
        <w:t>3.3.2.10.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409F251" w14:textId="5CFF7075" w:rsidR="00377267" w:rsidRPr="00540D4C" w:rsidRDefault="00377267" w:rsidP="00F04BE3">
      <w:pPr>
        <w:tabs>
          <w:tab w:val="left" w:pos="0"/>
          <w:tab w:val="left" w:pos="426"/>
        </w:tabs>
        <w:spacing w:after="0" w:line="240" w:lineRule="auto"/>
        <w:contextualSpacing/>
        <w:jc w:val="both"/>
        <w:rPr>
          <w:rFonts w:ascii="Times New Roman" w:eastAsia="Calibri" w:hAnsi="Times New Roman" w:cs="Times New Roman"/>
          <w:sz w:val="24"/>
          <w:szCs w:val="24"/>
        </w:rPr>
      </w:pPr>
      <w:r w:rsidRPr="00540D4C">
        <w:rPr>
          <w:rFonts w:ascii="Times New Roman" w:hAnsi="Times New Roman" w:cs="Times New Roman"/>
          <w:sz w:val="24"/>
          <w:szCs w:val="24"/>
        </w:rPr>
        <w:t xml:space="preserve">3.4. Preliminarioji sutartis įsigalioja ją pasirašius abiem Šalims. Preliminarioji sutartis galioja iki visų įsipareigojimų pagal Preliminariąją sutartį įvykdymo dienos arba iki Preliminariosios sutarties nutraukimo dienos. </w:t>
      </w:r>
      <w:r w:rsidRPr="00540D4C">
        <w:rPr>
          <w:rFonts w:ascii="Times New Roman" w:eastAsia="Calibri" w:hAnsi="Times New Roman" w:cs="Times New Roman"/>
          <w:sz w:val="24"/>
          <w:szCs w:val="24"/>
        </w:rPr>
        <w:t xml:space="preserve">Jei Rangovas, kuriam buvo pasiūlyta sudaryti Preliminarią sutartį, raštu atsisako ją sudaryti arba </w:t>
      </w:r>
      <w:r w:rsidRPr="00540D4C">
        <w:rPr>
          <w:rFonts w:ascii="Times New Roman" w:hAnsi="Times New Roman" w:cs="Times New Roman"/>
          <w:color w:val="000000"/>
          <w:sz w:val="24"/>
          <w:szCs w:val="24"/>
        </w:rPr>
        <w:t xml:space="preserve">iki Užsakovo nurodyto laiko </w:t>
      </w:r>
      <w:r w:rsidRPr="00540D4C">
        <w:rPr>
          <w:rFonts w:ascii="Times New Roman" w:eastAsia="Calibri" w:hAnsi="Times New Roman" w:cs="Times New Roman"/>
          <w:sz w:val="24"/>
          <w:szCs w:val="24"/>
        </w:rPr>
        <w:t>nepasirašo Sutarties, arba atsisako sudaryti Sutartį VPĮ ir Konkurso dokumentuose nustatytomis sąlygomis, laikoma, kad Rangovas atsisakė sudaryti Sutartį.</w:t>
      </w:r>
    </w:p>
    <w:p w14:paraId="3CA1FC8C" w14:textId="4F3ABF83" w:rsidR="00377267" w:rsidRPr="00540D4C" w:rsidRDefault="00377267" w:rsidP="00F04BE3">
      <w:pPr>
        <w:tabs>
          <w:tab w:val="left" w:pos="0"/>
          <w:tab w:val="left" w:pos="426"/>
        </w:tabs>
        <w:spacing w:after="0" w:line="240" w:lineRule="auto"/>
        <w:contextualSpacing/>
        <w:jc w:val="both"/>
        <w:rPr>
          <w:rFonts w:ascii="Times New Roman" w:eastAsia="Calibri" w:hAnsi="Times New Roman" w:cs="Times New Roman"/>
          <w:sz w:val="24"/>
          <w:szCs w:val="24"/>
        </w:rPr>
      </w:pPr>
      <w:r w:rsidRPr="00540D4C">
        <w:rPr>
          <w:rFonts w:ascii="Times New Roman" w:eastAsiaTheme="minorHAnsi" w:hAnsi="Times New Roman" w:cs="Times New Roman"/>
          <w:sz w:val="24"/>
          <w:szCs w:val="24"/>
        </w:rPr>
        <w:t>3.5. Iki Preliminariosios sutarties pasibaigimo sudarytos Rangos darbų sutartys galioja nepaisant Preliminariosios sutarties termino pasibaigimo.</w:t>
      </w:r>
    </w:p>
    <w:p w14:paraId="2D6248B9" w14:textId="77777777" w:rsidR="00377267" w:rsidRPr="00540D4C" w:rsidRDefault="00377267" w:rsidP="00F04BE3">
      <w:pPr>
        <w:widowControl w:val="0"/>
        <w:tabs>
          <w:tab w:val="left" w:pos="426"/>
          <w:tab w:val="left" w:pos="108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3.6. Ši Sutartis galioja:</w:t>
      </w:r>
    </w:p>
    <w:p w14:paraId="2E8CAE16" w14:textId="77777777" w:rsidR="00377267" w:rsidRPr="00540D4C" w:rsidRDefault="00377267" w:rsidP="00F04BE3">
      <w:pPr>
        <w:pStyle w:val="Sraopastraipa"/>
        <w:widowControl w:val="0"/>
        <w:numPr>
          <w:ilvl w:val="2"/>
          <w:numId w:val="54"/>
        </w:numPr>
        <w:tabs>
          <w:tab w:val="left" w:pos="0"/>
          <w:tab w:val="left" w:pos="567"/>
        </w:tabs>
        <w:autoSpaceDE w:val="0"/>
        <w:autoSpaceDN w:val="0"/>
        <w:adjustRightInd w:val="0"/>
        <w:spacing w:after="0" w:line="240" w:lineRule="auto"/>
        <w:ind w:left="0" w:firstLine="0"/>
        <w:jc w:val="both"/>
        <w:rPr>
          <w:rFonts w:ascii="Times New Roman" w:eastAsia="Calibri" w:hAnsi="Times New Roman" w:cs="Times New Roman"/>
          <w:color w:val="000000" w:themeColor="text1"/>
          <w:sz w:val="24"/>
          <w:szCs w:val="24"/>
        </w:rPr>
      </w:pPr>
      <w:r w:rsidRPr="00540D4C">
        <w:rPr>
          <w:rFonts w:ascii="Times New Roman" w:eastAsia="Calibri" w:hAnsi="Times New Roman" w:cs="Times New Roman"/>
          <w:color w:val="000000" w:themeColor="text1"/>
          <w:sz w:val="24"/>
          <w:szCs w:val="24"/>
        </w:rPr>
        <w:t>tuo atveju, jei laikantis šioje Sutartyje nustatytų terminų ir tvarkos pasirašoma Rangos darbų sutartis – iki kai Rangovas Užsakovui pateikia Rangos darbų sutartyje nurodytą sutarties įvykdymo užtikrinimą;</w:t>
      </w:r>
    </w:p>
    <w:p w14:paraId="65FF4367" w14:textId="77777777" w:rsidR="00377267" w:rsidRPr="00540D4C" w:rsidRDefault="00377267" w:rsidP="00F04BE3">
      <w:pPr>
        <w:widowControl w:val="0"/>
        <w:tabs>
          <w:tab w:val="left" w:pos="0"/>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3.6.2. tuo atveju, jei Rangovas atsisako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 – iki dienos, kai Rangovas pateikia rašytinį atsisakymą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 arba yra laikoma, kad Rangovas atsisakė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 pagal šios Sutarties 2.7 p. nuostatą. Užsakovas Rangovo atsisakymu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 laiko ir tokį atveją, kuomet laiku pasirašoma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sutartis, tačiau Rangovas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sutartyje numatytomis sąlygomis ir tvarka nepateikia Užsakovui šios sutarties įvykdymo užtikrinimo dokumento; esant bent vienam </w:t>
      </w:r>
      <w:r w:rsidRPr="00540D4C">
        <w:rPr>
          <w:rFonts w:ascii="Times New Roman" w:eastAsiaTheme="minorHAnsi" w:hAnsi="Times New Roman" w:cs="Times New Roman"/>
          <w:sz w:val="24"/>
          <w:szCs w:val="24"/>
        </w:rPr>
        <w:t xml:space="preserve">šios Preliminariosios sutarties pagrindu sudarytos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sutarties nutraukimo dėl Rangovo kaltės atveju – iki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sutarties nutraukimo dienos. Sutarčiai pasibaigus šio papunkčio pagrindu lieka galioti nuostatos, reglamentuojančios Šalių atsakomybę;</w:t>
      </w:r>
    </w:p>
    <w:p w14:paraId="0CC9B637" w14:textId="77777777" w:rsidR="00377267" w:rsidRPr="00540D4C" w:rsidRDefault="00377267" w:rsidP="00F04BE3">
      <w:pPr>
        <w:widowControl w:val="0"/>
        <w:tabs>
          <w:tab w:val="left" w:pos="0"/>
          <w:tab w:val="left" w:pos="567"/>
        </w:tabs>
        <w:autoSpaceDE w:val="0"/>
        <w:autoSpaceDN w:val="0"/>
        <w:adjustRightInd w:val="0"/>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3.6.3. tuo atveju, jei nesibaigus 48 (keturiasdešimt aštuonių) mėnesių terminui po šios Sutarties pasirašymo, paaiškėja, jog sąlygos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sutarčiai sudaryti nebus įgyvendintos ar Užsakovas informuoja Rangovą apie tai, kad nėra galimybės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sutarties – iki Užsakovo rašytinės informacijos apie tai pateikimo Rangovui.</w:t>
      </w:r>
    </w:p>
    <w:p w14:paraId="31600FC2" w14:textId="77777777" w:rsidR="00377267" w:rsidRPr="00540D4C" w:rsidRDefault="00377267" w:rsidP="00F04BE3">
      <w:pPr>
        <w:tabs>
          <w:tab w:val="left" w:pos="0"/>
          <w:tab w:val="left" w:pos="426"/>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3.7. Tuo atveju, jei šios Sutarties galiojimas nutrūksta anksčiau termino bet kuriuo iš Sutarties 3.6.3 p. nurodytų pagrindų, t. y. be Rangovo kaltės, netesybos nei vienai iš Šalių nėra mokamos ir nuostoliai nėra atlyginami.</w:t>
      </w:r>
    </w:p>
    <w:p w14:paraId="4D494CA8" w14:textId="77777777" w:rsidR="00377267" w:rsidRPr="00540D4C" w:rsidRDefault="00377267" w:rsidP="00F04BE3">
      <w:pPr>
        <w:tabs>
          <w:tab w:val="left" w:pos="0"/>
          <w:tab w:val="left" w:pos="426"/>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3.8. Tuo atveju, jei šios Sutarties galiojimas nutrūksta anksčiau termino bet kuriuo iš Sutarties 3.6.2 p. nurodytų pagrindų, t. y. esant Rangovo kaltei, Rangovas moka Užsakovui baudą, lygią 5 (penkių) procentų pasiūlymo vertės be PVM ir atlygina Užsakovui nuostolius, kiek jų nepadengia šiame papunktyje nurodytos baudos dydis.</w:t>
      </w:r>
    </w:p>
    <w:p w14:paraId="100EB84E" w14:textId="77777777" w:rsidR="00377267" w:rsidRPr="00540D4C" w:rsidRDefault="00377267" w:rsidP="00F04BE3">
      <w:pPr>
        <w:tabs>
          <w:tab w:val="left" w:pos="0"/>
          <w:tab w:val="left" w:pos="426"/>
        </w:tabs>
        <w:spacing w:after="0" w:line="240" w:lineRule="auto"/>
        <w:jc w:val="both"/>
        <w:rPr>
          <w:rFonts w:ascii="Times New Roman" w:eastAsia="Calibri" w:hAnsi="Times New Roman" w:cs="Times New Roman"/>
          <w:color w:val="000000" w:themeColor="text1"/>
          <w:sz w:val="24"/>
          <w:szCs w:val="24"/>
        </w:rPr>
      </w:pPr>
      <w:r w:rsidRPr="00540D4C">
        <w:rPr>
          <w:rFonts w:ascii="Times New Roman" w:eastAsia="Calibri" w:hAnsi="Times New Roman" w:cs="Times New Roman"/>
          <w:color w:val="000000" w:themeColor="text1"/>
          <w:sz w:val="24"/>
          <w:szCs w:val="24"/>
        </w:rPr>
        <w:t>3.9. Šalys įsipareigoja sudaryti Rangos darbų</w:t>
      </w:r>
      <w:r w:rsidRPr="00540D4C">
        <w:rPr>
          <w:rFonts w:ascii="Times New Roman" w:eastAsia="Calibri" w:hAnsi="Times New Roman" w:cs="Times New Roman"/>
          <w:iCs/>
          <w:color w:val="000000" w:themeColor="text1"/>
          <w:sz w:val="24"/>
          <w:szCs w:val="24"/>
        </w:rPr>
        <w:t xml:space="preserve"> sutartį </w:t>
      </w:r>
      <w:r w:rsidRPr="00540D4C">
        <w:rPr>
          <w:rFonts w:ascii="Times New Roman" w:eastAsia="Calibri" w:hAnsi="Times New Roman" w:cs="Times New Roman"/>
          <w:color w:val="000000" w:themeColor="text1"/>
          <w:sz w:val="24"/>
          <w:szCs w:val="24"/>
        </w:rPr>
        <w:t xml:space="preserve">(arba kiekvieną kartą sudaryti Rangos darbų sutartis) </w:t>
      </w:r>
      <w:r w:rsidRPr="00540D4C">
        <w:rPr>
          <w:rFonts w:ascii="Times New Roman" w:eastAsia="Calibri" w:hAnsi="Times New Roman" w:cs="Times New Roman"/>
          <w:iCs/>
          <w:color w:val="000000" w:themeColor="text1"/>
          <w:sz w:val="24"/>
          <w:szCs w:val="24"/>
        </w:rPr>
        <w:t>U</w:t>
      </w:r>
      <w:r w:rsidRPr="00540D4C">
        <w:rPr>
          <w:rFonts w:ascii="Times New Roman" w:eastAsia="Calibri" w:hAnsi="Times New Roman" w:cs="Times New Roman"/>
          <w:color w:val="000000" w:themeColor="text1"/>
          <w:sz w:val="24"/>
          <w:szCs w:val="24"/>
        </w:rPr>
        <w:t>žsakovui gavus ar skyrus projekto finansavimą iki visiško objekto užbaigimo. Preliminarios sutarties galiojimo terminas – 48 (keturiasdešimt aštuoni) mėnesiai nuo Preliminariosios sutarties įsigaliojimo dienos.</w:t>
      </w:r>
    </w:p>
    <w:p w14:paraId="1FC131B3" w14:textId="5F45AB44" w:rsidR="00377267" w:rsidRPr="00540D4C" w:rsidRDefault="00377267" w:rsidP="00F04BE3">
      <w:pPr>
        <w:tabs>
          <w:tab w:val="left" w:pos="0"/>
          <w:tab w:val="left" w:pos="426"/>
        </w:tabs>
        <w:spacing w:after="0" w:line="240" w:lineRule="auto"/>
        <w:jc w:val="both"/>
        <w:rPr>
          <w:rFonts w:ascii="Times New Roman" w:eastAsia="Calibri" w:hAnsi="Times New Roman" w:cs="Times New Roman"/>
          <w:iCs/>
          <w:sz w:val="24"/>
          <w:szCs w:val="24"/>
        </w:rPr>
      </w:pPr>
      <w:r w:rsidRPr="00540D4C">
        <w:rPr>
          <w:rFonts w:ascii="Times New Roman" w:eastAsia="Calibri" w:hAnsi="Times New Roman" w:cs="Times New Roman"/>
          <w:sz w:val="24"/>
          <w:szCs w:val="24"/>
        </w:rPr>
        <w:t xml:space="preserve">3.10. Užsakovas, gavęs finansavimą, siūlydamas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 siunčia Rangovui rašytinį pranešimą apie ketinimą sudaryti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 kuriame nurodo šios sutarties </w:t>
      </w:r>
      <w:r w:rsidRPr="00540D4C">
        <w:rPr>
          <w:rFonts w:ascii="Times New Roman" w:eastAsia="Calibri" w:hAnsi="Times New Roman" w:cs="Times New Roman"/>
          <w:iCs/>
          <w:sz w:val="24"/>
          <w:szCs w:val="24"/>
        </w:rPr>
        <w:t>pasirašymo laiką, datą, statybos rangos darbų apimtis, jų atlikimo terminus bei kainą.</w:t>
      </w:r>
    </w:p>
    <w:p w14:paraId="519C5DB1" w14:textId="1BD1F390" w:rsidR="00377267" w:rsidRPr="00540D4C" w:rsidRDefault="00377267" w:rsidP="00F04BE3">
      <w:pPr>
        <w:tabs>
          <w:tab w:val="left" w:pos="0"/>
          <w:tab w:val="left" w:pos="426"/>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iCs/>
          <w:sz w:val="24"/>
          <w:szCs w:val="24"/>
        </w:rPr>
        <w:t>3.11.</w:t>
      </w:r>
      <w:r w:rsidRPr="00540D4C">
        <w:rPr>
          <w:rFonts w:ascii="Times New Roman" w:eastAsia="Calibri" w:hAnsi="Times New Roman" w:cs="Times New Roman"/>
          <w:sz w:val="24"/>
          <w:szCs w:val="24"/>
        </w:rPr>
        <w:t xml:space="preserve"> Rangovas įsipareigoja šios Sutarties galiojimo laikotarpiu atitikti Konkurso pirkimo dokumentuose nurodytus kvalifikacinius reikalavimus Rangovui. Jei Užsakovas turi informacijos, kad Rangovas gali neatitikti Konkurso pirkimo dokumentuose numatytų kvalifikacinių reikalavimų Rangovui, Užsakovas gali paprašyti Rangovo per 7 (septynias) darbo dienas pateikti atitikimą Konkurso pirkimo dokumentuose numatytiems kvalifikaciniams reikalavimams Rangovams įrodančius dokumentus.</w:t>
      </w:r>
    </w:p>
    <w:p w14:paraId="76C33BF2" w14:textId="77777777" w:rsidR="00377267" w:rsidRPr="00540D4C" w:rsidRDefault="00377267" w:rsidP="00F04BE3">
      <w:pPr>
        <w:tabs>
          <w:tab w:val="left" w:pos="0"/>
          <w:tab w:val="left" w:pos="426"/>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3.12. Rangovo atitiktį Konkurso pirkimo dokumentuose numatytiems kvalifikaciniams reikalavimams įrodančių dokumentų nepateikimas yra laikomas esminiu šios Sutarties pažeidimu. Tokiu atveju Užsakovas turi teisę nutraukti Sutartį.</w:t>
      </w:r>
    </w:p>
    <w:p w14:paraId="3ADF9B4A" w14:textId="60798F29" w:rsidR="00377267" w:rsidRPr="00540D4C" w:rsidRDefault="00377267" w:rsidP="00F04BE3">
      <w:pPr>
        <w:tabs>
          <w:tab w:val="left" w:pos="0"/>
          <w:tab w:val="left" w:pos="426"/>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3.13. </w:t>
      </w:r>
      <w:r w:rsidRPr="00540D4C">
        <w:rPr>
          <w:rFonts w:ascii="Times New Roman" w:hAnsi="Times New Roman" w:cs="Times New Roman"/>
          <w:sz w:val="24"/>
          <w:szCs w:val="24"/>
        </w:rPr>
        <w:t xml:space="preserve">Šalys negali perleisti </w:t>
      </w:r>
      <w:r w:rsidRPr="00540D4C">
        <w:rPr>
          <w:rFonts w:ascii="Times New Roman" w:eastAsia="Calibri" w:hAnsi="Times New Roman" w:cs="Times New Roman"/>
          <w:sz w:val="24"/>
          <w:szCs w:val="24"/>
        </w:rPr>
        <w:t>tretiesiems asmenims visų ar dalies savo teisių, susijusių su šia Sutartimi be išankstinio kitos Šalies rašytinio sutikimo.</w:t>
      </w:r>
    </w:p>
    <w:p w14:paraId="2F5540C6" w14:textId="77777777" w:rsidR="00377267" w:rsidRPr="00540D4C" w:rsidRDefault="00377267" w:rsidP="00F04BE3">
      <w:pPr>
        <w:tabs>
          <w:tab w:val="left" w:pos="0"/>
          <w:tab w:val="left" w:pos="426"/>
        </w:tabs>
        <w:spacing w:after="0" w:line="240" w:lineRule="auto"/>
        <w:jc w:val="both"/>
        <w:rPr>
          <w:rFonts w:ascii="Times New Roman" w:hAnsi="Times New Roman" w:cs="Times New Roman"/>
          <w:sz w:val="24"/>
          <w:szCs w:val="24"/>
        </w:rPr>
      </w:pPr>
      <w:r w:rsidRPr="00540D4C">
        <w:rPr>
          <w:rFonts w:ascii="Times New Roman" w:eastAsia="Calibri" w:hAnsi="Times New Roman" w:cs="Times New Roman"/>
          <w:sz w:val="24"/>
          <w:szCs w:val="24"/>
        </w:rPr>
        <w:t xml:space="preserve">3.14. </w:t>
      </w:r>
      <w:r w:rsidRPr="00540D4C">
        <w:rPr>
          <w:rFonts w:ascii="Times New Roman" w:hAnsi="Times New Roman" w:cs="Times New Roman"/>
          <w:sz w:val="24"/>
          <w:szCs w:val="24"/>
        </w:rPr>
        <w:t>Šalių juridinio statuso pasikeitimas neturi įtakos šios Sutarties galiojimui. Tokiomis aplinkybėmis įsipareigojimai pagal šią Sutartį pereina šalies teises ir pareigas perimančiam subjektui.</w:t>
      </w:r>
    </w:p>
    <w:p w14:paraId="74A2AC11" w14:textId="77777777" w:rsidR="00377267" w:rsidRPr="00540D4C" w:rsidRDefault="00377267" w:rsidP="00F04BE3">
      <w:pPr>
        <w:tabs>
          <w:tab w:val="left" w:pos="0"/>
          <w:tab w:val="left" w:pos="426"/>
        </w:tabs>
        <w:spacing w:after="0" w:line="240" w:lineRule="auto"/>
        <w:jc w:val="both"/>
        <w:rPr>
          <w:rFonts w:ascii="Times New Roman" w:eastAsia="Calibri" w:hAnsi="Times New Roman" w:cs="Times New Roman"/>
          <w:sz w:val="24"/>
          <w:szCs w:val="24"/>
        </w:rPr>
      </w:pPr>
      <w:r w:rsidRPr="00540D4C">
        <w:rPr>
          <w:rFonts w:ascii="Times New Roman" w:hAnsi="Times New Roman" w:cs="Times New Roman"/>
          <w:sz w:val="24"/>
          <w:szCs w:val="24"/>
        </w:rPr>
        <w:t xml:space="preserve">3.15. </w:t>
      </w:r>
      <w:r w:rsidRPr="00540D4C">
        <w:rPr>
          <w:rFonts w:ascii="Times New Roman" w:hAnsi="Times New Roman" w:cs="Times New Roman"/>
          <w:bCs/>
          <w:sz w:val="24"/>
          <w:szCs w:val="24"/>
        </w:rPr>
        <w:t xml:space="preserve">Jei </w:t>
      </w:r>
      <w:r w:rsidRPr="00540D4C">
        <w:rPr>
          <w:rFonts w:ascii="Times New Roman" w:hAnsi="Times New Roman" w:cs="Times New Roman"/>
          <w:sz w:val="24"/>
          <w:szCs w:val="24"/>
        </w:rPr>
        <w:t>Rangovas</w:t>
      </w:r>
      <w:r w:rsidRPr="00540D4C">
        <w:rPr>
          <w:rFonts w:ascii="Times New Roman" w:hAnsi="Times New Roman" w:cs="Times New Roman"/>
          <w:bCs/>
          <w:sz w:val="24"/>
          <w:szCs w:val="24"/>
        </w:rPr>
        <w:t xml:space="preserve"> veikia jungtinės veiklos (partnerystės) pagrindu, partneriai yra solidariai atsakingi už Preliminariosios sutarties nuostatų vykdymą pagal Lietuvos Respublikos įstatymus ir kitus teisės aktus. Jungtinės veiklos sutartimi nustatytų partnerių keitimas be išankstinio raštiško Užsakovo sutikimo yra negalimas ir laikomas esminiu Preliminariosios sutarties pažeidimu.</w:t>
      </w:r>
      <w:bookmarkStart w:id="0" w:name="_Hlk516751013"/>
    </w:p>
    <w:p w14:paraId="1FAFF499" w14:textId="77777777" w:rsidR="00377267" w:rsidRPr="00540D4C" w:rsidRDefault="00377267" w:rsidP="00F04BE3">
      <w:pPr>
        <w:tabs>
          <w:tab w:val="left" w:pos="0"/>
          <w:tab w:val="left" w:pos="426"/>
          <w:tab w:val="left" w:pos="567"/>
        </w:tabs>
        <w:spacing w:after="0" w:line="240" w:lineRule="auto"/>
        <w:jc w:val="both"/>
        <w:rPr>
          <w:rFonts w:ascii="Times New Roman" w:eastAsia="Calibri" w:hAnsi="Times New Roman" w:cs="Times New Roman"/>
          <w:sz w:val="24"/>
          <w:szCs w:val="24"/>
        </w:rPr>
      </w:pPr>
      <w:r w:rsidRPr="00540D4C">
        <w:rPr>
          <w:rFonts w:ascii="Times New Roman" w:eastAsia="MS Mincho" w:hAnsi="Times New Roman" w:cs="Times New Roman"/>
          <w:sz w:val="24"/>
          <w:szCs w:val="24"/>
          <w:lang w:eastAsia="da-DK"/>
        </w:rPr>
        <w:t xml:space="preserve">3.16. Preliminariosios sutarties vykdymo metu </w:t>
      </w:r>
      <w:r w:rsidRPr="00540D4C">
        <w:rPr>
          <w:rFonts w:ascii="Times New Roman" w:hAnsi="Times New Roman" w:cs="Times New Roman"/>
          <w:sz w:val="24"/>
          <w:szCs w:val="24"/>
        </w:rPr>
        <w:t>Rangovas</w:t>
      </w:r>
      <w:r w:rsidRPr="00540D4C">
        <w:rPr>
          <w:rFonts w:ascii="Times New Roman" w:eastAsia="MS Mincho" w:hAnsi="Times New Roman" w:cs="Times New Roman"/>
          <w:sz w:val="24"/>
          <w:szCs w:val="24"/>
          <w:lang w:eastAsia="da-DK"/>
        </w:rPr>
        <w:t xml:space="preserve"> turi teisę pakeisti subrangovus tik prieš tai informuodamas Užsakovą šia tvarka:</w:t>
      </w:r>
    </w:p>
    <w:p w14:paraId="3C476521" w14:textId="32760C69" w:rsidR="00377267" w:rsidRPr="00540D4C" w:rsidRDefault="00377267" w:rsidP="00F04BE3">
      <w:pPr>
        <w:tabs>
          <w:tab w:val="left" w:pos="0"/>
          <w:tab w:val="left" w:pos="426"/>
          <w:tab w:val="left" w:pos="567"/>
          <w:tab w:val="left" w:pos="709"/>
        </w:tabs>
        <w:spacing w:after="0" w:line="240" w:lineRule="auto"/>
        <w:jc w:val="both"/>
        <w:rPr>
          <w:rFonts w:ascii="Times New Roman" w:eastAsia="Calibri" w:hAnsi="Times New Roman" w:cs="Times New Roman"/>
          <w:sz w:val="24"/>
          <w:szCs w:val="24"/>
        </w:rPr>
      </w:pPr>
      <w:r w:rsidRPr="00540D4C">
        <w:rPr>
          <w:rFonts w:ascii="Times New Roman" w:hAnsi="Times New Roman" w:cs="Times New Roman"/>
          <w:sz w:val="24"/>
          <w:szCs w:val="24"/>
        </w:rPr>
        <w:t>3.16.1. Rangovas</w:t>
      </w:r>
      <w:r w:rsidRPr="00540D4C">
        <w:rPr>
          <w:rFonts w:ascii="Times New Roman" w:eastAsia="MS Mincho" w:hAnsi="Times New Roman" w:cs="Times New Roman"/>
          <w:sz w:val="24"/>
          <w:szCs w:val="24"/>
          <w:lang w:eastAsia="da-DK"/>
        </w:rPr>
        <w:t xml:space="preserve"> pateikia rašytinį prašymą Užsakovui, kuriame nurodo priežastis, lemiančias poreikį pakeisti </w:t>
      </w:r>
      <w:r w:rsidRPr="00540D4C">
        <w:rPr>
          <w:rFonts w:ascii="Times New Roman" w:hAnsi="Times New Roman" w:cs="Times New Roman"/>
          <w:sz w:val="24"/>
          <w:szCs w:val="24"/>
        </w:rPr>
        <w:t>subrangovus,</w:t>
      </w:r>
      <w:r w:rsidRPr="00540D4C">
        <w:rPr>
          <w:rFonts w:ascii="Times New Roman" w:eastAsia="MS Mincho" w:hAnsi="Times New Roman" w:cs="Times New Roman"/>
          <w:sz w:val="24"/>
          <w:szCs w:val="24"/>
          <w:lang w:eastAsia="da-DK"/>
        </w:rPr>
        <w:t xml:space="preserve"> bei pateikia dokumentus, patvirtinančius, kad naujas </w:t>
      </w:r>
      <w:r w:rsidRPr="00540D4C">
        <w:rPr>
          <w:rFonts w:ascii="Times New Roman" w:hAnsi="Times New Roman" w:cs="Times New Roman"/>
          <w:sz w:val="24"/>
          <w:szCs w:val="24"/>
        </w:rPr>
        <w:t xml:space="preserve">subrangovas </w:t>
      </w:r>
      <w:r w:rsidRPr="00540D4C">
        <w:rPr>
          <w:rFonts w:ascii="Times New Roman" w:eastAsia="MS Mincho" w:hAnsi="Times New Roman" w:cs="Times New Roman"/>
          <w:sz w:val="24"/>
          <w:szCs w:val="24"/>
          <w:lang w:eastAsia="da-DK"/>
        </w:rPr>
        <w:t>atitinka Konkurso sąlygose nurodytus kvalifikacinius reikalavimus;</w:t>
      </w:r>
    </w:p>
    <w:p w14:paraId="19FF6AC6" w14:textId="77777777" w:rsidR="00377267" w:rsidRPr="00540D4C" w:rsidRDefault="00377267" w:rsidP="00F04BE3">
      <w:pPr>
        <w:tabs>
          <w:tab w:val="left" w:pos="0"/>
          <w:tab w:val="left" w:pos="426"/>
          <w:tab w:val="left" w:pos="567"/>
          <w:tab w:val="left" w:pos="709"/>
        </w:tabs>
        <w:spacing w:after="0" w:line="240" w:lineRule="auto"/>
        <w:jc w:val="both"/>
        <w:rPr>
          <w:rFonts w:ascii="Times New Roman" w:eastAsia="Calibri" w:hAnsi="Times New Roman" w:cs="Times New Roman"/>
          <w:sz w:val="24"/>
          <w:szCs w:val="24"/>
        </w:rPr>
      </w:pPr>
      <w:r w:rsidRPr="00540D4C">
        <w:rPr>
          <w:rFonts w:ascii="Times New Roman" w:hAnsi="Times New Roman" w:cs="Times New Roman"/>
          <w:sz w:val="24"/>
          <w:szCs w:val="24"/>
        </w:rPr>
        <w:t>3.16.2. patikrinus naujo subrangovo atitiktį kvalifikaciniams reikalavimams, Užsakovas per 3 (tris) darbo dienas</w:t>
      </w:r>
      <w:r w:rsidRPr="00540D4C">
        <w:rPr>
          <w:rFonts w:ascii="Times New Roman" w:eastAsia="MS Mincho" w:hAnsi="Times New Roman" w:cs="Times New Roman"/>
          <w:sz w:val="24"/>
          <w:szCs w:val="24"/>
          <w:lang w:eastAsia="da-DK"/>
        </w:rPr>
        <w:t xml:space="preserve">, jei sutinka, kartu su </w:t>
      </w:r>
      <w:r w:rsidRPr="00540D4C">
        <w:rPr>
          <w:rFonts w:ascii="Times New Roman" w:hAnsi="Times New Roman" w:cs="Times New Roman"/>
          <w:sz w:val="24"/>
          <w:szCs w:val="24"/>
        </w:rPr>
        <w:t>Rangovu</w:t>
      </w:r>
      <w:r w:rsidRPr="00540D4C">
        <w:rPr>
          <w:rFonts w:ascii="Times New Roman" w:eastAsia="MS Mincho" w:hAnsi="Times New Roman" w:cs="Times New Roman"/>
          <w:sz w:val="24"/>
          <w:szCs w:val="24"/>
          <w:lang w:eastAsia="da-DK"/>
        </w:rPr>
        <w:t xml:space="preserve"> raštu sudaro susitarimą dėl </w:t>
      </w:r>
      <w:r w:rsidRPr="00540D4C">
        <w:rPr>
          <w:rFonts w:ascii="Times New Roman" w:hAnsi="Times New Roman" w:cs="Times New Roman"/>
          <w:sz w:val="24"/>
          <w:szCs w:val="24"/>
        </w:rPr>
        <w:t xml:space="preserve">subrangovo </w:t>
      </w:r>
      <w:r w:rsidRPr="00540D4C">
        <w:rPr>
          <w:rFonts w:ascii="Times New Roman" w:eastAsia="MS Mincho" w:hAnsi="Times New Roman" w:cs="Times New Roman"/>
          <w:sz w:val="24"/>
          <w:szCs w:val="24"/>
          <w:lang w:eastAsia="da-DK"/>
        </w:rPr>
        <w:t xml:space="preserve">pakeitimo. Jeigu </w:t>
      </w:r>
      <w:r w:rsidRPr="00540D4C">
        <w:rPr>
          <w:rFonts w:ascii="Times New Roman" w:hAnsi="Times New Roman" w:cs="Times New Roman"/>
          <w:sz w:val="24"/>
          <w:szCs w:val="24"/>
        </w:rPr>
        <w:t>Rangovo</w:t>
      </w:r>
      <w:r w:rsidRPr="00540D4C">
        <w:rPr>
          <w:rFonts w:ascii="Times New Roman" w:eastAsia="MS Mincho" w:hAnsi="Times New Roman" w:cs="Times New Roman"/>
          <w:sz w:val="24"/>
          <w:szCs w:val="24"/>
          <w:lang w:eastAsia="da-DK"/>
        </w:rPr>
        <w:t xml:space="preserve"> (įskaitant ir </w:t>
      </w:r>
      <w:r w:rsidRPr="00540D4C">
        <w:rPr>
          <w:rFonts w:ascii="Times New Roman" w:hAnsi="Times New Roman" w:cs="Times New Roman"/>
          <w:sz w:val="24"/>
          <w:szCs w:val="24"/>
        </w:rPr>
        <w:t>subrangovus)</w:t>
      </w:r>
      <w:r w:rsidRPr="00540D4C">
        <w:rPr>
          <w:rFonts w:ascii="Times New Roman" w:eastAsia="MS Mincho" w:hAnsi="Times New Roman" w:cs="Times New Roman"/>
          <w:sz w:val="24"/>
          <w:szCs w:val="24"/>
          <w:lang w:eastAsia="da-DK"/>
        </w:rPr>
        <w:t xml:space="preserve"> kvalifikacija dėl teisės verstis atitinkama veikla nebuvo tikrinama arba tikrinama ne visa apimtimi, </w:t>
      </w:r>
      <w:r w:rsidRPr="00540D4C">
        <w:rPr>
          <w:rFonts w:ascii="Times New Roman" w:hAnsi="Times New Roman" w:cs="Times New Roman"/>
          <w:sz w:val="24"/>
          <w:szCs w:val="24"/>
        </w:rPr>
        <w:t>Rangovas</w:t>
      </w:r>
      <w:r w:rsidRPr="00540D4C">
        <w:rPr>
          <w:rFonts w:ascii="Times New Roman" w:eastAsia="MS Mincho" w:hAnsi="Times New Roman" w:cs="Times New Roman"/>
          <w:sz w:val="24"/>
          <w:szCs w:val="24"/>
          <w:lang w:eastAsia="da-DK"/>
        </w:rPr>
        <w:t xml:space="preserve"> įsipareigoja Užsakovui, kad Sutartį vykdys tik tokią teisę turintys asmenys.</w:t>
      </w:r>
      <w:bookmarkEnd w:id="0"/>
    </w:p>
    <w:p w14:paraId="3C26E27C" w14:textId="75C6DCED" w:rsidR="00956625" w:rsidRPr="00540D4C" w:rsidRDefault="00377267" w:rsidP="00F04BE3">
      <w:pPr>
        <w:tabs>
          <w:tab w:val="left" w:pos="0"/>
          <w:tab w:val="left" w:pos="426"/>
          <w:tab w:val="left" w:pos="567"/>
          <w:tab w:val="left" w:pos="709"/>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3.17. Rangovas bet kokiu atveju atsako už visų sutartinių įsipareigojimų įvykdymą, nepaisant to, ar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sutarties vykdymui pasitelkiami tretieji asmenys. Subrangos sutarties sudarymas neatleidžia Rangovo nuo jokių jo įsipareigojimų pagal šią Sutartį ir/ar </w:t>
      </w:r>
      <w:r w:rsidRPr="00540D4C">
        <w:rPr>
          <w:rFonts w:ascii="Times New Roman" w:eastAsia="Calibri" w:hAnsi="Times New Roman" w:cs="Times New Roman"/>
          <w:color w:val="000000" w:themeColor="text1"/>
          <w:sz w:val="24"/>
          <w:szCs w:val="24"/>
        </w:rPr>
        <w:t>Rangos darbų</w:t>
      </w:r>
      <w:r w:rsidRPr="00540D4C">
        <w:rPr>
          <w:rFonts w:ascii="Times New Roman" w:eastAsia="Calibri" w:hAnsi="Times New Roman" w:cs="Times New Roman"/>
          <w:sz w:val="24"/>
          <w:szCs w:val="24"/>
        </w:rPr>
        <w:t xml:space="preserve"> sutartį</w:t>
      </w:r>
      <w:r w:rsidR="00956625" w:rsidRPr="00540D4C">
        <w:rPr>
          <w:rFonts w:ascii="Times New Roman" w:eastAsia="Calibri" w:hAnsi="Times New Roman" w:cs="Times New Roman"/>
          <w:sz w:val="24"/>
          <w:szCs w:val="24"/>
        </w:rPr>
        <w:t>.</w:t>
      </w:r>
    </w:p>
    <w:p w14:paraId="3ACB7508" w14:textId="77777777" w:rsidR="00956625" w:rsidRPr="00540D4C" w:rsidRDefault="00956625" w:rsidP="00F04BE3">
      <w:pPr>
        <w:tabs>
          <w:tab w:val="left" w:pos="0"/>
          <w:tab w:val="left" w:pos="426"/>
          <w:tab w:val="left" w:pos="567"/>
        </w:tabs>
        <w:spacing w:after="0" w:line="240" w:lineRule="auto"/>
        <w:jc w:val="both"/>
        <w:rPr>
          <w:rFonts w:ascii="Times New Roman" w:eastAsia="Calibri" w:hAnsi="Times New Roman" w:cs="Times New Roman"/>
          <w:sz w:val="24"/>
          <w:szCs w:val="24"/>
        </w:rPr>
      </w:pPr>
    </w:p>
    <w:p w14:paraId="2A558069" w14:textId="54BD0981" w:rsidR="00956625" w:rsidRPr="007A646C" w:rsidRDefault="00956625" w:rsidP="00F04BE3">
      <w:pPr>
        <w:pStyle w:val="Sraopastraipa"/>
        <w:numPr>
          <w:ilvl w:val="0"/>
          <w:numId w:val="56"/>
        </w:numPr>
        <w:tabs>
          <w:tab w:val="left" w:pos="426"/>
          <w:tab w:val="left" w:pos="1080"/>
        </w:tabs>
        <w:spacing w:after="0" w:line="240" w:lineRule="auto"/>
        <w:jc w:val="center"/>
        <w:rPr>
          <w:rFonts w:ascii="Times New Roman" w:eastAsia="Calibri" w:hAnsi="Times New Roman" w:cs="Times New Roman"/>
          <w:sz w:val="24"/>
          <w:szCs w:val="24"/>
        </w:rPr>
      </w:pPr>
      <w:r w:rsidRPr="00540D4C">
        <w:rPr>
          <w:rFonts w:ascii="Times New Roman" w:eastAsia="Calibri" w:hAnsi="Times New Roman" w:cs="Times New Roman"/>
          <w:b/>
          <w:sz w:val="24"/>
          <w:szCs w:val="24"/>
        </w:rPr>
        <w:t>SUSIRAŠINĖJIMAS</w:t>
      </w:r>
    </w:p>
    <w:p w14:paraId="1B695C89" w14:textId="77777777" w:rsidR="007A646C" w:rsidRPr="00540D4C" w:rsidRDefault="007A646C" w:rsidP="00F04BE3">
      <w:pPr>
        <w:pStyle w:val="Sraopastraipa"/>
        <w:tabs>
          <w:tab w:val="left" w:pos="426"/>
          <w:tab w:val="left" w:pos="1080"/>
        </w:tabs>
        <w:spacing w:after="0" w:line="240" w:lineRule="auto"/>
        <w:ind w:left="360"/>
        <w:rPr>
          <w:rFonts w:ascii="Times New Roman" w:eastAsia="Calibri" w:hAnsi="Times New Roman" w:cs="Times New Roman"/>
          <w:sz w:val="24"/>
          <w:szCs w:val="24"/>
        </w:rPr>
      </w:pPr>
    </w:p>
    <w:p w14:paraId="4C73EF62" w14:textId="0E8AA68E" w:rsidR="00377267" w:rsidRPr="00540D4C" w:rsidRDefault="00377267" w:rsidP="00F04BE3">
      <w:pPr>
        <w:pStyle w:val="Sraopastraipa"/>
        <w:keepNext/>
        <w:widowControl w:val="0"/>
        <w:numPr>
          <w:ilvl w:val="1"/>
          <w:numId w:val="56"/>
        </w:numPr>
        <w:tabs>
          <w:tab w:val="left" w:pos="0"/>
          <w:tab w:val="left" w:pos="426"/>
          <w:tab w:val="left" w:pos="851"/>
          <w:tab w:val="left" w:pos="993"/>
        </w:tabs>
        <w:spacing w:after="0" w:line="240" w:lineRule="auto"/>
        <w:ind w:left="0" w:firstLine="0"/>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Užsakovo ir Rangovo vienas kitam siunčiami pranešimai turi būti rašomi raštu lietuvių kalba ir siunčiami Sutarties 11 skyriuje nurodytais adresais.</w:t>
      </w:r>
    </w:p>
    <w:p w14:paraId="16B36C68" w14:textId="77777777" w:rsidR="00377267" w:rsidRPr="00540D4C" w:rsidRDefault="00377267" w:rsidP="00F04BE3">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r w:rsidRPr="00540D4C">
        <w:rPr>
          <w:rFonts w:ascii="Times New Roman" w:hAnsi="Times New Roman" w:cs="Times New Roman"/>
          <w:sz w:val="24"/>
          <w:szCs w:val="24"/>
        </w:rPr>
        <w:t>4.2. Šalių siunčiami pranešimai laikytini pateiktais raštu, jei jie yra pateikti paštu, elektroniniu paštu (patvirtinant gavimą) arba įteikiami asmeniškai šioje Sutartyje nurodytais Šalių adresais. Jei adresatas praneša kitą adresą, tai dokumentai privalo būti pristatomi adresato nurodytu adresu. Jei adresatas savo pranešime nenurodė kito adreso, tai atsakymas jam siunčiamas tuo pačiu adresu, kuriuo išsiųstas pranešimas. Bet kokiu atveju p</w:t>
      </w:r>
      <w:r w:rsidRPr="00540D4C">
        <w:rPr>
          <w:rFonts w:ascii="Times New Roman" w:hAnsi="Times New Roman" w:cs="Times New Roman"/>
          <w:sz w:val="24"/>
          <w:szCs w:val="24"/>
          <w:lang w:eastAsia="ar-SA"/>
        </w:rPr>
        <w:t>ranešimai bus laikomi įteiktais kitai Šaliai tinkamai, kai jie bus pateikti Šalių rekvizituose nurodytais adresais.</w:t>
      </w:r>
    </w:p>
    <w:p w14:paraId="7C527F8F" w14:textId="77777777" w:rsidR="00377267" w:rsidRPr="00540D4C" w:rsidRDefault="00377267" w:rsidP="00F04BE3">
      <w:pPr>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4.3. Pranešimai neturi būti nepagrįstai vilkinami.</w:t>
      </w:r>
    </w:p>
    <w:p w14:paraId="03F4907B" w14:textId="77777777" w:rsidR="00377267" w:rsidRPr="00540D4C" w:rsidRDefault="00377267" w:rsidP="00F04BE3">
      <w:pPr>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 xml:space="preserve">4.4. Visi su šia Sutartimi susiję siunčiami oficialūs Šalių pranešimai laikomi tinkamai įteiktais Šalims adresatėms, jeigu jie yra perduoti Šalies adresatės atstovams pasirašytinai arba siunčiami </w:t>
      </w:r>
      <w:r w:rsidRPr="00540D4C">
        <w:rPr>
          <w:rFonts w:ascii="Times New Roman" w:hAnsi="Times New Roman" w:cs="Times New Roman"/>
          <w:sz w:val="24"/>
          <w:szCs w:val="24"/>
        </w:rPr>
        <w:t>per kurjerį,</w:t>
      </w:r>
      <w:r w:rsidRPr="00540D4C">
        <w:rPr>
          <w:rFonts w:ascii="Times New Roman" w:eastAsia="Calibri" w:hAnsi="Times New Roman" w:cs="Times New Roman"/>
          <w:sz w:val="24"/>
          <w:szCs w:val="24"/>
        </w:rPr>
        <w:t xml:space="preserve"> registruotu paštu šioje Sutartyje nurodytais adresais. Pranešimas (informacija) siunčiamas elektroniniu paštu laikomas gautu elektroninio laiško gavimo momentu. Tokio pranešimo įteikimo įrodymu laikoma adresato patvirtinimas (bet kokiu atveju el. laiško gavimą Šalis privalo patvirtinti jo gavimo dieną).</w:t>
      </w:r>
    </w:p>
    <w:p w14:paraId="67711A6B" w14:textId="77777777" w:rsidR="00956625" w:rsidRPr="00540D4C" w:rsidRDefault="00956625" w:rsidP="00F04BE3">
      <w:pPr>
        <w:spacing w:after="0" w:line="240" w:lineRule="auto"/>
        <w:jc w:val="both"/>
        <w:rPr>
          <w:rFonts w:ascii="Times New Roman" w:eastAsia="Calibri" w:hAnsi="Times New Roman" w:cs="Times New Roman"/>
          <w:sz w:val="24"/>
          <w:szCs w:val="24"/>
        </w:rPr>
      </w:pPr>
    </w:p>
    <w:p w14:paraId="790F5635" w14:textId="77777777" w:rsidR="00956625" w:rsidRDefault="00956625" w:rsidP="00F04BE3">
      <w:pPr>
        <w:numPr>
          <w:ilvl w:val="0"/>
          <w:numId w:val="56"/>
        </w:numPr>
        <w:autoSpaceDE w:val="0"/>
        <w:autoSpaceDN w:val="0"/>
        <w:adjustRightInd w:val="0"/>
        <w:spacing w:after="0" w:line="240" w:lineRule="auto"/>
        <w:ind w:left="357" w:hanging="357"/>
        <w:jc w:val="center"/>
        <w:rPr>
          <w:rFonts w:ascii="Times New Roman" w:hAnsi="Times New Roman" w:cs="Times New Roman"/>
          <w:b/>
          <w:bCs/>
          <w:sz w:val="24"/>
          <w:szCs w:val="24"/>
        </w:rPr>
      </w:pPr>
      <w:r w:rsidRPr="00540D4C">
        <w:rPr>
          <w:rFonts w:ascii="Times New Roman" w:hAnsi="Times New Roman" w:cs="Times New Roman"/>
          <w:b/>
          <w:bCs/>
          <w:sz w:val="24"/>
          <w:szCs w:val="24"/>
        </w:rPr>
        <w:t>FORCE MAJEURE</w:t>
      </w:r>
    </w:p>
    <w:p w14:paraId="1415EB9F" w14:textId="77777777" w:rsidR="00E352BE" w:rsidRPr="00540D4C" w:rsidRDefault="00E352BE" w:rsidP="00F04BE3">
      <w:pPr>
        <w:autoSpaceDE w:val="0"/>
        <w:autoSpaceDN w:val="0"/>
        <w:adjustRightInd w:val="0"/>
        <w:spacing w:after="0" w:line="240" w:lineRule="auto"/>
        <w:ind w:left="357"/>
        <w:rPr>
          <w:rFonts w:ascii="Times New Roman" w:hAnsi="Times New Roman" w:cs="Times New Roman"/>
          <w:b/>
          <w:bCs/>
          <w:sz w:val="24"/>
          <w:szCs w:val="24"/>
        </w:rPr>
      </w:pPr>
    </w:p>
    <w:p w14:paraId="5C6B1933"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5.1.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3B2B3BD"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5.2.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9A616F4"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lastRenderedPageBreak/>
        <w:t xml:space="preserve">5.3.Ši Sutartis baigiasi, kai jos įvykdyti neįmanoma arba vykdymas turi būti atidėtas ilgiau nei 30 (trisdešimt) kalendorinių dienų dėl nenugalimos jėgos </w:t>
      </w:r>
      <w:r w:rsidRPr="00540D4C">
        <w:rPr>
          <w:rFonts w:ascii="Times New Roman" w:hAnsi="Times New Roman" w:cs="Times New Roman"/>
          <w:i/>
          <w:sz w:val="24"/>
          <w:szCs w:val="24"/>
        </w:rPr>
        <w:t>(force majeure)</w:t>
      </w:r>
      <w:r w:rsidRPr="00540D4C">
        <w:rPr>
          <w:rFonts w:ascii="Times New Roman" w:hAnsi="Times New Roman" w:cs="Times New Roman"/>
          <w:sz w:val="24"/>
          <w:szCs w:val="24"/>
        </w:rPr>
        <w:t>, už kurią Šalis neatsako.</w:t>
      </w:r>
    </w:p>
    <w:p w14:paraId="03CB5873" w14:textId="77777777" w:rsidR="00956625" w:rsidRPr="00E352BE" w:rsidRDefault="00956625" w:rsidP="00F04BE3">
      <w:pPr>
        <w:autoSpaceDE w:val="0"/>
        <w:autoSpaceDN w:val="0"/>
        <w:adjustRightInd w:val="0"/>
        <w:spacing w:after="0" w:line="240" w:lineRule="auto"/>
        <w:rPr>
          <w:rFonts w:ascii="Times New Roman" w:hAnsi="Times New Roman" w:cs="Times New Roman"/>
          <w:sz w:val="24"/>
          <w:szCs w:val="24"/>
        </w:rPr>
      </w:pPr>
    </w:p>
    <w:p w14:paraId="2B0CE408" w14:textId="77777777" w:rsidR="00956625" w:rsidRDefault="00956625" w:rsidP="00F04BE3">
      <w:pPr>
        <w:numPr>
          <w:ilvl w:val="0"/>
          <w:numId w:val="56"/>
        </w:numPr>
        <w:autoSpaceDE w:val="0"/>
        <w:autoSpaceDN w:val="0"/>
        <w:adjustRightInd w:val="0"/>
        <w:spacing w:after="0" w:line="240" w:lineRule="auto"/>
        <w:ind w:left="357" w:hanging="357"/>
        <w:jc w:val="center"/>
        <w:rPr>
          <w:rFonts w:ascii="Times New Roman" w:hAnsi="Times New Roman" w:cs="Times New Roman"/>
          <w:b/>
          <w:bCs/>
          <w:sz w:val="24"/>
          <w:szCs w:val="24"/>
        </w:rPr>
      </w:pPr>
      <w:r w:rsidRPr="00540D4C">
        <w:rPr>
          <w:rFonts w:ascii="Times New Roman" w:hAnsi="Times New Roman" w:cs="Times New Roman"/>
          <w:b/>
          <w:bCs/>
          <w:sz w:val="24"/>
          <w:szCs w:val="24"/>
        </w:rPr>
        <w:t>GINČŲ SPRENDIMAS</w:t>
      </w:r>
    </w:p>
    <w:p w14:paraId="2B5EAC3D" w14:textId="77777777" w:rsidR="00E352BE" w:rsidRPr="00540D4C" w:rsidRDefault="00E352BE" w:rsidP="00F04BE3">
      <w:pPr>
        <w:autoSpaceDE w:val="0"/>
        <w:autoSpaceDN w:val="0"/>
        <w:adjustRightInd w:val="0"/>
        <w:spacing w:after="0" w:line="240" w:lineRule="auto"/>
        <w:ind w:left="357"/>
        <w:rPr>
          <w:rFonts w:ascii="Times New Roman" w:hAnsi="Times New Roman" w:cs="Times New Roman"/>
          <w:b/>
          <w:bCs/>
          <w:sz w:val="24"/>
          <w:szCs w:val="24"/>
        </w:rPr>
      </w:pPr>
    </w:p>
    <w:p w14:paraId="2894DFD9" w14:textId="6A0278DF" w:rsidR="00956625" w:rsidRPr="00540D4C" w:rsidRDefault="00956625" w:rsidP="00F04BE3">
      <w:pPr>
        <w:autoSpaceDE w:val="0"/>
        <w:autoSpaceDN w:val="0"/>
        <w:adjustRightInd w:val="0"/>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6.1. Šalys visus ginčus, kylančius iš šios Sutarties, sprendžia derybomis. Derybų pradžia laikoma diena, kurią viena iš Šalių pateikė prašymą raštu kitai Šaliai su siūlymu pradėti derybas.</w:t>
      </w:r>
    </w:p>
    <w:p w14:paraId="725C529C" w14:textId="77777777" w:rsidR="00956625" w:rsidRPr="00540D4C" w:rsidRDefault="00956625" w:rsidP="00F04BE3">
      <w:pPr>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6.2. Nepavykus ginčo išspręsti derybomis per 20 (dvidešimt) darbo dienų nuo derybų pradžios bet koks ginčas sprendžiamas Lietuvos Respublikos teismuose pagal galiojančius Lietuvos Respublikos įstatymus bei pagal Užsakovo buveinės vietą.</w:t>
      </w:r>
    </w:p>
    <w:p w14:paraId="5ADA0F26" w14:textId="77777777" w:rsidR="00956625" w:rsidRPr="00540D4C" w:rsidRDefault="00956625" w:rsidP="00F04BE3">
      <w:pPr>
        <w:spacing w:after="0" w:line="240" w:lineRule="auto"/>
        <w:jc w:val="both"/>
        <w:rPr>
          <w:rFonts w:ascii="Times New Roman" w:eastAsia="Calibri" w:hAnsi="Times New Roman" w:cs="Times New Roman"/>
          <w:sz w:val="24"/>
          <w:szCs w:val="24"/>
        </w:rPr>
      </w:pPr>
    </w:p>
    <w:p w14:paraId="7A8414F8" w14:textId="3410EAB6" w:rsidR="00956625" w:rsidRPr="00E352BE" w:rsidRDefault="00956625" w:rsidP="00F04BE3">
      <w:pPr>
        <w:pStyle w:val="Sraopastraipa"/>
        <w:numPr>
          <w:ilvl w:val="0"/>
          <w:numId w:val="56"/>
        </w:numPr>
        <w:spacing w:after="0" w:line="240" w:lineRule="auto"/>
        <w:jc w:val="center"/>
        <w:rPr>
          <w:rFonts w:ascii="Times New Roman" w:eastAsiaTheme="minorHAnsi" w:hAnsi="Times New Roman" w:cs="Times New Roman"/>
          <w:b/>
          <w:sz w:val="24"/>
          <w:szCs w:val="24"/>
        </w:rPr>
      </w:pPr>
      <w:r w:rsidRPr="00E352BE">
        <w:rPr>
          <w:rFonts w:ascii="Times New Roman" w:eastAsiaTheme="minorHAnsi" w:hAnsi="Times New Roman" w:cs="Times New Roman"/>
          <w:b/>
          <w:sz w:val="24"/>
          <w:szCs w:val="24"/>
        </w:rPr>
        <w:t>PRELIMINARIOSIOS SUTARTIES NUTRAUKIMAS</w:t>
      </w:r>
    </w:p>
    <w:p w14:paraId="75B82283" w14:textId="77777777" w:rsidR="00E352BE" w:rsidRPr="00E352BE" w:rsidRDefault="00E352BE" w:rsidP="00F04BE3">
      <w:pPr>
        <w:pStyle w:val="Sraopastraipa"/>
        <w:spacing w:after="0" w:line="240" w:lineRule="auto"/>
        <w:ind w:left="360"/>
        <w:rPr>
          <w:rFonts w:ascii="Times New Roman" w:eastAsiaTheme="minorHAnsi" w:hAnsi="Times New Roman" w:cs="Times New Roman"/>
          <w:b/>
          <w:sz w:val="24"/>
          <w:szCs w:val="24"/>
        </w:rPr>
      </w:pPr>
    </w:p>
    <w:p w14:paraId="38256B13" w14:textId="77777777" w:rsidR="00956625" w:rsidRPr="00540D4C" w:rsidRDefault="00956625" w:rsidP="00F04BE3">
      <w:pPr>
        <w:tabs>
          <w:tab w:val="left" w:pos="1276"/>
        </w:tabs>
        <w:spacing w:after="0" w:line="240" w:lineRule="auto"/>
        <w:jc w:val="both"/>
        <w:rPr>
          <w:rFonts w:ascii="Times New Roman" w:eastAsiaTheme="minorHAnsi" w:hAnsi="Times New Roman" w:cs="Times New Roman"/>
          <w:sz w:val="24"/>
          <w:szCs w:val="24"/>
        </w:rPr>
      </w:pPr>
      <w:r w:rsidRPr="00540D4C">
        <w:rPr>
          <w:rFonts w:ascii="Times New Roman" w:eastAsiaTheme="minorHAnsi" w:hAnsi="Times New Roman" w:cs="Times New Roman"/>
          <w:sz w:val="24"/>
          <w:szCs w:val="24"/>
        </w:rPr>
        <w:t xml:space="preserve">7.1. Preliminarioji sutartis gali būti nutraukta Užsakovo ir </w:t>
      </w:r>
      <w:r w:rsidRPr="00540D4C">
        <w:rPr>
          <w:rFonts w:ascii="Times New Roman" w:hAnsi="Times New Roman" w:cs="Times New Roman"/>
          <w:sz w:val="24"/>
          <w:szCs w:val="24"/>
        </w:rPr>
        <w:t>Rangovo</w:t>
      </w:r>
      <w:r w:rsidRPr="00540D4C">
        <w:rPr>
          <w:rFonts w:ascii="Times New Roman" w:eastAsiaTheme="minorHAnsi" w:hAnsi="Times New Roman" w:cs="Times New Roman"/>
          <w:sz w:val="24"/>
          <w:szCs w:val="24"/>
        </w:rPr>
        <w:t xml:space="preserve"> raštišku susitarimu (abipusiu Šalių sutarimu). Tokiame susitarime Šalys susitaria dėl visų Preliminariosios sutarties nutraukimo sąlygų ir tvarkos.</w:t>
      </w:r>
    </w:p>
    <w:p w14:paraId="0E8990D8" w14:textId="1265C3EA" w:rsidR="00956625" w:rsidRPr="00540D4C" w:rsidRDefault="00956625" w:rsidP="00F04BE3">
      <w:pPr>
        <w:keepNext/>
        <w:widowControl w:val="0"/>
        <w:tabs>
          <w:tab w:val="left" w:pos="426"/>
        </w:tabs>
        <w:spacing w:after="0" w:line="240" w:lineRule="auto"/>
        <w:jc w:val="both"/>
        <w:rPr>
          <w:rFonts w:ascii="Times New Roman" w:eastAsia="Calibri" w:hAnsi="Times New Roman" w:cs="Times New Roman"/>
          <w:sz w:val="24"/>
          <w:szCs w:val="24"/>
        </w:rPr>
      </w:pPr>
      <w:r w:rsidRPr="00540D4C">
        <w:rPr>
          <w:rFonts w:ascii="Times New Roman" w:eastAsiaTheme="minorHAnsi" w:hAnsi="Times New Roman" w:cs="Times New Roman"/>
          <w:sz w:val="24"/>
          <w:szCs w:val="24"/>
        </w:rPr>
        <w:t xml:space="preserve">7.2. </w:t>
      </w:r>
      <w:r w:rsidRPr="00540D4C">
        <w:rPr>
          <w:rFonts w:ascii="Times New Roman" w:eastAsia="Calibri" w:hAnsi="Times New Roman" w:cs="Times New Roman"/>
          <w:sz w:val="24"/>
          <w:szCs w:val="24"/>
        </w:rPr>
        <w:t>Jei Rangovas veikia jungtinės veiklos sutarties (partnerystės) pagrindu, partneriai yra solidariai atsakingi už Sutarties nuostatų vykdymą pagal Lietuvos Respublikos įstatymus ir kitus teisės aktus.</w:t>
      </w:r>
    </w:p>
    <w:p w14:paraId="4E86793F" w14:textId="1B2C24FE" w:rsidR="00956625" w:rsidRPr="00540D4C" w:rsidRDefault="00956625" w:rsidP="00F04BE3">
      <w:pPr>
        <w:tabs>
          <w:tab w:val="left" w:pos="1276"/>
        </w:tabs>
        <w:spacing w:after="0" w:line="240" w:lineRule="auto"/>
        <w:jc w:val="both"/>
        <w:rPr>
          <w:rFonts w:ascii="Times New Roman" w:eastAsiaTheme="minorHAnsi" w:hAnsi="Times New Roman" w:cs="Times New Roman"/>
          <w:bCs/>
          <w:sz w:val="24"/>
          <w:szCs w:val="24"/>
        </w:rPr>
      </w:pPr>
      <w:r w:rsidRPr="00540D4C">
        <w:rPr>
          <w:rFonts w:ascii="Times New Roman" w:eastAsiaTheme="minorHAnsi" w:hAnsi="Times New Roman" w:cs="Times New Roman"/>
          <w:sz w:val="24"/>
          <w:szCs w:val="24"/>
        </w:rPr>
        <w:t xml:space="preserve">7.3. Preliminarioji sutartis gali būti nutraukta vienašališkai Užsakovo iniciatyva nesikreipiant į teismą, raštu įspėjus Rangovą prieš 20 (dvidešimt) kalendorinių dienų, jei </w:t>
      </w:r>
      <w:r w:rsidRPr="00540D4C">
        <w:rPr>
          <w:rFonts w:ascii="Times New Roman" w:hAnsi="Times New Roman" w:cs="Times New Roman"/>
          <w:sz w:val="24"/>
          <w:szCs w:val="24"/>
        </w:rPr>
        <w:t>Rangovas</w:t>
      </w:r>
      <w:r w:rsidRPr="00540D4C">
        <w:rPr>
          <w:rFonts w:ascii="Times New Roman" w:eastAsiaTheme="minorHAnsi" w:hAnsi="Times New Roman" w:cs="Times New Roman"/>
          <w:sz w:val="24"/>
          <w:szCs w:val="24"/>
        </w:rPr>
        <w:t xml:space="preserve"> pažeidė esmines šios Preliminariosios sutarties sąlygas (esminėmis sąlygomis be nurodytų </w:t>
      </w:r>
      <w:r w:rsidRPr="00540D4C">
        <w:rPr>
          <w:rFonts w:ascii="Times New Roman" w:eastAsiaTheme="minorHAnsi" w:hAnsi="Times New Roman" w:cs="Times New Roman"/>
          <w:color w:val="000000" w:themeColor="text1"/>
          <w:sz w:val="24"/>
          <w:szCs w:val="24"/>
        </w:rPr>
        <w:t>Sutarties 3.13,</w:t>
      </w:r>
      <w:r w:rsidRPr="00540D4C">
        <w:rPr>
          <w:rFonts w:ascii="Times New Roman" w:eastAsiaTheme="minorHAnsi" w:hAnsi="Times New Roman" w:cs="Times New Roman"/>
          <w:color w:val="FF0000"/>
          <w:sz w:val="24"/>
          <w:szCs w:val="24"/>
        </w:rPr>
        <w:t xml:space="preserve"> </w:t>
      </w:r>
      <w:r w:rsidRPr="00540D4C">
        <w:rPr>
          <w:rFonts w:ascii="Times New Roman" w:eastAsiaTheme="minorHAnsi" w:hAnsi="Times New Roman" w:cs="Times New Roman"/>
          <w:sz w:val="24"/>
          <w:szCs w:val="24"/>
        </w:rPr>
        <w:t xml:space="preserve">3.16 p., taip pat </w:t>
      </w:r>
      <w:r w:rsidR="009E4AAC" w:rsidRPr="00540D4C">
        <w:rPr>
          <w:rFonts w:ascii="Times New Roman" w:eastAsiaTheme="minorHAnsi" w:hAnsi="Times New Roman" w:cs="Times New Roman"/>
          <w:sz w:val="24"/>
          <w:szCs w:val="24"/>
        </w:rPr>
        <w:t>laikomos:</w:t>
      </w:r>
      <w:r w:rsidRPr="00540D4C">
        <w:rPr>
          <w:rFonts w:ascii="Times New Roman" w:eastAsiaTheme="minorHAnsi" w:hAnsi="Times New Roman" w:cs="Times New Roman"/>
          <w:sz w:val="24"/>
          <w:szCs w:val="24"/>
        </w:rPr>
        <w:t xml:space="preserve"> šios Sutarties terminas, </w:t>
      </w:r>
      <w:r w:rsidR="00573D03" w:rsidRPr="00540D4C">
        <w:rPr>
          <w:rFonts w:ascii="Times New Roman" w:eastAsiaTheme="minorHAnsi" w:hAnsi="Times New Roman" w:cs="Times New Roman"/>
          <w:sz w:val="24"/>
          <w:szCs w:val="24"/>
        </w:rPr>
        <w:t xml:space="preserve">Sutarties </w:t>
      </w:r>
      <w:r w:rsidRPr="00540D4C">
        <w:rPr>
          <w:rFonts w:ascii="Times New Roman" w:eastAsiaTheme="minorHAnsi" w:hAnsi="Times New Roman" w:cs="Times New Roman"/>
          <w:color w:val="000000" w:themeColor="text1"/>
          <w:sz w:val="24"/>
          <w:szCs w:val="24"/>
        </w:rPr>
        <w:t>kaina ir kainodaros taisyklės</w:t>
      </w:r>
      <w:r w:rsidR="00573D03" w:rsidRPr="00540D4C">
        <w:rPr>
          <w:rFonts w:ascii="Times New Roman" w:eastAsiaTheme="minorHAnsi" w:hAnsi="Times New Roman" w:cs="Times New Roman"/>
          <w:color w:val="000000" w:themeColor="text1"/>
          <w:sz w:val="24"/>
          <w:szCs w:val="24"/>
        </w:rPr>
        <w:t>, subrangovų pasitelkimo sąlygos ir tvarka</w:t>
      </w:r>
      <w:r w:rsidRPr="00540D4C">
        <w:rPr>
          <w:rFonts w:ascii="Times New Roman" w:eastAsiaTheme="minorHAnsi" w:hAnsi="Times New Roman" w:cs="Times New Roman"/>
          <w:sz w:val="24"/>
          <w:szCs w:val="24"/>
        </w:rPr>
        <w:t xml:space="preserve">), taip pat jei </w:t>
      </w:r>
      <w:r w:rsidRPr="00540D4C">
        <w:rPr>
          <w:rFonts w:ascii="Times New Roman" w:hAnsi="Times New Roman" w:cs="Times New Roman"/>
          <w:sz w:val="24"/>
          <w:szCs w:val="24"/>
        </w:rPr>
        <w:t>Rangovas,</w:t>
      </w:r>
      <w:r w:rsidRPr="00540D4C">
        <w:rPr>
          <w:rFonts w:ascii="Times New Roman" w:eastAsiaTheme="minorHAnsi" w:hAnsi="Times New Roman" w:cs="Times New Roman"/>
          <w:sz w:val="24"/>
          <w:szCs w:val="24"/>
        </w:rPr>
        <w:t xml:space="preserve"> nebeatitinkantis Konkurso sąlygose numatytų kvalifikacijos reikalavimų, šio neatitikimo nepašalino Preliminarioje sutartyje nustatyta tvarka ir / arba jo padėtis atitinka bent vieną pagal VPĮ 46 str. Konkurso sąlygose nustatytą pašalinimo pagrindą ir netenkinamos VPĮ 46 str. 8 d. nurodytos sąlygos bei paaiškėjus aplinkybėms, numatytoms VPĮ 90 str. 1 d.</w:t>
      </w:r>
    </w:p>
    <w:p w14:paraId="17E64A5E" w14:textId="77777777" w:rsidR="00956625" w:rsidRPr="00540D4C" w:rsidRDefault="00956625" w:rsidP="00F04BE3">
      <w:pPr>
        <w:tabs>
          <w:tab w:val="left" w:pos="1134"/>
          <w:tab w:val="left" w:pos="1276"/>
        </w:tabs>
        <w:spacing w:after="0" w:line="240" w:lineRule="auto"/>
        <w:jc w:val="both"/>
        <w:rPr>
          <w:rFonts w:ascii="Times New Roman" w:eastAsiaTheme="minorHAnsi" w:hAnsi="Times New Roman" w:cs="Times New Roman"/>
          <w:bCs/>
          <w:sz w:val="24"/>
          <w:szCs w:val="24"/>
        </w:rPr>
      </w:pPr>
      <w:r w:rsidRPr="00540D4C">
        <w:rPr>
          <w:rFonts w:ascii="Times New Roman" w:hAnsi="Times New Roman" w:cs="Times New Roman"/>
          <w:sz w:val="24"/>
          <w:szCs w:val="24"/>
        </w:rPr>
        <w:t>7.4. Rangovas</w:t>
      </w:r>
      <w:r w:rsidRPr="00540D4C">
        <w:rPr>
          <w:rFonts w:ascii="Times New Roman" w:eastAsiaTheme="minorHAnsi" w:hAnsi="Times New Roman" w:cs="Times New Roman"/>
          <w:bCs/>
          <w:sz w:val="24"/>
          <w:szCs w:val="24"/>
        </w:rPr>
        <w:t xml:space="preserve"> prieš 20 (dvidešimt) kalendorinių dienų informavęs Užsakovą raštu, gali nutraukti Preliminariąją sutartį, jei Užsakovas nevykdo įsipareigojimų pagal Preliminariąją sutartį, ir per 30 (trisdešimt) kalendorinių dienų nuo raštiško pranešimo, kuriame nurodoma, kokie įsipareigojimai nevykdomi, Užsakovas neįvykdo savo įsipareigojimų arba nepateikia motyvuotų argumentų, kodėl šių įsipareigojimų negali įvykdyti laiku, arba atitinkamų įsipareigojimų Užsakovas įvykdyti nebegali.</w:t>
      </w:r>
    </w:p>
    <w:p w14:paraId="78BFC1E0" w14:textId="0793F413" w:rsidR="00956625" w:rsidRPr="00540D4C" w:rsidRDefault="00956625" w:rsidP="00F04BE3">
      <w:pPr>
        <w:tabs>
          <w:tab w:val="left" w:pos="1134"/>
          <w:tab w:val="left" w:pos="1276"/>
        </w:tabs>
        <w:spacing w:after="0" w:line="240" w:lineRule="auto"/>
        <w:jc w:val="both"/>
        <w:rPr>
          <w:rFonts w:ascii="Times New Roman" w:eastAsiaTheme="minorHAnsi" w:hAnsi="Times New Roman" w:cs="Times New Roman"/>
          <w:bCs/>
          <w:sz w:val="24"/>
          <w:szCs w:val="24"/>
        </w:rPr>
      </w:pPr>
      <w:r w:rsidRPr="00540D4C">
        <w:rPr>
          <w:rFonts w:ascii="Times New Roman" w:eastAsiaTheme="minorHAnsi" w:hAnsi="Times New Roman" w:cs="Times New Roman"/>
          <w:sz w:val="24"/>
          <w:szCs w:val="24"/>
        </w:rPr>
        <w:t>7.5. Šalys gali nutraukti Preliminariąją sutartį ir kitais LR CK numatytais atvejais</w:t>
      </w:r>
      <w:r w:rsidR="00573D03" w:rsidRPr="00540D4C">
        <w:rPr>
          <w:rFonts w:ascii="Times New Roman" w:eastAsiaTheme="minorHAnsi" w:hAnsi="Times New Roman" w:cs="Times New Roman"/>
          <w:sz w:val="24"/>
          <w:szCs w:val="24"/>
        </w:rPr>
        <w:t xml:space="preserve"> ir tvarka</w:t>
      </w:r>
      <w:r w:rsidRPr="00540D4C">
        <w:rPr>
          <w:rFonts w:ascii="Times New Roman" w:eastAsiaTheme="minorHAnsi" w:hAnsi="Times New Roman" w:cs="Times New Roman"/>
          <w:sz w:val="24"/>
          <w:szCs w:val="24"/>
        </w:rPr>
        <w:t>.</w:t>
      </w:r>
    </w:p>
    <w:p w14:paraId="6F7DA462" w14:textId="77777777" w:rsidR="00956625" w:rsidRPr="00D86501" w:rsidRDefault="00956625" w:rsidP="00F04BE3">
      <w:pPr>
        <w:spacing w:after="0" w:line="240" w:lineRule="auto"/>
        <w:rPr>
          <w:rFonts w:ascii="Times New Roman" w:hAnsi="Times New Roman" w:cs="Times New Roman"/>
          <w:sz w:val="24"/>
          <w:szCs w:val="24"/>
        </w:rPr>
      </w:pPr>
    </w:p>
    <w:p w14:paraId="4218471A" w14:textId="2E8CDEFF" w:rsidR="00956625" w:rsidRPr="00D86501" w:rsidRDefault="00956625" w:rsidP="00F04BE3">
      <w:pPr>
        <w:pStyle w:val="Sraopastraipa"/>
        <w:numPr>
          <w:ilvl w:val="0"/>
          <w:numId w:val="56"/>
        </w:numPr>
        <w:spacing w:after="0" w:line="240" w:lineRule="auto"/>
        <w:jc w:val="center"/>
        <w:rPr>
          <w:rFonts w:ascii="Times New Roman" w:hAnsi="Times New Roman" w:cs="Times New Roman"/>
          <w:b/>
          <w:bCs/>
          <w:sz w:val="24"/>
          <w:szCs w:val="24"/>
        </w:rPr>
      </w:pPr>
      <w:r w:rsidRPr="00D86501">
        <w:rPr>
          <w:rFonts w:ascii="Times New Roman" w:hAnsi="Times New Roman" w:cs="Times New Roman"/>
          <w:b/>
          <w:bCs/>
          <w:sz w:val="24"/>
          <w:szCs w:val="24"/>
        </w:rPr>
        <w:t>KONFIDENCIALUMAS</w:t>
      </w:r>
    </w:p>
    <w:p w14:paraId="7B6A0D4B" w14:textId="77777777" w:rsidR="00D86501" w:rsidRPr="00D86501" w:rsidRDefault="00D86501" w:rsidP="00F04BE3">
      <w:pPr>
        <w:pStyle w:val="Sraopastraipa"/>
        <w:spacing w:after="0" w:line="240" w:lineRule="auto"/>
        <w:ind w:left="360"/>
        <w:rPr>
          <w:rFonts w:ascii="Times New Roman" w:hAnsi="Times New Roman" w:cs="Times New Roman"/>
          <w:b/>
          <w:bCs/>
          <w:sz w:val="24"/>
          <w:szCs w:val="24"/>
        </w:rPr>
      </w:pPr>
    </w:p>
    <w:p w14:paraId="386C81E5" w14:textId="53994085"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 xml:space="preserve">8.1. Preliminariosios sutarties </w:t>
      </w:r>
      <w:r w:rsidR="00573D03" w:rsidRPr="00540D4C">
        <w:rPr>
          <w:rFonts w:ascii="Times New Roman" w:hAnsi="Times New Roman" w:cs="Times New Roman"/>
          <w:sz w:val="24"/>
          <w:szCs w:val="24"/>
        </w:rPr>
        <w:t>Š</w:t>
      </w:r>
      <w:r w:rsidRPr="00540D4C">
        <w:rPr>
          <w:rFonts w:ascii="Times New Roman" w:hAnsi="Times New Roman" w:cs="Times New Roman"/>
          <w:sz w:val="24"/>
          <w:szCs w:val="24"/>
        </w:rPr>
        <w:t>alims yra žinoma, kad ši Preliminarioji sutartis yra vieša, išskyrus joje esančią konfidencialią informaciją. Konfidencialia informacija laikoma tik tokia informacija, kurios atskleidimas prieštarautų teisės aktams.</w:t>
      </w:r>
    </w:p>
    <w:p w14:paraId="35BFF2AD"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8.2. Rangovas ir Užsakovas užtikrina, kad:</w:t>
      </w:r>
    </w:p>
    <w:p w14:paraId="1FCDB170"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8.2.1. jų samdomas ar jiems dirbantis asmuo naudos konfidencialią informaciją tik šios Preliminariosios sutarties tikslais;</w:t>
      </w:r>
    </w:p>
    <w:p w14:paraId="311CE051"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8.2.2. jų samdomas ar jiems dirbantis asmuo šios Preliminariosios sutarties vykdymo tikslais neatskleis jokios konfidencialios informacijos tretiesiems asmenims be išankstinio raštiško konfidencialios informacijos pateikėjo sutikimo;</w:t>
      </w:r>
    </w:p>
    <w:p w14:paraId="3BD659F8"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8.2.3. jie imasi visų būtinų atsargumo priemonių, siekdami užtikrinti, kad jokia konfidenciali informacija nebūtų atskleista (išskyrus pirmiau minėtus atvejus) ar naudojama jokiais kitais tikslais, išskyrus jų darbuotojams vykdant šią Preliminariąją sutartį.</w:t>
      </w:r>
    </w:p>
    <w:p w14:paraId="29465111"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 Konfidencialia informacija nelaikoma:</w:t>
      </w:r>
    </w:p>
    <w:p w14:paraId="09A0C814"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8.3.1. informacija, kuri yra ar tampa vieša, išskyrus tuo atveju, kai tai atsitiko pažeidžiant šio skyriaus nuostatas;</w:t>
      </w:r>
    </w:p>
    <w:p w14:paraId="78286501"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8.3.2. informacija, kuri yra teikiama tam, kad ji būtų pateikta viešai ir būtų įmanoma vykdyti šią Preliminariąją sutartį;</w:t>
      </w:r>
    </w:p>
    <w:p w14:paraId="40B7CAFA"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8.3.3. informacija, kuri yra valdoma gavėjo be apribojimų ją atskleisti;</w:t>
      </w:r>
    </w:p>
    <w:p w14:paraId="65F2BD26"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lastRenderedPageBreak/>
        <w:t>8.3.4. informacija, kuri yra gauta iš trečiųjų asmenų, kurie ją gavo teisėtai, ir jai netaikomi apribojimai dėl atskleidimo;</w:t>
      </w:r>
    </w:p>
    <w:p w14:paraId="2C4F3CF6"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8.3.5. informacija, kuri privalo būti atskleista pagal įstatymus ar kitus teisės aktus;</w:t>
      </w:r>
    </w:p>
    <w:p w14:paraId="76E28141"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8.3.6. informacija apie Preliminariosios sutarties kainą, Rangovo pagal Pirkimo sutartis galutinę kainą;</w:t>
      </w:r>
    </w:p>
    <w:p w14:paraId="6A859D49" w14:textId="77777777" w:rsidR="00956625" w:rsidRPr="00540D4C" w:rsidRDefault="00956625" w:rsidP="00F04BE3">
      <w:pPr>
        <w:tabs>
          <w:tab w:val="left" w:pos="1276"/>
        </w:tabs>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8.3.7. informacija apie Preliminariosios sutarties pagrindu sudarytas Pirkimo sutartis ir jų pagrindu įvykdytų / vykdytinų įsipareigojimų vertes.</w:t>
      </w:r>
    </w:p>
    <w:p w14:paraId="22EFF155" w14:textId="77777777" w:rsidR="00956625" w:rsidRPr="00D86501" w:rsidRDefault="00956625" w:rsidP="00F04BE3">
      <w:pPr>
        <w:keepNext/>
        <w:widowControl w:val="0"/>
        <w:spacing w:after="0" w:line="240" w:lineRule="auto"/>
        <w:contextualSpacing/>
        <w:rPr>
          <w:rFonts w:ascii="Times New Roman" w:eastAsia="Calibri" w:hAnsi="Times New Roman" w:cs="Times New Roman"/>
          <w:bCs/>
          <w:sz w:val="24"/>
          <w:szCs w:val="24"/>
        </w:rPr>
      </w:pPr>
    </w:p>
    <w:p w14:paraId="6A0A0E5C" w14:textId="1BEE6F3E" w:rsidR="00956625" w:rsidRPr="00D86501" w:rsidRDefault="00956625" w:rsidP="00F04BE3">
      <w:pPr>
        <w:pStyle w:val="Sraopastraipa"/>
        <w:numPr>
          <w:ilvl w:val="0"/>
          <w:numId w:val="56"/>
        </w:numPr>
        <w:tabs>
          <w:tab w:val="left" w:pos="284"/>
          <w:tab w:val="left" w:pos="426"/>
          <w:tab w:val="left" w:pos="567"/>
        </w:tabs>
        <w:spacing w:after="0" w:line="240" w:lineRule="auto"/>
        <w:jc w:val="center"/>
        <w:rPr>
          <w:rFonts w:ascii="Times New Roman" w:eastAsia="Calibri" w:hAnsi="Times New Roman" w:cs="Times New Roman"/>
          <w:b/>
          <w:sz w:val="24"/>
          <w:szCs w:val="24"/>
        </w:rPr>
      </w:pPr>
      <w:r w:rsidRPr="00D86501">
        <w:rPr>
          <w:rFonts w:ascii="Times New Roman" w:eastAsia="Calibri" w:hAnsi="Times New Roman" w:cs="Times New Roman"/>
          <w:b/>
          <w:sz w:val="24"/>
          <w:szCs w:val="24"/>
        </w:rPr>
        <w:t>ASMENS DUOMENŲ TVARKYMAS</w:t>
      </w:r>
    </w:p>
    <w:p w14:paraId="10B8C872" w14:textId="77777777" w:rsidR="00D86501" w:rsidRPr="00D86501" w:rsidRDefault="00D86501" w:rsidP="00F04BE3">
      <w:pPr>
        <w:pStyle w:val="Sraopastraipa"/>
        <w:tabs>
          <w:tab w:val="left" w:pos="284"/>
          <w:tab w:val="left" w:pos="426"/>
          <w:tab w:val="left" w:pos="567"/>
        </w:tabs>
        <w:spacing w:after="0" w:line="240" w:lineRule="auto"/>
        <w:ind w:left="360"/>
        <w:rPr>
          <w:rFonts w:ascii="Times New Roman" w:eastAsia="Calibri" w:hAnsi="Times New Roman" w:cs="Times New Roman"/>
          <w:b/>
          <w:sz w:val="24"/>
          <w:szCs w:val="24"/>
        </w:rPr>
      </w:pPr>
    </w:p>
    <w:p w14:paraId="1ED5E060" w14:textId="77777777" w:rsidR="00956625" w:rsidRPr="00540D4C" w:rsidRDefault="00956625" w:rsidP="00F04BE3">
      <w:pPr>
        <w:tabs>
          <w:tab w:val="left" w:pos="284"/>
          <w:tab w:val="left" w:pos="426"/>
          <w:tab w:val="left" w:pos="567"/>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0D8D82" w14:textId="77777777" w:rsidR="00956625" w:rsidRPr="00540D4C" w:rsidRDefault="00956625" w:rsidP="00F04BE3">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9.2. Šalių atstovų, darbuotojų ar kitų fizinių asmenų, pasitelktų Sutarčiai vykdyti, duomenų tvarkymo teisėtumas grindžiamas būtinybe įvykdyti Sutartį arba būtinybe pasinaudoti iš Sutarties kylančiomis teisėmis.</w:t>
      </w:r>
    </w:p>
    <w:p w14:paraId="38FA6468" w14:textId="77777777" w:rsidR="00956625" w:rsidRPr="00540D4C" w:rsidRDefault="00956625" w:rsidP="00F04BE3">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8EABBC0" w14:textId="77777777" w:rsidR="00956625" w:rsidRPr="00540D4C" w:rsidRDefault="00956625" w:rsidP="00F04BE3">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031AA03" w14:textId="77777777" w:rsidR="00956625" w:rsidRPr="00540D4C" w:rsidRDefault="00956625" w:rsidP="00F04BE3">
      <w:pPr>
        <w:tabs>
          <w:tab w:val="left" w:pos="284"/>
          <w:tab w:val="left" w:pos="426"/>
          <w:tab w:val="left" w:pos="567"/>
          <w:tab w:val="left" w:pos="851"/>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541944" w14:textId="77777777" w:rsidR="00956625" w:rsidRPr="00540D4C" w:rsidRDefault="00956625" w:rsidP="00F04BE3">
      <w:pPr>
        <w:tabs>
          <w:tab w:val="left" w:pos="284"/>
          <w:tab w:val="left" w:pos="426"/>
          <w:tab w:val="left" w:pos="567"/>
          <w:tab w:val="left" w:pos="1134"/>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5A4048" w14:textId="77777777" w:rsidR="00956625" w:rsidRPr="00540D4C" w:rsidRDefault="00956625" w:rsidP="00F04BE3">
      <w:pPr>
        <w:tabs>
          <w:tab w:val="left" w:pos="284"/>
          <w:tab w:val="left" w:pos="426"/>
          <w:tab w:val="left" w:pos="567"/>
          <w:tab w:val="left" w:pos="1134"/>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6110A7" w14:textId="77777777" w:rsidR="00956625" w:rsidRPr="00540D4C" w:rsidRDefault="00956625" w:rsidP="00F04BE3">
      <w:pPr>
        <w:tabs>
          <w:tab w:val="left" w:pos="284"/>
          <w:tab w:val="left" w:pos="426"/>
          <w:tab w:val="left" w:pos="567"/>
          <w:tab w:val="left" w:pos="1134"/>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CC8B24E" w14:textId="77777777" w:rsidR="00956625" w:rsidRPr="00540D4C" w:rsidRDefault="00956625" w:rsidP="00F04BE3">
      <w:pPr>
        <w:tabs>
          <w:tab w:val="left" w:pos="284"/>
          <w:tab w:val="left" w:pos="426"/>
          <w:tab w:val="left" w:pos="567"/>
        </w:tabs>
        <w:spacing w:after="0" w:line="240" w:lineRule="auto"/>
        <w:contextualSpacing/>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9.9.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A6D39CC" w14:textId="77777777" w:rsidR="00956625" w:rsidRPr="006F35EC" w:rsidRDefault="00956625" w:rsidP="00F04BE3">
      <w:pPr>
        <w:keepNext/>
        <w:widowControl w:val="0"/>
        <w:spacing w:after="0" w:line="240" w:lineRule="auto"/>
        <w:contextualSpacing/>
        <w:rPr>
          <w:rFonts w:ascii="Times New Roman" w:eastAsia="Calibri" w:hAnsi="Times New Roman" w:cs="Times New Roman"/>
          <w:bCs/>
          <w:sz w:val="24"/>
          <w:szCs w:val="24"/>
        </w:rPr>
      </w:pPr>
    </w:p>
    <w:p w14:paraId="6B4F0A51" w14:textId="77777777" w:rsidR="00956625" w:rsidRDefault="00956625" w:rsidP="00F04BE3">
      <w:pPr>
        <w:keepNext/>
        <w:widowControl w:val="0"/>
        <w:numPr>
          <w:ilvl w:val="0"/>
          <w:numId w:val="29"/>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540D4C">
        <w:rPr>
          <w:rFonts w:ascii="Times New Roman" w:eastAsia="Calibri" w:hAnsi="Times New Roman" w:cs="Times New Roman"/>
          <w:b/>
          <w:sz w:val="24"/>
          <w:szCs w:val="24"/>
        </w:rPr>
        <w:t>BAIGIAMOSIOS NUOSTATOS</w:t>
      </w:r>
    </w:p>
    <w:p w14:paraId="3BA17FC6" w14:textId="77777777" w:rsidR="006F35EC" w:rsidRPr="00540D4C" w:rsidRDefault="006F35EC" w:rsidP="00F04BE3">
      <w:pPr>
        <w:keepNext/>
        <w:widowControl w:val="0"/>
        <w:autoSpaceDE w:val="0"/>
        <w:autoSpaceDN w:val="0"/>
        <w:adjustRightInd w:val="0"/>
        <w:spacing w:after="0" w:line="240" w:lineRule="auto"/>
        <w:ind w:left="720"/>
        <w:contextualSpacing/>
        <w:rPr>
          <w:rFonts w:ascii="Times New Roman" w:eastAsia="Calibri" w:hAnsi="Times New Roman" w:cs="Times New Roman"/>
          <w:b/>
          <w:sz w:val="24"/>
          <w:szCs w:val="24"/>
        </w:rPr>
      </w:pPr>
    </w:p>
    <w:p w14:paraId="524BC301" w14:textId="77777777" w:rsidR="00956625" w:rsidRPr="00540D4C" w:rsidRDefault="00956625" w:rsidP="00F04BE3">
      <w:pPr>
        <w:tabs>
          <w:tab w:val="left" w:pos="0"/>
          <w:tab w:val="left" w:pos="567"/>
        </w:tabs>
        <w:spacing w:after="0" w:line="240" w:lineRule="auto"/>
        <w:jc w:val="both"/>
        <w:rPr>
          <w:rFonts w:ascii="Times New Roman" w:eastAsiaTheme="minorHAnsi" w:hAnsi="Times New Roman" w:cs="Times New Roman"/>
          <w:bCs/>
          <w:sz w:val="24"/>
          <w:szCs w:val="24"/>
        </w:rPr>
      </w:pPr>
      <w:r w:rsidRPr="00540D4C">
        <w:rPr>
          <w:rFonts w:ascii="Times New Roman" w:hAnsi="Times New Roman" w:cs="Times New Roman"/>
          <w:sz w:val="24"/>
          <w:szCs w:val="24"/>
        </w:rPr>
        <w:t>10.1. Preliminarios sutarties sąlygos jos galiojimo laikotarpiu gali būti keičiamos šioje Sutartyje ir VPĮ 89 straipsnyje numatytais atvejais. Preliminariosios sutarties galiojimo laikotarpiu Šalis, inicijuojanti Preliminariosios sutarties sąlygų pakeitimą, pateikia kitai Šaliai raštišką prašymą keisti Preliminariosios sutarties sąlygas bei dokumentų, pagrindžiančių prašyme nurodytas aplinkybes, argumentus ir paaiškinimus, kopijas. Į pateiktą prašymą pakeisti atitinkamą Preliminariosios sutarties sąlygą kita Šalis motyvuotai atsako ne vėliau kaip per 10 (dešimt) darbo dienų. Visi Preliminariosios sutarties pakeitimai galioja tik tada, kai jie sudaryti raštu ir pasirašyti abiejų Šalių įgaliotų atstovų.</w:t>
      </w:r>
    </w:p>
    <w:p w14:paraId="3F84E7B0" w14:textId="77777777" w:rsidR="00956625" w:rsidRPr="00540D4C" w:rsidRDefault="00956625" w:rsidP="00F04BE3">
      <w:pPr>
        <w:tabs>
          <w:tab w:val="left" w:pos="426"/>
        </w:tabs>
        <w:spacing w:after="0" w:line="240" w:lineRule="auto"/>
        <w:contextualSpacing/>
        <w:jc w:val="both"/>
        <w:rPr>
          <w:rFonts w:ascii="Times New Roman" w:eastAsiaTheme="minorHAnsi" w:hAnsi="Times New Roman" w:cs="Times New Roman"/>
          <w:bCs/>
          <w:sz w:val="24"/>
          <w:szCs w:val="24"/>
        </w:rPr>
      </w:pPr>
      <w:r w:rsidRPr="00540D4C">
        <w:rPr>
          <w:rFonts w:ascii="Times New Roman" w:hAnsi="Times New Roman" w:cs="Times New Roman"/>
          <w:sz w:val="24"/>
          <w:szCs w:val="24"/>
        </w:rPr>
        <w:t>10.2. Šiai Preliminariajai sutarčiai, sprendžiant jos galiojimo, vykdymo, taikymo ir aiškinimo klausimus, taikoma Lietuvos Respublikos teisė.</w:t>
      </w:r>
    </w:p>
    <w:p w14:paraId="68B91B1C" w14:textId="77777777" w:rsidR="00956625" w:rsidRPr="00540D4C" w:rsidRDefault="00956625" w:rsidP="00F04BE3">
      <w:pPr>
        <w:tabs>
          <w:tab w:val="left" w:pos="426"/>
        </w:tabs>
        <w:spacing w:after="0" w:line="240" w:lineRule="auto"/>
        <w:jc w:val="both"/>
        <w:rPr>
          <w:rFonts w:ascii="Times New Roman" w:eastAsiaTheme="minorHAnsi" w:hAnsi="Times New Roman" w:cs="Times New Roman"/>
          <w:bCs/>
          <w:sz w:val="24"/>
          <w:szCs w:val="24"/>
        </w:rPr>
      </w:pPr>
      <w:r w:rsidRPr="00540D4C">
        <w:rPr>
          <w:rFonts w:ascii="Times New Roman" w:eastAsiaTheme="minorHAnsi" w:hAnsi="Times New Roman" w:cs="Times New Roman"/>
          <w:sz w:val="24"/>
          <w:szCs w:val="24"/>
        </w:rPr>
        <w:t>10.3. Jeigu bet kuri šios Preliminariosios sutarties nuostata yra arba tampa dalinai ar pilnai negaliojanti, tai ši nuostata nedaro negaliojančiomis kitų šios Preliminariosios sutarties nuostatų. Taikant šį Preliminariosios sutarties punktą Šalys susitaria kuo skubiau sudaryti papildomą susitarimą ar sutartį, kuriuo negaliojančios šios Preliminariosios sutarties nuostatos būtų pakeistos kitomis, teisiškai veiksmingomis nuostatomis, kurios, kiek tai yra įmanoma, turėtų įtvirtinti tą patį ekonominį ir teisinį efektą, kaip kad buvo siekta susitariant dėl Preliminariosios sutarties nuostatos, kuri neteko galios.</w:t>
      </w:r>
    </w:p>
    <w:p w14:paraId="2051E8A6" w14:textId="5BC5E3ED" w:rsidR="00956625" w:rsidRPr="00540D4C" w:rsidRDefault="00956625" w:rsidP="00F04BE3">
      <w:pPr>
        <w:tabs>
          <w:tab w:val="left" w:pos="0"/>
          <w:tab w:val="left" w:pos="426"/>
        </w:tabs>
        <w:spacing w:after="0" w:line="240" w:lineRule="auto"/>
        <w:contextualSpacing/>
        <w:jc w:val="both"/>
        <w:rPr>
          <w:rFonts w:ascii="Times New Roman" w:eastAsiaTheme="minorHAnsi" w:hAnsi="Times New Roman" w:cs="Times New Roman"/>
          <w:bCs/>
          <w:sz w:val="24"/>
          <w:szCs w:val="24"/>
        </w:rPr>
      </w:pPr>
      <w:r w:rsidRPr="00540D4C">
        <w:rPr>
          <w:rFonts w:ascii="Times New Roman" w:eastAsiaTheme="minorHAnsi" w:hAnsi="Times New Roman" w:cs="Times New Roman"/>
          <w:sz w:val="24"/>
          <w:szCs w:val="24"/>
        </w:rPr>
        <w:t>10.4. Šalys patvirtina, kad Preliminarioji sutartis atitinka jų valią ir tikruosius jų ketinimus, Preliminariosios sutarties prasmė ir pasekmės Šalims išaiškintos.</w:t>
      </w:r>
      <w:r w:rsidRPr="00540D4C">
        <w:rPr>
          <w:rFonts w:ascii="Times New Roman" w:eastAsia="Calibri" w:hAnsi="Times New Roman" w:cs="Times New Roman"/>
          <w:sz w:val="24"/>
          <w:szCs w:val="24"/>
        </w:rPr>
        <w:t xml:space="preserve"> Užsakovas </w:t>
      </w:r>
      <w:r w:rsidRPr="00540D4C">
        <w:rPr>
          <w:rFonts w:ascii="Times New Roman" w:eastAsiaTheme="minorHAnsi" w:hAnsi="Times New Roman" w:cs="Times New Roman"/>
          <w:sz w:val="24"/>
          <w:szCs w:val="24"/>
        </w:rPr>
        <w:t xml:space="preserve">pažymi, kad nėra įsipareigojęs dėl konkrečių užsakomų </w:t>
      </w:r>
      <w:r w:rsidR="00573D03" w:rsidRPr="00540D4C">
        <w:rPr>
          <w:rFonts w:ascii="Times New Roman" w:eastAsiaTheme="minorHAnsi" w:hAnsi="Times New Roman" w:cs="Times New Roman"/>
          <w:sz w:val="24"/>
          <w:szCs w:val="24"/>
        </w:rPr>
        <w:t xml:space="preserve">statybos </w:t>
      </w:r>
      <w:r w:rsidRPr="00540D4C">
        <w:rPr>
          <w:rFonts w:ascii="Times New Roman" w:eastAsiaTheme="minorHAnsi" w:hAnsi="Times New Roman" w:cs="Times New Roman"/>
          <w:sz w:val="24"/>
          <w:szCs w:val="24"/>
        </w:rPr>
        <w:t xml:space="preserve">rangos darbų apimties. Rangovas pripažįsta ir sutinka, kad jis sudarė šią </w:t>
      </w:r>
      <w:r w:rsidR="00573D03" w:rsidRPr="00540D4C">
        <w:rPr>
          <w:rFonts w:ascii="Times New Roman" w:eastAsiaTheme="minorHAnsi" w:hAnsi="Times New Roman" w:cs="Times New Roman"/>
          <w:sz w:val="24"/>
          <w:szCs w:val="24"/>
        </w:rPr>
        <w:t>S</w:t>
      </w:r>
      <w:r w:rsidRPr="00540D4C">
        <w:rPr>
          <w:rFonts w:ascii="Times New Roman" w:eastAsiaTheme="minorHAnsi" w:hAnsi="Times New Roman" w:cs="Times New Roman"/>
          <w:sz w:val="24"/>
          <w:szCs w:val="24"/>
        </w:rPr>
        <w:t>utartį neturėdamas tokių garantijų.</w:t>
      </w:r>
    </w:p>
    <w:p w14:paraId="01170156" w14:textId="7CC0C2BD" w:rsidR="00956625" w:rsidRPr="00540D4C" w:rsidRDefault="00956625" w:rsidP="00F04BE3">
      <w:pPr>
        <w:tabs>
          <w:tab w:val="left" w:pos="0"/>
          <w:tab w:val="left" w:pos="426"/>
        </w:tabs>
        <w:spacing w:after="0" w:line="240" w:lineRule="auto"/>
        <w:contextualSpacing/>
        <w:jc w:val="both"/>
        <w:rPr>
          <w:rFonts w:ascii="Times New Roman" w:eastAsiaTheme="minorHAnsi" w:hAnsi="Times New Roman" w:cs="Times New Roman"/>
          <w:bCs/>
          <w:sz w:val="24"/>
          <w:szCs w:val="24"/>
        </w:rPr>
      </w:pPr>
      <w:r w:rsidRPr="00540D4C">
        <w:rPr>
          <w:rFonts w:ascii="Times New Roman" w:hAnsi="Times New Roman" w:cs="Times New Roman"/>
          <w:sz w:val="24"/>
          <w:szCs w:val="24"/>
        </w:rPr>
        <w:t>10.</w:t>
      </w:r>
      <w:r w:rsidR="00172BCB" w:rsidRPr="00540D4C">
        <w:rPr>
          <w:rFonts w:ascii="Times New Roman" w:hAnsi="Times New Roman" w:cs="Times New Roman"/>
          <w:sz w:val="24"/>
          <w:szCs w:val="24"/>
        </w:rPr>
        <w:t>5</w:t>
      </w:r>
      <w:r w:rsidRPr="00540D4C">
        <w:rPr>
          <w:rFonts w:ascii="Times New Roman" w:hAnsi="Times New Roman" w:cs="Times New Roman"/>
          <w:sz w:val="24"/>
          <w:szCs w:val="24"/>
        </w:rPr>
        <w:t>. Bet kokie pranešimai, informacija, dokumentacija ar korespondencija dėl Preliminariosios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A9ADF90" w14:textId="1A3FDF6F" w:rsidR="00956625" w:rsidRPr="00540D4C" w:rsidRDefault="00956625" w:rsidP="00F04BE3">
      <w:pPr>
        <w:tabs>
          <w:tab w:val="left" w:pos="426"/>
        </w:tabs>
        <w:spacing w:after="0" w:line="240" w:lineRule="auto"/>
        <w:contextualSpacing/>
        <w:jc w:val="both"/>
        <w:rPr>
          <w:rFonts w:ascii="Times New Roman" w:eastAsiaTheme="minorHAnsi" w:hAnsi="Times New Roman" w:cs="Times New Roman"/>
          <w:bCs/>
          <w:sz w:val="24"/>
          <w:szCs w:val="24"/>
        </w:rPr>
      </w:pPr>
      <w:r w:rsidRPr="00540D4C">
        <w:rPr>
          <w:rFonts w:ascii="Times New Roman" w:hAnsi="Times New Roman" w:cs="Times New Roman"/>
          <w:sz w:val="24"/>
          <w:szCs w:val="24"/>
        </w:rPr>
        <w:t>10.</w:t>
      </w:r>
      <w:r w:rsidR="00172BCB" w:rsidRPr="00540D4C">
        <w:rPr>
          <w:rFonts w:ascii="Times New Roman" w:hAnsi="Times New Roman" w:cs="Times New Roman"/>
          <w:sz w:val="24"/>
          <w:szCs w:val="24"/>
        </w:rPr>
        <w:t>6</w:t>
      </w:r>
      <w:r w:rsidRPr="00540D4C">
        <w:rPr>
          <w:rFonts w:ascii="Times New Roman" w:hAnsi="Times New Roman" w:cs="Times New Roman"/>
          <w:sz w:val="24"/>
          <w:szCs w:val="24"/>
        </w:rPr>
        <w:t>. Asmenys, atsakingi už Preliminariosios sutarties vykdymą:</w:t>
      </w:r>
    </w:p>
    <w:p w14:paraId="062B72A1" w14:textId="5E87931B" w:rsidR="002A1B1E" w:rsidRPr="00540D4C" w:rsidRDefault="00956625" w:rsidP="00F04BE3">
      <w:pPr>
        <w:tabs>
          <w:tab w:val="left" w:pos="851"/>
          <w:tab w:val="left" w:pos="1276"/>
        </w:tabs>
        <w:spacing w:after="0" w:line="240" w:lineRule="auto"/>
        <w:jc w:val="both"/>
        <w:rPr>
          <w:rFonts w:ascii="Times New Roman" w:hAnsi="Times New Roman" w:cs="Times New Roman"/>
          <w:color w:val="000000" w:themeColor="text1"/>
          <w:sz w:val="24"/>
          <w:szCs w:val="24"/>
        </w:rPr>
      </w:pPr>
      <w:r w:rsidRPr="00540D4C">
        <w:rPr>
          <w:rFonts w:ascii="Times New Roman" w:hAnsi="Times New Roman" w:cs="Times New Roman"/>
          <w:sz w:val="24"/>
          <w:szCs w:val="24"/>
        </w:rPr>
        <w:t>10.</w:t>
      </w:r>
      <w:r w:rsidR="00172BCB" w:rsidRPr="00540D4C">
        <w:rPr>
          <w:rFonts w:ascii="Times New Roman" w:hAnsi="Times New Roman" w:cs="Times New Roman"/>
          <w:sz w:val="24"/>
          <w:szCs w:val="24"/>
        </w:rPr>
        <w:t>6</w:t>
      </w:r>
      <w:r w:rsidRPr="00540D4C">
        <w:rPr>
          <w:rFonts w:ascii="Times New Roman" w:hAnsi="Times New Roman" w:cs="Times New Roman"/>
          <w:sz w:val="24"/>
          <w:szCs w:val="24"/>
        </w:rPr>
        <w:t xml:space="preserve">.1. Užsakovo: </w:t>
      </w:r>
      <w:r w:rsidR="002A1B1E" w:rsidRPr="00540D4C">
        <w:rPr>
          <w:rFonts w:ascii="Times New Roman" w:eastAsia="Arial Unicode MS" w:hAnsi="Times New Roman" w:cs="Times New Roman"/>
          <w:sz w:val="24"/>
          <w:szCs w:val="24"/>
          <w:bdr w:val="nil"/>
        </w:rPr>
        <w:t xml:space="preserve">Statybos skyriaus vyriausiasis specialistas Rimvydas Juozapavičius, tel. Nr. +370 644 25595, el. p. </w:t>
      </w:r>
      <w:r w:rsidR="002A1B1E" w:rsidRPr="006F35EC">
        <w:rPr>
          <w:rFonts w:ascii="Times New Roman" w:eastAsia="Arial Unicode MS" w:hAnsi="Times New Roman" w:cs="Times New Roman"/>
          <w:sz w:val="24"/>
          <w:szCs w:val="24"/>
          <w:u w:val="single"/>
          <w:bdr w:val="nil"/>
        </w:rPr>
        <w:t>rimvydas.juozapavicius@akmene.lt</w:t>
      </w:r>
      <w:r w:rsidR="006F35EC">
        <w:rPr>
          <w:rFonts w:ascii="Times New Roman" w:hAnsi="Times New Roman" w:cs="Times New Roman"/>
          <w:color w:val="000000" w:themeColor="text1"/>
          <w:sz w:val="24"/>
          <w:szCs w:val="24"/>
        </w:rPr>
        <w:t>.</w:t>
      </w:r>
    </w:p>
    <w:p w14:paraId="7F70A0EF" w14:textId="6F0F702C" w:rsidR="00956625" w:rsidRPr="00540D4C" w:rsidRDefault="00956625" w:rsidP="00F04BE3">
      <w:pPr>
        <w:tabs>
          <w:tab w:val="left" w:pos="851"/>
          <w:tab w:val="left" w:pos="1276"/>
        </w:tabs>
        <w:spacing w:after="0" w:line="240" w:lineRule="auto"/>
        <w:jc w:val="both"/>
        <w:rPr>
          <w:rFonts w:ascii="Times New Roman" w:hAnsi="Times New Roman" w:cs="Times New Roman"/>
          <w:color w:val="000000" w:themeColor="text1"/>
          <w:sz w:val="24"/>
          <w:szCs w:val="24"/>
        </w:rPr>
      </w:pPr>
      <w:r w:rsidRPr="00540D4C">
        <w:rPr>
          <w:rFonts w:ascii="Times New Roman" w:hAnsi="Times New Roman" w:cs="Times New Roman"/>
          <w:color w:val="000000" w:themeColor="text1"/>
          <w:sz w:val="24"/>
          <w:szCs w:val="24"/>
        </w:rPr>
        <w:t>10.</w:t>
      </w:r>
      <w:r w:rsidR="00172BCB" w:rsidRPr="00540D4C">
        <w:rPr>
          <w:rFonts w:ascii="Times New Roman" w:hAnsi="Times New Roman" w:cs="Times New Roman"/>
          <w:color w:val="000000" w:themeColor="text1"/>
          <w:sz w:val="24"/>
          <w:szCs w:val="24"/>
        </w:rPr>
        <w:t>6</w:t>
      </w:r>
      <w:r w:rsidRPr="00540D4C">
        <w:rPr>
          <w:rFonts w:ascii="Times New Roman" w:hAnsi="Times New Roman" w:cs="Times New Roman"/>
          <w:color w:val="000000" w:themeColor="text1"/>
          <w:sz w:val="24"/>
          <w:szCs w:val="24"/>
        </w:rPr>
        <w:t xml:space="preserve">.2. Rangovo: </w:t>
      </w:r>
      <w:r w:rsidR="00DD448F" w:rsidRPr="00540D4C">
        <w:rPr>
          <w:rFonts w:ascii="Times New Roman" w:hAnsi="Times New Roman" w:cs="Times New Roman"/>
          <w:color w:val="000000" w:themeColor="text1"/>
          <w:sz w:val="24"/>
          <w:szCs w:val="24"/>
        </w:rPr>
        <w:t>XXXXXX</w:t>
      </w:r>
      <w:r w:rsidRPr="00540D4C">
        <w:rPr>
          <w:rFonts w:ascii="Times New Roman" w:hAnsi="Times New Roman" w:cs="Times New Roman"/>
          <w:color w:val="000000" w:themeColor="text1"/>
          <w:sz w:val="24"/>
          <w:szCs w:val="24"/>
        </w:rPr>
        <w:t xml:space="preserve">, tel.nr. </w:t>
      </w:r>
      <w:r w:rsidR="00DD448F" w:rsidRPr="00540D4C">
        <w:rPr>
          <w:rFonts w:ascii="Times New Roman" w:hAnsi="Times New Roman" w:cs="Times New Roman"/>
          <w:color w:val="000000" w:themeColor="text1"/>
          <w:sz w:val="24"/>
          <w:szCs w:val="24"/>
        </w:rPr>
        <w:t>XXXXXX</w:t>
      </w:r>
      <w:r w:rsidRPr="00540D4C">
        <w:rPr>
          <w:rFonts w:ascii="Times New Roman" w:hAnsi="Times New Roman" w:cs="Times New Roman"/>
          <w:color w:val="000000" w:themeColor="text1"/>
          <w:sz w:val="24"/>
          <w:szCs w:val="24"/>
        </w:rPr>
        <w:t xml:space="preserve">, el. p. </w:t>
      </w:r>
      <w:hyperlink r:id="rId11" w:history="1">
        <w:r w:rsidR="00DD448F" w:rsidRPr="00540D4C">
          <w:rPr>
            <w:rStyle w:val="Hipersaitas"/>
            <w:rFonts w:ascii="Times New Roman" w:hAnsi="Times New Roman" w:cs="Times New Roman"/>
            <w:sz w:val="24"/>
            <w:szCs w:val="24"/>
          </w:rPr>
          <w:t>XXXXXX</w:t>
        </w:r>
      </w:hyperlink>
      <w:r w:rsidRPr="00540D4C">
        <w:rPr>
          <w:rFonts w:ascii="Times New Roman" w:hAnsi="Times New Roman" w:cs="Times New Roman"/>
          <w:color w:val="000000" w:themeColor="text1"/>
          <w:sz w:val="24"/>
          <w:szCs w:val="24"/>
        </w:rPr>
        <w:t>;</w:t>
      </w:r>
    </w:p>
    <w:p w14:paraId="4FD6514B" w14:textId="0FC54FF4" w:rsidR="00956625" w:rsidRPr="00540D4C" w:rsidRDefault="00956625" w:rsidP="00F04BE3">
      <w:pPr>
        <w:tabs>
          <w:tab w:val="left" w:pos="851"/>
          <w:tab w:val="left" w:pos="1276"/>
        </w:tabs>
        <w:spacing w:after="0" w:line="240" w:lineRule="auto"/>
        <w:jc w:val="both"/>
        <w:rPr>
          <w:rFonts w:ascii="Times New Roman" w:eastAsia="Calibri" w:hAnsi="Times New Roman" w:cs="Times New Roman"/>
          <w:sz w:val="24"/>
          <w:szCs w:val="24"/>
        </w:rPr>
      </w:pPr>
      <w:r w:rsidRPr="00540D4C">
        <w:rPr>
          <w:rFonts w:ascii="Times New Roman" w:eastAsia="Calibri" w:hAnsi="Times New Roman" w:cs="Times New Roman"/>
          <w:sz w:val="24"/>
          <w:szCs w:val="24"/>
        </w:rPr>
        <w:t>10.</w:t>
      </w:r>
      <w:r w:rsidR="00172BCB" w:rsidRPr="00540D4C">
        <w:rPr>
          <w:rFonts w:ascii="Times New Roman" w:eastAsia="Calibri" w:hAnsi="Times New Roman" w:cs="Times New Roman"/>
          <w:sz w:val="24"/>
          <w:szCs w:val="24"/>
        </w:rPr>
        <w:t>7</w:t>
      </w:r>
      <w:r w:rsidRPr="00540D4C">
        <w:rPr>
          <w:rFonts w:ascii="Times New Roman" w:eastAsia="Calibri" w:hAnsi="Times New Roman" w:cs="Times New Roman"/>
          <w:sz w:val="24"/>
          <w:szCs w:val="24"/>
        </w:rPr>
        <w:t>. Ši Sutartis sudaroma lietuvių kalba.</w:t>
      </w:r>
    </w:p>
    <w:p w14:paraId="7DFDEC15" w14:textId="77777777" w:rsidR="00172BCB" w:rsidRPr="00540D4C" w:rsidRDefault="00956625" w:rsidP="00F04BE3">
      <w:pPr>
        <w:autoSpaceDE w:val="0"/>
        <w:autoSpaceDN w:val="0"/>
        <w:adjustRightInd w:val="0"/>
        <w:spacing w:after="0" w:line="240" w:lineRule="auto"/>
        <w:jc w:val="both"/>
        <w:rPr>
          <w:rFonts w:ascii="Times New Roman" w:hAnsi="Times New Roman" w:cs="Times New Roman"/>
          <w:sz w:val="24"/>
          <w:szCs w:val="24"/>
          <w:lang w:eastAsia="ar-SA"/>
        </w:rPr>
      </w:pPr>
      <w:r w:rsidRPr="00540D4C">
        <w:rPr>
          <w:rFonts w:ascii="Times New Roman" w:hAnsi="Times New Roman" w:cs="Times New Roman"/>
          <w:sz w:val="24"/>
          <w:szCs w:val="24"/>
        </w:rPr>
        <w:t>10.</w:t>
      </w:r>
      <w:r w:rsidR="00172BCB" w:rsidRPr="00540D4C">
        <w:rPr>
          <w:rFonts w:ascii="Times New Roman" w:hAnsi="Times New Roman" w:cs="Times New Roman"/>
          <w:sz w:val="24"/>
          <w:szCs w:val="24"/>
        </w:rPr>
        <w:t>8</w:t>
      </w:r>
      <w:r w:rsidRPr="00540D4C">
        <w:rPr>
          <w:rFonts w:ascii="Times New Roman" w:hAnsi="Times New Roman" w:cs="Times New Roman"/>
          <w:sz w:val="24"/>
          <w:szCs w:val="24"/>
        </w:rPr>
        <w:t xml:space="preserve">. </w:t>
      </w:r>
      <w:r w:rsidR="006E65DD" w:rsidRPr="00540D4C">
        <w:rPr>
          <w:rFonts w:ascii="Times New Roman" w:hAnsi="Times New Roman" w:cs="Times New Roman"/>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172BCB" w:rsidRPr="00540D4C">
        <w:rPr>
          <w:rFonts w:ascii="Times New Roman" w:hAnsi="Times New Roman" w:cs="Times New Roman"/>
          <w:sz w:val="24"/>
          <w:szCs w:val="24"/>
          <w:lang w:eastAsia="ar-SA"/>
        </w:rPr>
        <w:t>.</w:t>
      </w:r>
    </w:p>
    <w:p w14:paraId="5E83AF35" w14:textId="36BF09EA" w:rsidR="00956625" w:rsidRPr="00540D4C" w:rsidRDefault="00956625" w:rsidP="00F04BE3">
      <w:pPr>
        <w:autoSpaceDE w:val="0"/>
        <w:autoSpaceDN w:val="0"/>
        <w:adjustRightInd w:val="0"/>
        <w:spacing w:after="0" w:line="240" w:lineRule="auto"/>
        <w:jc w:val="both"/>
        <w:rPr>
          <w:rFonts w:ascii="Times New Roman" w:hAnsi="Times New Roman" w:cs="Times New Roman"/>
          <w:sz w:val="24"/>
          <w:szCs w:val="24"/>
        </w:rPr>
      </w:pPr>
      <w:r w:rsidRPr="00540D4C">
        <w:rPr>
          <w:rFonts w:ascii="Times New Roman" w:hAnsi="Times New Roman" w:cs="Times New Roman"/>
          <w:sz w:val="24"/>
          <w:szCs w:val="24"/>
        </w:rPr>
        <w:t>10.</w:t>
      </w:r>
      <w:r w:rsidR="00172BCB" w:rsidRPr="00540D4C">
        <w:rPr>
          <w:rFonts w:ascii="Times New Roman" w:hAnsi="Times New Roman" w:cs="Times New Roman"/>
          <w:sz w:val="24"/>
          <w:szCs w:val="24"/>
        </w:rPr>
        <w:t>9</w:t>
      </w:r>
      <w:r w:rsidRPr="00540D4C">
        <w:rPr>
          <w:rFonts w:ascii="Times New Roman" w:hAnsi="Times New Roman" w:cs="Times New Roman"/>
          <w:sz w:val="24"/>
          <w:szCs w:val="24"/>
        </w:rPr>
        <w:t xml:space="preserve">. Pirkimo dokumentai bei </w:t>
      </w:r>
      <w:r w:rsidRPr="00540D4C">
        <w:rPr>
          <w:rFonts w:ascii="Times New Roman" w:eastAsia="Calibri" w:hAnsi="Times New Roman" w:cs="Times New Roman"/>
          <w:color w:val="000000" w:themeColor="text1"/>
          <w:sz w:val="24"/>
          <w:szCs w:val="24"/>
        </w:rPr>
        <w:t>Rangos darbų</w:t>
      </w:r>
      <w:r w:rsidRPr="00540D4C">
        <w:rPr>
          <w:rFonts w:ascii="Times New Roman" w:hAnsi="Times New Roman" w:cs="Times New Roman"/>
          <w:sz w:val="24"/>
          <w:szCs w:val="24"/>
        </w:rPr>
        <w:t xml:space="preserve"> sutartis (nuo j</w:t>
      </w:r>
      <w:r w:rsidR="00172BCB" w:rsidRPr="00540D4C">
        <w:rPr>
          <w:rFonts w:ascii="Times New Roman" w:hAnsi="Times New Roman" w:cs="Times New Roman"/>
          <w:sz w:val="24"/>
          <w:szCs w:val="24"/>
        </w:rPr>
        <w:t>os</w:t>
      </w:r>
      <w:r w:rsidRPr="00540D4C">
        <w:rPr>
          <w:rFonts w:ascii="Times New Roman" w:hAnsi="Times New Roman" w:cs="Times New Roman"/>
          <w:sz w:val="24"/>
          <w:szCs w:val="24"/>
        </w:rPr>
        <w:t xml:space="preserve"> įsigaliojimo dienos) yra neatsiejamos šios Sutarties dalys (saugomi pas Užsakovą).</w:t>
      </w:r>
    </w:p>
    <w:p w14:paraId="7CE55C24" w14:textId="77777777" w:rsidR="00956625" w:rsidRPr="00540D4C" w:rsidRDefault="00956625" w:rsidP="00F04BE3">
      <w:pPr>
        <w:spacing w:after="0" w:line="240" w:lineRule="auto"/>
        <w:jc w:val="both"/>
        <w:rPr>
          <w:rFonts w:ascii="Times New Roman" w:eastAsia="Calibri" w:hAnsi="Times New Roman" w:cs="Times New Roman"/>
          <w:sz w:val="24"/>
          <w:szCs w:val="24"/>
        </w:rPr>
      </w:pPr>
    </w:p>
    <w:p w14:paraId="060CD3C2" w14:textId="77777777" w:rsidR="00956625" w:rsidRDefault="00956625" w:rsidP="00F04BE3">
      <w:pPr>
        <w:pStyle w:val="Sraopastraipa"/>
        <w:keepNext/>
        <w:widowControl w:val="0"/>
        <w:numPr>
          <w:ilvl w:val="0"/>
          <w:numId w:val="29"/>
        </w:numPr>
        <w:tabs>
          <w:tab w:val="left" w:pos="426"/>
        </w:tabs>
        <w:spacing w:after="0" w:line="240" w:lineRule="auto"/>
        <w:jc w:val="center"/>
        <w:rPr>
          <w:rFonts w:ascii="Times New Roman" w:eastAsia="Calibri" w:hAnsi="Times New Roman" w:cs="Times New Roman"/>
          <w:b/>
          <w:sz w:val="24"/>
          <w:szCs w:val="24"/>
        </w:rPr>
      </w:pPr>
      <w:r w:rsidRPr="00540D4C">
        <w:rPr>
          <w:rFonts w:ascii="Times New Roman" w:eastAsia="Calibri" w:hAnsi="Times New Roman" w:cs="Times New Roman"/>
          <w:b/>
          <w:sz w:val="24"/>
          <w:szCs w:val="24"/>
        </w:rPr>
        <w:t>ŠALIŲ REKVIZITAI</w:t>
      </w:r>
    </w:p>
    <w:p w14:paraId="30CD6A39" w14:textId="77777777" w:rsidR="00F04BE3" w:rsidRPr="00F04BE3" w:rsidRDefault="00F04BE3" w:rsidP="00F04BE3">
      <w:pPr>
        <w:pStyle w:val="Sraopastraipa"/>
        <w:keepNext/>
        <w:widowControl w:val="0"/>
        <w:tabs>
          <w:tab w:val="left" w:pos="426"/>
        </w:tabs>
        <w:spacing w:after="0" w:line="240" w:lineRule="auto"/>
        <w:rPr>
          <w:rFonts w:ascii="Times New Roman" w:eastAsia="Calibri" w:hAnsi="Times New Roman" w:cs="Times New Roman"/>
          <w:bCs/>
          <w:sz w:val="24"/>
          <w:szCs w:val="24"/>
        </w:rPr>
      </w:pPr>
    </w:p>
    <w:p w14:paraId="35246490" w14:textId="77777777" w:rsidR="00956625" w:rsidRPr="00540D4C" w:rsidRDefault="00956625" w:rsidP="00F04BE3">
      <w:pPr>
        <w:shd w:val="clear" w:color="auto" w:fill="FFFFFF"/>
        <w:spacing w:after="0" w:line="240" w:lineRule="auto"/>
        <w:rPr>
          <w:rFonts w:ascii="Times New Roman" w:eastAsia="Calibri" w:hAnsi="Times New Roman" w:cs="Times New Roman"/>
          <w:b/>
          <w:sz w:val="24"/>
          <w:szCs w:val="24"/>
        </w:rPr>
      </w:pPr>
      <w:r w:rsidRPr="00540D4C">
        <w:rPr>
          <w:rFonts w:ascii="Times New Roman" w:eastAsia="Calibri" w:hAnsi="Times New Roman" w:cs="Times New Roman"/>
          <w:b/>
          <w:sz w:val="24"/>
          <w:szCs w:val="24"/>
        </w:rPr>
        <w:t>Užsakovas                                                                    Rangovas</w:t>
      </w:r>
    </w:p>
    <w:p w14:paraId="5032ACCC" w14:textId="09A69B83" w:rsidR="00956625" w:rsidRPr="00540D4C" w:rsidRDefault="00956625" w:rsidP="00F04BE3">
      <w:pPr>
        <w:tabs>
          <w:tab w:val="left" w:pos="5040"/>
        </w:tabs>
        <w:spacing w:after="0" w:line="240" w:lineRule="auto"/>
        <w:rPr>
          <w:rFonts w:ascii="Times New Roman" w:hAnsi="Times New Roman" w:cs="Times New Roman"/>
          <w:sz w:val="24"/>
          <w:szCs w:val="24"/>
          <w:lang w:eastAsia="ar-SA"/>
        </w:rPr>
      </w:pPr>
      <w:r w:rsidRPr="00540D4C">
        <w:rPr>
          <w:rFonts w:ascii="Times New Roman" w:hAnsi="Times New Roman" w:cs="Times New Roman"/>
          <w:snapToGrid w:val="0"/>
          <w:sz w:val="24"/>
          <w:szCs w:val="24"/>
        </w:rPr>
        <w:t xml:space="preserve">Akmenės rajono savivaldybės administracija   </w:t>
      </w:r>
      <w:r w:rsidRPr="00540D4C">
        <w:rPr>
          <w:rFonts w:ascii="Times New Roman" w:hAnsi="Times New Roman" w:cs="Times New Roman"/>
          <w:snapToGrid w:val="0"/>
          <w:sz w:val="24"/>
          <w:szCs w:val="24"/>
        </w:rPr>
        <w:tab/>
      </w:r>
      <w:r w:rsidRPr="00540D4C">
        <w:rPr>
          <w:rFonts w:ascii="Times New Roman" w:hAnsi="Times New Roman" w:cs="Times New Roman"/>
          <w:snapToGrid w:val="0"/>
          <w:sz w:val="24"/>
          <w:szCs w:val="24"/>
        </w:rPr>
        <w:tab/>
      </w:r>
    </w:p>
    <w:p w14:paraId="431BE8B3" w14:textId="28636F03" w:rsidR="00956625" w:rsidRPr="00540D4C" w:rsidRDefault="00956625" w:rsidP="00F04BE3">
      <w:pPr>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 xml:space="preserve">Įm. kodas 188719391                               </w:t>
      </w:r>
      <w:r w:rsidRPr="00540D4C">
        <w:rPr>
          <w:rFonts w:ascii="Times New Roman" w:hAnsi="Times New Roman" w:cs="Times New Roman"/>
          <w:sz w:val="24"/>
          <w:szCs w:val="24"/>
          <w:lang w:eastAsia="ar-SA"/>
        </w:rPr>
        <w:tab/>
      </w:r>
    </w:p>
    <w:p w14:paraId="20BAE5A8" w14:textId="4080CDC9" w:rsidR="00956625" w:rsidRPr="00540D4C" w:rsidRDefault="00956625" w:rsidP="00F04BE3">
      <w:pPr>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 xml:space="preserve">Sąskaitos Nr. LT09 4010 0433 0001 0060                   </w:t>
      </w:r>
    </w:p>
    <w:p w14:paraId="3D093493" w14:textId="0FE432E2" w:rsidR="00956625" w:rsidRPr="00540D4C" w:rsidRDefault="00956625" w:rsidP="00F04BE3">
      <w:pPr>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 xml:space="preserve">AS Luminor bankas, kodas 40100                                </w:t>
      </w:r>
    </w:p>
    <w:p w14:paraId="1F487B43" w14:textId="136B212B" w:rsidR="00FB1D3D" w:rsidRPr="00540D4C" w:rsidRDefault="00956625" w:rsidP="00F04BE3">
      <w:pPr>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 xml:space="preserve">PVM mokėtojo kodas – ne PVM mokėtoja     </w:t>
      </w:r>
      <w:r w:rsidRPr="00540D4C">
        <w:rPr>
          <w:rFonts w:ascii="Times New Roman" w:hAnsi="Times New Roman" w:cs="Times New Roman"/>
          <w:sz w:val="24"/>
          <w:szCs w:val="24"/>
          <w:lang w:eastAsia="ar-SA"/>
        </w:rPr>
        <w:tab/>
      </w:r>
    </w:p>
    <w:p w14:paraId="2697DAC7" w14:textId="6C4E504A" w:rsidR="00956625" w:rsidRPr="00540D4C" w:rsidRDefault="00956625" w:rsidP="00F04BE3">
      <w:pPr>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 xml:space="preserve">Adresas: L. Petravičiaus a. 2, LT-85132                      </w:t>
      </w:r>
    </w:p>
    <w:p w14:paraId="7D45C306" w14:textId="1DC6BD06" w:rsidR="00FB1D3D" w:rsidRPr="00540D4C" w:rsidRDefault="00956625" w:rsidP="00F04BE3">
      <w:pPr>
        <w:tabs>
          <w:tab w:val="left" w:pos="720"/>
        </w:tabs>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 xml:space="preserve">Naujoji Akmenė                                                           </w:t>
      </w:r>
    </w:p>
    <w:p w14:paraId="5A10A085" w14:textId="2943C8D2" w:rsidR="00956625" w:rsidRPr="00540D4C" w:rsidRDefault="00956625" w:rsidP="00F04BE3">
      <w:pPr>
        <w:tabs>
          <w:tab w:val="left" w:pos="720"/>
        </w:tabs>
        <w:spacing w:after="0" w:line="240" w:lineRule="auto"/>
        <w:rPr>
          <w:rFonts w:ascii="Times New Roman" w:hAnsi="Times New Roman" w:cs="Times New Roman"/>
          <w:sz w:val="24"/>
          <w:szCs w:val="24"/>
          <w:lang w:eastAsia="ar-SA"/>
        </w:rPr>
      </w:pPr>
      <w:r w:rsidRPr="00540D4C">
        <w:rPr>
          <w:rFonts w:ascii="Times New Roman" w:hAnsi="Times New Roman" w:cs="Times New Roman"/>
          <w:sz w:val="24"/>
          <w:szCs w:val="24"/>
          <w:lang w:eastAsia="ar-SA"/>
        </w:rPr>
        <w:t>Tel.</w:t>
      </w:r>
      <w:r w:rsidR="00F04BE3">
        <w:rPr>
          <w:rFonts w:ascii="Times New Roman" w:hAnsi="Times New Roman" w:cs="Times New Roman"/>
          <w:sz w:val="24"/>
          <w:szCs w:val="24"/>
          <w:lang w:eastAsia="ar-SA"/>
        </w:rPr>
        <w:t xml:space="preserve"> +370 </w:t>
      </w:r>
      <w:r w:rsidRPr="00540D4C">
        <w:rPr>
          <w:rFonts w:ascii="Times New Roman" w:hAnsi="Times New Roman" w:cs="Times New Roman"/>
          <w:sz w:val="24"/>
          <w:szCs w:val="24"/>
          <w:lang w:eastAsia="ar-SA"/>
        </w:rPr>
        <w:t>42557133, el. p.</w:t>
      </w:r>
      <w:r w:rsidR="00F04BE3">
        <w:rPr>
          <w:rFonts w:ascii="Times New Roman" w:hAnsi="Times New Roman" w:cs="Times New Roman"/>
          <w:sz w:val="24"/>
          <w:szCs w:val="24"/>
          <w:lang w:eastAsia="ar-SA"/>
        </w:rPr>
        <w:t xml:space="preserve"> </w:t>
      </w:r>
      <w:hyperlink r:id="rId12" w:history="1">
        <w:r w:rsidR="00F04BE3" w:rsidRPr="00F7335D">
          <w:rPr>
            <w:rStyle w:val="Hipersaitas"/>
            <w:rFonts w:ascii="Times New Roman" w:hAnsi="Times New Roman" w:cs="Times New Roman"/>
            <w:sz w:val="24"/>
            <w:szCs w:val="24"/>
            <w:lang w:eastAsia="ar-SA"/>
          </w:rPr>
          <w:t>info@akmene.lt</w:t>
        </w:r>
      </w:hyperlink>
      <w:r w:rsidRPr="00540D4C">
        <w:rPr>
          <w:rFonts w:ascii="Times New Roman" w:hAnsi="Times New Roman" w:cs="Times New Roman"/>
          <w:sz w:val="24"/>
          <w:szCs w:val="24"/>
          <w:lang w:eastAsia="ar-SA"/>
        </w:rPr>
        <w:t xml:space="preserve">                </w:t>
      </w:r>
    </w:p>
    <w:p w14:paraId="4AEAF292" w14:textId="77777777" w:rsidR="00956625" w:rsidRPr="00540D4C" w:rsidRDefault="00956625" w:rsidP="00F04BE3">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p>
    <w:p w14:paraId="3268A63A" w14:textId="7EFC9B0D" w:rsidR="00956625" w:rsidRPr="00540D4C" w:rsidRDefault="00956625" w:rsidP="00F04BE3">
      <w:pPr>
        <w:tabs>
          <w:tab w:val="left" w:pos="0"/>
          <w:tab w:val="left" w:pos="567"/>
          <w:tab w:val="left" w:pos="1310"/>
          <w:tab w:val="left" w:pos="1769"/>
          <w:tab w:val="center" w:pos="4986"/>
        </w:tabs>
        <w:suppressAutoHyphens/>
        <w:autoSpaceDE w:val="0"/>
        <w:spacing w:after="0" w:line="240" w:lineRule="auto"/>
        <w:jc w:val="both"/>
        <w:rPr>
          <w:rFonts w:ascii="Times New Roman" w:hAnsi="Times New Roman" w:cs="Times New Roman"/>
          <w:sz w:val="24"/>
          <w:szCs w:val="24"/>
          <w:lang w:eastAsia="ar-SA"/>
        </w:rPr>
      </w:pPr>
      <w:r w:rsidRPr="00540D4C">
        <w:rPr>
          <w:rFonts w:ascii="Times New Roman" w:hAnsi="Times New Roman" w:cs="Times New Roman"/>
          <w:sz w:val="24"/>
          <w:szCs w:val="24"/>
          <w:lang w:eastAsia="ar-SA"/>
        </w:rPr>
        <w:t>Administracijos direktorė</w:t>
      </w:r>
      <w:r w:rsidR="00FB1D3D" w:rsidRPr="00540D4C">
        <w:rPr>
          <w:rFonts w:ascii="Times New Roman" w:hAnsi="Times New Roman" w:cs="Times New Roman"/>
          <w:sz w:val="24"/>
          <w:szCs w:val="24"/>
          <w:lang w:eastAsia="ar-SA"/>
        </w:rPr>
        <w:tab/>
      </w:r>
    </w:p>
    <w:p w14:paraId="73BDDB14" w14:textId="3BC290A3" w:rsidR="00956625" w:rsidRPr="00540D4C" w:rsidRDefault="00956625" w:rsidP="00F04BE3">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lang w:eastAsia="ar-SA"/>
        </w:rPr>
      </w:pPr>
      <w:r w:rsidRPr="00540D4C">
        <w:rPr>
          <w:rFonts w:ascii="Times New Roman" w:hAnsi="Times New Roman" w:cs="Times New Roman"/>
          <w:sz w:val="24"/>
          <w:szCs w:val="24"/>
          <w:lang w:eastAsia="ar-SA"/>
        </w:rPr>
        <w:lastRenderedPageBreak/>
        <w:t xml:space="preserve">Aromeda Laucienė                                                        </w:t>
      </w:r>
    </w:p>
    <w:p w14:paraId="558A9091" w14:textId="77777777" w:rsidR="00956625" w:rsidRPr="00540D4C" w:rsidRDefault="00956625" w:rsidP="00F04BE3">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rPr>
      </w:pPr>
    </w:p>
    <w:p w14:paraId="7725999D" w14:textId="64D3BF79" w:rsidR="006E65DD" w:rsidRPr="00540D4C" w:rsidRDefault="006E65DD" w:rsidP="00F04BE3">
      <w:pPr>
        <w:tabs>
          <w:tab w:val="left" w:pos="0"/>
          <w:tab w:val="left" w:pos="567"/>
          <w:tab w:val="left" w:pos="1310"/>
          <w:tab w:val="left" w:pos="1769"/>
        </w:tabs>
        <w:suppressAutoHyphens/>
        <w:autoSpaceDE w:val="0"/>
        <w:spacing w:after="0" w:line="240" w:lineRule="auto"/>
        <w:jc w:val="both"/>
        <w:rPr>
          <w:rFonts w:ascii="Times New Roman" w:hAnsi="Times New Roman" w:cs="Times New Roman"/>
          <w:sz w:val="24"/>
          <w:szCs w:val="24"/>
        </w:rPr>
      </w:pPr>
    </w:p>
    <w:sectPr w:rsidR="006E65DD" w:rsidRPr="00540D4C" w:rsidSect="0016470C">
      <w:type w:val="continuous"/>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A3F" w14:textId="77777777" w:rsidR="00721843" w:rsidRDefault="00721843" w:rsidP="00D05666">
      <w:r>
        <w:separator/>
      </w:r>
    </w:p>
  </w:endnote>
  <w:endnote w:type="continuationSeparator" w:id="0">
    <w:p w14:paraId="2A374C86" w14:textId="77777777" w:rsidR="00721843" w:rsidRDefault="00721843" w:rsidP="00D05666">
      <w:r>
        <w:continuationSeparator/>
      </w:r>
    </w:p>
  </w:endnote>
  <w:endnote w:type="continuationNotice" w:id="1">
    <w:p w14:paraId="04DB0E89" w14:textId="77777777" w:rsidR="00721843" w:rsidRDefault="00721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50EC" w14:textId="77777777" w:rsidR="00721843" w:rsidRDefault="00721843" w:rsidP="00D05666">
      <w:r>
        <w:separator/>
      </w:r>
    </w:p>
  </w:footnote>
  <w:footnote w:type="continuationSeparator" w:id="0">
    <w:p w14:paraId="7F75C662" w14:textId="77777777" w:rsidR="00721843" w:rsidRDefault="00721843" w:rsidP="00D05666">
      <w:r>
        <w:continuationSeparator/>
      </w:r>
    </w:p>
  </w:footnote>
  <w:footnote w:type="continuationNotice" w:id="1">
    <w:p w14:paraId="4F67EA57" w14:textId="77777777" w:rsidR="00721843" w:rsidRDefault="007218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B61D81"/>
    <w:multiLevelType w:val="multilevel"/>
    <w:tmpl w:val="0E3200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0"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9" w15:restartNumberingAfterBreak="0">
    <w:nsid w:val="315A1805"/>
    <w:multiLevelType w:val="multilevel"/>
    <w:tmpl w:val="C57E04AC"/>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0070C0"/>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7" w15:restartNumberingAfterBreak="0">
    <w:nsid w:val="39EB248D"/>
    <w:multiLevelType w:val="multilevel"/>
    <w:tmpl w:val="FD926782"/>
    <w:lvl w:ilvl="0">
      <w:start w:val="3"/>
      <w:numFmt w:val="decimal"/>
      <w:lvlText w:val="%1."/>
      <w:lvlJc w:val="left"/>
      <w:pPr>
        <w:ind w:left="540" w:hanging="540"/>
      </w:pPr>
      <w:rPr>
        <w:rFonts w:hint="default"/>
        <w:b/>
      </w:rPr>
    </w:lvl>
    <w:lvl w:ilvl="1">
      <w:start w:val="6"/>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E6E4C27"/>
    <w:multiLevelType w:val="multilevel"/>
    <w:tmpl w:val="4C3896DC"/>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2"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3"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823227B"/>
    <w:multiLevelType w:val="multilevel"/>
    <w:tmpl w:val="E53AA2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4"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599293725">
    <w:abstractNumId w:val="17"/>
  </w:num>
  <w:num w:numId="2" w16cid:durableId="1408571631">
    <w:abstractNumId w:val="4"/>
  </w:num>
  <w:num w:numId="3" w16cid:durableId="1802262614">
    <w:abstractNumId w:val="49"/>
  </w:num>
  <w:num w:numId="4" w16cid:durableId="911814025">
    <w:abstractNumId w:val="45"/>
  </w:num>
  <w:num w:numId="5" w16cid:durableId="660936333">
    <w:abstractNumId w:val="39"/>
  </w:num>
  <w:num w:numId="6" w16cid:durableId="1903787788">
    <w:abstractNumId w:val="52"/>
  </w:num>
  <w:num w:numId="7" w16cid:durableId="1268124661">
    <w:abstractNumId w:val="50"/>
  </w:num>
  <w:num w:numId="8" w16cid:durableId="1780756832">
    <w:abstractNumId w:val="2"/>
  </w:num>
  <w:num w:numId="9" w16cid:durableId="818420285">
    <w:abstractNumId w:val="36"/>
  </w:num>
  <w:num w:numId="10" w16cid:durableId="1421679344">
    <w:abstractNumId w:val="48"/>
  </w:num>
  <w:num w:numId="11" w16cid:durableId="1034424195">
    <w:abstractNumId w:val="16"/>
  </w:num>
  <w:num w:numId="12" w16cid:durableId="1897619765">
    <w:abstractNumId w:val="25"/>
  </w:num>
  <w:num w:numId="13" w16cid:durableId="876241634">
    <w:abstractNumId w:val="12"/>
  </w:num>
  <w:num w:numId="14" w16cid:durableId="92480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291446">
    <w:abstractNumId w:val="44"/>
  </w:num>
  <w:num w:numId="16" w16cid:durableId="534276335">
    <w:abstractNumId w:val="41"/>
  </w:num>
  <w:num w:numId="17" w16cid:durableId="2130119830">
    <w:abstractNumId w:val="43"/>
  </w:num>
  <w:num w:numId="18" w16cid:durableId="101731365">
    <w:abstractNumId w:val="23"/>
  </w:num>
  <w:num w:numId="19" w16cid:durableId="1392389751">
    <w:abstractNumId w:val="42"/>
  </w:num>
  <w:num w:numId="20" w16cid:durableId="1160970575">
    <w:abstractNumId w:val="47"/>
  </w:num>
  <w:num w:numId="21" w16cid:durableId="1446384536">
    <w:abstractNumId w:val="1"/>
  </w:num>
  <w:num w:numId="22" w16cid:durableId="71123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2496483">
    <w:abstractNumId w:val="38"/>
  </w:num>
  <w:num w:numId="24" w16cid:durableId="547110840">
    <w:abstractNumId w:val="21"/>
  </w:num>
  <w:num w:numId="25" w16cid:durableId="582376356">
    <w:abstractNumId w:val="22"/>
  </w:num>
  <w:num w:numId="26" w16cid:durableId="1690176563">
    <w:abstractNumId w:val="34"/>
  </w:num>
  <w:num w:numId="27" w16cid:durableId="1364483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3287454">
    <w:abstractNumId w:val="24"/>
  </w:num>
  <w:num w:numId="29" w16cid:durableId="1776635872">
    <w:abstractNumId w:val="37"/>
  </w:num>
  <w:num w:numId="30" w16cid:durableId="1619144154">
    <w:abstractNumId w:val="7"/>
  </w:num>
  <w:num w:numId="31" w16cid:durableId="1644964943">
    <w:abstractNumId w:val="28"/>
  </w:num>
  <w:num w:numId="32" w16cid:durableId="531067319">
    <w:abstractNumId w:val="35"/>
  </w:num>
  <w:num w:numId="33" w16cid:durableId="1354070395">
    <w:abstractNumId w:val="46"/>
  </w:num>
  <w:num w:numId="34" w16cid:durableId="1843736906">
    <w:abstractNumId w:val="31"/>
  </w:num>
  <w:num w:numId="35" w16cid:durableId="1298149272">
    <w:abstractNumId w:val="19"/>
  </w:num>
  <w:num w:numId="36" w16cid:durableId="1882210112">
    <w:abstractNumId w:val="55"/>
  </w:num>
  <w:num w:numId="37" w16cid:durableId="519973446">
    <w:abstractNumId w:val="18"/>
  </w:num>
  <w:num w:numId="38" w16cid:durableId="1183321330">
    <w:abstractNumId w:val="13"/>
  </w:num>
  <w:num w:numId="39" w16cid:durableId="644310409">
    <w:abstractNumId w:val="33"/>
  </w:num>
  <w:num w:numId="40" w16cid:durableId="165677080">
    <w:abstractNumId w:val="9"/>
  </w:num>
  <w:num w:numId="41" w16cid:durableId="1610040008">
    <w:abstractNumId w:val="11"/>
  </w:num>
  <w:num w:numId="42" w16cid:durableId="926697015">
    <w:abstractNumId w:val="20"/>
  </w:num>
  <w:num w:numId="43" w16cid:durableId="1761443338">
    <w:abstractNumId w:val="5"/>
  </w:num>
  <w:num w:numId="44" w16cid:durableId="1936086475">
    <w:abstractNumId w:val="15"/>
  </w:num>
  <w:num w:numId="45" w16cid:durableId="1082996193">
    <w:abstractNumId w:val="53"/>
  </w:num>
  <w:num w:numId="46" w16cid:durableId="89129545">
    <w:abstractNumId w:val="32"/>
  </w:num>
  <w:num w:numId="47" w16cid:durableId="271479193">
    <w:abstractNumId w:val="10"/>
  </w:num>
  <w:num w:numId="48" w16cid:durableId="835851220">
    <w:abstractNumId w:val="54"/>
  </w:num>
  <w:num w:numId="49" w16cid:durableId="334114314">
    <w:abstractNumId w:val="30"/>
  </w:num>
  <w:num w:numId="50" w16cid:durableId="576402775">
    <w:abstractNumId w:val="14"/>
  </w:num>
  <w:num w:numId="51" w16cid:durableId="1584870347">
    <w:abstractNumId w:val="40"/>
  </w:num>
  <w:num w:numId="52" w16cid:durableId="53285651">
    <w:abstractNumId w:val="29"/>
  </w:num>
  <w:num w:numId="53" w16cid:durableId="346105228">
    <w:abstractNumId w:val="0"/>
  </w:num>
  <w:num w:numId="54" w16cid:durableId="312490092">
    <w:abstractNumId w:val="27"/>
  </w:num>
  <w:num w:numId="55" w16cid:durableId="601842964">
    <w:abstractNumId w:val="6"/>
  </w:num>
  <w:num w:numId="56" w16cid:durableId="1146317097">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460"/>
    <w:rsid w:val="00026673"/>
    <w:rsid w:val="00026690"/>
    <w:rsid w:val="00026A51"/>
    <w:rsid w:val="00026D16"/>
    <w:rsid w:val="000271CA"/>
    <w:rsid w:val="00030C02"/>
    <w:rsid w:val="00030C76"/>
    <w:rsid w:val="00030F90"/>
    <w:rsid w:val="000315EB"/>
    <w:rsid w:val="0003169B"/>
    <w:rsid w:val="00031A62"/>
    <w:rsid w:val="00031BC1"/>
    <w:rsid w:val="000321E6"/>
    <w:rsid w:val="0003281A"/>
    <w:rsid w:val="00032D19"/>
    <w:rsid w:val="00034A4A"/>
    <w:rsid w:val="00035221"/>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DA"/>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2FB"/>
    <w:rsid w:val="000749D7"/>
    <w:rsid w:val="00074A01"/>
    <w:rsid w:val="00074DEB"/>
    <w:rsid w:val="00074E9E"/>
    <w:rsid w:val="0007511C"/>
    <w:rsid w:val="000754B3"/>
    <w:rsid w:val="00075511"/>
    <w:rsid w:val="00075939"/>
    <w:rsid w:val="00075D27"/>
    <w:rsid w:val="00076FB7"/>
    <w:rsid w:val="00077583"/>
    <w:rsid w:val="000775B4"/>
    <w:rsid w:val="00080396"/>
    <w:rsid w:val="00080EE8"/>
    <w:rsid w:val="00080F53"/>
    <w:rsid w:val="0008241E"/>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87F40"/>
    <w:rsid w:val="00090235"/>
    <w:rsid w:val="000903D5"/>
    <w:rsid w:val="000904B3"/>
    <w:rsid w:val="00090916"/>
    <w:rsid w:val="00090F9B"/>
    <w:rsid w:val="00091346"/>
    <w:rsid w:val="000917F2"/>
    <w:rsid w:val="00091C9D"/>
    <w:rsid w:val="00092FB5"/>
    <w:rsid w:val="00094604"/>
    <w:rsid w:val="0009480E"/>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833"/>
    <w:rsid w:val="000C2C07"/>
    <w:rsid w:val="000C34A7"/>
    <w:rsid w:val="000C3BDC"/>
    <w:rsid w:val="000C3D2E"/>
    <w:rsid w:val="000C3F71"/>
    <w:rsid w:val="000C4164"/>
    <w:rsid w:val="000C4D87"/>
    <w:rsid w:val="000C4DF9"/>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2E"/>
    <w:rsid w:val="000E2C97"/>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AA3"/>
    <w:rsid w:val="000F4B8F"/>
    <w:rsid w:val="000F513D"/>
    <w:rsid w:val="000F5948"/>
    <w:rsid w:val="000F5BA8"/>
    <w:rsid w:val="000F7102"/>
    <w:rsid w:val="00100B38"/>
    <w:rsid w:val="001010F7"/>
    <w:rsid w:val="00101313"/>
    <w:rsid w:val="00101C48"/>
    <w:rsid w:val="00101DB0"/>
    <w:rsid w:val="0010270D"/>
    <w:rsid w:val="00102D1D"/>
    <w:rsid w:val="00103779"/>
    <w:rsid w:val="001037DB"/>
    <w:rsid w:val="001045A6"/>
    <w:rsid w:val="00104E3F"/>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D63"/>
    <w:rsid w:val="00112EE8"/>
    <w:rsid w:val="0011320C"/>
    <w:rsid w:val="0011344C"/>
    <w:rsid w:val="00113B07"/>
    <w:rsid w:val="00113C79"/>
    <w:rsid w:val="00113EAE"/>
    <w:rsid w:val="00113EFA"/>
    <w:rsid w:val="00113FD3"/>
    <w:rsid w:val="00115438"/>
    <w:rsid w:val="00116A84"/>
    <w:rsid w:val="00116AC2"/>
    <w:rsid w:val="0011798C"/>
    <w:rsid w:val="00117B21"/>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79A"/>
    <w:rsid w:val="00150D95"/>
    <w:rsid w:val="00150E77"/>
    <w:rsid w:val="00151DA5"/>
    <w:rsid w:val="001532EA"/>
    <w:rsid w:val="0015376E"/>
    <w:rsid w:val="001538C5"/>
    <w:rsid w:val="00153D1C"/>
    <w:rsid w:val="00154487"/>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0C"/>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BCB"/>
    <w:rsid w:val="00172D53"/>
    <w:rsid w:val="00173ACB"/>
    <w:rsid w:val="00173E9D"/>
    <w:rsid w:val="001741F9"/>
    <w:rsid w:val="00174A4C"/>
    <w:rsid w:val="00174EE0"/>
    <w:rsid w:val="0017506F"/>
    <w:rsid w:val="0017533E"/>
    <w:rsid w:val="0017614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3970"/>
    <w:rsid w:val="001C45C1"/>
    <w:rsid w:val="001C4645"/>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B5A"/>
    <w:rsid w:val="001D612E"/>
    <w:rsid w:val="001D65F8"/>
    <w:rsid w:val="001D7492"/>
    <w:rsid w:val="001D7890"/>
    <w:rsid w:val="001E0107"/>
    <w:rsid w:val="001E1116"/>
    <w:rsid w:val="001E250F"/>
    <w:rsid w:val="001E2BC5"/>
    <w:rsid w:val="001E3801"/>
    <w:rsid w:val="001E3D5A"/>
    <w:rsid w:val="001E4891"/>
    <w:rsid w:val="001E4C29"/>
    <w:rsid w:val="001E4DB2"/>
    <w:rsid w:val="001E5701"/>
    <w:rsid w:val="001E61DF"/>
    <w:rsid w:val="001E76C7"/>
    <w:rsid w:val="001E7E24"/>
    <w:rsid w:val="001F04C1"/>
    <w:rsid w:val="001F15A0"/>
    <w:rsid w:val="001F1996"/>
    <w:rsid w:val="001F1D6C"/>
    <w:rsid w:val="001F1DB6"/>
    <w:rsid w:val="001F1FB1"/>
    <w:rsid w:val="001F2168"/>
    <w:rsid w:val="001F25B1"/>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6B2"/>
    <w:rsid w:val="002058A4"/>
    <w:rsid w:val="002059C4"/>
    <w:rsid w:val="00206179"/>
    <w:rsid w:val="002066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E"/>
    <w:rsid w:val="002256CF"/>
    <w:rsid w:val="002257D8"/>
    <w:rsid w:val="002258FC"/>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74"/>
    <w:rsid w:val="002374F8"/>
    <w:rsid w:val="00237EA0"/>
    <w:rsid w:val="002411C2"/>
    <w:rsid w:val="002415C7"/>
    <w:rsid w:val="0024180E"/>
    <w:rsid w:val="00241D43"/>
    <w:rsid w:val="002422E2"/>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93B"/>
    <w:rsid w:val="00253C3C"/>
    <w:rsid w:val="0025461B"/>
    <w:rsid w:val="00254895"/>
    <w:rsid w:val="00254B13"/>
    <w:rsid w:val="00255225"/>
    <w:rsid w:val="002558DB"/>
    <w:rsid w:val="0025600E"/>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F59"/>
    <w:rsid w:val="0027441A"/>
    <w:rsid w:val="00274C8A"/>
    <w:rsid w:val="00274E50"/>
    <w:rsid w:val="0027575B"/>
    <w:rsid w:val="00275B72"/>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391"/>
    <w:rsid w:val="00283C6E"/>
    <w:rsid w:val="00283D6A"/>
    <w:rsid w:val="00284221"/>
    <w:rsid w:val="002847F1"/>
    <w:rsid w:val="002857D2"/>
    <w:rsid w:val="00285B02"/>
    <w:rsid w:val="00285E5E"/>
    <w:rsid w:val="002907D9"/>
    <w:rsid w:val="00290850"/>
    <w:rsid w:val="00290E7C"/>
    <w:rsid w:val="00290F12"/>
    <w:rsid w:val="00291C0F"/>
    <w:rsid w:val="00291DCB"/>
    <w:rsid w:val="0029216D"/>
    <w:rsid w:val="002926A1"/>
    <w:rsid w:val="00292731"/>
    <w:rsid w:val="0029273A"/>
    <w:rsid w:val="00293969"/>
    <w:rsid w:val="00294B97"/>
    <w:rsid w:val="00294BE3"/>
    <w:rsid w:val="002955C5"/>
    <w:rsid w:val="002960E2"/>
    <w:rsid w:val="002970CF"/>
    <w:rsid w:val="00297490"/>
    <w:rsid w:val="002974D4"/>
    <w:rsid w:val="002A00F8"/>
    <w:rsid w:val="002A0D02"/>
    <w:rsid w:val="002A16FC"/>
    <w:rsid w:val="002A1B1E"/>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0DA9"/>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9E"/>
    <w:rsid w:val="002D7F06"/>
    <w:rsid w:val="002E00F1"/>
    <w:rsid w:val="002E115D"/>
    <w:rsid w:val="002E120E"/>
    <w:rsid w:val="002E1796"/>
    <w:rsid w:val="002E2000"/>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B49"/>
    <w:rsid w:val="0030230E"/>
    <w:rsid w:val="00302D2A"/>
    <w:rsid w:val="0030313E"/>
    <w:rsid w:val="00303C2A"/>
    <w:rsid w:val="00303D02"/>
    <w:rsid w:val="003049F8"/>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F7A"/>
    <w:rsid w:val="00341929"/>
    <w:rsid w:val="00341996"/>
    <w:rsid w:val="00341D9A"/>
    <w:rsid w:val="00343586"/>
    <w:rsid w:val="003436A3"/>
    <w:rsid w:val="00343AFE"/>
    <w:rsid w:val="0034460F"/>
    <w:rsid w:val="00344C49"/>
    <w:rsid w:val="00344F46"/>
    <w:rsid w:val="00344FFB"/>
    <w:rsid w:val="00345141"/>
    <w:rsid w:val="003451F8"/>
    <w:rsid w:val="003453C2"/>
    <w:rsid w:val="00345BE8"/>
    <w:rsid w:val="00346410"/>
    <w:rsid w:val="00347D32"/>
    <w:rsid w:val="00350286"/>
    <w:rsid w:val="0035041E"/>
    <w:rsid w:val="00350730"/>
    <w:rsid w:val="0035128F"/>
    <w:rsid w:val="0035129D"/>
    <w:rsid w:val="00351D68"/>
    <w:rsid w:val="00352626"/>
    <w:rsid w:val="00352C78"/>
    <w:rsid w:val="003536CF"/>
    <w:rsid w:val="00353A48"/>
    <w:rsid w:val="00353D1B"/>
    <w:rsid w:val="00354AB4"/>
    <w:rsid w:val="00354D41"/>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6DBB"/>
    <w:rsid w:val="003671C3"/>
    <w:rsid w:val="00370489"/>
    <w:rsid w:val="00370682"/>
    <w:rsid w:val="003713E4"/>
    <w:rsid w:val="00371433"/>
    <w:rsid w:val="00373245"/>
    <w:rsid w:val="00373C97"/>
    <w:rsid w:val="003741D5"/>
    <w:rsid w:val="00374529"/>
    <w:rsid w:val="00374650"/>
    <w:rsid w:val="0037466A"/>
    <w:rsid w:val="00374A04"/>
    <w:rsid w:val="00375417"/>
    <w:rsid w:val="0037545E"/>
    <w:rsid w:val="003754D9"/>
    <w:rsid w:val="00375B68"/>
    <w:rsid w:val="0037632B"/>
    <w:rsid w:val="00376628"/>
    <w:rsid w:val="0037691C"/>
    <w:rsid w:val="003771ED"/>
    <w:rsid w:val="00377267"/>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3D6"/>
    <w:rsid w:val="00385D49"/>
    <w:rsid w:val="00386E76"/>
    <w:rsid w:val="003874DC"/>
    <w:rsid w:val="003903FB"/>
    <w:rsid w:val="00390B20"/>
    <w:rsid w:val="00390CC0"/>
    <w:rsid w:val="0039114B"/>
    <w:rsid w:val="0039183A"/>
    <w:rsid w:val="00391FE7"/>
    <w:rsid w:val="0039299B"/>
    <w:rsid w:val="00392A39"/>
    <w:rsid w:val="00392A3F"/>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2D3B"/>
    <w:rsid w:val="003B3624"/>
    <w:rsid w:val="003B3660"/>
    <w:rsid w:val="003B386F"/>
    <w:rsid w:val="003B39F9"/>
    <w:rsid w:val="003B3E2F"/>
    <w:rsid w:val="003B4138"/>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483"/>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64B"/>
    <w:rsid w:val="00423FCB"/>
    <w:rsid w:val="00424668"/>
    <w:rsid w:val="0042470D"/>
    <w:rsid w:val="00424B94"/>
    <w:rsid w:val="00424BB6"/>
    <w:rsid w:val="00424C4C"/>
    <w:rsid w:val="004252AF"/>
    <w:rsid w:val="0042578B"/>
    <w:rsid w:val="004257A5"/>
    <w:rsid w:val="00425CFB"/>
    <w:rsid w:val="00427294"/>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0A1"/>
    <w:rsid w:val="004375A5"/>
    <w:rsid w:val="00437883"/>
    <w:rsid w:val="00441140"/>
    <w:rsid w:val="0044153C"/>
    <w:rsid w:val="00441581"/>
    <w:rsid w:val="004417E5"/>
    <w:rsid w:val="00442E06"/>
    <w:rsid w:val="00442F8D"/>
    <w:rsid w:val="00443240"/>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0"/>
    <w:rsid w:val="00467B1D"/>
    <w:rsid w:val="00467FCB"/>
    <w:rsid w:val="0047047D"/>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2B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CA"/>
    <w:rsid w:val="004923AA"/>
    <w:rsid w:val="00494E8F"/>
    <w:rsid w:val="0049538A"/>
    <w:rsid w:val="00495F71"/>
    <w:rsid w:val="00495F7B"/>
    <w:rsid w:val="00495FB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6DF"/>
    <w:rsid w:val="004B5982"/>
    <w:rsid w:val="004B6781"/>
    <w:rsid w:val="004B685B"/>
    <w:rsid w:val="004B6BCA"/>
    <w:rsid w:val="004B6FBD"/>
    <w:rsid w:val="004B7455"/>
    <w:rsid w:val="004B7B46"/>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DC4"/>
    <w:rsid w:val="004C7E0B"/>
    <w:rsid w:val="004C7E53"/>
    <w:rsid w:val="004D017C"/>
    <w:rsid w:val="004D0E0C"/>
    <w:rsid w:val="004D1010"/>
    <w:rsid w:val="004D248A"/>
    <w:rsid w:val="004D3BE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DB4"/>
    <w:rsid w:val="004E5340"/>
    <w:rsid w:val="004E63B6"/>
    <w:rsid w:val="004E6400"/>
    <w:rsid w:val="004E6AD3"/>
    <w:rsid w:val="004E6D32"/>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9F3"/>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5D"/>
    <w:rsid w:val="005233E1"/>
    <w:rsid w:val="0052352E"/>
    <w:rsid w:val="00523DED"/>
    <w:rsid w:val="0052470F"/>
    <w:rsid w:val="0052494B"/>
    <w:rsid w:val="00524AB3"/>
    <w:rsid w:val="0052597F"/>
    <w:rsid w:val="00525A62"/>
    <w:rsid w:val="00525B54"/>
    <w:rsid w:val="00525FD6"/>
    <w:rsid w:val="005260FE"/>
    <w:rsid w:val="0052642E"/>
    <w:rsid w:val="005265F8"/>
    <w:rsid w:val="005269B3"/>
    <w:rsid w:val="00526D2D"/>
    <w:rsid w:val="005273B1"/>
    <w:rsid w:val="00527D50"/>
    <w:rsid w:val="00530103"/>
    <w:rsid w:val="005305F9"/>
    <w:rsid w:val="00530629"/>
    <w:rsid w:val="00530BB3"/>
    <w:rsid w:val="00530F3E"/>
    <w:rsid w:val="00530FFF"/>
    <w:rsid w:val="005311C6"/>
    <w:rsid w:val="005315A7"/>
    <w:rsid w:val="005319B0"/>
    <w:rsid w:val="005321FB"/>
    <w:rsid w:val="0053254A"/>
    <w:rsid w:val="005332CF"/>
    <w:rsid w:val="005334CF"/>
    <w:rsid w:val="005337E9"/>
    <w:rsid w:val="00533865"/>
    <w:rsid w:val="00533C4A"/>
    <w:rsid w:val="005346BB"/>
    <w:rsid w:val="005355F6"/>
    <w:rsid w:val="00535763"/>
    <w:rsid w:val="005357BB"/>
    <w:rsid w:val="00535936"/>
    <w:rsid w:val="005377B5"/>
    <w:rsid w:val="005379E7"/>
    <w:rsid w:val="00537A4A"/>
    <w:rsid w:val="00540094"/>
    <w:rsid w:val="005404A6"/>
    <w:rsid w:val="00540743"/>
    <w:rsid w:val="00540B72"/>
    <w:rsid w:val="00540C9A"/>
    <w:rsid w:val="00540D4C"/>
    <w:rsid w:val="00541203"/>
    <w:rsid w:val="0054132A"/>
    <w:rsid w:val="005415E4"/>
    <w:rsid w:val="00541BC4"/>
    <w:rsid w:val="005420ED"/>
    <w:rsid w:val="00542454"/>
    <w:rsid w:val="00542A74"/>
    <w:rsid w:val="00542E9D"/>
    <w:rsid w:val="00543AE0"/>
    <w:rsid w:val="005448A6"/>
    <w:rsid w:val="0054646B"/>
    <w:rsid w:val="005464B7"/>
    <w:rsid w:val="00547265"/>
    <w:rsid w:val="00547443"/>
    <w:rsid w:val="005505A6"/>
    <w:rsid w:val="005505BF"/>
    <w:rsid w:val="00551B0D"/>
    <w:rsid w:val="00551FA7"/>
    <w:rsid w:val="00553286"/>
    <w:rsid w:val="005533BD"/>
    <w:rsid w:val="00553E2C"/>
    <w:rsid w:val="0055476C"/>
    <w:rsid w:val="00555FCB"/>
    <w:rsid w:val="0055710D"/>
    <w:rsid w:val="00557458"/>
    <w:rsid w:val="00557E0F"/>
    <w:rsid w:val="005605D0"/>
    <w:rsid w:val="00560AD2"/>
    <w:rsid w:val="00561265"/>
    <w:rsid w:val="005613FF"/>
    <w:rsid w:val="00561B70"/>
    <w:rsid w:val="00561DBA"/>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3D03"/>
    <w:rsid w:val="00574529"/>
    <w:rsid w:val="00575390"/>
    <w:rsid w:val="005753B6"/>
    <w:rsid w:val="00575A76"/>
    <w:rsid w:val="00575DFE"/>
    <w:rsid w:val="0057653C"/>
    <w:rsid w:val="005769FF"/>
    <w:rsid w:val="0057745D"/>
    <w:rsid w:val="00577925"/>
    <w:rsid w:val="00577A72"/>
    <w:rsid w:val="005806D2"/>
    <w:rsid w:val="00582CE9"/>
    <w:rsid w:val="00583068"/>
    <w:rsid w:val="00583195"/>
    <w:rsid w:val="0058377F"/>
    <w:rsid w:val="00583982"/>
    <w:rsid w:val="00583B84"/>
    <w:rsid w:val="00583CA7"/>
    <w:rsid w:val="00583F54"/>
    <w:rsid w:val="00584DCA"/>
    <w:rsid w:val="0058525D"/>
    <w:rsid w:val="00585C84"/>
    <w:rsid w:val="0058726C"/>
    <w:rsid w:val="005872C9"/>
    <w:rsid w:val="00587A2A"/>
    <w:rsid w:val="00587BAC"/>
    <w:rsid w:val="00590030"/>
    <w:rsid w:val="00590232"/>
    <w:rsid w:val="00590D3B"/>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13F"/>
    <w:rsid w:val="005A2704"/>
    <w:rsid w:val="005A2AC1"/>
    <w:rsid w:val="005A2B07"/>
    <w:rsid w:val="005A33D6"/>
    <w:rsid w:val="005A52E1"/>
    <w:rsid w:val="005A58E6"/>
    <w:rsid w:val="005A65C8"/>
    <w:rsid w:val="005A6B44"/>
    <w:rsid w:val="005A74E8"/>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E12"/>
    <w:rsid w:val="005C3F18"/>
    <w:rsid w:val="005C5BD5"/>
    <w:rsid w:val="005C6C2A"/>
    <w:rsid w:val="005C6D8F"/>
    <w:rsid w:val="005C6FDC"/>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5E4"/>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3E48"/>
    <w:rsid w:val="00604074"/>
    <w:rsid w:val="006041B7"/>
    <w:rsid w:val="0060451D"/>
    <w:rsid w:val="00605629"/>
    <w:rsid w:val="006059FB"/>
    <w:rsid w:val="00605D03"/>
    <w:rsid w:val="00606FD4"/>
    <w:rsid w:val="00607C46"/>
    <w:rsid w:val="006102F3"/>
    <w:rsid w:val="006105CD"/>
    <w:rsid w:val="006107CB"/>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60F"/>
    <w:rsid w:val="006207BC"/>
    <w:rsid w:val="00620839"/>
    <w:rsid w:val="00621335"/>
    <w:rsid w:val="0062150E"/>
    <w:rsid w:val="00622C15"/>
    <w:rsid w:val="00623F37"/>
    <w:rsid w:val="00623F56"/>
    <w:rsid w:val="006242E9"/>
    <w:rsid w:val="006250F6"/>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7FC"/>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59A"/>
    <w:rsid w:val="00642683"/>
    <w:rsid w:val="006428CA"/>
    <w:rsid w:val="00642E25"/>
    <w:rsid w:val="00643080"/>
    <w:rsid w:val="00643096"/>
    <w:rsid w:val="0064351F"/>
    <w:rsid w:val="00643C6F"/>
    <w:rsid w:val="006440AA"/>
    <w:rsid w:val="0064466E"/>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085"/>
    <w:rsid w:val="00656B56"/>
    <w:rsid w:val="00660E9A"/>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58C"/>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88B"/>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5FD4"/>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F05"/>
    <w:rsid w:val="006E04DD"/>
    <w:rsid w:val="006E06D2"/>
    <w:rsid w:val="006E0C32"/>
    <w:rsid w:val="006E0DEA"/>
    <w:rsid w:val="006E1496"/>
    <w:rsid w:val="006E1CFB"/>
    <w:rsid w:val="006E202E"/>
    <w:rsid w:val="006E28D7"/>
    <w:rsid w:val="006E2957"/>
    <w:rsid w:val="006E2F05"/>
    <w:rsid w:val="006E3394"/>
    <w:rsid w:val="006E5188"/>
    <w:rsid w:val="006E533D"/>
    <w:rsid w:val="006E6286"/>
    <w:rsid w:val="006E65DD"/>
    <w:rsid w:val="006E6883"/>
    <w:rsid w:val="006E75C7"/>
    <w:rsid w:val="006E7679"/>
    <w:rsid w:val="006F12F4"/>
    <w:rsid w:val="006F2478"/>
    <w:rsid w:val="006F2F71"/>
    <w:rsid w:val="006F35EC"/>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843"/>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3758"/>
    <w:rsid w:val="00734737"/>
    <w:rsid w:val="007349E0"/>
    <w:rsid w:val="00734B61"/>
    <w:rsid w:val="00734BBA"/>
    <w:rsid w:val="00735C77"/>
    <w:rsid w:val="00735E40"/>
    <w:rsid w:val="0073602A"/>
    <w:rsid w:val="0073676A"/>
    <w:rsid w:val="007367F6"/>
    <w:rsid w:val="00736950"/>
    <w:rsid w:val="00736EA4"/>
    <w:rsid w:val="0073711D"/>
    <w:rsid w:val="0073778F"/>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92"/>
    <w:rsid w:val="00755F3B"/>
    <w:rsid w:val="007560A1"/>
    <w:rsid w:val="007566CB"/>
    <w:rsid w:val="0075678B"/>
    <w:rsid w:val="00757947"/>
    <w:rsid w:val="00757968"/>
    <w:rsid w:val="007606E7"/>
    <w:rsid w:val="007620BE"/>
    <w:rsid w:val="0076216E"/>
    <w:rsid w:val="0076284D"/>
    <w:rsid w:val="00762B52"/>
    <w:rsid w:val="007630E3"/>
    <w:rsid w:val="00764473"/>
    <w:rsid w:val="00764CFF"/>
    <w:rsid w:val="00764FD6"/>
    <w:rsid w:val="00765189"/>
    <w:rsid w:val="007654C6"/>
    <w:rsid w:val="00766211"/>
    <w:rsid w:val="00767410"/>
    <w:rsid w:val="00767D66"/>
    <w:rsid w:val="00767E88"/>
    <w:rsid w:val="00771A43"/>
    <w:rsid w:val="00771D7A"/>
    <w:rsid w:val="00771EC8"/>
    <w:rsid w:val="007720C2"/>
    <w:rsid w:val="00772953"/>
    <w:rsid w:val="00772E31"/>
    <w:rsid w:val="007731F0"/>
    <w:rsid w:val="007740AD"/>
    <w:rsid w:val="00774AA5"/>
    <w:rsid w:val="00774E7C"/>
    <w:rsid w:val="0077554C"/>
    <w:rsid w:val="00775B59"/>
    <w:rsid w:val="00775BCD"/>
    <w:rsid w:val="00775FC3"/>
    <w:rsid w:val="007763E1"/>
    <w:rsid w:val="007773E3"/>
    <w:rsid w:val="00777670"/>
    <w:rsid w:val="00777DC5"/>
    <w:rsid w:val="007806BC"/>
    <w:rsid w:val="00780F8E"/>
    <w:rsid w:val="00781B75"/>
    <w:rsid w:val="00782B3B"/>
    <w:rsid w:val="00782BF8"/>
    <w:rsid w:val="00782DCD"/>
    <w:rsid w:val="007834AA"/>
    <w:rsid w:val="00783536"/>
    <w:rsid w:val="00783C19"/>
    <w:rsid w:val="0078453C"/>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4820"/>
    <w:rsid w:val="007A4FAF"/>
    <w:rsid w:val="007A55C8"/>
    <w:rsid w:val="007A5905"/>
    <w:rsid w:val="007A5BDA"/>
    <w:rsid w:val="007A5D9C"/>
    <w:rsid w:val="007A646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376"/>
    <w:rsid w:val="007C5FEF"/>
    <w:rsid w:val="007C65CC"/>
    <w:rsid w:val="007C7707"/>
    <w:rsid w:val="007C7A8A"/>
    <w:rsid w:val="007C7D60"/>
    <w:rsid w:val="007D0225"/>
    <w:rsid w:val="007D0BCE"/>
    <w:rsid w:val="007D0C2C"/>
    <w:rsid w:val="007D0F6B"/>
    <w:rsid w:val="007D1221"/>
    <w:rsid w:val="007D1BAE"/>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CF6"/>
    <w:rsid w:val="007E2E51"/>
    <w:rsid w:val="007E3D46"/>
    <w:rsid w:val="007E3D62"/>
    <w:rsid w:val="007E41FF"/>
    <w:rsid w:val="007E50FE"/>
    <w:rsid w:val="007E5E32"/>
    <w:rsid w:val="007E5F3B"/>
    <w:rsid w:val="007E5F55"/>
    <w:rsid w:val="007E6039"/>
    <w:rsid w:val="007E625C"/>
    <w:rsid w:val="007E63A2"/>
    <w:rsid w:val="007E6780"/>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40F"/>
    <w:rsid w:val="008055AB"/>
    <w:rsid w:val="0080573E"/>
    <w:rsid w:val="00805D63"/>
    <w:rsid w:val="00805E54"/>
    <w:rsid w:val="00806044"/>
    <w:rsid w:val="00806116"/>
    <w:rsid w:val="00806360"/>
    <w:rsid w:val="00807B75"/>
    <w:rsid w:val="00810237"/>
    <w:rsid w:val="00810AF3"/>
    <w:rsid w:val="00812766"/>
    <w:rsid w:val="00813105"/>
    <w:rsid w:val="0081425E"/>
    <w:rsid w:val="008142E7"/>
    <w:rsid w:val="00814604"/>
    <w:rsid w:val="00814C2C"/>
    <w:rsid w:val="00814D21"/>
    <w:rsid w:val="00814F72"/>
    <w:rsid w:val="008150F0"/>
    <w:rsid w:val="0081570A"/>
    <w:rsid w:val="00815D5F"/>
    <w:rsid w:val="00816329"/>
    <w:rsid w:val="008176D9"/>
    <w:rsid w:val="00817D5A"/>
    <w:rsid w:val="008216CF"/>
    <w:rsid w:val="00821BB1"/>
    <w:rsid w:val="00822735"/>
    <w:rsid w:val="00822FE2"/>
    <w:rsid w:val="008238D5"/>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72D"/>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788"/>
    <w:rsid w:val="00847519"/>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F0"/>
    <w:rsid w:val="008638DF"/>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F5"/>
    <w:rsid w:val="00875E60"/>
    <w:rsid w:val="00876B29"/>
    <w:rsid w:val="00876B6A"/>
    <w:rsid w:val="00876F48"/>
    <w:rsid w:val="00877748"/>
    <w:rsid w:val="00877A5D"/>
    <w:rsid w:val="00877FC0"/>
    <w:rsid w:val="008802B8"/>
    <w:rsid w:val="00881064"/>
    <w:rsid w:val="008816E4"/>
    <w:rsid w:val="00881B1D"/>
    <w:rsid w:val="0088228F"/>
    <w:rsid w:val="00882826"/>
    <w:rsid w:val="00882956"/>
    <w:rsid w:val="00883085"/>
    <w:rsid w:val="008830CD"/>
    <w:rsid w:val="008831B5"/>
    <w:rsid w:val="008834C6"/>
    <w:rsid w:val="00884341"/>
    <w:rsid w:val="00884B13"/>
    <w:rsid w:val="00884D1B"/>
    <w:rsid w:val="0088536D"/>
    <w:rsid w:val="008877C1"/>
    <w:rsid w:val="00887B5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F31"/>
    <w:rsid w:val="008962F9"/>
    <w:rsid w:val="008969D4"/>
    <w:rsid w:val="008978C5"/>
    <w:rsid w:val="008A00D5"/>
    <w:rsid w:val="008A0157"/>
    <w:rsid w:val="008A0963"/>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3AD"/>
    <w:rsid w:val="008A5606"/>
    <w:rsid w:val="008A5873"/>
    <w:rsid w:val="008A5D2E"/>
    <w:rsid w:val="008A5FB7"/>
    <w:rsid w:val="008A6002"/>
    <w:rsid w:val="008A60BA"/>
    <w:rsid w:val="008A6B05"/>
    <w:rsid w:val="008A793F"/>
    <w:rsid w:val="008A7DF6"/>
    <w:rsid w:val="008A7E15"/>
    <w:rsid w:val="008B1FB2"/>
    <w:rsid w:val="008B31B9"/>
    <w:rsid w:val="008B416A"/>
    <w:rsid w:val="008B47EE"/>
    <w:rsid w:val="008B4851"/>
    <w:rsid w:val="008B5444"/>
    <w:rsid w:val="008B54EC"/>
    <w:rsid w:val="008B5670"/>
    <w:rsid w:val="008B6309"/>
    <w:rsid w:val="008B6A96"/>
    <w:rsid w:val="008B6B87"/>
    <w:rsid w:val="008B6C07"/>
    <w:rsid w:val="008B7377"/>
    <w:rsid w:val="008B786C"/>
    <w:rsid w:val="008C0424"/>
    <w:rsid w:val="008C07E7"/>
    <w:rsid w:val="008C0807"/>
    <w:rsid w:val="008C0A0F"/>
    <w:rsid w:val="008C0CD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608"/>
    <w:rsid w:val="008D2C3D"/>
    <w:rsid w:val="008D2D3D"/>
    <w:rsid w:val="008D2D94"/>
    <w:rsid w:val="008D3187"/>
    <w:rsid w:val="008D3752"/>
    <w:rsid w:val="008D3AE8"/>
    <w:rsid w:val="008D454C"/>
    <w:rsid w:val="008D6DD2"/>
    <w:rsid w:val="008D6F67"/>
    <w:rsid w:val="008D6FCC"/>
    <w:rsid w:val="008D7021"/>
    <w:rsid w:val="008D704D"/>
    <w:rsid w:val="008E02DE"/>
    <w:rsid w:val="008E1835"/>
    <w:rsid w:val="008E1BD3"/>
    <w:rsid w:val="008E2035"/>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E63"/>
    <w:rsid w:val="00905C8B"/>
    <w:rsid w:val="009079D3"/>
    <w:rsid w:val="00910C39"/>
    <w:rsid w:val="00911B90"/>
    <w:rsid w:val="00911C54"/>
    <w:rsid w:val="009122A7"/>
    <w:rsid w:val="00912795"/>
    <w:rsid w:val="00913029"/>
    <w:rsid w:val="00913EE3"/>
    <w:rsid w:val="009142CB"/>
    <w:rsid w:val="00914D3F"/>
    <w:rsid w:val="009152F5"/>
    <w:rsid w:val="00915512"/>
    <w:rsid w:val="0091557F"/>
    <w:rsid w:val="00915985"/>
    <w:rsid w:val="00915AF0"/>
    <w:rsid w:val="00915E14"/>
    <w:rsid w:val="0091615C"/>
    <w:rsid w:val="0091687A"/>
    <w:rsid w:val="00916CA4"/>
    <w:rsid w:val="00916DE2"/>
    <w:rsid w:val="00917759"/>
    <w:rsid w:val="00917E23"/>
    <w:rsid w:val="0092026D"/>
    <w:rsid w:val="00920619"/>
    <w:rsid w:val="00920762"/>
    <w:rsid w:val="009207CE"/>
    <w:rsid w:val="00920A13"/>
    <w:rsid w:val="00920B18"/>
    <w:rsid w:val="00920DF2"/>
    <w:rsid w:val="009216C5"/>
    <w:rsid w:val="009216FA"/>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2E4A"/>
    <w:rsid w:val="00934599"/>
    <w:rsid w:val="00935371"/>
    <w:rsid w:val="00935826"/>
    <w:rsid w:val="0093767A"/>
    <w:rsid w:val="009400B9"/>
    <w:rsid w:val="0094050B"/>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1ED7"/>
    <w:rsid w:val="0095251F"/>
    <w:rsid w:val="0095321C"/>
    <w:rsid w:val="00953D09"/>
    <w:rsid w:val="00953F2B"/>
    <w:rsid w:val="00954A8F"/>
    <w:rsid w:val="00955067"/>
    <w:rsid w:val="00955109"/>
    <w:rsid w:val="00955699"/>
    <w:rsid w:val="00955F2F"/>
    <w:rsid w:val="00956625"/>
    <w:rsid w:val="00956A4E"/>
    <w:rsid w:val="00956AB5"/>
    <w:rsid w:val="00956BE3"/>
    <w:rsid w:val="009572B3"/>
    <w:rsid w:val="00957367"/>
    <w:rsid w:val="00957893"/>
    <w:rsid w:val="00960A92"/>
    <w:rsid w:val="00960E89"/>
    <w:rsid w:val="00961502"/>
    <w:rsid w:val="00961F6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30"/>
    <w:rsid w:val="009B338B"/>
    <w:rsid w:val="009B3AF8"/>
    <w:rsid w:val="009B3D97"/>
    <w:rsid w:val="009B3F3E"/>
    <w:rsid w:val="009B3FDD"/>
    <w:rsid w:val="009B490F"/>
    <w:rsid w:val="009B5FB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47C"/>
    <w:rsid w:val="009E064A"/>
    <w:rsid w:val="009E1FFB"/>
    <w:rsid w:val="009E20B7"/>
    <w:rsid w:val="009E2403"/>
    <w:rsid w:val="009E2FBA"/>
    <w:rsid w:val="009E3E43"/>
    <w:rsid w:val="009E43D5"/>
    <w:rsid w:val="009E46B6"/>
    <w:rsid w:val="009E46BC"/>
    <w:rsid w:val="009E4983"/>
    <w:rsid w:val="009E4AAC"/>
    <w:rsid w:val="009E4CDE"/>
    <w:rsid w:val="009E61A9"/>
    <w:rsid w:val="009E62F4"/>
    <w:rsid w:val="009E6E3B"/>
    <w:rsid w:val="009E7D47"/>
    <w:rsid w:val="009F0698"/>
    <w:rsid w:val="009F0935"/>
    <w:rsid w:val="009F0A4E"/>
    <w:rsid w:val="009F18CF"/>
    <w:rsid w:val="009F3379"/>
    <w:rsid w:val="009F402F"/>
    <w:rsid w:val="009F44EE"/>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1EE"/>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25EE"/>
    <w:rsid w:val="00A130D3"/>
    <w:rsid w:val="00A13EAF"/>
    <w:rsid w:val="00A147C9"/>
    <w:rsid w:val="00A14833"/>
    <w:rsid w:val="00A16B95"/>
    <w:rsid w:val="00A176D5"/>
    <w:rsid w:val="00A1780C"/>
    <w:rsid w:val="00A17812"/>
    <w:rsid w:val="00A215B6"/>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20B"/>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A3"/>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AD6"/>
    <w:rsid w:val="00A81B5E"/>
    <w:rsid w:val="00A81FB7"/>
    <w:rsid w:val="00A82098"/>
    <w:rsid w:val="00A82267"/>
    <w:rsid w:val="00A8284B"/>
    <w:rsid w:val="00A829C4"/>
    <w:rsid w:val="00A82A79"/>
    <w:rsid w:val="00A82BCF"/>
    <w:rsid w:val="00A83F3F"/>
    <w:rsid w:val="00A84166"/>
    <w:rsid w:val="00A84566"/>
    <w:rsid w:val="00A84687"/>
    <w:rsid w:val="00A84D66"/>
    <w:rsid w:val="00A84F54"/>
    <w:rsid w:val="00A85828"/>
    <w:rsid w:val="00A86557"/>
    <w:rsid w:val="00A865DA"/>
    <w:rsid w:val="00A87A0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D2B"/>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5F7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60"/>
    <w:rsid w:val="00AF36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C"/>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746"/>
    <w:rsid w:val="00B33EAC"/>
    <w:rsid w:val="00B3405C"/>
    <w:rsid w:val="00B34FE6"/>
    <w:rsid w:val="00B352B4"/>
    <w:rsid w:val="00B3551C"/>
    <w:rsid w:val="00B359A7"/>
    <w:rsid w:val="00B35FC1"/>
    <w:rsid w:val="00B35FDF"/>
    <w:rsid w:val="00B360C8"/>
    <w:rsid w:val="00B368D9"/>
    <w:rsid w:val="00B3699E"/>
    <w:rsid w:val="00B37854"/>
    <w:rsid w:val="00B40021"/>
    <w:rsid w:val="00B4080D"/>
    <w:rsid w:val="00B40DCB"/>
    <w:rsid w:val="00B41056"/>
    <w:rsid w:val="00B411DB"/>
    <w:rsid w:val="00B413C6"/>
    <w:rsid w:val="00B41B1C"/>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3643"/>
    <w:rsid w:val="00B5429E"/>
    <w:rsid w:val="00B54910"/>
    <w:rsid w:val="00B54A2F"/>
    <w:rsid w:val="00B54C37"/>
    <w:rsid w:val="00B54DAB"/>
    <w:rsid w:val="00B55044"/>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4FA3"/>
    <w:rsid w:val="00B6522C"/>
    <w:rsid w:val="00B65F97"/>
    <w:rsid w:val="00B669F2"/>
    <w:rsid w:val="00B66E67"/>
    <w:rsid w:val="00B67D76"/>
    <w:rsid w:val="00B70104"/>
    <w:rsid w:val="00B70A1D"/>
    <w:rsid w:val="00B7125C"/>
    <w:rsid w:val="00B712C7"/>
    <w:rsid w:val="00B71986"/>
    <w:rsid w:val="00B71B06"/>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1E85"/>
    <w:rsid w:val="00BA28D7"/>
    <w:rsid w:val="00BA31F7"/>
    <w:rsid w:val="00BA341F"/>
    <w:rsid w:val="00BA34DF"/>
    <w:rsid w:val="00BA38A5"/>
    <w:rsid w:val="00BA3AA2"/>
    <w:rsid w:val="00BA3D37"/>
    <w:rsid w:val="00BA3D88"/>
    <w:rsid w:val="00BA4ACB"/>
    <w:rsid w:val="00BA4D96"/>
    <w:rsid w:val="00BA5539"/>
    <w:rsid w:val="00BA5C6D"/>
    <w:rsid w:val="00BA5D95"/>
    <w:rsid w:val="00BA6260"/>
    <w:rsid w:val="00BA69FA"/>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500"/>
    <w:rsid w:val="00BC2907"/>
    <w:rsid w:val="00BC2E44"/>
    <w:rsid w:val="00BC2E6B"/>
    <w:rsid w:val="00BC3256"/>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40E"/>
    <w:rsid w:val="00BD2BA8"/>
    <w:rsid w:val="00BD3C64"/>
    <w:rsid w:val="00BD41D7"/>
    <w:rsid w:val="00BD4544"/>
    <w:rsid w:val="00BD4599"/>
    <w:rsid w:val="00BD584D"/>
    <w:rsid w:val="00BD65B2"/>
    <w:rsid w:val="00BD67CA"/>
    <w:rsid w:val="00BD7C43"/>
    <w:rsid w:val="00BE0587"/>
    <w:rsid w:val="00BE180E"/>
    <w:rsid w:val="00BE1858"/>
    <w:rsid w:val="00BE190E"/>
    <w:rsid w:val="00BE2540"/>
    <w:rsid w:val="00BE2699"/>
    <w:rsid w:val="00BE26FA"/>
    <w:rsid w:val="00BE3204"/>
    <w:rsid w:val="00BE3B73"/>
    <w:rsid w:val="00BE3C0E"/>
    <w:rsid w:val="00BE598F"/>
    <w:rsid w:val="00BE6552"/>
    <w:rsid w:val="00BE6E4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295"/>
    <w:rsid w:val="00C179C4"/>
    <w:rsid w:val="00C20A77"/>
    <w:rsid w:val="00C20E68"/>
    <w:rsid w:val="00C21132"/>
    <w:rsid w:val="00C21A30"/>
    <w:rsid w:val="00C2268F"/>
    <w:rsid w:val="00C22782"/>
    <w:rsid w:val="00C22DB0"/>
    <w:rsid w:val="00C23DFD"/>
    <w:rsid w:val="00C23E06"/>
    <w:rsid w:val="00C25F86"/>
    <w:rsid w:val="00C25FC8"/>
    <w:rsid w:val="00C26588"/>
    <w:rsid w:val="00C265EA"/>
    <w:rsid w:val="00C271D1"/>
    <w:rsid w:val="00C3061F"/>
    <w:rsid w:val="00C31457"/>
    <w:rsid w:val="00C31BFE"/>
    <w:rsid w:val="00C32030"/>
    <w:rsid w:val="00C327B5"/>
    <w:rsid w:val="00C32D45"/>
    <w:rsid w:val="00C32E53"/>
    <w:rsid w:val="00C338F5"/>
    <w:rsid w:val="00C33DBC"/>
    <w:rsid w:val="00C34753"/>
    <w:rsid w:val="00C34BAF"/>
    <w:rsid w:val="00C35066"/>
    <w:rsid w:val="00C3528A"/>
    <w:rsid w:val="00C357D8"/>
    <w:rsid w:val="00C35B09"/>
    <w:rsid w:val="00C35C26"/>
    <w:rsid w:val="00C373EA"/>
    <w:rsid w:val="00C37C99"/>
    <w:rsid w:val="00C37CB5"/>
    <w:rsid w:val="00C37D0F"/>
    <w:rsid w:val="00C37E50"/>
    <w:rsid w:val="00C4066F"/>
    <w:rsid w:val="00C40AE1"/>
    <w:rsid w:val="00C42017"/>
    <w:rsid w:val="00C42A0E"/>
    <w:rsid w:val="00C438F5"/>
    <w:rsid w:val="00C441D7"/>
    <w:rsid w:val="00C4463D"/>
    <w:rsid w:val="00C4470E"/>
    <w:rsid w:val="00C447D2"/>
    <w:rsid w:val="00C462A0"/>
    <w:rsid w:val="00C46663"/>
    <w:rsid w:val="00C468E9"/>
    <w:rsid w:val="00C47599"/>
    <w:rsid w:val="00C476FC"/>
    <w:rsid w:val="00C477E1"/>
    <w:rsid w:val="00C47CE7"/>
    <w:rsid w:val="00C504F9"/>
    <w:rsid w:val="00C50B8F"/>
    <w:rsid w:val="00C515B6"/>
    <w:rsid w:val="00C52086"/>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9F"/>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DD8"/>
    <w:rsid w:val="00C725E4"/>
    <w:rsid w:val="00C727CF"/>
    <w:rsid w:val="00C72D44"/>
    <w:rsid w:val="00C7399D"/>
    <w:rsid w:val="00C75E83"/>
    <w:rsid w:val="00C7706C"/>
    <w:rsid w:val="00C77938"/>
    <w:rsid w:val="00C77AC5"/>
    <w:rsid w:val="00C77CAE"/>
    <w:rsid w:val="00C80574"/>
    <w:rsid w:val="00C80D4A"/>
    <w:rsid w:val="00C80EBC"/>
    <w:rsid w:val="00C8106D"/>
    <w:rsid w:val="00C81F4D"/>
    <w:rsid w:val="00C81F58"/>
    <w:rsid w:val="00C822DC"/>
    <w:rsid w:val="00C8357B"/>
    <w:rsid w:val="00C83859"/>
    <w:rsid w:val="00C83FE2"/>
    <w:rsid w:val="00C840C6"/>
    <w:rsid w:val="00C84434"/>
    <w:rsid w:val="00C84604"/>
    <w:rsid w:val="00C84723"/>
    <w:rsid w:val="00C8472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97448"/>
    <w:rsid w:val="00CA02E5"/>
    <w:rsid w:val="00CA02FE"/>
    <w:rsid w:val="00CA0664"/>
    <w:rsid w:val="00CA1743"/>
    <w:rsid w:val="00CA2082"/>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A3"/>
    <w:rsid w:val="00CC045F"/>
    <w:rsid w:val="00CC0E46"/>
    <w:rsid w:val="00CC108F"/>
    <w:rsid w:val="00CC19FE"/>
    <w:rsid w:val="00CC1BF5"/>
    <w:rsid w:val="00CC1E27"/>
    <w:rsid w:val="00CC278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60"/>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4EAA"/>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1742"/>
    <w:rsid w:val="00D22226"/>
    <w:rsid w:val="00D228BB"/>
    <w:rsid w:val="00D232F1"/>
    <w:rsid w:val="00D23CC8"/>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5960"/>
    <w:rsid w:val="00D36F35"/>
    <w:rsid w:val="00D37664"/>
    <w:rsid w:val="00D4094C"/>
    <w:rsid w:val="00D40BD6"/>
    <w:rsid w:val="00D40E98"/>
    <w:rsid w:val="00D41024"/>
    <w:rsid w:val="00D41091"/>
    <w:rsid w:val="00D4126D"/>
    <w:rsid w:val="00D4135B"/>
    <w:rsid w:val="00D41480"/>
    <w:rsid w:val="00D41A73"/>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AB"/>
    <w:rsid w:val="00D707AB"/>
    <w:rsid w:val="00D7155A"/>
    <w:rsid w:val="00D734C6"/>
    <w:rsid w:val="00D73765"/>
    <w:rsid w:val="00D7377C"/>
    <w:rsid w:val="00D737AA"/>
    <w:rsid w:val="00D740D9"/>
    <w:rsid w:val="00D74236"/>
    <w:rsid w:val="00D75062"/>
    <w:rsid w:val="00D76CA3"/>
    <w:rsid w:val="00D77078"/>
    <w:rsid w:val="00D77C78"/>
    <w:rsid w:val="00D8046D"/>
    <w:rsid w:val="00D80CDF"/>
    <w:rsid w:val="00D81172"/>
    <w:rsid w:val="00D8178E"/>
    <w:rsid w:val="00D81D87"/>
    <w:rsid w:val="00D820FC"/>
    <w:rsid w:val="00D82EFF"/>
    <w:rsid w:val="00D83945"/>
    <w:rsid w:val="00D840DA"/>
    <w:rsid w:val="00D84298"/>
    <w:rsid w:val="00D84542"/>
    <w:rsid w:val="00D86254"/>
    <w:rsid w:val="00D8625D"/>
    <w:rsid w:val="00D86501"/>
    <w:rsid w:val="00D86901"/>
    <w:rsid w:val="00D86A7B"/>
    <w:rsid w:val="00D8792F"/>
    <w:rsid w:val="00D8795A"/>
    <w:rsid w:val="00D90334"/>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CC1"/>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1A"/>
    <w:rsid w:val="00DD314D"/>
    <w:rsid w:val="00DD37E7"/>
    <w:rsid w:val="00DD39A8"/>
    <w:rsid w:val="00DD44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93F"/>
    <w:rsid w:val="00DE5F20"/>
    <w:rsid w:val="00DE661B"/>
    <w:rsid w:val="00DE6E2B"/>
    <w:rsid w:val="00DE7037"/>
    <w:rsid w:val="00DF0AF7"/>
    <w:rsid w:val="00DF144A"/>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84"/>
    <w:rsid w:val="00E0179C"/>
    <w:rsid w:val="00E02773"/>
    <w:rsid w:val="00E0288C"/>
    <w:rsid w:val="00E02E87"/>
    <w:rsid w:val="00E042BB"/>
    <w:rsid w:val="00E04697"/>
    <w:rsid w:val="00E04919"/>
    <w:rsid w:val="00E04CC8"/>
    <w:rsid w:val="00E05E2D"/>
    <w:rsid w:val="00E069E3"/>
    <w:rsid w:val="00E0752C"/>
    <w:rsid w:val="00E076BB"/>
    <w:rsid w:val="00E101B8"/>
    <w:rsid w:val="00E10741"/>
    <w:rsid w:val="00E10BCC"/>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DC"/>
    <w:rsid w:val="00E345D2"/>
    <w:rsid w:val="00E347D3"/>
    <w:rsid w:val="00E352BE"/>
    <w:rsid w:val="00E355F1"/>
    <w:rsid w:val="00E3566E"/>
    <w:rsid w:val="00E3567D"/>
    <w:rsid w:val="00E357B2"/>
    <w:rsid w:val="00E35873"/>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7D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673D7"/>
    <w:rsid w:val="00E70410"/>
    <w:rsid w:val="00E7043E"/>
    <w:rsid w:val="00E70F0F"/>
    <w:rsid w:val="00E729B9"/>
    <w:rsid w:val="00E73B41"/>
    <w:rsid w:val="00E73CB2"/>
    <w:rsid w:val="00E75068"/>
    <w:rsid w:val="00E76292"/>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FB"/>
    <w:rsid w:val="00E92B77"/>
    <w:rsid w:val="00E93148"/>
    <w:rsid w:val="00E934C8"/>
    <w:rsid w:val="00E93534"/>
    <w:rsid w:val="00E93F89"/>
    <w:rsid w:val="00E941C9"/>
    <w:rsid w:val="00E94274"/>
    <w:rsid w:val="00E9431B"/>
    <w:rsid w:val="00E9470E"/>
    <w:rsid w:val="00E957CD"/>
    <w:rsid w:val="00E95964"/>
    <w:rsid w:val="00E959F1"/>
    <w:rsid w:val="00E95AC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4F1F"/>
    <w:rsid w:val="00EA56A6"/>
    <w:rsid w:val="00EA6573"/>
    <w:rsid w:val="00EA6D1E"/>
    <w:rsid w:val="00EA6E8F"/>
    <w:rsid w:val="00EA6F5B"/>
    <w:rsid w:val="00EA7020"/>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0895"/>
    <w:rsid w:val="00EC121F"/>
    <w:rsid w:val="00EC1554"/>
    <w:rsid w:val="00EC1B6F"/>
    <w:rsid w:val="00EC1F18"/>
    <w:rsid w:val="00EC3339"/>
    <w:rsid w:val="00EC3E8D"/>
    <w:rsid w:val="00EC42F8"/>
    <w:rsid w:val="00EC470F"/>
    <w:rsid w:val="00EC4989"/>
    <w:rsid w:val="00EC4A1B"/>
    <w:rsid w:val="00EC4C23"/>
    <w:rsid w:val="00EC4EBE"/>
    <w:rsid w:val="00EC5275"/>
    <w:rsid w:val="00EC6810"/>
    <w:rsid w:val="00EC730C"/>
    <w:rsid w:val="00EC75A5"/>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8A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B2"/>
    <w:rsid w:val="00EF22B7"/>
    <w:rsid w:val="00EF2C7C"/>
    <w:rsid w:val="00EF393F"/>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4BE3"/>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5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680"/>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C57"/>
    <w:rsid w:val="00F510FD"/>
    <w:rsid w:val="00F511B0"/>
    <w:rsid w:val="00F51433"/>
    <w:rsid w:val="00F5171B"/>
    <w:rsid w:val="00F51A87"/>
    <w:rsid w:val="00F52939"/>
    <w:rsid w:val="00F52B84"/>
    <w:rsid w:val="00F52BFE"/>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0CB"/>
    <w:rsid w:val="00F602FE"/>
    <w:rsid w:val="00F610E0"/>
    <w:rsid w:val="00F611D1"/>
    <w:rsid w:val="00F61A15"/>
    <w:rsid w:val="00F6347F"/>
    <w:rsid w:val="00F636E5"/>
    <w:rsid w:val="00F638A8"/>
    <w:rsid w:val="00F63BE9"/>
    <w:rsid w:val="00F644F1"/>
    <w:rsid w:val="00F650C8"/>
    <w:rsid w:val="00F65227"/>
    <w:rsid w:val="00F65810"/>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6F8F"/>
    <w:rsid w:val="00F87CD9"/>
    <w:rsid w:val="00F87DF1"/>
    <w:rsid w:val="00F9024D"/>
    <w:rsid w:val="00F914B7"/>
    <w:rsid w:val="00F9297D"/>
    <w:rsid w:val="00F929A5"/>
    <w:rsid w:val="00F929B7"/>
    <w:rsid w:val="00F9327D"/>
    <w:rsid w:val="00F94AFD"/>
    <w:rsid w:val="00F94BFA"/>
    <w:rsid w:val="00F94D71"/>
    <w:rsid w:val="00F952BE"/>
    <w:rsid w:val="00F953B3"/>
    <w:rsid w:val="00F9566B"/>
    <w:rsid w:val="00F9576C"/>
    <w:rsid w:val="00F96242"/>
    <w:rsid w:val="00F96714"/>
    <w:rsid w:val="00FA0E33"/>
    <w:rsid w:val="00FA144D"/>
    <w:rsid w:val="00FA19B4"/>
    <w:rsid w:val="00FA263B"/>
    <w:rsid w:val="00FA36EB"/>
    <w:rsid w:val="00FA3A6A"/>
    <w:rsid w:val="00FA56CE"/>
    <w:rsid w:val="00FA5EA4"/>
    <w:rsid w:val="00FA6816"/>
    <w:rsid w:val="00FA6FCE"/>
    <w:rsid w:val="00FA7142"/>
    <w:rsid w:val="00FA7269"/>
    <w:rsid w:val="00FA75F8"/>
    <w:rsid w:val="00FA7D78"/>
    <w:rsid w:val="00FB0339"/>
    <w:rsid w:val="00FB059B"/>
    <w:rsid w:val="00FB10F0"/>
    <w:rsid w:val="00FB1878"/>
    <w:rsid w:val="00FB1D3D"/>
    <w:rsid w:val="00FB1FBE"/>
    <w:rsid w:val="00FB219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85"/>
    <w:rsid w:val="00FC3880"/>
    <w:rsid w:val="00FC399F"/>
    <w:rsid w:val="00FC46D9"/>
    <w:rsid w:val="00FC5AAA"/>
    <w:rsid w:val="00FC5CAE"/>
    <w:rsid w:val="00FC5EA5"/>
    <w:rsid w:val="00FC674E"/>
    <w:rsid w:val="00FC69A5"/>
    <w:rsid w:val="00FC7724"/>
    <w:rsid w:val="00FC7AD6"/>
    <w:rsid w:val="00FD003B"/>
    <w:rsid w:val="00FD03FA"/>
    <w:rsid w:val="00FD14CA"/>
    <w:rsid w:val="00FD1A28"/>
    <w:rsid w:val="00FD1E9A"/>
    <w:rsid w:val="00FD229C"/>
    <w:rsid w:val="00FD2873"/>
    <w:rsid w:val="00FD2A30"/>
    <w:rsid w:val="00FD34DC"/>
    <w:rsid w:val="00FD454A"/>
    <w:rsid w:val="00FD46C9"/>
    <w:rsid w:val="00FD51C2"/>
    <w:rsid w:val="00FD53CF"/>
    <w:rsid w:val="00FD6707"/>
    <w:rsid w:val="00FD67F6"/>
    <w:rsid w:val="00FD6A44"/>
    <w:rsid w:val="00FD6AE5"/>
    <w:rsid w:val="00FD6BCC"/>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28A7"/>
    <w:rsid w:val="00FE3D1F"/>
    <w:rsid w:val="00FE3D7C"/>
    <w:rsid w:val="00FE402B"/>
    <w:rsid w:val="00FE45CA"/>
    <w:rsid w:val="00FE4654"/>
    <w:rsid w:val="00FE4E65"/>
    <w:rsid w:val="00FE5735"/>
    <w:rsid w:val="00FE5B7A"/>
    <w:rsid w:val="00FE6998"/>
    <w:rsid w:val="00FE7908"/>
    <w:rsid w:val="00FF0550"/>
    <w:rsid w:val="00FF0594"/>
    <w:rsid w:val="00FF05F7"/>
    <w:rsid w:val="00FF0683"/>
    <w:rsid w:val="00FF074B"/>
    <w:rsid w:val="00FF0D1A"/>
    <w:rsid w:val="00FF0E01"/>
    <w:rsid w:val="00FF116E"/>
    <w:rsid w:val="00FF12F1"/>
    <w:rsid w:val="00FF13E1"/>
    <w:rsid w:val="00FF203A"/>
    <w:rsid w:val="00FF25B9"/>
    <w:rsid w:val="00FF3121"/>
    <w:rsid w:val="00FF3486"/>
    <w:rsid w:val="00FF3518"/>
    <w:rsid w:val="00FF53EF"/>
    <w:rsid w:val="00FF5672"/>
    <w:rsid w:val="00FF5BD4"/>
    <w:rsid w:val="00FF607F"/>
    <w:rsid w:val="00FF6252"/>
    <w:rsid w:val="00FF691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236774"/>
    <w:pPr>
      <w:tabs>
        <w:tab w:val="left" w:pos="284"/>
        <w:tab w:val="left" w:pos="426"/>
      </w:tabs>
      <w:spacing w:after="0" w:line="240" w:lineRule="auto"/>
      <w:jc w:val="center"/>
    </w:pPr>
    <w:rPr>
      <w:rFonts w:ascii="Times New Roman" w:eastAsia="Calibri" w:hAnsi="Times New Roman" w:cs="Times New Roman"/>
      <w:b/>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236774"/>
    <w:rPr>
      <w:rFonts w:ascii="Times New Roman" w:eastAsia="Calibri" w:hAnsi="Times New Roman" w:cs="Times New Roman"/>
      <w:b/>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semiHidden/>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8362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2964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ijus@storoma.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FF5F884-96C1-42BF-9CCE-9099F7A32A99}">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20371</Words>
  <Characters>11612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81</cp:revision>
  <cp:lastPrinted>2023-05-10T10:54:00Z</cp:lastPrinted>
  <dcterms:created xsi:type="dcterms:W3CDTF">2025-07-07T06:47:00Z</dcterms:created>
  <dcterms:modified xsi:type="dcterms:W3CDTF">2025-08-07T06:21:00Z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