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bookmarkStart w:id="0" w:name="_GoBack"/>
      <w:bookmarkEnd w:id="0"/>
      <w:r>
        <w:rPr>
          <w:sz w:val="23"/>
          <w:szCs w:val="23"/>
        </w:rPr>
        <w:t xml:space="preserve">Nacionalinio saugumo reikalavimų atitikties </w:t>
      </w:r>
    </w:p>
    <w:p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:rsidR="009F56AA" w:rsidRDefault="00AD2288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:rsidR="009F56AA" w:rsidRDefault="009F56AA">
      <w:pPr>
        <w:shd w:val="clear" w:color="auto" w:fill="FFFFFF"/>
        <w:suppressAutoHyphens/>
        <w:jc w:val="center"/>
      </w:pPr>
    </w:p>
    <w:p w:rsidR="005071C7" w:rsidRDefault="005071C7">
      <w:pPr>
        <w:shd w:val="clear" w:color="auto" w:fill="FFFFFF"/>
        <w:suppressAutoHyphens/>
        <w:jc w:val="center"/>
        <w:rPr>
          <w:b/>
          <w:sz w:val="20"/>
        </w:rPr>
      </w:pPr>
    </w:p>
    <w:p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:rsidR="009F56AA" w:rsidRDefault="009F56AA">
      <w:pPr>
        <w:ind w:firstLine="636"/>
        <w:jc w:val="both"/>
        <w:rPr>
          <w:color w:val="000000"/>
          <w:sz w:val="20"/>
        </w:rPr>
      </w:pPr>
    </w:p>
    <w:p w:rsidR="009F56AA" w:rsidRDefault="00AD2288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:rsidR="009F56AA" w:rsidRDefault="009F56AA">
      <w:pPr>
        <w:shd w:val="clear" w:color="auto" w:fill="FFFFFF"/>
        <w:ind w:firstLine="636"/>
        <w:jc w:val="both"/>
        <w:rPr>
          <w:color w:val="000000"/>
          <w:sz w:val="20"/>
        </w:rPr>
      </w:pPr>
    </w:p>
    <w:p w:rsidR="009F56AA" w:rsidRDefault="009F56AA">
      <w:pPr>
        <w:shd w:val="clear" w:color="auto" w:fill="FFFFFF"/>
        <w:rPr>
          <w:iCs/>
          <w:sz w:val="20"/>
        </w:rPr>
      </w:pPr>
    </w:p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:rsidR="009F56AA" w:rsidRDefault="00AD228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Default="00AD2288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  <w:r>
              <w:rPr>
                <w:i/>
                <w:iCs/>
                <w:sz w:val="20"/>
              </w:rPr>
              <w:t xml:space="preserve">   </w:t>
            </w:r>
          </w:p>
          <w:p w:rsidR="009F56AA" w:rsidRDefault="00AD2288">
            <w:pPr>
              <w:shd w:val="clear" w:color="auto" w:fill="FFFFFF"/>
              <w:spacing w:line="276" w:lineRule="auto"/>
              <w:ind w:firstLine="3657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  <w:p w:rsidR="009F56AA" w:rsidRDefault="009F56AA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F56AA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:rsidR="009F56AA" w:rsidRDefault="009F56AA">
      <w:pPr>
        <w:shd w:val="clear" w:color="auto" w:fill="FFFFFF"/>
        <w:spacing w:line="276" w:lineRule="auto"/>
        <w:rPr>
          <w:i/>
          <w:sz w:val="20"/>
        </w:rPr>
      </w:pPr>
    </w:p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(_____________)</w:t>
            </w:r>
          </w:p>
        </w:tc>
      </w:tr>
      <w:tr w:rsidR="009F56A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Default="00AD2288">
      <w:pPr>
        <w:shd w:val="clear" w:color="auto" w:fill="FFFFFF"/>
        <w:ind w:firstLine="1219"/>
        <w:rPr>
          <w:i/>
          <w:sz w:val="20"/>
        </w:rPr>
      </w:pPr>
      <w:r>
        <w:rPr>
          <w:i/>
          <w:sz w:val="20"/>
        </w:rPr>
        <w:t>(pirkimo dokumentų punktai)</w:t>
      </w:r>
    </w:p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Default="00AD2288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PĮ 50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  <w:r>
              <w:rPr>
                <w:i/>
                <w:iCs/>
                <w:sz w:val="20"/>
              </w:rPr>
              <w:t xml:space="preserve">   </w:t>
            </w:r>
          </w:p>
          <w:p w:rsidR="009F56AA" w:rsidRDefault="00AD2288">
            <w:pPr>
              <w:shd w:val="clear" w:color="auto" w:fill="FFFFFF"/>
              <w:spacing w:line="276" w:lineRule="auto"/>
              <w:ind w:firstLine="333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(pirkimo dokumentų punktai) </w:t>
            </w:r>
          </w:p>
          <w:p w:rsidR="009F56AA" w:rsidRDefault="009F56AA">
            <w:pPr>
              <w:jc w:val="both"/>
              <w:rPr>
                <w:szCs w:val="24"/>
              </w:rPr>
            </w:pPr>
          </w:p>
        </w:tc>
      </w:tr>
      <w:tr w:rsidR="009F56A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Default="009F56AA">
      <w:pPr>
        <w:shd w:val="clear" w:color="auto" w:fill="FFFFFF"/>
        <w:ind w:firstLine="1007"/>
        <w:rPr>
          <w:i/>
          <w:sz w:val="20"/>
        </w:rPr>
      </w:pPr>
    </w:p>
    <w:p w:rsidR="009F56AA" w:rsidRDefault="009F56AA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599"/>
      </w:tblGrid>
      <w:tr w:rsidR="009F56AA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Default="00AD2288">
            <w:pPr>
              <w:rPr>
                <w:lang w:eastAsia="lt-LT"/>
              </w:rPr>
            </w:pPr>
            <w:r>
              <w:rPr>
                <w:lang w:eastAsia="lt-LT"/>
              </w:rPr>
              <w:t>×</w:t>
            </w:r>
          </w:p>
        </w:tc>
        <w:tc>
          <w:tcPr>
            <w:tcW w:w="959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Default="00AD2288">
            <w:pPr>
              <w:jc w:val="both"/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</w:rPr>
              <w:t xml:space="preserve">– </w:t>
            </w:r>
            <w:r>
              <w:rPr>
                <w:lang w:eastAsia="lt-LT"/>
              </w:rPr>
              <w:t xml:space="preserve">vadovaujantis GĮ 40 straipsnio 9 dalies 2 punktu, </w:t>
            </w:r>
            <w:r>
              <w:t xml:space="preserve">paslaugų teikimas nebūtų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</w:p>
        </w:tc>
      </w:tr>
      <w:tr w:rsidR="009F56AA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>
        <w:trPr>
          <w:trHeight w:val="329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Default="00AD2288">
      <w:pPr>
        <w:shd w:val="clear" w:color="auto" w:fill="FFFFFF"/>
        <w:ind w:firstLine="3074"/>
        <w:rPr>
          <w:i/>
          <w:sz w:val="20"/>
        </w:rPr>
      </w:pPr>
      <w:r>
        <w:rPr>
          <w:i/>
          <w:sz w:val="20"/>
        </w:rPr>
        <w:t>(pirkimo dokumentų punktai)</w:t>
      </w:r>
    </w:p>
    <w:p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:rsidR="009F56AA" w:rsidRDefault="009F56AA">
      <w:pPr>
        <w:shd w:val="clear" w:color="auto" w:fill="FFFFFF"/>
        <w:ind w:firstLine="720"/>
        <w:rPr>
          <w:szCs w:val="24"/>
        </w:rPr>
      </w:pPr>
    </w:p>
    <w:p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4B2" w:rsidRDefault="006F64B2">
      <w:pPr>
        <w:suppressAutoHyphens/>
        <w:textAlignment w:val="baseline"/>
      </w:pPr>
      <w:r>
        <w:separator/>
      </w:r>
    </w:p>
  </w:endnote>
  <w:endnote w:type="continuationSeparator" w:id="0">
    <w:p w:rsidR="006F64B2" w:rsidRDefault="006F64B2">
      <w:pPr>
        <w:suppressAutoHyphens/>
        <w:textAlignment w:val="baseline"/>
      </w:pPr>
      <w:r>
        <w:continuationSeparator/>
      </w:r>
    </w:p>
  </w:endnote>
  <w:endnote w:type="continuationNotice" w:id="1">
    <w:p w:rsidR="006F64B2" w:rsidRDefault="006F64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4B2" w:rsidRDefault="006F64B2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6F64B2" w:rsidRDefault="006F64B2">
      <w:pPr>
        <w:suppressAutoHyphens/>
        <w:textAlignment w:val="baseline"/>
      </w:pPr>
      <w:r>
        <w:continuationSeparator/>
      </w:r>
    </w:p>
  </w:footnote>
  <w:footnote w:type="continuationNotice" w:id="1">
    <w:p w:rsidR="006F64B2" w:rsidRDefault="006F64B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0100B7"/>
    <w:rsid w:val="00054007"/>
    <w:rsid w:val="00061CD1"/>
    <w:rsid w:val="000925B7"/>
    <w:rsid w:val="00135703"/>
    <w:rsid w:val="00196CD2"/>
    <w:rsid w:val="003D15DF"/>
    <w:rsid w:val="00433854"/>
    <w:rsid w:val="004672EF"/>
    <w:rsid w:val="00501503"/>
    <w:rsid w:val="005071C7"/>
    <w:rsid w:val="00551A1E"/>
    <w:rsid w:val="006651BB"/>
    <w:rsid w:val="006A7907"/>
    <w:rsid w:val="006F64B2"/>
    <w:rsid w:val="00707EE6"/>
    <w:rsid w:val="007F6BF7"/>
    <w:rsid w:val="00893A5C"/>
    <w:rsid w:val="009F56AA"/>
    <w:rsid w:val="00AD2288"/>
    <w:rsid w:val="00B4476E"/>
    <w:rsid w:val="00C71C41"/>
    <w:rsid w:val="00D171E8"/>
    <w:rsid w:val="00E5528F"/>
    <w:rsid w:val="00EB2A08"/>
    <w:rsid w:val="00F2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3DAC6D-2ED1-4240-B007-40EADB053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2381</Words>
  <Characters>1358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Kuoraite</dc:creator>
  <cp:lastModifiedBy>Greta Butkuviene</cp:lastModifiedBy>
  <cp:revision>2</cp:revision>
  <cp:lastPrinted>2023-05-19T07:58:00Z</cp:lastPrinted>
  <dcterms:created xsi:type="dcterms:W3CDTF">2025-08-11T09:07:00Z</dcterms:created>
  <dcterms:modified xsi:type="dcterms:W3CDTF">2025-08-11T09:07:00Z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