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6407F7" w:rsidRDefault="00FE4344" w:rsidP="006407F7">
      <w:pPr>
        <w:contextualSpacing/>
        <w:jc w:val="center"/>
        <w:rPr>
          <w:rFonts w:ascii="Verdana" w:hAnsi="Verdana"/>
          <w:b/>
          <w:caps/>
          <w:color w:val="auto"/>
        </w:rPr>
      </w:pPr>
    </w:p>
    <w:p w14:paraId="2BE5BC23" w14:textId="77777777" w:rsidR="00FE4344" w:rsidRPr="006407F7" w:rsidRDefault="008D6DF0" w:rsidP="006407F7">
      <w:pPr>
        <w:contextualSpacing/>
        <w:jc w:val="center"/>
        <w:rPr>
          <w:rFonts w:ascii="Verdana" w:hAnsi="Verdana"/>
          <w:color w:val="auto"/>
        </w:rPr>
      </w:pPr>
      <w:r w:rsidRPr="006407F7">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6407F7" w:rsidRDefault="008D6DF0" w:rsidP="006407F7">
      <w:pPr>
        <w:contextualSpacing/>
        <w:jc w:val="center"/>
        <w:rPr>
          <w:rFonts w:ascii="Verdana" w:hAnsi="Verdana"/>
          <w:b/>
          <w:color w:val="auto"/>
        </w:rPr>
      </w:pPr>
      <w:r w:rsidRPr="006407F7">
        <w:rPr>
          <w:rFonts w:ascii="Verdana" w:hAnsi="Verdana"/>
          <w:b/>
          <w:color w:val="auto"/>
        </w:rPr>
        <w:t>MARIJAMPOLĖS SAVIVALDYBĖS ADMINISTRACIJA</w:t>
      </w:r>
    </w:p>
    <w:p w14:paraId="36C874E2" w14:textId="77777777" w:rsidR="007852C9" w:rsidRPr="006407F7" w:rsidRDefault="007852C9" w:rsidP="006407F7">
      <w:pPr>
        <w:contextualSpacing/>
        <w:jc w:val="center"/>
        <w:rPr>
          <w:rFonts w:ascii="Verdana" w:hAnsi="Verdana"/>
          <w:b/>
          <w:color w:val="auto"/>
        </w:rPr>
      </w:pPr>
    </w:p>
    <w:p w14:paraId="4C15FF27" w14:textId="254D0BDD" w:rsidR="00FE4344" w:rsidRPr="006407F7" w:rsidRDefault="008D6DF0" w:rsidP="006407F7">
      <w:pPr>
        <w:tabs>
          <w:tab w:val="right" w:leader="underscore" w:pos="8640"/>
        </w:tabs>
        <w:ind w:left="4559" w:hanging="23"/>
        <w:contextualSpacing/>
        <w:rPr>
          <w:rFonts w:ascii="Verdana" w:hAnsi="Verdana"/>
          <w:color w:val="auto"/>
        </w:rPr>
      </w:pPr>
      <w:r w:rsidRPr="006407F7">
        <w:rPr>
          <w:rFonts w:ascii="Verdana" w:hAnsi="Verdana"/>
          <w:color w:val="auto"/>
        </w:rPr>
        <w:t>PATVIRTINTA:</w:t>
      </w:r>
    </w:p>
    <w:p w14:paraId="79F3BD1B" w14:textId="6B00775C" w:rsidR="00354D13" w:rsidRPr="006407F7" w:rsidRDefault="00354D13" w:rsidP="006407F7">
      <w:pPr>
        <w:tabs>
          <w:tab w:val="right" w:leader="underscore" w:pos="8640"/>
        </w:tabs>
        <w:ind w:left="4534"/>
        <w:contextualSpacing/>
        <w:rPr>
          <w:rFonts w:ascii="Verdana" w:hAnsi="Verdana"/>
          <w:color w:val="auto"/>
          <w:spacing w:val="-2"/>
        </w:rPr>
      </w:pPr>
      <w:r w:rsidRPr="006407F7">
        <w:rPr>
          <w:rFonts w:ascii="Verdana" w:hAnsi="Verdana"/>
          <w:spacing w:val="-2"/>
        </w:rPr>
        <w:t>Marijampolės savivaldybės adminis</w:t>
      </w:r>
      <w:r w:rsidRPr="006407F7">
        <w:rPr>
          <w:rFonts w:ascii="Verdana" w:hAnsi="Verdana"/>
          <w:color w:val="auto"/>
          <w:spacing w:val="-2"/>
        </w:rPr>
        <w:t>tracijos Viešųjų pirkimų nuolatinės komisijos</w:t>
      </w:r>
      <w:r w:rsidR="00E60853" w:rsidRPr="006407F7">
        <w:rPr>
          <w:rFonts w:ascii="Verdana" w:hAnsi="Verdana"/>
          <w:color w:val="auto"/>
          <w:spacing w:val="-2"/>
        </w:rPr>
        <w:t xml:space="preserve"> </w:t>
      </w:r>
      <w:r w:rsidRPr="006407F7">
        <w:rPr>
          <w:rFonts w:ascii="Verdana" w:hAnsi="Verdana"/>
          <w:color w:val="auto"/>
          <w:spacing w:val="-2"/>
        </w:rPr>
        <w:t>202</w:t>
      </w:r>
      <w:r w:rsidR="004C04DA" w:rsidRPr="006407F7">
        <w:rPr>
          <w:rFonts w:ascii="Verdana" w:hAnsi="Verdana"/>
          <w:color w:val="auto"/>
          <w:spacing w:val="-2"/>
        </w:rPr>
        <w:t>5</w:t>
      </w:r>
      <w:r w:rsidRPr="006407F7">
        <w:rPr>
          <w:rFonts w:ascii="Verdana" w:hAnsi="Verdana"/>
          <w:color w:val="auto"/>
          <w:spacing w:val="-2"/>
        </w:rPr>
        <w:t xml:space="preserve"> m.</w:t>
      </w:r>
      <w:r w:rsidR="00201123" w:rsidRPr="006407F7">
        <w:rPr>
          <w:rFonts w:ascii="Verdana" w:hAnsi="Verdana"/>
          <w:color w:val="auto"/>
          <w:spacing w:val="-2"/>
        </w:rPr>
        <w:t xml:space="preserve"> </w:t>
      </w:r>
      <w:r w:rsidR="00761EAC" w:rsidRPr="006407F7">
        <w:rPr>
          <w:rFonts w:ascii="Verdana" w:hAnsi="Verdana"/>
          <w:color w:val="auto"/>
          <w:spacing w:val="-2"/>
        </w:rPr>
        <w:t>rugpjū</w:t>
      </w:r>
      <w:r w:rsidR="007B7E71" w:rsidRPr="006407F7">
        <w:rPr>
          <w:rFonts w:ascii="Verdana" w:hAnsi="Verdana"/>
          <w:color w:val="auto"/>
          <w:spacing w:val="-2"/>
        </w:rPr>
        <w:t>čio</w:t>
      </w:r>
      <w:r w:rsidR="00B612F1" w:rsidRPr="006407F7">
        <w:rPr>
          <w:rFonts w:ascii="Verdana" w:hAnsi="Verdana"/>
          <w:color w:val="auto"/>
          <w:spacing w:val="-2"/>
        </w:rPr>
        <w:t xml:space="preserve"> </w:t>
      </w:r>
      <w:r w:rsidR="00DE3FC1">
        <w:rPr>
          <w:rFonts w:ascii="Verdana" w:hAnsi="Verdana"/>
          <w:color w:val="auto"/>
          <w:spacing w:val="-2"/>
        </w:rPr>
        <w:t>12</w:t>
      </w:r>
      <w:r w:rsidR="00EC4617" w:rsidRPr="006407F7">
        <w:rPr>
          <w:rFonts w:ascii="Verdana" w:hAnsi="Verdana"/>
          <w:color w:val="auto"/>
          <w:spacing w:val="-2"/>
        </w:rPr>
        <w:t xml:space="preserve"> </w:t>
      </w:r>
      <w:r w:rsidRPr="006407F7">
        <w:rPr>
          <w:rFonts w:ascii="Verdana" w:hAnsi="Verdana"/>
          <w:color w:val="auto"/>
          <w:spacing w:val="-2"/>
        </w:rPr>
        <w:t>d. posėdžio protokolu</w:t>
      </w:r>
      <w:r w:rsidR="00E60853" w:rsidRPr="006407F7">
        <w:rPr>
          <w:rFonts w:ascii="Verdana" w:hAnsi="Verdana"/>
          <w:color w:val="auto"/>
          <w:spacing w:val="-2"/>
        </w:rPr>
        <w:br/>
      </w:r>
      <w:r w:rsidRPr="006407F7">
        <w:rPr>
          <w:rFonts w:ascii="Verdana" w:hAnsi="Verdana"/>
          <w:color w:val="auto"/>
          <w:spacing w:val="-2"/>
        </w:rPr>
        <w:t>Nr. K-</w:t>
      </w:r>
      <w:r w:rsidR="00DE3FC1">
        <w:rPr>
          <w:rFonts w:ascii="Verdana" w:hAnsi="Verdana"/>
          <w:color w:val="auto"/>
          <w:spacing w:val="-2"/>
        </w:rPr>
        <w:t>438</w:t>
      </w:r>
    </w:p>
    <w:p w14:paraId="748C6B38" w14:textId="1434DDBC" w:rsidR="00FE4344" w:rsidRPr="006407F7" w:rsidRDefault="00FE4344" w:rsidP="006407F7">
      <w:pPr>
        <w:pStyle w:val="Antrat"/>
        <w:contextualSpacing/>
        <w:rPr>
          <w:rFonts w:ascii="Verdana" w:hAnsi="Verdana" w:cs="Times New Roman"/>
          <w:color w:val="FF0000"/>
          <w:sz w:val="24"/>
          <w:szCs w:val="24"/>
          <w:lang w:val="lt-LT"/>
        </w:rPr>
      </w:pPr>
    </w:p>
    <w:p w14:paraId="7D1F9A61" w14:textId="735CB489" w:rsidR="00147063" w:rsidRPr="006407F7" w:rsidRDefault="006F2AC4" w:rsidP="006407F7">
      <w:pPr>
        <w:contextualSpacing/>
        <w:jc w:val="center"/>
        <w:rPr>
          <w:rFonts w:ascii="Verdana" w:hAnsi="Verdana"/>
          <w:b/>
          <w:caps/>
        </w:rPr>
      </w:pPr>
      <w:bookmarkStart w:id="0" w:name="_Hlk161838880"/>
      <w:r w:rsidRPr="006407F7">
        <w:rPr>
          <w:rFonts w:ascii="Verdana" w:hAnsi="Verdana"/>
          <w:b/>
          <w:bCs/>
        </w:rPr>
        <w:t xml:space="preserve">PACIENTŲ SVEIKATOS BŪKLĖS STEBĖJIMO PROGRAMOS ĮSIGIJIMAS IR ĮDIEGIMAS BEI ĮRANGOS, PACIENTŲ SVEIKATOS BŪKLĖS STEBĖJIMUI, </w:t>
      </w:r>
      <w:r w:rsidRPr="006407F7">
        <w:rPr>
          <w:rFonts w:ascii="Verdana" w:hAnsi="Verdana"/>
          <w:b/>
        </w:rPr>
        <w:t>PIRKIMO</w:t>
      </w:r>
    </w:p>
    <w:bookmarkEnd w:id="0"/>
    <w:p w14:paraId="4B7B91D8" w14:textId="77777777" w:rsidR="00A81718" w:rsidRPr="006407F7" w:rsidRDefault="00A81718" w:rsidP="006407F7">
      <w:pPr>
        <w:contextualSpacing/>
        <w:jc w:val="center"/>
        <w:rPr>
          <w:rFonts w:ascii="Verdana" w:hAnsi="Verdana"/>
          <w:b/>
          <w:caps/>
          <w:color w:val="auto"/>
        </w:rPr>
      </w:pPr>
    </w:p>
    <w:p w14:paraId="4CD7E1B2" w14:textId="3F19B153" w:rsidR="00FE4344" w:rsidRPr="006407F7" w:rsidRDefault="005E3FF5" w:rsidP="006407F7">
      <w:pPr>
        <w:contextualSpacing/>
        <w:jc w:val="center"/>
        <w:rPr>
          <w:rFonts w:ascii="Verdana" w:hAnsi="Verdana"/>
          <w:b/>
          <w:caps/>
          <w:color w:val="auto"/>
          <w:lang w:eastAsia="lt-LT"/>
        </w:rPr>
      </w:pPr>
      <w:r w:rsidRPr="006407F7">
        <w:rPr>
          <w:rFonts w:ascii="Verdana" w:hAnsi="Verdana"/>
          <w:b/>
          <w:caps/>
          <w:color w:val="auto"/>
          <w:lang w:eastAsia="lt-LT"/>
        </w:rPr>
        <w:t>ATVIRO KONKURSO SĄLYGOS (SUPAPRASTINTAS PIRKIMAS)</w:t>
      </w:r>
    </w:p>
    <w:p w14:paraId="3F3DAD62" w14:textId="77777777" w:rsidR="00C444A0" w:rsidRPr="006407F7" w:rsidRDefault="00C444A0" w:rsidP="006407F7">
      <w:pPr>
        <w:contextualSpacing/>
        <w:jc w:val="center"/>
        <w:rPr>
          <w:rFonts w:ascii="Verdana" w:hAnsi="Verdana"/>
          <w:b/>
          <w:caps/>
          <w:color w:val="auto"/>
        </w:rPr>
      </w:pPr>
    </w:p>
    <w:p w14:paraId="10FA3BCA" w14:textId="77777777" w:rsidR="00FE4344" w:rsidRPr="006407F7" w:rsidRDefault="008D6DF0" w:rsidP="006407F7">
      <w:pPr>
        <w:contextualSpacing/>
        <w:jc w:val="center"/>
        <w:rPr>
          <w:rFonts w:ascii="Verdana" w:hAnsi="Verdana"/>
          <w:b/>
          <w:color w:val="auto"/>
        </w:rPr>
      </w:pPr>
      <w:r w:rsidRPr="006407F7">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rPr>
      </w:sdtEndPr>
      <w:sdtContent>
        <w:p w14:paraId="6AD46ADA" w14:textId="77777777" w:rsidR="00FE4344" w:rsidRPr="006407F7" w:rsidRDefault="00FE4344" w:rsidP="006407F7">
          <w:pPr>
            <w:pStyle w:val="Turinioantrat1"/>
            <w:spacing w:before="0" w:line="240" w:lineRule="auto"/>
            <w:contextualSpacing/>
            <w:rPr>
              <w:rFonts w:ascii="Verdana" w:hAnsi="Verdana"/>
              <w:color w:val="auto"/>
              <w:sz w:val="24"/>
              <w:szCs w:val="24"/>
              <w:lang w:val="lt-LT"/>
            </w:rPr>
          </w:pPr>
        </w:p>
        <w:p w14:paraId="0581F998" w14:textId="40CC6ECA" w:rsidR="00230230" w:rsidRPr="006407F7" w:rsidRDefault="001C564E"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r w:rsidRPr="006407F7">
            <w:rPr>
              <w:rFonts w:ascii="Verdana" w:hAnsi="Verdana"/>
              <w:sz w:val="24"/>
              <w:szCs w:val="24"/>
            </w:rPr>
            <w:fldChar w:fldCharType="begin"/>
          </w:r>
          <w:r w:rsidR="008D6DF0" w:rsidRPr="006407F7">
            <w:rPr>
              <w:rFonts w:ascii="Verdana" w:hAnsi="Verdana"/>
              <w:sz w:val="24"/>
              <w:szCs w:val="24"/>
            </w:rPr>
            <w:instrText xml:space="preserve"> TOC \o "1-3" \h \z \u </w:instrText>
          </w:r>
          <w:r w:rsidRPr="006407F7">
            <w:rPr>
              <w:rFonts w:ascii="Verdana" w:hAnsi="Verdana"/>
              <w:sz w:val="24"/>
              <w:szCs w:val="24"/>
            </w:rPr>
            <w:fldChar w:fldCharType="separate"/>
          </w:r>
          <w:hyperlink w:anchor="_Toc199247925" w:history="1">
            <w:r w:rsidR="00230230" w:rsidRPr="006407F7">
              <w:rPr>
                <w:rStyle w:val="Hipersaitas"/>
                <w:rFonts w:ascii="Verdana" w:eastAsia="Times New Roman" w:hAnsi="Verdana"/>
                <w:noProof/>
                <w:sz w:val="24"/>
                <w:szCs w:val="24"/>
              </w:rPr>
              <w:t>1.</w:t>
            </w:r>
            <w:r w:rsidR="00230230" w:rsidRPr="006407F7">
              <w:rPr>
                <w:rFonts w:ascii="Verdana" w:eastAsiaTheme="minorEastAsia" w:hAnsi="Verdana" w:cstheme="minorBidi"/>
                <w:noProof/>
                <w:kern w:val="2"/>
                <w:sz w:val="24"/>
                <w:szCs w:val="24"/>
                <w:lang w:eastAsia="lt-LT"/>
                <w14:ligatures w14:val="standardContextual"/>
              </w:rPr>
              <w:tab/>
            </w:r>
            <w:r w:rsidR="00230230" w:rsidRPr="006407F7">
              <w:rPr>
                <w:rStyle w:val="Hipersaitas"/>
                <w:rFonts w:ascii="Verdana" w:eastAsia="Times New Roman" w:hAnsi="Verdana"/>
                <w:noProof/>
                <w:sz w:val="24"/>
                <w:szCs w:val="24"/>
              </w:rPr>
              <w:t>BENDROSIOS NUOSTATOS</w:t>
            </w:r>
            <w:r w:rsidR="00230230" w:rsidRPr="006407F7">
              <w:rPr>
                <w:rFonts w:ascii="Verdana" w:hAnsi="Verdana"/>
                <w:noProof/>
                <w:webHidden/>
                <w:sz w:val="24"/>
                <w:szCs w:val="24"/>
              </w:rPr>
              <w:tab/>
            </w:r>
            <w:r w:rsidR="00230230" w:rsidRPr="006407F7">
              <w:rPr>
                <w:rFonts w:ascii="Verdana" w:hAnsi="Verdana"/>
                <w:noProof/>
                <w:webHidden/>
                <w:sz w:val="24"/>
                <w:szCs w:val="24"/>
              </w:rPr>
              <w:fldChar w:fldCharType="begin"/>
            </w:r>
            <w:r w:rsidR="00230230" w:rsidRPr="006407F7">
              <w:rPr>
                <w:rFonts w:ascii="Verdana" w:hAnsi="Verdana"/>
                <w:noProof/>
                <w:webHidden/>
                <w:sz w:val="24"/>
                <w:szCs w:val="24"/>
              </w:rPr>
              <w:instrText xml:space="preserve"> PAGEREF _Toc199247925 \h </w:instrText>
            </w:r>
            <w:r w:rsidR="00230230" w:rsidRPr="006407F7">
              <w:rPr>
                <w:rFonts w:ascii="Verdana" w:hAnsi="Verdana"/>
                <w:noProof/>
                <w:webHidden/>
                <w:sz w:val="24"/>
                <w:szCs w:val="24"/>
              </w:rPr>
            </w:r>
            <w:r w:rsidR="00230230" w:rsidRPr="006407F7">
              <w:rPr>
                <w:rFonts w:ascii="Verdana" w:hAnsi="Verdana"/>
                <w:noProof/>
                <w:webHidden/>
                <w:sz w:val="24"/>
                <w:szCs w:val="24"/>
              </w:rPr>
              <w:fldChar w:fldCharType="separate"/>
            </w:r>
            <w:r w:rsidR="00C35FE8">
              <w:rPr>
                <w:rFonts w:ascii="Verdana" w:hAnsi="Verdana"/>
                <w:noProof/>
                <w:webHidden/>
                <w:sz w:val="24"/>
                <w:szCs w:val="24"/>
              </w:rPr>
              <w:t>2</w:t>
            </w:r>
            <w:r w:rsidR="00230230" w:rsidRPr="006407F7">
              <w:rPr>
                <w:rFonts w:ascii="Verdana" w:hAnsi="Verdana"/>
                <w:noProof/>
                <w:webHidden/>
                <w:sz w:val="24"/>
                <w:szCs w:val="24"/>
              </w:rPr>
              <w:fldChar w:fldCharType="end"/>
            </w:r>
          </w:hyperlink>
        </w:p>
        <w:p w14:paraId="6650E50D" w14:textId="264C0A95"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26" w:history="1">
            <w:r w:rsidRPr="006407F7">
              <w:rPr>
                <w:rStyle w:val="Hipersaitas"/>
                <w:rFonts w:ascii="Verdana" w:hAnsi="Verdana"/>
                <w:noProof/>
                <w:sz w:val="24"/>
                <w:szCs w:val="24"/>
              </w:rPr>
              <w:t>2. PIRKIMO OBJEKTAS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_Toc199247926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3</w:t>
            </w:r>
            <w:r w:rsidRPr="006407F7">
              <w:rPr>
                <w:rFonts w:ascii="Verdana" w:hAnsi="Verdana"/>
                <w:noProof/>
                <w:webHidden/>
                <w:sz w:val="24"/>
                <w:szCs w:val="24"/>
              </w:rPr>
              <w:fldChar w:fldCharType="end"/>
            </w:r>
          </w:hyperlink>
        </w:p>
        <w:p w14:paraId="487023B3" w14:textId="44DA7987"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27" w:history="1">
            <w:r w:rsidRPr="006407F7">
              <w:rPr>
                <w:rStyle w:val="Hipersaitas"/>
                <w:rFonts w:ascii="Verdana" w:hAnsi="Verdana"/>
                <w:noProof/>
                <w:sz w:val="24"/>
                <w:szCs w:val="24"/>
              </w:rPr>
              <w:t>3.</w:t>
            </w:r>
            <w:r w:rsidRPr="006407F7">
              <w:rPr>
                <w:rFonts w:ascii="Verdana" w:eastAsiaTheme="minorEastAsia" w:hAnsi="Verdana" w:cstheme="minorBidi"/>
                <w:noProof/>
                <w:kern w:val="2"/>
                <w:sz w:val="24"/>
                <w:szCs w:val="24"/>
                <w:lang w:eastAsia="lt-LT"/>
                <w14:ligatures w14:val="standardContextual"/>
              </w:rPr>
              <w:tab/>
            </w:r>
            <w:r w:rsidRPr="006407F7">
              <w:rPr>
                <w:rStyle w:val="Hipersaitas"/>
                <w:rFonts w:ascii="Verdana" w:hAnsi="Verdana"/>
                <w:noProof/>
                <w:sz w:val="24"/>
                <w:szCs w:val="24"/>
              </w:rPr>
              <w:t>TIEKĖJŲ PAŠALINIMO PAGRINDAI IR REIKALAUJAMA KVALIFIKACIJA</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_Toc199247927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4</w:t>
            </w:r>
            <w:r w:rsidRPr="006407F7">
              <w:rPr>
                <w:rFonts w:ascii="Verdana" w:hAnsi="Verdana"/>
                <w:noProof/>
                <w:webHidden/>
                <w:sz w:val="24"/>
                <w:szCs w:val="24"/>
              </w:rPr>
              <w:fldChar w:fldCharType="end"/>
            </w:r>
          </w:hyperlink>
        </w:p>
        <w:p w14:paraId="11166D29" w14:textId="6687DFE4"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28" w:history="1">
            <w:r w:rsidRPr="006407F7">
              <w:rPr>
                <w:rStyle w:val="Hipersaitas"/>
                <w:rFonts w:ascii="Verdana" w:hAnsi="Verdana"/>
                <w:noProof/>
                <w:sz w:val="24"/>
                <w:szCs w:val="24"/>
              </w:rPr>
              <w:t>4.</w:t>
            </w:r>
            <w:r w:rsidR="009E4F91" w:rsidRPr="006407F7">
              <w:rPr>
                <w:rFonts w:ascii="Verdana" w:eastAsiaTheme="minorEastAsia" w:hAnsi="Verdana" w:cstheme="minorBidi"/>
                <w:noProof/>
                <w:kern w:val="2"/>
                <w:sz w:val="24"/>
                <w:szCs w:val="24"/>
                <w:lang w:eastAsia="lt-LT"/>
                <w14:ligatures w14:val="standardContextual"/>
              </w:rPr>
              <w:tab/>
            </w:r>
            <w:r w:rsidR="009E4F91" w:rsidRPr="006407F7">
              <w:rPr>
                <w:rStyle w:val="Hipersaitas"/>
                <w:rFonts w:ascii="Verdana" w:hAnsi="Verdana"/>
                <w:noProof/>
                <w:sz w:val="24"/>
                <w:szCs w:val="24"/>
              </w:rPr>
              <w:t>REIKALAVIMAI, SUSIJĘ SU NACIONALINIU SAUGUMU</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_Toc199247928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20</w:t>
            </w:r>
            <w:r w:rsidRPr="006407F7">
              <w:rPr>
                <w:rFonts w:ascii="Verdana" w:hAnsi="Verdana"/>
                <w:noProof/>
                <w:webHidden/>
                <w:sz w:val="24"/>
                <w:szCs w:val="24"/>
              </w:rPr>
              <w:fldChar w:fldCharType="end"/>
            </w:r>
          </w:hyperlink>
        </w:p>
        <w:p w14:paraId="24667D49" w14:textId="6E664D62"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29" w:history="1">
            <w:r w:rsidRPr="006407F7">
              <w:rPr>
                <w:rStyle w:val="Hipersaitas"/>
                <w:rFonts w:ascii="Verdana" w:hAnsi="Verdana"/>
                <w:noProof/>
                <w:sz w:val="24"/>
                <w:szCs w:val="24"/>
              </w:rPr>
              <w:t>5. ŪKIO SUBJEKTŲ GRUPĖS DALYVAVIMAS PIRKIMO PROCEDŪROSE</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_Toc199247929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21</w:t>
            </w:r>
            <w:r w:rsidRPr="006407F7">
              <w:rPr>
                <w:rFonts w:ascii="Verdana" w:hAnsi="Verdana"/>
                <w:noProof/>
                <w:webHidden/>
                <w:sz w:val="24"/>
                <w:szCs w:val="24"/>
              </w:rPr>
              <w:fldChar w:fldCharType="end"/>
            </w:r>
          </w:hyperlink>
        </w:p>
        <w:p w14:paraId="0AE126A0" w14:textId="63F4C938"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0" w:history="1">
            <w:r w:rsidRPr="006407F7">
              <w:rPr>
                <w:rStyle w:val="Hipersaitas"/>
                <w:rFonts w:ascii="Verdana" w:hAnsi="Verdana"/>
                <w:noProof/>
                <w:sz w:val="24"/>
                <w:szCs w:val="24"/>
              </w:rPr>
              <w:t>6. PASIŪLYMŲ RENGIMAS, PATEIKIMAS, KEITIMAS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_Toc199247930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21</w:t>
            </w:r>
            <w:r w:rsidRPr="006407F7">
              <w:rPr>
                <w:rFonts w:ascii="Verdana" w:hAnsi="Verdana"/>
                <w:noProof/>
                <w:webHidden/>
                <w:sz w:val="24"/>
                <w:szCs w:val="24"/>
              </w:rPr>
              <w:fldChar w:fldCharType="end"/>
            </w:r>
          </w:hyperlink>
        </w:p>
        <w:p w14:paraId="7A937813" w14:textId="272D038A"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1" w:history="1">
            <w:r w:rsidRPr="006407F7">
              <w:rPr>
                <w:rStyle w:val="Hipersaitas"/>
                <w:rFonts w:ascii="Verdana" w:hAnsi="Verdana"/>
                <w:noProof/>
                <w:sz w:val="24"/>
                <w:szCs w:val="24"/>
              </w:rPr>
              <w:t>7. PASIŪLYMŲ ŠIFRAVIMAS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_Toc199247931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24</w:t>
            </w:r>
            <w:r w:rsidRPr="006407F7">
              <w:rPr>
                <w:rFonts w:ascii="Verdana" w:hAnsi="Verdana"/>
                <w:noProof/>
                <w:webHidden/>
                <w:sz w:val="24"/>
                <w:szCs w:val="24"/>
              </w:rPr>
              <w:fldChar w:fldCharType="end"/>
            </w:r>
          </w:hyperlink>
        </w:p>
        <w:p w14:paraId="06727AB3" w14:textId="340BDE64"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2" w:history="1">
            <w:r w:rsidRPr="006407F7">
              <w:rPr>
                <w:rStyle w:val="Hipersaitas"/>
                <w:rFonts w:ascii="Verdana" w:hAnsi="Verdana"/>
                <w:noProof/>
                <w:sz w:val="24"/>
                <w:szCs w:val="24"/>
              </w:rPr>
              <w:t>8. PASIŪLYMŲ GALIOJIMO UŽTIKRINIMAS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_Toc199247932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25</w:t>
            </w:r>
            <w:r w:rsidRPr="006407F7">
              <w:rPr>
                <w:rFonts w:ascii="Verdana" w:hAnsi="Verdana"/>
                <w:noProof/>
                <w:webHidden/>
                <w:sz w:val="24"/>
                <w:szCs w:val="24"/>
              </w:rPr>
              <w:fldChar w:fldCharType="end"/>
            </w:r>
          </w:hyperlink>
        </w:p>
        <w:p w14:paraId="70D9DA00" w14:textId="4BA39B21"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3" w:history="1">
            <w:r w:rsidRPr="006407F7">
              <w:rPr>
                <w:rStyle w:val="Hipersaitas"/>
                <w:rFonts w:ascii="Verdana" w:hAnsi="Verdana"/>
                <w:noProof/>
                <w:sz w:val="24"/>
                <w:szCs w:val="24"/>
              </w:rPr>
              <w:t>9. PAVYZDŽIŲ PATEIKIMAS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_Toc199247933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26</w:t>
            </w:r>
            <w:r w:rsidRPr="006407F7">
              <w:rPr>
                <w:rFonts w:ascii="Verdana" w:hAnsi="Verdana"/>
                <w:noProof/>
                <w:webHidden/>
                <w:sz w:val="24"/>
                <w:szCs w:val="24"/>
              </w:rPr>
              <w:fldChar w:fldCharType="end"/>
            </w:r>
          </w:hyperlink>
        </w:p>
        <w:p w14:paraId="708D1BF2" w14:textId="1C525816"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4" w:history="1">
            <w:r w:rsidRPr="006407F7">
              <w:rPr>
                <w:rStyle w:val="Hipersaitas"/>
                <w:rFonts w:ascii="Verdana" w:hAnsi="Verdana"/>
                <w:noProof/>
                <w:sz w:val="24"/>
                <w:szCs w:val="24"/>
              </w:rPr>
              <w:t>10. PIRKIMO DOKUMENTŲ PAAIŠKINIMAS IR PATIKSLINIMAS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_Toc199247934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26</w:t>
            </w:r>
            <w:r w:rsidRPr="006407F7">
              <w:rPr>
                <w:rFonts w:ascii="Verdana" w:hAnsi="Verdana"/>
                <w:noProof/>
                <w:webHidden/>
                <w:sz w:val="24"/>
                <w:szCs w:val="24"/>
              </w:rPr>
              <w:fldChar w:fldCharType="end"/>
            </w:r>
          </w:hyperlink>
        </w:p>
        <w:p w14:paraId="70760D1F" w14:textId="0261D444"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5" w:history="1">
            <w:r w:rsidRPr="006407F7">
              <w:rPr>
                <w:rStyle w:val="Hipersaitas"/>
                <w:rFonts w:ascii="Verdana" w:hAnsi="Verdana"/>
                <w:noProof/>
                <w:sz w:val="24"/>
                <w:szCs w:val="24"/>
              </w:rPr>
              <w:t>11. SUSIPAŽINIMAS SU GAUTAIS PASIŪLYMAIS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_Toc199247935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27</w:t>
            </w:r>
            <w:r w:rsidRPr="006407F7">
              <w:rPr>
                <w:rFonts w:ascii="Verdana" w:hAnsi="Verdana"/>
                <w:noProof/>
                <w:webHidden/>
                <w:sz w:val="24"/>
                <w:szCs w:val="24"/>
              </w:rPr>
              <w:fldChar w:fldCharType="end"/>
            </w:r>
          </w:hyperlink>
        </w:p>
        <w:p w14:paraId="7BE241FD" w14:textId="132DA0B0"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6" w:history="1">
            <w:r w:rsidRPr="006407F7">
              <w:rPr>
                <w:rStyle w:val="Hipersaitas"/>
                <w:rFonts w:ascii="Verdana" w:hAnsi="Verdana"/>
                <w:noProof/>
                <w:sz w:val="24"/>
                <w:szCs w:val="24"/>
              </w:rPr>
              <w:t>12. PASIŪLYMŲ NAGRINĖJIMAS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_Toc199247936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28</w:t>
            </w:r>
            <w:r w:rsidRPr="006407F7">
              <w:rPr>
                <w:rFonts w:ascii="Verdana" w:hAnsi="Verdana"/>
                <w:noProof/>
                <w:webHidden/>
                <w:sz w:val="24"/>
                <w:szCs w:val="24"/>
              </w:rPr>
              <w:fldChar w:fldCharType="end"/>
            </w:r>
          </w:hyperlink>
        </w:p>
        <w:p w14:paraId="320A7E1F" w14:textId="0F1A36D9"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7" w:history="1">
            <w:r w:rsidRPr="006407F7">
              <w:rPr>
                <w:rStyle w:val="Hipersaitas"/>
                <w:rFonts w:ascii="Verdana" w:hAnsi="Verdana"/>
                <w:noProof/>
                <w:sz w:val="24"/>
                <w:szCs w:val="24"/>
              </w:rPr>
              <w:t>13. PASIŪLYMŲ ATMETIMO PRIEŽASTYS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_Toc199247937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30</w:t>
            </w:r>
            <w:r w:rsidRPr="006407F7">
              <w:rPr>
                <w:rFonts w:ascii="Verdana" w:hAnsi="Verdana"/>
                <w:noProof/>
                <w:webHidden/>
                <w:sz w:val="24"/>
                <w:szCs w:val="24"/>
              </w:rPr>
              <w:fldChar w:fldCharType="end"/>
            </w:r>
          </w:hyperlink>
        </w:p>
        <w:p w14:paraId="579544CD" w14:textId="7D965AD8"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8" w:history="1">
            <w:r w:rsidRPr="006407F7">
              <w:rPr>
                <w:rStyle w:val="Hipersaitas"/>
                <w:rFonts w:ascii="Verdana" w:hAnsi="Verdana"/>
                <w:noProof/>
                <w:sz w:val="24"/>
                <w:szCs w:val="24"/>
              </w:rPr>
              <w:t>14. PASIŪLYMŲ VERTINIMAS IR PALYGINIMAS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_Toc199247938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31</w:t>
            </w:r>
            <w:r w:rsidRPr="006407F7">
              <w:rPr>
                <w:rFonts w:ascii="Verdana" w:hAnsi="Verdana"/>
                <w:noProof/>
                <w:webHidden/>
                <w:sz w:val="24"/>
                <w:szCs w:val="24"/>
              </w:rPr>
              <w:fldChar w:fldCharType="end"/>
            </w:r>
          </w:hyperlink>
        </w:p>
        <w:p w14:paraId="147D48A3" w14:textId="268B815E"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39" w:history="1">
            <w:r w:rsidRPr="006407F7">
              <w:rPr>
                <w:rStyle w:val="Hipersaitas"/>
                <w:rFonts w:ascii="Verdana" w:hAnsi="Verdana"/>
                <w:noProof/>
                <w:sz w:val="24"/>
                <w:szCs w:val="24"/>
              </w:rPr>
              <w:t>16. PRETENZIJŲ IR SKUNDŲ NAGRINĖJIMAS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_Toc199247939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32</w:t>
            </w:r>
            <w:r w:rsidRPr="006407F7">
              <w:rPr>
                <w:rFonts w:ascii="Verdana" w:hAnsi="Verdana"/>
                <w:noProof/>
                <w:webHidden/>
                <w:sz w:val="24"/>
                <w:szCs w:val="24"/>
              </w:rPr>
              <w:fldChar w:fldCharType="end"/>
            </w:r>
          </w:hyperlink>
        </w:p>
        <w:p w14:paraId="255858BA" w14:textId="6405BE70" w:rsidR="00230230" w:rsidRPr="006407F7" w:rsidRDefault="00230230" w:rsidP="006407F7">
          <w:pPr>
            <w:pStyle w:val="Turinys1"/>
            <w:tabs>
              <w:tab w:val="left" w:pos="284"/>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40" w:history="1">
            <w:r w:rsidRPr="006407F7">
              <w:rPr>
                <w:rStyle w:val="Hipersaitas"/>
                <w:rFonts w:ascii="Verdana" w:hAnsi="Verdana"/>
                <w:noProof/>
                <w:sz w:val="24"/>
                <w:szCs w:val="24"/>
              </w:rPr>
              <w:t xml:space="preserve">17. PIRKIMO SUTARTIES PASIRAŠYMAS IR </w:t>
            </w:r>
            <w:r w:rsidR="00017B38" w:rsidRPr="006407F7">
              <w:rPr>
                <w:rStyle w:val="Hipersaitas"/>
                <w:rFonts w:ascii="Verdana" w:hAnsi="Verdana"/>
                <w:noProof/>
                <w:sz w:val="24"/>
                <w:szCs w:val="24"/>
              </w:rPr>
              <w:t>JOS</w:t>
            </w:r>
            <w:r w:rsidRPr="006407F7">
              <w:rPr>
                <w:rStyle w:val="Hipersaitas"/>
                <w:rFonts w:ascii="Verdana" w:hAnsi="Verdana"/>
                <w:noProof/>
                <w:sz w:val="24"/>
                <w:szCs w:val="24"/>
              </w:rPr>
              <w:t xml:space="preserve"> SĄLYGOs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_Toc199247940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33</w:t>
            </w:r>
            <w:r w:rsidRPr="006407F7">
              <w:rPr>
                <w:rFonts w:ascii="Verdana" w:hAnsi="Verdana"/>
                <w:noProof/>
                <w:webHidden/>
                <w:sz w:val="24"/>
                <w:szCs w:val="24"/>
              </w:rPr>
              <w:fldChar w:fldCharType="end"/>
            </w:r>
          </w:hyperlink>
        </w:p>
        <w:p w14:paraId="0B490571" w14:textId="3C9C708B" w:rsidR="00FE4344" w:rsidRPr="006407F7" w:rsidRDefault="00230230" w:rsidP="006407F7">
          <w:pPr>
            <w:pStyle w:val="Turinys1"/>
            <w:tabs>
              <w:tab w:val="left" w:pos="284"/>
              <w:tab w:val="left" w:pos="660"/>
              <w:tab w:val="right" w:leader="dot" w:pos="9628"/>
            </w:tabs>
            <w:contextualSpacing/>
            <w:rPr>
              <w:rFonts w:ascii="Verdana" w:eastAsiaTheme="minorEastAsia" w:hAnsi="Verdana" w:cstheme="minorBidi"/>
              <w:noProof/>
              <w:kern w:val="2"/>
              <w:sz w:val="24"/>
              <w:szCs w:val="24"/>
              <w:lang w:eastAsia="lt-LT"/>
              <w14:ligatures w14:val="standardContextual"/>
            </w:rPr>
          </w:pPr>
          <w:hyperlink w:anchor="_Toc199247941" w:history="1">
            <w:r w:rsidRPr="006407F7">
              <w:rPr>
                <w:rStyle w:val="Hipersaitas"/>
                <w:rFonts w:ascii="Verdana" w:hAnsi="Verdana"/>
                <w:noProof/>
                <w:sz w:val="24"/>
                <w:szCs w:val="24"/>
              </w:rPr>
              <w:t>18.</w:t>
            </w:r>
            <w:r w:rsidRPr="006407F7">
              <w:rPr>
                <w:rFonts w:ascii="Verdana" w:eastAsiaTheme="minorEastAsia" w:hAnsi="Verdana" w:cstheme="minorBidi"/>
                <w:noProof/>
                <w:kern w:val="2"/>
                <w:sz w:val="24"/>
                <w:szCs w:val="24"/>
                <w:lang w:eastAsia="lt-LT"/>
                <w14:ligatures w14:val="standardContextual"/>
              </w:rPr>
              <w:t xml:space="preserve"> </w:t>
            </w:r>
            <w:r w:rsidRPr="006407F7">
              <w:rPr>
                <w:rStyle w:val="Hipersaitas"/>
                <w:rFonts w:ascii="Verdana" w:hAnsi="Verdana"/>
                <w:noProof/>
                <w:sz w:val="24"/>
                <w:szCs w:val="24"/>
              </w:rPr>
              <w:t>ASMENS DUOMENŲ TVARKYMAS</w:t>
            </w:r>
            <w:r w:rsidRPr="006407F7">
              <w:rPr>
                <w:rFonts w:ascii="Verdana" w:hAnsi="Verdana"/>
                <w:noProof/>
                <w:webHidden/>
                <w:sz w:val="24"/>
                <w:szCs w:val="24"/>
              </w:rPr>
              <w:tab/>
            </w:r>
            <w:r w:rsidRPr="006407F7">
              <w:rPr>
                <w:rFonts w:ascii="Verdana" w:hAnsi="Verdana"/>
                <w:noProof/>
                <w:webHidden/>
                <w:sz w:val="24"/>
                <w:szCs w:val="24"/>
              </w:rPr>
              <w:fldChar w:fldCharType="begin"/>
            </w:r>
            <w:r w:rsidRPr="006407F7">
              <w:rPr>
                <w:rFonts w:ascii="Verdana" w:hAnsi="Verdana"/>
                <w:noProof/>
                <w:webHidden/>
                <w:sz w:val="24"/>
                <w:szCs w:val="24"/>
              </w:rPr>
              <w:instrText xml:space="preserve"> PAGEREF _Toc199247941 \h </w:instrText>
            </w:r>
            <w:r w:rsidRPr="006407F7">
              <w:rPr>
                <w:rFonts w:ascii="Verdana" w:hAnsi="Verdana"/>
                <w:noProof/>
                <w:webHidden/>
                <w:sz w:val="24"/>
                <w:szCs w:val="24"/>
              </w:rPr>
            </w:r>
            <w:r w:rsidRPr="006407F7">
              <w:rPr>
                <w:rFonts w:ascii="Verdana" w:hAnsi="Verdana"/>
                <w:noProof/>
                <w:webHidden/>
                <w:sz w:val="24"/>
                <w:szCs w:val="24"/>
              </w:rPr>
              <w:fldChar w:fldCharType="separate"/>
            </w:r>
            <w:r w:rsidR="00C35FE8">
              <w:rPr>
                <w:rFonts w:ascii="Verdana" w:hAnsi="Verdana"/>
                <w:noProof/>
                <w:webHidden/>
                <w:sz w:val="24"/>
                <w:szCs w:val="24"/>
              </w:rPr>
              <w:t>34</w:t>
            </w:r>
            <w:r w:rsidRPr="006407F7">
              <w:rPr>
                <w:rFonts w:ascii="Verdana" w:hAnsi="Verdana"/>
                <w:noProof/>
                <w:webHidden/>
                <w:sz w:val="24"/>
                <w:szCs w:val="24"/>
              </w:rPr>
              <w:fldChar w:fldCharType="end"/>
            </w:r>
          </w:hyperlink>
          <w:r w:rsidR="001C564E" w:rsidRPr="006407F7">
            <w:rPr>
              <w:rFonts w:ascii="Verdana" w:hAnsi="Verdana"/>
              <w:b/>
              <w:bCs/>
              <w:sz w:val="24"/>
              <w:szCs w:val="24"/>
            </w:rPr>
            <w:fldChar w:fldCharType="end"/>
          </w:r>
        </w:p>
      </w:sdtContent>
    </w:sdt>
    <w:p w14:paraId="3E26EEC1" w14:textId="77777777" w:rsidR="003E6D93" w:rsidRPr="006407F7" w:rsidRDefault="003E6D93" w:rsidP="006407F7">
      <w:pPr>
        <w:pStyle w:val="Body2"/>
        <w:tabs>
          <w:tab w:val="left" w:pos="1200"/>
        </w:tabs>
        <w:spacing w:after="0"/>
        <w:contextualSpacing/>
        <w:rPr>
          <w:rFonts w:ascii="Verdana" w:hAnsi="Verdana" w:cs="Times New Roman"/>
          <w:color w:val="auto"/>
          <w:sz w:val="24"/>
          <w:szCs w:val="24"/>
          <w:lang w:val="lt-LT"/>
        </w:rPr>
      </w:pPr>
    </w:p>
    <w:p w14:paraId="6AC316C4" w14:textId="77777777" w:rsidR="003E6D93" w:rsidRPr="006407F7" w:rsidRDefault="003E6D93" w:rsidP="006407F7">
      <w:pPr>
        <w:pStyle w:val="Body2"/>
        <w:tabs>
          <w:tab w:val="left" w:pos="1200"/>
        </w:tabs>
        <w:spacing w:after="0"/>
        <w:contextualSpacing/>
        <w:rPr>
          <w:rFonts w:ascii="Verdana" w:hAnsi="Verdana" w:cs="Times New Roman"/>
          <w:color w:val="auto"/>
          <w:sz w:val="24"/>
          <w:szCs w:val="24"/>
          <w:lang w:val="lt-LT"/>
        </w:rPr>
      </w:pPr>
    </w:p>
    <w:p w14:paraId="0B6289C9" w14:textId="0E36E385" w:rsidR="00FE4344" w:rsidRPr="006407F7" w:rsidRDefault="008D6DF0" w:rsidP="006407F7">
      <w:pPr>
        <w:pStyle w:val="Body2"/>
        <w:tabs>
          <w:tab w:val="left" w:pos="1200"/>
        </w:tabs>
        <w:spacing w:after="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PRIEDAI:</w:t>
      </w:r>
    </w:p>
    <w:p w14:paraId="5E4C8D4E" w14:textId="697B6FF3" w:rsidR="00FE4344" w:rsidRPr="006407F7" w:rsidRDefault="008D6DF0" w:rsidP="006407F7">
      <w:pPr>
        <w:pStyle w:val="Body2"/>
        <w:tabs>
          <w:tab w:val="left" w:pos="1200"/>
        </w:tabs>
        <w:spacing w:after="0"/>
        <w:contextualSpacing/>
        <w:rPr>
          <w:rFonts w:ascii="Verdana" w:hAnsi="Verdana" w:cs="Times New Roman"/>
          <w:color w:val="auto"/>
          <w:sz w:val="24"/>
          <w:szCs w:val="24"/>
          <w:lang w:val="lt-LT"/>
        </w:rPr>
      </w:pPr>
      <w:bookmarkStart w:id="1" w:name="_Hlk198887241"/>
      <w:r w:rsidRPr="006407F7">
        <w:rPr>
          <w:rFonts w:ascii="Verdana" w:hAnsi="Verdana" w:cs="Times New Roman"/>
          <w:color w:val="auto"/>
          <w:sz w:val="24"/>
          <w:szCs w:val="24"/>
          <w:lang w:val="lt-LT"/>
        </w:rPr>
        <w:t>1. priedas „Pasiūlymo forma“;</w:t>
      </w:r>
    </w:p>
    <w:p w14:paraId="39D5C666" w14:textId="3F82BE9B" w:rsidR="00FE4344" w:rsidRPr="006407F7" w:rsidRDefault="008D6DF0" w:rsidP="006407F7">
      <w:pPr>
        <w:pStyle w:val="Body2"/>
        <w:tabs>
          <w:tab w:val="left" w:pos="1200"/>
        </w:tabs>
        <w:spacing w:after="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2. priedas „S</w:t>
      </w:r>
      <w:r w:rsidRPr="006407F7">
        <w:rPr>
          <w:rFonts w:ascii="Verdana" w:hAnsi="Verdana"/>
          <w:color w:val="auto"/>
          <w:sz w:val="24"/>
          <w:szCs w:val="24"/>
          <w:lang w:val="lt-LT"/>
        </w:rPr>
        <w:t>utarties projektas“;</w:t>
      </w:r>
    </w:p>
    <w:p w14:paraId="59290175" w14:textId="15D7076B" w:rsidR="00FE4344" w:rsidRPr="006407F7" w:rsidRDefault="008D6DF0" w:rsidP="006407F7">
      <w:pPr>
        <w:pStyle w:val="Body2"/>
        <w:tabs>
          <w:tab w:val="left" w:pos="1200"/>
        </w:tabs>
        <w:spacing w:after="0"/>
        <w:contextualSpacing/>
        <w:rPr>
          <w:rFonts w:ascii="Verdana" w:hAnsi="Verdana"/>
          <w:color w:val="auto"/>
          <w:sz w:val="24"/>
          <w:szCs w:val="24"/>
          <w:lang w:val="lt-LT"/>
        </w:rPr>
      </w:pPr>
      <w:r w:rsidRPr="006407F7">
        <w:rPr>
          <w:rFonts w:ascii="Verdana" w:hAnsi="Verdana" w:cs="Times New Roman"/>
          <w:color w:val="auto"/>
          <w:sz w:val="24"/>
          <w:szCs w:val="24"/>
          <w:lang w:val="lt-LT"/>
        </w:rPr>
        <w:t xml:space="preserve">3. priedas </w:t>
      </w:r>
      <w:r w:rsidRPr="006407F7">
        <w:rPr>
          <w:rFonts w:ascii="Verdana" w:hAnsi="Verdana"/>
          <w:color w:val="auto"/>
          <w:sz w:val="24"/>
          <w:szCs w:val="24"/>
          <w:lang w:val="lt-LT"/>
        </w:rPr>
        <w:t>„</w:t>
      </w:r>
      <w:r w:rsidRPr="006407F7">
        <w:rPr>
          <w:rFonts w:ascii="Verdana" w:hAnsi="Verdana" w:cs="Times New Roman"/>
          <w:color w:val="auto"/>
          <w:sz w:val="24"/>
          <w:szCs w:val="24"/>
          <w:lang w:val="lt-LT"/>
        </w:rPr>
        <w:t>Techninė specifikacija</w:t>
      </w:r>
      <w:r w:rsidRPr="006407F7">
        <w:rPr>
          <w:rFonts w:ascii="Verdana" w:hAnsi="Verdana"/>
          <w:color w:val="auto"/>
          <w:sz w:val="24"/>
          <w:szCs w:val="24"/>
          <w:lang w:val="lt-LT"/>
        </w:rPr>
        <w:t>“;</w:t>
      </w:r>
    </w:p>
    <w:p w14:paraId="20DEDCC6" w14:textId="77777777" w:rsidR="00551B83" w:rsidRPr="006407F7" w:rsidRDefault="008D6DF0" w:rsidP="006407F7">
      <w:pPr>
        <w:pStyle w:val="Body2"/>
        <w:tabs>
          <w:tab w:val="left" w:pos="1200"/>
        </w:tabs>
        <w:spacing w:after="0"/>
        <w:contextualSpacing/>
        <w:rPr>
          <w:rFonts w:ascii="Verdana" w:hAnsi="Verdana"/>
          <w:color w:val="auto"/>
          <w:sz w:val="24"/>
          <w:szCs w:val="24"/>
          <w:lang w:val="lt-LT"/>
        </w:rPr>
      </w:pPr>
      <w:r w:rsidRPr="006407F7">
        <w:rPr>
          <w:rFonts w:ascii="Verdana" w:hAnsi="Verdana"/>
          <w:color w:val="auto"/>
          <w:sz w:val="24"/>
          <w:szCs w:val="24"/>
          <w:lang w:val="lt-LT"/>
        </w:rPr>
        <w:t>4. priedas „Europos bendrasis viešųjų pirkimų dokumentas (EBVPD)“</w:t>
      </w:r>
      <w:r w:rsidR="00551B83" w:rsidRPr="006407F7">
        <w:rPr>
          <w:rFonts w:ascii="Verdana" w:hAnsi="Verdana"/>
          <w:color w:val="auto"/>
          <w:sz w:val="24"/>
          <w:szCs w:val="24"/>
          <w:lang w:val="lt-LT"/>
        </w:rPr>
        <w:t>;</w:t>
      </w:r>
    </w:p>
    <w:p w14:paraId="20C860EA" w14:textId="16B4862F" w:rsidR="00551B83" w:rsidRPr="006407F7" w:rsidRDefault="00551B83" w:rsidP="006407F7">
      <w:pPr>
        <w:pStyle w:val="Body2"/>
        <w:tabs>
          <w:tab w:val="left" w:pos="1200"/>
        </w:tabs>
        <w:spacing w:after="0"/>
        <w:contextualSpacing/>
        <w:rPr>
          <w:rFonts w:ascii="Verdana" w:hAnsi="Verdana"/>
          <w:color w:val="auto"/>
          <w:sz w:val="24"/>
          <w:szCs w:val="24"/>
          <w:lang w:val="lt-LT"/>
        </w:rPr>
      </w:pPr>
      <w:r w:rsidRPr="006407F7">
        <w:rPr>
          <w:rFonts w:ascii="Verdana" w:hAnsi="Verdana"/>
          <w:color w:val="auto"/>
          <w:sz w:val="24"/>
          <w:szCs w:val="24"/>
          <w:lang w:val="lt-LT"/>
        </w:rPr>
        <w:t>5. priedas „</w:t>
      </w:r>
      <w:r w:rsidR="00450D7F" w:rsidRPr="006407F7">
        <w:rPr>
          <w:rFonts w:ascii="Verdana" w:hAnsi="Verdana"/>
          <w:sz w:val="24"/>
          <w:szCs w:val="24"/>
          <w:lang w:val="lt-LT"/>
        </w:rPr>
        <w:t>Deklaracija dėl atitikties nacionalinio saugumo interesams</w:t>
      </w:r>
      <w:r w:rsidR="00450D7F" w:rsidRPr="006407F7" w:rsidDel="00450D7F">
        <w:rPr>
          <w:rFonts w:ascii="Verdana" w:eastAsia="Calibri" w:hAnsi="Verdana" w:cstheme="minorHAnsi"/>
          <w:sz w:val="24"/>
          <w:szCs w:val="24"/>
          <w:lang w:val="lt-LT"/>
        </w:rPr>
        <w:t xml:space="preserve"> </w:t>
      </w:r>
      <w:r w:rsidRPr="006407F7">
        <w:rPr>
          <w:rFonts w:ascii="Verdana" w:eastAsia="Calibri" w:hAnsi="Verdana" w:cstheme="minorHAnsi"/>
          <w:sz w:val="24"/>
          <w:szCs w:val="24"/>
          <w:lang w:val="lt-LT"/>
        </w:rPr>
        <w:t>“;</w:t>
      </w:r>
    </w:p>
    <w:p w14:paraId="423AACD7" w14:textId="4B69DD87" w:rsidR="00551B83" w:rsidRPr="006407F7" w:rsidRDefault="00551B83" w:rsidP="006407F7">
      <w:pPr>
        <w:widowControl w:val="0"/>
        <w:tabs>
          <w:tab w:val="right" w:leader="underscore" w:pos="9071"/>
        </w:tabs>
        <w:suppressAutoHyphens/>
        <w:contextualSpacing/>
        <w:textAlignment w:val="baseline"/>
        <w:rPr>
          <w:rFonts w:ascii="Verdana" w:eastAsia="Calibri" w:hAnsi="Verdana" w:cstheme="minorHAnsi"/>
        </w:rPr>
      </w:pPr>
      <w:r w:rsidRPr="006407F7">
        <w:rPr>
          <w:rFonts w:ascii="Verdana" w:hAnsi="Verdana"/>
          <w:color w:val="auto"/>
        </w:rPr>
        <w:t>6. priedas „</w:t>
      </w:r>
      <w:r w:rsidR="00450D7F" w:rsidRPr="006407F7">
        <w:rPr>
          <w:rFonts w:ascii="Verdana" w:hAnsi="Verdana"/>
        </w:rPr>
        <w:t>Deklaracija dėl tiekėjo atsakingų asmenų</w:t>
      </w:r>
      <w:r w:rsidRPr="006407F7">
        <w:rPr>
          <w:rFonts w:ascii="Verdana" w:eastAsia="Calibri" w:hAnsi="Verdana" w:cstheme="minorHAnsi"/>
        </w:rPr>
        <w:t>“</w:t>
      </w:r>
      <w:r w:rsidR="00450D7F" w:rsidRPr="006407F7">
        <w:rPr>
          <w:rFonts w:ascii="Verdana" w:eastAsia="Calibri" w:hAnsi="Verdana" w:cstheme="minorHAnsi"/>
        </w:rPr>
        <w:t>.</w:t>
      </w:r>
    </w:p>
    <w:p w14:paraId="60AC560C" w14:textId="0092F573" w:rsidR="00670B9C" w:rsidRPr="006407F7" w:rsidRDefault="00681574" w:rsidP="006407F7">
      <w:pPr>
        <w:pStyle w:val="Body2"/>
        <w:tabs>
          <w:tab w:val="left" w:pos="1200"/>
        </w:tabs>
        <w:spacing w:after="0"/>
        <w:contextualSpacing/>
        <w:rPr>
          <w:rFonts w:ascii="Verdana" w:hAnsi="Verdana"/>
          <w:sz w:val="24"/>
          <w:szCs w:val="24"/>
          <w:lang w:val="lt-LT"/>
        </w:rPr>
      </w:pPr>
      <w:bookmarkStart w:id="2" w:name="_Toc488998667"/>
      <w:bookmarkEnd w:id="1"/>
      <w:bookmarkEnd w:id="2"/>
      <w:r w:rsidRPr="006407F7">
        <w:rPr>
          <w:rFonts w:ascii="Verdana" w:hAnsi="Verdana"/>
          <w:sz w:val="24"/>
          <w:szCs w:val="24"/>
          <w:lang w:val="lt-LT"/>
        </w:rPr>
        <w:br w:type="page"/>
      </w:r>
    </w:p>
    <w:p w14:paraId="6F2AAE05" w14:textId="4488B8C5" w:rsidR="00FE4344" w:rsidRPr="006407F7" w:rsidRDefault="008D6DF0" w:rsidP="006407F7">
      <w:pPr>
        <w:pStyle w:val="Sraopastraipa"/>
        <w:numPr>
          <w:ilvl w:val="0"/>
          <w:numId w:val="7"/>
        </w:numPr>
        <w:jc w:val="center"/>
        <w:rPr>
          <w:rStyle w:val="AntratDiagrama"/>
          <w:rFonts w:ascii="Verdana" w:hAnsi="Verdana"/>
          <w:b w:val="0"/>
          <w:bCs w:val="0"/>
          <w:caps w:val="0"/>
          <w:color w:val="auto"/>
          <w:spacing w:val="0"/>
          <w:szCs w:val="24"/>
          <w:lang w:val="lt-LT"/>
        </w:rPr>
      </w:pPr>
      <w:bookmarkStart w:id="3" w:name="_Toc199247925"/>
      <w:r w:rsidRPr="006407F7">
        <w:rPr>
          <w:rStyle w:val="AntratDiagrama"/>
          <w:rFonts w:ascii="Verdana" w:hAnsi="Verdana"/>
          <w:color w:val="auto"/>
          <w:szCs w:val="24"/>
          <w:lang w:val="lt-LT"/>
        </w:rPr>
        <w:lastRenderedPageBreak/>
        <w:t>BENDROSIOS NUOSTATOS</w:t>
      </w:r>
      <w:bookmarkEnd w:id="3"/>
    </w:p>
    <w:p w14:paraId="496C8B97" w14:textId="77777777" w:rsidR="006C0104" w:rsidRPr="006407F7" w:rsidRDefault="006C0104" w:rsidP="006407F7">
      <w:pPr>
        <w:contextualSpacing/>
        <w:rPr>
          <w:rFonts w:ascii="Verdana" w:hAnsi="Verdana"/>
        </w:rPr>
      </w:pPr>
    </w:p>
    <w:p w14:paraId="350B094F" w14:textId="4776F2D5" w:rsidR="006F2AC4" w:rsidRPr="006407F7" w:rsidRDefault="008D6DF0" w:rsidP="006407F7">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6407F7">
        <w:rPr>
          <w:rFonts w:ascii="Verdana" w:hAnsi="Verdana" w:cs="Times New Roman"/>
          <w:color w:val="auto"/>
          <w:sz w:val="24"/>
          <w:szCs w:val="24"/>
          <w:lang w:val="lt-LT"/>
        </w:rPr>
        <w:t xml:space="preserve">Marijampolės savivaldybės administracija, kodas 188769113, J. Basanavičiaus a. 1, LT-68307 Marijampolė, tel. </w:t>
      </w:r>
      <w:r w:rsidR="00E60853" w:rsidRPr="006407F7">
        <w:rPr>
          <w:rFonts w:ascii="Verdana" w:hAnsi="Verdana" w:cs="Times New Roman"/>
          <w:color w:val="auto"/>
          <w:sz w:val="24"/>
          <w:szCs w:val="24"/>
          <w:lang w:val="lt-LT"/>
        </w:rPr>
        <w:t>+370</w:t>
      </w:r>
      <w:r w:rsidRPr="006407F7">
        <w:rPr>
          <w:rFonts w:ascii="Verdana" w:hAnsi="Verdana" w:cs="Times New Roman"/>
          <w:color w:val="auto"/>
          <w:sz w:val="24"/>
          <w:szCs w:val="24"/>
          <w:lang w:val="lt-LT"/>
        </w:rPr>
        <w:t xml:space="preserve"> 343 90011 (toliau – Perkančioji organizacija), vykdydama šį viešąjį pirkimą numato įsigyti </w:t>
      </w:r>
      <w:r w:rsidR="006F2AC4" w:rsidRPr="006407F7">
        <w:rPr>
          <w:rFonts w:ascii="Verdana" w:hAnsi="Verdana"/>
          <w:b/>
          <w:bCs/>
          <w:sz w:val="24"/>
          <w:szCs w:val="24"/>
          <w:lang w:val="lt-LT"/>
        </w:rPr>
        <w:t>pacientų sveikatos būklės stebėjimo program</w:t>
      </w:r>
      <w:r w:rsidR="00E6738F" w:rsidRPr="006407F7">
        <w:rPr>
          <w:rFonts w:ascii="Verdana" w:hAnsi="Verdana"/>
          <w:b/>
          <w:bCs/>
          <w:sz w:val="24"/>
          <w:szCs w:val="24"/>
          <w:lang w:val="lt-LT"/>
        </w:rPr>
        <w:t>ą</w:t>
      </w:r>
      <w:r w:rsidR="002C738B" w:rsidRPr="006407F7">
        <w:rPr>
          <w:rFonts w:ascii="Verdana" w:hAnsi="Verdana"/>
          <w:b/>
          <w:bCs/>
          <w:sz w:val="24"/>
          <w:szCs w:val="24"/>
          <w:lang w:val="lt-LT"/>
        </w:rPr>
        <w:t xml:space="preserve"> </w:t>
      </w:r>
      <w:r w:rsidR="006F2AC4" w:rsidRPr="006407F7">
        <w:rPr>
          <w:rFonts w:ascii="Verdana" w:hAnsi="Verdana"/>
          <w:b/>
          <w:bCs/>
          <w:sz w:val="24"/>
          <w:szCs w:val="24"/>
          <w:lang w:val="lt-LT"/>
        </w:rPr>
        <w:t>ir įdiegimą bei įrang</w:t>
      </w:r>
      <w:r w:rsidR="00E6738F" w:rsidRPr="006407F7">
        <w:rPr>
          <w:rFonts w:ascii="Verdana" w:hAnsi="Verdana"/>
          <w:b/>
          <w:bCs/>
          <w:sz w:val="24"/>
          <w:szCs w:val="24"/>
          <w:lang w:val="lt-LT"/>
        </w:rPr>
        <w:t>ą</w:t>
      </w:r>
      <w:r w:rsidR="006F2AC4" w:rsidRPr="006407F7">
        <w:rPr>
          <w:rFonts w:ascii="Verdana" w:hAnsi="Verdana"/>
          <w:b/>
          <w:bCs/>
          <w:sz w:val="24"/>
          <w:szCs w:val="24"/>
          <w:lang w:val="lt-LT"/>
        </w:rPr>
        <w:t>, pacientų sveikatos būklės stebėjimui</w:t>
      </w:r>
      <w:r w:rsidR="006F2AC4" w:rsidRPr="006407F7">
        <w:rPr>
          <w:rFonts w:ascii="Verdana" w:hAnsi="Verdana"/>
          <w:bCs/>
          <w:sz w:val="24"/>
          <w:szCs w:val="24"/>
          <w:lang w:val="lt-LT"/>
        </w:rPr>
        <w:t xml:space="preserve"> </w:t>
      </w:r>
      <w:r w:rsidR="008B0CED" w:rsidRPr="006407F7">
        <w:rPr>
          <w:rFonts w:ascii="Verdana" w:hAnsi="Verdana"/>
          <w:bCs/>
          <w:sz w:val="24"/>
          <w:szCs w:val="24"/>
          <w:lang w:val="lt-LT"/>
        </w:rPr>
        <w:t>(toliau – Pirkimas).</w:t>
      </w:r>
    </w:p>
    <w:p w14:paraId="53432D2B" w14:textId="619BE773" w:rsidR="006F2AC4" w:rsidRPr="006407F7" w:rsidRDefault="006F2AC4" w:rsidP="006407F7">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6407F7">
        <w:rPr>
          <w:rFonts w:ascii="Verdana" w:hAnsi="Verdana"/>
          <w:b/>
          <w:bCs/>
          <w:sz w:val="24"/>
          <w:szCs w:val="24"/>
          <w:lang w:val="lt-LT"/>
        </w:rPr>
        <w:t>Pirkimą atlikti pavedė</w:t>
      </w:r>
      <w:r w:rsidRPr="006407F7">
        <w:rPr>
          <w:rFonts w:ascii="Verdana" w:hAnsi="Verdana"/>
          <w:sz w:val="24"/>
          <w:szCs w:val="24"/>
          <w:lang w:val="lt-LT"/>
        </w:rPr>
        <w:t xml:space="preserve"> – Viešoji įstaiga Marijampolės pirminės sveikatos priežiūros centras, įstaigos kodas 165803535 (toliau – pavedimą suteikusi perkančioji organizacija).</w:t>
      </w:r>
    </w:p>
    <w:p w14:paraId="5D0BEA27" w14:textId="14FFA75C" w:rsidR="00354D13" w:rsidRPr="006407F7" w:rsidRDefault="00354D13" w:rsidP="006407F7">
      <w:pPr>
        <w:pStyle w:val="Sraopastraipa"/>
        <w:numPr>
          <w:ilvl w:val="1"/>
          <w:numId w:val="7"/>
        </w:numPr>
        <w:ind w:left="0" w:firstLine="709"/>
        <w:jc w:val="both"/>
        <w:rPr>
          <w:rFonts w:ascii="Verdana" w:eastAsia="Arial Unicode MS" w:hAnsi="Verdana"/>
          <w:color w:val="000000"/>
          <w:szCs w:val="24"/>
          <w:lang w:eastAsia="lt-LT"/>
        </w:rPr>
      </w:pPr>
      <w:r w:rsidRPr="006407F7">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6407F7">
        <w:rPr>
          <w:rFonts w:ascii="Verdana" w:hAnsi="Verdana"/>
          <w:color w:val="000000"/>
          <w:szCs w:val="24"/>
        </w:rPr>
        <w:t>,</w:t>
      </w:r>
      <w:r w:rsidR="0006776D" w:rsidRPr="006407F7">
        <w:rPr>
          <w:rFonts w:ascii="Verdana" w:eastAsia="Arial Unicode MS" w:hAnsi="Verdana"/>
          <w:color w:val="000000"/>
          <w:szCs w:val="24"/>
          <w:lang w:eastAsia="lt-LT"/>
        </w:rPr>
        <w:t xml:space="preserve"> </w:t>
      </w:r>
      <w:r w:rsidR="0006776D" w:rsidRPr="006407F7">
        <w:rPr>
          <w:rFonts w:ascii="Verdana" w:hAnsi="Verdana"/>
          <w:szCs w:val="24"/>
        </w:rPr>
        <w:t>Aplinkos apsaugos kriterijų taikymo, vykdant žaliuosius pirkimus, tvarkos apraš</w:t>
      </w:r>
      <w:r w:rsidR="00201123" w:rsidRPr="006407F7">
        <w:rPr>
          <w:rFonts w:ascii="Verdana" w:hAnsi="Verdana"/>
          <w:szCs w:val="24"/>
        </w:rPr>
        <w:t>u</w:t>
      </w:r>
      <w:r w:rsidR="0006776D" w:rsidRPr="006407F7">
        <w:rPr>
          <w:rFonts w:ascii="Verdana" w:hAnsi="Verdana"/>
          <w:szCs w:val="24"/>
        </w:rPr>
        <w:t>, patvirtint</w:t>
      </w:r>
      <w:r w:rsidR="00201123" w:rsidRPr="006407F7">
        <w:rPr>
          <w:rFonts w:ascii="Verdana" w:hAnsi="Verdana"/>
          <w:szCs w:val="24"/>
        </w:rPr>
        <w:t>u</w:t>
      </w:r>
      <w:r w:rsidR="0006776D" w:rsidRPr="006407F7">
        <w:rPr>
          <w:rFonts w:ascii="Verdana" w:hAnsi="Verdana"/>
          <w:szCs w:val="24"/>
        </w:rPr>
        <w:t xml:space="preserve"> 2011 m. birželio 28 d. Lietuvos Respublikos aplinkos ministro įsakymu Nr. D1-508 (aktuali redakcija)</w:t>
      </w:r>
      <w:r w:rsidR="00500BDE" w:rsidRPr="006407F7">
        <w:rPr>
          <w:rFonts w:ascii="Verdana" w:hAnsi="Verdana"/>
          <w:color w:val="000000"/>
          <w:szCs w:val="24"/>
        </w:rPr>
        <w:t xml:space="preserve"> </w:t>
      </w:r>
      <w:r w:rsidR="00C03849" w:rsidRPr="006407F7">
        <w:rPr>
          <w:rFonts w:ascii="Verdana" w:hAnsi="Verdana"/>
          <w:color w:val="000000"/>
          <w:szCs w:val="24"/>
        </w:rPr>
        <w:t>ir</w:t>
      </w:r>
      <w:r w:rsidRPr="006407F7">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r w:rsidR="002C738B" w:rsidRPr="006407F7">
        <w:rPr>
          <w:rFonts w:ascii="Verdana" w:eastAsia="Arial Unicode MS" w:hAnsi="Verdana" w:cs="Segoe UI"/>
          <w:color w:val="00000A"/>
          <w:szCs w:val="24"/>
        </w:rPr>
        <w:t xml:space="preserve"> </w:t>
      </w:r>
      <w:r w:rsidR="002C738B" w:rsidRPr="006407F7">
        <w:rPr>
          <w:rFonts w:ascii="Verdana" w:eastAsia="Arial Unicode MS" w:hAnsi="Verdana"/>
          <w:color w:val="000000"/>
          <w:szCs w:val="24"/>
          <w:lang w:eastAsia="lt-LT"/>
        </w:rPr>
        <w:t>Jei pirkimo dokumentuose pateikiamos nuorodos į teisės aktus, turi būti taikomos aktualios teisės aktų redakcijos, jei nenurodyta kitaip.</w:t>
      </w:r>
    </w:p>
    <w:p w14:paraId="0BE33E11" w14:textId="73416237" w:rsidR="007A5C31" w:rsidRPr="006407F7" w:rsidRDefault="007A5C31" w:rsidP="006407F7">
      <w:pPr>
        <w:pStyle w:val="Body2"/>
        <w:numPr>
          <w:ilvl w:val="1"/>
          <w:numId w:val="7"/>
        </w:numPr>
        <w:tabs>
          <w:tab w:val="left" w:pos="0"/>
          <w:tab w:val="left" w:pos="1260"/>
        </w:tabs>
        <w:spacing w:after="0"/>
        <w:ind w:left="0"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6407F7">
          <w:rPr>
            <w:rStyle w:val="Hipersaitas"/>
            <w:rFonts w:ascii="Verdana" w:hAnsi="Verdana"/>
            <w:sz w:val="24"/>
            <w:szCs w:val="24"/>
            <w:lang w:val="lt-LT"/>
          </w:rPr>
          <w:t>https://viesiejipirkimai.lt/</w:t>
        </w:r>
      </w:hyperlink>
      <w:r w:rsidRPr="006407F7">
        <w:rPr>
          <w:rFonts w:ascii="Verdana" w:hAnsi="Verdana" w:cs="Times New Roman"/>
          <w:color w:val="auto"/>
          <w:sz w:val="24"/>
          <w:szCs w:val="24"/>
          <w:lang w:val="lt-LT"/>
        </w:rPr>
        <w:t>.</w:t>
      </w:r>
    </w:p>
    <w:p w14:paraId="1FFEF243" w14:textId="77777777" w:rsidR="00FE4344" w:rsidRPr="006407F7" w:rsidRDefault="008D6DF0" w:rsidP="006407F7">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Išankstinis skelbimas apie pirkimą nebuvo skelbtas.</w:t>
      </w:r>
    </w:p>
    <w:p w14:paraId="12A0C903" w14:textId="77777777" w:rsidR="00FE4344" w:rsidRPr="006407F7" w:rsidRDefault="008D6DF0" w:rsidP="006407F7">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6407F7" w:rsidRDefault="008D6DF0" w:rsidP="006407F7">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6407F7" w:rsidRDefault="00354D13" w:rsidP="006407F7">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6407F7">
        <w:rPr>
          <w:rFonts w:ascii="Verdana" w:hAnsi="Verdana" w:cs="Times New Roman"/>
          <w:color w:val="auto"/>
          <w:sz w:val="24"/>
          <w:szCs w:val="24"/>
          <w:lang w:val="lt-LT"/>
        </w:rPr>
        <w:t>Perkančioji organizacija nėra pridėtinės vertės mokesčio (toliau</w:t>
      </w:r>
      <w:r w:rsidR="00D54415" w:rsidRPr="006407F7">
        <w:rPr>
          <w:rFonts w:ascii="Verdana" w:hAnsi="Verdana" w:cs="Times New Roman"/>
          <w:color w:val="auto"/>
          <w:sz w:val="24"/>
          <w:szCs w:val="24"/>
          <w:lang w:val="lt-LT"/>
        </w:rPr>
        <w:t xml:space="preserve"> </w:t>
      </w:r>
      <w:r w:rsidRPr="006407F7">
        <w:rPr>
          <w:rFonts w:ascii="Verdana" w:hAnsi="Verdana" w:cs="Times New Roman"/>
          <w:color w:val="auto"/>
          <w:sz w:val="24"/>
          <w:szCs w:val="24"/>
          <w:lang w:val="lt-LT"/>
        </w:rPr>
        <w:t>–</w:t>
      </w:r>
      <w:r w:rsidR="00D54415" w:rsidRPr="006407F7">
        <w:rPr>
          <w:rFonts w:ascii="Verdana" w:hAnsi="Verdana" w:cs="Times New Roman"/>
          <w:color w:val="auto"/>
          <w:sz w:val="24"/>
          <w:szCs w:val="24"/>
          <w:lang w:val="lt-LT"/>
        </w:rPr>
        <w:t xml:space="preserve"> </w:t>
      </w:r>
      <w:r w:rsidRPr="006407F7">
        <w:rPr>
          <w:rFonts w:ascii="Verdana" w:hAnsi="Verdana" w:cs="Times New Roman"/>
          <w:color w:val="auto"/>
          <w:sz w:val="24"/>
          <w:szCs w:val="24"/>
          <w:lang w:val="lt-LT"/>
        </w:rPr>
        <w:t>PVM) mokėtoja.</w:t>
      </w:r>
    </w:p>
    <w:p w14:paraId="06F6A994" w14:textId="77777777" w:rsidR="00354D13" w:rsidRPr="006407F7" w:rsidRDefault="00354D13" w:rsidP="006407F7">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6407F7">
        <w:rPr>
          <w:rFonts w:ascii="Verdana" w:hAnsi="Verdana" w:cs="Times New Roman"/>
          <w:sz w:val="24"/>
          <w:szCs w:val="24"/>
          <w:lang w:val="lt-LT"/>
        </w:rPr>
        <w:t>Visos pirkimo sąlygos nustatytos pirkimo dokumentuose, kuriuos sudaro:</w:t>
      </w:r>
    </w:p>
    <w:p w14:paraId="77A66EDB" w14:textId="22315242" w:rsidR="00354D13" w:rsidRPr="006407F7" w:rsidRDefault="00354D13" w:rsidP="006407F7">
      <w:pPr>
        <w:pStyle w:val="Body2"/>
        <w:tabs>
          <w:tab w:val="left" w:pos="1260"/>
        </w:tabs>
        <w:spacing w:after="0"/>
        <w:ind w:left="720"/>
        <w:contextualSpacing/>
        <w:rPr>
          <w:rFonts w:ascii="Verdana" w:hAnsi="Verdana" w:cs="Times New Roman"/>
          <w:sz w:val="24"/>
          <w:szCs w:val="24"/>
          <w:lang w:val="lt-LT"/>
        </w:rPr>
      </w:pPr>
      <w:r w:rsidRPr="006407F7">
        <w:rPr>
          <w:rFonts w:ascii="Verdana" w:hAnsi="Verdana" w:cs="Times New Roman"/>
          <w:color w:val="auto"/>
          <w:sz w:val="24"/>
          <w:szCs w:val="24"/>
          <w:lang w:val="lt-LT"/>
        </w:rPr>
        <w:t>1.</w:t>
      </w:r>
      <w:r w:rsidR="00147063" w:rsidRPr="006407F7">
        <w:rPr>
          <w:rFonts w:ascii="Verdana" w:hAnsi="Verdana" w:cs="Times New Roman"/>
          <w:color w:val="auto"/>
          <w:sz w:val="24"/>
          <w:szCs w:val="24"/>
          <w:lang w:val="lt-LT"/>
        </w:rPr>
        <w:t>9</w:t>
      </w:r>
      <w:r w:rsidRPr="006407F7">
        <w:rPr>
          <w:rFonts w:ascii="Verdana" w:hAnsi="Verdana" w:cs="Times New Roman"/>
          <w:color w:val="auto"/>
          <w:sz w:val="24"/>
          <w:szCs w:val="24"/>
          <w:lang w:val="lt-LT"/>
        </w:rPr>
        <w:t xml:space="preserve">.1. </w:t>
      </w:r>
      <w:r w:rsidRPr="006407F7">
        <w:rPr>
          <w:rFonts w:ascii="Verdana" w:hAnsi="Verdana" w:cs="Times New Roman"/>
          <w:sz w:val="24"/>
          <w:szCs w:val="24"/>
          <w:lang w:val="lt-LT"/>
        </w:rPr>
        <w:t>skelbimas apie pirkimą;</w:t>
      </w:r>
    </w:p>
    <w:p w14:paraId="09B61D4B" w14:textId="40EE838C" w:rsidR="00354D13" w:rsidRPr="006407F7" w:rsidRDefault="00354D13" w:rsidP="006407F7">
      <w:pPr>
        <w:pStyle w:val="Body2"/>
        <w:tabs>
          <w:tab w:val="left" w:pos="1260"/>
        </w:tabs>
        <w:spacing w:after="0"/>
        <w:ind w:left="720"/>
        <w:contextualSpacing/>
        <w:rPr>
          <w:rFonts w:ascii="Verdana" w:hAnsi="Verdana" w:cs="Times New Roman"/>
          <w:sz w:val="24"/>
          <w:szCs w:val="24"/>
          <w:lang w:val="lt-LT"/>
        </w:rPr>
      </w:pPr>
      <w:r w:rsidRPr="006407F7">
        <w:rPr>
          <w:rFonts w:ascii="Verdana" w:hAnsi="Verdana" w:cs="Times New Roman"/>
          <w:sz w:val="24"/>
          <w:szCs w:val="24"/>
          <w:lang w:val="lt-LT"/>
        </w:rPr>
        <w:t>1.</w:t>
      </w:r>
      <w:r w:rsidR="00147063" w:rsidRPr="006407F7">
        <w:rPr>
          <w:rFonts w:ascii="Verdana" w:hAnsi="Verdana" w:cs="Times New Roman"/>
          <w:sz w:val="24"/>
          <w:szCs w:val="24"/>
          <w:lang w:val="lt-LT"/>
        </w:rPr>
        <w:t>9</w:t>
      </w:r>
      <w:r w:rsidRPr="006407F7">
        <w:rPr>
          <w:rFonts w:ascii="Verdana" w:hAnsi="Verdana" w:cs="Times New Roman"/>
          <w:sz w:val="24"/>
          <w:szCs w:val="24"/>
          <w:lang w:val="lt-LT"/>
        </w:rPr>
        <w:t>.2. pirkimo sąlygos (kartu su priedais);</w:t>
      </w:r>
    </w:p>
    <w:p w14:paraId="6AEB5EC1" w14:textId="4D2469D5" w:rsidR="00354D13" w:rsidRPr="006407F7" w:rsidRDefault="00354D13" w:rsidP="006407F7">
      <w:pPr>
        <w:pStyle w:val="Body2"/>
        <w:tabs>
          <w:tab w:val="left" w:pos="1260"/>
        </w:tabs>
        <w:spacing w:after="0"/>
        <w:ind w:firstLine="720"/>
        <w:contextualSpacing/>
        <w:rPr>
          <w:rFonts w:ascii="Verdana" w:hAnsi="Verdana" w:cs="Times New Roman"/>
          <w:sz w:val="24"/>
          <w:szCs w:val="24"/>
          <w:lang w:val="lt-LT"/>
        </w:rPr>
      </w:pPr>
      <w:r w:rsidRPr="006407F7">
        <w:rPr>
          <w:rFonts w:ascii="Verdana" w:hAnsi="Verdana" w:cs="Times New Roman"/>
          <w:sz w:val="24"/>
          <w:szCs w:val="24"/>
          <w:lang w:val="lt-LT"/>
        </w:rPr>
        <w:t>1.</w:t>
      </w:r>
      <w:r w:rsidR="00147063" w:rsidRPr="006407F7">
        <w:rPr>
          <w:rFonts w:ascii="Verdana" w:hAnsi="Verdana" w:cs="Times New Roman"/>
          <w:sz w:val="24"/>
          <w:szCs w:val="24"/>
          <w:lang w:val="lt-LT"/>
        </w:rPr>
        <w:t>9</w:t>
      </w:r>
      <w:r w:rsidRPr="006407F7">
        <w:rPr>
          <w:rFonts w:ascii="Verdana" w:hAnsi="Verdana" w:cs="Times New Roman"/>
          <w:sz w:val="24"/>
          <w:szCs w:val="24"/>
          <w:lang w:val="lt-LT"/>
        </w:rPr>
        <w:t>.3. pirkimo dokumentų paaiškinimai (patikslinimai), taip pat atsakymai į tiekėjų klausimus (jeigu bus);</w:t>
      </w:r>
    </w:p>
    <w:p w14:paraId="10364001" w14:textId="6C97D6A6" w:rsidR="00354D13" w:rsidRPr="006407F7" w:rsidRDefault="00354D13" w:rsidP="006407F7">
      <w:pPr>
        <w:pStyle w:val="Body2"/>
        <w:tabs>
          <w:tab w:val="left" w:pos="1260"/>
        </w:tabs>
        <w:spacing w:after="0"/>
        <w:ind w:firstLine="720"/>
        <w:contextualSpacing/>
        <w:rPr>
          <w:rFonts w:ascii="Verdana" w:hAnsi="Verdana" w:cs="Times New Roman"/>
          <w:sz w:val="24"/>
          <w:szCs w:val="24"/>
          <w:lang w:val="lt-LT"/>
        </w:rPr>
      </w:pPr>
      <w:r w:rsidRPr="006407F7">
        <w:rPr>
          <w:rFonts w:ascii="Verdana" w:hAnsi="Verdana" w:cs="Times New Roman"/>
          <w:sz w:val="24"/>
          <w:szCs w:val="24"/>
          <w:lang w:val="lt-LT"/>
        </w:rPr>
        <w:t>1.</w:t>
      </w:r>
      <w:r w:rsidR="00147063" w:rsidRPr="006407F7">
        <w:rPr>
          <w:rFonts w:ascii="Verdana" w:hAnsi="Verdana" w:cs="Times New Roman"/>
          <w:sz w:val="24"/>
          <w:szCs w:val="24"/>
          <w:lang w:val="lt-LT"/>
        </w:rPr>
        <w:t>9</w:t>
      </w:r>
      <w:r w:rsidRPr="006407F7">
        <w:rPr>
          <w:rFonts w:ascii="Verdana" w:hAnsi="Verdana" w:cs="Times New Roman"/>
          <w:sz w:val="24"/>
          <w:szCs w:val="24"/>
          <w:lang w:val="lt-LT"/>
        </w:rPr>
        <w:t>.4. kita CVP IS priemonėmis pateikta informacija.</w:t>
      </w:r>
    </w:p>
    <w:p w14:paraId="65425382" w14:textId="1C4B5602" w:rsidR="00B40A39" w:rsidRPr="006407F7" w:rsidRDefault="00147063" w:rsidP="006407F7">
      <w:pPr>
        <w:pStyle w:val="Sraopastraipa"/>
        <w:tabs>
          <w:tab w:val="left" w:pos="0"/>
          <w:tab w:val="left" w:pos="360"/>
        </w:tabs>
        <w:suppressAutoHyphens/>
        <w:ind w:left="0" w:firstLine="709"/>
        <w:jc w:val="both"/>
        <w:rPr>
          <w:rFonts w:ascii="Verdana" w:hAnsi="Verdana"/>
          <w:szCs w:val="24"/>
          <w:shd w:val="clear" w:color="auto" w:fill="FFFFFF"/>
        </w:rPr>
      </w:pPr>
      <w:r w:rsidRPr="006407F7">
        <w:rPr>
          <w:rFonts w:ascii="Verdana" w:hAnsi="Verdana"/>
          <w:szCs w:val="24"/>
        </w:rPr>
        <w:t xml:space="preserve">1.10. </w:t>
      </w:r>
      <w:r w:rsidR="00F506C5" w:rsidRPr="006407F7">
        <w:rPr>
          <w:rFonts w:ascii="Verdana" w:hAnsi="Verdana"/>
          <w:szCs w:val="24"/>
          <w:shd w:val="clear" w:color="auto" w:fill="FFFFFF"/>
        </w:rPr>
        <w:t xml:space="preserve">Prekės </w:t>
      </w:r>
      <w:r w:rsidRPr="006407F7">
        <w:rPr>
          <w:rFonts w:ascii="Verdana" w:hAnsi="Verdana"/>
          <w:szCs w:val="24"/>
          <w:shd w:val="clear" w:color="auto" w:fill="FFFFFF"/>
        </w:rPr>
        <w:t xml:space="preserve">neperkamos iš centrinės perkančiosios organizacijos (toliau – CPO), kadangi išanalizavus CPO kataloge esančią </w:t>
      </w:r>
      <w:r w:rsidR="00F506C5" w:rsidRPr="006407F7">
        <w:rPr>
          <w:rFonts w:ascii="Verdana" w:hAnsi="Verdana"/>
          <w:szCs w:val="24"/>
          <w:shd w:val="clear" w:color="auto" w:fill="FFFFFF"/>
        </w:rPr>
        <w:t xml:space="preserve">prekių </w:t>
      </w:r>
      <w:r w:rsidRPr="006407F7">
        <w:rPr>
          <w:rFonts w:ascii="Verdana" w:hAnsi="Verdana"/>
          <w:szCs w:val="24"/>
          <w:shd w:val="clear" w:color="auto" w:fill="FFFFFF"/>
        </w:rPr>
        <w:t>pasiūlą, nustatyta, kad CPO negalima nusipirkti pirkimo objekto.</w:t>
      </w:r>
    </w:p>
    <w:p w14:paraId="55195BF0" w14:textId="12D739E6" w:rsidR="006F2AC4" w:rsidRPr="006407F7" w:rsidRDefault="00B40A39" w:rsidP="006407F7">
      <w:pPr>
        <w:pStyle w:val="Sraopastraipa"/>
        <w:tabs>
          <w:tab w:val="left" w:pos="0"/>
          <w:tab w:val="left" w:pos="1276"/>
          <w:tab w:val="left" w:pos="1560"/>
        </w:tabs>
        <w:suppressAutoHyphens/>
        <w:ind w:left="0" w:firstLine="709"/>
        <w:jc w:val="both"/>
        <w:rPr>
          <w:rFonts w:ascii="Verdana" w:hAnsi="Verdana"/>
          <w:color w:val="000000"/>
          <w:szCs w:val="24"/>
        </w:rPr>
      </w:pPr>
      <w:r w:rsidRPr="006407F7">
        <w:rPr>
          <w:rFonts w:ascii="Verdana" w:hAnsi="Verdana"/>
          <w:szCs w:val="24"/>
          <w:shd w:val="clear" w:color="auto" w:fill="FFFFFF"/>
        </w:rPr>
        <w:t xml:space="preserve">1.11. </w:t>
      </w:r>
      <w:r w:rsidR="008D6DF0" w:rsidRPr="006407F7">
        <w:rPr>
          <w:rFonts w:ascii="Verdana" w:hAnsi="Verdana"/>
          <w:szCs w:val="24"/>
        </w:rPr>
        <w:t xml:space="preserve">Tiesioginį ryšį su tiekėjais įgalioti palaikyti </w:t>
      </w:r>
      <w:r w:rsidR="00D935B8" w:rsidRPr="006407F7">
        <w:rPr>
          <w:rFonts w:ascii="Verdana" w:hAnsi="Verdana"/>
          <w:szCs w:val="24"/>
        </w:rPr>
        <w:t>P</w:t>
      </w:r>
      <w:r w:rsidR="008D6DF0" w:rsidRPr="006407F7">
        <w:rPr>
          <w:rFonts w:ascii="Verdana" w:hAnsi="Verdana"/>
          <w:szCs w:val="24"/>
        </w:rPr>
        <w:t xml:space="preserve">erkančiosios organizacijos atstovai: </w:t>
      </w:r>
      <w:r w:rsidR="008D6DF0" w:rsidRPr="006407F7">
        <w:rPr>
          <w:rFonts w:ascii="Verdana" w:hAnsi="Verdana"/>
          <w:iCs/>
          <w:szCs w:val="24"/>
        </w:rPr>
        <w:t xml:space="preserve">dėl </w:t>
      </w:r>
      <w:r w:rsidR="00E21CD5" w:rsidRPr="006407F7">
        <w:rPr>
          <w:rFonts w:ascii="Verdana" w:hAnsi="Verdana"/>
          <w:iCs/>
          <w:szCs w:val="24"/>
        </w:rPr>
        <w:t>p</w:t>
      </w:r>
      <w:r w:rsidR="008D6DF0" w:rsidRPr="006407F7">
        <w:rPr>
          <w:rFonts w:ascii="Verdana" w:hAnsi="Verdana"/>
          <w:iCs/>
          <w:szCs w:val="24"/>
        </w:rPr>
        <w:t xml:space="preserve">irkimo procedūrų: </w:t>
      </w:r>
      <w:r w:rsidR="006F2AC4" w:rsidRPr="006407F7">
        <w:rPr>
          <w:rFonts w:ascii="Verdana" w:hAnsi="Verdana"/>
          <w:szCs w:val="24"/>
        </w:rPr>
        <w:t>Povilas Miliauskas</w:t>
      </w:r>
      <w:r w:rsidR="008D6DF0" w:rsidRPr="006407F7">
        <w:rPr>
          <w:rFonts w:ascii="Verdana" w:hAnsi="Verdana"/>
          <w:szCs w:val="24"/>
        </w:rPr>
        <w:t>, Viešųjų pirkimų skyriaus vyriausi</w:t>
      </w:r>
      <w:r w:rsidR="00A81718" w:rsidRPr="006407F7">
        <w:rPr>
          <w:rFonts w:ascii="Verdana" w:hAnsi="Verdana"/>
          <w:szCs w:val="24"/>
        </w:rPr>
        <w:t>asis</w:t>
      </w:r>
      <w:r w:rsidR="008D6DF0" w:rsidRPr="006407F7">
        <w:rPr>
          <w:rFonts w:ascii="Verdana" w:hAnsi="Verdana"/>
          <w:szCs w:val="24"/>
        </w:rPr>
        <w:t xml:space="preserve"> specialist</w:t>
      </w:r>
      <w:r w:rsidR="00AA3E91" w:rsidRPr="006407F7">
        <w:rPr>
          <w:rFonts w:ascii="Verdana" w:hAnsi="Verdana"/>
          <w:szCs w:val="24"/>
        </w:rPr>
        <w:t>as</w:t>
      </w:r>
      <w:r w:rsidR="008D6DF0" w:rsidRPr="006407F7">
        <w:rPr>
          <w:rFonts w:ascii="Verdana" w:hAnsi="Verdana"/>
          <w:szCs w:val="24"/>
        </w:rPr>
        <w:t xml:space="preserve">, tel. </w:t>
      </w:r>
      <w:r w:rsidR="00E60853" w:rsidRPr="006407F7">
        <w:rPr>
          <w:rFonts w:ascii="Verdana" w:hAnsi="Verdana"/>
          <w:szCs w:val="24"/>
        </w:rPr>
        <w:t>+370</w:t>
      </w:r>
      <w:r w:rsidR="008D6DF0" w:rsidRPr="006407F7">
        <w:rPr>
          <w:rFonts w:ascii="Verdana" w:hAnsi="Verdana"/>
          <w:szCs w:val="24"/>
        </w:rPr>
        <w:t xml:space="preserve"> 343 9</w:t>
      </w:r>
      <w:r w:rsidR="008D1B84" w:rsidRPr="006407F7">
        <w:rPr>
          <w:rFonts w:ascii="Verdana" w:hAnsi="Verdana"/>
          <w:szCs w:val="24"/>
        </w:rPr>
        <w:t>0</w:t>
      </w:r>
      <w:r w:rsidR="00E71922" w:rsidRPr="006407F7">
        <w:rPr>
          <w:rFonts w:ascii="Verdana" w:hAnsi="Verdana"/>
          <w:szCs w:val="24"/>
        </w:rPr>
        <w:t>0</w:t>
      </w:r>
      <w:r w:rsidR="006F2AC4" w:rsidRPr="006407F7">
        <w:rPr>
          <w:rFonts w:ascii="Verdana" w:hAnsi="Verdana"/>
          <w:szCs w:val="24"/>
        </w:rPr>
        <w:t>86</w:t>
      </w:r>
      <w:r w:rsidR="008D6DF0" w:rsidRPr="006407F7">
        <w:rPr>
          <w:rFonts w:ascii="Verdana" w:hAnsi="Verdana"/>
          <w:szCs w:val="24"/>
        </w:rPr>
        <w:t xml:space="preserve">, el. paštas </w:t>
      </w:r>
      <w:hyperlink r:id="rId11" w:history="1">
        <w:r w:rsidR="006F2AC4" w:rsidRPr="006407F7">
          <w:rPr>
            <w:rStyle w:val="Hipersaitas"/>
            <w:rFonts w:ascii="Verdana" w:hAnsi="Verdana"/>
            <w:szCs w:val="24"/>
          </w:rPr>
          <w:t>povilas.miliauskas@marijampole.lt</w:t>
        </w:r>
      </w:hyperlink>
      <w:r w:rsidR="008D6DF0" w:rsidRPr="006407F7">
        <w:rPr>
          <w:rFonts w:ascii="Verdana" w:hAnsi="Verdana"/>
          <w:szCs w:val="24"/>
        </w:rPr>
        <w:t xml:space="preserve">; dėl </w:t>
      </w:r>
      <w:r w:rsidR="00E21CD5" w:rsidRPr="006407F7">
        <w:rPr>
          <w:rFonts w:ascii="Verdana" w:hAnsi="Verdana"/>
          <w:szCs w:val="24"/>
        </w:rPr>
        <w:t>p</w:t>
      </w:r>
      <w:r w:rsidR="008D6DF0" w:rsidRPr="006407F7">
        <w:rPr>
          <w:rFonts w:ascii="Verdana" w:hAnsi="Verdana"/>
          <w:szCs w:val="24"/>
        </w:rPr>
        <w:t xml:space="preserve">irkimo objekto: </w:t>
      </w:r>
      <w:r w:rsidR="006F2AC4" w:rsidRPr="006407F7">
        <w:rPr>
          <w:rFonts w:ascii="Verdana" w:hAnsi="Verdana"/>
          <w:szCs w:val="24"/>
        </w:rPr>
        <w:t xml:space="preserve">Viešoji įstaiga Marijampolės pirminės sveikatos priežiūros centro Informacinių technologijų specialistas Kęstutis Barauskas, tel. +370 343 </w:t>
      </w:r>
      <w:r w:rsidRPr="006407F7">
        <w:rPr>
          <w:rFonts w:ascii="Verdana" w:hAnsi="Verdana"/>
          <w:szCs w:val="24"/>
        </w:rPr>
        <w:t>22003</w:t>
      </w:r>
      <w:r w:rsidR="006F2AC4" w:rsidRPr="006407F7">
        <w:rPr>
          <w:rFonts w:ascii="Verdana" w:hAnsi="Verdana"/>
          <w:szCs w:val="24"/>
        </w:rPr>
        <w:t xml:space="preserve">, el. paštas </w:t>
      </w:r>
      <w:hyperlink r:id="rId12" w:history="1">
        <w:r w:rsidRPr="006407F7">
          <w:rPr>
            <w:rStyle w:val="Hipersaitas"/>
            <w:rFonts w:ascii="Verdana" w:hAnsi="Verdana" w:cs="Arial Unicode MS"/>
            <w:szCs w:val="24"/>
          </w:rPr>
          <w:t>kestutis.barauskas@marijampolespspc.lt</w:t>
        </w:r>
      </w:hyperlink>
      <w:r w:rsidR="006F2AC4" w:rsidRPr="006407F7">
        <w:rPr>
          <w:rFonts w:ascii="Verdana" w:hAnsi="Verdana"/>
          <w:szCs w:val="24"/>
        </w:rPr>
        <w:t>.</w:t>
      </w:r>
    </w:p>
    <w:p w14:paraId="4211EA33" w14:textId="77777777" w:rsidR="00B40A39" w:rsidRPr="006407F7" w:rsidRDefault="00B40A39" w:rsidP="006407F7">
      <w:pPr>
        <w:pStyle w:val="Antrat"/>
        <w:contextualSpacing/>
        <w:jc w:val="center"/>
        <w:rPr>
          <w:rFonts w:ascii="Verdana" w:hAnsi="Verdana" w:cs="Times New Roman"/>
          <w:color w:val="auto"/>
          <w:sz w:val="24"/>
          <w:szCs w:val="24"/>
          <w:lang w:val="lt-LT"/>
        </w:rPr>
      </w:pPr>
      <w:bookmarkStart w:id="4" w:name="_Toc488998668"/>
      <w:bookmarkEnd w:id="4"/>
    </w:p>
    <w:p w14:paraId="0158950D" w14:textId="080850D7" w:rsidR="00FE4344" w:rsidRPr="006407F7" w:rsidRDefault="008D6DF0" w:rsidP="006407F7">
      <w:pPr>
        <w:pStyle w:val="Antrat"/>
        <w:contextualSpacing/>
        <w:jc w:val="center"/>
        <w:rPr>
          <w:rFonts w:ascii="Verdana" w:hAnsi="Verdana" w:cs="Times New Roman"/>
          <w:color w:val="auto"/>
          <w:sz w:val="24"/>
          <w:szCs w:val="24"/>
          <w:lang w:val="lt-LT"/>
        </w:rPr>
      </w:pPr>
      <w:bookmarkStart w:id="5" w:name="_Toc199247926"/>
      <w:r w:rsidRPr="006407F7">
        <w:rPr>
          <w:rFonts w:ascii="Verdana" w:hAnsi="Verdana" w:cs="Times New Roman"/>
          <w:color w:val="auto"/>
          <w:sz w:val="24"/>
          <w:szCs w:val="24"/>
          <w:lang w:val="lt-LT"/>
        </w:rPr>
        <w:t>2. PIRKIMO OBJEKTAS</w:t>
      </w:r>
      <w:bookmarkEnd w:id="5"/>
    </w:p>
    <w:p w14:paraId="3E5AC028" w14:textId="77777777" w:rsidR="00FE4344" w:rsidRPr="006407F7" w:rsidRDefault="00FE4344" w:rsidP="006407F7">
      <w:pPr>
        <w:pStyle w:val="1Skyrius"/>
        <w:ind w:left="720"/>
        <w:contextualSpacing/>
        <w:rPr>
          <w:rFonts w:ascii="Verdana" w:hAnsi="Verdana" w:cs="Times New Roman"/>
          <w:color w:val="auto"/>
          <w:sz w:val="24"/>
          <w:szCs w:val="24"/>
          <w:lang w:val="lt-LT"/>
        </w:rPr>
      </w:pPr>
    </w:p>
    <w:p w14:paraId="1AE4AD2F" w14:textId="037720B3" w:rsidR="007852C9" w:rsidRPr="006407F7" w:rsidRDefault="008D6DF0" w:rsidP="006407F7">
      <w:pPr>
        <w:pStyle w:val="Sraopastraipa"/>
        <w:numPr>
          <w:ilvl w:val="1"/>
          <w:numId w:val="8"/>
        </w:numPr>
        <w:ind w:left="0" w:firstLine="709"/>
        <w:jc w:val="both"/>
        <w:rPr>
          <w:rFonts w:ascii="Verdana" w:hAnsi="Verdana"/>
          <w:szCs w:val="24"/>
        </w:rPr>
      </w:pPr>
      <w:r w:rsidRPr="006407F7">
        <w:rPr>
          <w:rFonts w:ascii="Verdana" w:hAnsi="Verdana"/>
          <w:szCs w:val="24"/>
        </w:rPr>
        <w:t xml:space="preserve">Pirkimo objektas – </w:t>
      </w:r>
      <w:r w:rsidR="00B40A39" w:rsidRPr="006407F7">
        <w:rPr>
          <w:rFonts w:ascii="Verdana" w:hAnsi="Verdana"/>
          <w:b/>
          <w:bCs/>
          <w:szCs w:val="24"/>
        </w:rPr>
        <w:t>pacientų sveikatos būklės stebėjimo programos įsigijimas ir įdiegimas bei įrangos, pacientų sveikatos būklės stebėjimui</w:t>
      </w:r>
      <w:r w:rsidR="00E6738F" w:rsidRPr="006407F7">
        <w:rPr>
          <w:rFonts w:ascii="Verdana" w:hAnsi="Verdana"/>
          <w:b/>
          <w:bCs/>
          <w:szCs w:val="24"/>
        </w:rPr>
        <w:t>, įsigijimas</w:t>
      </w:r>
      <w:r w:rsidR="007852C9" w:rsidRPr="006407F7">
        <w:rPr>
          <w:rFonts w:ascii="Verdana" w:hAnsi="Verdana"/>
          <w:b/>
          <w:szCs w:val="24"/>
        </w:rPr>
        <w:t xml:space="preserve"> </w:t>
      </w:r>
      <w:r w:rsidR="00147063" w:rsidRPr="006407F7">
        <w:rPr>
          <w:rFonts w:ascii="Verdana" w:hAnsi="Verdana" w:cs="Helvetica"/>
          <w:szCs w:val="24"/>
        </w:rPr>
        <w:t xml:space="preserve">(toliau – </w:t>
      </w:r>
      <w:r w:rsidR="00F506C5" w:rsidRPr="006407F7">
        <w:rPr>
          <w:rFonts w:ascii="Verdana" w:hAnsi="Verdana" w:cs="Helvetica"/>
          <w:szCs w:val="24"/>
        </w:rPr>
        <w:t>Prekės</w:t>
      </w:r>
      <w:r w:rsidR="00147063" w:rsidRPr="006407F7">
        <w:rPr>
          <w:rFonts w:ascii="Verdana" w:hAnsi="Verdana" w:cs="Helvetica"/>
          <w:szCs w:val="24"/>
        </w:rPr>
        <w:t>)</w:t>
      </w:r>
      <w:r w:rsidRPr="006407F7">
        <w:rPr>
          <w:rFonts w:ascii="Verdana" w:hAnsi="Verdana"/>
          <w:szCs w:val="24"/>
        </w:rPr>
        <w:t xml:space="preserve">. </w:t>
      </w:r>
      <w:r w:rsidR="007852C9" w:rsidRPr="006407F7">
        <w:rPr>
          <w:rFonts w:ascii="Verdana" w:hAnsi="Verdana"/>
          <w:szCs w:val="24"/>
        </w:rPr>
        <w:t>Pirkimo objekto</w:t>
      </w:r>
      <w:r w:rsidR="00B40A39" w:rsidRPr="006407F7">
        <w:rPr>
          <w:rFonts w:ascii="Verdana" w:hAnsi="Verdana"/>
          <w:szCs w:val="24"/>
        </w:rPr>
        <w:t xml:space="preserve"> </w:t>
      </w:r>
      <w:r w:rsidR="00B40A39" w:rsidRPr="006407F7">
        <w:rPr>
          <w:rFonts w:ascii="Verdana" w:hAnsi="Verdana"/>
          <w:b/>
          <w:bCs/>
          <w:szCs w:val="24"/>
        </w:rPr>
        <w:t>pagrindinis</w:t>
      </w:r>
      <w:r w:rsidR="007852C9" w:rsidRPr="006407F7">
        <w:rPr>
          <w:rFonts w:ascii="Verdana" w:hAnsi="Verdana"/>
          <w:b/>
          <w:bCs/>
          <w:szCs w:val="24"/>
        </w:rPr>
        <w:t xml:space="preserve"> BVPŽ kodas: </w:t>
      </w:r>
      <w:r w:rsidR="00F506C5" w:rsidRPr="006407F7">
        <w:rPr>
          <w:rFonts w:ascii="Verdana" w:hAnsi="Verdana"/>
          <w:b/>
          <w:bCs/>
          <w:szCs w:val="24"/>
        </w:rPr>
        <w:t>48180000-3 "Medicinos programinės įrangos paketai"</w:t>
      </w:r>
      <w:r w:rsidR="00B40A39" w:rsidRPr="006407F7">
        <w:rPr>
          <w:rFonts w:ascii="Verdana" w:hAnsi="Verdana"/>
          <w:szCs w:val="24"/>
        </w:rPr>
        <w:t>; papildom</w:t>
      </w:r>
      <w:r w:rsidR="00E6738F" w:rsidRPr="006407F7">
        <w:rPr>
          <w:rFonts w:ascii="Verdana" w:hAnsi="Verdana"/>
          <w:szCs w:val="24"/>
        </w:rPr>
        <w:t>as</w:t>
      </w:r>
      <w:r w:rsidR="00B40A39" w:rsidRPr="006407F7">
        <w:rPr>
          <w:rFonts w:ascii="Verdana" w:hAnsi="Verdana"/>
          <w:szCs w:val="24"/>
        </w:rPr>
        <w:t xml:space="preserve"> BVPŽ koda</w:t>
      </w:r>
      <w:r w:rsidR="00E6738F" w:rsidRPr="006407F7">
        <w:rPr>
          <w:rFonts w:ascii="Verdana" w:hAnsi="Verdana"/>
          <w:szCs w:val="24"/>
        </w:rPr>
        <w:t>s</w:t>
      </w:r>
      <w:r w:rsidR="00B40A39" w:rsidRPr="006407F7">
        <w:rPr>
          <w:rFonts w:ascii="Verdana" w:hAnsi="Verdana"/>
          <w:szCs w:val="24"/>
        </w:rPr>
        <w:t>:</w:t>
      </w:r>
      <w:r w:rsidR="00B8252D" w:rsidRPr="006407F7">
        <w:rPr>
          <w:rFonts w:ascii="Verdana" w:eastAsia="SimSun" w:hAnsi="Verdana"/>
          <w:szCs w:val="24"/>
          <w:lang w:eastAsia="lt-LT"/>
        </w:rPr>
        <w:t xml:space="preserve"> </w:t>
      </w:r>
      <w:r w:rsidR="00B8252D" w:rsidRPr="006407F7">
        <w:rPr>
          <w:rFonts w:ascii="Verdana" w:hAnsi="Verdana"/>
          <w:szCs w:val="24"/>
        </w:rPr>
        <w:t>33100000-1 „Medicinos įranga“</w:t>
      </w:r>
      <w:r w:rsidR="00F506C5" w:rsidRPr="006407F7">
        <w:rPr>
          <w:rFonts w:ascii="Verdana" w:hAnsi="Verdana"/>
          <w:szCs w:val="24"/>
        </w:rPr>
        <w:t xml:space="preserve">; </w:t>
      </w:r>
      <w:r w:rsidR="00C66C01" w:rsidRPr="006407F7">
        <w:rPr>
          <w:rFonts w:ascii="Verdana" w:hAnsi="Verdana"/>
          <w:szCs w:val="24"/>
        </w:rPr>
        <w:t xml:space="preserve">80510000-2 </w:t>
      </w:r>
      <w:r w:rsidR="00F506C5" w:rsidRPr="006407F7">
        <w:rPr>
          <w:rFonts w:ascii="Verdana" w:hAnsi="Verdana"/>
          <w:szCs w:val="24"/>
        </w:rPr>
        <w:t>„</w:t>
      </w:r>
      <w:r w:rsidR="00C66C01" w:rsidRPr="006407F7">
        <w:rPr>
          <w:rFonts w:ascii="Verdana" w:hAnsi="Verdana"/>
          <w:szCs w:val="24"/>
        </w:rPr>
        <w:t>Specialistų mokymo paslaugos</w:t>
      </w:r>
      <w:r w:rsidR="00F506C5" w:rsidRPr="006407F7">
        <w:rPr>
          <w:rFonts w:ascii="Verdana" w:hAnsi="Verdana"/>
          <w:szCs w:val="24"/>
        </w:rPr>
        <w:t>“</w:t>
      </w:r>
      <w:r w:rsidR="007852C9" w:rsidRPr="006407F7">
        <w:rPr>
          <w:rFonts w:ascii="Verdana" w:hAnsi="Verdana"/>
          <w:szCs w:val="24"/>
        </w:rPr>
        <w:t>.</w:t>
      </w:r>
    </w:p>
    <w:p w14:paraId="767D758C" w14:textId="21F76CB6" w:rsidR="00B8252D" w:rsidRPr="006407F7" w:rsidRDefault="00AA3E91" w:rsidP="006407F7">
      <w:pPr>
        <w:pStyle w:val="Sraopastraipa"/>
        <w:numPr>
          <w:ilvl w:val="1"/>
          <w:numId w:val="8"/>
        </w:numPr>
        <w:ind w:left="0" w:firstLine="709"/>
        <w:jc w:val="both"/>
        <w:rPr>
          <w:rFonts w:ascii="Verdana" w:hAnsi="Verdana"/>
          <w:szCs w:val="24"/>
        </w:rPr>
      </w:pPr>
      <w:r w:rsidRPr="006407F7">
        <w:rPr>
          <w:rFonts w:ascii="Verdana" w:hAnsi="Verdana"/>
          <w:szCs w:val="24"/>
          <w:lang w:eastAsia="lt-LT"/>
        </w:rPr>
        <w:t xml:space="preserve">Perkamų </w:t>
      </w:r>
      <w:r w:rsidR="00F506C5" w:rsidRPr="006407F7">
        <w:rPr>
          <w:rFonts w:ascii="Verdana" w:hAnsi="Verdana"/>
          <w:szCs w:val="24"/>
          <w:lang w:eastAsia="lt-LT"/>
        </w:rPr>
        <w:t xml:space="preserve">Prekių </w:t>
      </w:r>
      <w:r w:rsidRPr="006407F7">
        <w:rPr>
          <w:rFonts w:ascii="Verdana" w:hAnsi="Verdana"/>
          <w:szCs w:val="24"/>
          <w:lang w:eastAsia="lt-LT"/>
        </w:rPr>
        <w:t>aprašymas, reikalavimai, sąlygos, terminai ir kt. nustatyti 3 pirkimo sąlygų priede pateiktoje techninėje specifikacijoje, 2 pirkimo sąlygų priede pateiktame sutarties projekte ir 1 pirkimo sąlygų priede pateiktoje pasiūlymo formoje.</w:t>
      </w:r>
    </w:p>
    <w:p w14:paraId="715A7FD8" w14:textId="533147C9" w:rsidR="00B40A39" w:rsidRPr="006407F7" w:rsidRDefault="00B8252D" w:rsidP="006407F7">
      <w:pPr>
        <w:pStyle w:val="Sraopastraipa"/>
        <w:numPr>
          <w:ilvl w:val="1"/>
          <w:numId w:val="8"/>
        </w:numPr>
        <w:ind w:left="0" w:firstLine="709"/>
        <w:jc w:val="both"/>
        <w:rPr>
          <w:rFonts w:ascii="Verdana" w:hAnsi="Verdana"/>
          <w:szCs w:val="24"/>
        </w:rPr>
      </w:pPr>
      <w:r w:rsidRPr="006407F7">
        <w:rPr>
          <w:rFonts w:ascii="Verdana" w:hAnsi="Verdana"/>
          <w:bCs/>
          <w:szCs w:val="24"/>
        </w:rPr>
        <w:t xml:space="preserve">Perkama Pacientų sveikatos būklės stebėjimo programa ir jos įdiegimas bei įranga pacientų sveikatos būklės stebėjimui, skirta gerinti lėtinių ligų gydymą pasitelkus inovatyvias technologijas. </w:t>
      </w:r>
      <w:r w:rsidR="00F506C5" w:rsidRPr="006407F7">
        <w:rPr>
          <w:rFonts w:ascii="Verdana" w:hAnsi="Verdana"/>
          <w:bCs/>
          <w:szCs w:val="24"/>
        </w:rPr>
        <w:t xml:space="preserve">Prekės </w:t>
      </w:r>
      <w:r w:rsidRPr="006407F7">
        <w:rPr>
          <w:rFonts w:ascii="Verdana" w:hAnsi="Verdana"/>
          <w:bCs/>
          <w:szCs w:val="24"/>
        </w:rPr>
        <w:t>bus naudojamos ilgalaikei pacientų, sergančių cukriniu diabetu bei širdies ir kraujagyslių ligomis, sveikatos būklės stebėsenai ir priežiūrai nuotoliniu būdu, pagal įgyvendinamą projektą “Sveikatos centro veiklos modelio diegimas Marijampolės savivaldybėje” Nr. 09-023-P-0055.</w:t>
      </w:r>
    </w:p>
    <w:p w14:paraId="059D90F0" w14:textId="5F5C64B6" w:rsidR="00147063" w:rsidRPr="006407F7" w:rsidRDefault="00147063" w:rsidP="006407F7">
      <w:pPr>
        <w:pStyle w:val="Sraopastraipa"/>
        <w:numPr>
          <w:ilvl w:val="1"/>
          <w:numId w:val="8"/>
        </w:numPr>
        <w:ind w:left="0" w:firstLine="709"/>
        <w:jc w:val="both"/>
        <w:rPr>
          <w:rFonts w:ascii="Verdana" w:hAnsi="Verdana"/>
          <w:szCs w:val="24"/>
        </w:rPr>
      </w:pPr>
      <w:r w:rsidRPr="006407F7">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6407F7">
        <w:rPr>
          <w:rFonts w:ascii="Verdana" w:hAnsi="Verdana"/>
          <w:szCs w:val="24"/>
        </w:rPr>
        <w:t>y</w:t>
      </w:r>
      <w:r w:rsidRPr="006407F7">
        <w:rPr>
          <w:rFonts w:ascii="Verdana" w:hAnsi="Verdana"/>
          <w:szCs w:val="24"/>
        </w:rPr>
        <w:t>mo, vykdant žaliuosius pirkimus, tvarkos aprašo, patvirtinto 2011 m. birželio 28 d. Lietuvos Respublikos aplinkos ministro įsakymu Nr. D1-508</w:t>
      </w:r>
      <w:r w:rsidR="0006776D" w:rsidRPr="006407F7">
        <w:rPr>
          <w:rFonts w:ascii="Verdana" w:hAnsi="Verdana"/>
          <w:szCs w:val="24"/>
        </w:rPr>
        <w:t xml:space="preserve">, </w:t>
      </w:r>
      <w:r w:rsidR="00B8252D" w:rsidRPr="006407F7">
        <w:rPr>
          <w:rFonts w:ascii="Verdana" w:hAnsi="Verdana"/>
          <w:szCs w:val="24"/>
        </w:rPr>
        <w:t>4.4.3.</w:t>
      </w:r>
      <w:r w:rsidRPr="006407F7">
        <w:rPr>
          <w:rFonts w:ascii="Verdana" w:hAnsi="Verdana"/>
          <w:szCs w:val="24"/>
        </w:rPr>
        <w:t>p.</w:t>
      </w:r>
      <w:r w:rsidR="006E1E05" w:rsidRPr="006407F7">
        <w:rPr>
          <w:rFonts w:ascii="Verdana" w:hAnsi="Verdana"/>
          <w:szCs w:val="24"/>
        </w:rPr>
        <w:t xml:space="preserve">: </w:t>
      </w:r>
      <w:r w:rsidR="00B8252D" w:rsidRPr="006407F7">
        <w:rPr>
          <w:rFonts w:ascii="Verdana" w:hAnsi="Verdana"/>
          <w:szCs w:val="24"/>
        </w:rPr>
        <w:t xml:space="preserve">perkama </w:t>
      </w:r>
      <w:r w:rsidR="00F506C5" w:rsidRPr="006407F7">
        <w:rPr>
          <w:rFonts w:ascii="Verdana" w:hAnsi="Verdana"/>
          <w:szCs w:val="24"/>
        </w:rPr>
        <w:t>programinė įranga</w:t>
      </w:r>
      <w:r w:rsidR="0075367F" w:rsidRPr="006407F7">
        <w:rPr>
          <w:rFonts w:ascii="Verdana" w:hAnsi="Verdana"/>
          <w:szCs w:val="24"/>
        </w:rPr>
        <w:t xml:space="preserve">; </w:t>
      </w:r>
      <w:r w:rsidR="00B8252D" w:rsidRPr="006407F7">
        <w:rPr>
          <w:rFonts w:ascii="Verdana" w:hAnsi="Verdana"/>
          <w:szCs w:val="24"/>
        </w:rPr>
        <w:t>4.4.4.4. p.: prekė yra tvirta, ilgaamžė, funkcionali, jos sudedamosios dalys tinka naudoti daug kartų</w:t>
      </w:r>
      <w:r w:rsidR="0075367F" w:rsidRPr="006407F7">
        <w:rPr>
          <w:rFonts w:ascii="Verdana" w:hAnsi="Verdana"/>
          <w:szCs w:val="24"/>
        </w:rPr>
        <w:t>, jos sudedamosios dalys lengvai pataisomos</w:t>
      </w:r>
      <w:r w:rsidR="000371D1" w:rsidRPr="006407F7">
        <w:rPr>
          <w:rFonts w:ascii="Verdana" w:hAnsi="Verdana"/>
          <w:szCs w:val="24"/>
        </w:rPr>
        <w:t xml:space="preserve"> </w:t>
      </w:r>
      <w:r w:rsidR="00B8252D" w:rsidRPr="006407F7">
        <w:rPr>
          <w:rFonts w:ascii="Verdana" w:hAnsi="Verdana"/>
          <w:szCs w:val="24"/>
        </w:rPr>
        <w:t>(</w:t>
      </w:r>
      <w:r w:rsidR="000371D1" w:rsidRPr="006407F7">
        <w:rPr>
          <w:rFonts w:ascii="Verdana" w:hAnsi="Verdana"/>
          <w:szCs w:val="24"/>
        </w:rPr>
        <w:t>medicinos įranga)</w:t>
      </w:r>
      <w:r w:rsidR="0075367F" w:rsidRPr="006407F7">
        <w:rPr>
          <w:rFonts w:ascii="Verdana" w:hAnsi="Verdana"/>
          <w:szCs w:val="24"/>
        </w:rPr>
        <w:t xml:space="preserve"> ir 4.4.3. p.: perkama tik nematerialaus pobūdžio (intelektinė) paslauga, nesusijusi su materialaus objekto sukūrimu, kurios teikimo metu nėra numatomas reikšmingas neigiamas poveikis aplinkai, nesukuriamas taršos šaltinis ir negeneruojamos atliekos (apmokymai). </w:t>
      </w:r>
    </w:p>
    <w:p w14:paraId="166AF5BF" w14:textId="0A3EB293" w:rsidR="00C11222" w:rsidRPr="006407F7" w:rsidRDefault="008D6DF0" w:rsidP="006407F7">
      <w:pPr>
        <w:pStyle w:val="Sraopastraipa"/>
        <w:numPr>
          <w:ilvl w:val="1"/>
          <w:numId w:val="8"/>
        </w:numPr>
        <w:ind w:left="0" w:firstLine="709"/>
        <w:jc w:val="both"/>
        <w:rPr>
          <w:rFonts w:ascii="Verdana" w:hAnsi="Verdana"/>
          <w:szCs w:val="24"/>
        </w:rPr>
      </w:pPr>
      <w:r w:rsidRPr="006407F7">
        <w:rPr>
          <w:rFonts w:ascii="Verdana" w:hAnsi="Verdana"/>
          <w:szCs w:val="24"/>
        </w:rPr>
        <w:t xml:space="preserve">Pirkimo objektas </w:t>
      </w:r>
      <w:r w:rsidRPr="006407F7">
        <w:rPr>
          <w:rFonts w:ascii="Verdana" w:hAnsi="Verdana"/>
          <w:szCs w:val="24"/>
          <w:lang w:eastAsia="lt-LT"/>
        </w:rPr>
        <w:t xml:space="preserve">į dalis neskaidomas, todėl pasiūlymas turi būti pateiktas visai </w:t>
      </w:r>
      <w:r w:rsidRPr="006407F7">
        <w:rPr>
          <w:rFonts w:ascii="Verdana" w:hAnsi="Verdana"/>
          <w:szCs w:val="24"/>
        </w:rPr>
        <w:t xml:space="preserve">techninėje specifikacijoje </w:t>
      </w:r>
      <w:r w:rsidRPr="006407F7">
        <w:rPr>
          <w:rFonts w:ascii="Verdana" w:hAnsi="Verdana"/>
          <w:szCs w:val="24"/>
          <w:lang w:eastAsia="lt-LT"/>
        </w:rPr>
        <w:t xml:space="preserve">nurodytai apimčiai. </w:t>
      </w:r>
      <w:r w:rsidRPr="006407F7">
        <w:rPr>
          <w:rFonts w:ascii="Verdana" w:hAnsi="Verdana"/>
          <w:szCs w:val="24"/>
        </w:rPr>
        <w:t xml:space="preserve">Pasiūlymai apimantys ne visą pirkimo objektą vertinami nebus. </w:t>
      </w:r>
      <w:r w:rsidR="00AC401A" w:rsidRPr="006407F7">
        <w:rPr>
          <w:rFonts w:ascii="Verdana" w:hAnsi="Verdana"/>
          <w:szCs w:val="24"/>
        </w:rPr>
        <w:t>Tik perkamo objekto vientisumas gali užtikrinti Perkančiosios organizacijos šiuo pirkimu siekiamą tikslą</w:t>
      </w:r>
      <w:r w:rsidR="00CC18DB" w:rsidRPr="006407F7">
        <w:rPr>
          <w:rFonts w:ascii="Verdana" w:hAnsi="Verdana"/>
          <w:szCs w:val="24"/>
        </w:rPr>
        <w:t>.</w:t>
      </w:r>
    </w:p>
    <w:p w14:paraId="584E50C0" w14:textId="3198D2D0" w:rsidR="00FE4344" w:rsidRPr="006407F7" w:rsidRDefault="00C11222" w:rsidP="006407F7">
      <w:pPr>
        <w:pStyle w:val="Sraopastraipa"/>
        <w:numPr>
          <w:ilvl w:val="1"/>
          <w:numId w:val="8"/>
        </w:numPr>
        <w:ind w:left="0" w:firstLine="709"/>
        <w:jc w:val="both"/>
        <w:rPr>
          <w:rFonts w:ascii="Verdana" w:hAnsi="Verdana"/>
          <w:szCs w:val="24"/>
        </w:rPr>
      </w:pPr>
      <w:r w:rsidRPr="006407F7">
        <w:rPr>
          <w:rFonts w:ascii="Verdana" w:hAnsi="Verdana"/>
          <w:szCs w:val="24"/>
        </w:rPr>
        <w:t xml:space="preserve">Tiekėjas pasiūlymo kainą skaičiuoja taip, kad visos </w:t>
      </w:r>
      <w:r w:rsidR="000371D1" w:rsidRPr="006407F7">
        <w:rPr>
          <w:rFonts w:ascii="Verdana" w:hAnsi="Verdana"/>
          <w:szCs w:val="24"/>
        </w:rPr>
        <w:t>Prekės</w:t>
      </w:r>
      <w:r w:rsidRPr="006407F7">
        <w:rPr>
          <w:rFonts w:ascii="Verdana" w:hAnsi="Verdana"/>
          <w:szCs w:val="24"/>
        </w:rPr>
        <w:t xml:space="preserve">, nurodytos pasiūlymo formoje, būtų tiekiamos be papildomų išlaidų, įvertinant visus mokesčius bei išlaidas </w:t>
      </w:r>
      <w:r w:rsidR="00582B76" w:rsidRPr="006407F7">
        <w:rPr>
          <w:rFonts w:ascii="Verdana" w:hAnsi="Verdana"/>
          <w:szCs w:val="24"/>
        </w:rPr>
        <w:t>prekėms pristatyti</w:t>
      </w:r>
      <w:r w:rsidRPr="006407F7">
        <w:rPr>
          <w:rFonts w:ascii="Verdana" w:hAnsi="Verdana"/>
          <w:szCs w:val="24"/>
        </w:rPr>
        <w:t>.</w:t>
      </w:r>
    </w:p>
    <w:p w14:paraId="7C6C10E8" w14:textId="77777777" w:rsidR="00FE4344" w:rsidRPr="006407F7" w:rsidRDefault="008D6DF0" w:rsidP="006407F7">
      <w:pPr>
        <w:pStyle w:val="Sraopastraipa"/>
        <w:numPr>
          <w:ilvl w:val="1"/>
          <w:numId w:val="8"/>
        </w:numPr>
        <w:ind w:left="0" w:firstLine="709"/>
        <w:jc w:val="both"/>
        <w:rPr>
          <w:rFonts w:ascii="Verdana" w:hAnsi="Verdana"/>
          <w:szCs w:val="24"/>
        </w:rPr>
      </w:pPr>
      <w:r w:rsidRPr="006407F7">
        <w:rPr>
          <w:rFonts w:ascii="Verdana" w:hAnsi="Verdana"/>
          <w:szCs w:val="24"/>
        </w:rPr>
        <w:t>Tiekėjams neleidžiama pateikti alternatyvių pasiūlymų. Jei tiekėjas pateiks alternatyvų/</w:t>
      </w:r>
      <w:proofErr w:type="spellStart"/>
      <w:r w:rsidRPr="006407F7">
        <w:rPr>
          <w:rFonts w:ascii="Verdana" w:hAnsi="Verdana"/>
          <w:szCs w:val="24"/>
        </w:rPr>
        <w:t>ius</w:t>
      </w:r>
      <w:proofErr w:type="spellEnd"/>
      <w:r w:rsidRPr="006407F7">
        <w:rPr>
          <w:rFonts w:ascii="Verdana" w:hAnsi="Verdana"/>
          <w:szCs w:val="24"/>
        </w:rPr>
        <w:t xml:space="preserve"> pasiūlymą/</w:t>
      </w:r>
      <w:proofErr w:type="spellStart"/>
      <w:r w:rsidRPr="006407F7">
        <w:rPr>
          <w:rFonts w:ascii="Verdana" w:hAnsi="Verdana"/>
          <w:szCs w:val="24"/>
        </w:rPr>
        <w:t>us</w:t>
      </w:r>
      <w:proofErr w:type="spellEnd"/>
      <w:r w:rsidRPr="006407F7">
        <w:rPr>
          <w:rFonts w:ascii="Verdana" w:hAnsi="Verdana"/>
          <w:szCs w:val="24"/>
        </w:rPr>
        <w:t>, visi tiekėjo pateikti pasiūlymai bus atmetami.</w:t>
      </w:r>
    </w:p>
    <w:p w14:paraId="58D17F0E" w14:textId="77777777" w:rsidR="00FE4344" w:rsidRPr="006407F7" w:rsidRDefault="008D6DF0" w:rsidP="006407F7">
      <w:pPr>
        <w:pStyle w:val="Sraopastraipa"/>
        <w:numPr>
          <w:ilvl w:val="1"/>
          <w:numId w:val="8"/>
        </w:numPr>
        <w:ind w:left="0" w:firstLine="709"/>
        <w:jc w:val="both"/>
        <w:rPr>
          <w:rFonts w:ascii="Verdana" w:hAnsi="Verdana"/>
          <w:szCs w:val="24"/>
        </w:rPr>
      </w:pPr>
      <w:r w:rsidRPr="006407F7">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507D36A3" w14:textId="4EDC49C8" w:rsidR="00450D7F" w:rsidRPr="006407F7" w:rsidRDefault="008D6DF0" w:rsidP="006407F7">
      <w:pPr>
        <w:pStyle w:val="Sraopastraipa"/>
        <w:numPr>
          <w:ilvl w:val="1"/>
          <w:numId w:val="8"/>
        </w:numPr>
        <w:ind w:left="0" w:firstLine="709"/>
        <w:jc w:val="both"/>
        <w:rPr>
          <w:rStyle w:val="FontStyle73"/>
          <w:rFonts w:ascii="Verdana" w:hAnsi="Verdana"/>
          <w:sz w:val="24"/>
          <w:szCs w:val="24"/>
        </w:rPr>
      </w:pPr>
      <w:r w:rsidRPr="006407F7">
        <w:rPr>
          <w:rStyle w:val="FontStyle73"/>
          <w:rFonts w:ascii="Verdana" w:eastAsia="Calibri" w:hAnsi="Verdana"/>
          <w:sz w:val="24"/>
          <w:szCs w:val="24"/>
        </w:rPr>
        <w:t>Laimėtoju bus pripažįstamas vienas, neatmestas ir ekonomiškai naudingiausią pasiūlymą</w:t>
      </w:r>
      <w:r w:rsidR="00147063" w:rsidRPr="006407F7">
        <w:rPr>
          <w:rStyle w:val="FontStyle73"/>
          <w:rFonts w:ascii="Verdana" w:eastAsia="Calibri" w:hAnsi="Verdana"/>
          <w:sz w:val="24"/>
          <w:szCs w:val="24"/>
        </w:rPr>
        <w:t xml:space="preserve"> </w:t>
      </w:r>
      <w:r w:rsidRPr="006407F7">
        <w:rPr>
          <w:rStyle w:val="FontStyle73"/>
          <w:rFonts w:ascii="Verdana" w:eastAsia="Calibri" w:hAnsi="Verdana"/>
          <w:sz w:val="24"/>
          <w:szCs w:val="24"/>
        </w:rPr>
        <w:t>pateikęs tiekėjas.</w:t>
      </w:r>
    </w:p>
    <w:p w14:paraId="4741BB35" w14:textId="62B68269" w:rsidR="00B40A39" w:rsidRPr="006407F7" w:rsidRDefault="00B87EF2" w:rsidP="006407F7">
      <w:pPr>
        <w:pStyle w:val="Sraopastraipa"/>
        <w:numPr>
          <w:ilvl w:val="1"/>
          <w:numId w:val="8"/>
        </w:numPr>
        <w:tabs>
          <w:tab w:val="left" w:pos="1418"/>
        </w:tabs>
        <w:ind w:left="0" w:firstLine="709"/>
        <w:jc w:val="both"/>
        <w:rPr>
          <w:rFonts w:ascii="Verdana" w:hAnsi="Verdana"/>
          <w:b/>
          <w:bCs/>
          <w:szCs w:val="24"/>
        </w:rPr>
      </w:pPr>
      <w:r w:rsidRPr="006407F7">
        <w:rPr>
          <w:rStyle w:val="FontStyle73"/>
          <w:rFonts w:ascii="Verdana" w:hAnsi="Verdana"/>
          <w:b/>
          <w:bCs/>
          <w:sz w:val="24"/>
          <w:szCs w:val="24"/>
        </w:rPr>
        <w:t>Prekių pristatymo</w:t>
      </w:r>
      <w:r w:rsidR="00C11222" w:rsidRPr="006407F7">
        <w:rPr>
          <w:rStyle w:val="FontStyle73"/>
          <w:rFonts w:ascii="Verdana" w:hAnsi="Verdana"/>
          <w:b/>
          <w:bCs/>
          <w:sz w:val="24"/>
          <w:szCs w:val="24"/>
        </w:rPr>
        <w:t xml:space="preserve"> vieta</w:t>
      </w:r>
      <w:r w:rsidR="00C11222" w:rsidRPr="006407F7">
        <w:rPr>
          <w:rStyle w:val="FontStyle73"/>
          <w:rFonts w:ascii="Verdana" w:hAnsi="Verdana"/>
          <w:sz w:val="24"/>
          <w:szCs w:val="24"/>
        </w:rPr>
        <w:t xml:space="preserve"> – </w:t>
      </w:r>
      <w:r w:rsidRPr="006407F7">
        <w:rPr>
          <w:rStyle w:val="FontStyle73"/>
          <w:rFonts w:ascii="Verdana" w:hAnsi="Verdana"/>
          <w:sz w:val="24"/>
          <w:szCs w:val="24"/>
        </w:rPr>
        <w:t>Prekės pristatomos</w:t>
      </w:r>
      <w:r w:rsidR="00C11222" w:rsidRPr="006407F7">
        <w:rPr>
          <w:rStyle w:val="FontStyle73"/>
          <w:rFonts w:ascii="Verdana" w:hAnsi="Verdana"/>
          <w:sz w:val="24"/>
          <w:szCs w:val="24"/>
        </w:rPr>
        <w:t xml:space="preserve"> </w:t>
      </w:r>
      <w:r w:rsidR="00B40A39" w:rsidRPr="006407F7">
        <w:rPr>
          <w:rFonts w:ascii="Verdana" w:hAnsi="Verdana"/>
          <w:szCs w:val="24"/>
        </w:rPr>
        <w:t xml:space="preserve">Viešajai įstaigai Marijampolės pirminės sveikatos priežiūros centrui, įstaigos kodas 165803535, </w:t>
      </w:r>
      <w:r w:rsidR="00B40A39" w:rsidRPr="006407F7">
        <w:rPr>
          <w:rFonts w:ascii="Verdana" w:hAnsi="Verdana"/>
          <w:szCs w:val="24"/>
        </w:rPr>
        <w:lastRenderedPageBreak/>
        <w:t>adresas P. Kriaučiūno g. 2 Marijampolė, LT-68298 (pavedimą suteikusi perkančioji organizacija).</w:t>
      </w:r>
      <w:r w:rsidR="00243EEC" w:rsidRPr="006407F7">
        <w:rPr>
          <w:rFonts w:ascii="Verdana" w:hAnsi="Verdana"/>
          <w:szCs w:val="24"/>
        </w:rPr>
        <w:t xml:space="preserve"> </w:t>
      </w:r>
      <w:r w:rsidR="00450D7F" w:rsidRPr="006407F7">
        <w:rPr>
          <w:rFonts w:ascii="Verdana" w:hAnsi="Verdana"/>
          <w:b/>
          <w:bCs/>
          <w:color w:val="EE0000"/>
          <w:szCs w:val="24"/>
        </w:rPr>
        <w:t>Pažymėtina, kad licencij</w:t>
      </w:r>
      <w:r w:rsidR="008E7BAE" w:rsidRPr="006407F7">
        <w:rPr>
          <w:rFonts w:ascii="Verdana" w:hAnsi="Verdana"/>
          <w:b/>
          <w:bCs/>
          <w:color w:val="EE0000"/>
          <w:szCs w:val="24"/>
        </w:rPr>
        <w:t>a</w:t>
      </w:r>
      <w:r w:rsidR="00450D7F" w:rsidRPr="006407F7">
        <w:rPr>
          <w:rFonts w:ascii="Verdana" w:hAnsi="Verdana"/>
          <w:b/>
          <w:bCs/>
          <w:color w:val="EE0000"/>
          <w:szCs w:val="24"/>
        </w:rPr>
        <w:t xml:space="preserve"> perkam</w:t>
      </w:r>
      <w:r w:rsidR="008E7BAE" w:rsidRPr="006407F7">
        <w:rPr>
          <w:rFonts w:ascii="Verdana" w:hAnsi="Verdana"/>
          <w:b/>
          <w:bCs/>
          <w:color w:val="EE0000"/>
          <w:szCs w:val="24"/>
        </w:rPr>
        <w:t>a</w:t>
      </w:r>
      <w:r w:rsidR="00450D7F" w:rsidRPr="006407F7">
        <w:rPr>
          <w:rFonts w:ascii="Verdana" w:hAnsi="Verdana"/>
          <w:b/>
          <w:bCs/>
          <w:color w:val="EE0000"/>
          <w:szCs w:val="24"/>
        </w:rPr>
        <w:t xml:space="preserve"> nuomos pagrindu 24 mėn. iškart sumokant už visą laikotarpį.</w:t>
      </w:r>
    </w:p>
    <w:p w14:paraId="5C278B50" w14:textId="3FB7C508" w:rsidR="00661701" w:rsidRPr="006407F7" w:rsidRDefault="00661701" w:rsidP="006407F7">
      <w:pPr>
        <w:pStyle w:val="Sraopastraipa"/>
        <w:numPr>
          <w:ilvl w:val="1"/>
          <w:numId w:val="8"/>
        </w:numPr>
        <w:tabs>
          <w:tab w:val="left" w:pos="1418"/>
        </w:tabs>
        <w:ind w:left="0" w:firstLine="709"/>
        <w:jc w:val="both"/>
        <w:rPr>
          <w:rFonts w:ascii="Verdana" w:hAnsi="Verdana"/>
          <w:szCs w:val="24"/>
        </w:rPr>
      </w:pPr>
      <w:r w:rsidRPr="006407F7">
        <w:rPr>
          <w:rFonts w:ascii="Verdana" w:hAnsi="Verdana"/>
          <w:b/>
          <w:bCs/>
          <w:szCs w:val="24"/>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p>
    <w:p w14:paraId="4819A919" w14:textId="6F3A5528" w:rsidR="00661701" w:rsidRPr="006407F7" w:rsidRDefault="00661701" w:rsidP="006407F7">
      <w:pPr>
        <w:pStyle w:val="Sraopastraipa"/>
        <w:numPr>
          <w:ilvl w:val="1"/>
          <w:numId w:val="8"/>
        </w:numPr>
        <w:tabs>
          <w:tab w:val="left" w:pos="1418"/>
        </w:tabs>
        <w:ind w:left="0" w:firstLine="709"/>
        <w:jc w:val="both"/>
        <w:rPr>
          <w:rFonts w:ascii="Verdana" w:hAnsi="Verdana"/>
          <w:szCs w:val="24"/>
        </w:rPr>
      </w:pPr>
      <w:r w:rsidRPr="006407F7">
        <w:rPr>
          <w:rFonts w:ascii="Verdana" w:hAnsi="Verdana"/>
          <w:b/>
          <w:bCs/>
          <w:szCs w:val="24"/>
        </w:rPr>
        <w:t>Sutarčiai įsigaliojus perkamos</w:t>
      </w:r>
      <w:r w:rsidR="00B87EF2" w:rsidRPr="006407F7">
        <w:rPr>
          <w:rFonts w:ascii="Verdana" w:hAnsi="Verdana"/>
          <w:b/>
          <w:bCs/>
          <w:szCs w:val="24"/>
        </w:rPr>
        <w:t xml:space="preserve"> Prekės</w:t>
      </w:r>
      <w:r w:rsidRPr="006407F7">
        <w:rPr>
          <w:rFonts w:ascii="Verdana" w:hAnsi="Verdana"/>
          <w:b/>
          <w:bCs/>
          <w:szCs w:val="24"/>
        </w:rPr>
        <w:t xml:space="preserve"> turi būti pilnai </w:t>
      </w:r>
      <w:r w:rsidR="00B87EF2" w:rsidRPr="006407F7">
        <w:rPr>
          <w:rFonts w:ascii="Verdana" w:hAnsi="Verdana"/>
          <w:b/>
          <w:bCs/>
          <w:szCs w:val="24"/>
        </w:rPr>
        <w:t xml:space="preserve">pristatytos </w:t>
      </w:r>
      <w:r w:rsidRPr="006407F7">
        <w:rPr>
          <w:rFonts w:ascii="Verdana" w:hAnsi="Verdana"/>
          <w:b/>
          <w:bCs/>
          <w:szCs w:val="24"/>
        </w:rPr>
        <w:t xml:space="preserve">per </w:t>
      </w:r>
      <w:r w:rsidR="00B8252D" w:rsidRPr="006407F7">
        <w:rPr>
          <w:rFonts w:ascii="Verdana" w:hAnsi="Verdana"/>
          <w:b/>
          <w:bCs/>
          <w:szCs w:val="24"/>
        </w:rPr>
        <w:t>3</w:t>
      </w:r>
      <w:r w:rsidRPr="006407F7">
        <w:rPr>
          <w:rFonts w:ascii="Verdana" w:hAnsi="Verdana"/>
          <w:b/>
          <w:bCs/>
          <w:szCs w:val="24"/>
        </w:rPr>
        <w:t xml:space="preserve"> (</w:t>
      </w:r>
      <w:r w:rsidR="00B8252D" w:rsidRPr="006407F7">
        <w:rPr>
          <w:rFonts w:ascii="Verdana" w:hAnsi="Verdana"/>
          <w:b/>
          <w:bCs/>
          <w:szCs w:val="24"/>
        </w:rPr>
        <w:t>tris</w:t>
      </w:r>
      <w:r w:rsidRPr="006407F7">
        <w:rPr>
          <w:rFonts w:ascii="Verdana" w:hAnsi="Verdana"/>
          <w:b/>
          <w:bCs/>
          <w:szCs w:val="24"/>
        </w:rPr>
        <w:t xml:space="preserve">) mėnesius. </w:t>
      </w:r>
      <w:r w:rsidRPr="006407F7">
        <w:rPr>
          <w:rFonts w:ascii="Verdana" w:hAnsi="Verdana"/>
          <w:szCs w:val="24"/>
        </w:rPr>
        <w:t>Sutartis galioja</w:t>
      </w:r>
      <w:r w:rsidRPr="006407F7">
        <w:rPr>
          <w:rFonts w:ascii="Verdana" w:hAnsi="Verdana"/>
          <w:b/>
          <w:bCs/>
          <w:szCs w:val="24"/>
        </w:rPr>
        <w:t xml:space="preserve"> </w:t>
      </w:r>
      <w:r w:rsidRPr="006407F7">
        <w:rPr>
          <w:rFonts w:ascii="Verdana" w:hAnsi="Verdana"/>
          <w:szCs w:val="24"/>
        </w:rPr>
        <w:t xml:space="preserve">kol sutarties šalys sutaria ją nutraukti, arba kol sutarties galiojimas pasibaigia (visiškai įvykdomi įsipareigojimai), nutraukiama įstatymu ar sutartyje nustatytais atvejais. Sutarties galiojimo terminą sudaro: </w:t>
      </w:r>
      <w:r w:rsidR="000371D1" w:rsidRPr="006407F7">
        <w:rPr>
          <w:rFonts w:ascii="Verdana" w:hAnsi="Verdana"/>
          <w:szCs w:val="24"/>
        </w:rPr>
        <w:t xml:space="preserve">Prekių pristatymo </w:t>
      </w:r>
      <w:r w:rsidRPr="006407F7">
        <w:rPr>
          <w:rFonts w:ascii="Verdana" w:hAnsi="Verdana"/>
          <w:szCs w:val="24"/>
        </w:rPr>
        <w:t xml:space="preserve">terminas </w:t>
      </w:r>
      <w:r w:rsidR="001541B5" w:rsidRPr="006407F7">
        <w:rPr>
          <w:rFonts w:ascii="Verdana" w:hAnsi="Verdana"/>
          <w:szCs w:val="24"/>
        </w:rPr>
        <w:t>3</w:t>
      </w:r>
      <w:r w:rsidRPr="006407F7">
        <w:rPr>
          <w:rFonts w:ascii="Verdana" w:hAnsi="Verdana"/>
          <w:szCs w:val="24"/>
        </w:rPr>
        <w:t xml:space="preserve"> (</w:t>
      </w:r>
      <w:r w:rsidR="00B8252D" w:rsidRPr="006407F7">
        <w:rPr>
          <w:rFonts w:ascii="Verdana" w:hAnsi="Verdana"/>
          <w:szCs w:val="24"/>
        </w:rPr>
        <w:t>trys</w:t>
      </w:r>
      <w:r w:rsidRPr="006407F7">
        <w:rPr>
          <w:rFonts w:ascii="Verdana" w:hAnsi="Verdana"/>
          <w:szCs w:val="24"/>
        </w:rPr>
        <w:t xml:space="preserve">) mėnesiai ir 30 (trisdešimt) k. d. apmokėjimo už </w:t>
      </w:r>
      <w:r w:rsidR="00B87EF2" w:rsidRPr="006407F7">
        <w:rPr>
          <w:rFonts w:ascii="Verdana" w:hAnsi="Verdana"/>
          <w:szCs w:val="24"/>
        </w:rPr>
        <w:t>pristatytas Prekes</w:t>
      </w:r>
      <w:r w:rsidRPr="006407F7">
        <w:rPr>
          <w:rFonts w:ascii="Verdana" w:hAnsi="Verdana"/>
          <w:szCs w:val="24"/>
        </w:rPr>
        <w:t xml:space="preserve"> terminas.</w:t>
      </w:r>
    </w:p>
    <w:p w14:paraId="314578A4" w14:textId="0F86F961" w:rsidR="008C2A2A" w:rsidRPr="006407F7" w:rsidRDefault="008D6DF0" w:rsidP="006407F7">
      <w:pPr>
        <w:pStyle w:val="Sraopastraipa"/>
        <w:numPr>
          <w:ilvl w:val="1"/>
          <w:numId w:val="8"/>
        </w:numPr>
        <w:tabs>
          <w:tab w:val="left" w:pos="1418"/>
        </w:tabs>
        <w:ind w:left="0" w:firstLine="709"/>
        <w:jc w:val="both"/>
        <w:rPr>
          <w:rFonts w:ascii="Verdana" w:hAnsi="Verdana"/>
          <w:szCs w:val="24"/>
        </w:rPr>
      </w:pPr>
      <w:r w:rsidRPr="006407F7">
        <w:rPr>
          <w:rFonts w:ascii="Verdana" w:hAnsi="Verdana"/>
          <w:szCs w:val="24"/>
        </w:rPr>
        <w:t>Pirkimą laimėjęs tiekėjas pateiktos sutarties projekto turinio (</w:t>
      </w:r>
      <w:r w:rsidR="00170A31" w:rsidRPr="006407F7">
        <w:rPr>
          <w:rFonts w:ascii="Verdana" w:hAnsi="Verdana"/>
          <w:szCs w:val="24"/>
        </w:rPr>
        <w:t>p</w:t>
      </w:r>
      <w:r w:rsidRPr="006407F7">
        <w:rPr>
          <w:rFonts w:ascii="Verdana" w:hAnsi="Verdana"/>
          <w:szCs w:val="24"/>
        </w:rPr>
        <w:t>irkimo sąlygų 2 priedas) keisti negali.</w:t>
      </w:r>
    </w:p>
    <w:p w14:paraId="0D1793EF" w14:textId="77777777" w:rsidR="00FE4344" w:rsidRPr="006407F7" w:rsidRDefault="00FE4344" w:rsidP="006407F7">
      <w:pPr>
        <w:pStyle w:val="Pagrindinistekstas"/>
        <w:spacing w:after="0" w:line="240" w:lineRule="auto"/>
        <w:contextualSpacing/>
        <w:jc w:val="both"/>
        <w:rPr>
          <w:rFonts w:ascii="Verdana" w:hAnsi="Verdana"/>
          <w:color w:val="auto"/>
          <w:lang w:eastAsia="lt-LT"/>
        </w:rPr>
      </w:pPr>
    </w:p>
    <w:p w14:paraId="55311FF7" w14:textId="3FAF715D" w:rsidR="00E60853" w:rsidRPr="006407F7" w:rsidRDefault="008D6DF0" w:rsidP="006407F7">
      <w:pPr>
        <w:pStyle w:val="Antrat"/>
        <w:numPr>
          <w:ilvl w:val="0"/>
          <w:numId w:val="9"/>
        </w:numPr>
        <w:contextualSpacing/>
        <w:jc w:val="center"/>
        <w:rPr>
          <w:rFonts w:ascii="Verdana" w:hAnsi="Verdana" w:cs="Times New Roman"/>
          <w:color w:val="auto"/>
          <w:sz w:val="24"/>
          <w:szCs w:val="24"/>
          <w:lang w:val="lt-LT"/>
        </w:rPr>
      </w:pPr>
      <w:bookmarkStart w:id="6" w:name="_Toc488998669"/>
      <w:bookmarkStart w:id="7" w:name="_Toc199247927"/>
      <w:bookmarkEnd w:id="6"/>
      <w:r w:rsidRPr="006407F7">
        <w:rPr>
          <w:rFonts w:ascii="Verdana" w:hAnsi="Verdana" w:cs="Times New Roman"/>
          <w:color w:val="auto"/>
          <w:sz w:val="24"/>
          <w:szCs w:val="24"/>
          <w:lang w:val="lt-LT"/>
        </w:rPr>
        <w:t>TIEKĖJŲ PAŠALINIMO PAGRINDAI IR REIKALAUJAMA KVALIFIKACIJA</w:t>
      </w:r>
      <w:bookmarkEnd w:id="7"/>
    </w:p>
    <w:p w14:paraId="46AC0EB7" w14:textId="77777777" w:rsidR="00B21BEB" w:rsidRPr="006407F7" w:rsidRDefault="00B21BEB" w:rsidP="006407F7">
      <w:pPr>
        <w:pStyle w:val="Pagrindinistekstas"/>
        <w:spacing w:after="0" w:line="240" w:lineRule="auto"/>
        <w:contextualSpacing/>
        <w:rPr>
          <w:rFonts w:ascii="Verdana" w:hAnsi="Verdana"/>
        </w:rPr>
      </w:pPr>
    </w:p>
    <w:p w14:paraId="30043CBC" w14:textId="77777777" w:rsidR="002850A1" w:rsidRPr="006407F7" w:rsidRDefault="002850A1" w:rsidP="006407F7">
      <w:pPr>
        <w:numPr>
          <w:ilvl w:val="1"/>
          <w:numId w:val="9"/>
        </w:numPr>
        <w:tabs>
          <w:tab w:val="clear" w:pos="1070"/>
          <w:tab w:val="left" w:pos="120"/>
          <w:tab w:val="num" w:pos="840"/>
          <w:tab w:val="num" w:pos="1200"/>
        </w:tabs>
        <w:suppressAutoHyphens/>
        <w:ind w:left="0" w:firstLine="720"/>
        <w:contextualSpacing/>
        <w:jc w:val="both"/>
        <w:rPr>
          <w:rFonts w:ascii="Verdana" w:hAnsi="Verdana"/>
          <w:color w:val="000000"/>
          <w:kern w:val="16"/>
          <w:lang w:eastAsia="lt-LT"/>
        </w:rPr>
      </w:pPr>
      <w:r w:rsidRPr="006407F7">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6407F7">
        <w:rPr>
          <w:rFonts w:ascii="Verdana" w:eastAsiaTheme="minorEastAsia" w:hAnsi="Verdana"/>
          <w:lang w:eastAsia="lt-LT"/>
        </w:rPr>
        <w:t>reikalavimus.</w:t>
      </w:r>
    </w:p>
    <w:p w14:paraId="2D9AD6EF" w14:textId="594518F0" w:rsidR="002850A1" w:rsidRPr="006407F7" w:rsidRDefault="002850A1" w:rsidP="006407F7">
      <w:pPr>
        <w:numPr>
          <w:ilvl w:val="1"/>
          <w:numId w:val="9"/>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6407F7">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w:t>
      </w:r>
      <w:r w:rsidR="00243EEC" w:rsidRPr="006407F7">
        <w:rPr>
          <w:rFonts w:ascii="Verdana" w:hAnsi="Verdana"/>
          <w:b/>
          <w:bCs/>
          <w:kern w:val="16"/>
        </w:rPr>
        <w:t>pirkimo sąlygų 4 priedą „Europos bendrasis viešųjų pirkimų dokumentas“</w:t>
      </w:r>
      <w:r w:rsidR="00243EEC" w:rsidRPr="006407F7">
        <w:rPr>
          <w:rFonts w:ascii="Verdana" w:hAnsi="Verdana"/>
          <w:kern w:val="16"/>
        </w:rPr>
        <w:t xml:space="preserve"> (toliau – EBVPD) pagal VPĮ 50 straipsnyje nustatytus reikalavimus ir </w:t>
      </w:r>
      <w:r w:rsidR="00243EEC" w:rsidRPr="006407F7">
        <w:rPr>
          <w:rFonts w:ascii="Verdana" w:hAnsi="Verdana"/>
          <w:b/>
          <w:bCs/>
          <w:kern w:val="16"/>
        </w:rPr>
        <w:t>6 priedą deklaraciją dėl atsakingų asmenų</w:t>
      </w:r>
      <w:r w:rsidR="00243EEC" w:rsidRPr="006407F7">
        <w:rPr>
          <w:rFonts w:ascii="Verdana" w:hAnsi="Verdana"/>
          <w:kern w:val="16"/>
        </w:rPr>
        <w:t xml:space="preserve">. </w:t>
      </w:r>
      <w:r w:rsidRPr="006407F7">
        <w:rPr>
          <w:rFonts w:ascii="Verdana" w:hAnsi="Verdana"/>
          <w:color w:val="000000"/>
          <w:kern w:val="16"/>
          <w:lang w:eastAsia="lt-LT"/>
        </w:rPr>
        <w:t xml:space="preserve">EBVPD pildomas jį įkėlus į interneto svetainę nuoroda </w:t>
      </w:r>
      <w:hyperlink r:id="rId13" w:history="1">
        <w:r w:rsidRPr="006407F7">
          <w:rPr>
            <w:rFonts w:ascii="Verdana" w:hAnsi="Verdana"/>
            <w:color w:val="0000FF"/>
            <w:u w:val="single"/>
            <w:lang w:eastAsia="lt-LT"/>
          </w:rPr>
          <w:t>https://ebvpd.eviesiejipirkimai.lt/espd-web/</w:t>
        </w:r>
      </w:hyperlink>
      <w:r w:rsidRPr="006407F7">
        <w:rPr>
          <w:rFonts w:ascii="Verdana" w:hAnsi="Verdana"/>
          <w:color w:val="000000"/>
          <w:kern w:val="16"/>
          <w:lang w:eastAsia="lt-LT"/>
        </w:rPr>
        <w:t xml:space="preserve"> ir užpildžius bei atsisiuntus pateikiamas kartu su pasiūlymu (</w:t>
      </w:r>
      <w:proofErr w:type="spellStart"/>
      <w:r w:rsidRPr="006407F7">
        <w:rPr>
          <w:rFonts w:ascii="Verdana" w:hAnsi="Verdana"/>
          <w:color w:val="000000"/>
          <w:kern w:val="16"/>
          <w:u w:val="single"/>
          <w:lang w:eastAsia="lt-LT"/>
        </w:rPr>
        <w:t>pdf</w:t>
      </w:r>
      <w:proofErr w:type="spellEnd"/>
      <w:r w:rsidRPr="006407F7">
        <w:rPr>
          <w:rFonts w:ascii="Verdana" w:hAnsi="Verdana"/>
          <w:color w:val="000000"/>
          <w:kern w:val="16"/>
          <w:u w:val="single"/>
          <w:lang w:eastAsia="lt-LT"/>
        </w:rPr>
        <w:t xml:space="preserve"> formatu</w:t>
      </w:r>
      <w:r w:rsidRPr="006407F7">
        <w:rPr>
          <w:rFonts w:ascii="Verdana" w:hAnsi="Verdana"/>
          <w:color w:val="000000"/>
          <w:kern w:val="16"/>
          <w:lang w:eastAsia="lt-LT"/>
        </w:rPr>
        <w:t>). EBVPD pildymo instrukciją galima rasti Viešųjų pirkimų tarnybos internetinėje svetainėje</w:t>
      </w:r>
      <w:r w:rsidR="0062378C" w:rsidRPr="006407F7">
        <w:rPr>
          <w:rFonts w:ascii="Verdana" w:hAnsi="Verdana"/>
          <w:color w:val="000000"/>
          <w:kern w:val="16"/>
          <w:lang w:eastAsia="lt-LT"/>
        </w:rPr>
        <w:t xml:space="preserve"> </w:t>
      </w:r>
      <w:r w:rsidRPr="006407F7">
        <w:rPr>
          <w:rFonts w:ascii="Verdana" w:hAnsi="Verdana"/>
          <w:color w:val="000000"/>
          <w:kern w:val="16"/>
          <w:lang w:eastAsia="lt-LT"/>
        </w:rPr>
        <w:t xml:space="preserve">adresu </w:t>
      </w:r>
      <w:hyperlink r:id="rId14" w:history="1">
        <w:r w:rsidR="00F9464C" w:rsidRPr="006407F7">
          <w:rPr>
            <w:rStyle w:val="Hipersaitas"/>
            <w:rFonts w:ascii="Verdana" w:hAnsi="Verdana"/>
          </w:rPr>
          <w:t>https://vpt.lrv.lt/uploads/vpt/documents/files/EBVPD%20pildymas(Tiek%C4%97jas).pdf</w:t>
        </w:r>
      </w:hyperlink>
      <w:r w:rsidR="00F9464C" w:rsidRPr="006407F7">
        <w:rPr>
          <w:rFonts w:ascii="Verdana" w:hAnsi="Verdana"/>
        </w:rPr>
        <w:t>.</w:t>
      </w:r>
      <w:r w:rsidRPr="006407F7">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6407F7">
        <w:rPr>
          <w:rFonts w:ascii="Verdana" w:hAnsi="Verdana" w:cs="Arial Unicode MS"/>
          <w:b/>
          <w:bCs/>
          <w:color w:val="000000"/>
          <w:kern w:val="16"/>
          <w:lang w:eastAsia="lt-LT"/>
        </w:rPr>
        <w:t>užpildytas ir pasirašytas EBVPD</w:t>
      </w:r>
      <w:r w:rsidRPr="006407F7">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3724E0E" w:rsidR="00B45255" w:rsidRPr="006407F7" w:rsidRDefault="00C8797F" w:rsidP="006407F7">
      <w:pPr>
        <w:pStyle w:val="Sraopastraipa"/>
        <w:numPr>
          <w:ilvl w:val="1"/>
          <w:numId w:val="9"/>
        </w:numPr>
        <w:ind w:left="0" w:firstLine="709"/>
        <w:jc w:val="both"/>
        <w:rPr>
          <w:rFonts w:ascii="Verdana" w:hAnsi="Verdana" w:cs="Arial Unicode MS"/>
          <w:color w:val="000000"/>
          <w:kern w:val="16"/>
          <w:szCs w:val="24"/>
          <w:lang w:eastAsia="lt-LT"/>
        </w:rPr>
      </w:pPr>
      <w:r w:rsidRPr="006407F7">
        <w:rPr>
          <w:rFonts w:ascii="Verdana" w:hAnsi="Verdana" w:cs="Arial Unicode MS"/>
          <w:color w:val="000000"/>
          <w:kern w:val="16"/>
          <w:szCs w:val="24"/>
          <w:lang w:eastAsia="lt-LT"/>
        </w:rPr>
        <w:t xml:space="preserve">Perkančioji organizacija su pasiūlymu nereikalauja pateikti 3.4. punkto lentelėje nurodytų pašalinimo pagrindų nebuvimą įrodančių dokumentų bei </w:t>
      </w:r>
      <w:r w:rsidR="006B37A8" w:rsidRPr="006407F7">
        <w:rPr>
          <w:rFonts w:ascii="Verdana" w:hAnsi="Verdana" w:cs="Arial Unicode MS"/>
          <w:color w:val="000000"/>
          <w:kern w:val="16"/>
          <w:szCs w:val="24"/>
          <w:lang w:eastAsia="lt-LT"/>
        </w:rPr>
        <w:t>3.5 punkte nurodytų kvalifikacijos atitiktį įrodančių dokumentų</w:t>
      </w:r>
      <w:r w:rsidRPr="006407F7">
        <w:rPr>
          <w:rFonts w:ascii="Verdana" w:hAnsi="Verdana" w:cs="Arial Unicode MS"/>
          <w:color w:val="000000"/>
          <w:kern w:val="16"/>
          <w:szCs w:val="24"/>
          <w:lang w:eastAsia="lt-LT"/>
        </w:rPr>
        <w:t>.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6407F7">
        <w:rPr>
          <w:rFonts w:ascii="Verdana" w:hAnsi="Verdana" w:cs="Arial Unicode MS"/>
          <w:b/>
          <w:bCs/>
          <w:color w:val="000000"/>
          <w:kern w:val="16"/>
          <w:szCs w:val="24"/>
          <w:lang w:eastAsia="lt-LT"/>
        </w:rPr>
        <w:t xml:space="preserve">Pažymų, patvirtinančių VPĮ 46 straipsnyje nurodytų tiekėjo pašalinimo pagrindų </w:t>
      </w:r>
      <w:r w:rsidRPr="006407F7">
        <w:rPr>
          <w:rFonts w:ascii="Verdana" w:hAnsi="Verdana" w:cs="Arial Unicode MS"/>
          <w:b/>
          <w:bCs/>
          <w:color w:val="000000"/>
          <w:kern w:val="16"/>
          <w:szCs w:val="24"/>
          <w:lang w:eastAsia="lt-LT"/>
        </w:rPr>
        <w:lastRenderedPageBreak/>
        <w:t>nebuvimą, pateikti nereikalaujama. Jų perkančioji organizacija reikalaus tik turėdama pagrįstų abejonių dėl tiekėjo patikimumo)</w:t>
      </w:r>
      <w:r w:rsidRPr="006407F7">
        <w:rPr>
          <w:rFonts w:ascii="Verdana" w:hAnsi="Verdana" w:cs="Arial Unicode MS"/>
          <w:color w:val="000000"/>
          <w:kern w:val="16"/>
          <w:szCs w:val="24"/>
          <w:lang w:eastAsia="lt-LT"/>
        </w:rPr>
        <w:t xml:space="preserve"> ar atitiktį kvalifikacijos reikalavimams.</w:t>
      </w:r>
    </w:p>
    <w:p w14:paraId="7A3EDA5A" w14:textId="562560A7" w:rsidR="002850A1" w:rsidRPr="006407F7" w:rsidRDefault="002850A1" w:rsidP="006407F7">
      <w:pPr>
        <w:numPr>
          <w:ilvl w:val="1"/>
          <w:numId w:val="9"/>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6407F7">
        <w:rPr>
          <w:rFonts w:ascii="Verdana" w:hAnsi="Verdana" w:cs="Arial Unicode MS"/>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6407F7" w14:paraId="545E4018"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6407F7" w:rsidRDefault="00A15DB9" w:rsidP="006407F7">
            <w:pPr>
              <w:pBdr>
                <w:top w:val="nil"/>
                <w:left w:val="nil"/>
                <w:bottom w:val="nil"/>
                <w:right w:val="nil"/>
                <w:between w:val="nil"/>
                <w:bar w:val="nil"/>
              </w:pBdr>
              <w:ind w:left="32"/>
              <w:contextualSpacing/>
              <w:jc w:val="center"/>
              <w:rPr>
                <w:rFonts w:ascii="Verdana" w:eastAsia="Times New Roman" w:hAnsi="Verdana"/>
                <w:b/>
                <w:bCs/>
                <w:color w:val="000000"/>
                <w:u w:color="000000"/>
                <w:bdr w:val="nil"/>
                <w:lang w:eastAsia="lt-LT"/>
              </w:rPr>
            </w:pPr>
            <w:bookmarkStart w:id="8" w:name="_Hlk202166060"/>
            <w:r w:rsidRPr="006407F7">
              <w:rPr>
                <w:rFonts w:ascii="Verdana" w:eastAsia="Times New Roman" w:hAnsi="Verdana"/>
                <w:b/>
                <w:bCs/>
                <w:color w:val="000000"/>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6407F7" w:rsidRDefault="00A15DB9" w:rsidP="006407F7">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6407F7">
              <w:rPr>
                <w:rFonts w:ascii="Verdana" w:eastAsia="Times New Roman" w:hAnsi="Verdana"/>
                <w:b/>
                <w:bCs/>
                <w:color w:val="000000"/>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6407F7" w:rsidRDefault="00A15DB9" w:rsidP="006407F7">
            <w:pPr>
              <w:pBdr>
                <w:top w:val="nil"/>
                <w:left w:val="nil"/>
                <w:bottom w:val="nil"/>
                <w:right w:val="nil"/>
                <w:between w:val="nil"/>
                <w:bar w:val="nil"/>
              </w:pBdr>
              <w:contextualSpacing/>
              <w:jc w:val="center"/>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6407F7" w:rsidRDefault="00A15DB9" w:rsidP="006407F7">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6407F7">
              <w:rPr>
                <w:rFonts w:ascii="Verdana" w:eastAsia="Times New Roman" w:hAnsi="Verdana"/>
                <w:b/>
                <w:bCs/>
                <w:color w:val="000000"/>
                <w:u w:color="000000"/>
                <w:bdr w:val="nil"/>
                <w:lang w:eastAsia="lt-LT"/>
              </w:rPr>
              <w:t>Pašalinimo pagrindų nebuvimą įrodantys dokumentai</w:t>
            </w:r>
          </w:p>
        </w:tc>
      </w:tr>
      <w:tr w:rsidR="00A15DB9" w:rsidRPr="006407F7" w14:paraId="1CDD855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6407F7" w:rsidRDefault="00A15DB9" w:rsidP="006407F7">
            <w:pPr>
              <w:contextualSpacing/>
              <w:rPr>
                <w:rFonts w:ascii="Verdana" w:hAnsi="Verdana"/>
                <w:color w:val="auto"/>
              </w:rPr>
            </w:pPr>
            <w:r w:rsidRPr="006407F7">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Tiekėjas arba jo atsakingas asmuo, nurodytas VPĮ 46 straipsnio 2 dalies 2 punkte, nuteistas už šią nusikalstamą veiką:</w:t>
            </w:r>
          </w:p>
          <w:p w14:paraId="6209CE9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dalyvavimą nusikalstamame susivienijime, jo organizavimą ar vadovavimą jam;</w:t>
            </w:r>
          </w:p>
          <w:p w14:paraId="2D48287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2) kyšininkavimą, prekybą poveikiu, papirkimą;</w:t>
            </w:r>
          </w:p>
          <w:p w14:paraId="444619E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4) nusikalstamą bankrotą;</w:t>
            </w:r>
          </w:p>
          <w:p w14:paraId="64D9270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lastRenderedPageBreak/>
              <w:t>5) teroristinį ir su teroristine veikla susijusį nusikaltimą;</w:t>
            </w:r>
          </w:p>
          <w:p w14:paraId="79BBB4B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6) nusikalstamu būdu gauto turto legalizavimą;</w:t>
            </w:r>
          </w:p>
          <w:p w14:paraId="3111145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7) prekybą žmonėmis, vaiko pirkimą arba pardavimą;</w:t>
            </w:r>
          </w:p>
          <w:p w14:paraId="7746469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8) kitos valstybės tiekėjo atliktą nusikaltimą, apibrėžtą Direktyvos 2014/24/ES 57 straipsnio 1 dalyje išvardytus Europos Sąjungos teisės aktus įgyvendinančiuose kitų valstybių teisės aktuose.</w:t>
            </w:r>
          </w:p>
          <w:p w14:paraId="5E0FDC4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Laikoma, kad tiekėjas arba jo atsakingas asmuo nuteistas už aukščiau nurodytą nusikalstamą veiką, kai dėl:</w:t>
            </w:r>
          </w:p>
          <w:p w14:paraId="2182C20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2) tiekėjo, kuris yra juridinis asmuo, kita organizacija ar jos </w:t>
            </w:r>
            <w:r w:rsidRPr="006407F7">
              <w:rPr>
                <w:rFonts w:ascii="Verdana" w:eastAsia="Times New Roman" w:hAnsi="Verdana"/>
                <w:b/>
                <w:bCs/>
                <w:color w:val="000000"/>
                <w:u w:color="000000"/>
                <w:bdr w:val="nil"/>
                <w:lang w:eastAsia="lt-LT"/>
              </w:rPr>
              <w:t>struktūrinis</w:t>
            </w:r>
            <w:r w:rsidRPr="006407F7">
              <w:rPr>
                <w:rFonts w:ascii="Verdana" w:eastAsia="Times New Roman" w:hAnsi="Verdana"/>
                <w:color w:val="000000"/>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stheme="minorHAnsi"/>
                <w:bCs/>
                <w:color w:val="000000"/>
                <w:u w:color="000000"/>
                <w:bdr w:val="nil"/>
                <w:lang w:eastAsia="lt-LT"/>
              </w:rPr>
              <w:t xml:space="preserve">3) tiekėjo, kuris yra juridinis asmuo, kita organizacija ar jos </w:t>
            </w:r>
            <w:r w:rsidRPr="006407F7">
              <w:rPr>
                <w:rFonts w:ascii="Verdana" w:eastAsia="Times New Roman" w:hAnsi="Verdana" w:cstheme="minorHAnsi"/>
                <w:b/>
                <w:color w:val="000000"/>
                <w:u w:color="000000"/>
                <w:bdr w:val="nil"/>
                <w:lang w:eastAsia="lt-LT"/>
              </w:rPr>
              <w:t>struktūrinis</w:t>
            </w:r>
            <w:r w:rsidRPr="006407F7">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w:t>
            </w:r>
            <w:r w:rsidRPr="006407F7">
              <w:rPr>
                <w:rFonts w:ascii="Verdana" w:eastAsia="Times New Roman" w:hAnsi="Verdana" w:cstheme="minorHAnsi"/>
                <w:bCs/>
                <w:color w:val="000000"/>
                <w:u w:color="000000"/>
                <w:bdr w:val="nil"/>
                <w:lang w:eastAsia="lt-LT"/>
              </w:rPr>
              <w:lastRenderedPageBreak/>
              <w:t>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1 dalis</w:t>
            </w:r>
          </w:p>
          <w:p w14:paraId="36ED715F"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E231D95"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A1-A6 punktai</w:t>
            </w:r>
          </w:p>
          <w:p w14:paraId="3432AF54"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177CE6F6"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37D5" w14:textId="22A96704" w:rsidR="00243EEC" w:rsidRPr="006407F7" w:rsidRDefault="00A15DB9" w:rsidP="006407F7">
            <w:pPr>
              <w:contextualSpacing/>
              <w:jc w:val="both"/>
              <w:rPr>
                <w:rFonts w:ascii="Verdana" w:eastAsia="Calibri" w:hAnsi="Verdana"/>
              </w:rPr>
            </w:pPr>
            <w:r w:rsidRPr="006407F7">
              <w:rPr>
                <w:rFonts w:ascii="Verdana" w:eastAsia="Yu Mincho" w:hAnsi="Verdana"/>
                <w:iCs/>
                <w:color w:val="auto"/>
              </w:rPr>
              <w:t>Pateikiama su pasiūlymu: </w:t>
            </w:r>
            <w:r w:rsidRPr="006407F7">
              <w:rPr>
                <w:rFonts w:ascii="Verdana" w:eastAsia="Yu Mincho" w:hAnsi="Verdana"/>
                <w:b/>
                <w:bCs/>
                <w:iCs/>
                <w:color w:val="auto"/>
              </w:rPr>
              <w:t>EBVPD</w:t>
            </w:r>
            <w:r w:rsidR="00243EEC" w:rsidRPr="006407F7">
              <w:rPr>
                <w:rFonts w:ascii="Verdana" w:hAnsi="Verdana"/>
                <w:b/>
                <w:bCs/>
              </w:rPr>
              <w:t xml:space="preserve"> ir deklaracija dėl tiekėjo atsakingų asmenų (6 priedas)</w:t>
            </w:r>
            <w:r w:rsidR="00243EEC" w:rsidRPr="006407F7">
              <w:rPr>
                <w:rFonts w:ascii="Verdana" w:eastAsia="Calibri" w:hAnsi="Verdana"/>
              </w:rPr>
              <w:t>.</w:t>
            </w:r>
          </w:p>
          <w:p w14:paraId="2DB51CBF" w14:textId="61764F11" w:rsidR="00A15DB9" w:rsidRPr="006407F7" w:rsidRDefault="00A15DB9" w:rsidP="006407F7">
            <w:pPr>
              <w:contextualSpacing/>
              <w:jc w:val="both"/>
              <w:rPr>
                <w:rFonts w:ascii="Verdana" w:eastAsia="Yu Mincho" w:hAnsi="Verdana"/>
                <w:i/>
                <w:iCs/>
                <w:color w:val="auto"/>
              </w:rPr>
            </w:pPr>
          </w:p>
          <w:p w14:paraId="181C99C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reikalaujama:</w:t>
            </w:r>
          </w:p>
          <w:p w14:paraId="1C43A788" w14:textId="77777777" w:rsidR="00A15DB9" w:rsidRPr="006407F7" w:rsidRDefault="00A15DB9" w:rsidP="006407F7">
            <w:pPr>
              <w:numPr>
                <w:ilvl w:val="0"/>
                <w:numId w:val="15"/>
              </w:numPr>
              <w:tabs>
                <w:tab w:val="left" w:pos="28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išrašo iš teismo sprendimo arba</w:t>
            </w:r>
          </w:p>
          <w:p w14:paraId="6A7ED024" w14:textId="77777777" w:rsidR="00A15DB9" w:rsidRPr="006407F7" w:rsidRDefault="00A15DB9" w:rsidP="006407F7">
            <w:pPr>
              <w:numPr>
                <w:ilvl w:val="0"/>
                <w:numId w:val="15"/>
              </w:numPr>
              <w:tabs>
                <w:tab w:val="left" w:pos="28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Informatikos ir ryšių departamento prie Vidaus reikalų ministerijos pažymos, arba</w:t>
            </w:r>
          </w:p>
          <w:p w14:paraId="1E03D6B6" w14:textId="77777777" w:rsidR="00A15DB9" w:rsidRPr="006407F7" w:rsidRDefault="00A15DB9" w:rsidP="006407F7">
            <w:pPr>
              <w:numPr>
                <w:ilvl w:val="0"/>
                <w:numId w:val="15"/>
              </w:numPr>
              <w:tabs>
                <w:tab w:val="left" w:pos="28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7B85870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ne Lietuvoje įsteigtų subjektų reikalaujama:</w:t>
            </w:r>
          </w:p>
          <w:p w14:paraId="4C997347" w14:textId="77777777" w:rsidR="00A15DB9" w:rsidRPr="006407F7" w:rsidRDefault="00A15DB9" w:rsidP="006407F7">
            <w:pPr>
              <w:numPr>
                <w:ilvl w:val="0"/>
                <w:numId w:val="15"/>
              </w:numPr>
              <w:tabs>
                <w:tab w:val="left" w:pos="324"/>
              </w:tabs>
              <w:ind w:left="40" w:hanging="8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atitinkamos užsienio šalies institucijos dokumento</w:t>
            </w:r>
            <w:r w:rsidRPr="006407F7">
              <w:rPr>
                <w:rFonts w:ascii="Verdana" w:eastAsia="Times New Roman" w:hAnsi="Verdana"/>
                <w:color w:val="000000"/>
                <w:u w:color="000000"/>
                <w:bdr w:val="nil"/>
                <w:vertAlign w:val="superscript"/>
                <w:lang w:eastAsia="lt-LT"/>
              </w:rPr>
              <w:footnoteReference w:id="1"/>
            </w:r>
            <w:r w:rsidRPr="006407F7">
              <w:rPr>
                <w:rFonts w:ascii="Verdana" w:eastAsia="Times New Roman" w:hAnsi="Verdana"/>
                <w:color w:val="000000"/>
                <w:u w:color="000000"/>
                <w:bdr w:val="nil"/>
                <w:lang w:eastAsia="lt-LT"/>
              </w:rPr>
              <w:t>.</w:t>
            </w:r>
          </w:p>
          <w:p w14:paraId="35E847E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B1C46D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bookmarkStart w:id="9" w:name="_Hlk96594056"/>
            <w:r w:rsidRPr="006407F7">
              <w:rPr>
                <w:rFonts w:ascii="Verdana" w:eastAsia="Times New Roman" w:hAnsi="Verdana"/>
                <w:color w:val="000000"/>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9"/>
          <w:p w14:paraId="76D63D4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3F8EBB0"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179F6D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6407F7">
              <w:rPr>
                <w:rFonts w:ascii="Verdana" w:eastAsia="Times New Roman" w:hAnsi="Verdana"/>
                <w:b/>
                <w:bCs/>
                <w:i/>
                <w:iCs/>
                <w:color w:val="000000"/>
                <w:u w:val="single" w:color="000000"/>
                <w:bdr w:val="nil"/>
                <w:lang w:eastAsia="lt-LT"/>
              </w:rPr>
              <w:t>PASTABA:</w:t>
            </w:r>
          </w:p>
          <w:p w14:paraId="0F0062D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6407F7" w14:paraId="008DB0F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2</w:t>
            </w:r>
            <w:r w:rsidRPr="006407F7">
              <w:rPr>
                <w:rFonts w:ascii="Verdana" w:eastAsia="Yu Mincho" w:hAnsi="Verdana"/>
                <w:b/>
                <w:bCs/>
                <w:color w:val="000000"/>
                <w:u w:color="000000"/>
                <w:bdr w:val="nil"/>
                <w:vertAlign w:val="superscript"/>
                <w:lang w:eastAsia="lt-LT"/>
              </w:rPr>
              <w:t>1</w:t>
            </w:r>
            <w:r w:rsidRPr="006407F7">
              <w:rPr>
                <w:rFonts w:ascii="Verdana" w:eastAsia="Yu Mincho" w:hAnsi="Verdana"/>
                <w:b/>
                <w:bCs/>
                <w:color w:val="000000"/>
                <w:u w:color="000000"/>
                <w:bdr w:val="nil"/>
                <w:lang w:eastAsia="lt-LT"/>
              </w:rPr>
              <w:t xml:space="preserve"> dalis</w:t>
            </w:r>
          </w:p>
          <w:p w14:paraId="3D995E7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p>
          <w:p w14:paraId="3FC9DF69"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color w:val="000000"/>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w:t>
            </w:r>
          </w:p>
          <w:p w14:paraId="31FE36EB" w14:textId="77777777" w:rsidR="00A15DB9" w:rsidRPr="006407F7" w:rsidRDefault="00A15DB9" w:rsidP="006407F7">
            <w:pPr>
              <w:pBdr>
                <w:top w:val="nil"/>
                <w:left w:val="nil"/>
                <w:bottom w:val="nil"/>
                <w:right w:val="nil"/>
                <w:between w:val="nil"/>
                <w:bar w:val="nil"/>
              </w:pBdr>
              <w:tabs>
                <w:tab w:val="left" w:pos="331"/>
              </w:tabs>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Užtenka pateikto EBVPD.</w:t>
            </w:r>
          </w:p>
        </w:tc>
      </w:tr>
      <w:tr w:rsidR="00A15DB9" w:rsidRPr="006407F7" w14:paraId="5DC47805"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416A397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Laikoma, kad tiekėjas arba jo atsakingas asmuo nuteistas už aukščiau nurodytą nusikalstamą veiką, kai dėl:</w:t>
            </w:r>
          </w:p>
          <w:p w14:paraId="232C1E1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stheme="minorHAnsi"/>
                <w:b/>
                <w:bCs/>
                <w:color w:val="000000"/>
                <w:u w:color="000000"/>
                <w:bdr w:val="nil"/>
                <w:lang w:eastAsia="lt-LT"/>
              </w:rPr>
            </w:pPr>
            <w:r w:rsidRPr="006407F7">
              <w:rPr>
                <w:rFonts w:ascii="Verdana" w:eastAsia="Times New Roman" w:hAnsi="Verdana" w:cstheme="minorHAnsi"/>
                <w:bCs/>
                <w:color w:val="000000"/>
                <w:u w:color="000000"/>
                <w:bdr w:val="nil"/>
                <w:lang w:eastAsia="lt-LT"/>
              </w:rPr>
              <w:t xml:space="preserve">2) tiekėjo, kuris yra juridinis asmuo, kita organizacija ar jos </w:t>
            </w:r>
            <w:r w:rsidRPr="006407F7">
              <w:rPr>
                <w:rFonts w:ascii="Verdana" w:eastAsia="Times New Roman" w:hAnsi="Verdana" w:cstheme="minorHAnsi"/>
                <w:b/>
                <w:color w:val="000000"/>
                <w:u w:color="000000"/>
                <w:bdr w:val="nil"/>
                <w:lang w:eastAsia="lt-LT"/>
              </w:rPr>
              <w:t>struktūrinis</w:t>
            </w:r>
            <w:r w:rsidRPr="006407F7">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w:t>
            </w:r>
            <w:r w:rsidRPr="006407F7">
              <w:rPr>
                <w:rFonts w:ascii="Verdana" w:eastAsia="Times New Roman" w:hAnsi="Verdana" w:cstheme="minorHAnsi"/>
                <w:bCs/>
                <w:color w:val="000000"/>
                <w:u w:color="000000"/>
                <w:bdr w:val="nil"/>
                <w:lang w:eastAsia="lt-LT"/>
              </w:rPr>
              <w:lastRenderedPageBreak/>
              <w:t>straipsnio 3 dalies atveju – galutinis administracinis sprendimas, jeigu toks sprendimas priimamas pagal tiekėjo šalies teisės aktų reikalavimus.</w:t>
            </w:r>
          </w:p>
          <w:p w14:paraId="142A778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3C38276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Tačiau ši nuostata netaikoma, jeigu:</w:t>
            </w:r>
          </w:p>
          <w:p w14:paraId="514D289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tiekėjas yra įsipareigojęs sumokėti mokesčius, įskaitant socialinio draudimo įmokas ir dėl to laikomas jau įvykdžiusiu šioje dalyje nurodytus įsipareigojimus;</w:t>
            </w:r>
          </w:p>
          <w:p w14:paraId="181BC25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2) įsiskolinimo suma neviršija 50 Eur (penkiasdešimt eurų);</w:t>
            </w:r>
          </w:p>
          <w:p w14:paraId="7BFC2D8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3 dalis</w:t>
            </w:r>
          </w:p>
          <w:p w14:paraId="6E0EBFD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6E201C8"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Times New Roman" w:hAnsi="Verdana"/>
                <w:color w:val="000000"/>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6407F7" w:rsidRDefault="00A15DB9" w:rsidP="006407F7">
            <w:pPr>
              <w:pBdr>
                <w:top w:val="nil"/>
                <w:left w:val="nil"/>
                <w:bottom w:val="nil"/>
                <w:right w:val="nil"/>
                <w:between w:val="nil"/>
                <w:bar w:val="nil"/>
              </w:pBdr>
              <w:tabs>
                <w:tab w:val="left" w:pos="331"/>
              </w:tabs>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1) Dėl įsipareigojimų, susijusių su mokesčių mokėjimu, įvykdymo iš Lietuvoje įsteigtų subjektų prašoma:</w:t>
            </w:r>
          </w:p>
          <w:p w14:paraId="13CB06A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6ECBE07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išrašo iš teismo sprendimo (jei toks yra) arba</w:t>
            </w:r>
          </w:p>
          <w:p w14:paraId="1E6EB88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Valstybinės mokesčių inspekcijos prie Lietuvos Respublikos finansų ministerijos išduoto dokumento,</w:t>
            </w:r>
          </w:p>
          <w:p w14:paraId="18A9EC9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ne Lietuvoje įsteigtų subjektų reikalaujama:</w:t>
            </w:r>
          </w:p>
          <w:p w14:paraId="14A6BCC2" w14:textId="77777777" w:rsidR="00A15DB9" w:rsidRPr="006407F7" w:rsidRDefault="00A15DB9" w:rsidP="006407F7">
            <w:pPr>
              <w:numPr>
                <w:ilvl w:val="0"/>
                <w:numId w:val="15"/>
              </w:numPr>
              <w:tabs>
                <w:tab w:val="left" w:pos="31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atitinkamos užsienio šalies institucijos dokumento</w:t>
            </w:r>
            <w:r w:rsidRPr="006407F7">
              <w:rPr>
                <w:rFonts w:ascii="Verdana" w:eastAsia="Times New Roman" w:hAnsi="Verdana"/>
                <w:color w:val="000000"/>
                <w:u w:color="000000"/>
                <w:bdr w:val="nil"/>
                <w:vertAlign w:val="superscript"/>
                <w:lang w:eastAsia="lt-LT"/>
              </w:rPr>
              <w:footnoteReference w:id="2"/>
            </w:r>
            <w:r w:rsidRPr="006407F7">
              <w:rPr>
                <w:rFonts w:ascii="Verdana" w:eastAsia="Times New Roman" w:hAnsi="Verdana"/>
                <w:color w:val="000000"/>
                <w:u w:color="000000"/>
                <w:bdr w:val="nil"/>
                <w:lang w:eastAsia="lt-LT"/>
              </w:rPr>
              <w:t>.</w:t>
            </w:r>
          </w:p>
          <w:p w14:paraId="5BA42B34"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41A43B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6407F7">
              <w:rPr>
                <w:rFonts w:ascii="Verdana" w:eastAsia="Times New Roman" w:hAnsi="Verdana"/>
                <w:color w:val="000000"/>
                <w:u w:color="000000"/>
                <w:bdr w:val="nil"/>
                <w:lang w:eastAsia="lt-LT"/>
              </w:rPr>
              <w:t xml:space="preserve">Nurodyti dokumentai turi būti išduoti ne </w:t>
            </w:r>
            <w:r w:rsidRPr="006407F7">
              <w:rPr>
                <w:rFonts w:ascii="Verdana" w:eastAsia="Times New Roman" w:hAnsi="Verdana"/>
                <w:color w:val="000000"/>
                <w:u w:color="000000"/>
                <w:bdr w:val="nil"/>
                <w:lang w:eastAsia="lt-LT"/>
              </w:rPr>
              <w:lastRenderedPageBreak/>
              <w:t>anksčiau kaip 120 dienų iki tos dienos, kai tiekėjas perkančiosios organizacijos prašymu turės pateikti pašalinimo pagrindų nebuvimą patvirtinančius dokumentus.</w:t>
            </w:r>
          </w:p>
          <w:p w14:paraId="3EA52E9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p>
          <w:p w14:paraId="61F9C9B2"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BBA64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27E5D75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2) Dėl įsipareigojimų, susijusių su socialinio draudimo įmokų mokėjimu, įvykdymo iš Lietuvoje įsteigtų subjektų prašoma:</w:t>
            </w:r>
          </w:p>
          <w:p w14:paraId="3783FD20"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6407F7">
                <w:rPr>
                  <w:rFonts w:ascii="Verdana" w:eastAsiaTheme="majorEastAsia" w:hAnsi="Verdana"/>
                  <w:color w:val="auto"/>
                  <w:u w:val="single" w:color="000000"/>
                  <w:bdr w:val="nil"/>
                  <w:lang w:eastAsia="lt-LT"/>
                </w:rPr>
                <w:t>http://draudejai.sodra.lt/draudeju_viesi_duomenys/</w:t>
              </w:r>
            </w:hyperlink>
            <w:r w:rsidRPr="006407F7">
              <w:rPr>
                <w:rFonts w:ascii="Verdana" w:eastAsia="Times New Roman" w:hAnsi="Verdana"/>
                <w:color w:val="000000"/>
                <w:u w:color="000000"/>
                <w:bdr w:val="nil"/>
                <w:lang w:eastAsia="lt-LT"/>
              </w:rPr>
              <w:t>.</w:t>
            </w:r>
          </w:p>
          <w:p w14:paraId="5D92958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B7E70BF"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Iš ne Lietuvoje įsteigtų subjektų reikalaujama:</w:t>
            </w:r>
          </w:p>
          <w:p w14:paraId="1DBB938A" w14:textId="77777777" w:rsidR="00A15DB9" w:rsidRPr="006407F7" w:rsidRDefault="00A15DB9" w:rsidP="006407F7">
            <w:pPr>
              <w:numPr>
                <w:ilvl w:val="0"/>
                <w:numId w:val="15"/>
              </w:numPr>
              <w:tabs>
                <w:tab w:val="left" w:pos="226"/>
              </w:tabs>
              <w:ind w:left="0" w:hanging="46"/>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atitinkamos užsienio šalies kompetentingos institucijos dokumento</w:t>
            </w:r>
            <w:r w:rsidRPr="006407F7">
              <w:rPr>
                <w:rFonts w:ascii="Verdana" w:eastAsia="Times New Roman" w:hAnsi="Verdana"/>
                <w:color w:val="000000"/>
                <w:u w:color="000000"/>
                <w:bdr w:val="nil"/>
                <w:vertAlign w:val="superscript"/>
                <w:lang w:eastAsia="lt-LT"/>
              </w:rPr>
              <w:footnoteReference w:id="3"/>
            </w:r>
            <w:r w:rsidRPr="006407F7">
              <w:rPr>
                <w:rFonts w:ascii="Verdana" w:eastAsia="Times New Roman" w:hAnsi="Verdana"/>
                <w:color w:val="000000"/>
                <w:u w:color="000000"/>
                <w:bdr w:val="nil"/>
                <w:lang w:eastAsia="lt-LT"/>
              </w:rPr>
              <w:t>.</w:t>
            </w:r>
          </w:p>
          <w:p w14:paraId="4017CE6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C553062"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6407F7">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1B2E14F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1E6266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40A310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6407F7">
              <w:rPr>
                <w:rFonts w:ascii="Verdana" w:eastAsia="Times New Roman" w:hAnsi="Verdana"/>
                <w:b/>
                <w:bCs/>
                <w:i/>
                <w:iCs/>
                <w:color w:val="000000"/>
                <w:u w:val="single" w:color="000000"/>
                <w:bdr w:val="nil"/>
                <w:lang w:eastAsia="lt-LT"/>
              </w:rPr>
              <w:t>PASTABA</w:t>
            </w:r>
          </w:p>
          <w:p w14:paraId="5606CBC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b/>
                <w:bCs/>
                <w:color w:val="000000"/>
                <w:u w:color="000000"/>
                <w:bdr w:val="nil"/>
                <w:lang w:eastAsia="lt-LT"/>
              </w:rPr>
              <w:t xml:space="preserve">Pažymų, patvirtinančių VPĮ 46 straipsnyje nurodytų tiekėjo pašalinimo pagrindų nebuvimą, pateikti nereikalaujama. Jų perkančioji organizacija </w:t>
            </w:r>
            <w:r w:rsidRPr="006407F7">
              <w:rPr>
                <w:rFonts w:ascii="Verdana" w:eastAsia="Times New Roman" w:hAnsi="Verdana"/>
                <w:b/>
                <w:bCs/>
                <w:color w:val="000000"/>
                <w:u w:color="000000"/>
                <w:bdr w:val="nil"/>
                <w:lang w:eastAsia="lt-LT"/>
              </w:rPr>
              <w:lastRenderedPageBreak/>
              <w:t>reikalaus tik turėdama pagrįstų abejonių dėl tiekėjo patikimumo.</w:t>
            </w:r>
          </w:p>
        </w:tc>
      </w:tr>
      <w:tr w:rsidR="00A15DB9" w:rsidRPr="006407F7" w14:paraId="19A4A3F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1 punktas</w:t>
            </w:r>
          </w:p>
          <w:p w14:paraId="4E1B26EC"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2B10F65"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07F7" w14:paraId="76E40853"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6407F7" w:rsidRDefault="00A15DB9" w:rsidP="006407F7">
            <w:pPr>
              <w:contextualSpacing/>
              <w:rPr>
                <w:rFonts w:ascii="Verdana" w:hAnsi="Verdana"/>
              </w:rPr>
            </w:pPr>
            <w:r w:rsidRPr="006407F7">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Tiekėjas pirkimo metu pateko į interesų konflikto situaciją, kaip apibrėžta VPĮ 21 straipsnyje, ir atitinkamos padėties negalima ištaisyti. </w:t>
            </w:r>
          </w:p>
          <w:p w14:paraId="43054B4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2 punktas</w:t>
            </w:r>
          </w:p>
          <w:p w14:paraId="6395C2AC"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35A21AC"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07F7" w14:paraId="76804F1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3 punktas</w:t>
            </w:r>
          </w:p>
          <w:p w14:paraId="00A06D46"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258CC616"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07F7" w14:paraId="137E2F77"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Šiuo pagrindu tiekėjas taip pat pašalinamas iš pirkimo </w:t>
            </w:r>
            <w:r w:rsidRPr="006407F7">
              <w:rPr>
                <w:rFonts w:ascii="Verdana" w:eastAsia="Times New Roman" w:hAnsi="Verdana"/>
                <w:color w:val="000000"/>
                <w:u w:color="000000"/>
                <w:bdr w:val="nil"/>
                <w:lang w:eastAsia="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FBA01"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4 dalies 4 punktas</w:t>
            </w:r>
          </w:p>
          <w:p w14:paraId="1BFD124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6B2ECA8"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5DE13C6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D828C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b/>
                <w:bCs/>
                <w:color w:val="000000"/>
                <w:u w:color="000000"/>
                <w:bdr w:val="nil"/>
                <w:lang w:eastAsia="lt-LT"/>
              </w:rPr>
              <w:t xml:space="preserve">Priimant sprendimus dėl tiekėjo pašalinimo iš pirkimo procedūros šiame punkte nurodytu pašalinimo pagrindu, be kita ko, gali būti atsižvelgiama į pagal </w:t>
            </w:r>
            <w:r w:rsidRPr="006407F7">
              <w:rPr>
                <w:rFonts w:ascii="Verdana" w:eastAsia="Times New Roman" w:hAnsi="Verdana"/>
                <w:b/>
                <w:bCs/>
                <w:color w:val="000000"/>
                <w:u w:color="000000"/>
                <w:bdr w:val="nil"/>
                <w:lang w:eastAsia="lt-LT"/>
              </w:rPr>
              <w:lastRenderedPageBreak/>
              <w:t>VPĮ 52 straipsnį skelbiamą informaciją:</w:t>
            </w:r>
          </w:p>
          <w:p w14:paraId="13A0DB1F"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D02E7AA"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16" w:history="1">
              <w:r w:rsidRPr="006407F7">
                <w:rPr>
                  <w:rFonts w:ascii="Verdana" w:eastAsiaTheme="majorEastAsia" w:hAnsi="Verdana"/>
                  <w:color w:val="0000FF"/>
                  <w:u w:val="single" w:color="000000"/>
                  <w:bdr w:val="nil"/>
                  <w:lang w:eastAsia="lt-LT"/>
                </w:rPr>
                <w:t>https://vpt.lrv.lt/lt/nuorodos/kiti-duomenys/powerbi/melaginga-informacija-pateikusiu-tiekeju-sarasas-3/</w:t>
              </w:r>
            </w:hyperlink>
          </w:p>
        </w:tc>
      </w:tr>
      <w:tr w:rsidR="00A15DB9" w:rsidRPr="006407F7" w14:paraId="05D1642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6407F7">
              <w:rPr>
                <w:rFonts w:ascii="Verdana" w:eastAsia="Times New Roman" w:hAnsi="Verdana"/>
                <w:color w:val="000000"/>
                <w:u w:color="000000"/>
                <w:bdr w:val="nil"/>
                <w:lang w:eastAsia="lt-LT"/>
              </w:rPr>
              <w:lastRenderedPageBreak/>
              <w:t>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4 dalies 5 punktas</w:t>
            </w:r>
          </w:p>
          <w:p w14:paraId="124DE7F2"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1C7E371"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w:t>
            </w:r>
            <w:r w:rsidRPr="006407F7">
              <w:rPr>
                <w:rFonts w:ascii="Verdana" w:eastAsia="Times New Roman" w:hAnsi="Verdana"/>
                <w:color w:val="000000"/>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6407F7" w14:paraId="1585672C"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6407F7" w:rsidRDefault="00A15DB9" w:rsidP="006407F7">
            <w:pPr>
              <w:contextualSpacing/>
              <w:jc w:val="both"/>
              <w:rPr>
                <w:rFonts w:ascii="Verdana" w:hAnsi="Verdana"/>
                <w:color w:val="auto"/>
              </w:rPr>
            </w:pPr>
            <w:r w:rsidRPr="006407F7">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8BE55" w14:textId="77777777" w:rsidR="00A15DB9" w:rsidRPr="006407F7" w:rsidRDefault="00A15DB9" w:rsidP="006407F7">
            <w:pPr>
              <w:contextualSpacing/>
              <w:jc w:val="both"/>
              <w:rPr>
                <w:rFonts w:ascii="Verdana" w:hAnsi="Verdana"/>
                <w:color w:val="auto"/>
              </w:rPr>
            </w:pPr>
            <w:r w:rsidRPr="006407F7">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407F7">
              <w:rPr>
                <w:rFonts w:ascii="Verdana" w:hAnsi="Verdana"/>
                <w:color w:val="auto"/>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lastRenderedPageBreak/>
              <w:t>VPĮ 46 straipsnio 4 dalies 6 punktas</w:t>
            </w:r>
          </w:p>
          <w:p w14:paraId="36323A2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FEDC7E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w:t>
            </w:r>
            <w:r w:rsidRPr="006407F7">
              <w:rPr>
                <w:rFonts w:ascii="Verdana" w:eastAsia="Times New Roman" w:hAnsi="Verdana"/>
                <w:color w:val="000000"/>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3F046EC2"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819EA2F"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b/>
                <w:bCs/>
                <w:color w:val="000000"/>
                <w:u w:color="000000"/>
                <w:bdr w:val="nil"/>
                <w:lang w:eastAsia="lt-LT"/>
              </w:rPr>
              <w:t>Priimant sprendimus dėl tiekėjo pašalinimo iš pirkimo procedūros šiame punkte nurodytu pašalinimo pagrindu, gali būti atsižvelgiama į pagal VPĮ 91 straipsnį skelbiamą informaciją:</w:t>
            </w:r>
          </w:p>
          <w:p w14:paraId="0539E18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88D79F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17" w:history="1">
              <w:r w:rsidRPr="006407F7">
                <w:rPr>
                  <w:rFonts w:ascii="Verdana" w:eastAsiaTheme="majorEastAsia" w:hAnsi="Verdana"/>
                  <w:color w:val="0000FF"/>
                  <w:u w:val="single" w:color="000000"/>
                  <w:bdr w:val="nil"/>
                  <w:lang w:eastAsia="lt-LT"/>
                </w:rPr>
                <w:t>https://vpt.lrv.lt/lt/nuorodos/kiti-duomenys/powerbi/nepatikimi-tiekejai-1/</w:t>
              </w:r>
            </w:hyperlink>
          </w:p>
          <w:p w14:paraId="068DD47A"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0A1CFF93"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18" w:history="1">
              <w:r w:rsidRPr="006407F7">
                <w:rPr>
                  <w:rFonts w:ascii="Verdana" w:eastAsiaTheme="majorEastAsia" w:hAnsi="Verdana"/>
                  <w:color w:val="0000FF"/>
                  <w:u w:val="single" w:color="000000"/>
                  <w:bdr w:val="nil"/>
                  <w:lang w:eastAsia="lt-LT"/>
                </w:rPr>
                <w:t>https://vpt.lrv.lt/lt/pasalinimo-pagrindai-1/nepatikimu-koncesininku-sarasas-1/nepatikimu-koncesininku-sarasas/</w:t>
              </w:r>
            </w:hyperlink>
          </w:p>
        </w:tc>
      </w:tr>
      <w:tr w:rsidR="00A15DB9" w:rsidRPr="006407F7" w14:paraId="2250BEC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Tiekėjas yra padaręs rimtą profesinį pažeidimą, dėl kurio perkančioji organizacija abejoja tiekėjo sąžiningumu, kai jis</w:t>
            </w:r>
            <w:bookmarkStart w:id="10" w:name="part_030e6c6c64ba4f96a23474e439d1b80c"/>
            <w:bookmarkEnd w:id="10"/>
            <w:r w:rsidRPr="006407F7">
              <w:rPr>
                <w:rFonts w:ascii="Verdana" w:eastAsia="Times New Roman" w:hAnsi="Verdana"/>
                <w:color w:val="000000"/>
                <w:u w:color="000000"/>
                <w:bdr w:val="nil"/>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7 punkto a papunktis</w:t>
            </w:r>
          </w:p>
          <w:p w14:paraId="5583CC25"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C3B82C8"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09377C39"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 xml:space="preserve">Priimant sprendimus dėl tiekėjo pašalinimo iš pirkimo procedūros šiame punkte nurodytu pašalinimo pagrindu, be kita ko, atsižvelgiama į nacionalinėje duomenų bazėje adresu: </w:t>
            </w:r>
            <w:hyperlink r:id="rId19" w:history="1">
              <w:r w:rsidRPr="006407F7">
                <w:rPr>
                  <w:rFonts w:ascii="Verdana" w:eastAsiaTheme="majorEastAsia" w:hAnsi="Verdana"/>
                  <w:color w:val="auto"/>
                  <w:u w:val="single" w:color="000000"/>
                  <w:bdr w:val="nil"/>
                  <w:lang w:eastAsia="lt-LT"/>
                </w:rPr>
                <w:t>https://www.registrucentras.lt/jar/p/index.php</w:t>
              </w:r>
            </w:hyperlink>
          </w:p>
          <w:p w14:paraId="30A54610"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paskelbtą informaciją, taip pat į šiame informaciniame pranešime pateiktą informaciją:</w:t>
            </w:r>
          </w:p>
          <w:p w14:paraId="4F7DA5DC"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20" w:history="1">
              <w:r w:rsidRPr="006407F7">
                <w:rPr>
                  <w:rFonts w:ascii="Verdana" w:eastAsiaTheme="majorEastAsia" w:hAnsi="Verdana"/>
                  <w:color w:val="0000FF"/>
                  <w:u w:val="single" w:color="000000"/>
                  <w:bdr w:val="nil"/>
                  <w:lang w:eastAsia="lt-LT"/>
                </w:rPr>
                <w:t>https://vpt.lrv.lt/lt/naujienos-3/finansiniu-ataskaitu-nepateikimas-gali-tapti-kliutimi-dalyvauti-viesuosiuose-pirkimuose/</w:t>
              </w:r>
            </w:hyperlink>
          </w:p>
        </w:tc>
      </w:tr>
      <w:tr w:rsidR="00A15DB9" w:rsidRPr="006407F7" w14:paraId="5250E0B1"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407F7">
              <w:rPr>
                <w:rFonts w:ascii="Verdana" w:eastAsia="Times New Roman" w:hAnsi="Verdana"/>
                <w:color w:val="000000"/>
                <w:u w:color="000000"/>
                <w:bdr w:val="nil"/>
                <w:vertAlign w:val="superscript"/>
                <w:lang w:eastAsia="lt-LT"/>
              </w:rPr>
              <w:t>1</w:t>
            </w:r>
            <w:r w:rsidRPr="006407F7">
              <w:rPr>
                <w:rFonts w:ascii="Verdana" w:eastAsia="Times New Roman" w:hAnsi="Verdana"/>
                <w:color w:val="000000"/>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7 punkto b papunktis</w:t>
            </w:r>
          </w:p>
          <w:p w14:paraId="45332E57"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7859D7D"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28EB877B"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EB935C6"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6407F7">
              <w:rPr>
                <w:rFonts w:ascii="Verdana" w:eastAsia="Times New Roman" w:hAnsi="Verdana"/>
                <w:color w:val="000000"/>
                <w:u w:color="000000"/>
                <w:bdr w:val="nil"/>
                <w:lang w:eastAsia="lt-LT"/>
              </w:rPr>
              <w:t xml:space="preserve">Priimant sprendimus dėl tiekėjo pašalinimo iš pirkimo procedūros šiame punkte nurodytu pašalinimo pagrindu, be </w:t>
            </w:r>
            <w:r w:rsidRPr="006407F7">
              <w:rPr>
                <w:rFonts w:ascii="Verdana" w:eastAsia="Times New Roman" w:hAnsi="Verdana"/>
                <w:color w:val="000000"/>
                <w:u w:color="000000"/>
                <w:bdr w:val="nil"/>
                <w:lang w:eastAsia="lt-LT"/>
              </w:rPr>
              <w:lastRenderedPageBreak/>
              <w:t>kita ko, atsižvelgiama į</w:t>
            </w:r>
            <w:r w:rsidRPr="006407F7">
              <w:rPr>
                <w:rFonts w:ascii="Verdana" w:eastAsia="Times New Roman" w:hAnsi="Verdana"/>
                <w:b/>
                <w:bCs/>
                <w:color w:val="000000"/>
                <w:u w:color="000000"/>
                <w:bdr w:val="nil"/>
                <w:lang w:eastAsia="lt-LT"/>
              </w:rPr>
              <w:t xml:space="preserve"> </w:t>
            </w:r>
            <w:r w:rsidRPr="006407F7">
              <w:rPr>
                <w:rFonts w:ascii="Verdana" w:eastAsia="Times New Roman" w:hAnsi="Verdana"/>
                <w:color w:val="000000"/>
                <w:u w:color="000000"/>
                <w:bdr w:val="nil"/>
                <w:lang w:eastAsia="lt-LT"/>
              </w:rPr>
              <w:t xml:space="preserve">nacionalinėje duomenų bazėje adresu </w:t>
            </w:r>
            <w:hyperlink r:id="rId21">
              <w:r w:rsidRPr="006407F7">
                <w:rPr>
                  <w:rFonts w:ascii="Verdana" w:eastAsiaTheme="majorEastAsia" w:hAnsi="Verdana"/>
                  <w:color w:val="auto"/>
                  <w:u w:val="single" w:color="000000"/>
                  <w:bdr w:val="nil"/>
                  <w:lang w:eastAsia="lt-LT"/>
                </w:rPr>
                <w:t>https://www.vmi.lt/evmi/mokesciu-moketoju-informacija</w:t>
              </w:r>
            </w:hyperlink>
            <w:r w:rsidRPr="006407F7">
              <w:rPr>
                <w:rFonts w:ascii="Verdana" w:eastAsia="Times New Roman" w:hAnsi="Verdana"/>
                <w:color w:val="000000"/>
                <w:u w:color="000000"/>
                <w:bdr w:val="nil"/>
                <w:lang w:eastAsia="lt-LT"/>
              </w:rPr>
              <w:t xml:space="preserve"> skelbiamą informaciją.</w:t>
            </w:r>
          </w:p>
        </w:tc>
      </w:tr>
      <w:tr w:rsidR="00A15DB9" w:rsidRPr="006407F7" w14:paraId="6697CBE8" w14:textId="77777777" w:rsidTr="005909D7">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6407F7" w:rsidRDefault="00A15DB9" w:rsidP="006407F7">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6407F7">
              <w:rPr>
                <w:rFonts w:ascii="Verdana" w:eastAsia="Yu Mincho" w:hAnsi="Verdana"/>
                <w:b/>
                <w:bCs/>
                <w:color w:val="000000"/>
                <w:u w:color="000000"/>
                <w:bdr w:val="nil"/>
                <w:lang w:eastAsia="lt-LT"/>
              </w:rPr>
              <w:t>VPĮ 46 straipsnio 4 dalies 7 punkto c papunktis</w:t>
            </w:r>
          </w:p>
          <w:p w14:paraId="000F3E69"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63D9EA61" w14:textId="77777777" w:rsidR="00A15DB9" w:rsidRPr="006407F7" w:rsidRDefault="00A15DB9" w:rsidP="006407F7">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6407F7">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6407F7">
              <w:rPr>
                <w:rFonts w:ascii="Verdana" w:eastAsia="Times New Roman" w:hAnsi="Verdana"/>
                <w:color w:val="000000"/>
                <w:u w:color="000000"/>
                <w:bdr w:val="nil"/>
                <w:lang w:eastAsia="lt-LT"/>
              </w:rPr>
              <w:t>Iš Lietuvoje įsteigtų subjektų įrodančių dokumentų nereikalaujama. Užtenka pateikto EBVPD.</w:t>
            </w:r>
          </w:p>
          <w:p w14:paraId="6764E565" w14:textId="77777777" w:rsidR="00A15DB9" w:rsidRPr="006407F7" w:rsidRDefault="00A15DB9" w:rsidP="006407F7">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C13387" w14:textId="77777777" w:rsidR="00A15DB9" w:rsidRPr="006407F7" w:rsidRDefault="00A15DB9" w:rsidP="006407F7">
            <w:pPr>
              <w:contextualSpacing/>
              <w:jc w:val="both"/>
              <w:rPr>
                <w:rFonts w:ascii="Verdana" w:hAnsi="Verdana"/>
                <w:b/>
                <w:bCs/>
                <w:color w:val="auto"/>
              </w:rPr>
            </w:pPr>
            <w:r w:rsidRPr="006407F7">
              <w:rPr>
                <w:rFonts w:ascii="Verdana" w:hAnsi="Verdana"/>
                <w:b/>
                <w:bCs/>
                <w:color w:val="auto"/>
              </w:rPr>
              <w:t>Priimant sprendimus dėl tiekėjo pašalinimo iš pirkimo procedūros šiame punkte nurodytu pašalinimo pagrindu, be kita ko, atsižvelgiama į nacionalinėje duomenų bazėje adresu:</w:t>
            </w:r>
          </w:p>
          <w:p w14:paraId="22E281BC" w14:textId="77777777" w:rsidR="00A15DB9" w:rsidRPr="006407F7" w:rsidRDefault="00A15DB9" w:rsidP="006407F7">
            <w:pPr>
              <w:contextualSpacing/>
              <w:jc w:val="both"/>
              <w:rPr>
                <w:rFonts w:ascii="Verdana" w:hAnsi="Verdana"/>
                <w:color w:val="auto"/>
              </w:rPr>
            </w:pPr>
            <w:hyperlink r:id="rId22" w:history="1">
              <w:r w:rsidRPr="006407F7">
                <w:rPr>
                  <w:rFonts w:ascii="Verdana" w:hAnsi="Verdana"/>
                  <w:color w:val="auto"/>
                  <w:u w:val="single"/>
                </w:rPr>
                <w:t>https://kt.gov.lt/lt/atviri-duomenys/diskvalifikavimas-is-viesuju-pirkimu</w:t>
              </w:r>
            </w:hyperlink>
            <w:r w:rsidRPr="006407F7">
              <w:rPr>
                <w:rFonts w:ascii="Verdana" w:hAnsi="Verdana"/>
                <w:color w:val="auto"/>
              </w:rPr>
              <w:t xml:space="preserve"> skelbiamą informaciją.</w:t>
            </w:r>
          </w:p>
        </w:tc>
      </w:tr>
      <w:bookmarkEnd w:id="8"/>
    </w:tbl>
    <w:p w14:paraId="6B9436B9" w14:textId="416AF3D9" w:rsidR="00273B78" w:rsidRPr="006407F7" w:rsidRDefault="00273B78" w:rsidP="006407F7">
      <w:pPr>
        <w:pStyle w:val="Antrat"/>
        <w:contextualSpacing/>
        <w:rPr>
          <w:rFonts w:ascii="Verdana" w:hAnsi="Verdana" w:cs="Times New Roman"/>
          <w:color w:val="auto"/>
          <w:sz w:val="24"/>
          <w:szCs w:val="24"/>
          <w:lang w:val="lt-LT"/>
        </w:rPr>
      </w:pPr>
    </w:p>
    <w:p w14:paraId="3A59ED6F" w14:textId="7395642C" w:rsidR="00FE4344" w:rsidRPr="006407F7" w:rsidRDefault="008D6DF0" w:rsidP="006407F7">
      <w:pPr>
        <w:pStyle w:val="Body2"/>
        <w:numPr>
          <w:ilvl w:val="1"/>
          <w:numId w:val="9"/>
        </w:numPr>
        <w:tabs>
          <w:tab w:val="left" w:pos="1260"/>
        </w:tabs>
        <w:spacing w:after="0"/>
        <w:ind w:left="0" w:firstLine="720"/>
        <w:contextualSpacing/>
        <w:rPr>
          <w:rFonts w:ascii="Verdana" w:hAnsi="Verdana" w:cs="Times New Roman"/>
          <w:color w:val="auto"/>
          <w:sz w:val="24"/>
          <w:szCs w:val="24"/>
          <w:lang w:val="lt-LT"/>
        </w:rPr>
      </w:pPr>
      <w:bookmarkStart w:id="11" w:name="_Hlk198890171"/>
      <w:r w:rsidRPr="006407F7">
        <w:rPr>
          <w:rFonts w:ascii="Verdana" w:hAnsi="Verdana" w:cs="Times New Roman"/>
          <w:color w:val="auto"/>
          <w:sz w:val="24"/>
          <w:szCs w:val="24"/>
          <w:lang w:val="lt-LT"/>
        </w:rPr>
        <w:t>Tiekėjų kvalifikacijos reikalavimai: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4004"/>
        <w:gridCol w:w="4782"/>
      </w:tblGrid>
      <w:tr w:rsidR="00450D7F" w:rsidRPr="006407F7" w14:paraId="6ABD528A" w14:textId="77777777" w:rsidTr="00450D7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DFB4" w14:textId="77777777" w:rsidR="00450D7F" w:rsidRPr="006407F7" w:rsidRDefault="00450D7F" w:rsidP="006407F7">
            <w:pPr>
              <w:tabs>
                <w:tab w:val="left" w:pos="4050"/>
              </w:tabs>
              <w:autoSpaceDE w:val="0"/>
              <w:autoSpaceDN w:val="0"/>
              <w:contextualSpacing/>
              <w:jc w:val="center"/>
              <w:rPr>
                <w:rFonts w:ascii="Verdana" w:hAnsi="Verdana" w:cs="Vani"/>
              </w:rPr>
            </w:pPr>
            <w:r w:rsidRPr="006407F7">
              <w:rPr>
                <w:rFonts w:ascii="Verdana" w:hAnsi="Verdana" w:cs="Vani"/>
              </w:rPr>
              <w:t>Eil. Nr.</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6D1E2" w14:textId="77777777" w:rsidR="00450D7F" w:rsidRPr="006407F7" w:rsidRDefault="00450D7F" w:rsidP="006407F7">
            <w:pPr>
              <w:tabs>
                <w:tab w:val="left" w:pos="4050"/>
              </w:tabs>
              <w:autoSpaceDE w:val="0"/>
              <w:autoSpaceDN w:val="0"/>
              <w:contextualSpacing/>
              <w:jc w:val="center"/>
              <w:rPr>
                <w:rFonts w:ascii="Verdana" w:hAnsi="Verdana" w:cs="Vani"/>
                <w:b/>
              </w:rPr>
            </w:pPr>
            <w:r w:rsidRPr="006407F7">
              <w:rPr>
                <w:rFonts w:ascii="Verdana" w:hAnsi="Verdana" w:cs="Vani"/>
                <w:b/>
              </w:rPr>
              <w:t>Reikalavimai</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EAE9B" w14:textId="77777777" w:rsidR="00450D7F" w:rsidRPr="006407F7" w:rsidRDefault="00450D7F" w:rsidP="006407F7">
            <w:pPr>
              <w:tabs>
                <w:tab w:val="left" w:pos="4050"/>
              </w:tabs>
              <w:autoSpaceDE w:val="0"/>
              <w:autoSpaceDN w:val="0"/>
              <w:contextualSpacing/>
              <w:jc w:val="center"/>
              <w:rPr>
                <w:rFonts w:ascii="Verdana" w:hAnsi="Verdana" w:cs="Vani"/>
                <w:b/>
                <w:bCs/>
                <w:i/>
              </w:rPr>
            </w:pPr>
            <w:r w:rsidRPr="006407F7">
              <w:rPr>
                <w:rFonts w:ascii="Verdana" w:hAnsi="Verdana" w:cs="Vani"/>
                <w:b/>
                <w:bCs/>
                <w:i/>
              </w:rPr>
              <w:t>Atitiktį reikalavimui įrodantys dokumentai</w:t>
            </w:r>
          </w:p>
        </w:tc>
      </w:tr>
      <w:tr w:rsidR="00450D7F" w:rsidRPr="006407F7" w14:paraId="2482752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456FD" w14:textId="77777777" w:rsidR="00450D7F" w:rsidRPr="006407F7" w:rsidRDefault="00450D7F" w:rsidP="006407F7">
            <w:pPr>
              <w:tabs>
                <w:tab w:val="left" w:pos="4050"/>
              </w:tabs>
              <w:autoSpaceDE w:val="0"/>
              <w:autoSpaceDN w:val="0"/>
              <w:contextualSpacing/>
              <w:jc w:val="center"/>
              <w:rPr>
                <w:rFonts w:ascii="Verdana" w:hAnsi="Verdana" w:cs="Vani"/>
                <w:b/>
                <w:bCs/>
              </w:rPr>
            </w:pPr>
            <w:r w:rsidRPr="006407F7">
              <w:rPr>
                <w:rFonts w:ascii="Verdana" w:hAnsi="Verdana" w:cs="Vani"/>
                <w:b/>
                <w:bCs/>
              </w:rPr>
              <w:t>1.</w:t>
            </w:r>
          </w:p>
        </w:tc>
        <w:tc>
          <w:tcPr>
            <w:tcW w:w="456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A2677" w14:textId="77777777" w:rsidR="00450D7F" w:rsidRPr="006407F7" w:rsidRDefault="00450D7F" w:rsidP="006407F7">
            <w:pPr>
              <w:tabs>
                <w:tab w:val="left" w:pos="4050"/>
              </w:tabs>
              <w:autoSpaceDE w:val="0"/>
              <w:autoSpaceDN w:val="0"/>
              <w:contextualSpacing/>
              <w:jc w:val="center"/>
              <w:rPr>
                <w:rFonts w:ascii="Verdana" w:hAnsi="Verdana" w:cs="Vani"/>
                <w:color w:val="auto"/>
              </w:rPr>
            </w:pPr>
            <w:r w:rsidRPr="006407F7">
              <w:rPr>
                <w:rFonts w:ascii="Verdana" w:eastAsia="Calibri" w:hAnsi="Verdana" w:cs="Vani"/>
                <w:b/>
                <w:bCs/>
                <w:color w:val="auto"/>
              </w:rPr>
              <w:t>Reikalavimai susij</w:t>
            </w:r>
            <w:r w:rsidRPr="006407F7">
              <w:rPr>
                <w:rFonts w:ascii="Verdana" w:eastAsia="Calibri" w:hAnsi="Verdana" w:cs="Calibri"/>
                <w:b/>
                <w:bCs/>
                <w:color w:val="auto"/>
              </w:rPr>
              <w:t>ę</w:t>
            </w:r>
            <w:r w:rsidRPr="006407F7">
              <w:rPr>
                <w:rFonts w:ascii="Verdana" w:eastAsia="Calibri" w:hAnsi="Verdana" w:cs="Vani"/>
                <w:b/>
                <w:bCs/>
                <w:color w:val="auto"/>
              </w:rPr>
              <w:t xml:space="preserve"> su techniniais ir profesiniais paj</w:t>
            </w:r>
            <w:r w:rsidRPr="006407F7">
              <w:rPr>
                <w:rFonts w:ascii="Verdana" w:eastAsia="Calibri" w:hAnsi="Verdana" w:cs="Calibri"/>
                <w:b/>
                <w:bCs/>
                <w:color w:val="auto"/>
              </w:rPr>
              <w:t>ė</w:t>
            </w:r>
            <w:r w:rsidRPr="006407F7">
              <w:rPr>
                <w:rFonts w:ascii="Verdana" w:eastAsia="Calibri" w:hAnsi="Verdana" w:cs="Vani"/>
                <w:b/>
                <w:bCs/>
                <w:color w:val="auto"/>
              </w:rPr>
              <w:t>gumais</w:t>
            </w:r>
          </w:p>
        </w:tc>
      </w:tr>
      <w:tr w:rsidR="00450D7F" w:rsidRPr="006407F7" w14:paraId="5C4CE0E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43AEC" w14:textId="77777777" w:rsidR="00450D7F" w:rsidRPr="006407F7" w:rsidRDefault="00450D7F" w:rsidP="006407F7">
            <w:pPr>
              <w:tabs>
                <w:tab w:val="left" w:pos="4050"/>
              </w:tabs>
              <w:autoSpaceDE w:val="0"/>
              <w:autoSpaceDN w:val="0"/>
              <w:contextualSpacing/>
              <w:jc w:val="center"/>
              <w:rPr>
                <w:rFonts w:ascii="Verdana" w:hAnsi="Verdana" w:cs="Vani"/>
              </w:rPr>
            </w:pPr>
            <w:r w:rsidRPr="006407F7">
              <w:rPr>
                <w:rFonts w:ascii="Verdana" w:hAnsi="Verdana" w:cs="Vani"/>
              </w:rPr>
              <w:t>3.5.1.</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53198" w14:textId="77777777" w:rsidR="00450D7F" w:rsidRPr="006407F7" w:rsidRDefault="00450D7F" w:rsidP="006407F7">
            <w:pPr>
              <w:shd w:val="clear" w:color="auto" w:fill="FFFFFF"/>
              <w:contextualSpacing/>
              <w:jc w:val="both"/>
              <w:rPr>
                <w:rFonts w:ascii="Verdana" w:hAnsi="Verdana" w:cs="Vani"/>
                <w:color w:val="auto"/>
                <w:spacing w:val="2"/>
              </w:rPr>
            </w:pPr>
            <w:r w:rsidRPr="006407F7">
              <w:rPr>
                <w:rFonts w:ascii="Verdana" w:hAnsi="Verdana" w:cs="Vani"/>
                <w:color w:val="auto"/>
                <w:bdr w:val="none" w:sz="0" w:space="0" w:color="auto" w:frame="1"/>
                <w:lang w:eastAsia="lt-LT"/>
              </w:rPr>
              <w:t>Tiek</w:t>
            </w:r>
            <w:r w:rsidRPr="006407F7">
              <w:rPr>
                <w:rFonts w:ascii="Verdana" w:hAnsi="Verdana" w:cs="Calibri"/>
                <w:color w:val="auto"/>
                <w:bdr w:val="none" w:sz="0" w:space="0" w:color="auto" w:frame="1"/>
                <w:lang w:eastAsia="lt-LT"/>
              </w:rPr>
              <w:t>ė</w:t>
            </w:r>
            <w:r w:rsidRPr="006407F7">
              <w:rPr>
                <w:rFonts w:ascii="Verdana" w:hAnsi="Verdana" w:cs="Vani"/>
                <w:color w:val="auto"/>
                <w:bdr w:val="none" w:sz="0" w:space="0" w:color="auto" w:frame="1"/>
                <w:lang w:eastAsia="lt-LT"/>
              </w:rPr>
              <w:t xml:space="preserve">jas per </w:t>
            </w:r>
            <w:r w:rsidRPr="006407F7">
              <w:rPr>
                <w:rFonts w:ascii="Verdana" w:hAnsi="Verdana" w:cs="Vani"/>
                <w:color w:val="auto"/>
                <w:spacing w:val="2"/>
              </w:rPr>
              <w:t>pastaruosius 3 metus arba per laik</w:t>
            </w:r>
            <w:r w:rsidRPr="006407F7">
              <w:rPr>
                <w:rFonts w:ascii="Verdana" w:hAnsi="Verdana" w:cs="Calibri"/>
                <w:color w:val="auto"/>
                <w:spacing w:val="2"/>
              </w:rPr>
              <w:t>ą</w:t>
            </w:r>
            <w:r w:rsidRPr="006407F7">
              <w:rPr>
                <w:rFonts w:ascii="Verdana" w:hAnsi="Verdana" w:cs="Vani"/>
                <w:color w:val="auto"/>
                <w:spacing w:val="2"/>
              </w:rPr>
              <w:t xml:space="preserve"> nuo tiek</w:t>
            </w:r>
            <w:r w:rsidRPr="006407F7">
              <w:rPr>
                <w:rFonts w:ascii="Verdana" w:hAnsi="Verdana" w:cs="Calibri"/>
                <w:color w:val="auto"/>
                <w:spacing w:val="2"/>
              </w:rPr>
              <w:t>ė</w:t>
            </w:r>
            <w:r w:rsidRPr="006407F7">
              <w:rPr>
                <w:rFonts w:ascii="Verdana" w:hAnsi="Verdana" w:cs="Vani"/>
                <w:color w:val="auto"/>
                <w:spacing w:val="2"/>
              </w:rPr>
              <w:t xml:space="preserve">jo </w:t>
            </w:r>
            <w:r w:rsidRPr="006407F7">
              <w:rPr>
                <w:rFonts w:ascii="Verdana" w:hAnsi="Verdana" w:cs="Calibri"/>
                <w:color w:val="auto"/>
                <w:spacing w:val="2"/>
              </w:rPr>
              <w:t>į</w:t>
            </w:r>
            <w:r w:rsidRPr="006407F7">
              <w:rPr>
                <w:rFonts w:ascii="Verdana" w:hAnsi="Verdana" w:cs="Vani"/>
                <w:color w:val="auto"/>
                <w:spacing w:val="2"/>
              </w:rPr>
              <w:t>registravimo dienos (jeigu tiek</w:t>
            </w:r>
            <w:r w:rsidRPr="006407F7">
              <w:rPr>
                <w:rFonts w:ascii="Verdana" w:hAnsi="Verdana" w:cs="Calibri"/>
                <w:color w:val="auto"/>
                <w:spacing w:val="2"/>
              </w:rPr>
              <w:t>ė</w:t>
            </w:r>
            <w:r w:rsidRPr="006407F7">
              <w:rPr>
                <w:rFonts w:ascii="Verdana" w:hAnsi="Verdana" w:cs="Vani"/>
                <w:color w:val="auto"/>
                <w:spacing w:val="2"/>
              </w:rPr>
              <w:t>jas vykd</w:t>
            </w:r>
            <w:r w:rsidRPr="006407F7">
              <w:rPr>
                <w:rFonts w:ascii="Verdana" w:hAnsi="Verdana" w:cs="Calibri"/>
                <w:color w:val="auto"/>
                <w:spacing w:val="2"/>
              </w:rPr>
              <w:t>ė</w:t>
            </w:r>
            <w:r w:rsidRPr="006407F7">
              <w:rPr>
                <w:rFonts w:ascii="Verdana" w:hAnsi="Verdana" w:cs="Vani"/>
                <w:color w:val="auto"/>
                <w:spacing w:val="2"/>
              </w:rPr>
              <w:t xml:space="preserve"> veikl</w:t>
            </w:r>
            <w:r w:rsidRPr="006407F7">
              <w:rPr>
                <w:rFonts w:ascii="Verdana" w:hAnsi="Verdana" w:cs="Calibri"/>
                <w:color w:val="auto"/>
                <w:spacing w:val="2"/>
              </w:rPr>
              <w:t>ą</w:t>
            </w:r>
            <w:r w:rsidRPr="006407F7">
              <w:rPr>
                <w:rFonts w:ascii="Verdana" w:hAnsi="Verdana" w:cs="Vani"/>
                <w:color w:val="auto"/>
                <w:spacing w:val="2"/>
              </w:rPr>
              <w:t xml:space="preserve"> mažiau nei 3 metus) iki pasiūlymo pateikimo termino pabaigos pagal vieną ar daugiau sutarčių</w:t>
            </w:r>
            <w:r w:rsidRPr="006407F7">
              <w:rPr>
                <w:rFonts w:ascii="Verdana" w:hAnsi="Verdana" w:cs="Vani"/>
                <w:b/>
                <w:bCs/>
                <w:color w:val="auto"/>
                <w:spacing w:val="2"/>
              </w:rPr>
              <w:t>**</w:t>
            </w:r>
            <w:r w:rsidRPr="006407F7">
              <w:rPr>
                <w:rFonts w:ascii="Verdana" w:hAnsi="Verdana" w:cs="Vani"/>
                <w:color w:val="auto"/>
                <w:spacing w:val="2"/>
              </w:rPr>
              <w:t> yra savo jėgomis pristatęs tinkamą programinę įranga ir/arba ją įdiegęs ir/arba ją atnaujinęs ir/arba įvykdęs jos priežiūra (palaikymą)</w:t>
            </w:r>
            <w:r w:rsidRPr="006407F7">
              <w:rPr>
                <w:rFonts w:ascii="Verdana" w:hAnsi="Verdana"/>
                <w:color w:val="auto"/>
              </w:rPr>
              <w:t xml:space="preserve"> </w:t>
            </w:r>
            <w:r w:rsidRPr="006407F7">
              <w:rPr>
                <w:rFonts w:ascii="Verdana" w:hAnsi="Verdana" w:cs="Vani"/>
                <w:color w:val="auto"/>
                <w:spacing w:val="2"/>
              </w:rPr>
              <w:t>ir kurios (-</w:t>
            </w:r>
            <w:proofErr w:type="spellStart"/>
            <w:r w:rsidRPr="006407F7">
              <w:rPr>
                <w:rFonts w:ascii="Verdana" w:hAnsi="Verdana" w:cs="Vani"/>
                <w:color w:val="auto"/>
                <w:spacing w:val="2"/>
              </w:rPr>
              <w:t>ių</w:t>
            </w:r>
            <w:proofErr w:type="spellEnd"/>
            <w:r w:rsidRPr="006407F7">
              <w:rPr>
                <w:rFonts w:ascii="Verdana" w:hAnsi="Verdana" w:cs="Vani"/>
                <w:color w:val="auto"/>
                <w:spacing w:val="2"/>
              </w:rPr>
              <w:t xml:space="preserve">) </w:t>
            </w:r>
            <w:r w:rsidRPr="006407F7">
              <w:rPr>
                <w:rFonts w:ascii="Verdana" w:hAnsi="Verdana" w:cs="Vani"/>
                <w:b/>
                <w:bCs/>
                <w:color w:val="auto"/>
                <w:spacing w:val="2"/>
              </w:rPr>
              <w:t xml:space="preserve">bendras galutinis </w:t>
            </w:r>
            <w:r w:rsidRPr="006407F7">
              <w:rPr>
                <w:rFonts w:ascii="Verdana" w:hAnsi="Verdana" w:cs="Vani"/>
                <w:b/>
                <w:bCs/>
                <w:color w:val="auto"/>
                <w:spacing w:val="2"/>
              </w:rPr>
              <w:lastRenderedPageBreak/>
              <w:t>rezultatas sudaro ne mažesnę kaip 63 000,00 EUR be PVM vertę.</w:t>
            </w:r>
          </w:p>
          <w:p w14:paraId="0EAC8776" w14:textId="77777777" w:rsidR="00450D7F" w:rsidRPr="006407F7" w:rsidRDefault="00450D7F" w:rsidP="006407F7">
            <w:pPr>
              <w:tabs>
                <w:tab w:val="left" w:pos="262"/>
              </w:tabs>
              <w:suppressAutoHyphens/>
              <w:autoSpaceDN w:val="0"/>
              <w:contextualSpacing/>
              <w:jc w:val="both"/>
              <w:rPr>
                <w:rFonts w:ascii="Verdana" w:hAnsi="Verdana" w:cs="Vani"/>
                <w:bCs/>
                <w:color w:val="auto"/>
              </w:rPr>
            </w:pPr>
          </w:p>
          <w:p w14:paraId="0BD57B48" w14:textId="77777777" w:rsidR="00450D7F" w:rsidRPr="006407F7" w:rsidRDefault="00450D7F" w:rsidP="006407F7">
            <w:pPr>
              <w:tabs>
                <w:tab w:val="left" w:pos="262"/>
              </w:tabs>
              <w:suppressAutoHyphens/>
              <w:autoSpaceDN w:val="0"/>
              <w:contextualSpacing/>
              <w:jc w:val="both"/>
              <w:rPr>
                <w:rFonts w:ascii="Verdana" w:hAnsi="Verdana" w:cs="Vani"/>
                <w:bCs/>
                <w:i/>
                <w:iCs/>
                <w:color w:val="auto"/>
              </w:rPr>
            </w:pPr>
            <w:r w:rsidRPr="006407F7">
              <w:rPr>
                <w:rFonts w:ascii="Verdana" w:hAnsi="Verdana" w:cs="Vani"/>
                <w:bCs/>
                <w:i/>
                <w:iCs/>
                <w:color w:val="auto"/>
              </w:rPr>
              <w:t>* Tiekėjui nedraudžiama remtis sutartimi, kurią jis vykdė kartu su kitais ūkio subjektais, tačiau tokiu atveju bus vertinama būtent to tiekėjo, kuris dalyvauja šiame viešajame pirkime, suteiktų paslaugų ar pristatytos programinės įrangos apimtis ir vertė, o ne visas bendrai vykdytos sutarties objektas.</w:t>
            </w:r>
          </w:p>
          <w:p w14:paraId="17E74297" w14:textId="77777777" w:rsidR="00450D7F" w:rsidRPr="006407F7" w:rsidRDefault="00450D7F" w:rsidP="006407F7">
            <w:pPr>
              <w:tabs>
                <w:tab w:val="left" w:pos="262"/>
              </w:tabs>
              <w:suppressAutoHyphens/>
              <w:autoSpaceDN w:val="0"/>
              <w:contextualSpacing/>
              <w:jc w:val="both"/>
              <w:rPr>
                <w:rFonts w:ascii="Verdana" w:hAnsi="Verdana" w:cs="Vani"/>
                <w:bCs/>
                <w:i/>
                <w:iCs/>
                <w:color w:val="auto"/>
              </w:rPr>
            </w:pPr>
            <w:r w:rsidRPr="006407F7">
              <w:rPr>
                <w:rFonts w:ascii="Verdana" w:hAnsi="Verdana" w:cs="Vani"/>
                <w:b/>
                <w:i/>
                <w:iCs/>
                <w:color w:val="auto"/>
              </w:rPr>
              <w:t>**</w:t>
            </w:r>
            <w:r w:rsidRPr="006407F7">
              <w:rPr>
                <w:rFonts w:ascii="Verdana" w:hAnsi="Verdana" w:cs="Segoe UI"/>
                <w:b/>
              </w:rPr>
              <w:t xml:space="preserve"> </w:t>
            </w:r>
            <w:r w:rsidRPr="006407F7">
              <w:rPr>
                <w:rFonts w:ascii="Verdana" w:hAnsi="Verdana" w:cs="Segoe UI"/>
                <w:i/>
                <w:iCs/>
              </w:rPr>
              <w:t>T</w:t>
            </w:r>
            <w:r w:rsidRPr="006407F7">
              <w:rPr>
                <w:rFonts w:ascii="Verdana" w:hAnsi="Verdana" w:cs="Vani"/>
                <w:bCs/>
                <w:i/>
                <w:iCs/>
                <w:color w:val="auto"/>
              </w:rPr>
              <w:t>iekėjai patirtį gali įrodinėti tiek baigtomis sutartimis, tiek nebaigtų vykdyti sutarčių jau įvykdytomis dalimis</w:t>
            </w:r>
          </w:p>
          <w:p w14:paraId="1DF24EA2" w14:textId="042AF764" w:rsidR="00450D7F" w:rsidRPr="006407F7" w:rsidRDefault="00450D7F" w:rsidP="006407F7">
            <w:pPr>
              <w:tabs>
                <w:tab w:val="left" w:pos="262"/>
              </w:tabs>
              <w:suppressAutoHyphens/>
              <w:autoSpaceDN w:val="0"/>
              <w:contextualSpacing/>
              <w:jc w:val="both"/>
              <w:rPr>
                <w:rFonts w:ascii="Verdana" w:hAnsi="Verdana" w:cs="Vani"/>
                <w:bCs/>
                <w:i/>
                <w:iCs/>
                <w:color w:val="auto"/>
              </w:rPr>
            </w:pPr>
            <w:r w:rsidRPr="006407F7">
              <w:rPr>
                <w:rFonts w:ascii="Verdana" w:hAnsi="Verdana" w:cs="Vani"/>
                <w:bCs/>
                <w:i/>
                <w:iCs/>
                <w:color w:val="auto"/>
              </w:rPr>
              <w:t>***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73BF6408" w14:textId="058C5E49" w:rsidR="00450D7F" w:rsidRPr="006407F7" w:rsidRDefault="00450D7F" w:rsidP="006407F7">
            <w:pPr>
              <w:tabs>
                <w:tab w:val="left" w:pos="262"/>
              </w:tabs>
              <w:suppressAutoHyphens/>
              <w:autoSpaceDN w:val="0"/>
              <w:contextualSpacing/>
              <w:jc w:val="both"/>
              <w:rPr>
                <w:rFonts w:ascii="Verdana" w:hAnsi="Verdana" w:cs="Vani"/>
                <w:bCs/>
                <w:i/>
                <w:iCs/>
                <w:color w:val="auto"/>
              </w:rPr>
            </w:pPr>
            <w:r w:rsidRPr="006407F7">
              <w:rPr>
                <w:rFonts w:ascii="Verdana" w:hAnsi="Verdana" w:cs="Vani"/>
                <w:bCs/>
                <w:i/>
                <w:iCs/>
                <w:color w:val="auto"/>
              </w:rPr>
              <w:t>**** Reikalavimas laikomas įvykdytu tik tuo atveju, jei tiekėjas faktiškai pasiekė galutinį rezultatą, t. y. programinė įranga buvo pristatyta tinkama (kaip prekė) ir/arba tinkamai įdiegta ir/arba tinkamai atnaujinta ir/arba prižiūrėta (palaikyta), ir tai yra pagrįsta atitinkamais dokumentais</w:t>
            </w:r>
          </w:p>
          <w:p w14:paraId="106D762E" w14:textId="77777777" w:rsidR="00450D7F" w:rsidRPr="006407F7" w:rsidRDefault="00450D7F" w:rsidP="006407F7">
            <w:pPr>
              <w:tabs>
                <w:tab w:val="left" w:pos="4050"/>
              </w:tabs>
              <w:autoSpaceDE w:val="0"/>
              <w:autoSpaceDN w:val="0"/>
              <w:contextualSpacing/>
              <w:jc w:val="both"/>
              <w:rPr>
                <w:rFonts w:ascii="Verdana" w:hAnsi="Verdana" w:cs="Vani"/>
                <w:color w:val="auto"/>
              </w:rPr>
            </w:pP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B6C25" w14:textId="77777777" w:rsidR="00450D7F" w:rsidRPr="006407F7" w:rsidRDefault="00450D7F" w:rsidP="006407F7">
            <w:pPr>
              <w:tabs>
                <w:tab w:val="left" w:pos="1134"/>
                <w:tab w:val="left" w:pos="1276"/>
              </w:tabs>
              <w:contextualSpacing/>
              <w:jc w:val="both"/>
              <w:rPr>
                <w:rFonts w:ascii="Verdana" w:hAnsi="Verdana" w:cs="Vani"/>
                <w:b/>
                <w:bCs/>
                <w:i/>
                <w:color w:val="auto"/>
              </w:rPr>
            </w:pPr>
            <w:r w:rsidRPr="006407F7">
              <w:rPr>
                <w:rFonts w:ascii="Verdana" w:hAnsi="Verdana" w:cs="Vani"/>
                <w:b/>
                <w:bCs/>
                <w:i/>
                <w:color w:val="auto"/>
              </w:rPr>
              <w:lastRenderedPageBreak/>
              <w:t>Dokumentai, kuriuos tur</w:t>
            </w:r>
            <w:r w:rsidRPr="006407F7">
              <w:rPr>
                <w:rFonts w:ascii="Verdana" w:hAnsi="Verdana" w:cs="Calibri"/>
                <w:b/>
                <w:bCs/>
                <w:i/>
                <w:color w:val="auto"/>
              </w:rPr>
              <w:t>ė</w:t>
            </w:r>
            <w:r w:rsidRPr="006407F7">
              <w:rPr>
                <w:rFonts w:ascii="Verdana" w:hAnsi="Verdana" w:cs="Vani"/>
                <w:b/>
                <w:bCs/>
                <w:i/>
                <w:color w:val="auto"/>
              </w:rPr>
              <w:t>s pateikti galimas laim</w:t>
            </w:r>
            <w:r w:rsidRPr="006407F7">
              <w:rPr>
                <w:rFonts w:ascii="Verdana" w:hAnsi="Verdana" w:cs="Calibri"/>
                <w:b/>
                <w:bCs/>
                <w:i/>
                <w:color w:val="auto"/>
              </w:rPr>
              <w:t>ė</w:t>
            </w:r>
            <w:r w:rsidRPr="006407F7">
              <w:rPr>
                <w:rFonts w:ascii="Verdana" w:hAnsi="Verdana" w:cs="Vani"/>
                <w:b/>
                <w:bCs/>
                <w:i/>
                <w:color w:val="auto"/>
              </w:rPr>
              <w:t>tojas:</w:t>
            </w:r>
          </w:p>
          <w:p w14:paraId="1850B271" w14:textId="7A91C840" w:rsidR="00450D7F" w:rsidRPr="006407F7" w:rsidRDefault="00450D7F" w:rsidP="006407F7">
            <w:pPr>
              <w:tabs>
                <w:tab w:val="left" w:pos="459"/>
              </w:tabs>
              <w:ind w:left="34"/>
              <w:contextualSpacing/>
              <w:jc w:val="both"/>
              <w:rPr>
                <w:rFonts w:ascii="Verdana" w:eastAsia="Calibri" w:hAnsi="Verdana" w:cs="Vani"/>
                <w:color w:val="auto"/>
              </w:rPr>
            </w:pPr>
            <w:r w:rsidRPr="006407F7">
              <w:rPr>
                <w:rFonts w:ascii="Verdana" w:eastAsia="Calibri" w:hAnsi="Verdana" w:cs="Vani"/>
                <w:color w:val="auto"/>
              </w:rPr>
              <w:t>Per paskutinius 3 metus arba per laiką nuo tiekėjo įregistravimo dienos (jeigu veikla vykdoma trumpiau) savo jėgomis</w:t>
            </w:r>
            <w:r w:rsidRPr="006407F7">
              <w:rPr>
                <w:rFonts w:ascii="Verdana" w:eastAsia="Calibri" w:hAnsi="Verdana" w:cs="Vani"/>
                <w:b/>
                <w:bCs/>
                <w:color w:val="auto"/>
              </w:rPr>
              <w:t xml:space="preserve"> </w:t>
            </w:r>
            <w:r w:rsidR="004108B8" w:rsidRPr="006407F7">
              <w:rPr>
                <w:rFonts w:ascii="Verdana" w:eastAsia="Calibri" w:hAnsi="Verdana" w:cs="Vani"/>
                <w:b/>
                <w:bCs/>
                <w:color w:val="auto"/>
              </w:rPr>
              <w:t>tinkamai įvykdytų</w:t>
            </w:r>
            <w:r w:rsidRPr="006407F7">
              <w:rPr>
                <w:rFonts w:ascii="Verdana" w:eastAsia="Calibri" w:hAnsi="Verdana" w:cs="Vani"/>
                <w:b/>
                <w:bCs/>
                <w:color w:val="auto"/>
              </w:rPr>
              <w:t xml:space="preserve"> vienos ar </w:t>
            </w:r>
            <w:r w:rsidR="004108B8" w:rsidRPr="006407F7">
              <w:rPr>
                <w:rFonts w:ascii="Verdana" w:eastAsia="Calibri" w:hAnsi="Verdana" w:cs="Vani"/>
                <w:b/>
                <w:bCs/>
                <w:color w:val="auto"/>
              </w:rPr>
              <w:t xml:space="preserve">daugiau </w:t>
            </w:r>
            <w:r w:rsidRPr="006407F7">
              <w:rPr>
                <w:rFonts w:ascii="Verdana" w:eastAsia="Calibri" w:hAnsi="Verdana" w:cs="Vani"/>
                <w:b/>
                <w:bCs/>
                <w:color w:val="auto"/>
              </w:rPr>
              <w:t>sutarčių</w:t>
            </w:r>
            <w:r w:rsidR="004108B8" w:rsidRPr="006407F7">
              <w:rPr>
                <w:rFonts w:ascii="Verdana" w:eastAsia="Calibri" w:hAnsi="Verdana" w:cs="Vani"/>
                <w:b/>
                <w:bCs/>
                <w:color w:val="auto"/>
              </w:rPr>
              <w:t>**</w:t>
            </w:r>
            <w:r w:rsidRPr="006407F7">
              <w:rPr>
                <w:rFonts w:ascii="Verdana" w:eastAsia="Calibri" w:hAnsi="Verdana" w:cs="Vani"/>
                <w:b/>
                <w:bCs/>
                <w:color w:val="auto"/>
              </w:rPr>
              <w:t xml:space="preserve"> sąrašą</w:t>
            </w:r>
            <w:r w:rsidRPr="006407F7">
              <w:rPr>
                <w:rFonts w:ascii="Verdana" w:eastAsia="Calibri" w:hAnsi="Verdana" w:cs="Vani"/>
                <w:color w:val="auto"/>
              </w:rPr>
              <w:t xml:space="preserve"> (laisvos formos), kuriame nurodyta:</w:t>
            </w:r>
          </w:p>
          <w:p w14:paraId="6ADA5B36" w14:textId="77777777" w:rsidR="00450D7F" w:rsidRPr="006407F7" w:rsidRDefault="00450D7F" w:rsidP="006407F7">
            <w:pPr>
              <w:numPr>
                <w:ilvl w:val="0"/>
                <w:numId w:val="66"/>
              </w:numPr>
              <w:tabs>
                <w:tab w:val="clear" w:pos="720"/>
                <w:tab w:val="num" w:pos="360"/>
                <w:tab w:val="left" w:pos="459"/>
              </w:tabs>
              <w:ind w:left="0" w:firstLine="360"/>
              <w:contextualSpacing/>
              <w:jc w:val="both"/>
              <w:rPr>
                <w:rFonts w:ascii="Verdana" w:eastAsia="Calibri" w:hAnsi="Verdana" w:cs="Vani"/>
                <w:color w:val="auto"/>
              </w:rPr>
            </w:pPr>
            <w:r w:rsidRPr="006407F7">
              <w:rPr>
                <w:rFonts w:ascii="Verdana" w:eastAsia="Calibri" w:hAnsi="Verdana" w:cs="Vani"/>
                <w:color w:val="auto"/>
              </w:rPr>
              <w:t xml:space="preserve">pristatytos programinės įrangos pavadinimas ir trumpas apibūdinimas </w:t>
            </w:r>
            <w:r w:rsidRPr="006407F7">
              <w:rPr>
                <w:rFonts w:ascii="Verdana" w:eastAsia="Calibri" w:hAnsi="Verdana" w:cs="Vani"/>
                <w:b/>
                <w:bCs/>
                <w:color w:val="auto"/>
              </w:rPr>
              <w:t>ir/arba</w:t>
            </w:r>
            <w:r w:rsidRPr="006407F7">
              <w:rPr>
                <w:rFonts w:ascii="Verdana" w:eastAsia="Calibri" w:hAnsi="Verdana" w:cs="Vani"/>
                <w:color w:val="auto"/>
              </w:rPr>
              <w:t xml:space="preserve"> atliktų su programine įranga susijusių paslaugų pobūdis (diegimas ir/arba atnaujinimas ir/arba </w:t>
            </w:r>
            <w:r w:rsidRPr="006407F7">
              <w:rPr>
                <w:rFonts w:ascii="Verdana" w:eastAsia="Calibri" w:hAnsi="Verdana" w:cs="Vani"/>
                <w:color w:val="auto"/>
              </w:rPr>
              <w:lastRenderedPageBreak/>
              <w:t>palaikymas) ir trumpas jų apibūdinimas;</w:t>
            </w:r>
          </w:p>
          <w:p w14:paraId="55EA0F5E" w14:textId="77777777" w:rsidR="00450D7F" w:rsidRPr="006407F7" w:rsidRDefault="00450D7F" w:rsidP="006407F7">
            <w:pPr>
              <w:numPr>
                <w:ilvl w:val="0"/>
                <w:numId w:val="66"/>
              </w:numPr>
              <w:tabs>
                <w:tab w:val="clear" w:pos="720"/>
                <w:tab w:val="left" w:pos="459"/>
                <w:tab w:val="num" w:pos="848"/>
              </w:tabs>
              <w:ind w:left="-2" w:firstLine="362"/>
              <w:contextualSpacing/>
              <w:jc w:val="both"/>
              <w:rPr>
                <w:rFonts w:ascii="Verdana" w:eastAsia="Calibri" w:hAnsi="Verdana" w:cs="Vani"/>
                <w:color w:val="auto"/>
              </w:rPr>
            </w:pPr>
            <w:r w:rsidRPr="006407F7">
              <w:rPr>
                <w:rFonts w:ascii="Verdana" w:eastAsia="Calibri" w:hAnsi="Verdana" w:cs="Vani"/>
                <w:color w:val="auto"/>
              </w:rPr>
              <w:t>sutarties bendra vertė (EUR be PVM);</w:t>
            </w:r>
          </w:p>
          <w:p w14:paraId="0F5C6098" w14:textId="77777777" w:rsidR="00450D7F" w:rsidRPr="006407F7" w:rsidRDefault="00450D7F" w:rsidP="006407F7">
            <w:pPr>
              <w:numPr>
                <w:ilvl w:val="0"/>
                <w:numId w:val="66"/>
              </w:numPr>
              <w:tabs>
                <w:tab w:val="clear" w:pos="720"/>
                <w:tab w:val="num" w:pos="360"/>
                <w:tab w:val="left" w:pos="459"/>
              </w:tabs>
              <w:ind w:left="0" w:firstLine="360"/>
              <w:contextualSpacing/>
              <w:jc w:val="both"/>
              <w:rPr>
                <w:rFonts w:ascii="Verdana" w:eastAsia="Calibri" w:hAnsi="Verdana" w:cs="Vani"/>
                <w:color w:val="auto"/>
              </w:rPr>
            </w:pPr>
            <w:r w:rsidRPr="006407F7">
              <w:rPr>
                <w:rFonts w:ascii="Verdana" w:eastAsia="Calibri" w:hAnsi="Verdana" w:cs="Vani"/>
                <w:color w:val="auto"/>
              </w:rPr>
              <w:t>tiekėjo savo jėgomis įvykdytų paslaugų ar pristatytos programinės įrangos dalis (EUR be PVM), jei sutartis vykdyta kartu su kitais ūkio subjektais;</w:t>
            </w:r>
          </w:p>
          <w:p w14:paraId="65F259B8" w14:textId="77777777" w:rsidR="00450D7F" w:rsidRPr="006407F7" w:rsidRDefault="00450D7F" w:rsidP="006407F7">
            <w:pPr>
              <w:numPr>
                <w:ilvl w:val="0"/>
                <w:numId w:val="66"/>
              </w:numPr>
              <w:tabs>
                <w:tab w:val="clear" w:pos="720"/>
                <w:tab w:val="left" w:pos="459"/>
                <w:tab w:val="num" w:pos="848"/>
              </w:tabs>
              <w:ind w:left="0" w:firstLine="360"/>
              <w:contextualSpacing/>
              <w:jc w:val="both"/>
              <w:rPr>
                <w:rFonts w:ascii="Verdana" w:eastAsia="Calibri" w:hAnsi="Verdana" w:cs="Vani"/>
                <w:color w:val="auto"/>
              </w:rPr>
            </w:pPr>
            <w:r w:rsidRPr="006407F7">
              <w:rPr>
                <w:rFonts w:ascii="Verdana" w:eastAsia="Calibri" w:hAnsi="Verdana" w:cs="Vani"/>
                <w:color w:val="auto"/>
              </w:rPr>
              <w:t>sutarties pradžios ir pabaigos datos;</w:t>
            </w:r>
          </w:p>
          <w:p w14:paraId="1D68D205" w14:textId="77777777" w:rsidR="00450D7F" w:rsidRPr="006407F7" w:rsidRDefault="00450D7F" w:rsidP="006407F7">
            <w:pPr>
              <w:numPr>
                <w:ilvl w:val="0"/>
                <w:numId w:val="66"/>
              </w:numPr>
              <w:tabs>
                <w:tab w:val="left" w:pos="459"/>
              </w:tabs>
              <w:contextualSpacing/>
              <w:jc w:val="both"/>
              <w:rPr>
                <w:rFonts w:ascii="Verdana" w:eastAsia="Calibri" w:hAnsi="Verdana" w:cs="Vani"/>
                <w:color w:val="auto"/>
              </w:rPr>
            </w:pPr>
            <w:r w:rsidRPr="006407F7">
              <w:rPr>
                <w:rFonts w:ascii="Verdana" w:eastAsia="Calibri" w:hAnsi="Verdana" w:cs="Vani"/>
                <w:color w:val="auto"/>
              </w:rPr>
              <w:t>užsakovų pavadinimai.</w:t>
            </w:r>
          </w:p>
          <w:p w14:paraId="594DCC0D" w14:textId="77777777" w:rsidR="00450D7F" w:rsidRPr="006407F7" w:rsidRDefault="00450D7F" w:rsidP="006407F7">
            <w:pPr>
              <w:tabs>
                <w:tab w:val="left" w:pos="459"/>
                <w:tab w:val="num" w:pos="720"/>
              </w:tabs>
              <w:ind w:left="720"/>
              <w:contextualSpacing/>
              <w:jc w:val="both"/>
              <w:rPr>
                <w:rFonts w:ascii="Verdana" w:eastAsia="Calibri" w:hAnsi="Verdana" w:cs="Vani"/>
                <w:color w:val="auto"/>
              </w:rPr>
            </w:pPr>
          </w:p>
          <w:p w14:paraId="1899FE72" w14:textId="77777777" w:rsidR="00450D7F" w:rsidRPr="006407F7" w:rsidRDefault="00450D7F" w:rsidP="006407F7">
            <w:pPr>
              <w:tabs>
                <w:tab w:val="left" w:pos="459"/>
              </w:tabs>
              <w:ind w:hanging="2"/>
              <w:contextualSpacing/>
              <w:jc w:val="both"/>
              <w:rPr>
                <w:rFonts w:ascii="Verdana" w:eastAsia="Calibri" w:hAnsi="Verdana" w:cs="Vani"/>
                <w:color w:val="auto"/>
              </w:rPr>
            </w:pPr>
            <w:r w:rsidRPr="006407F7">
              <w:rPr>
                <w:rFonts w:ascii="Verdana" w:eastAsia="Calibri" w:hAnsi="Verdana" w:cs="Vani"/>
                <w:b/>
                <w:bCs/>
                <w:color w:val="auto"/>
              </w:rPr>
              <w:t>Užsakovų išduotas pažymas ar kitus oficialius dokumentus</w:t>
            </w:r>
            <w:r w:rsidRPr="006407F7">
              <w:rPr>
                <w:rFonts w:ascii="Verdana" w:eastAsia="Calibri" w:hAnsi="Verdana" w:cs="Vani"/>
                <w:color w:val="auto"/>
              </w:rPr>
              <w:t>, kuriuose patvirtinama, kad:</w:t>
            </w:r>
          </w:p>
          <w:p w14:paraId="66C30838" w14:textId="77777777" w:rsidR="00450D7F" w:rsidRPr="006407F7" w:rsidRDefault="00450D7F" w:rsidP="006407F7">
            <w:pPr>
              <w:numPr>
                <w:ilvl w:val="0"/>
                <w:numId w:val="67"/>
              </w:numPr>
              <w:tabs>
                <w:tab w:val="clear" w:pos="720"/>
                <w:tab w:val="left" w:pos="459"/>
                <w:tab w:val="num" w:pos="848"/>
              </w:tabs>
              <w:ind w:left="0" w:firstLine="360"/>
              <w:contextualSpacing/>
              <w:jc w:val="both"/>
              <w:rPr>
                <w:rFonts w:ascii="Verdana" w:eastAsia="Calibri" w:hAnsi="Verdana" w:cs="Vani"/>
                <w:color w:val="auto"/>
              </w:rPr>
            </w:pPr>
            <w:r w:rsidRPr="006407F7">
              <w:rPr>
                <w:rFonts w:ascii="Verdana" w:eastAsia="Calibri" w:hAnsi="Verdana" w:cs="Vani"/>
                <w:color w:val="auto"/>
              </w:rPr>
              <w:t>buvo pristatyta tinkama programinė įranga (kaip prekė) ir/arba tinkamai įdiegta ir/arba tinkamai atnaujinta ir/arba tinkamai vykdyta jos priežiūra (palaikymas);</w:t>
            </w:r>
          </w:p>
          <w:p w14:paraId="631F3E02" w14:textId="77777777" w:rsidR="00450D7F" w:rsidRPr="006407F7" w:rsidRDefault="00450D7F" w:rsidP="006407F7">
            <w:pPr>
              <w:numPr>
                <w:ilvl w:val="0"/>
                <w:numId w:val="67"/>
              </w:numPr>
              <w:tabs>
                <w:tab w:val="clear" w:pos="720"/>
                <w:tab w:val="num" w:pos="423"/>
                <w:tab w:val="left" w:pos="459"/>
              </w:tabs>
              <w:ind w:left="-2" w:firstLine="362"/>
              <w:contextualSpacing/>
              <w:jc w:val="both"/>
              <w:rPr>
                <w:rFonts w:ascii="Verdana" w:eastAsia="Calibri" w:hAnsi="Verdana" w:cs="Vani"/>
                <w:color w:val="auto"/>
              </w:rPr>
            </w:pPr>
            <w:r w:rsidRPr="006407F7">
              <w:rPr>
                <w:rFonts w:ascii="Verdana" w:eastAsia="Calibri" w:hAnsi="Verdana" w:cs="Vani"/>
                <w:color w:val="auto"/>
              </w:rPr>
              <w:t>nurodyta pristatytų prekių ar suteiktų paslaugų vertė (EUR be PVM);</w:t>
            </w:r>
          </w:p>
          <w:p w14:paraId="409AC19F" w14:textId="77777777" w:rsidR="00450D7F" w:rsidRPr="006407F7" w:rsidRDefault="00450D7F" w:rsidP="006407F7">
            <w:pPr>
              <w:numPr>
                <w:ilvl w:val="0"/>
                <w:numId w:val="67"/>
              </w:numPr>
              <w:tabs>
                <w:tab w:val="clear" w:pos="720"/>
                <w:tab w:val="left" w:pos="459"/>
              </w:tabs>
              <w:ind w:left="0" w:firstLine="360"/>
              <w:contextualSpacing/>
              <w:jc w:val="both"/>
              <w:rPr>
                <w:rFonts w:ascii="Verdana" w:eastAsia="Calibri" w:hAnsi="Verdana" w:cs="Vani"/>
                <w:color w:val="auto"/>
              </w:rPr>
            </w:pPr>
            <w:r w:rsidRPr="006407F7">
              <w:rPr>
                <w:rFonts w:ascii="Verdana" w:eastAsia="Calibri" w:hAnsi="Verdana" w:cs="Vani"/>
                <w:color w:val="auto"/>
              </w:rPr>
              <w:t>pažymose turi būti nurodytos tos pačios sutarties detalės, kurios atitinka sutarčių sąraše pateiktą informaciją;</w:t>
            </w:r>
          </w:p>
          <w:p w14:paraId="0C02C403" w14:textId="77777777" w:rsidR="00450D7F" w:rsidRPr="006407F7" w:rsidRDefault="00450D7F" w:rsidP="006407F7">
            <w:pPr>
              <w:numPr>
                <w:ilvl w:val="0"/>
                <w:numId w:val="67"/>
              </w:numPr>
              <w:tabs>
                <w:tab w:val="clear" w:pos="720"/>
                <w:tab w:val="left" w:pos="459"/>
                <w:tab w:val="num" w:pos="990"/>
              </w:tabs>
              <w:ind w:left="0" w:firstLine="423"/>
              <w:contextualSpacing/>
              <w:jc w:val="both"/>
              <w:rPr>
                <w:rFonts w:ascii="Verdana" w:eastAsia="Calibri" w:hAnsi="Verdana" w:cs="Vani"/>
                <w:b/>
                <w:bCs/>
                <w:color w:val="auto"/>
              </w:rPr>
            </w:pPr>
            <w:r w:rsidRPr="006407F7">
              <w:rPr>
                <w:rFonts w:ascii="Verdana" w:eastAsia="Calibri" w:hAnsi="Verdana" w:cs="Vani"/>
                <w:color w:val="auto"/>
              </w:rPr>
              <w:t>jeigu sutartis buvo pradėta anksčiau nei prieš 3 metus, bet baigta vykdyti per paskutinius 3 metus, turi būti išskirta per paskutinius 3 metus įvykdyta dalis, kurios vertė įskaičiuojama į bendrą vertę.</w:t>
            </w:r>
            <w:r w:rsidRPr="006407F7">
              <w:rPr>
                <w:rFonts w:ascii="Verdana" w:hAnsi="Verdana"/>
                <w:color w:val="auto"/>
              </w:rPr>
              <w:t xml:space="preserve"> </w:t>
            </w:r>
            <w:r w:rsidRPr="006407F7">
              <w:rPr>
                <w:rFonts w:ascii="Verdana" w:eastAsia="Calibri" w:hAnsi="Verdana" w:cs="Vani"/>
                <w:b/>
                <w:bCs/>
                <w:color w:val="auto"/>
              </w:rPr>
              <w:t>Pažymos ir kiti patvirtinantys dokumentai turi būti oficialūs, išduoti ir pasirašyti įgalioto užsakovo atstovo.</w:t>
            </w:r>
          </w:p>
          <w:p w14:paraId="612652FF" w14:textId="77777777" w:rsidR="00450D7F" w:rsidRPr="006407F7" w:rsidRDefault="00450D7F" w:rsidP="006407F7">
            <w:pPr>
              <w:autoSpaceDE w:val="0"/>
              <w:autoSpaceDN w:val="0"/>
              <w:adjustRightInd w:val="0"/>
              <w:contextualSpacing/>
              <w:jc w:val="both"/>
              <w:rPr>
                <w:rFonts w:ascii="Verdana" w:hAnsi="Verdana" w:cs="Vani"/>
                <w:i/>
                <w:color w:val="auto"/>
              </w:rPr>
            </w:pPr>
            <w:r w:rsidRPr="006407F7">
              <w:rPr>
                <w:rFonts w:ascii="Verdana" w:hAnsi="Verdana" w:cs="Vani"/>
                <w:i/>
                <w:color w:val="auto"/>
              </w:rPr>
              <w:t>Pastabos:</w:t>
            </w:r>
          </w:p>
          <w:p w14:paraId="164AEB6A" w14:textId="77777777" w:rsidR="00450D7F" w:rsidRPr="006407F7" w:rsidRDefault="00450D7F" w:rsidP="006407F7">
            <w:pPr>
              <w:autoSpaceDE w:val="0"/>
              <w:autoSpaceDN w:val="0"/>
              <w:adjustRightInd w:val="0"/>
              <w:contextualSpacing/>
              <w:jc w:val="both"/>
              <w:rPr>
                <w:rFonts w:ascii="Verdana" w:hAnsi="Verdana" w:cs="Vani"/>
                <w:i/>
                <w:color w:val="auto"/>
              </w:rPr>
            </w:pPr>
            <w:r w:rsidRPr="006407F7">
              <w:rPr>
                <w:rFonts w:ascii="Verdana" w:hAnsi="Verdana" w:cs="Vani"/>
                <w:i/>
                <w:color w:val="auto"/>
              </w:rPr>
              <w:t>1) Jeigu pasi</w:t>
            </w:r>
            <w:r w:rsidRPr="006407F7">
              <w:rPr>
                <w:rFonts w:ascii="Verdana" w:hAnsi="Verdana" w:cs="Calibri"/>
                <w:i/>
                <w:color w:val="auto"/>
              </w:rPr>
              <w:t>ū</w:t>
            </w:r>
            <w:r w:rsidRPr="006407F7">
              <w:rPr>
                <w:rFonts w:ascii="Verdana" w:hAnsi="Verdana" w:cs="Vani"/>
                <w:i/>
                <w:color w:val="auto"/>
              </w:rPr>
              <w:t>lym</w:t>
            </w:r>
            <w:r w:rsidRPr="006407F7">
              <w:rPr>
                <w:rFonts w:ascii="Verdana" w:hAnsi="Verdana" w:cs="Calibri"/>
                <w:i/>
                <w:color w:val="auto"/>
              </w:rPr>
              <w:t>ą</w:t>
            </w:r>
            <w:r w:rsidRPr="006407F7">
              <w:rPr>
                <w:rFonts w:ascii="Verdana" w:hAnsi="Verdana" w:cs="Vani"/>
                <w:i/>
                <w:color w:val="auto"/>
              </w:rPr>
              <w:t xml:space="preserve"> teikia </w:t>
            </w:r>
            <w:r w:rsidRPr="006407F7">
              <w:rPr>
                <w:rFonts w:ascii="Verdana" w:hAnsi="Verdana" w:cs="Calibri"/>
                <w:i/>
                <w:color w:val="auto"/>
              </w:rPr>
              <w:t>ū</w:t>
            </w:r>
            <w:r w:rsidRPr="006407F7">
              <w:rPr>
                <w:rFonts w:ascii="Verdana" w:hAnsi="Verdana" w:cs="Vani"/>
                <w:i/>
                <w:color w:val="auto"/>
              </w:rPr>
              <w:t>kio subjekt</w:t>
            </w:r>
            <w:r w:rsidRPr="006407F7">
              <w:rPr>
                <w:rFonts w:ascii="Verdana" w:hAnsi="Verdana" w:cs="Calibri"/>
                <w:i/>
                <w:color w:val="auto"/>
              </w:rPr>
              <w:t>ų</w:t>
            </w:r>
            <w:r w:rsidRPr="006407F7">
              <w:rPr>
                <w:rFonts w:ascii="Verdana" w:hAnsi="Verdana" w:cs="Vani"/>
                <w:i/>
                <w:color w:val="auto"/>
              </w:rPr>
              <w:t xml:space="preserve"> grup</w:t>
            </w:r>
            <w:r w:rsidRPr="006407F7">
              <w:rPr>
                <w:rFonts w:ascii="Verdana" w:hAnsi="Verdana" w:cs="Calibri"/>
                <w:i/>
                <w:color w:val="auto"/>
              </w:rPr>
              <w:t>ė</w:t>
            </w:r>
            <w:r w:rsidRPr="006407F7">
              <w:rPr>
                <w:rFonts w:ascii="Verdana" w:hAnsi="Verdana" w:cs="Vani"/>
                <w:i/>
                <w:color w:val="auto"/>
              </w:rPr>
              <w:t xml:space="preserve"> – reikalavim</w:t>
            </w:r>
            <w:r w:rsidRPr="006407F7">
              <w:rPr>
                <w:rFonts w:ascii="Verdana" w:hAnsi="Verdana" w:cs="Calibri"/>
                <w:i/>
                <w:color w:val="auto"/>
              </w:rPr>
              <w:t>ą</w:t>
            </w:r>
            <w:r w:rsidRPr="006407F7">
              <w:rPr>
                <w:rFonts w:ascii="Verdana" w:hAnsi="Verdana" w:cs="Vani"/>
                <w:i/>
                <w:color w:val="auto"/>
              </w:rPr>
              <w:t xml:space="preserve"> turi atitikti visi </w:t>
            </w:r>
            <w:r w:rsidRPr="006407F7">
              <w:rPr>
                <w:rFonts w:ascii="Verdana" w:hAnsi="Verdana" w:cs="Calibri"/>
                <w:i/>
                <w:color w:val="auto"/>
              </w:rPr>
              <w:t>ū</w:t>
            </w:r>
            <w:r w:rsidRPr="006407F7">
              <w:rPr>
                <w:rFonts w:ascii="Verdana" w:hAnsi="Verdana" w:cs="Vani"/>
                <w:i/>
                <w:color w:val="auto"/>
              </w:rPr>
              <w:t>kio subjekt</w:t>
            </w:r>
            <w:r w:rsidRPr="006407F7">
              <w:rPr>
                <w:rFonts w:ascii="Verdana" w:hAnsi="Verdana" w:cs="Calibri"/>
                <w:i/>
                <w:color w:val="auto"/>
              </w:rPr>
              <w:t>ų</w:t>
            </w:r>
            <w:r w:rsidRPr="006407F7">
              <w:rPr>
                <w:rFonts w:ascii="Verdana" w:hAnsi="Verdana" w:cs="Vani"/>
                <w:i/>
                <w:color w:val="auto"/>
              </w:rPr>
              <w:t xml:space="preserve"> grup</w:t>
            </w:r>
            <w:r w:rsidRPr="006407F7">
              <w:rPr>
                <w:rFonts w:ascii="Verdana" w:hAnsi="Verdana" w:cs="Calibri"/>
                <w:i/>
                <w:color w:val="auto"/>
              </w:rPr>
              <w:t>ė</w:t>
            </w:r>
            <w:r w:rsidRPr="006407F7">
              <w:rPr>
                <w:rFonts w:ascii="Verdana" w:hAnsi="Verdana" w:cs="Vani"/>
                <w:i/>
                <w:color w:val="auto"/>
              </w:rPr>
              <w:t>s nariai kartu (</w:t>
            </w:r>
            <w:r w:rsidRPr="006407F7">
              <w:rPr>
                <w:rFonts w:ascii="Verdana" w:hAnsi="Verdana" w:cs="Calibri"/>
                <w:i/>
                <w:color w:val="auto"/>
              </w:rPr>
              <w:t>ū</w:t>
            </w:r>
            <w:r w:rsidRPr="006407F7">
              <w:rPr>
                <w:rFonts w:ascii="Verdana" w:hAnsi="Verdana" w:cs="Vani"/>
                <w:i/>
                <w:color w:val="auto"/>
              </w:rPr>
              <w:t>kio subjekt</w:t>
            </w:r>
            <w:r w:rsidRPr="006407F7">
              <w:rPr>
                <w:rFonts w:ascii="Verdana" w:hAnsi="Verdana" w:cs="Calibri"/>
                <w:i/>
                <w:color w:val="auto"/>
              </w:rPr>
              <w:t>ų</w:t>
            </w:r>
            <w:r w:rsidRPr="006407F7">
              <w:rPr>
                <w:rFonts w:ascii="Verdana" w:hAnsi="Verdana" w:cs="Vani"/>
                <w:i/>
                <w:color w:val="auto"/>
              </w:rPr>
              <w:t xml:space="preserve"> grup</w:t>
            </w:r>
            <w:r w:rsidRPr="006407F7">
              <w:rPr>
                <w:rFonts w:ascii="Verdana" w:hAnsi="Verdana" w:cs="Calibri"/>
                <w:i/>
                <w:color w:val="auto"/>
              </w:rPr>
              <w:t>ė</w:t>
            </w:r>
            <w:r w:rsidRPr="006407F7">
              <w:rPr>
                <w:rFonts w:ascii="Verdana" w:hAnsi="Verdana" w:cs="Vani"/>
                <w:i/>
                <w:color w:val="auto"/>
              </w:rPr>
              <w:t>s nari</w:t>
            </w:r>
            <w:r w:rsidRPr="006407F7">
              <w:rPr>
                <w:rFonts w:ascii="Verdana" w:hAnsi="Verdana" w:cs="Calibri"/>
                <w:i/>
                <w:color w:val="auto"/>
              </w:rPr>
              <w:t>ų</w:t>
            </w:r>
            <w:r w:rsidRPr="006407F7">
              <w:rPr>
                <w:rFonts w:ascii="Verdana" w:hAnsi="Verdana" w:cs="Vani"/>
                <w:i/>
                <w:color w:val="auto"/>
              </w:rPr>
              <w:t xml:space="preserve"> turima patirtis sumuojama), atsižvelgiant </w:t>
            </w:r>
            <w:r w:rsidRPr="006407F7">
              <w:rPr>
                <w:rFonts w:ascii="Verdana" w:hAnsi="Verdana" w:cs="Calibri"/>
                <w:i/>
                <w:color w:val="auto"/>
              </w:rPr>
              <w:t>į</w:t>
            </w:r>
            <w:r w:rsidRPr="006407F7">
              <w:rPr>
                <w:rFonts w:ascii="Verdana" w:hAnsi="Verdana" w:cs="Vani"/>
                <w:i/>
                <w:color w:val="auto"/>
              </w:rPr>
              <w:t xml:space="preserve"> j</w:t>
            </w:r>
            <w:r w:rsidRPr="006407F7">
              <w:rPr>
                <w:rFonts w:ascii="Verdana" w:hAnsi="Verdana" w:cs="Calibri"/>
                <w:i/>
                <w:color w:val="auto"/>
              </w:rPr>
              <w:t>ų</w:t>
            </w:r>
            <w:r w:rsidRPr="006407F7">
              <w:rPr>
                <w:rFonts w:ascii="Verdana" w:hAnsi="Verdana" w:cs="Vani"/>
                <w:i/>
                <w:color w:val="auto"/>
              </w:rPr>
              <w:t xml:space="preserve"> prisiimamus </w:t>
            </w:r>
            <w:r w:rsidRPr="006407F7">
              <w:rPr>
                <w:rFonts w:ascii="Verdana" w:hAnsi="Verdana" w:cs="Calibri"/>
                <w:i/>
                <w:color w:val="auto"/>
              </w:rPr>
              <w:t>į</w:t>
            </w:r>
            <w:r w:rsidRPr="006407F7">
              <w:rPr>
                <w:rFonts w:ascii="Verdana" w:hAnsi="Verdana" w:cs="Vani"/>
                <w:i/>
                <w:color w:val="auto"/>
              </w:rPr>
              <w:t>sipareigojimus;</w:t>
            </w:r>
          </w:p>
          <w:p w14:paraId="5335EEC3" w14:textId="77777777" w:rsidR="00450D7F" w:rsidRPr="006407F7" w:rsidRDefault="00450D7F" w:rsidP="006407F7">
            <w:pPr>
              <w:autoSpaceDE w:val="0"/>
              <w:autoSpaceDN w:val="0"/>
              <w:adjustRightInd w:val="0"/>
              <w:contextualSpacing/>
              <w:jc w:val="both"/>
              <w:rPr>
                <w:rFonts w:ascii="Verdana" w:hAnsi="Verdana" w:cs="Vani"/>
                <w:i/>
                <w:color w:val="auto"/>
              </w:rPr>
            </w:pPr>
            <w:r w:rsidRPr="006407F7">
              <w:rPr>
                <w:rFonts w:ascii="Verdana" w:hAnsi="Verdana" w:cs="Vani"/>
                <w:i/>
                <w:color w:val="auto"/>
              </w:rPr>
              <w:t>2) tiek</w:t>
            </w:r>
            <w:r w:rsidRPr="006407F7">
              <w:rPr>
                <w:rFonts w:ascii="Verdana" w:hAnsi="Verdana" w:cs="Calibri"/>
                <w:i/>
                <w:color w:val="auto"/>
              </w:rPr>
              <w:t>ė</w:t>
            </w:r>
            <w:r w:rsidRPr="006407F7">
              <w:rPr>
                <w:rFonts w:ascii="Verdana" w:hAnsi="Verdana" w:cs="Vani"/>
                <w:i/>
                <w:color w:val="auto"/>
              </w:rPr>
              <w:t>jas gali remtis kit</w:t>
            </w:r>
            <w:r w:rsidRPr="006407F7">
              <w:rPr>
                <w:rFonts w:ascii="Verdana" w:hAnsi="Verdana" w:cs="Calibri"/>
                <w:i/>
                <w:color w:val="auto"/>
              </w:rPr>
              <w:t>ų</w:t>
            </w:r>
            <w:r w:rsidRPr="006407F7">
              <w:rPr>
                <w:rFonts w:ascii="Verdana" w:hAnsi="Verdana" w:cs="Vani"/>
                <w:i/>
                <w:color w:val="auto"/>
              </w:rPr>
              <w:t xml:space="preserve"> </w:t>
            </w:r>
            <w:r w:rsidRPr="006407F7">
              <w:rPr>
                <w:rFonts w:ascii="Verdana" w:hAnsi="Verdana" w:cs="Calibri"/>
                <w:i/>
                <w:color w:val="auto"/>
              </w:rPr>
              <w:t>ū</w:t>
            </w:r>
            <w:r w:rsidRPr="006407F7">
              <w:rPr>
                <w:rFonts w:ascii="Verdana" w:hAnsi="Verdana" w:cs="Vani"/>
                <w:i/>
                <w:color w:val="auto"/>
              </w:rPr>
              <w:t>kio subjekt</w:t>
            </w:r>
            <w:r w:rsidRPr="006407F7">
              <w:rPr>
                <w:rFonts w:ascii="Verdana" w:hAnsi="Verdana" w:cs="Calibri"/>
                <w:i/>
                <w:color w:val="auto"/>
              </w:rPr>
              <w:t>ų</w:t>
            </w:r>
            <w:r w:rsidRPr="006407F7">
              <w:rPr>
                <w:rFonts w:ascii="Verdana" w:hAnsi="Verdana" w:cs="Vani"/>
                <w:i/>
                <w:color w:val="auto"/>
              </w:rPr>
              <w:t xml:space="preserve"> paj</w:t>
            </w:r>
            <w:r w:rsidRPr="006407F7">
              <w:rPr>
                <w:rFonts w:ascii="Verdana" w:hAnsi="Verdana" w:cs="Calibri"/>
                <w:i/>
                <w:color w:val="auto"/>
              </w:rPr>
              <w:t>ė</w:t>
            </w:r>
            <w:r w:rsidRPr="006407F7">
              <w:rPr>
                <w:rFonts w:ascii="Verdana" w:hAnsi="Verdana" w:cs="Vani"/>
                <w:i/>
                <w:color w:val="auto"/>
              </w:rPr>
              <w:t>gumais tik tuo atveju, jeigu tie subjektai patys vykdys t</w:t>
            </w:r>
            <w:r w:rsidRPr="006407F7">
              <w:rPr>
                <w:rFonts w:ascii="Verdana" w:hAnsi="Verdana" w:cs="Calibri"/>
                <w:i/>
                <w:color w:val="auto"/>
              </w:rPr>
              <w:t>ą</w:t>
            </w:r>
            <w:r w:rsidRPr="006407F7">
              <w:rPr>
                <w:rFonts w:ascii="Verdana" w:hAnsi="Verdana" w:cs="Vani"/>
                <w:i/>
                <w:color w:val="auto"/>
              </w:rPr>
              <w:t xml:space="preserve"> </w:t>
            </w:r>
            <w:r w:rsidRPr="006407F7">
              <w:rPr>
                <w:rFonts w:ascii="Verdana" w:hAnsi="Verdana" w:cs="Vani"/>
                <w:i/>
                <w:color w:val="auto"/>
              </w:rPr>
              <w:lastRenderedPageBreak/>
              <w:t>pirkimo sutarties dal</w:t>
            </w:r>
            <w:r w:rsidRPr="006407F7">
              <w:rPr>
                <w:rFonts w:ascii="Verdana" w:hAnsi="Verdana" w:cs="Calibri"/>
                <w:i/>
                <w:color w:val="auto"/>
              </w:rPr>
              <w:t>į</w:t>
            </w:r>
            <w:r w:rsidRPr="006407F7">
              <w:rPr>
                <w:rFonts w:ascii="Verdana" w:hAnsi="Verdana" w:cs="Vani"/>
                <w:i/>
                <w:color w:val="auto"/>
              </w:rPr>
              <w:t>, kuriai reikia j</w:t>
            </w:r>
            <w:r w:rsidRPr="006407F7">
              <w:rPr>
                <w:rFonts w:ascii="Verdana" w:hAnsi="Verdana" w:cs="Calibri"/>
                <w:i/>
                <w:color w:val="auto"/>
              </w:rPr>
              <w:t>ų</w:t>
            </w:r>
            <w:r w:rsidRPr="006407F7">
              <w:rPr>
                <w:rFonts w:ascii="Verdana" w:hAnsi="Verdana" w:cs="Vani"/>
                <w:i/>
                <w:color w:val="auto"/>
              </w:rPr>
              <w:t xml:space="preserve"> turim</w:t>
            </w:r>
            <w:r w:rsidRPr="006407F7">
              <w:rPr>
                <w:rFonts w:ascii="Verdana" w:hAnsi="Verdana" w:cs="Calibri"/>
                <w:i/>
                <w:color w:val="auto"/>
              </w:rPr>
              <w:t>ų</w:t>
            </w:r>
            <w:r w:rsidRPr="006407F7">
              <w:rPr>
                <w:rFonts w:ascii="Verdana" w:hAnsi="Verdana" w:cs="Vani"/>
                <w:i/>
                <w:color w:val="auto"/>
              </w:rPr>
              <w:t xml:space="preserve"> paj</w:t>
            </w:r>
            <w:r w:rsidRPr="006407F7">
              <w:rPr>
                <w:rFonts w:ascii="Verdana" w:hAnsi="Verdana" w:cs="Calibri"/>
                <w:i/>
                <w:color w:val="auto"/>
              </w:rPr>
              <w:t>ė</w:t>
            </w:r>
            <w:r w:rsidRPr="006407F7">
              <w:rPr>
                <w:rFonts w:ascii="Verdana" w:hAnsi="Verdana" w:cs="Vani"/>
                <w:i/>
                <w:color w:val="auto"/>
              </w:rPr>
              <w:t>gum</w:t>
            </w:r>
            <w:r w:rsidRPr="006407F7">
              <w:rPr>
                <w:rFonts w:ascii="Verdana" w:hAnsi="Verdana" w:cs="Calibri"/>
                <w:i/>
                <w:color w:val="auto"/>
              </w:rPr>
              <w:t>ų</w:t>
            </w:r>
            <w:r w:rsidRPr="006407F7">
              <w:rPr>
                <w:rFonts w:ascii="Verdana" w:hAnsi="Verdana" w:cs="Vani"/>
                <w:i/>
                <w:color w:val="auto"/>
              </w:rPr>
              <w:t>;</w:t>
            </w:r>
          </w:p>
          <w:p w14:paraId="5715A3F4" w14:textId="77777777" w:rsidR="00450D7F" w:rsidRPr="006407F7" w:rsidRDefault="00450D7F" w:rsidP="006407F7">
            <w:pPr>
              <w:autoSpaceDE w:val="0"/>
              <w:autoSpaceDN w:val="0"/>
              <w:adjustRightInd w:val="0"/>
              <w:contextualSpacing/>
              <w:jc w:val="both"/>
              <w:rPr>
                <w:rFonts w:ascii="Verdana" w:hAnsi="Verdana" w:cs="Vani"/>
                <w:i/>
                <w:color w:val="auto"/>
              </w:rPr>
            </w:pPr>
            <w:r w:rsidRPr="006407F7">
              <w:rPr>
                <w:rFonts w:ascii="Verdana" w:hAnsi="Verdana" w:cs="Vani"/>
                <w:i/>
                <w:color w:val="auto"/>
              </w:rPr>
              <w:t>3) subtiek</w:t>
            </w:r>
            <w:r w:rsidRPr="006407F7">
              <w:rPr>
                <w:rFonts w:ascii="Verdana" w:hAnsi="Verdana" w:cs="Calibri"/>
                <w:i/>
                <w:color w:val="auto"/>
              </w:rPr>
              <w:t>ė</w:t>
            </w:r>
            <w:r w:rsidRPr="006407F7">
              <w:rPr>
                <w:rFonts w:ascii="Verdana" w:hAnsi="Verdana" w:cs="Vani"/>
                <w:i/>
                <w:color w:val="auto"/>
              </w:rPr>
              <w:t>jams šis reikalavimas nekeliamas;</w:t>
            </w:r>
          </w:p>
          <w:p w14:paraId="743F9DCE" w14:textId="77777777" w:rsidR="00450D7F" w:rsidRPr="006407F7" w:rsidRDefault="00450D7F" w:rsidP="006407F7">
            <w:pPr>
              <w:contextualSpacing/>
              <w:jc w:val="both"/>
              <w:rPr>
                <w:rFonts w:ascii="Verdana" w:hAnsi="Verdana" w:cs="Vani"/>
                <w:color w:val="auto"/>
              </w:rPr>
            </w:pPr>
            <w:r w:rsidRPr="006407F7">
              <w:rPr>
                <w:rFonts w:ascii="Verdana" w:hAnsi="Verdana" w:cs="Vani"/>
                <w:i/>
                <w:color w:val="auto"/>
              </w:rPr>
              <w:t>4)</w:t>
            </w:r>
            <w:r w:rsidRPr="006407F7">
              <w:rPr>
                <w:rFonts w:ascii="Verdana" w:eastAsia="Calibri" w:hAnsi="Verdana" w:cs="Vani"/>
                <w:i/>
                <w:color w:val="auto"/>
              </w:rPr>
              <w:t xml:space="preserve"> tiek</w:t>
            </w:r>
            <w:r w:rsidRPr="006407F7">
              <w:rPr>
                <w:rFonts w:ascii="Verdana" w:eastAsia="Calibri" w:hAnsi="Verdana" w:cs="Calibri"/>
                <w:i/>
                <w:color w:val="auto"/>
              </w:rPr>
              <w:t>ė</w:t>
            </w:r>
            <w:r w:rsidRPr="006407F7">
              <w:rPr>
                <w:rFonts w:ascii="Verdana" w:eastAsia="Calibri" w:hAnsi="Verdana" w:cs="Vani"/>
                <w:i/>
                <w:color w:val="auto"/>
              </w:rPr>
              <w:t>jui nedraudžiama remtis sutartimi, kuri</w:t>
            </w:r>
            <w:r w:rsidRPr="006407F7">
              <w:rPr>
                <w:rFonts w:ascii="Verdana" w:eastAsia="Calibri" w:hAnsi="Verdana" w:cs="Calibri"/>
                <w:i/>
                <w:color w:val="auto"/>
              </w:rPr>
              <w:t>ą</w:t>
            </w:r>
            <w:r w:rsidRPr="006407F7">
              <w:rPr>
                <w:rFonts w:ascii="Verdana" w:eastAsia="Calibri" w:hAnsi="Verdana" w:cs="Vani"/>
                <w:i/>
                <w:color w:val="auto"/>
              </w:rPr>
              <w:t xml:space="preserve"> tiek</w:t>
            </w:r>
            <w:r w:rsidRPr="006407F7">
              <w:rPr>
                <w:rFonts w:ascii="Verdana" w:eastAsia="Calibri" w:hAnsi="Verdana" w:cs="Calibri"/>
                <w:i/>
                <w:color w:val="auto"/>
              </w:rPr>
              <w:t>ė</w:t>
            </w:r>
            <w:r w:rsidRPr="006407F7">
              <w:rPr>
                <w:rFonts w:ascii="Verdana" w:eastAsia="Calibri" w:hAnsi="Verdana" w:cs="Vani"/>
                <w:i/>
                <w:color w:val="auto"/>
              </w:rPr>
              <w:t>jas vykd</w:t>
            </w:r>
            <w:r w:rsidRPr="006407F7">
              <w:rPr>
                <w:rFonts w:ascii="Verdana" w:eastAsia="Calibri" w:hAnsi="Verdana" w:cs="Calibri"/>
                <w:i/>
                <w:color w:val="auto"/>
              </w:rPr>
              <w:t>ė</w:t>
            </w:r>
            <w:r w:rsidRPr="006407F7">
              <w:rPr>
                <w:rFonts w:ascii="Verdana" w:eastAsia="Calibri" w:hAnsi="Verdana" w:cs="Vani"/>
                <w:i/>
                <w:color w:val="auto"/>
              </w:rPr>
              <w:t xml:space="preserve"> ne vienas, bet kartu su kitais </w:t>
            </w:r>
            <w:r w:rsidRPr="006407F7">
              <w:rPr>
                <w:rFonts w:ascii="Verdana" w:eastAsia="Calibri" w:hAnsi="Verdana" w:cs="Calibri"/>
                <w:i/>
                <w:color w:val="auto"/>
              </w:rPr>
              <w:t>ū</w:t>
            </w:r>
            <w:r w:rsidRPr="006407F7">
              <w:rPr>
                <w:rFonts w:ascii="Verdana" w:eastAsia="Calibri" w:hAnsi="Verdana" w:cs="Vani"/>
                <w:i/>
                <w:color w:val="auto"/>
              </w:rPr>
              <w:t>kio subjektais, ta</w:t>
            </w:r>
            <w:r w:rsidRPr="006407F7">
              <w:rPr>
                <w:rFonts w:ascii="Verdana" w:eastAsia="Calibri" w:hAnsi="Verdana" w:cs="Calibri"/>
                <w:i/>
                <w:color w:val="auto"/>
              </w:rPr>
              <w:t>č</w:t>
            </w:r>
            <w:r w:rsidRPr="006407F7">
              <w:rPr>
                <w:rFonts w:ascii="Verdana" w:eastAsia="Calibri" w:hAnsi="Verdana" w:cs="Vani"/>
                <w:i/>
                <w:color w:val="auto"/>
              </w:rPr>
              <w:t>iau tokiu atveju bus vertinami b</w:t>
            </w:r>
            <w:r w:rsidRPr="006407F7">
              <w:rPr>
                <w:rFonts w:ascii="Verdana" w:eastAsia="Calibri" w:hAnsi="Verdana" w:cs="Calibri"/>
                <w:i/>
                <w:color w:val="auto"/>
              </w:rPr>
              <w:t>ū</w:t>
            </w:r>
            <w:r w:rsidRPr="006407F7">
              <w:rPr>
                <w:rFonts w:ascii="Verdana" w:eastAsia="Calibri" w:hAnsi="Verdana" w:cs="Vani"/>
                <w:i/>
                <w:color w:val="auto"/>
              </w:rPr>
              <w:t>tent konkretaus tiek</w:t>
            </w:r>
            <w:r w:rsidRPr="006407F7">
              <w:rPr>
                <w:rFonts w:ascii="Verdana" w:eastAsia="Calibri" w:hAnsi="Verdana" w:cs="Calibri"/>
                <w:i/>
                <w:color w:val="auto"/>
              </w:rPr>
              <w:t>ė</w:t>
            </w:r>
            <w:r w:rsidRPr="006407F7">
              <w:rPr>
                <w:rFonts w:ascii="Verdana" w:eastAsia="Calibri" w:hAnsi="Verdana" w:cs="Vani"/>
                <w:i/>
                <w:color w:val="auto"/>
              </w:rPr>
              <w:t>jo, dalyvaujan</w:t>
            </w:r>
            <w:r w:rsidRPr="006407F7">
              <w:rPr>
                <w:rFonts w:ascii="Verdana" w:eastAsia="Calibri" w:hAnsi="Verdana" w:cs="Calibri"/>
                <w:i/>
                <w:color w:val="auto"/>
              </w:rPr>
              <w:t>č</w:t>
            </w:r>
            <w:r w:rsidRPr="006407F7">
              <w:rPr>
                <w:rFonts w:ascii="Verdana" w:eastAsia="Calibri" w:hAnsi="Verdana" w:cs="Vani"/>
                <w:i/>
                <w:color w:val="auto"/>
              </w:rPr>
              <w:t>io viešajame pirkime pristatytų prekių ir/arba atliktų paslaug</w:t>
            </w:r>
            <w:r w:rsidRPr="006407F7">
              <w:rPr>
                <w:rFonts w:ascii="Verdana" w:eastAsia="Calibri" w:hAnsi="Verdana" w:cs="Calibri"/>
                <w:i/>
                <w:color w:val="auto"/>
              </w:rPr>
              <w:t>ų</w:t>
            </w:r>
            <w:r w:rsidRPr="006407F7">
              <w:rPr>
                <w:rFonts w:ascii="Verdana" w:eastAsia="Calibri" w:hAnsi="Verdana" w:cs="Vani"/>
                <w:i/>
                <w:color w:val="auto"/>
              </w:rPr>
              <w:t xml:space="preserve"> vert</w:t>
            </w:r>
            <w:r w:rsidRPr="006407F7">
              <w:rPr>
                <w:rFonts w:ascii="Verdana" w:eastAsia="Calibri" w:hAnsi="Verdana" w:cs="Calibri"/>
                <w:i/>
                <w:color w:val="auto"/>
              </w:rPr>
              <w:t>ė</w:t>
            </w:r>
            <w:r w:rsidRPr="006407F7">
              <w:rPr>
                <w:rFonts w:ascii="Verdana" w:eastAsia="Calibri" w:hAnsi="Verdana" w:cs="Vani"/>
                <w:i/>
                <w:color w:val="auto"/>
              </w:rPr>
              <w:t>, o ne visas vykdytos sutarties objektas.</w:t>
            </w:r>
          </w:p>
          <w:p w14:paraId="4795E3B1" w14:textId="77777777" w:rsidR="00450D7F" w:rsidRPr="006407F7" w:rsidRDefault="00450D7F" w:rsidP="006407F7">
            <w:pPr>
              <w:pStyle w:val="Sraopastraipa"/>
              <w:tabs>
                <w:tab w:val="left" w:pos="281"/>
              </w:tabs>
              <w:ind w:left="0"/>
              <w:jc w:val="both"/>
              <w:rPr>
                <w:rFonts w:ascii="Verdana" w:hAnsi="Verdana" w:cs="Vani"/>
                <w:szCs w:val="24"/>
              </w:rPr>
            </w:pPr>
            <w:r w:rsidRPr="006407F7">
              <w:rPr>
                <w:rFonts w:ascii="Verdana" w:hAnsi="Verdana" w:cs="Vani"/>
                <w:b/>
                <w:i/>
                <w:szCs w:val="24"/>
              </w:rPr>
              <w:t>Pateikiama skaitmenin</w:t>
            </w:r>
            <w:r w:rsidRPr="006407F7">
              <w:rPr>
                <w:rFonts w:ascii="Verdana" w:hAnsi="Verdana" w:cs="Calibri"/>
                <w:b/>
                <w:i/>
                <w:szCs w:val="24"/>
              </w:rPr>
              <w:t>ė</w:t>
            </w:r>
            <w:r w:rsidRPr="006407F7">
              <w:rPr>
                <w:rFonts w:ascii="Verdana" w:hAnsi="Verdana" w:cs="Vani"/>
                <w:b/>
                <w:i/>
                <w:szCs w:val="24"/>
              </w:rPr>
              <w:t xml:space="preserve"> dokumento kopija</w:t>
            </w:r>
            <w:r w:rsidRPr="006407F7">
              <w:rPr>
                <w:rFonts w:ascii="Verdana" w:hAnsi="Verdana" w:cs="Vani"/>
                <w:b/>
                <w:szCs w:val="24"/>
                <w:shd w:val="clear" w:color="auto" w:fill="FFFFFF"/>
              </w:rPr>
              <w:t>.</w:t>
            </w:r>
          </w:p>
        </w:tc>
      </w:tr>
    </w:tbl>
    <w:p w14:paraId="0813568B" w14:textId="77777777" w:rsidR="00F105EA" w:rsidRPr="006407F7" w:rsidRDefault="00F105EA" w:rsidP="006407F7">
      <w:pPr>
        <w:pStyle w:val="Body2"/>
        <w:tabs>
          <w:tab w:val="left" w:pos="360"/>
          <w:tab w:val="left" w:pos="1070"/>
          <w:tab w:val="left" w:pos="1260"/>
        </w:tabs>
        <w:spacing w:after="0"/>
        <w:contextualSpacing/>
        <w:rPr>
          <w:rFonts w:ascii="Verdana" w:hAnsi="Verdana" w:cs="Times New Roman"/>
          <w:color w:val="auto"/>
          <w:sz w:val="24"/>
          <w:szCs w:val="24"/>
          <w:lang w:val="lt-LT"/>
        </w:rPr>
      </w:pPr>
    </w:p>
    <w:bookmarkEnd w:id="11"/>
    <w:p w14:paraId="208657A4" w14:textId="77777777" w:rsidR="00782AFC" w:rsidRPr="006407F7" w:rsidRDefault="00782AFC" w:rsidP="006407F7">
      <w:pPr>
        <w:tabs>
          <w:tab w:val="center" w:pos="4320"/>
          <w:tab w:val="right" w:pos="8640"/>
        </w:tabs>
        <w:ind w:firstLine="709"/>
        <w:contextualSpacing/>
        <w:jc w:val="both"/>
        <w:rPr>
          <w:rFonts w:ascii="Verdana" w:eastAsia="Times New Roman" w:hAnsi="Verdana"/>
          <w:b/>
          <w:i/>
          <w:iCs/>
          <w:color w:val="auto"/>
        </w:rPr>
      </w:pPr>
      <w:r w:rsidRPr="006407F7">
        <w:rPr>
          <w:rFonts w:ascii="Verdana" w:eastAsia="Times New Roman" w:hAnsi="Verdana"/>
          <w:i/>
          <w:iCs/>
          <w:color w:val="auto"/>
        </w:rPr>
        <w:t>*</w:t>
      </w:r>
      <w:r w:rsidRPr="006407F7">
        <w:rPr>
          <w:rFonts w:ascii="Verdana" w:eastAsia="Times New Roman" w:hAnsi="Verdana"/>
          <w:b/>
          <w:i/>
          <w:iCs/>
          <w:color w:val="auto"/>
        </w:rPr>
        <w:t>Pastabos:</w:t>
      </w:r>
    </w:p>
    <w:p w14:paraId="5CDCF6CF" w14:textId="77777777" w:rsidR="00782AFC" w:rsidRPr="006407F7" w:rsidRDefault="00782AFC" w:rsidP="006407F7">
      <w:pPr>
        <w:tabs>
          <w:tab w:val="center" w:pos="4320"/>
          <w:tab w:val="right" w:pos="8640"/>
        </w:tabs>
        <w:ind w:firstLine="709"/>
        <w:contextualSpacing/>
        <w:jc w:val="both"/>
        <w:rPr>
          <w:rFonts w:ascii="Verdana" w:eastAsia="Times New Roman" w:hAnsi="Verdana"/>
          <w:b/>
          <w:i/>
          <w:iCs/>
          <w:color w:val="auto"/>
        </w:rPr>
      </w:pPr>
      <w:r w:rsidRPr="006407F7">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6407F7" w:rsidRDefault="00782AFC" w:rsidP="006407F7">
      <w:pPr>
        <w:tabs>
          <w:tab w:val="center" w:pos="4320"/>
          <w:tab w:val="right" w:pos="8640"/>
        </w:tabs>
        <w:ind w:firstLine="709"/>
        <w:contextualSpacing/>
        <w:jc w:val="both"/>
        <w:rPr>
          <w:rFonts w:ascii="Verdana" w:eastAsia="Times New Roman" w:hAnsi="Verdana"/>
          <w:i/>
          <w:iCs/>
          <w:color w:val="auto"/>
        </w:rPr>
      </w:pPr>
      <w:r w:rsidRPr="006407F7">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8864ED0" w14:textId="77777777" w:rsidR="00053D4C" w:rsidRPr="006407F7" w:rsidRDefault="00053D4C" w:rsidP="006407F7">
      <w:pPr>
        <w:tabs>
          <w:tab w:val="center" w:pos="4320"/>
          <w:tab w:val="right" w:pos="8640"/>
        </w:tabs>
        <w:ind w:firstLine="709"/>
        <w:contextualSpacing/>
        <w:jc w:val="both"/>
        <w:rPr>
          <w:rFonts w:ascii="Verdana" w:eastAsia="Times New Roman" w:hAnsi="Verdana"/>
          <w:color w:val="auto"/>
        </w:rPr>
      </w:pPr>
    </w:p>
    <w:p w14:paraId="12C8F395" w14:textId="4C98702A" w:rsidR="00782AFC" w:rsidRPr="006407F7" w:rsidRDefault="005A06BD" w:rsidP="00C35FE8">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6407F7">
        <w:rPr>
          <w:rFonts w:ascii="Verdana" w:eastAsiaTheme="minorEastAsia" w:hAnsi="Verdana"/>
          <w:color w:val="auto"/>
          <w:kern w:val="16"/>
          <w:bdr w:val="nil"/>
          <w:lang w:eastAsia="lt-LT"/>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w:t>
      </w:r>
      <w:r w:rsidR="006B37A8" w:rsidRPr="006407F7">
        <w:rPr>
          <w:rFonts w:ascii="Verdana" w:eastAsiaTheme="minorEastAsia" w:hAnsi="Verdana"/>
          <w:color w:val="auto"/>
          <w:kern w:val="16"/>
          <w:bdr w:val="nil"/>
          <w:lang w:eastAsia="lt-LT"/>
        </w:rPr>
        <w:t>us</w:t>
      </w:r>
      <w:r w:rsidRPr="006407F7">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w:t>
      </w:r>
      <w:r w:rsidR="006B37A8" w:rsidRPr="006407F7">
        <w:rPr>
          <w:rFonts w:ascii="Verdana" w:eastAsiaTheme="minorEastAsia" w:hAnsi="Verdana"/>
          <w:color w:val="auto"/>
          <w:kern w:val="16"/>
          <w:bdr w:val="nil"/>
          <w:lang w:eastAsia="lt-LT"/>
        </w:rPr>
        <w:t xml:space="preserve"> ir </w:t>
      </w:r>
      <w:r w:rsidRPr="006407F7">
        <w:rPr>
          <w:rFonts w:ascii="Verdana" w:eastAsiaTheme="minorEastAsia" w:hAnsi="Verdana"/>
          <w:color w:val="auto"/>
          <w:kern w:val="16"/>
          <w:bdr w:val="nil"/>
          <w:lang w:eastAsia="lt-LT"/>
        </w:rPr>
        <w:t>3.5. punkte nurodyt</w:t>
      </w:r>
      <w:r w:rsidR="006B37A8" w:rsidRPr="006407F7">
        <w:rPr>
          <w:rFonts w:ascii="Verdana" w:eastAsiaTheme="minorEastAsia" w:hAnsi="Verdana"/>
          <w:color w:val="auto"/>
          <w:kern w:val="16"/>
          <w:bdr w:val="nil"/>
          <w:lang w:eastAsia="lt-LT"/>
        </w:rPr>
        <w:t>us</w:t>
      </w:r>
      <w:r w:rsidRPr="006407F7">
        <w:rPr>
          <w:rFonts w:ascii="Verdana" w:eastAsiaTheme="minorEastAsia" w:hAnsi="Verdana"/>
          <w:color w:val="auto"/>
          <w:kern w:val="16"/>
          <w:bdr w:val="nil"/>
          <w:lang w:eastAsia="lt-LT"/>
        </w:rPr>
        <w:t xml:space="preserve"> kvalifikacijos atitiktį pagrindžiančius dokumentus. Šie dokumentai turės būti pateikti </w:t>
      </w:r>
      <w:r w:rsidR="0075367F" w:rsidRPr="006407F7">
        <w:rPr>
          <w:rFonts w:ascii="Verdana" w:eastAsiaTheme="minorEastAsia" w:hAnsi="Verdana"/>
          <w:color w:val="auto"/>
          <w:kern w:val="16"/>
          <w:bdr w:val="nil"/>
          <w:lang w:eastAsia="lt-LT"/>
        </w:rPr>
        <w:t xml:space="preserve">per </w:t>
      </w:r>
      <w:r w:rsidRPr="006407F7">
        <w:rPr>
          <w:rFonts w:ascii="Verdana" w:eastAsiaTheme="minorEastAsia" w:hAnsi="Verdana"/>
          <w:color w:val="auto"/>
          <w:kern w:val="16"/>
          <w:bdr w:val="nil"/>
          <w:lang w:eastAsia="lt-LT"/>
        </w:rPr>
        <w:t>Perkančiosios organizacijos atskir</w:t>
      </w:r>
      <w:r w:rsidR="0075367F" w:rsidRPr="006407F7">
        <w:rPr>
          <w:rFonts w:ascii="Verdana" w:eastAsiaTheme="minorEastAsia" w:hAnsi="Verdana"/>
          <w:color w:val="auto"/>
          <w:kern w:val="16"/>
          <w:bdr w:val="nil"/>
          <w:lang w:eastAsia="lt-LT"/>
        </w:rPr>
        <w:t>ame</w:t>
      </w:r>
      <w:r w:rsidRPr="006407F7">
        <w:rPr>
          <w:rFonts w:ascii="Verdana" w:eastAsiaTheme="minorEastAsia" w:hAnsi="Verdana"/>
          <w:color w:val="auto"/>
          <w:kern w:val="16"/>
          <w:bdr w:val="nil"/>
          <w:lang w:eastAsia="lt-LT"/>
        </w:rPr>
        <w:t xml:space="preserve"> pranešim</w:t>
      </w:r>
      <w:r w:rsidR="0075367F" w:rsidRPr="006407F7">
        <w:rPr>
          <w:rFonts w:ascii="Verdana" w:eastAsiaTheme="minorEastAsia" w:hAnsi="Verdana"/>
          <w:color w:val="auto"/>
          <w:kern w:val="16"/>
          <w:bdr w:val="nil"/>
          <w:lang w:eastAsia="lt-LT"/>
        </w:rPr>
        <w:t>e nurodytą terminą,</w:t>
      </w:r>
      <w:r w:rsidRPr="006407F7">
        <w:rPr>
          <w:rFonts w:ascii="Verdana" w:eastAsiaTheme="minorEastAsia" w:hAnsi="Verdana"/>
          <w:color w:val="auto"/>
          <w:kern w:val="16"/>
          <w:bdr w:val="nil"/>
          <w:lang w:eastAsia="lt-LT"/>
        </w:rPr>
        <w:t xml:space="preserve">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w:t>
      </w:r>
      <w:r w:rsidRPr="006407F7">
        <w:rPr>
          <w:rFonts w:ascii="Verdana" w:eastAsiaTheme="minorEastAsia" w:hAnsi="Verdana"/>
          <w:color w:val="auto"/>
          <w:kern w:val="16"/>
          <w:bdr w:val="nil"/>
          <w:lang w:eastAsia="lt-LT"/>
        </w:rPr>
        <w:lastRenderedPageBreak/>
        <w:t>dokumente (pavyzdžiui, pažyma apie įvykdytą sutartį išduota po pasiūlymų pateikimo termino pabaigos, o joje nurodoma informacija aktuali iki šio termino pabaigos).</w:t>
      </w:r>
    </w:p>
    <w:p w14:paraId="42355E0A" w14:textId="10AA017E" w:rsidR="00782AFC" w:rsidRPr="006407F7" w:rsidRDefault="00782AFC" w:rsidP="00C35FE8">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6407F7">
        <w:rPr>
          <w:rFonts w:ascii="Verdana" w:eastAsiaTheme="minorEastAsia" w:hAnsi="Verdana"/>
          <w:color w:val="auto"/>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407F7">
        <w:rPr>
          <w:rFonts w:ascii="Verdana" w:eastAsia="Verdana" w:hAnsi="Verdana"/>
          <w:color w:val="auto"/>
          <w:bdr w:val="nil"/>
          <w:lang w:eastAsia="lt-LT"/>
        </w:rPr>
        <w:t xml:space="preserve">e nustatytų tiekėjo pašalinimo pagrindų, išskyrus VPĮ 46 straipsnio </w:t>
      </w:r>
      <w:r w:rsidR="00E10ABA" w:rsidRPr="006407F7">
        <w:rPr>
          <w:rFonts w:ascii="Verdana" w:eastAsia="Verdana" w:hAnsi="Verdana"/>
          <w:color w:val="auto"/>
          <w:bdr w:val="nil"/>
          <w:lang w:eastAsia="lt-LT"/>
        </w:rPr>
        <w:t xml:space="preserve">3 ir </w:t>
      </w:r>
      <w:r w:rsidRPr="006407F7">
        <w:rPr>
          <w:rFonts w:ascii="Verdana" w:eastAsia="Verdana" w:hAnsi="Verdana"/>
          <w:color w:val="auto"/>
          <w:bdr w:val="nil"/>
          <w:lang w:eastAsia="lt-LT"/>
        </w:rPr>
        <w:t>10 daly</w:t>
      </w:r>
      <w:r w:rsidR="00E10ABA" w:rsidRPr="006407F7">
        <w:rPr>
          <w:rFonts w:ascii="Verdana" w:eastAsia="Verdana" w:hAnsi="Verdana"/>
          <w:color w:val="auto"/>
          <w:bdr w:val="nil"/>
          <w:lang w:eastAsia="lt-LT"/>
        </w:rPr>
        <w:t>se</w:t>
      </w:r>
      <w:r w:rsidRPr="006407F7">
        <w:rPr>
          <w:rFonts w:ascii="Verdana" w:eastAsia="Verdana" w:hAnsi="Verdana"/>
          <w:color w:val="auto"/>
          <w:bdr w:val="nil"/>
          <w:lang w:eastAsia="lt-LT"/>
        </w:rPr>
        <w:t xml:space="preserve"> nustatytus atvejus (tačiau atsižvelgiant į VPĮ 46 straipsnio 11 ir 12 dalių nuostatas).</w:t>
      </w:r>
    </w:p>
    <w:p w14:paraId="14658758" w14:textId="5442CF1F" w:rsidR="00782AFC" w:rsidRPr="006407F7" w:rsidRDefault="00782AFC" w:rsidP="00C35FE8">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6407F7">
        <w:rPr>
          <w:rFonts w:ascii="Verdana" w:eastAsia="Verdana" w:hAnsi="Verdana"/>
          <w:color w:val="auto"/>
          <w:bdr w:val="nil"/>
          <w:lang w:eastAsia="lt-LT"/>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5E4DF8FC" w:rsidR="00782AFC" w:rsidRPr="006407F7" w:rsidRDefault="00782AFC" w:rsidP="00C35FE8">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6407F7">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6407F7">
        <w:rPr>
          <w:rFonts w:ascii="Verdana" w:eastAsia="Verdana" w:hAnsi="Verdana"/>
          <w:color w:val="auto"/>
          <w:bdr w:val="nil"/>
          <w:lang w:eastAsia="lt-LT"/>
        </w:rPr>
        <w:t>Certis</w:t>
      </w:r>
      <w:proofErr w:type="spellEnd"/>
      <w:r w:rsidRPr="006407F7">
        <w:rPr>
          <w:rFonts w:ascii="Verdana" w:eastAsia="Verdana" w:hAnsi="Verdana"/>
          <w:color w:val="auto"/>
          <w:bdr w:val="nil"/>
          <w:lang w:eastAsia="lt-LT"/>
        </w:rPr>
        <w:t>“. Lentelės ketvirtame stulpelyje nurodomi doku</w:t>
      </w:r>
      <w:r w:rsidRPr="006407F7">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6407F7">
        <w:rPr>
          <w:rFonts w:ascii="Verdana" w:eastAsiaTheme="minorEastAsia" w:hAnsi="Verdana"/>
          <w:color w:val="auto"/>
          <w:bdr w:val="nil"/>
          <w:lang w:eastAsia="lt-LT"/>
        </w:rPr>
        <w:t>Certis</w:t>
      </w:r>
      <w:proofErr w:type="spellEnd"/>
      <w:r w:rsidRPr="006407F7">
        <w:rPr>
          <w:rFonts w:ascii="Verdana" w:eastAsiaTheme="minorEastAsia" w:hAnsi="Verdana"/>
          <w:color w:val="auto"/>
          <w:bdr w:val="nil"/>
          <w:lang w:eastAsia="lt-LT"/>
        </w:rPr>
        <w:t xml:space="preserve">“, adresu </w:t>
      </w:r>
      <w:hyperlink r:id="rId23" w:history="1">
        <w:r w:rsidRPr="006407F7">
          <w:rPr>
            <w:rStyle w:val="Hipersaitas"/>
            <w:rFonts w:ascii="Verdana" w:eastAsia="Calibri" w:hAnsi="Verdana"/>
            <w:bdr w:val="nil"/>
            <w:lang w:eastAsia="lt-LT"/>
          </w:rPr>
          <w:t>https://ec.europa.eu/tools/ecertis/</w:t>
        </w:r>
      </w:hyperlink>
      <w:r w:rsidRPr="006407F7">
        <w:rPr>
          <w:rFonts w:ascii="Verdana" w:eastAsiaTheme="minorEastAsia" w:hAnsi="Verdana"/>
          <w:color w:val="auto"/>
          <w:bdr w:val="nil"/>
          <w:lang w:eastAsia="lt-LT"/>
        </w:rPr>
        <w:t>.</w:t>
      </w:r>
    </w:p>
    <w:p w14:paraId="7BCA6665" w14:textId="15FE3971" w:rsidR="00782AFC"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6407F7">
        <w:rPr>
          <w:rFonts w:ascii="Verdana" w:eastAsiaTheme="minorEastAsia" w:hAnsi="Verdana"/>
          <w:color w:val="auto"/>
          <w:bdr w:val="nil"/>
          <w:lang w:eastAsia="lt-LT"/>
        </w:rPr>
        <w:t>Perkančioji organizacija nereikalauja iš tiekėjo pateikti dokumentų, patvirtinančių jo pašalinimo pagrindų nebuvimą,</w:t>
      </w:r>
      <w:r w:rsidRPr="006407F7">
        <w:rPr>
          <w:rFonts w:ascii="Verdana" w:eastAsiaTheme="minorEastAsia" w:hAnsi="Verdana"/>
          <w:color w:val="auto"/>
          <w:lang w:eastAsia="lt-LT"/>
        </w:rPr>
        <w:t xml:space="preserve"> atitiktį kvalifikacijos reikalavimams ir, jeigu taikytina, kokybės vadybos sistemos ir (arba) aplinkos apsaugos</w:t>
      </w:r>
      <w:r w:rsidR="009B6F6A"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vadybos sistemos standartams, kaip nustatyta VPĮ 50 straipsnio 4 ir 6 dalyse,</w:t>
      </w:r>
      <w:r w:rsidRPr="006407F7">
        <w:rPr>
          <w:rFonts w:ascii="Verdana" w:eastAsiaTheme="minorEastAsia" w:hAnsi="Verdana"/>
          <w:color w:val="auto"/>
          <w:bdr w:val="nil"/>
          <w:lang w:eastAsia="lt-LT"/>
        </w:rPr>
        <w:t xml:space="preserve"> jeigu ji:</w:t>
      </w:r>
    </w:p>
    <w:p w14:paraId="1EC72642" w14:textId="5138106B" w:rsidR="00782AFC" w:rsidRPr="00C35FE8" w:rsidRDefault="00782AFC" w:rsidP="00C35FE8">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bdr w:val="nil"/>
          <w:lang w:eastAsia="lt-LT"/>
        </w:rPr>
      </w:pPr>
      <w:r w:rsidRPr="00C35FE8">
        <w:rPr>
          <w:rFonts w:ascii="Verdana" w:eastAsiaTheme="minorEastAsia" w:hAnsi="Verdana"/>
          <w:color w:val="auto"/>
          <w:lang w:eastAsia="lt-LT"/>
        </w:rPr>
        <w:t xml:space="preserve">turi galimybę susipažinti su šiais dokumentais ar informacija </w:t>
      </w:r>
      <w:r w:rsidRPr="00C35FE8">
        <w:rPr>
          <w:rFonts w:ascii="Verdana" w:eastAsiaTheme="minorEastAsia" w:hAnsi="Verdana"/>
          <w:b/>
          <w:bCs/>
          <w:color w:val="auto"/>
          <w:lang w:eastAsia="lt-LT"/>
        </w:rPr>
        <w:t>tiesiogiai ir neatlygintinai</w:t>
      </w:r>
      <w:r w:rsidRPr="00C35FE8">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E1DD6F5" w:rsidR="00782AFC" w:rsidRPr="006407F7" w:rsidRDefault="00782AFC" w:rsidP="00C35FE8">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7DCEAC93"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0D89407F" w:rsidR="00782AFC" w:rsidRPr="006407F7" w:rsidRDefault="00782AFC" w:rsidP="00C35FE8">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priesaikos deklaracija;</w:t>
      </w:r>
    </w:p>
    <w:p w14:paraId="42D43676" w14:textId="0236369D" w:rsidR="00782AFC" w:rsidRPr="006407F7" w:rsidRDefault="00782AFC" w:rsidP="00C35FE8">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6407F7">
        <w:rPr>
          <w:rFonts w:ascii="Verdana" w:eastAsiaTheme="minorEastAsia" w:hAnsi="Verdana"/>
          <w:color w:val="auto"/>
          <w:lang w:eastAsia="lt-LT"/>
        </w:rPr>
        <w:lastRenderedPageBreak/>
        <w:t>administracinės institucijos, notaro arba kompetentingos profesinės ar prekybos organizacijos.</w:t>
      </w:r>
    </w:p>
    <w:p w14:paraId="623A1FA9" w14:textId="0113A0A1"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6407F7">
        <w:rPr>
          <w:rFonts w:ascii="Verdana" w:eastAsiaTheme="minorEastAsia" w:hAnsi="Verdana"/>
          <w:color w:val="auto"/>
          <w:bdr w:val="nil"/>
          <w:lang w:eastAsia="lt-LT"/>
        </w:rPr>
        <w:t>Tiekėjas atitinkantis tiekėjo pašalinimo pagrindus gali būti nepašalintas iš pirkimo procedūros, jeigu išpildo sąlygas, nurodytas VPĮ 46 straipsnio 10 dalyje, išskyrus VPĮ 46 straipsnio 11 dalyje nurodytais atvejais.</w:t>
      </w:r>
    </w:p>
    <w:p w14:paraId="6ADD8B95" w14:textId="22CB1E58"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Perkančioji organizacija gali netaikyti VPĮ 46 straipsnio 1, 3 ir 4 dalyse nustatytų tiekėjo pašalinimo iš pirkimo procedūros pagrindų</w:t>
      </w:r>
      <w:r w:rsidR="00E60853" w:rsidRPr="006407F7">
        <w:rPr>
          <w:rFonts w:ascii="Verdana" w:eastAsiaTheme="minorEastAsia" w:hAnsi="Verdana"/>
          <w:b/>
          <w:bCs/>
          <w:color w:val="auto"/>
          <w:lang w:eastAsia="lt-LT"/>
        </w:rPr>
        <w:t xml:space="preserve"> </w:t>
      </w:r>
      <w:r w:rsidRPr="006407F7">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68528C05"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Perkančioji organizacija pašalina tiekėją iš pirkimo procedūros</w:t>
      </w:r>
      <w:r w:rsidR="00E60853"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pagal VPĮ 46 straipsnio 4 ir 6 (jeigu taikoma) dalyse nurodytus pašalinimo pagrindus</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ir tuo atveju, kai ji turi įtikinamų duomenų, kad tiekėjas yra įsteigtas arba</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dalyvauja pirkime vietoj kito asmens,</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siekiant išvengti</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VPĮ 46 straipsnio 4 ir 6 (jeigu taikoma) dalyse nurodytų pašalinimo pagrindų</w:t>
      </w:r>
      <w:r w:rsidR="001A3AD7"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taikymo.</w:t>
      </w:r>
    </w:p>
    <w:p w14:paraId="5CB6F226" w14:textId="0AD3DFB9"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Jeigu keli ūkio subjektai jungtinės veiklos pagrindu teikia bendrą pasiūlymą, pirkimų sąlygų 3.</w:t>
      </w:r>
      <w:r w:rsidR="00620D9E" w:rsidRPr="006407F7">
        <w:rPr>
          <w:rFonts w:ascii="Verdana" w:eastAsiaTheme="minorEastAsia" w:hAnsi="Verdana"/>
          <w:color w:val="auto"/>
          <w:lang w:eastAsia="lt-LT"/>
        </w:rPr>
        <w:t>4</w:t>
      </w:r>
      <w:r w:rsidRPr="006407F7">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6407F7">
        <w:rPr>
          <w:rFonts w:ascii="Verdana" w:eastAsiaTheme="minorEastAsia" w:hAnsi="Verdana"/>
          <w:color w:val="auto"/>
          <w:lang w:eastAsia="lt-LT"/>
        </w:rPr>
        <w:t>5</w:t>
      </w:r>
      <w:r w:rsidRPr="006407F7">
        <w:rPr>
          <w:rFonts w:ascii="Verdana" w:eastAsiaTheme="minorEastAsia" w:hAnsi="Verdana"/>
          <w:color w:val="auto"/>
          <w:lang w:eastAsia="lt-LT"/>
        </w:rPr>
        <w:t xml:space="preserve"> punkte nustatytus kvalifikacinius reikalavimus</w:t>
      </w:r>
      <w:r w:rsidR="009F34C6" w:rsidRPr="006407F7">
        <w:rPr>
          <w:rFonts w:ascii="Verdana" w:eastAsiaTheme="minorEastAsia" w:hAnsi="Verdana"/>
          <w:color w:val="auto"/>
          <w:lang w:eastAsia="lt-LT"/>
        </w:rPr>
        <w:t xml:space="preserve"> </w:t>
      </w:r>
      <w:r w:rsidRPr="006407F7">
        <w:rPr>
          <w:rFonts w:ascii="Verdana" w:eastAsiaTheme="minorEastAsia" w:hAnsi="Verdana"/>
          <w:color w:val="auto"/>
          <w:lang w:eastAsia="lt-LT"/>
        </w:rPr>
        <w:t>turi atitikti bent vienas ūkio subjekto grupės narys arba visi ūkio subjekto grupės nariai kartu</w:t>
      </w:r>
      <w:r w:rsidR="00E10ABA" w:rsidRPr="006407F7">
        <w:rPr>
          <w:rFonts w:ascii="Verdana" w:eastAsiaTheme="minorEastAsia" w:hAnsi="Verdana"/>
          <w:color w:val="auto"/>
          <w:lang w:eastAsia="lt-LT"/>
        </w:rPr>
        <w:t xml:space="preserve">, </w:t>
      </w:r>
      <w:r w:rsidR="00E10ABA" w:rsidRPr="006407F7">
        <w:rPr>
          <w:rFonts w:ascii="Verdana" w:eastAsiaTheme="minorEastAsia" w:hAnsi="Verdana"/>
          <w:bCs/>
          <w:iCs/>
          <w:color w:val="auto"/>
          <w:lang w:eastAsia="lt-LT"/>
        </w:rPr>
        <w:t>atsižvelgiant į jų prisiimamus įsipareigojimus pirkimo sutarčiai vykdyti</w:t>
      </w:r>
      <w:r w:rsidRPr="006407F7">
        <w:rPr>
          <w:rFonts w:ascii="Verdana" w:eastAsiaTheme="minorEastAsia" w:hAnsi="Verdana"/>
          <w:color w:val="auto"/>
          <w:lang w:eastAsia="lt-LT"/>
        </w:rPr>
        <w:t>. Perkančioji organizacija, nustatydama minimalius kvalifikacijos reikalavimus ūkio subjektų grupei, kuri pateiks bendrą pasiūlymą, užtikrina, kad nebus dirbtinai ribojama galimybė ūkio subjektų grupei dalyvauti pirkime.</w:t>
      </w:r>
    </w:p>
    <w:p w14:paraId="69C3200E" w14:textId="6152174D"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6407F7">
        <w:rPr>
          <w:rFonts w:ascii="Verdana" w:eastAsiaTheme="minorEastAsia" w:hAnsi="Verdana"/>
          <w:color w:val="auto"/>
          <w:bdr w:val="nil"/>
          <w:lang w:eastAsia="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6407F7">
        <w:rPr>
          <w:rFonts w:ascii="Verdana" w:eastAsiaTheme="minorEastAsia" w:hAnsi="Verdana"/>
          <w:color w:val="auto"/>
          <w:lang w:eastAsia="lt-LT"/>
        </w:rPr>
        <w:t xml:space="preserve"> Subtiekėjai, kurių pajėgumais remiamasi, turi atitikti 3.</w:t>
      </w:r>
      <w:r w:rsidR="00620D9E" w:rsidRPr="006407F7">
        <w:rPr>
          <w:rFonts w:ascii="Verdana" w:eastAsiaTheme="minorEastAsia" w:hAnsi="Verdana"/>
          <w:color w:val="auto"/>
          <w:lang w:eastAsia="lt-LT"/>
        </w:rPr>
        <w:t>4</w:t>
      </w:r>
      <w:r w:rsidRPr="006407F7">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6407F7">
        <w:rPr>
          <w:rFonts w:ascii="Verdana" w:eastAsiaTheme="minorEastAsia" w:hAnsi="Verdana"/>
          <w:color w:val="auto"/>
          <w:lang w:eastAsia="lt-LT"/>
        </w:rPr>
        <w:t>5</w:t>
      </w:r>
      <w:r w:rsidRPr="006407F7">
        <w:rPr>
          <w:rFonts w:ascii="Verdana" w:eastAsiaTheme="minorEastAsia" w:hAnsi="Verdana"/>
          <w:color w:val="auto"/>
          <w:lang w:eastAsia="lt-LT"/>
        </w:rPr>
        <w:t xml:space="preserve"> punkte pagal numatomų perduoti </w:t>
      </w:r>
      <w:r w:rsidR="00582B76" w:rsidRPr="006407F7">
        <w:rPr>
          <w:rFonts w:ascii="Verdana" w:eastAsiaTheme="minorEastAsia" w:hAnsi="Verdana"/>
          <w:color w:val="auto"/>
          <w:lang w:eastAsia="lt-LT"/>
        </w:rPr>
        <w:t>prekių</w:t>
      </w:r>
      <w:r w:rsidRPr="006407F7">
        <w:rPr>
          <w:rFonts w:ascii="Verdana" w:eastAsiaTheme="minorEastAsia" w:hAnsi="Verdana"/>
          <w:color w:val="auto"/>
          <w:lang w:eastAsia="lt-LT"/>
        </w:rPr>
        <w:t xml:space="preserve"> </w:t>
      </w:r>
      <w:r w:rsidR="00B87EF2" w:rsidRPr="006407F7">
        <w:rPr>
          <w:rFonts w:ascii="Verdana" w:eastAsiaTheme="minorEastAsia" w:hAnsi="Verdana"/>
          <w:color w:val="auto"/>
          <w:lang w:eastAsia="lt-LT"/>
        </w:rPr>
        <w:t>pobūdį</w:t>
      </w:r>
      <w:r w:rsidR="003B7666">
        <w:rPr>
          <w:rFonts w:ascii="Verdana" w:eastAsiaTheme="minorEastAsia" w:hAnsi="Verdana"/>
          <w:color w:val="auto"/>
          <w:lang w:eastAsia="lt-LT"/>
        </w:rPr>
        <w:t>.</w:t>
      </w:r>
    </w:p>
    <w:p w14:paraId="694419B8" w14:textId="451F7347" w:rsidR="00243EE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6407F7">
        <w:rPr>
          <w:rFonts w:ascii="Verdana" w:eastAsia="Calibri" w:hAnsi="Verdana"/>
          <w:color w:val="auto"/>
          <w:lang w:eastAsia="lt-LT"/>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59F1C9" w14:textId="09A2E873" w:rsidR="0075367F"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6407F7">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w:t>
      </w:r>
      <w:r w:rsidR="009403E9" w:rsidRPr="006407F7">
        <w:rPr>
          <w:rFonts w:ascii="Verdana" w:eastAsia="Calibri" w:hAnsi="Verdana"/>
          <w:b/>
          <w:lang w:eastAsia="lt-LT"/>
        </w:rPr>
        <w:t xml:space="preserve"> (pateikiama su pasiūlymu).</w:t>
      </w:r>
      <w:r w:rsidRPr="006407F7">
        <w:rPr>
          <w:rFonts w:ascii="Verdana" w:eastAsia="Calibri" w:hAnsi="Verdana"/>
          <w:b/>
          <w:lang w:eastAsia="lt-LT"/>
        </w:rPr>
        <w:t xml:space="preserve"> Perkančioji organizacija nereikalauja pateikti užpildyto ir pasirašyto atskiro EBVPD subjekto/-ų, kurio/-</w:t>
      </w:r>
      <w:proofErr w:type="spellStart"/>
      <w:r w:rsidRPr="006407F7">
        <w:rPr>
          <w:rFonts w:ascii="Verdana" w:eastAsia="Calibri" w:hAnsi="Verdana"/>
          <w:b/>
          <w:lang w:eastAsia="lt-LT"/>
        </w:rPr>
        <w:t>ių</w:t>
      </w:r>
      <w:proofErr w:type="spellEnd"/>
      <w:r w:rsidRPr="006407F7">
        <w:rPr>
          <w:rFonts w:ascii="Verdana" w:eastAsia="Calibri" w:hAnsi="Verdana"/>
          <w:b/>
          <w:lang w:eastAsia="lt-LT"/>
        </w:rPr>
        <w:t xml:space="preserve"> pajėgumu/-</w:t>
      </w:r>
      <w:proofErr w:type="spellStart"/>
      <w:r w:rsidRPr="006407F7">
        <w:rPr>
          <w:rFonts w:ascii="Verdana" w:eastAsia="Calibri" w:hAnsi="Verdana"/>
          <w:b/>
          <w:lang w:eastAsia="lt-LT"/>
        </w:rPr>
        <w:t>ais</w:t>
      </w:r>
      <w:proofErr w:type="spellEnd"/>
      <w:r w:rsidRPr="006407F7">
        <w:rPr>
          <w:rFonts w:ascii="Verdana" w:eastAsia="Calibri" w:hAnsi="Verdana"/>
          <w:b/>
          <w:lang w:eastAsia="lt-LT"/>
        </w:rPr>
        <w:t xml:space="preserve"> tiekėjas nesiremia kvalifikacijos įrodymui</w:t>
      </w:r>
      <w:r w:rsidRPr="006407F7">
        <w:rPr>
          <w:rFonts w:ascii="Verdana" w:eastAsia="Calibri" w:hAnsi="Verdana"/>
          <w:bCs/>
          <w:lang w:eastAsia="lt-LT"/>
        </w:rPr>
        <w:t>.</w:t>
      </w:r>
      <w:r w:rsidR="0092227B" w:rsidRPr="006407F7">
        <w:rPr>
          <w:rFonts w:ascii="Verdana" w:eastAsia="Calibri" w:hAnsi="Verdana"/>
          <w:bCs/>
          <w:lang w:eastAsia="lt-LT"/>
        </w:rPr>
        <w:t xml:space="preserve"> </w:t>
      </w:r>
      <w:proofErr w:type="spellStart"/>
      <w:r w:rsidR="0075367F" w:rsidRPr="006407F7">
        <w:rPr>
          <w:rFonts w:ascii="Verdana" w:hAnsi="Verdana"/>
          <w:b/>
        </w:rPr>
        <w:t>Kvazisubtiekėjas</w:t>
      </w:r>
      <w:proofErr w:type="spellEnd"/>
      <w:r w:rsidR="0075367F" w:rsidRPr="006407F7">
        <w:rPr>
          <w:rFonts w:ascii="Verdana" w:hAnsi="Verdana"/>
          <w:b/>
        </w:rPr>
        <w:t xml:space="preserve"> neturi pateikti atskiro EBVPD.</w:t>
      </w:r>
    </w:p>
    <w:p w14:paraId="2F985778" w14:textId="11C3A0EE"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6407F7">
        <w:rPr>
          <w:rFonts w:ascii="Verdana" w:eastAsia="Calibri" w:hAnsi="Verdana"/>
          <w:color w:val="auto"/>
          <w:lang w:eastAsia="lt-LT"/>
        </w:rPr>
        <w:t xml:space="preserve">Užsienio valstybių tiekėjų jų valstybėse išduoti kvalifikacijos reikalavimus įrodantys dokumentai legalizuojami vadovaujantis Lietuvos </w:t>
      </w:r>
      <w:r w:rsidRPr="006407F7">
        <w:rPr>
          <w:rFonts w:ascii="Verdana" w:eastAsia="Calibri" w:hAnsi="Verdana"/>
          <w:color w:val="auto"/>
          <w:lang w:eastAsia="lt-LT"/>
        </w:rPr>
        <w:lastRenderedPageBreak/>
        <w:t xml:space="preserve">Respublikos Vyriausybės </w:t>
      </w:r>
      <w:smartTag w:uri="urn:schemas-microsoft-com:office:smarttags" w:element="metricconverter">
        <w:smartTagPr>
          <w:attr w:name="ProductID" w:val="2006 m"/>
        </w:smartTagPr>
        <w:r w:rsidRPr="006407F7">
          <w:rPr>
            <w:rFonts w:ascii="Verdana" w:eastAsia="Calibri" w:hAnsi="Verdana"/>
            <w:color w:val="auto"/>
            <w:lang w:eastAsia="lt-LT"/>
          </w:rPr>
          <w:t>2006 m</w:t>
        </w:r>
      </w:smartTag>
      <w:r w:rsidRPr="006407F7">
        <w:rPr>
          <w:rFonts w:ascii="Verdana" w:eastAsia="Calibri" w:hAnsi="Verdana"/>
          <w:color w:val="auto"/>
          <w:lang w:eastAsia="lt-LT"/>
        </w:rPr>
        <w:t>. spalio 30 d. nutarimu Nr. 1079 „Dėl Dokumentų legalizavimo ir tvirtinimo pažyma (</w:t>
      </w:r>
      <w:proofErr w:type="spellStart"/>
      <w:r w:rsidRPr="006407F7">
        <w:rPr>
          <w:rFonts w:ascii="Verdana" w:eastAsia="Calibri" w:hAnsi="Verdana"/>
          <w:i/>
          <w:iCs/>
          <w:color w:val="auto"/>
          <w:lang w:eastAsia="lt-LT"/>
        </w:rPr>
        <w:t>Apostille</w:t>
      </w:r>
      <w:proofErr w:type="spellEnd"/>
      <w:r w:rsidRPr="006407F7">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6407F7">
          <w:rPr>
            <w:rFonts w:ascii="Verdana" w:eastAsia="Calibri" w:hAnsi="Verdana"/>
            <w:color w:val="auto"/>
            <w:lang w:eastAsia="lt-LT"/>
          </w:rPr>
          <w:t>1961 m</w:t>
        </w:r>
      </w:smartTag>
      <w:r w:rsidRPr="006407F7">
        <w:rPr>
          <w:rFonts w:ascii="Verdana" w:eastAsia="Calibri" w:hAnsi="Verdana"/>
          <w:color w:val="auto"/>
          <w:lang w:eastAsia="lt-LT"/>
        </w:rPr>
        <w:t>. spalio 5 d. Hagos konvencija dėl užsienio valstybėse išduotų dokumentų legalizavimo panaikinimo (Žin., 1997, Nr. 68-1699).</w:t>
      </w:r>
    </w:p>
    <w:p w14:paraId="45E924F9" w14:textId="45E9FA0D" w:rsidR="00782AFC" w:rsidRPr="006407F7" w:rsidRDefault="00AF6426" w:rsidP="00C35FE8">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6407F7">
        <w:rPr>
          <w:rFonts w:ascii="Verdana" w:hAnsi="Verdana"/>
          <w:color w:val="000000"/>
          <w:kern w:val="16"/>
          <w:lang w:eastAsia="lt-LT"/>
        </w:rPr>
        <w:t xml:space="preserve">Perkančioji organizacija </w:t>
      </w:r>
      <w:r w:rsidRPr="006407F7">
        <w:rPr>
          <w:rFonts w:ascii="Verdana" w:hAnsi="Verdana"/>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9001A37" w:rsidR="00782AFC" w:rsidRPr="006407F7" w:rsidRDefault="00782AFC" w:rsidP="00C35FE8">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6407F7">
        <w:rPr>
          <w:rFonts w:ascii="Verdana" w:eastAsiaTheme="minorEastAsia" w:hAnsi="Verdana"/>
          <w:color w:val="auto"/>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8B01FBE" w14:textId="77777777" w:rsidR="00F76E92" w:rsidRPr="006407F7" w:rsidRDefault="00F76E92" w:rsidP="006407F7">
      <w:pPr>
        <w:tabs>
          <w:tab w:val="left" w:pos="851"/>
        </w:tabs>
        <w:ind w:firstLine="709"/>
        <w:contextualSpacing/>
        <w:jc w:val="both"/>
        <w:rPr>
          <w:rFonts w:ascii="Verdana" w:eastAsiaTheme="minorEastAsia" w:hAnsi="Verdana"/>
          <w:color w:val="auto"/>
          <w:lang w:eastAsia="lt-LT"/>
        </w:rPr>
      </w:pPr>
    </w:p>
    <w:p w14:paraId="07BE762C" w14:textId="77777777" w:rsidR="00F76E92" w:rsidRPr="006407F7" w:rsidRDefault="00F76E92" w:rsidP="006407F7">
      <w:pPr>
        <w:pStyle w:val="Antrat"/>
        <w:numPr>
          <w:ilvl w:val="0"/>
          <w:numId w:val="9"/>
        </w:numPr>
        <w:contextualSpacing/>
        <w:jc w:val="center"/>
        <w:rPr>
          <w:rFonts w:ascii="Verdana" w:hAnsi="Verdana" w:cs="Times New Roman"/>
          <w:color w:val="auto"/>
          <w:sz w:val="24"/>
          <w:szCs w:val="24"/>
          <w:lang w:val="lt-LT"/>
        </w:rPr>
      </w:pPr>
      <w:bookmarkStart w:id="12" w:name="_Toc181698053"/>
      <w:bookmarkStart w:id="13" w:name="_Toc199247928"/>
      <w:r w:rsidRPr="006407F7">
        <w:rPr>
          <w:rFonts w:ascii="Verdana" w:hAnsi="Verdana" w:cs="Times New Roman"/>
          <w:color w:val="auto"/>
          <w:sz w:val="24"/>
          <w:szCs w:val="24"/>
          <w:lang w:val="lt-LT"/>
        </w:rPr>
        <w:t>Reikalavimai, susiję su nacionaliniu saugumu</w:t>
      </w:r>
      <w:bookmarkEnd w:id="12"/>
      <w:bookmarkEnd w:id="13"/>
    </w:p>
    <w:p w14:paraId="060A9B6F" w14:textId="77777777" w:rsidR="00243EEC" w:rsidRPr="00C35FE8" w:rsidRDefault="00243EEC" w:rsidP="00C35FE8">
      <w:pPr>
        <w:tabs>
          <w:tab w:val="left" w:pos="851"/>
        </w:tabs>
        <w:suppressAutoHyphens/>
        <w:jc w:val="both"/>
        <w:rPr>
          <w:rFonts w:ascii="Verdana" w:hAnsi="Verdana" w:cs="Arial Unicode MS"/>
          <w:vanish/>
          <w:bdr w:val="nil"/>
          <w:lang w:eastAsia="lt-LT"/>
        </w:rPr>
      </w:pPr>
    </w:p>
    <w:p w14:paraId="55DA807F" w14:textId="7221641D" w:rsidR="00243EEC" w:rsidRPr="006407F7" w:rsidRDefault="00243EEC" w:rsidP="00C35FE8">
      <w:pPr>
        <w:numPr>
          <w:ilvl w:val="1"/>
          <w:numId w:val="9"/>
        </w:numPr>
        <w:tabs>
          <w:tab w:val="clear" w:pos="1070"/>
          <w:tab w:val="left" w:pos="120"/>
          <w:tab w:val="num" w:pos="1200"/>
          <w:tab w:val="num" w:pos="1560"/>
        </w:tabs>
        <w:suppressAutoHyphens/>
        <w:ind w:left="0" w:firstLine="720"/>
        <w:contextualSpacing/>
        <w:jc w:val="both"/>
        <w:rPr>
          <w:rFonts w:ascii="Verdana" w:hAnsi="Verdana"/>
          <w:b/>
          <w:bCs/>
          <w:color w:val="auto"/>
        </w:rPr>
      </w:pPr>
      <w:r w:rsidRPr="006407F7">
        <w:rPr>
          <w:rFonts w:ascii="Verdana" w:hAnsi="Verdana"/>
          <w:color w:val="auto"/>
          <w:bdr w:val="nil"/>
        </w:rPr>
        <w:t>Pirkime</w:t>
      </w:r>
      <w:r w:rsidRPr="006407F7">
        <w:rPr>
          <w:rFonts w:ascii="Verdana" w:hAnsi="Verdana"/>
          <w:color w:val="auto"/>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6407F7">
        <w:rPr>
          <w:rFonts w:ascii="Verdana" w:hAnsi="Verdana"/>
          <w:b/>
          <w:bCs/>
          <w:color w:val="auto"/>
          <w:bdr w:val="nil"/>
        </w:rPr>
        <w:t xml:space="preserve">Perkančioji organizacija prašo tiekėjo </w:t>
      </w:r>
      <w:r w:rsidRPr="006407F7">
        <w:rPr>
          <w:rFonts w:ascii="Verdana" w:hAnsi="Verdana"/>
          <w:b/>
          <w:bCs/>
          <w:color w:val="EE0000"/>
          <w:bdr w:val="nil"/>
        </w:rPr>
        <w:t>kartu su pasiūlymu pateikti Pirkimo sąlygų 5 priedą „Deklaracija dėl tiekėjo atitikties nacionalinio saugumo interesams“</w:t>
      </w:r>
      <w:r w:rsidRPr="006407F7">
        <w:rPr>
          <w:rFonts w:ascii="Verdana" w:hAnsi="Verdana"/>
          <w:color w:val="auto"/>
        </w:rPr>
        <w:t xml:space="preserve">. </w:t>
      </w:r>
      <w:r w:rsidRPr="006407F7">
        <w:rPr>
          <w:rFonts w:ascii="Verdana" w:hAnsi="Verdana" w:cstheme="minorHAnsi"/>
          <w:b/>
          <w:bCs/>
        </w:rPr>
        <w:t xml:space="preserve">Iš ekonomiškai naudingiausią pasiūlymą pateikusio tiekėjo bus prašoma pateikti </w:t>
      </w:r>
      <w:r w:rsidRPr="006407F7">
        <w:rPr>
          <w:rFonts w:ascii="Verdana" w:hAnsi="Verdana"/>
          <w:b/>
          <w:bCs/>
          <w:color w:val="auto"/>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6407F7">
        <w:rPr>
          <w:rFonts w:ascii="Verdana" w:hAnsi="Verdana"/>
          <w:color w:val="auto"/>
        </w:rPr>
        <w:t>:</w:t>
      </w:r>
    </w:p>
    <w:p w14:paraId="3A806978" w14:textId="77777777" w:rsidR="00243EEC" w:rsidRPr="006407F7" w:rsidRDefault="00243EEC" w:rsidP="00C35FE8">
      <w:pPr>
        <w:numPr>
          <w:ilvl w:val="2"/>
          <w:numId w:val="9"/>
        </w:numPr>
        <w:tabs>
          <w:tab w:val="clear" w:pos="7440"/>
          <w:tab w:val="left" w:pos="120"/>
          <w:tab w:val="num" w:pos="1843"/>
        </w:tabs>
        <w:suppressAutoHyphens/>
        <w:ind w:left="0" w:firstLine="709"/>
        <w:contextualSpacing/>
        <w:jc w:val="both"/>
        <w:rPr>
          <w:rFonts w:ascii="Verdana" w:hAnsi="Verdana"/>
          <w:b/>
          <w:bCs/>
          <w:color w:val="auto"/>
        </w:rPr>
      </w:pPr>
      <w:r w:rsidRPr="006407F7">
        <w:rPr>
          <w:rFonts w:ascii="Verdana" w:hAnsi="Verdana"/>
          <w:color w:val="auto"/>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6B5AF88F" w14:textId="77777777" w:rsidR="00243EEC" w:rsidRPr="006407F7" w:rsidRDefault="00243EEC" w:rsidP="00C35FE8">
      <w:pPr>
        <w:numPr>
          <w:ilvl w:val="2"/>
          <w:numId w:val="9"/>
        </w:numPr>
        <w:tabs>
          <w:tab w:val="clear" w:pos="7440"/>
          <w:tab w:val="left" w:pos="120"/>
          <w:tab w:val="num" w:pos="1843"/>
        </w:tabs>
        <w:suppressAutoHyphens/>
        <w:ind w:left="0" w:firstLine="709"/>
        <w:contextualSpacing/>
        <w:jc w:val="both"/>
        <w:rPr>
          <w:rFonts w:ascii="Verdana" w:hAnsi="Verdana"/>
          <w:color w:val="auto"/>
        </w:rPr>
      </w:pPr>
      <w:r w:rsidRPr="006407F7">
        <w:rPr>
          <w:rFonts w:ascii="Verdana" w:hAnsi="Verdana"/>
          <w:color w:val="auto"/>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BFE693B" w14:textId="77777777" w:rsidR="00243EEC" w:rsidRPr="006407F7" w:rsidRDefault="00243EEC" w:rsidP="00C35FE8">
      <w:pPr>
        <w:numPr>
          <w:ilvl w:val="2"/>
          <w:numId w:val="9"/>
        </w:numPr>
        <w:tabs>
          <w:tab w:val="clear" w:pos="7440"/>
          <w:tab w:val="left" w:pos="120"/>
          <w:tab w:val="num" w:pos="1843"/>
        </w:tabs>
        <w:suppressAutoHyphens/>
        <w:ind w:left="0" w:firstLine="709"/>
        <w:contextualSpacing/>
        <w:jc w:val="both"/>
        <w:rPr>
          <w:rFonts w:ascii="Verdana" w:hAnsi="Verdana"/>
          <w:color w:val="auto"/>
        </w:rPr>
      </w:pPr>
      <w:r w:rsidRPr="006407F7">
        <w:rPr>
          <w:rFonts w:ascii="Verdana" w:hAnsi="Verdana"/>
          <w:color w:val="auto"/>
        </w:rPr>
        <w:t>Įmonių/įmonių grupės kontroliuojančių asmenų organizacinę struktūrą (kurioje būtų nurodyti visi asmenys, turintys tiesioginę ir netiesioginę daugiau kaip 50% nuosavybę bei šių asmenų registracijos vieta (jei fiziniai asmenys - pilietybė);</w:t>
      </w:r>
    </w:p>
    <w:p w14:paraId="0A17C9D7" w14:textId="77777777" w:rsidR="00243EEC" w:rsidRPr="006407F7" w:rsidRDefault="00243EEC" w:rsidP="00C35FE8">
      <w:pPr>
        <w:numPr>
          <w:ilvl w:val="2"/>
          <w:numId w:val="9"/>
        </w:numPr>
        <w:tabs>
          <w:tab w:val="clear" w:pos="7440"/>
          <w:tab w:val="left" w:pos="120"/>
          <w:tab w:val="num" w:pos="1843"/>
        </w:tabs>
        <w:suppressAutoHyphens/>
        <w:ind w:left="0" w:firstLine="709"/>
        <w:contextualSpacing/>
        <w:jc w:val="both"/>
        <w:rPr>
          <w:rFonts w:ascii="Verdana" w:hAnsi="Verdana"/>
          <w:color w:val="auto"/>
        </w:rPr>
      </w:pPr>
      <w:r w:rsidRPr="006407F7">
        <w:rPr>
          <w:rFonts w:ascii="Verdana" w:hAnsi="Verdana"/>
          <w:color w:val="auto"/>
        </w:rPr>
        <w:t>atitinkamų valstybės narės ar trečiosios šalies dokumentus. Europos Sąjungos Tarybai ar kitoms kompetentingoms institucijoms priėmus naujas ribojamąsias priemones, kurios gali būti tiesiogiai taikomos vykstančiame pirkime, perkančioji organizacija turi teisę paprašyti reikalingos informacijos dėl atitikimo.</w:t>
      </w:r>
    </w:p>
    <w:p w14:paraId="7DAA2D4A" w14:textId="77777777" w:rsidR="00782AFC" w:rsidRPr="006407F7" w:rsidRDefault="00782AFC" w:rsidP="006407F7">
      <w:pPr>
        <w:pStyle w:val="Body2"/>
        <w:spacing w:after="0"/>
        <w:contextualSpacing/>
        <w:rPr>
          <w:rFonts w:ascii="Verdana" w:hAnsi="Verdana" w:cs="Times New Roman"/>
          <w:color w:val="auto"/>
          <w:sz w:val="24"/>
          <w:szCs w:val="24"/>
          <w:lang w:val="lt-LT"/>
        </w:rPr>
      </w:pPr>
    </w:p>
    <w:p w14:paraId="0A3AC927" w14:textId="6A54541C"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14" w:name="_Toc488998670"/>
      <w:bookmarkStart w:id="15" w:name="_Toc199247929"/>
      <w:bookmarkEnd w:id="14"/>
      <w:r w:rsidRPr="006407F7">
        <w:rPr>
          <w:rFonts w:ascii="Verdana" w:hAnsi="Verdana" w:cs="Times New Roman"/>
          <w:color w:val="auto"/>
          <w:sz w:val="24"/>
          <w:szCs w:val="24"/>
          <w:lang w:val="lt-LT"/>
        </w:rPr>
        <w:lastRenderedPageBreak/>
        <w:t>ŪKIO SUBJEKTŲ GRUPĖS DALYVAVIMAS PIRKIMO PROCEDŪROSE</w:t>
      </w:r>
      <w:bookmarkEnd w:id="15"/>
    </w:p>
    <w:p w14:paraId="0C4382C9"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14FD138B" w14:textId="04DF2757" w:rsidR="00FE4344" w:rsidRPr="006407F7" w:rsidRDefault="008D6DF0" w:rsidP="00523BF7">
      <w:pPr>
        <w:numPr>
          <w:ilvl w:val="1"/>
          <w:numId w:val="9"/>
        </w:numPr>
        <w:tabs>
          <w:tab w:val="clear" w:pos="1070"/>
          <w:tab w:val="left" w:pos="120"/>
          <w:tab w:val="num" w:pos="1200"/>
          <w:tab w:val="num" w:pos="1560"/>
        </w:tabs>
        <w:suppressAutoHyphens/>
        <w:ind w:left="0" w:firstLine="720"/>
        <w:contextualSpacing/>
        <w:jc w:val="both"/>
        <w:rPr>
          <w:rFonts w:ascii="Verdana" w:hAnsi="Verdana"/>
          <w:color w:val="auto"/>
        </w:rPr>
      </w:pPr>
      <w:r w:rsidRPr="006407F7">
        <w:rPr>
          <w:rFonts w:ascii="Verdana" w:hAnsi="Verdana"/>
          <w:color w:val="auto"/>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6407F7">
        <w:rPr>
          <w:rFonts w:ascii="Verdana" w:hAnsi="Verdana"/>
          <w:color w:val="auto"/>
        </w:rPr>
        <w:t>P</w:t>
      </w:r>
      <w:r w:rsidRPr="006407F7">
        <w:rPr>
          <w:rFonts w:ascii="Verdana" w:hAnsi="Verdana"/>
          <w:color w:val="auto"/>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6407F7">
        <w:rPr>
          <w:rFonts w:ascii="Verdana" w:hAnsi="Verdana"/>
          <w:color w:val="auto"/>
          <w:kern w:val="16"/>
        </w:rPr>
        <w:t xml:space="preserve">Perkančioji organizacija </w:t>
      </w:r>
      <w:r w:rsidRPr="006407F7">
        <w:rPr>
          <w:rFonts w:ascii="Verdana" w:hAnsi="Verdana"/>
          <w:color w:val="auto"/>
        </w:rPr>
        <w:t>turėtų bendrauti pasiūlymo vertinimo metu kylančiais klausimais ir teikti su pasiūlymo įvertinimu susijusią informaciją).</w:t>
      </w:r>
      <w:r w:rsidR="002D76F8" w:rsidRPr="006407F7">
        <w:rPr>
          <w:rFonts w:ascii="Verdana" w:hAnsi="Verdana"/>
          <w:color w:val="auto"/>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45EAF41" w:rsidR="00412484" w:rsidRPr="006407F7" w:rsidRDefault="00412484" w:rsidP="00523BF7">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6407F7">
        <w:rPr>
          <w:rFonts w:ascii="Verdana" w:hAnsi="Verdana"/>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4CBB03DC" w:rsidR="00FE4344" w:rsidRPr="006407F7" w:rsidRDefault="008D6DF0" w:rsidP="00523BF7">
      <w:pPr>
        <w:numPr>
          <w:ilvl w:val="1"/>
          <w:numId w:val="9"/>
        </w:numPr>
        <w:tabs>
          <w:tab w:val="clear" w:pos="1070"/>
          <w:tab w:val="left" w:pos="120"/>
          <w:tab w:val="num" w:pos="1200"/>
          <w:tab w:val="num" w:pos="1560"/>
        </w:tabs>
        <w:suppressAutoHyphens/>
        <w:ind w:left="0" w:firstLine="720"/>
        <w:contextualSpacing/>
        <w:jc w:val="both"/>
        <w:rPr>
          <w:rFonts w:ascii="Verdana" w:hAnsi="Verdana"/>
          <w:color w:val="auto"/>
        </w:rPr>
      </w:pPr>
      <w:r w:rsidRPr="006407F7">
        <w:rPr>
          <w:rFonts w:ascii="Verdana" w:hAnsi="Verdana"/>
          <w:color w:val="auto"/>
          <w:kern w:val="16"/>
        </w:rPr>
        <w:t xml:space="preserve">Perkančioji organizacija </w:t>
      </w:r>
      <w:r w:rsidRPr="006407F7">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6407F7" w:rsidRDefault="00FE4344" w:rsidP="006407F7">
      <w:pPr>
        <w:pStyle w:val="1Skyrius"/>
        <w:ind w:left="1080" w:hanging="360"/>
        <w:contextualSpacing/>
        <w:rPr>
          <w:rFonts w:ascii="Verdana" w:hAnsi="Verdana" w:cs="Times New Roman"/>
          <w:color w:val="auto"/>
          <w:sz w:val="24"/>
          <w:szCs w:val="24"/>
          <w:lang w:val="lt-LT"/>
        </w:rPr>
      </w:pPr>
    </w:p>
    <w:p w14:paraId="67942523" w14:textId="615D345C"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16" w:name="_Toc488998671"/>
      <w:bookmarkStart w:id="17" w:name="_Toc199247930"/>
      <w:bookmarkEnd w:id="16"/>
      <w:r w:rsidRPr="006407F7">
        <w:rPr>
          <w:rFonts w:ascii="Verdana" w:hAnsi="Verdana" w:cs="Times New Roman"/>
          <w:color w:val="auto"/>
          <w:sz w:val="24"/>
          <w:szCs w:val="24"/>
          <w:lang w:val="lt-LT"/>
        </w:rPr>
        <w:t>PASIŪLYMŲ RENGIMAS, PATEIKIMAS, KEITIMAS</w:t>
      </w:r>
      <w:bookmarkEnd w:id="17"/>
    </w:p>
    <w:p w14:paraId="3961B038" w14:textId="314FD2C5" w:rsidR="00FE4344" w:rsidRPr="006407F7" w:rsidRDefault="00FE4344" w:rsidP="006407F7">
      <w:pPr>
        <w:pStyle w:val="Body2"/>
        <w:spacing w:after="0"/>
        <w:ind w:firstLine="709"/>
        <w:contextualSpacing/>
        <w:rPr>
          <w:rFonts w:ascii="Verdana" w:hAnsi="Verdana" w:cs="Times New Roman"/>
          <w:color w:val="auto"/>
          <w:sz w:val="24"/>
          <w:szCs w:val="24"/>
          <w:lang w:val="lt-LT"/>
        </w:rPr>
      </w:pPr>
    </w:p>
    <w:p w14:paraId="75DF4B1D"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bookmarkStart w:id="18" w:name="_Hlk160545931"/>
      <w:r w:rsidRPr="006407F7">
        <w:rPr>
          <w:rFonts w:ascii="Verdana" w:hAnsi="Verdana"/>
          <w:kern w:val="16"/>
          <w:sz w:val="24"/>
          <w:szCs w:val="24"/>
          <w:lang w:val="lt-LT"/>
        </w:rPr>
        <w:t>Tiekėjas</w:t>
      </w:r>
      <w:r w:rsidRPr="006407F7">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6407F7">
        <w:rPr>
          <w:rFonts w:ascii="Verdana" w:hAnsi="Verdana"/>
          <w:kern w:val="16"/>
          <w:sz w:val="24"/>
          <w:szCs w:val="24"/>
          <w:lang w:val="lt-LT"/>
        </w:rPr>
        <w:t>.</w:t>
      </w:r>
    </w:p>
    <w:p w14:paraId="006852C2"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Tiekėjas, pateikdamas pasiūlymą, turi siūlyti visą pirkimo objekto apimtį.</w:t>
      </w:r>
    </w:p>
    <w:p w14:paraId="7180B3E8"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7FAF7F23" w14:textId="5CE1401A"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kern w:val="16"/>
          <w:sz w:val="24"/>
          <w:szCs w:val="24"/>
          <w:lang w:val="lt-LT"/>
        </w:rPr>
        <w:t xml:space="preserve">Perkančioji organizacija </w:t>
      </w:r>
      <w:r w:rsidRPr="006407F7">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6407F7">
          <w:rPr>
            <w:rStyle w:val="Hipersaitas"/>
            <w:rFonts w:ascii="Verdana" w:hAnsi="Verdana" w:cs="Arial Unicode MS"/>
            <w:sz w:val="24"/>
            <w:szCs w:val="24"/>
            <w:lang w:val="lt-LT"/>
          </w:rPr>
          <w:t>https://viesiejipirkimai.lt</w:t>
        </w:r>
      </w:hyperlink>
      <w:r w:rsidRPr="006407F7">
        <w:rPr>
          <w:rFonts w:ascii="Verdana" w:hAnsi="Verdana"/>
          <w:sz w:val="24"/>
          <w:szCs w:val="24"/>
          <w:lang w:val="lt-LT"/>
        </w:rPr>
        <w:fldChar w:fldCharType="begin"/>
      </w:r>
      <w:r w:rsidRPr="006407F7">
        <w:rPr>
          <w:rFonts w:ascii="Verdana" w:hAnsi="Verdana"/>
          <w:vanish/>
          <w:sz w:val="24"/>
          <w:szCs w:val="24"/>
          <w:lang w:val="lt-LT"/>
        </w:rPr>
        <w:instrText xml:space="preserve"> HYPERLINK "https://pirkimai.eviesiejipirkimai.lt/" \h </w:instrText>
      </w:r>
      <w:r w:rsidRPr="006407F7">
        <w:rPr>
          <w:rFonts w:ascii="Verdana" w:hAnsi="Verdana"/>
          <w:sz w:val="24"/>
          <w:szCs w:val="24"/>
          <w:lang w:val="lt-LT"/>
        </w:rPr>
        <w:fldChar w:fldCharType="separate"/>
      </w:r>
      <w:r w:rsidRPr="006407F7">
        <w:rPr>
          <w:rFonts w:ascii="Verdana" w:hAnsi="Verdana"/>
          <w:vanish/>
          <w:webHidden/>
          <w:sz w:val="24"/>
          <w:szCs w:val="24"/>
          <w:u w:val="single"/>
          <w:lang w:val="lt-LT"/>
        </w:rPr>
        <w:t>https://pirkimai.eviesiejipirkimai.lt</w:t>
      </w:r>
      <w:r w:rsidRPr="006407F7">
        <w:rPr>
          <w:rFonts w:ascii="Verdana" w:hAnsi="Verdana"/>
          <w:vanish/>
          <w:sz w:val="24"/>
          <w:szCs w:val="24"/>
          <w:u w:val="single"/>
          <w:lang w:val="lt-LT"/>
        </w:rPr>
        <w:fldChar w:fldCharType="end"/>
      </w:r>
      <w:r w:rsidRPr="006407F7">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w:t>
      </w:r>
      <w:r w:rsidRPr="006407F7">
        <w:rPr>
          <w:rFonts w:ascii="Verdana" w:hAnsi="Verdana"/>
          <w:sz w:val="24"/>
          <w:szCs w:val="24"/>
          <w:lang w:val="lt-LT"/>
        </w:rPr>
        <w:lastRenderedPageBreak/>
        <w:t xml:space="preserve">dokumentai ar skaitmeninės dokumentų kopijos turi būti prieinami naudojant nediskriminuojančius, visuotinai prieinamus duomenų failų formatus (pvz., </w:t>
      </w:r>
      <w:proofErr w:type="spellStart"/>
      <w:r w:rsidRPr="006407F7">
        <w:rPr>
          <w:rFonts w:ascii="Verdana" w:hAnsi="Verdana"/>
          <w:sz w:val="24"/>
          <w:szCs w:val="24"/>
          <w:lang w:val="lt-LT"/>
        </w:rPr>
        <w:t>pdf</w:t>
      </w:r>
      <w:proofErr w:type="spellEnd"/>
      <w:r w:rsidRPr="006407F7">
        <w:rPr>
          <w:rFonts w:ascii="Verdana" w:hAnsi="Verdana"/>
          <w:sz w:val="24"/>
          <w:szCs w:val="24"/>
          <w:lang w:val="lt-LT"/>
        </w:rPr>
        <w:t xml:space="preserve">, jpg, </w:t>
      </w:r>
      <w:proofErr w:type="spellStart"/>
      <w:r w:rsidRPr="006407F7">
        <w:rPr>
          <w:rFonts w:ascii="Verdana" w:hAnsi="Verdana"/>
          <w:sz w:val="24"/>
          <w:szCs w:val="24"/>
          <w:lang w:val="lt-LT"/>
        </w:rPr>
        <w:t>docx</w:t>
      </w:r>
      <w:proofErr w:type="spellEnd"/>
      <w:r w:rsidR="00B31E06" w:rsidRPr="006407F7">
        <w:rPr>
          <w:rFonts w:ascii="Verdana" w:hAnsi="Verdana"/>
          <w:sz w:val="24"/>
          <w:szCs w:val="24"/>
          <w:lang w:val="lt-LT"/>
        </w:rPr>
        <w:t>.).</w:t>
      </w:r>
    </w:p>
    <w:p w14:paraId="50BB1780"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b/>
          <w:sz w:val="24"/>
          <w:szCs w:val="24"/>
          <w:lang w:val="lt-LT"/>
        </w:rPr>
        <w:t>Pasiūlymas turi būti pateiktas iki pirkimo skelbime nurodytos datos ir laiko elektroninėmis priemonėmis, naudojant CVP IS.</w:t>
      </w:r>
    </w:p>
    <w:p w14:paraId="542D3F45"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Susipažinti su pirkimo dokumentais tiekėjai turi teisę iki pasiūlymų pateikimo termino pabaigos.</w:t>
      </w:r>
    </w:p>
    <w:p w14:paraId="52341962"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22C701FF"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5F279C2" w14:textId="77777777" w:rsidR="0069013C" w:rsidRPr="006407F7" w:rsidRDefault="00B70D02" w:rsidP="006407F7">
      <w:pPr>
        <w:pStyle w:val="Body2"/>
        <w:numPr>
          <w:ilvl w:val="1"/>
          <w:numId w:val="27"/>
        </w:numPr>
        <w:tabs>
          <w:tab w:val="left" w:pos="12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367674E5" w14:textId="77777777" w:rsidR="0069013C" w:rsidRPr="006407F7" w:rsidRDefault="00B70D02" w:rsidP="006407F7">
      <w:pPr>
        <w:pStyle w:val="Body2"/>
        <w:numPr>
          <w:ilvl w:val="1"/>
          <w:numId w:val="27"/>
        </w:numPr>
        <w:tabs>
          <w:tab w:val="left" w:pos="1418"/>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21C46C64" w14:textId="6B3B7A5A" w:rsidR="0069013C" w:rsidRPr="006407F7" w:rsidRDefault="00B70D02" w:rsidP="006407F7">
      <w:pPr>
        <w:pStyle w:val="Body2"/>
        <w:numPr>
          <w:ilvl w:val="1"/>
          <w:numId w:val="27"/>
        </w:numPr>
        <w:tabs>
          <w:tab w:val="left" w:pos="1418"/>
          <w:tab w:val="left" w:pos="1701"/>
        </w:tabs>
        <w:spacing w:after="0"/>
        <w:ind w:left="0" w:firstLine="709"/>
        <w:contextualSpacing/>
        <w:rPr>
          <w:rFonts w:ascii="Verdana" w:hAnsi="Verdana"/>
          <w:kern w:val="16"/>
          <w:sz w:val="24"/>
          <w:szCs w:val="24"/>
          <w:lang w:val="lt-LT"/>
        </w:rPr>
      </w:pPr>
      <w:r w:rsidRPr="006407F7">
        <w:rPr>
          <w:rFonts w:ascii="Verdana" w:hAnsi="Verdana"/>
          <w:b/>
          <w:bCs/>
          <w:kern w:val="16"/>
          <w:sz w:val="24"/>
          <w:szCs w:val="24"/>
          <w:lang w:val="lt-LT"/>
        </w:rPr>
        <w:t xml:space="preserve">Pasiūlymo kaina turi būti ne didesnė kaip </w:t>
      </w:r>
      <w:r w:rsidR="00B8252D" w:rsidRPr="006407F7">
        <w:rPr>
          <w:rFonts w:ascii="Verdana" w:hAnsi="Verdana"/>
          <w:b/>
          <w:bCs/>
          <w:kern w:val="16"/>
          <w:sz w:val="24"/>
          <w:szCs w:val="24"/>
          <w:lang w:val="lt-LT"/>
        </w:rPr>
        <w:t>125 692,81</w:t>
      </w:r>
      <w:r w:rsidR="001D422E" w:rsidRPr="006407F7">
        <w:rPr>
          <w:rFonts w:ascii="Verdana" w:hAnsi="Verdana"/>
          <w:b/>
          <w:bCs/>
          <w:kern w:val="16"/>
          <w:sz w:val="24"/>
          <w:szCs w:val="24"/>
          <w:lang w:val="lt-LT"/>
        </w:rPr>
        <w:t xml:space="preserve"> </w:t>
      </w:r>
      <w:r w:rsidRPr="006407F7">
        <w:rPr>
          <w:rFonts w:ascii="Verdana" w:hAnsi="Verdana"/>
          <w:b/>
          <w:bCs/>
          <w:kern w:val="16"/>
          <w:sz w:val="24"/>
          <w:szCs w:val="24"/>
          <w:lang w:val="lt-LT"/>
        </w:rPr>
        <w:t>Eur be PVM</w:t>
      </w:r>
      <w:r w:rsidRPr="006407F7">
        <w:rPr>
          <w:rFonts w:ascii="Verdana" w:hAnsi="Verdana"/>
          <w:kern w:val="16"/>
          <w:sz w:val="24"/>
          <w:szCs w:val="24"/>
          <w:lang w:val="lt-LT"/>
        </w:rPr>
        <w:t>. Jeigu pasiūlymo kaina bus didesnė, pasiūlymas bus atmestas vadovaujantis pirkimo sąlygų 1</w:t>
      </w:r>
      <w:r w:rsidR="001D3C3F" w:rsidRPr="006407F7">
        <w:rPr>
          <w:rFonts w:ascii="Verdana" w:hAnsi="Verdana"/>
          <w:kern w:val="16"/>
          <w:sz w:val="24"/>
          <w:szCs w:val="24"/>
          <w:lang w:val="lt-LT"/>
        </w:rPr>
        <w:t>3</w:t>
      </w:r>
      <w:r w:rsidRPr="006407F7">
        <w:rPr>
          <w:rFonts w:ascii="Verdana" w:hAnsi="Verdana"/>
          <w:kern w:val="16"/>
          <w:sz w:val="24"/>
          <w:szCs w:val="24"/>
          <w:lang w:val="lt-LT"/>
        </w:rPr>
        <w:t>.1.</w:t>
      </w:r>
      <w:r w:rsidR="001D3C3F" w:rsidRPr="006407F7">
        <w:rPr>
          <w:rFonts w:ascii="Verdana" w:hAnsi="Verdana"/>
          <w:kern w:val="16"/>
          <w:sz w:val="24"/>
          <w:szCs w:val="24"/>
          <w:lang w:val="lt-LT"/>
        </w:rPr>
        <w:t>5</w:t>
      </w:r>
      <w:r w:rsidR="003A2D4A" w:rsidRPr="006407F7">
        <w:rPr>
          <w:rFonts w:ascii="Verdana" w:hAnsi="Verdana"/>
          <w:kern w:val="16"/>
          <w:sz w:val="24"/>
          <w:szCs w:val="24"/>
          <w:lang w:val="lt-LT"/>
        </w:rPr>
        <w:t>.</w:t>
      </w:r>
      <w:r w:rsidRPr="006407F7">
        <w:rPr>
          <w:rFonts w:ascii="Verdana" w:hAnsi="Verdana"/>
          <w:kern w:val="16"/>
          <w:sz w:val="24"/>
          <w:szCs w:val="24"/>
          <w:lang w:val="lt-LT"/>
        </w:rPr>
        <w:t xml:space="preserve"> punkto nuostatomis.</w:t>
      </w:r>
    </w:p>
    <w:p w14:paraId="0BD664DB" w14:textId="77777777" w:rsidR="0069013C" w:rsidRPr="006407F7" w:rsidRDefault="00B70D02" w:rsidP="006407F7">
      <w:pPr>
        <w:pStyle w:val="Body2"/>
        <w:numPr>
          <w:ilvl w:val="1"/>
          <w:numId w:val="27"/>
        </w:numPr>
        <w:tabs>
          <w:tab w:val="left" w:pos="1418"/>
          <w:tab w:val="left" w:pos="1701"/>
        </w:tabs>
        <w:spacing w:after="0"/>
        <w:ind w:left="0" w:firstLine="709"/>
        <w:contextualSpacing/>
        <w:rPr>
          <w:rFonts w:ascii="Verdana" w:hAnsi="Verdana"/>
          <w:kern w:val="16"/>
          <w:sz w:val="24"/>
          <w:szCs w:val="24"/>
          <w:lang w:val="lt-LT"/>
        </w:rPr>
      </w:pPr>
      <w:r w:rsidRPr="006407F7">
        <w:rPr>
          <w:rFonts w:ascii="Verdana" w:hAnsi="Verdana"/>
          <w:kern w:val="16"/>
          <w:sz w:val="24"/>
          <w:szCs w:val="24"/>
          <w:lang w:val="lt-LT"/>
        </w:rPr>
        <w:t xml:space="preserve">Perkančioji organizacija </w:t>
      </w:r>
      <w:r w:rsidRPr="006407F7">
        <w:rPr>
          <w:rFonts w:ascii="Verdana" w:hAnsi="Verdana"/>
          <w:sz w:val="24"/>
          <w:szCs w:val="24"/>
          <w:lang w:val="lt-LT"/>
        </w:rPr>
        <w:t xml:space="preserve">turi teisę pratęsti pasiūlymo pateikimo terminą. Apie naują pasiūlymų pateikimo terminą </w:t>
      </w:r>
      <w:r w:rsidRPr="006407F7">
        <w:rPr>
          <w:rFonts w:ascii="Verdana" w:hAnsi="Verdana"/>
          <w:kern w:val="16"/>
          <w:sz w:val="24"/>
          <w:szCs w:val="24"/>
          <w:lang w:val="lt-LT"/>
        </w:rPr>
        <w:t xml:space="preserve">Perkančioji organizacija </w:t>
      </w:r>
      <w:r w:rsidRPr="006407F7">
        <w:rPr>
          <w:rFonts w:ascii="Verdana" w:hAnsi="Verdana"/>
          <w:sz w:val="24"/>
          <w:szCs w:val="24"/>
          <w:lang w:val="lt-LT"/>
        </w:rPr>
        <w:t>paskelbia CVP IS ir praneša prie pirkimo CVP IS prisijungusiems tiekėjams.</w:t>
      </w:r>
    </w:p>
    <w:p w14:paraId="713169EF" w14:textId="77777777" w:rsidR="0069013C" w:rsidRPr="006407F7" w:rsidRDefault="00B70D02" w:rsidP="006407F7">
      <w:pPr>
        <w:pStyle w:val="Body2"/>
        <w:numPr>
          <w:ilvl w:val="1"/>
          <w:numId w:val="27"/>
        </w:numPr>
        <w:tabs>
          <w:tab w:val="left" w:pos="1418"/>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Pasiūlymas turi būti pateikiamas CVP IS priemonėmis užpildant pasiūlymo formą ir prie jos pridedant visus pasiūlymo formoje reikalaujamus pateikti dokumentus.</w:t>
      </w:r>
    </w:p>
    <w:p w14:paraId="1449786E" w14:textId="22718090" w:rsidR="00F76E92" w:rsidRPr="006407F7" w:rsidRDefault="00B70D02" w:rsidP="006407F7">
      <w:pPr>
        <w:pStyle w:val="Body2"/>
        <w:numPr>
          <w:ilvl w:val="1"/>
          <w:numId w:val="27"/>
        </w:numPr>
        <w:tabs>
          <w:tab w:val="left" w:pos="1418"/>
          <w:tab w:val="left" w:pos="1701"/>
        </w:tabs>
        <w:spacing w:after="0"/>
        <w:ind w:left="0" w:firstLine="709"/>
        <w:contextualSpacing/>
        <w:rPr>
          <w:rFonts w:ascii="Verdana" w:hAnsi="Verdana"/>
          <w:sz w:val="24"/>
          <w:szCs w:val="24"/>
          <w:lang w:val="lt-LT"/>
        </w:rPr>
      </w:pPr>
      <w:r w:rsidRPr="006407F7">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9" w:name="_Hlk181193093"/>
    </w:p>
    <w:p w14:paraId="197E0B4E" w14:textId="0DAD09C0" w:rsidR="00F76E92" w:rsidRPr="006407F7" w:rsidRDefault="00F76E92" w:rsidP="006407F7">
      <w:pPr>
        <w:pStyle w:val="Body2"/>
        <w:numPr>
          <w:ilvl w:val="2"/>
          <w:numId w:val="27"/>
        </w:numPr>
        <w:tabs>
          <w:tab w:val="left" w:pos="0"/>
          <w:tab w:val="left" w:pos="1418"/>
          <w:tab w:val="left" w:pos="1560"/>
          <w:tab w:val="left" w:pos="1701"/>
        </w:tabs>
        <w:spacing w:after="0"/>
        <w:ind w:left="0" w:firstLine="709"/>
        <w:contextualSpacing/>
        <w:rPr>
          <w:rFonts w:ascii="Verdana" w:hAnsi="Verdana"/>
          <w:sz w:val="24"/>
          <w:szCs w:val="24"/>
          <w:lang w:val="lt-LT"/>
        </w:rPr>
      </w:pPr>
      <w:bookmarkStart w:id="20" w:name="_Hlk202864156"/>
      <w:r w:rsidRPr="006407F7">
        <w:rPr>
          <w:rFonts w:ascii="Verdana" w:hAnsi="Verdana"/>
          <w:sz w:val="24"/>
          <w:szCs w:val="24"/>
          <w:lang w:val="lt-LT"/>
        </w:rPr>
        <w:t>užpildyta pasiūlymo forma, parengta pagal šių pirkimo dokumentų 1 priedą;</w:t>
      </w:r>
    </w:p>
    <w:p w14:paraId="02F2A4A1" w14:textId="706623F3" w:rsidR="00BC0986" w:rsidRPr="006407F7" w:rsidRDefault="00B70D02"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 xml:space="preserve">EBVPD (dokumentų, patvirtinančių tiekėjo pašalinimo pagrindų nebuvimą, perkančioji organizacija reikalaus tik iš ekonomiškai naudingiausią </w:t>
      </w:r>
      <w:r w:rsidRPr="006407F7">
        <w:rPr>
          <w:rFonts w:ascii="Verdana" w:hAnsi="Verdana"/>
          <w:sz w:val="24"/>
          <w:szCs w:val="24"/>
          <w:lang w:val="lt-LT"/>
        </w:rPr>
        <w:lastRenderedPageBreak/>
        <w:t>pasiūlymą pateikusio tiekėjo ir tik turėdama pagrįstų abejonių dėl šio tiekėjo patikimumo);</w:t>
      </w:r>
    </w:p>
    <w:p w14:paraId="55DCFB82" w14:textId="48650FC5" w:rsidR="00F84101" w:rsidRPr="006407F7" w:rsidRDefault="00B70D02"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74A810C3" w14:textId="75582D79" w:rsidR="00243EEC" w:rsidRPr="006407F7" w:rsidRDefault="00243EEC"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cs="Times New Roman"/>
          <w:sz w:val="24"/>
          <w:szCs w:val="24"/>
          <w:lang w:val="lt-LT"/>
        </w:rPr>
        <w:t>užpildyta deklaracija dėl atitikties nacionalinio saugumo interesams (</w:t>
      </w:r>
      <w:r w:rsidR="00943BF4" w:rsidRPr="006407F7">
        <w:rPr>
          <w:rFonts w:ascii="Verdana" w:hAnsi="Verdana" w:cs="Times New Roman"/>
          <w:b/>
          <w:bCs/>
          <w:sz w:val="24"/>
          <w:szCs w:val="24"/>
          <w:lang w:val="lt-LT"/>
        </w:rPr>
        <w:t>P</w:t>
      </w:r>
      <w:r w:rsidRPr="006407F7">
        <w:rPr>
          <w:rFonts w:ascii="Verdana" w:hAnsi="Verdana" w:cs="Times New Roman"/>
          <w:b/>
          <w:bCs/>
          <w:sz w:val="24"/>
          <w:szCs w:val="24"/>
          <w:lang w:val="lt-LT"/>
        </w:rPr>
        <w:t>irkimo sąlygų 5 priedas</w:t>
      </w:r>
      <w:r w:rsidRPr="006407F7">
        <w:rPr>
          <w:rFonts w:ascii="Verdana" w:hAnsi="Verdana" w:cs="Times New Roman"/>
          <w:sz w:val="24"/>
          <w:szCs w:val="24"/>
          <w:lang w:val="lt-LT"/>
        </w:rPr>
        <w:t>)</w:t>
      </w:r>
      <w:r w:rsidRPr="006407F7">
        <w:rPr>
          <w:rFonts w:ascii="Verdana" w:hAnsi="Verdana"/>
          <w:sz w:val="24"/>
          <w:szCs w:val="24"/>
        </w:rPr>
        <w:t>;</w:t>
      </w:r>
    </w:p>
    <w:p w14:paraId="6D556A1F" w14:textId="77777777" w:rsidR="00943BF4" w:rsidRPr="006407F7" w:rsidRDefault="00F76E92" w:rsidP="006407F7">
      <w:pPr>
        <w:numPr>
          <w:ilvl w:val="2"/>
          <w:numId w:val="27"/>
        </w:numPr>
        <w:tabs>
          <w:tab w:val="left" w:pos="1560"/>
          <w:tab w:val="left" w:pos="1701"/>
          <w:tab w:val="left" w:pos="1843"/>
        </w:tabs>
        <w:suppressAutoHyphens/>
        <w:ind w:left="0" w:firstLine="709"/>
        <w:contextualSpacing/>
        <w:jc w:val="both"/>
        <w:rPr>
          <w:rFonts w:ascii="Verdana" w:hAnsi="Verdana" w:cs="Arial Unicode MS"/>
          <w:lang w:eastAsia="lt-LT"/>
        </w:rPr>
      </w:pPr>
      <w:r w:rsidRPr="006407F7">
        <w:rPr>
          <w:rFonts w:ascii="Verdana" w:hAnsi="Verdana" w:cstheme="minorHAnsi"/>
          <w:color w:val="auto"/>
        </w:rPr>
        <w:t>pasiūlymo galiojimo užtikrinimas pagal Pirkimo sąlygų 8 dalies nuostatas;</w:t>
      </w:r>
    </w:p>
    <w:p w14:paraId="23A3011B" w14:textId="561D6B93" w:rsidR="00943BF4" w:rsidRPr="006407F7" w:rsidRDefault="00943BF4" w:rsidP="006407F7">
      <w:pPr>
        <w:numPr>
          <w:ilvl w:val="2"/>
          <w:numId w:val="27"/>
        </w:numPr>
        <w:tabs>
          <w:tab w:val="left" w:pos="1560"/>
          <w:tab w:val="left" w:pos="1701"/>
          <w:tab w:val="left" w:pos="1843"/>
        </w:tabs>
        <w:suppressAutoHyphens/>
        <w:ind w:left="0" w:firstLine="709"/>
        <w:contextualSpacing/>
        <w:jc w:val="both"/>
        <w:rPr>
          <w:rFonts w:ascii="Verdana" w:hAnsi="Verdana" w:cs="Arial Unicode MS"/>
          <w:lang w:eastAsia="lt-LT"/>
        </w:rPr>
      </w:pPr>
      <w:r w:rsidRPr="006407F7">
        <w:rPr>
          <w:rFonts w:ascii="Verdana" w:hAnsi="Verdana"/>
        </w:rPr>
        <w:t>užpildyta deklaracija dėl tiekėjo atsakingų asmenų (</w:t>
      </w:r>
      <w:r w:rsidRPr="006407F7">
        <w:rPr>
          <w:rFonts w:ascii="Verdana" w:hAnsi="Verdana"/>
          <w:b/>
          <w:bCs/>
        </w:rPr>
        <w:t>Pirkimo sąlygų 6 priedas</w:t>
      </w:r>
      <w:r w:rsidRPr="006407F7">
        <w:rPr>
          <w:rFonts w:ascii="Verdana" w:hAnsi="Verdana"/>
        </w:rPr>
        <w:t>);</w:t>
      </w:r>
    </w:p>
    <w:p w14:paraId="56C2E3B6" w14:textId="77777777" w:rsidR="00BC0986" w:rsidRPr="006407F7" w:rsidRDefault="00B70D02"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jungtinės veiklos sutarties skaitmeninė kopija (jeigu dalyvauja ūkio subjektų grupė);</w:t>
      </w:r>
    </w:p>
    <w:p w14:paraId="329E402C" w14:textId="77777777" w:rsidR="00BC0986" w:rsidRPr="006407F7" w:rsidRDefault="00B70D02" w:rsidP="006407F7">
      <w:pPr>
        <w:pStyle w:val="Body2"/>
        <w:numPr>
          <w:ilvl w:val="2"/>
          <w:numId w:val="27"/>
        </w:numPr>
        <w:tabs>
          <w:tab w:val="left" w:pos="1701"/>
        </w:tabs>
        <w:spacing w:after="0"/>
        <w:ind w:left="0" w:firstLine="709"/>
        <w:contextualSpacing/>
        <w:rPr>
          <w:rFonts w:ascii="Verdana" w:hAnsi="Verdana"/>
          <w:kern w:val="16"/>
          <w:sz w:val="24"/>
          <w:szCs w:val="24"/>
          <w:lang w:val="lt-LT"/>
        </w:rPr>
      </w:pPr>
      <w:r w:rsidRPr="006407F7">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118E3C9A" w14:textId="62B6E2F3" w:rsidR="00444ABF" w:rsidRPr="006407F7" w:rsidRDefault="00444ABF" w:rsidP="006407F7">
      <w:pPr>
        <w:pStyle w:val="Body2"/>
        <w:numPr>
          <w:ilvl w:val="2"/>
          <w:numId w:val="27"/>
        </w:numPr>
        <w:tabs>
          <w:tab w:val="left" w:pos="1276"/>
          <w:tab w:val="left" w:pos="1418"/>
          <w:tab w:val="left" w:pos="1701"/>
          <w:tab w:val="left" w:pos="1843"/>
        </w:tabs>
        <w:spacing w:after="0"/>
        <w:ind w:left="0" w:firstLine="709"/>
        <w:contextualSpacing/>
        <w:rPr>
          <w:rFonts w:ascii="Verdana" w:hAnsi="Verdana" w:cs="Times New Roman"/>
          <w:kern w:val="16"/>
          <w:sz w:val="24"/>
          <w:szCs w:val="24"/>
          <w:lang w:val="lt-LT"/>
        </w:rPr>
      </w:pPr>
      <w:r w:rsidRPr="006407F7">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 ;</w:t>
      </w:r>
    </w:p>
    <w:p w14:paraId="18B799DE" w14:textId="00BCE1E4" w:rsidR="00444ABF" w:rsidRPr="006407F7" w:rsidRDefault="00444ABF" w:rsidP="006407F7">
      <w:pPr>
        <w:pStyle w:val="Body2"/>
        <w:numPr>
          <w:ilvl w:val="2"/>
          <w:numId w:val="27"/>
        </w:numPr>
        <w:tabs>
          <w:tab w:val="left" w:pos="1418"/>
          <w:tab w:val="left" w:pos="1560"/>
          <w:tab w:val="left" w:pos="1701"/>
          <w:tab w:val="left" w:pos="1843"/>
        </w:tabs>
        <w:spacing w:after="0"/>
        <w:ind w:left="0" w:firstLine="709"/>
        <w:contextualSpacing/>
        <w:rPr>
          <w:rFonts w:ascii="Verdana" w:hAnsi="Verdana" w:cs="Times New Roman"/>
          <w:color w:val="auto"/>
          <w:kern w:val="16"/>
          <w:sz w:val="24"/>
          <w:szCs w:val="24"/>
          <w:lang w:val="lt-LT"/>
        </w:rPr>
      </w:pPr>
      <w:r w:rsidRPr="006407F7">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6407F7">
        <w:rPr>
          <w:rFonts w:ascii="Verdana" w:hAnsi="Verdana" w:cs="Times New Roman"/>
          <w:sz w:val="24"/>
          <w:szCs w:val="24"/>
          <w:lang w:val="lt-LT"/>
        </w:rPr>
        <w:t>(išviešinami juos nurodant Pirkimo sąlygų 1 priede „Pasiūlymo forma“)</w:t>
      </w:r>
      <w:r w:rsidRPr="006407F7">
        <w:rPr>
          <w:rFonts w:ascii="Verdana" w:hAnsi="Verdana" w:cs="Times New Roman"/>
          <w:kern w:val="16"/>
          <w:sz w:val="24"/>
          <w:szCs w:val="24"/>
          <w:lang w:val="lt-LT"/>
        </w:rPr>
        <w:t>;</w:t>
      </w:r>
    </w:p>
    <w:p w14:paraId="385CD570" w14:textId="7E647BFD" w:rsidR="00444ABF" w:rsidRPr="006407F7" w:rsidRDefault="00444ABF" w:rsidP="006407F7">
      <w:pPr>
        <w:pStyle w:val="Sraopastraipa"/>
        <w:numPr>
          <w:ilvl w:val="2"/>
          <w:numId w:val="27"/>
        </w:numPr>
        <w:tabs>
          <w:tab w:val="left" w:pos="1276"/>
          <w:tab w:val="left" w:pos="1418"/>
          <w:tab w:val="left" w:pos="1701"/>
          <w:tab w:val="left" w:pos="1843"/>
        </w:tabs>
        <w:ind w:left="0" w:firstLine="709"/>
        <w:jc w:val="both"/>
        <w:rPr>
          <w:rFonts w:ascii="Verdana" w:hAnsi="Verdana"/>
          <w:szCs w:val="24"/>
        </w:rPr>
      </w:pPr>
      <w:r w:rsidRPr="006407F7">
        <w:rPr>
          <w:rFonts w:ascii="Verdana" w:hAnsi="Verdana"/>
          <w:szCs w:val="24"/>
        </w:rPr>
        <w:t xml:space="preserve">jei tiekėjas pasitelkia </w:t>
      </w:r>
      <w:proofErr w:type="spellStart"/>
      <w:r w:rsidRPr="006407F7">
        <w:rPr>
          <w:rFonts w:ascii="Verdana" w:hAnsi="Verdana"/>
          <w:szCs w:val="24"/>
        </w:rPr>
        <w:t>kvazisubtiekėjus</w:t>
      </w:r>
      <w:proofErr w:type="spellEnd"/>
      <w:r w:rsidRPr="006407F7">
        <w:rPr>
          <w:rFonts w:ascii="Verdana" w:hAnsi="Verdana"/>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bookmarkEnd w:id="20"/>
    </w:p>
    <w:bookmarkEnd w:id="19"/>
    <w:p w14:paraId="6C6B555A" w14:textId="6C9BFD76" w:rsidR="00BC0986" w:rsidRPr="006407F7" w:rsidRDefault="005A06BD"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6407F7">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6407F7">
        <w:rPr>
          <w:rFonts w:ascii="Verdana" w:hAnsi="Verdana"/>
          <w:b/>
          <w:bCs/>
          <w:kern w:val="16"/>
          <w:sz w:val="24"/>
          <w:szCs w:val="24"/>
          <w:lang w:val="lt-LT"/>
        </w:rPr>
        <w:t>(</w:t>
      </w:r>
      <w:r w:rsidRPr="006407F7">
        <w:rPr>
          <w:rFonts w:ascii="Verdana" w:hAnsi="Verdana"/>
          <w:b/>
          <w:bCs/>
          <w:i/>
          <w:iCs/>
          <w:color w:val="C00000"/>
          <w:kern w:val="16"/>
          <w:sz w:val="24"/>
          <w:szCs w:val="24"/>
          <w:u w:val="single"/>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Pr="006407F7">
        <w:rPr>
          <w:rFonts w:ascii="Verdana" w:hAnsi="Verdana"/>
          <w:b/>
          <w:bCs/>
          <w:kern w:val="16"/>
          <w:sz w:val="24"/>
          <w:szCs w:val="24"/>
          <w:lang w:val="lt-LT"/>
        </w:rPr>
        <w:t>)</w:t>
      </w:r>
      <w:r w:rsidRPr="006407F7">
        <w:rPr>
          <w:rFonts w:ascii="Verdana" w:hAnsi="Verdana"/>
          <w:kern w:val="16"/>
          <w:sz w:val="24"/>
          <w:szCs w:val="24"/>
          <w:lang w:val="lt-LT"/>
        </w:rPr>
        <w:t>.</w:t>
      </w:r>
    </w:p>
    <w:p w14:paraId="43E6DAEC" w14:textId="77777777" w:rsidR="00BC0986" w:rsidRPr="006407F7" w:rsidRDefault="00B70D02"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 xml:space="preserve">Tiekėjai Pasiūlymo rašte turi nurodyti, kokia pasiūlyme pateikta informacija yra konfidenciali. </w:t>
      </w:r>
      <w:r w:rsidRPr="006407F7">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6407F7">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w:t>
      </w:r>
      <w:r w:rsidRPr="006407F7">
        <w:rPr>
          <w:rFonts w:ascii="Verdana" w:hAnsi="Verdana"/>
          <w:sz w:val="24"/>
          <w:szCs w:val="24"/>
          <w:lang w:val="lt-LT"/>
        </w:rPr>
        <w:lastRenderedPageBreak/>
        <w:t xml:space="preserve">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6407F7">
        <w:rPr>
          <w:rFonts w:ascii="Verdana" w:hAnsi="Verdana"/>
          <w:spacing w:val="-2"/>
          <w:sz w:val="24"/>
          <w:szCs w:val="24"/>
          <w:lang w:val="lt-LT"/>
        </w:rPr>
        <w:t>k</w:t>
      </w:r>
      <w:r w:rsidRPr="006407F7">
        <w:rPr>
          <w:rFonts w:ascii="Verdana" w:hAnsi="Verdana"/>
          <w:sz w:val="24"/>
          <w:szCs w:val="24"/>
          <w:lang w:val="lt-LT"/>
        </w:rPr>
        <w:t xml:space="preserve">aip suprantamas konfidencialumas viešuosiuose pirkimuose (VPĮ 20 straipsnis) galima rasti adresu: </w:t>
      </w:r>
      <w:hyperlink r:id="rId25" w:history="1">
        <w:r w:rsidRPr="006407F7">
          <w:rPr>
            <w:rFonts w:ascii="Verdana" w:hAnsi="Verdana"/>
            <w:color w:val="0000FF"/>
            <w:sz w:val="24"/>
            <w:szCs w:val="24"/>
            <w:u w:val="single"/>
            <w:lang w:val="lt-LT"/>
          </w:rPr>
          <w:t>http://vpt.lrv.lt/uploads/vpt/documents/files/mp/konfidenciali_informacija.pdf</w:t>
        </w:r>
      </w:hyperlink>
      <w:r w:rsidRPr="006407F7">
        <w:rPr>
          <w:rFonts w:ascii="Verdana" w:hAnsi="Verdana"/>
          <w:sz w:val="24"/>
          <w:szCs w:val="24"/>
          <w:lang w:val="lt-LT"/>
        </w:rPr>
        <w:t>.</w:t>
      </w:r>
    </w:p>
    <w:p w14:paraId="271BF6EE" w14:textId="76ECDEAB" w:rsidR="00BC0986" w:rsidRPr="006407F7" w:rsidRDefault="00B70D02"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VPĮ 21 str. 1</w:t>
      </w:r>
      <w:r w:rsidR="004F66DD" w:rsidRPr="006407F7">
        <w:rPr>
          <w:rFonts w:ascii="Verdana" w:hAnsi="Verdana"/>
          <w:sz w:val="24"/>
          <w:szCs w:val="24"/>
          <w:lang w:val="lt-LT"/>
        </w:rPr>
        <w:t xml:space="preserve"> </w:t>
      </w:r>
      <w:r w:rsidRPr="006407F7">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6407F7" w:rsidRDefault="00B70D02"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6407F7">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6407F7">
        <w:rPr>
          <w:rFonts w:ascii="Verdana" w:hAnsi="Verdana"/>
          <w:b/>
          <w:sz w:val="24"/>
          <w:szCs w:val="24"/>
          <w:lang w:val="lt-LT"/>
        </w:rPr>
        <w:t xml:space="preserve">atskirais failais </w:t>
      </w:r>
      <w:r w:rsidRPr="006407F7">
        <w:rPr>
          <w:rFonts w:ascii="Verdana" w:hAnsi="Verdana"/>
          <w:i/>
          <w:sz w:val="24"/>
          <w:szCs w:val="24"/>
          <w:lang w:val="lt-LT"/>
        </w:rPr>
        <w:t>(bylomis)</w:t>
      </w:r>
      <w:r w:rsidRPr="006407F7">
        <w:rPr>
          <w:rFonts w:ascii="Verdana" w:hAnsi="Verdana"/>
          <w:sz w:val="24"/>
          <w:szCs w:val="24"/>
          <w:lang w:val="lt-LT"/>
        </w:rPr>
        <w:t>:</w:t>
      </w:r>
    </w:p>
    <w:p w14:paraId="60106207" w14:textId="77777777" w:rsidR="00BC0986" w:rsidRPr="006407F7" w:rsidRDefault="00B70D02" w:rsidP="006407F7">
      <w:pPr>
        <w:pStyle w:val="Body2"/>
        <w:numPr>
          <w:ilvl w:val="1"/>
          <w:numId w:val="27"/>
        </w:numPr>
        <w:tabs>
          <w:tab w:val="left" w:pos="1260"/>
          <w:tab w:val="left" w:pos="1560"/>
        </w:tabs>
        <w:spacing w:after="0"/>
        <w:ind w:left="0" w:firstLine="709"/>
        <w:contextualSpacing/>
        <w:rPr>
          <w:rFonts w:ascii="Verdana" w:hAnsi="Verdana"/>
          <w:kern w:val="16"/>
          <w:sz w:val="24"/>
          <w:szCs w:val="24"/>
          <w:lang w:val="lt-LT"/>
        </w:rPr>
      </w:pPr>
      <w:r w:rsidRPr="006407F7">
        <w:rPr>
          <w:rFonts w:ascii="Verdana" w:eastAsiaTheme="minorEastAsia" w:hAnsi="Verdana"/>
          <w:color w:val="auto"/>
          <w:sz w:val="24"/>
          <w:szCs w:val="24"/>
          <w:lang w:val="lt-LT"/>
        </w:rPr>
        <w:t xml:space="preserve">informaciją, kuri yra konfidenciali, failo </w:t>
      </w:r>
      <w:r w:rsidRPr="006407F7">
        <w:rPr>
          <w:rFonts w:ascii="Verdana" w:eastAsiaTheme="minorEastAsia" w:hAnsi="Verdana"/>
          <w:i/>
          <w:color w:val="auto"/>
          <w:sz w:val="24"/>
          <w:szCs w:val="24"/>
          <w:lang w:val="lt-LT"/>
        </w:rPr>
        <w:t xml:space="preserve">(bylos) </w:t>
      </w:r>
      <w:r w:rsidRPr="006407F7">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6407F7">
        <w:rPr>
          <w:rFonts w:ascii="Verdana" w:eastAsiaTheme="minorEastAsia" w:hAnsi="Verdana"/>
          <w:i/>
          <w:color w:val="auto"/>
          <w:sz w:val="24"/>
          <w:szCs w:val="24"/>
          <w:lang w:val="lt-LT"/>
        </w:rPr>
        <w:t>(bylos)</w:t>
      </w:r>
      <w:r w:rsidRPr="006407F7">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6407F7" w:rsidRDefault="00B70D02" w:rsidP="006407F7">
      <w:pPr>
        <w:pStyle w:val="Body2"/>
        <w:numPr>
          <w:ilvl w:val="2"/>
          <w:numId w:val="27"/>
        </w:numPr>
        <w:tabs>
          <w:tab w:val="left" w:pos="1843"/>
        </w:tabs>
        <w:spacing w:after="0"/>
        <w:ind w:left="0" w:firstLine="709"/>
        <w:contextualSpacing/>
        <w:rPr>
          <w:rFonts w:ascii="Verdana" w:hAnsi="Verdana"/>
          <w:kern w:val="16"/>
          <w:sz w:val="24"/>
          <w:szCs w:val="24"/>
          <w:lang w:val="lt-LT"/>
        </w:rPr>
      </w:pPr>
      <w:r w:rsidRPr="006407F7">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6407F7">
        <w:rPr>
          <w:rFonts w:ascii="Verdana" w:eastAsiaTheme="minorEastAsia" w:hAnsi="Verdana"/>
          <w:i/>
          <w:color w:val="auto"/>
          <w:sz w:val="24"/>
          <w:szCs w:val="24"/>
          <w:lang w:val="lt-LT"/>
        </w:rPr>
        <w:t xml:space="preserve">(bylos) </w:t>
      </w:r>
      <w:r w:rsidRPr="006407F7">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6407F7">
        <w:rPr>
          <w:rFonts w:ascii="Verdana" w:eastAsiaTheme="minorEastAsia" w:hAnsi="Verdana"/>
          <w:i/>
          <w:color w:val="auto"/>
          <w:sz w:val="24"/>
          <w:szCs w:val="24"/>
          <w:lang w:val="lt-LT"/>
        </w:rPr>
        <w:t>(bylos)</w:t>
      </w:r>
      <w:r w:rsidRPr="006407F7">
        <w:rPr>
          <w:rFonts w:ascii="Verdana" w:eastAsiaTheme="minorEastAsia" w:hAnsi="Verdana"/>
          <w:color w:val="auto"/>
          <w:sz w:val="24"/>
          <w:szCs w:val="24"/>
          <w:lang w:val="lt-LT"/>
        </w:rPr>
        <w:t xml:space="preserve"> yra neviešinami.</w:t>
      </w:r>
    </w:p>
    <w:p w14:paraId="4F5BE19C" w14:textId="77777777" w:rsidR="00BC0986" w:rsidRPr="006407F7" w:rsidRDefault="00B70D02" w:rsidP="006407F7">
      <w:pPr>
        <w:pStyle w:val="Sraopastraipa"/>
        <w:numPr>
          <w:ilvl w:val="1"/>
          <w:numId w:val="27"/>
        </w:numPr>
        <w:tabs>
          <w:tab w:val="left" w:pos="120"/>
          <w:tab w:val="left" w:pos="1560"/>
        </w:tabs>
        <w:suppressAutoHyphens/>
        <w:ind w:left="0" w:firstLine="709"/>
        <w:jc w:val="both"/>
        <w:rPr>
          <w:rFonts w:ascii="Verdana" w:hAnsi="Verdana"/>
          <w:color w:val="000000"/>
          <w:szCs w:val="24"/>
          <w:lang w:eastAsia="lt-LT"/>
        </w:rPr>
      </w:pPr>
      <w:r w:rsidRPr="006407F7">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6407F7">
        <w:rPr>
          <w:rFonts w:ascii="Verdana" w:hAnsi="Verdana"/>
          <w:color w:val="000000"/>
          <w:kern w:val="16"/>
          <w:szCs w:val="24"/>
          <w:lang w:eastAsia="lt-LT"/>
        </w:rPr>
        <w:t xml:space="preserve">Perkančioji organizacija </w:t>
      </w:r>
      <w:r w:rsidRPr="006407F7">
        <w:rPr>
          <w:rFonts w:ascii="Verdana" w:hAnsi="Verdana"/>
          <w:szCs w:val="24"/>
          <w:lang w:eastAsia="lt-LT"/>
        </w:rPr>
        <w:t>jį gauna pateiktą CVP IS priemonėmis iki pasiūlymų pateikimo termino pabaigos.</w:t>
      </w:r>
    </w:p>
    <w:p w14:paraId="63F1AC6D" w14:textId="0C7E1635" w:rsidR="00992514" w:rsidRPr="006407F7" w:rsidRDefault="00B70D02" w:rsidP="006407F7">
      <w:pPr>
        <w:pStyle w:val="Sraopastraipa"/>
        <w:numPr>
          <w:ilvl w:val="1"/>
          <w:numId w:val="27"/>
        </w:numPr>
        <w:tabs>
          <w:tab w:val="left" w:pos="120"/>
          <w:tab w:val="left" w:pos="1560"/>
        </w:tabs>
        <w:suppressAutoHyphens/>
        <w:ind w:left="0" w:firstLine="709"/>
        <w:jc w:val="both"/>
        <w:rPr>
          <w:rFonts w:ascii="Verdana" w:hAnsi="Verdana"/>
          <w:color w:val="000000"/>
          <w:szCs w:val="24"/>
          <w:lang w:eastAsia="lt-LT"/>
        </w:rPr>
      </w:pPr>
      <w:r w:rsidRPr="006407F7">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Start w:id="21" w:name="_Toc488998672"/>
      <w:bookmarkEnd w:id="18"/>
      <w:bookmarkEnd w:id="21"/>
    </w:p>
    <w:p w14:paraId="5126B2A4" w14:textId="77777777" w:rsidR="00AB6B46" w:rsidRPr="006407F7" w:rsidRDefault="00AB6B46" w:rsidP="006407F7">
      <w:pPr>
        <w:tabs>
          <w:tab w:val="left" w:pos="120"/>
          <w:tab w:val="left" w:pos="1560"/>
        </w:tabs>
        <w:suppressAutoHyphens/>
        <w:contextualSpacing/>
        <w:jc w:val="both"/>
        <w:rPr>
          <w:rFonts w:ascii="Verdana" w:hAnsi="Verdana"/>
          <w:color w:val="000000"/>
          <w:lang w:eastAsia="lt-LT"/>
        </w:rPr>
      </w:pPr>
    </w:p>
    <w:p w14:paraId="13352FA4" w14:textId="16C7A406" w:rsidR="00FE4344" w:rsidRPr="006407F7" w:rsidRDefault="008D6DF0" w:rsidP="00523BF7">
      <w:pPr>
        <w:pStyle w:val="Antrat"/>
        <w:numPr>
          <w:ilvl w:val="0"/>
          <w:numId w:val="9"/>
        </w:numPr>
        <w:contextualSpacing/>
        <w:jc w:val="center"/>
        <w:rPr>
          <w:rFonts w:ascii="Verdana" w:hAnsi="Verdana" w:cs="Times New Roman"/>
          <w:b w:val="0"/>
          <w:bCs w:val="0"/>
          <w:color w:val="auto"/>
          <w:sz w:val="24"/>
          <w:szCs w:val="24"/>
          <w:lang w:val="lt-LT"/>
        </w:rPr>
      </w:pPr>
      <w:bookmarkStart w:id="22" w:name="_Toc199247931"/>
      <w:r w:rsidRPr="006407F7">
        <w:rPr>
          <w:rStyle w:val="AntratDiagrama"/>
          <w:rFonts w:ascii="Verdana" w:hAnsi="Verdana" w:cs="Times New Roman"/>
          <w:b/>
          <w:bCs/>
          <w:color w:val="auto"/>
          <w:sz w:val="24"/>
          <w:szCs w:val="24"/>
          <w:lang w:val="lt-LT"/>
        </w:rPr>
        <w:t>PASIŪLYMŲ ŠIFRAVIMAS</w:t>
      </w:r>
      <w:bookmarkEnd w:id="22"/>
    </w:p>
    <w:p w14:paraId="7A716B0F" w14:textId="6EA68D26" w:rsidR="00FE4344" w:rsidRPr="006407F7" w:rsidRDefault="00FE4344" w:rsidP="006407F7">
      <w:pPr>
        <w:pStyle w:val="Body2"/>
        <w:spacing w:after="0"/>
        <w:contextualSpacing/>
        <w:rPr>
          <w:rFonts w:ascii="Verdana" w:hAnsi="Verdana" w:cs="Times New Roman"/>
          <w:color w:val="auto"/>
          <w:sz w:val="24"/>
          <w:szCs w:val="24"/>
          <w:lang w:val="lt-LT"/>
        </w:rPr>
      </w:pPr>
    </w:p>
    <w:p w14:paraId="3FEDC8FB" w14:textId="6CF39664" w:rsidR="00BC0986" w:rsidRPr="006407F7" w:rsidRDefault="0069013C" w:rsidP="006407F7">
      <w:pPr>
        <w:pStyle w:val="Body2"/>
        <w:tabs>
          <w:tab w:val="left" w:pos="1260"/>
        </w:tabs>
        <w:spacing w:after="0"/>
        <w:ind w:firstLine="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7</w:t>
      </w:r>
      <w:r w:rsidR="008D6DF0" w:rsidRPr="006407F7">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663CAA87" w:rsidR="00BC0986" w:rsidRPr="006407F7" w:rsidRDefault="0069013C" w:rsidP="006407F7">
      <w:pPr>
        <w:pStyle w:val="Body2"/>
        <w:tabs>
          <w:tab w:val="left" w:pos="1260"/>
        </w:tabs>
        <w:spacing w:after="0"/>
        <w:ind w:firstLine="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lastRenderedPageBreak/>
        <w:t>7</w:t>
      </w:r>
      <w:r w:rsidR="00BC0986" w:rsidRPr="006407F7">
        <w:rPr>
          <w:rFonts w:ascii="Verdana" w:hAnsi="Verdana" w:cs="Times New Roman"/>
          <w:color w:val="auto"/>
          <w:sz w:val="24"/>
          <w:szCs w:val="24"/>
          <w:lang w:val="lt-LT"/>
        </w:rPr>
        <w:t xml:space="preserve">.1.1. </w:t>
      </w:r>
      <w:r w:rsidR="008D6DF0" w:rsidRPr="006407F7">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6407F7">
        <w:fldChar w:fldCharType="begin"/>
      </w:r>
      <w:r w:rsidR="008D6DF0" w:rsidRPr="006407F7">
        <w:rPr>
          <w:rFonts w:ascii="Verdana" w:hAnsi="Verdana"/>
          <w:vanish/>
          <w:sz w:val="24"/>
          <w:szCs w:val="24"/>
          <w:lang w:val="lt-LT"/>
        </w:rPr>
        <w:instrText>HYPERLINK "http://vpt.lrv.lt/lt/pasiulymu-sifravimas" \h</w:instrText>
      </w:r>
      <w:r w:rsidR="008D6DF0" w:rsidRPr="006407F7">
        <w:fldChar w:fldCharType="separate"/>
      </w:r>
      <w:r w:rsidR="008D6DF0" w:rsidRPr="006407F7">
        <w:rPr>
          <w:rStyle w:val="Internetosaitas"/>
          <w:rFonts w:ascii="Verdana" w:hAnsi="Verdana" w:cs="Times New Roman"/>
          <w:vanish/>
          <w:color w:val="auto"/>
          <w:sz w:val="24"/>
          <w:szCs w:val="24"/>
          <w:lang w:val="lt-LT"/>
        </w:rPr>
        <w:t>http://vpt.lrv.lt/lt/pasiulymu-sifravimas</w:t>
      </w:r>
      <w:r w:rsidR="008D6DF0" w:rsidRPr="006407F7">
        <w:rPr>
          <w:rStyle w:val="Internetosaitas"/>
          <w:rFonts w:ascii="Verdana" w:hAnsi="Verdana" w:cs="Times New Roman"/>
          <w:vanish/>
          <w:color w:val="auto"/>
          <w:sz w:val="24"/>
          <w:szCs w:val="24"/>
          <w:lang w:val="lt-LT"/>
        </w:rPr>
        <w:fldChar w:fldCharType="end"/>
      </w:r>
      <w:r w:rsidR="00EE41BF" w:rsidRPr="006407F7">
        <w:rPr>
          <w:rFonts w:ascii="Verdana" w:hAnsi="Verdana" w:cs="Times New Roman"/>
          <w:color w:val="auto"/>
          <w:sz w:val="24"/>
          <w:szCs w:val="24"/>
          <w:lang w:val="lt-LT"/>
        </w:rPr>
        <w:t xml:space="preserve"> </w:t>
      </w:r>
      <w:hyperlink r:id="rId26" w:history="1">
        <w:r w:rsidR="0062378C" w:rsidRPr="006407F7">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6407F7">
        <w:rPr>
          <w:rFonts w:ascii="Verdana" w:hAnsi="Verdana"/>
          <w:sz w:val="24"/>
          <w:szCs w:val="24"/>
          <w:lang w:val="lt-LT"/>
        </w:rPr>
        <w:t>;</w:t>
      </w:r>
    </w:p>
    <w:p w14:paraId="16F6EBDA" w14:textId="48A6DBB9" w:rsidR="00FE4344" w:rsidRPr="006407F7" w:rsidRDefault="0069013C" w:rsidP="006407F7">
      <w:pPr>
        <w:pStyle w:val="Body2"/>
        <w:tabs>
          <w:tab w:val="left" w:pos="1260"/>
        </w:tabs>
        <w:spacing w:after="0"/>
        <w:ind w:firstLine="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7</w:t>
      </w:r>
      <w:r w:rsidR="00BC0986" w:rsidRPr="006407F7">
        <w:rPr>
          <w:rFonts w:ascii="Verdana" w:hAnsi="Verdana" w:cs="Times New Roman"/>
          <w:color w:val="auto"/>
          <w:sz w:val="24"/>
          <w:szCs w:val="24"/>
          <w:lang w:val="lt-LT"/>
        </w:rPr>
        <w:t xml:space="preserve">.1.2. </w:t>
      </w:r>
      <w:r w:rsidR="00853798" w:rsidRPr="006407F7">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6407F7">
        <w:rPr>
          <w:rFonts w:ascii="Verdana" w:eastAsia="Calibri" w:hAnsi="Verdana" w:cs="Times New Roman"/>
          <w:color w:val="auto"/>
          <w:sz w:val="24"/>
          <w:szCs w:val="24"/>
          <w:lang w:val="lt-LT" w:eastAsia="en-US"/>
        </w:rPr>
        <w:t xml:space="preserve"> </w:t>
      </w:r>
      <w:r w:rsidR="008D6DF0" w:rsidRPr="006407F7">
        <w:rPr>
          <w:rFonts w:ascii="Verdana" w:hAnsi="Verdana" w:cs="Times New Roman"/>
          <w:color w:val="auto"/>
          <w:sz w:val="24"/>
          <w:szCs w:val="24"/>
          <w:lang w:val="lt-LT"/>
        </w:rPr>
        <w:t xml:space="preserve">pateikti slaptažodį, su kuriuo </w:t>
      </w:r>
      <w:r w:rsidR="008D6DF0" w:rsidRPr="006407F7">
        <w:rPr>
          <w:rFonts w:ascii="Verdana" w:hAnsi="Verdana" w:cs="Times New Roman"/>
          <w:color w:val="auto"/>
          <w:kern w:val="16"/>
          <w:sz w:val="24"/>
          <w:szCs w:val="24"/>
          <w:lang w:val="lt-LT"/>
        </w:rPr>
        <w:t>Perkančioji organizacija</w:t>
      </w:r>
      <w:r w:rsidR="008D6DF0" w:rsidRPr="006407F7">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6407F7">
        <w:rPr>
          <w:rFonts w:ascii="Verdana" w:hAnsi="Verdana" w:cs="Times New Roman"/>
          <w:color w:val="auto"/>
          <w:kern w:val="16"/>
          <w:sz w:val="24"/>
          <w:szCs w:val="24"/>
          <w:lang w:val="lt-LT"/>
        </w:rPr>
        <w:t xml:space="preserve">Perkančiosios organizacijos </w:t>
      </w:r>
      <w:r w:rsidR="008D6DF0" w:rsidRPr="006407F7">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20B33C7D" w:rsidR="00FE4344" w:rsidRPr="006407F7" w:rsidRDefault="0069013C" w:rsidP="006407F7">
      <w:pPr>
        <w:pStyle w:val="Body2"/>
        <w:tabs>
          <w:tab w:val="left" w:pos="1260"/>
        </w:tabs>
        <w:spacing w:after="0"/>
        <w:ind w:firstLine="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7</w:t>
      </w:r>
      <w:r w:rsidR="008D6DF0" w:rsidRPr="006407F7">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6407F7">
        <w:rPr>
          <w:rFonts w:ascii="Verdana" w:hAnsi="Verdana" w:cs="Times New Roman"/>
          <w:color w:val="auto"/>
          <w:kern w:val="16"/>
          <w:sz w:val="24"/>
          <w:szCs w:val="24"/>
          <w:lang w:val="lt-LT"/>
        </w:rPr>
        <w:t xml:space="preserve">Perkančioji organizacija </w:t>
      </w:r>
      <w:r w:rsidR="008D6DF0" w:rsidRPr="006407F7">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6407F7">
        <w:rPr>
          <w:rFonts w:ascii="Verdana" w:hAnsi="Verdana" w:cs="Times New Roman"/>
          <w:color w:val="auto"/>
          <w:kern w:val="16"/>
          <w:sz w:val="24"/>
          <w:szCs w:val="24"/>
          <w:lang w:val="lt-LT"/>
        </w:rPr>
        <w:t xml:space="preserve">Perkančioji organizacija </w:t>
      </w:r>
      <w:r w:rsidR="008D6DF0" w:rsidRPr="006407F7">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64920106" w:rsidR="00FE4344" w:rsidRPr="006407F7" w:rsidRDefault="0069013C" w:rsidP="006407F7">
      <w:pPr>
        <w:pStyle w:val="Body2"/>
        <w:spacing w:after="0"/>
        <w:ind w:firstLine="710"/>
        <w:contextualSpacing/>
        <w:rPr>
          <w:rFonts w:ascii="Verdana" w:hAnsi="Verdana"/>
          <w:color w:val="auto"/>
          <w:sz w:val="24"/>
          <w:szCs w:val="24"/>
          <w:lang w:val="lt-LT"/>
        </w:rPr>
      </w:pPr>
      <w:r w:rsidRPr="006407F7">
        <w:rPr>
          <w:rFonts w:ascii="Verdana" w:hAnsi="Verdana"/>
          <w:color w:val="auto"/>
          <w:sz w:val="24"/>
          <w:szCs w:val="24"/>
          <w:lang w:val="lt-LT"/>
        </w:rPr>
        <w:t>7</w:t>
      </w:r>
      <w:r w:rsidR="008D6DF0" w:rsidRPr="006407F7">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6407F7" w:rsidRDefault="00FE4344" w:rsidP="006407F7">
      <w:pPr>
        <w:pStyle w:val="Body2"/>
        <w:tabs>
          <w:tab w:val="left" w:pos="1260"/>
        </w:tabs>
        <w:spacing w:after="0"/>
        <w:ind w:firstLine="710"/>
        <w:contextualSpacing/>
        <w:rPr>
          <w:rFonts w:ascii="Verdana" w:hAnsi="Verdana" w:cs="Times New Roman"/>
          <w:color w:val="auto"/>
          <w:sz w:val="24"/>
          <w:szCs w:val="24"/>
          <w:lang w:val="lt-LT"/>
        </w:rPr>
      </w:pPr>
    </w:p>
    <w:p w14:paraId="02F45261" w14:textId="0A83CD22"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23" w:name="_Toc488998673"/>
      <w:bookmarkStart w:id="24" w:name="_Toc199247932"/>
      <w:bookmarkEnd w:id="23"/>
      <w:r w:rsidRPr="006407F7">
        <w:rPr>
          <w:rFonts w:ascii="Verdana" w:hAnsi="Verdana" w:cs="Times New Roman"/>
          <w:color w:val="auto"/>
          <w:sz w:val="24"/>
          <w:szCs w:val="24"/>
          <w:lang w:val="lt-LT"/>
        </w:rPr>
        <w:t>PASIŪLYMŲ GALIOJIMO UŽTIKRINIMAS</w:t>
      </w:r>
      <w:bookmarkEnd w:id="24"/>
    </w:p>
    <w:p w14:paraId="7208FE65" w14:textId="77777777" w:rsidR="00FE4344" w:rsidRPr="006407F7" w:rsidRDefault="00FE4344" w:rsidP="006407F7">
      <w:pPr>
        <w:pStyle w:val="Body2"/>
        <w:spacing w:after="0"/>
        <w:contextualSpacing/>
        <w:rPr>
          <w:rFonts w:ascii="Verdana" w:hAnsi="Verdana" w:cs="Times New Roman"/>
          <w:b/>
          <w:bCs/>
          <w:color w:val="auto"/>
          <w:sz w:val="24"/>
          <w:szCs w:val="24"/>
          <w:lang w:val="lt-LT"/>
        </w:rPr>
      </w:pPr>
    </w:p>
    <w:p w14:paraId="4EC737BB" w14:textId="775DEA8D"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 xml:space="preserve">Tiekėjo pateikiamo pasiūlymo galiojimas turi būti užtikrintas Lietuvos Respublikoje ar užsienyje registruoto banko garantija ar Lietuvos Respublikoje ar užsienyje registruotos draudimo bendrovės laidavimo raštu </w:t>
      </w:r>
      <w:r w:rsidRPr="006407F7">
        <w:rPr>
          <w:rFonts w:ascii="Verdana" w:hAnsi="Verdana"/>
          <w:b/>
          <w:bCs/>
          <w:sz w:val="24"/>
          <w:szCs w:val="24"/>
          <w:lang w:val="lt-LT"/>
        </w:rPr>
        <w:t>(pateikiama kartu su laidavimo draudimo polisu ir apmokėjimą patvirtinančiu dokumentu ar kitu lygiaverčiu dokumentu)</w:t>
      </w:r>
      <w:r w:rsidRPr="006407F7">
        <w:rPr>
          <w:rFonts w:ascii="Verdana" w:hAnsi="Verdana"/>
          <w:sz w:val="24"/>
          <w:szCs w:val="24"/>
          <w:lang w:val="lt-LT"/>
        </w:rPr>
        <w:t>.</w:t>
      </w:r>
    </w:p>
    <w:p w14:paraId="4BB1CF62" w14:textId="40EEF33C"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Pasiūlymo galiojimo užtikrinimo vertė –</w:t>
      </w:r>
      <w:r w:rsidR="0022502C">
        <w:rPr>
          <w:rFonts w:ascii="Verdana" w:hAnsi="Verdana"/>
          <w:sz w:val="24"/>
          <w:szCs w:val="24"/>
          <w:lang w:val="lt-LT"/>
        </w:rPr>
        <w:t xml:space="preserve"> </w:t>
      </w:r>
      <w:r w:rsidR="00610443">
        <w:rPr>
          <w:rFonts w:ascii="Verdana" w:hAnsi="Verdana"/>
          <w:b/>
          <w:bCs/>
          <w:sz w:val="24"/>
          <w:szCs w:val="24"/>
          <w:lang w:val="lt-LT"/>
        </w:rPr>
        <w:t>2</w:t>
      </w:r>
      <w:r w:rsidR="00841B8E" w:rsidRPr="006407F7">
        <w:rPr>
          <w:rFonts w:ascii="Verdana" w:hAnsi="Verdana"/>
          <w:b/>
          <w:bCs/>
          <w:sz w:val="24"/>
          <w:szCs w:val="24"/>
          <w:lang w:val="lt-LT"/>
        </w:rPr>
        <w:t xml:space="preserve"> </w:t>
      </w:r>
      <w:r w:rsidRPr="006407F7">
        <w:rPr>
          <w:rFonts w:ascii="Verdana" w:hAnsi="Verdana"/>
          <w:b/>
          <w:bCs/>
          <w:sz w:val="24"/>
          <w:szCs w:val="24"/>
          <w:lang w:val="lt-LT"/>
        </w:rPr>
        <w:t xml:space="preserve">500,00 Eur </w:t>
      </w:r>
      <w:r w:rsidRPr="006407F7">
        <w:rPr>
          <w:rFonts w:ascii="Verdana" w:hAnsi="Verdana"/>
          <w:sz w:val="24"/>
          <w:szCs w:val="24"/>
          <w:lang w:val="lt-LT"/>
        </w:rPr>
        <w:t>(</w:t>
      </w:r>
      <w:r w:rsidR="00610443">
        <w:rPr>
          <w:rFonts w:ascii="Verdana" w:hAnsi="Verdana"/>
          <w:sz w:val="24"/>
          <w:szCs w:val="24"/>
          <w:lang w:val="lt-LT"/>
        </w:rPr>
        <w:t>du</w:t>
      </w:r>
      <w:r w:rsidRPr="006407F7">
        <w:rPr>
          <w:rFonts w:ascii="Verdana" w:hAnsi="Verdana"/>
          <w:sz w:val="24"/>
          <w:szCs w:val="24"/>
          <w:lang w:val="lt-LT"/>
        </w:rPr>
        <w:t xml:space="preserve"> tūkstan</w:t>
      </w:r>
      <w:r w:rsidR="00610443">
        <w:rPr>
          <w:rFonts w:ascii="Verdana" w:hAnsi="Verdana"/>
          <w:sz w:val="24"/>
          <w:szCs w:val="24"/>
          <w:lang w:val="lt-LT"/>
        </w:rPr>
        <w:t>čiai</w:t>
      </w:r>
      <w:r w:rsidRPr="006407F7">
        <w:rPr>
          <w:rFonts w:ascii="Verdana" w:hAnsi="Verdana"/>
          <w:sz w:val="24"/>
          <w:szCs w:val="24"/>
          <w:lang w:val="lt-LT"/>
        </w:rPr>
        <w:t xml:space="preserve"> penki šimtai eurų, 00 ct.).</w:t>
      </w:r>
    </w:p>
    <w:p w14:paraId="7F6DC341"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0E8A0F5"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w:t>
      </w:r>
      <w:r w:rsidRPr="006407F7">
        <w:rPr>
          <w:rFonts w:ascii="Verdana" w:hAnsi="Verdana"/>
          <w:sz w:val="24"/>
          <w:szCs w:val="24"/>
          <w:lang w:val="lt-LT"/>
        </w:rPr>
        <w:lastRenderedPageBreak/>
        <w:t>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77392B8"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sz w:val="24"/>
          <w:szCs w:val="24"/>
          <w:lang w:val="lt-LT"/>
        </w:rPr>
        <w:t>Pasiūlymo galiojimo užtikrinimas turi būti išduotas perkančiajai organizacijai kaip vienas pasiūlymo galiojimo užtikrinimas visai reikalaujamai sumai.</w:t>
      </w:r>
    </w:p>
    <w:p w14:paraId="57D09421"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b/>
          <w:bCs/>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6407F7">
        <w:rPr>
          <w:rFonts w:ascii="Verdana" w:hAnsi="Verdana"/>
          <w:b/>
          <w:bCs/>
          <w:sz w:val="24"/>
          <w:szCs w:val="24"/>
          <w:lang w:val="lt-LT"/>
        </w:rPr>
        <w:t>užtikrintojui</w:t>
      </w:r>
      <w:proofErr w:type="spellEnd"/>
      <w:r w:rsidRPr="006407F7">
        <w:rPr>
          <w:rFonts w:ascii="Verdana" w:hAnsi="Verdana"/>
          <w:b/>
          <w:bCs/>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77CF966B"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b/>
          <w:bCs/>
          <w:sz w:val="24"/>
          <w:szCs w:val="24"/>
          <w:lang w:val="lt-LT"/>
        </w:rPr>
        <w:t xml:space="preserve">Pasiūlymo galiojimo užtikrinime turi būti numatyta, kad </w:t>
      </w:r>
      <w:proofErr w:type="spellStart"/>
      <w:r w:rsidRPr="006407F7">
        <w:rPr>
          <w:rFonts w:ascii="Verdana" w:hAnsi="Verdana"/>
          <w:b/>
          <w:bCs/>
          <w:sz w:val="24"/>
          <w:szCs w:val="24"/>
          <w:lang w:val="lt-LT"/>
        </w:rPr>
        <w:t>užtikrintojas</w:t>
      </w:r>
      <w:proofErr w:type="spellEnd"/>
      <w:r w:rsidRPr="006407F7">
        <w:rPr>
          <w:rFonts w:ascii="Verdana" w:hAnsi="Verdana"/>
          <w:b/>
          <w:bCs/>
          <w:sz w:val="24"/>
          <w:szCs w:val="24"/>
          <w:lang w:val="lt-LT"/>
        </w:rPr>
        <w:t xml:space="preserve"> neturi teisės reikalauti, kad perkančioji organizacija pagrįstų savo reikalavimą</w:t>
      </w:r>
      <w:r w:rsidRPr="006407F7">
        <w:rPr>
          <w:rFonts w:ascii="Verdana" w:hAnsi="Verdana"/>
          <w:sz w:val="24"/>
          <w:szCs w:val="24"/>
          <w:lang w:val="lt-LT"/>
        </w:rPr>
        <w:t xml:space="preserve">. Perkančioji organizacija pranešime </w:t>
      </w:r>
      <w:proofErr w:type="spellStart"/>
      <w:r w:rsidRPr="006407F7">
        <w:rPr>
          <w:rFonts w:ascii="Verdana" w:hAnsi="Verdana"/>
          <w:sz w:val="24"/>
          <w:szCs w:val="24"/>
          <w:lang w:val="lt-LT"/>
        </w:rPr>
        <w:t>užtikrintojui</w:t>
      </w:r>
      <w:proofErr w:type="spellEnd"/>
      <w:r w:rsidRPr="006407F7">
        <w:rPr>
          <w:rFonts w:ascii="Verdana" w:hAnsi="Verdana"/>
          <w:sz w:val="24"/>
          <w:szCs w:val="24"/>
          <w:lang w:val="lt-LT"/>
        </w:rPr>
        <w:t xml:space="preserve"> nurodys dėl kurios iš aukščiau išvardintų aplinkybių jai priklauso pasiūlymo galiojimo užtikrinimo suma.</w:t>
      </w:r>
    </w:p>
    <w:p w14:paraId="71CA7E4E" w14:textId="77777777"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hAnsi="Verdana"/>
          <w:b/>
          <w:bCs/>
          <w:sz w:val="24"/>
          <w:szCs w:val="24"/>
          <w:lang w:val="lt-LT"/>
        </w:rPr>
        <w:t xml:space="preserve">Pasiūlymo galiojimo užtikrinimo trukmė turi būti ne trumpesnė nei pasiūlymo galiojimo trukmė. </w:t>
      </w:r>
      <w:r w:rsidRPr="006407F7">
        <w:rPr>
          <w:rFonts w:ascii="Verdana" w:hAnsi="Verdana"/>
          <w:sz w:val="24"/>
          <w:szCs w:val="24"/>
          <w:lang w:val="lt-LT"/>
        </w:rPr>
        <w:t>Prieš baigiantis pasiūlymo galiojimo užtikrinimo terminui perkančioji organizacija gali prašyti tiekėjus pratęsti pasiūlymo galiojimo užtikrinimo laiką iki konkrečiai nurodytos datos</w:t>
      </w:r>
    </w:p>
    <w:p w14:paraId="7395FC66" w14:textId="7F616A2C" w:rsidR="0069013C" w:rsidRPr="006407F7" w:rsidRDefault="0069013C" w:rsidP="006407F7">
      <w:pPr>
        <w:pStyle w:val="Body2"/>
        <w:numPr>
          <w:ilvl w:val="1"/>
          <w:numId w:val="13"/>
        </w:numPr>
        <w:tabs>
          <w:tab w:val="left" w:pos="360"/>
        </w:tabs>
        <w:spacing w:after="0"/>
        <w:ind w:left="0" w:firstLine="709"/>
        <w:contextualSpacing/>
        <w:rPr>
          <w:rFonts w:ascii="Verdana" w:hAnsi="Verdana"/>
          <w:sz w:val="24"/>
          <w:szCs w:val="24"/>
          <w:lang w:val="lt-LT"/>
        </w:rPr>
      </w:pPr>
      <w:r w:rsidRPr="006407F7">
        <w:rPr>
          <w:rFonts w:ascii="Verdana" w:eastAsiaTheme="minorEastAsia" w:hAnsi="Verdan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E9C753B" w14:textId="77777777" w:rsidR="00D3040D" w:rsidRPr="006407F7" w:rsidRDefault="00D3040D" w:rsidP="006407F7">
      <w:pPr>
        <w:pStyle w:val="Body2"/>
        <w:spacing w:after="0"/>
        <w:ind w:firstLine="709"/>
        <w:contextualSpacing/>
        <w:rPr>
          <w:rFonts w:ascii="Verdana" w:hAnsi="Verdana" w:cs="Times New Roman"/>
          <w:b/>
          <w:color w:val="auto"/>
          <w:sz w:val="24"/>
          <w:szCs w:val="24"/>
          <w:lang w:val="lt-LT"/>
        </w:rPr>
      </w:pPr>
    </w:p>
    <w:p w14:paraId="4FCA06F7" w14:textId="4143D9D6"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25" w:name="_Toc488998674"/>
      <w:bookmarkStart w:id="26" w:name="_Toc199247933"/>
      <w:bookmarkEnd w:id="25"/>
      <w:r w:rsidRPr="006407F7">
        <w:rPr>
          <w:rFonts w:ascii="Verdana" w:hAnsi="Verdana" w:cs="Times New Roman"/>
          <w:color w:val="auto"/>
          <w:sz w:val="24"/>
          <w:szCs w:val="24"/>
          <w:lang w:val="lt-LT"/>
        </w:rPr>
        <w:t>PAVYZDŽIŲ PATEIKIMAS</w:t>
      </w:r>
      <w:bookmarkEnd w:id="26"/>
    </w:p>
    <w:p w14:paraId="147A0594" w14:textId="77777777" w:rsidR="00FE4344" w:rsidRPr="006407F7" w:rsidRDefault="00FE4344" w:rsidP="006407F7">
      <w:pPr>
        <w:pStyle w:val="Body2"/>
        <w:spacing w:after="0"/>
        <w:contextualSpacing/>
        <w:rPr>
          <w:rFonts w:ascii="Verdana" w:hAnsi="Verdana" w:cs="Times New Roman"/>
          <w:b/>
          <w:bCs/>
          <w:color w:val="auto"/>
          <w:sz w:val="24"/>
          <w:szCs w:val="24"/>
          <w:lang w:val="lt-LT"/>
        </w:rPr>
      </w:pPr>
    </w:p>
    <w:p w14:paraId="2834BC0F" w14:textId="5E74F5B3" w:rsidR="00FE4344" w:rsidRPr="006407F7" w:rsidRDefault="0069013C" w:rsidP="006407F7">
      <w:pPr>
        <w:pStyle w:val="Body2"/>
        <w:spacing w:after="0"/>
        <w:ind w:left="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9</w:t>
      </w:r>
      <w:r w:rsidR="008D6DF0" w:rsidRPr="006407F7">
        <w:rPr>
          <w:rFonts w:ascii="Verdana" w:hAnsi="Verdana" w:cs="Times New Roman"/>
          <w:color w:val="auto"/>
          <w:sz w:val="24"/>
          <w:szCs w:val="24"/>
          <w:lang w:val="lt-LT"/>
        </w:rPr>
        <w:t>.1. Siūlomo pirkimo objekto pavyzdžiai nereikalaujami.</w:t>
      </w:r>
    </w:p>
    <w:p w14:paraId="0A1F5542"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6F16753A" w14:textId="4F33CB65"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27" w:name="_Toc488998675"/>
      <w:bookmarkStart w:id="28" w:name="_Toc199247934"/>
      <w:bookmarkEnd w:id="27"/>
      <w:r w:rsidRPr="006407F7">
        <w:rPr>
          <w:rFonts w:ascii="Verdana" w:hAnsi="Verdana" w:cs="Times New Roman"/>
          <w:color w:val="auto"/>
          <w:sz w:val="24"/>
          <w:szCs w:val="24"/>
          <w:lang w:val="lt-LT"/>
        </w:rPr>
        <w:t>PIRKIMO DOKUMENTŲ PAAIŠKINIMAS IR PATIKSLINIMAS</w:t>
      </w:r>
      <w:bookmarkEnd w:id="28"/>
    </w:p>
    <w:p w14:paraId="0321D5BA" w14:textId="77777777" w:rsidR="0069013C" w:rsidRPr="006407F7" w:rsidRDefault="0069013C" w:rsidP="006407F7">
      <w:pPr>
        <w:contextualSpacing/>
        <w:rPr>
          <w:rFonts w:ascii="Verdana" w:hAnsi="Verdana"/>
          <w:lang w:eastAsia="lt-LT"/>
        </w:rPr>
      </w:pPr>
      <w:bookmarkStart w:id="29" w:name="_Ref444777570"/>
    </w:p>
    <w:p w14:paraId="08D631D1" w14:textId="77777777" w:rsidR="00E10ABA" w:rsidRPr="006407F7" w:rsidRDefault="00E10ABA" w:rsidP="006407F7">
      <w:pPr>
        <w:pStyle w:val="Sraopastraipa"/>
        <w:numPr>
          <w:ilvl w:val="1"/>
          <w:numId w:val="23"/>
        </w:numPr>
        <w:tabs>
          <w:tab w:val="left" w:pos="1418"/>
        </w:tabs>
        <w:ind w:left="0" w:firstLine="709"/>
        <w:jc w:val="both"/>
        <w:rPr>
          <w:rFonts w:ascii="Verdana" w:hAnsi="Verdana"/>
          <w:szCs w:val="24"/>
        </w:rPr>
      </w:pPr>
      <w:r w:rsidRPr="006407F7">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6407F7">
        <w:rPr>
          <w:rFonts w:ascii="Verdana" w:hAnsi="Verdana" w:cstheme="minorHAnsi"/>
          <w:szCs w:val="24"/>
        </w:rPr>
        <w:t xml:space="preserve"> jie skelbiami CVP IS priemonėmis</w:t>
      </w:r>
      <w:r w:rsidRPr="006407F7">
        <w:rPr>
          <w:rFonts w:ascii="Verdana" w:hAnsi="Verdana"/>
          <w:szCs w:val="24"/>
        </w:rPr>
        <w:t xml:space="preserve"> </w:t>
      </w:r>
      <w:r w:rsidRPr="006407F7">
        <w:rPr>
          <w:rFonts w:ascii="Verdana" w:hAnsi="Verdana" w:cstheme="minorHAnsi"/>
          <w:szCs w:val="24"/>
        </w:rPr>
        <w:t xml:space="preserve">bei apie </w:t>
      </w:r>
      <w:r w:rsidRPr="006407F7">
        <w:rPr>
          <w:rFonts w:ascii="Verdana" w:hAnsi="Verdana" w:cstheme="minorHAnsi"/>
          <w:szCs w:val="24"/>
        </w:rPr>
        <w:lastRenderedPageBreak/>
        <w:t>juos informuojami prie pirkimo prisijungę tiekėjai.</w:t>
      </w:r>
      <w:r w:rsidRPr="006407F7">
        <w:rPr>
          <w:rFonts w:ascii="Verdana" w:hAnsi="Verdana"/>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C41CA9D" w14:textId="77777777"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2306988B" w14:textId="2397854C"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6407F7">
        <w:rPr>
          <w:rFonts w:ascii="Verdana" w:hAnsi="Verdana" w:cstheme="minorHAnsi"/>
          <w:szCs w:val="24"/>
        </w:rPr>
        <w:t xml:space="preserve">Jei perkančioji organizacija paaiškinimų ar patikslinimų nepateikia iki </w:t>
      </w:r>
      <w:r w:rsidR="00985AB9" w:rsidRPr="006407F7">
        <w:rPr>
          <w:rFonts w:ascii="Verdana" w:hAnsi="Verdana" w:cstheme="minorHAnsi"/>
          <w:szCs w:val="24"/>
        </w:rPr>
        <w:t>10</w:t>
      </w:r>
      <w:r w:rsidRPr="006407F7">
        <w:rPr>
          <w:rFonts w:ascii="Verdana" w:hAnsi="Verdana" w:cstheme="minorHAnsi"/>
          <w:szCs w:val="24"/>
        </w:rPr>
        <w:t xml:space="preserve">.2 punkto nurodyto termino (tiekėjui laiku pateikus prašymą paaiškinti, patikslinti), pasiūlymų pateikimo terminas yra nukeliamas ne trumpesniam laikui nei tiek, kiek vėluojama juos pateikti. </w:t>
      </w:r>
    </w:p>
    <w:p w14:paraId="4F16C61E" w14:textId="77777777"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6407F7">
        <w:rPr>
          <w:rFonts w:ascii="Verdana" w:hAnsi="Verdana"/>
          <w:kern w:val="16"/>
          <w:szCs w:val="24"/>
        </w:rPr>
        <w:t>pasiūlymų pateikimo termino pabaigos</w:t>
      </w:r>
      <w:r w:rsidRPr="006407F7">
        <w:rPr>
          <w:rFonts w:ascii="Verdana" w:hAnsi="Verdana"/>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7BB3A86" w14:textId="77777777"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4C1076A" w14:textId="77777777" w:rsidR="00E10ABA" w:rsidRPr="006407F7" w:rsidRDefault="00E10ABA" w:rsidP="006407F7">
      <w:pPr>
        <w:pStyle w:val="Sraopastraipa"/>
        <w:numPr>
          <w:ilvl w:val="1"/>
          <w:numId w:val="23"/>
        </w:numPr>
        <w:tabs>
          <w:tab w:val="left" w:pos="1418"/>
        </w:tabs>
        <w:ind w:left="0" w:firstLine="709"/>
        <w:jc w:val="both"/>
        <w:rPr>
          <w:rFonts w:ascii="Verdana" w:eastAsia="Arial Unicode MS" w:hAnsi="Verdana"/>
          <w:color w:val="00000A"/>
          <w:szCs w:val="24"/>
        </w:rPr>
      </w:pPr>
      <w:r w:rsidRPr="006407F7">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4CDC0F3" w14:textId="43E46973" w:rsidR="00FE4344" w:rsidRPr="006407F7" w:rsidRDefault="00FE4344" w:rsidP="006407F7">
      <w:pPr>
        <w:pStyle w:val="Body2"/>
        <w:tabs>
          <w:tab w:val="left" w:pos="1260"/>
        </w:tabs>
        <w:spacing w:after="0"/>
        <w:contextualSpacing/>
        <w:rPr>
          <w:rFonts w:ascii="Verdana" w:hAnsi="Verdana" w:cs="Times New Roman"/>
          <w:color w:val="auto"/>
          <w:sz w:val="24"/>
          <w:szCs w:val="24"/>
          <w:lang w:val="lt-LT"/>
        </w:rPr>
      </w:pPr>
    </w:p>
    <w:p w14:paraId="546FFBF3" w14:textId="45FA617D"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30" w:name="_Toc199247935"/>
      <w:bookmarkEnd w:id="29"/>
      <w:r w:rsidRPr="006407F7">
        <w:rPr>
          <w:rFonts w:ascii="Verdana" w:hAnsi="Verdana" w:cs="Times New Roman"/>
          <w:color w:val="auto"/>
          <w:sz w:val="24"/>
          <w:szCs w:val="24"/>
          <w:lang w:val="lt-LT"/>
        </w:rPr>
        <w:t>SUSIPAŽINIMAS SU GAUTAIS PASIŪLYMAIS</w:t>
      </w:r>
      <w:bookmarkEnd w:id="30"/>
    </w:p>
    <w:p w14:paraId="672172AA"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33BC6773" w14:textId="3C4C3A82" w:rsidR="002367E8" w:rsidRPr="006407F7" w:rsidRDefault="008D6DF0" w:rsidP="006407F7">
      <w:pPr>
        <w:pStyle w:val="Body2"/>
        <w:tabs>
          <w:tab w:val="left" w:pos="1418"/>
        </w:tabs>
        <w:spacing w:after="0"/>
        <w:ind w:firstLine="709"/>
        <w:contextualSpacing/>
        <w:rPr>
          <w:rFonts w:ascii="Verdana" w:hAnsi="Verdana"/>
          <w:b/>
          <w:bCs/>
          <w:color w:val="auto"/>
          <w:sz w:val="24"/>
          <w:szCs w:val="24"/>
          <w:lang w:val="lt-LT"/>
        </w:rPr>
      </w:pPr>
      <w:r w:rsidRPr="006407F7">
        <w:rPr>
          <w:rFonts w:ascii="Verdana" w:eastAsia="Times New Roman" w:hAnsi="Verdana"/>
          <w:color w:val="auto"/>
          <w:sz w:val="24"/>
          <w:szCs w:val="24"/>
          <w:lang w:val="lt-LT"/>
        </w:rPr>
        <w:t>1</w:t>
      </w:r>
      <w:r w:rsidR="0069013C" w:rsidRPr="006407F7">
        <w:rPr>
          <w:rFonts w:ascii="Verdana" w:eastAsia="Times New Roman" w:hAnsi="Verdana"/>
          <w:color w:val="auto"/>
          <w:sz w:val="24"/>
          <w:szCs w:val="24"/>
          <w:lang w:val="lt-LT"/>
        </w:rPr>
        <w:t>1</w:t>
      </w:r>
      <w:r w:rsidRPr="006407F7">
        <w:rPr>
          <w:rFonts w:ascii="Verdana" w:eastAsia="Times New Roman" w:hAnsi="Verdana"/>
          <w:color w:val="auto"/>
          <w:sz w:val="24"/>
          <w:szCs w:val="24"/>
          <w:lang w:val="lt-LT"/>
        </w:rPr>
        <w:t>.1.</w:t>
      </w:r>
      <w:r w:rsidR="007B29F4" w:rsidRPr="006407F7">
        <w:rPr>
          <w:rFonts w:ascii="Verdana" w:eastAsia="Times New Roman" w:hAnsi="Verdana"/>
          <w:color w:val="auto"/>
          <w:sz w:val="24"/>
          <w:szCs w:val="24"/>
          <w:lang w:val="lt-LT"/>
        </w:rPr>
        <w:t xml:space="preserve"> </w:t>
      </w:r>
      <w:r w:rsidR="002367E8" w:rsidRPr="006407F7">
        <w:rPr>
          <w:rFonts w:ascii="Verdana" w:hAnsi="Verdana"/>
          <w:color w:val="auto"/>
          <w:sz w:val="24"/>
          <w:szCs w:val="24"/>
          <w:lang w:val="lt-LT"/>
        </w:rPr>
        <w:t>Su CVP</w:t>
      </w:r>
      <w:r w:rsidR="001D422E" w:rsidRPr="006407F7">
        <w:rPr>
          <w:rFonts w:ascii="Verdana" w:hAnsi="Verdana"/>
          <w:color w:val="auto"/>
          <w:sz w:val="24"/>
          <w:szCs w:val="24"/>
          <w:lang w:val="lt-LT"/>
        </w:rPr>
        <w:t xml:space="preserve"> </w:t>
      </w:r>
      <w:r w:rsidR="002367E8" w:rsidRPr="006407F7">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6407F7">
        <w:rPr>
          <w:rFonts w:ascii="Verdana" w:hAnsi="Verdana"/>
          <w:b/>
          <w:bCs/>
          <w:color w:val="auto"/>
          <w:sz w:val="24"/>
          <w:szCs w:val="24"/>
          <w:lang w:val="lt-LT"/>
        </w:rPr>
        <w:t>pirkimo skelbime nurodyta data ir laiku.</w:t>
      </w:r>
    </w:p>
    <w:p w14:paraId="3302C8AA" w14:textId="2477271D" w:rsidR="002367E8" w:rsidRPr="006407F7" w:rsidRDefault="002367E8" w:rsidP="006407F7">
      <w:pPr>
        <w:pStyle w:val="Body2"/>
        <w:tabs>
          <w:tab w:val="left" w:pos="709"/>
        </w:tabs>
        <w:spacing w:after="0"/>
        <w:ind w:firstLine="709"/>
        <w:contextualSpacing/>
        <w:rPr>
          <w:rFonts w:ascii="Verdana" w:hAnsi="Verdana"/>
          <w:color w:val="auto"/>
          <w:sz w:val="24"/>
          <w:szCs w:val="24"/>
          <w:lang w:val="lt-LT"/>
        </w:rPr>
      </w:pPr>
      <w:r w:rsidRPr="006407F7">
        <w:rPr>
          <w:rFonts w:ascii="Verdana" w:hAnsi="Verdana"/>
          <w:color w:val="auto"/>
          <w:sz w:val="24"/>
          <w:szCs w:val="24"/>
          <w:lang w:val="lt-LT"/>
        </w:rPr>
        <w:lastRenderedPageBreak/>
        <w:t>1</w:t>
      </w:r>
      <w:r w:rsidR="0069013C" w:rsidRPr="006407F7">
        <w:rPr>
          <w:rFonts w:ascii="Verdana" w:hAnsi="Verdana"/>
          <w:color w:val="auto"/>
          <w:sz w:val="24"/>
          <w:szCs w:val="24"/>
          <w:lang w:val="lt-LT"/>
        </w:rPr>
        <w:t>1</w:t>
      </w:r>
      <w:r w:rsidRPr="006407F7">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6407F7" w:rsidRDefault="00FE4344" w:rsidP="006407F7">
      <w:pPr>
        <w:pStyle w:val="Body2"/>
        <w:tabs>
          <w:tab w:val="left" w:pos="709"/>
        </w:tabs>
        <w:spacing w:after="0"/>
        <w:contextualSpacing/>
        <w:rPr>
          <w:rFonts w:ascii="Verdana" w:hAnsi="Verdana" w:cs="Times New Roman"/>
          <w:color w:val="auto"/>
          <w:sz w:val="24"/>
          <w:szCs w:val="24"/>
          <w:lang w:val="lt-LT"/>
        </w:rPr>
      </w:pPr>
    </w:p>
    <w:p w14:paraId="68F5BE7D" w14:textId="51CE32C9" w:rsidR="00204C0D"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31" w:name="_Toc488998677"/>
      <w:bookmarkStart w:id="32" w:name="_Toc199247936"/>
      <w:bookmarkEnd w:id="31"/>
      <w:r w:rsidRPr="006407F7">
        <w:rPr>
          <w:rFonts w:ascii="Verdana" w:hAnsi="Verdana" w:cs="Times New Roman"/>
          <w:color w:val="auto"/>
          <w:sz w:val="24"/>
          <w:szCs w:val="24"/>
          <w:lang w:val="lt-LT"/>
        </w:rPr>
        <w:t>PASIŪLYMŲ NAGRINĖJIMAS</w:t>
      </w:r>
      <w:bookmarkEnd w:id="32"/>
    </w:p>
    <w:p w14:paraId="42441E29" w14:textId="77777777" w:rsidR="007B29F4" w:rsidRPr="006407F7" w:rsidRDefault="007B29F4" w:rsidP="006407F7">
      <w:pPr>
        <w:tabs>
          <w:tab w:val="left" w:pos="1560"/>
        </w:tabs>
        <w:suppressAutoHyphens/>
        <w:contextualSpacing/>
        <w:jc w:val="both"/>
        <w:rPr>
          <w:rFonts w:ascii="Verdana" w:hAnsi="Verdana"/>
          <w:lang w:eastAsia="lt-LT"/>
        </w:rPr>
      </w:pPr>
    </w:p>
    <w:p w14:paraId="3182DF00" w14:textId="77777777" w:rsidR="001F37F6" w:rsidRPr="006407F7" w:rsidRDefault="00BC0986" w:rsidP="006407F7">
      <w:pPr>
        <w:tabs>
          <w:tab w:val="left" w:pos="1560"/>
        </w:tabs>
        <w:suppressAutoHyphens/>
        <w:ind w:firstLine="709"/>
        <w:contextualSpacing/>
        <w:jc w:val="both"/>
        <w:rPr>
          <w:rFonts w:ascii="Verdana" w:hAnsi="Verdana"/>
        </w:rPr>
      </w:pPr>
      <w:r w:rsidRPr="006407F7">
        <w:rPr>
          <w:rFonts w:ascii="Verdana" w:hAnsi="Verdana"/>
          <w:lang w:eastAsia="lt-LT"/>
        </w:rPr>
        <w:t>1</w:t>
      </w:r>
      <w:r w:rsidR="0069013C" w:rsidRPr="006407F7">
        <w:rPr>
          <w:rFonts w:ascii="Verdana" w:hAnsi="Verdana"/>
          <w:lang w:eastAsia="lt-LT"/>
        </w:rPr>
        <w:t>2</w:t>
      </w:r>
      <w:r w:rsidRPr="006407F7">
        <w:rPr>
          <w:rFonts w:ascii="Verdana" w:hAnsi="Verdana"/>
          <w:lang w:eastAsia="lt-LT"/>
        </w:rPr>
        <w:t xml:space="preserve">.1. </w:t>
      </w:r>
      <w:r w:rsidRPr="006407F7">
        <w:rPr>
          <w:rFonts w:ascii="Verdana" w:hAnsi="Verdana"/>
        </w:rPr>
        <w:t>P</w:t>
      </w:r>
      <w:r w:rsidR="00A3677E" w:rsidRPr="006407F7">
        <w:rPr>
          <w:rFonts w:ascii="Verdana" w:hAnsi="Verdana"/>
        </w:rPr>
        <w:t>ateiktus pasiūlymus nagrinėja, vertina ir palygina Komisija šia tvarka:</w:t>
      </w:r>
    </w:p>
    <w:p w14:paraId="11EC1DCA" w14:textId="3227E72E" w:rsidR="001F37F6" w:rsidRPr="006407F7" w:rsidRDefault="001F37F6" w:rsidP="006407F7">
      <w:pPr>
        <w:tabs>
          <w:tab w:val="left" w:pos="1560"/>
        </w:tabs>
        <w:suppressAutoHyphens/>
        <w:ind w:firstLine="709"/>
        <w:contextualSpacing/>
        <w:jc w:val="both"/>
        <w:rPr>
          <w:rFonts w:ascii="Verdana" w:hAnsi="Verdana"/>
        </w:rPr>
      </w:pPr>
      <w:r w:rsidRPr="006407F7">
        <w:rPr>
          <w:rFonts w:ascii="Verdana" w:hAnsi="Verdana"/>
        </w:rPr>
        <w:t xml:space="preserve">12.1.1. </w:t>
      </w:r>
      <w:r w:rsidRPr="006407F7">
        <w:rPr>
          <w:rFonts w:ascii="Verdana" w:hAnsi="Verdana"/>
          <w:color w:val="auto"/>
        </w:rPr>
        <w:t>tikrina ar tiekėjas kartu su pasiūlymu pateikė pasiūlymo galiojimo užtikrinimą;</w:t>
      </w:r>
    </w:p>
    <w:p w14:paraId="37802B8D" w14:textId="4AD31787" w:rsidR="001F37F6" w:rsidRPr="006407F7" w:rsidRDefault="00BC0986" w:rsidP="006407F7">
      <w:pPr>
        <w:pStyle w:val="Body2"/>
        <w:tabs>
          <w:tab w:val="left" w:pos="1560"/>
        </w:tabs>
        <w:spacing w:after="0"/>
        <w:ind w:firstLine="709"/>
        <w:contextualSpacing/>
        <w:rPr>
          <w:rFonts w:ascii="Verdana" w:hAnsi="Verdana" w:cs="Times New Roman"/>
          <w:color w:val="00000A"/>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.1.</w:t>
      </w:r>
      <w:r w:rsidR="001F37F6" w:rsidRPr="006407F7">
        <w:rPr>
          <w:rFonts w:ascii="Verdana" w:hAnsi="Verdana" w:cs="Times New Roman"/>
          <w:sz w:val="24"/>
          <w:szCs w:val="24"/>
          <w:lang w:val="lt-LT"/>
        </w:rPr>
        <w:t>2</w:t>
      </w:r>
      <w:r w:rsidRPr="006407F7">
        <w:rPr>
          <w:rFonts w:ascii="Verdana" w:hAnsi="Verdana" w:cs="Times New Roman"/>
          <w:sz w:val="24"/>
          <w:szCs w:val="24"/>
          <w:lang w:val="lt-LT"/>
        </w:rPr>
        <w:t xml:space="preserve">. </w:t>
      </w:r>
      <w:r w:rsidR="00A3677E" w:rsidRPr="006407F7">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0F7BDC4" w14:textId="02056F70" w:rsidR="00F84101" w:rsidRPr="006407F7" w:rsidRDefault="001F37F6" w:rsidP="006407F7">
      <w:pPr>
        <w:pStyle w:val="Body2"/>
        <w:tabs>
          <w:tab w:val="left" w:pos="1560"/>
        </w:tabs>
        <w:spacing w:after="0"/>
        <w:ind w:firstLine="709"/>
        <w:contextualSpacing/>
        <w:rPr>
          <w:rFonts w:ascii="Verdana" w:eastAsia="Calibri" w:hAnsi="Verdana" w:cstheme="minorHAnsi"/>
          <w:color w:val="auto"/>
          <w:sz w:val="24"/>
          <w:szCs w:val="24"/>
          <w:lang w:val="lt-LT"/>
        </w:rPr>
      </w:pPr>
      <w:r w:rsidRPr="006407F7">
        <w:rPr>
          <w:rFonts w:ascii="Verdana" w:hAnsi="Verdana" w:cs="Times New Roman"/>
          <w:color w:val="00000A"/>
          <w:sz w:val="24"/>
          <w:szCs w:val="24"/>
          <w:lang w:val="lt-LT"/>
        </w:rPr>
        <w:t>12.1.3.</w:t>
      </w:r>
      <w:r w:rsidRPr="006407F7">
        <w:rPr>
          <w:rFonts w:ascii="Verdana" w:hAnsi="Verdana" w:cstheme="minorHAnsi"/>
          <w:color w:val="auto"/>
          <w:sz w:val="24"/>
          <w:szCs w:val="24"/>
          <w:lang w:val="lt-LT"/>
        </w:rPr>
        <w:t xml:space="preserve"> </w:t>
      </w:r>
      <w:r w:rsidRPr="006407F7">
        <w:rPr>
          <w:rFonts w:ascii="Verdana" w:hAnsi="Verdana"/>
          <w:color w:val="auto"/>
          <w:sz w:val="24"/>
          <w:szCs w:val="24"/>
          <w:lang w:val="lt-LT"/>
        </w:rPr>
        <w:t xml:space="preserve">tikrina ar tiekėjas kartu su pasiūlymu pateikė </w:t>
      </w:r>
      <w:r w:rsidRPr="006407F7">
        <w:rPr>
          <w:rFonts w:ascii="Verdana" w:hAnsi="Verdana" w:cstheme="minorHAnsi"/>
          <w:color w:val="auto"/>
          <w:sz w:val="24"/>
          <w:szCs w:val="24"/>
          <w:lang w:val="lt-LT"/>
        </w:rPr>
        <w:t xml:space="preserve">užpildytą </w:t>
      </w:r>
      <w:r w:rsidR="00F84101" w:rsidRPr="006407F7">
        <w:rPr>
          <w:rFonts w:ascii="Verdana" w:hAnsi="Verdana" w:cs="Times New Roman"/>
          <w:sz w:val="24"/>
          <w:szCs w:val="24"/>
          <w:lang w:val="lt-LT"/>
        </w:rPr>
        <w:t>užpildyta deklaracija dėl atitikties nacionalinio saugumo interesams (</w:t>
      </w:r>
      <w:r w:rsidR="00F84101" w:rsidRPr="006407F7">
        <w:rPr>
          <w:rFonts w:ascii="Verdana" w:hAnsi="Verdana" w:cs="Times New Roman"/>
          <w:b/>
          <w:bCs/>
          <w:sz w:val="24"/>
          <w:szCs w:val="24"/>
          <w:lang w:val="lt-LT"/>
        </w:rPr>
        <w:t>Pirkimo sąlygų 5 priedas</w:t>
      </w:r>
      <w:r w:rsidR="00F84101" w:rsidRPr="006407F7">
        <w:rPr>
          <w:rFonts w:ascii="Verdana" w:hAnsi="Verdana" w:cs="Times New Roman"/>
          <w:sz w:val="24"/>
          <w:szCs w:val="24"/>
          <w:lang w:val="lt-LT"/>
        </w:rPr>
        <w:t>)</w:t>
      </w:r>
      <w:r w:rsidRPr="006407F7">
        <w:rPr>
          <w:rFonts w:ascii="Verdana" w:eastAsia="Calibri" w:hAnsi="Verdana" w:cstheme="minorHAnsi"/>
          <w:color w:val="auto"/>
          <w:sz w:val="24"/>
          <w:szCs w:val="24"/>
          <w:lang w:val="lt-LT"/>
        </w:rPr>
        <w:t>;</w:t>
      </w:r>
    </w:p>
    <w:p w14:paraId="7CC43C57" w14:textId="766A3DD7" w:rsidR="00F84101" w:rsidRPr="006407F7" w:rsidRDefault="00F84101" w:rsidP="006407F7">
      <w:pPr>
        <w:pStyle w:val="Body2"/>
        <w:tabs>
          <w:tab w:val="left" w:pos="1560"/>
        </w:tabs>
        <w:spacing w:after="0"/>
        <w:ind w:firstLine="709"/>
        <w:contextualSpacing/>
        <w:rPr>
          <w:rFonts w:ascii="Verdana" w:eastAsia="Calibri" w:hAnsi="Verdana" w:cstheme="minorHAnsi"/>
          <w:color w:val="auto"/>
          <w:sz w:val="24"/>
          <w:szCs w:val="24"/>
          <w:lang w:val="lt-LT"/>
        </w:rPr>
      </w:pPr>
      <w:r w:rsidRPr="006407F7">
        <w:rPr>
          <w:rFonts w:ascii="Verdana" w:eastAsia="Calibri" w:hAnsi="Verdana" w:cstheme="minorHAnsi"/>
          <w:color w:val="auto"/>
          <w:sz w:val="24"/>
          <w:szCs w:val="24"/>
          <w:lang w:val="lt-LT"/>
        </w:rPr>
        <w:t xml:space="preserve">12.1.3. </w:t>
      </w:r>
      <w:r w:rsidRPr="006407F7">
        <w:rPr>
          <w:rFonts w:ascii="Verdana" w:hAnsi="Verdana"/>
          <w:color w:val="auto"/>
          <w:sz w:val="24"/>
          <w:szCs w:val="24"/>
          <w:lang w:val="lt-LT"/>
        </w:rPr>
        <w:t xml:space="preserve">tikrina ar tiekėjas kartu su pasiūlymu pateikė </w:t>
      </w:r>
      <w:r w:rsidRPr="006407F7">
        <w:rPr>
          <w:rFonts w:ascii="Verdana" w:hAnsi="Verdana" w:cstheme="minorHAnsi"/>
          <w:color w:val="auto"/>
          <w:sz w:val="24"/>
          <w:szCs w:val="24"/>
          <w:lang w:val="lt-LT"/>
        </w:rPr>
        <w:t>užpildytą</w:t>
      </w:r>
      <w:r w:rsidRPr="006407F7">
        <w:rPr>
          <w:rFonts w:ascii="Verdana" w:hAnsi="Verdana"/>
          <w:sz w:val="24"/>
          <w:szCs w:val="24"/>
          <w:lang w:val="lt-LT"/>
        </w:rPr>
        <w:t xml:space="preserve"> deklaraciją dėl tiekėjo atsakingų asmenų (</w:t>
      </w:r>
      <w:r w:rsidRPr="006407F7">
        <w:rPr>
          <w:rFonts w:ascii="Verdana" w:hAnsi="Verdana"/>
          <w:b/>
          <w:bCs/>
          <w:sz w:val="24"/>
          <w:szCs w:val="24"/>
          <w:lang w:val="lt-LT"/>
        </w:rPr>
        <w:t>Pirkimo sąlygų 6 priedas</w:t>
      </w:r>
      <w:r w:rsidRPr="006407F7">
        <w:rPr>
          <w:rFonts w:ascii="Verdana" w:hAnsi="Verdana"/>
          <w:sz w:val="24"/>
          <w:szCs w:val="24"/>
          <w:lang w:val="lt-LT"/>
        </w:rPr>
        <w:t>)</w:t>
      </w:r>
    </w:p>
    <w:p w14:paraId="0EEB7AEB" w14:textId="2590CCEB" w:rsidR="00F84101" w:rsidRPr="006407F7" w:rsidRDefault="00BC0986" w:rsidP="006407F7">
      <w:pPr>
        <w:pStyle w:val="Body2"/>
        <w:tabs>
          <w:tab w:val="left" w:pos="1560"/>
        </w:tabs>
        <w:spacing w:after="0"/>
        <w:ind w:firstLine="709"/>
        <w:contextualSpacing/>
        <w:rPr>
          <w:rFonts w:ascii="Verdana" w:hAnsi="Verdana" w:cs="Times New Roman"/>
          <w:color w:val="00000A"/>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.1.</w:t>
      </w:r>
      <w:r w:rsidR="001F37F6" w:rsidRPr="006407F7">
        <w:rPr>
          <w:rFonts w:ascii="Verdana" w:hAnsi="Verdana" w:cs="Times New Roman"/>
          <w:sz w:val="24"/>
          <w:szCs w:val="24"/>
          <w:lang w:val="lt-LT"/>
        </w:rPr>
        <w:t>4</w:t>
      </w:r>
      <w:r w:rsidRPr="006407F7">
        <w:rPr>
          <w:rFonts w:ascii="Verdana" w:hAnsi="Verdana" w:cs="Times New Roman"/>
          <w:sz w:val="24"/>
          <w:szCs w:val="24"/>
          <w:lang w:val="lt-LT"/>
        </w:rPr>
        <w:t xml:space="preserve">. </w:t>
      </w:r>
      <w:r w:rsidR="00A3677E" w:rsidRPr="006407F7">
        <w:rPr>
          <w:rFonts w:ascii="Verdana" w:hAnsi="Verdana" w:cs="Times New Roman"/>
          <w:color w:val="00000A"/>
          <w:sz w:val="24"/>
          <w:szCs w:val="24"/>
          <w:lang w:val="lt-LT"/>
        </w:rPr>
        <w:t>nagrinėja ar pasiūlymas atitinka pirkimo dokumentuose nustatytus reikalavimus, nesusijusius su pirkimo objektu</w:t>
      </w:r>
      <w:r w:rsidR="00F84101" w:rsidRPr="006407F7">
        <w:rPr>
          <w:rFonts w:ascii="Verdana" w:hAnsi="Verdana" w:cs="Times New Roman"/>
          <w:color w:val="00000A"/>
          <w:sz w:val="24"/>
          <w:szCs w:val="24"/>
          <w:lang w:val="lt-LT"/>
        </w:rPr>
        <w:t>;</w:t>
      </w:r>
    </w:p>
    <w:p w14:paraId="122B6659" w14:textId="4AA06640"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.1.</w:t>
      </w:r>
      <w:r w:rsidR="00D64D1A" w:rsidRPr="006407F7">
        <w:rPr>
          <w:rFonts w:ascii="Verdana" w:hAnsi="Verdana" w:cs="Times New Roman"/>
          <w:sz w:val="24"/>
          <w:szCs w:val="24"/>
          <w:lang w:val="lt-LT"/>
        </w:rPr>
        <w:t>5</w:t>
      </w:r>
      <w:r w:rsidRPr="006407F7">
        <w:rPr>
          <w:rFonts w:ascii="Verdana" w:hAnsi="Verdana" w:cs="Times New Roman"/>
          <w:sz w:val="24"/>
          <w:szCs w:val="24"/>
          <w:lang w:val="lt-LT"/>
        </w:rPr>
        <w:t xml:space="preserve">. </w:t>
      </w:r>
      <w:r w:rsidR="00A3677E" w:rsidRPr="006407F7">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067F8ED4"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.1.</w:t>
      </w:r>
      <w:r w:rsidR="00D64D1A" w:rsidRPr="006407F7">
        <w:rPr>
          <w:rFonts w:ascii="Verdana" w:hAnsi="Verdana" w:cs="Times New Roman"/>
          <w:sz w:val="24"/>
          <w:szCs w:val="24"/>
          <w:lang w:val="lt-LT"/>
        </w:rPr>
        <w:t>6</w:t>
      </w:r>
      <w:r w:rsidRPr="006407F7">
        <w:rPr>
          <w:rFonts w:ascii="Verdana" w:hAnsi="Verdana" w:cs="Times New Roman"/>
          <w:sz w:val="24"/>
          <w:szCs w:val="24"/>
          <w:lang w:val="lt-LT"/>
        </w:rPr>
        <w:t xml:space="preserve">. </w:t>
      </w:r>
      <w:r w:rsidR="00A3677E" w:rsidRPr="006407F7">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66970BDE"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.1.</w:t>
      </w:r>
      <w:r w:rsidR="00D64D1A" w:rsidRPr="006407F7">
        <w:rPr>
          <w:rFonts w:ascii="Verdana" w:hAnsi="Verdana" w:cs="Times New Roman"/>
          <w:sz w:val="24"/>
          <w:szCs w:val="24"/>
          <w:lang w:val="lt-LT"/>
        </w:rPr>
        <w:t>7</w:t>
      </w:r>
      <w:r w:rsidRPr="006407F7">
        <w:rPr>
          <w:rFonts w:ascii="Verdana" w:hAnsi="Verdana" w:cs="Times New Roman"/>
          <w:sz w:val="24"/>
          <w:szCs w:val="24"/>
          <w:lang w:val="lt-LT"/>
        </w:rPr>
        <w:t xml:space="preserve">. </w:t>
      </w:r>
      <w:r w:rsidR="00A3677E" w:rsidRPr="006407F7">
        <w:rPr>
          <w:rFonts w:ascii="Verdana" w:hAnsi="Verdana" w:cs="Times New Roman"/>
          <w:color w:val="00000A"/>
          <w:sz w:val="24"/>
          <w:szCs w:val="24"/>
          <w:lang w:val="lt-LT"/>
        </w:rPr>
        <w:t>galimo laimėtojo prašo pateikti pirkimo sąlygų 3.5 punkte nurodytus dokumentus</w:t>
      </w:r>
      <w:r w:rsidR="006B37A8" w:rsidRPr="006407F7">
        <w:rPr>
          <w:rFonts w:ascii="Verdana" w:hAnsi="Verdana" w:cs="Times New Roman"/>
          <w:color w:val="00000A"/>
          <w:sz w:val="24"/>
          <w:szCs w:val="24"/>
          <w:lang w:val="lt-LT"/>
        </w:rPr>
        <w:t xml:space="preserve"> </w:t>
      </w:r>
      <w:r w:rsidR="00A3677E" w:rsidRPr="006407F7">
        <w:rPr>
          <w:rFonts w:ascii="Verdana" w:hAnsi="Verdana" w:cs="Times New Roman"/>
          <w:color w:val="00000A"/>
          <w:sz w:val="24"/>
          <w:szCs w:val="24"/>
          <w:lang w:val="lt-LT"/>
        </w:rPr>
        <w:t>ir patikrina, ar galimas laimėtojas atitinka pirkimo sąlygų 3.5 punkte nurodytus kvalifikacijos reikalavimus.</w:t>
      </w:r>
      <w:r w:rsidR="00A3677E" w:rsidRPr="006407F7">
        <w:rPr>
          <w:rFonts w:ascii="Verdana" w:hAnsi="Verdana"/>
          <w:sz w:val="24"/>
          <w:szCs w:val="24"/>
          <w:lang w:val="lt-LT"/>
        </w:rPr>
        <w:t xml:space="preserve"> </w:t>
      </w:r>
      <w:r w:rsidR="00A3677E" w:rsidRPr="006407F7">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69013C" w:rsidRPr="006407F7">
        <w:rPr>
          <w:rFonts w:ascii="Verdana" w:hAnsi="Verdana" w:cs="Times New Roman"/>
          <w:color w:val="00000A"/>
          <w:sz w:val="24"/>
          <w:szCs w:val="24"/>
          <w:lang w:val="lt-LT"/>
        </w:rPr>
        <w:t>.</w:t>
      </w:r>
    </w:p>
    <w:p w14:paraId="73B1828F" w14:textId="0B23A3E8"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69013C" w:rsidRPr="006407F7">
        <w:rPr>
          <w:rFonts w:ascii="Verdana" w:hAnsi="Verdana" w:cs="Times New Roman"/>
          <w:sz w:val="24"/>
          <w:szCs w:val="24"/>
          <w:lang w:val="lt-LT"/>
        </w:rPr>
        <w:t>2</w:t>
      </w:r>
      <w:r w:rsidRPr="006407F7">
        <w:rPr>
          <w:rFonts w:ascii="Verdana" w:hAnsi="Verdana" w:cs="Times New Roman"/>
          <w:sz w:val="24"/>
          <w:szCs w:val="24"/>
          <w:lang w:val="lt-LT"/>
        </w:rPr>
        <w:t xml:space="preserve">.2. </w:t>
      </w:r>
      <w:r w:rsidR="00A3677E" w:rsidRPr="006407F7">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84101" w:rsidRPr="006407F7">
        <w:rPr>
          <w:rFonts w:ascii="Verdana" w:eastAsia="Times New Roman" w:hAnsi="Verdana" w:cs="Times New Roman"/>
          <w:color w:val="auto"/>
          <w:sz w:val="24"/>
          <w:szCs w:val="24"/>
          <w:lang w:val="lt-LT"/>
        </w:rPr>
        <w:t xml:space="preserve"> kaip toks prašymas atitinka</w:t>
      </w:r>
      <w:r w:rsidR="00A3677E" w:rsidRPr="006407F7">
        <w:rPr>
          <w:rFonts w:ascii="Verdana" w:eastAsia="Times New Roman" w:hAnsi="Verdana" w:cs="Times New Roman"/>
          <w:color w:val="auto"/>
          <w:sz w:val="24"/>
          <w:szCs w:val="24"/>
          <w:shd w:val="clear" w:color="auto" w:fill="FFFFFF"/>
          <w:lang w:val="lt-LT"/>
        </w:rPr>
        <w:t xml:space="preserve"> </w:t>
      </w:r>
      <w:r w:rsidR="00A3677E" w:rsidRPr="006407F7">
        <w:rPr>
          <w:rFonts w:ascii="Verdana" w:hAnsi="Verdana"/>
          <w:sz w:val="24"/>
          <w:szCs w:val="24"/>
          <w:lang w:val="lt-LT"/>
        </w:rPr>
        <w:t xml:space="preserve">Viešųjų pirkimų tarnybos direktoriaus 2022 m. gruodžio 30 d. </w:t>
      </w:r>
      <w:r w:rsidR="00F84101" w:rsidRPr="006407F7">
        <w:rPr>
          <w:rFonts w:ascii="Verdana" w:hAnsi="Verdana"/>
          <w:sz w:val="24"/>
          <w:szCs w:val="24"/>
          <w:lang w:val="lt-LT"/>
        </w:rPr>
        <w:t xml:space="preserve">įsakymo </w:t>
      </w:r>
      <w:r w:rsidR="00A3677E" w:rsidRPr="006407F7">
        <w:rPr>
          <w:rFonts w:ascii="Verdana" w:hAnsi="Verdana"/>
          <w:sz w:val="24"/>
          <w:szCs w:val="24"/>
          <w:lang w:val="lt-LT"/>
        </w:rPr>
        <w:t xml:space="preserve">Nr. 1S-240 </w:t>
      </w:r>
      <w:r w:rsidR="00F84101" w:rsidRPr="006407F7">
        <w:rPr>
          <w:rFonts w:ascii="Verdana" w:hAnsi="Verdana"/>
          <w:sz w:val="24"/>
          <w:szCs w:val="24"/>
          <w:lang w:val="lt-LT"/>
        </w:rPr>
        <w:t xml:space="preserve">patvirtintų Pasiūlymų patikslinimo, papildymo ar paaiškinimo taisyklėse numatytus atvejus. </w:t>
      </w:r>
      <w:hyperlink r:id="rId27" w:history="1">
        <w:r w:rsidR="00A3677E" w:rsidRPr="006407F7">
          <w:rPr>
            <w:rStyle w:val="Hipersaitas"/>
            <w:rFonts w:ascii="Verdana" w:eastAsia="Times New Roman" w:hAnsi="Verdana"/>
            <w:sz w:val="24"/>
            <w:szCs w:val="24"/>
            <w:shd w:val="clear" w:color="auto" w:fill="FFFFFF"/>
            <w:lang w:val="lt-LT"/>
          </w:rPr>
          <w:t>Viešųjų pirkimų tarnybos nustatytomis taisyklėmis</w:t>
        </w:r>
      </w:hyperlink>
      <w:r w:rsidR="00A3677E" w:rsidRPr="006407F7">
        <w:rPr>
          <w:rFonts w:ascii="Verdana" w:eastAsia="Times New Roman" w:hAnsi="Verdana" w:cs="Times New Roman"/>
          <w:color w:val="auto"/>
          <w:sz w:val="24"/>
          <w:szCs w:val="24"/>
          <w:shd w:val="clear" w:color="auto" w:fill="FFFFFF"/>
          <w:lang w:val="lt-LT"/>
        </w:rPr>
        <w:t>.</w:t>
      </w:r>
    </w:p>
    <w:p w14:paraId="7291CECA" w14:textId="6CD07720"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.3. </w:t>
      </w:r>
      <w:r w:rsidR="00A3677E" w:rsidRPr="006407F7">
        <w:rPr>
          <w:rFonts w:ascii="Verdana" w:hAnsi="Verdana" w:cs="Times New Roman"/>
          <w:sz w:val="24"/>
          <w:szCs w:val="24"/>
          <w:lang w:val="lt-LT"/>
        </w:rPr>
        <w:t>P</w:t>
      </w:r>
      <w:r w:rsidR="00A3677E" w:rsidRPr="006407F7">
        <w:rPr>
          <w:rFonts w:ascii="Verdana" w:hAnsi="Verdana"/>
          <w:sz w:val="24"/>
          <w:szCs w:val="24"/>
          <w:lang w:val="lt-LT"/>
        </w:rPr>
        <w:t xml:space="preserve">asiūlymo patikslinimas, papildymas ar paaiškinimas privalo būti pateiktas per Perkančiosios organizacijos nustatytą terminą ir negali lemti naujo </w:t>
      </w:r>
      <w:r w:rsidR="00A3677E" w:rsidRPr="006407F7">
        <w:rPr>
          <w:rFonts w:ascii="Verdana" w:hAnsi="Verdana"/>
          <w:sz w:val="24"/>
          <w:szCs w:val="24"/>
          <w:lang w:val="lt-LT"/>
        </w:rPr>
        <w:lastRenderedPageBreak/>
        <w:t xml:space="preserve">pasiūlymo pateikimo, t. y. jį teikiant </w:t>
      </w:r>
      <w:r w:rsidR="00A3677E" w:rsidRPr="006407F7">
        <w:rPr>
          <w:rFonts w:ascii="Verdana" w:hAnsi="Verdana"/>
          <w:b/>
          <w:bCs/>
          <w:sz w:val="24"/>
          <w:szCs w:val="24"/>
          <w:lang w:val="lt-LT"/>
        </w:rPr>
        <w:t>negali būti atliekamas esminis pasiūlymo pakeitimas</w:t>
      </w:r>
      <w:bookmarkStart w:id="33" w:name="part_158b60606afc42dba0e6bd3737898715"/>
      <w:bookmarkEnd w:id="33"/>
      <w:r w:rsidR="00A3677E" w:rsidRPr="006407F7">
        <w:rPr>
          <w:rFonts w:ascii="Verdana" w:hAnsi="Verdana"/>
          <w:sz w:val="24"/>
          <w:szCs w:val="24"/>
          <w:lang w:val="lt-LT"/>
        </w:rPr>
        <w:t>.</w:t>
      </w:r>
    </w:p>
    <w:p w14:paraId="6AB220FE" w14:textId="31CFCCE9"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.4. </w:t>
      </w:r>
      <w:r w:rsidR="00A3677E" w:rsidRPr="006407F7">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4" w:name="part_62ab7d0ebdd94b57b444df09baa775a1"/>
      <w:bookmarkEnd w:id="34"/>
    </w:p>
    <w:p w14:paraId="0ED8E08C" w14:textId="48DC8EAE" w:rsidR="00BC0986"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.4.1. </w:t>
      </w:r>
      <w:r w:rsidR="00A3677E" w:rsidRPr="006407F7">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5" w:name="part_1f09e722ecfa48c38a6c4e4b6c53d4b9"/>
      <w:bookmarkEnd w:id="35"/>
    </w:p>
    <w:p w14:paraId="4D6892B2" w14:textId="3C6DAF5E" w:rsidR="00A3677E" w:rsidRPr="006407F7" w:rsidRDefault="00BC0986" w:rsidP="006407F7">
      <w:pPr>
        <w:pStyle w:val="Body2"/>
        <w:tabs>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.4.2. </w:t>
      </w:r>
      <w:r w:rsidR="00A3677E" w:rsidRPr="006407F7">
        <w:rPr>
          <w:rFonts w:ascii="Verdana" w:hAnsi="Verdana"/>
          <w:sz w:val="24"/>
          <w:szCs w:val="24"/>
          <w:lang w:val="lt-LT"/>
        </w:rPr>
        <w:t>tais atvejais, kai pirkime taikomas fiksuotos kainos kainodaros metodas, galutinė pasiūlymo kaina be PVM negali būti keičiama</w:t>
      </w:r>
      <w:r w:rsidR="00327DB2" w:rsidRPr="006407F7">
        <w:rPr>
          <w:rFonts w:ascii="Verdana" w:hAnsi="Verdana"/>
          <w:sz w:val="24"/>
          <w:szCs w:val="24"/>
          <w:lang w:val="lt-LT"/>
        </w:rPr>
        <w:t xml:space="preserve"> (</w:t>
      </w:r>
      <w:r w:rsidR="00327DB2" w:rsidRPr="006407F7">
        <w:rPr>
          <w:rFonts w:ascii="Verdana" w:hAnsi="Verdana"/>
          <w:b/>
          <w:bCs/>
          <w:sz w:val="24"/>
          <w:szCs w:val="24"/>
          <w:lang w:val="lt-LT"/>
        </w:rPr>
        <w:t>šiame</w:t>
      </w:r>
      <w:r w:rsidR="00327DB2" w:rsidRPr="006407F7">
        <w:rPr>
          <w:rFonts w:ascii="Verdana" w:hAnsi="Verdana"/>
          <w:sz w:val="24"/>
          <w:szCs w:val="24"/>
          <w:lang w:val="lt-LT"/>
        </w:rPr>
        <w:t xml:space="preserve"> </w:t>
      </w:r>
      <w:r w:rsidR="00327DB2" w:rsidRPr="006407F7">
        <w:rPr>
          <w:rFonts w:ascii="Verdana" w:hAnsi="Verdana"/>
          <w:b/>
          <w:bCs/>
          <w:sz w:val="24"/>
          <w:szCs w:val="24"/>
          <w:lang w:val="lt-LT"/>
        </w:rPr>
        <w:t xml:space="preserve">pirkime </w:t>
      </w:r>
      <w:r w:rsidR="00327DB2" w:rsidRPr="006407F7">
        <w:rPr>
          <w:rFonts w:ascii="Verdana" w:hAnsi="Verdana"/>
          <w:b/>
          <w:bCs/>
          <w:color w:val="auto"/>
          <w:sz w:val="24"/>
          <w:szCs w:val="24"/>
          <w:lang w:val="lt-LT"/>
        </w:rPr>
        <w:t>taikoma fiksuot</w:t>
      </w:r>
      <w:r w:rsidR="005C42D6" w:rsidRPr="006407F7">
        <w:rPr>
          <w:rFonts w:ascii="Verdana" w:hAnsi="Verdana"/>
          <w:b/>
          <w:bCs/>
          <w:color w:val="auto"/>
          <w:sz w:val="24"/>
          <w:szCs w:val="24"/>
          <w:lang w:val="lt-LT"/>
        </w:rPr>
        <w:t>o</w:t>
      </w:r>
      <w:r w:rsidR="0069013C" w:rsidRPr="006407F7">
        <w:rPr>
          <w:rFonts w:ascii="Verdana" w:hAnsi="Verdana"/>
          <w:b/>
          <w:bCs/>
          <w:color w:val="auto"/>
          <w:sz w:val="24"/>
          <w:szCs w:val="24"/>
          <w:lang w:val="lt-LT"/>
        </w:rPr>
        <w:t>s kainos</w:t>
      </w:r>
      <w:r w:rsidR="007D3889" w:rsidRPr="006407F7">
        <w:rPr>
          <w:rFonts w:ascii="Verdana" w:hAnsi="Verdana"/>
          <w:b/>
          <w:bCs/>
          <w:color w:val="auto"/>
          <w:sz w:val="24"/>
          <w:szCs w:val="24"/>
          <w:lang w:val="lt-LT"/>
        </w:rPr>
        <w:t xml:space="preserve"> </w:t>
      </w:r>
      <w:r w:rsidR="00327DB2" w:rsidRPr="006407F7">
        <w:rPr>
          <w:rFonts w:ascii="Verdana" w:hAnsi="Verdana"/>
          <w:b/>
          <w:bCs/>
          <w:color w:val="auto"/>
          <w:sz w:val="24"/>
          <w:szCs w:val="24"/>
          <w:lang w:val="lt-LT"/>
        </w:rPr>
        <w:t>kainodara</w:t>
      </w:r>
      <w:r w:rsidR="00327DB2" w:rsidRPr="006407F7">
        <w:rPr>
          <w:rFonts w:ascii="Verdana" w:hAnsi="Verdana"/>
          <w:color w:val="auto"/>
          <w:sz w:val="24"/>
          <w:szCs w:val="24"/>
          <w:lang w:val="lt-LT"/>
        </w:rPr>
        <w:t>)</w:t>
      </w:r>
      <w:r w:rsidR="00A3677E" w:rsidRPr="006407F7">
        <w:rPr>
          <w:rFonts w:ascii="Verdana" w:hAnsi="Verdana"/>
          <w:color w:val="auto"/>
          <w:sz w:val="24"/>
          <w:szCs w:val="24"/>
          <w:lang w:val="lt-LT"/>
        </w:rPr>
        <w:t>;</w:t>
      </w:r>
    </w:p>
    <w:p w14:paraId="3FD086B0" w14:textId="70C415B5"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.4.3. </w:t>
      </w:r>
      <w:r w:rsidRPr="006407F7">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6" w:name="part_5d42f38a13154a6e80925507e8c95d24"/>
      <w:bookmarkEnd w:id="36"/>
    </w:p>
    <w:p w14:paraId="3DCBE77A" w14:textId="66612256"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.4.4. </w:t>
      </w:r>
      <w:r w:rsidRPr="006407F7">
        <w:rPr>
          <w:rFonts w:ascii="Verdana" w:hAnsi="Verdana"/>
          <w:sz w:val="24"/>
          <w:szCs w:val="24"/>
          <w:lang w:val="lt-LT"/>
        </w:rPr>
        <w:t>tais atvejais, kai pirkime taikomas kintamo įkainio kainodaros metodas, negali būti keičiamas pasiūlytas antkainis (nuolaida).</w:t>
      </w:r>
      <w:bookmarkStart w:id="37" w:name="part_848175399f954ad4a8e8ba0e0cc2a549"/>
      <w:bookmarkEnd w:id="37"/>
    </w:p>
    <w:p w14:paraId="527C0F7B" w14:textId="3FFFC252"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.5. K</w:t>
      </w:r>
      <w:r w:rsidRPr="006407F7">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8" w:name="part_0ca8c36c18d547fb837a3dd5628590c8"/>
      <w:bookmarkStart w:id="39" w:name="part_d1c8889ab0e2481d900fe38650410739"/>
      <w:bookmarkEnd w:id="38"/>
      <w:bookmarkEnd w:id="39"/>
    </w:p>
    <w:p w14:paraId="7C6ACB8E" w14:textId="7F48523C"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.6. </w:t>
      </w:r>
      <w:r w:rsidRPr="006407F7">
        <w:rPr>
          <w:rFonts w:ascii="Verdana" w:hAnsi="Verdana"/>
          <w:sz w:val="24"/>
          <w:szCs w:val="24"/>
          <w:lang w:val="lt-LT"/>
        </w:rPr>
        <w:t>Tiekėjas, teikdamas atsakymą į prašymą patikslinti, papildyti ar paaiškinti pasiūlymą, turi:</w:t>
      </w:r>
      <w:bookmarkStart w:id="40" w:name="part_38db05621d2c4a008678868a5d8616ab"/>
      <w:bookmarkEnd w:id="40"/>
    </w:p>
    <w:p w14:paraId="280FF9AD" w14:textId="0DADF943"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3A2D4A" w:rsidRPr="006407F7">
        <w:rPr>
          <w:rFonts w:ascii="Verdana" w:hAnsi="Verdana" w:cs="Times New Roman"/>
          <w:sz w:val="24"/>
          <w:szCs w:val="24"/>
          <w:lang w:val="lt-LT"/>
        </w:rPr>
        <w:t>2</w:t>
      </w:r>
      <w:r w:rsidRPr="006407F7">
        <w:rPr>
          <w:rFonts w:ascii="Verdana" w:hAnsi="Verdana" w:cs="Times New Roman"/>
          <w:sz w:val="24"/>
          <w:szCs w:val="24"/>
          <w:lang w:val="lt-LT"/>
        </w:rPr>
        <w:t xml:space="preserve">.6.1. </w:t>
      </w:r>
      <w:r w:rsidRPr="006407F7">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6407F7">
        <w:rPr>
          <w:rFonts w:ascii="Verdana" w:hAnsi="Verdana"/>
          <w:i/>
          <w:iCs/>
          <w:sz w:val="24"/>
          <w:szCs w:val="24"/>
          <w:lang w:val="lt-LT"/>
        </w:rPr>
        <w:t>;</w:t>
      </w:r>
      <w:bookmarkStart w:id="41" w:name="part_8e4ab1173f094679814c2f491254eeb3"/>
      <w:bookmarkEnd w:id="41"/>
    </w:p>
    <w:p w14:paraId="07EA3BB1" w14:textId="35A0B5E3"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.6.2. </w:t>
      </w:r>
      <w:r w:rsidRPr="006407F7">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2" w:name="part_cb2ddccd64014b948f2104d59206f7b9"/>
      <w:bookmarkEnd w:id="42"/>
    </w:p>
    <w:p w14:paraId="4000A09C" w14:textId="39F0FB62" w:rsidR="00A3677E" w:rsidRPr="006407F7" w:rsidRDefault="00A3677E" w:rsidP="006407F7">
      <w:pPr>
        <w:pStyle w:val="Body2"/>
        <w:tabs>
          <w:tab w:val="left" w:pos="709"/>
          <w:tab w:val="num" w:pos="851"/>
          <w:tab w:val="left" w:pos="15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986ACA" w:rsidRPr="006407F7">
        <w:rPr>
          <w:rFonts w:ascii="Verdana" w:hAnsi="Verdana" w:cs="Times New Roman"/>
          <w:sz w:val="24"/>
          <w:szCs w:val="24"/>
          <w:lang w:val="lt-LT"/>
        </w:rPr>
        <w:t>2</w:t>
      </w:r>
      <w:r w:rsidRPr="006407F7">
        <w:rPr>
          <w:rFonts w:ascii="Verdana" w:hAnsi="Verdana" w:cs="Times New Roman"/>
          <w:sz w:val="24"/>
          <w:szCs w:val="24"/>
          <w:lang w:val="lt-LT"/>
        </w:rPr>
        <w:t xml:space="preserve">.7. </w:t>
      </w:r>
      <w:r w:rsidRPr="006407F7">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3485F4EB" w:rsidR="00A3677E" w:rsidRPr="006407F7" w:rsidRDefault="00A3677E" w:rsidP="006407F7">
      <w:pPr>
        <w:pStyle w:val="Body2"/>
        <w:tabs>
          <w:tab w:val="left" w:pos="1260"/>
        </w:tabs>
        <w:spacing w:after="0"/>
        <w:ind w:firstLine="709"/>
        <w:contextualSpacing/>
        <w:rPr>
          <w:rFonts w:ascii="Verdana" w:hAnsi="Verdana"/>
          <w:sz w:val="24"/>
          <w:szCs w:val="24"/>
          <w:lang w:val="lt-LT"/>
        </w:rPr>
      </w:pPr>
      <w:bookmarkStart w:id="43" w:name="part_f7ffdb41e2f14b23ac5fa69b79664c6f"/>
      <w:bookmarkEnd w:id="43"/>
      <w:r w:rsidRPr="006407F7">
        <w:rPr>
          <w:rFonts w:ascii="Verdana" w:hAnsi="Verdana"/>
          <w:sz w:val="24"/>
          <w:szCs w:val="24"/>
          <w:lang w:val="lt-LT"/>
        </w:rPr>
        <w:t>1</w:t>
      </w:r>
      <w:r w:rsidR="00986ACA" w:rsidRPr="006407F7">
        <w:rPr>
          <w:rFonts w:ascii="Verdana" w:hAnsi="Verdana"/>
          <w:sz w:val="24"/>
          <w:szCs w:val="24"/>
          <w:lang w:val="lt-LT"/>
        </w:rPr>
        <w:t>2</w:t>
      </w:r>
      <w:r w:rsidRPr="006407F7">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48F7D19B" w:rsidR="00A3677E" w:rsidRPr="006407F7" w:rsidRDefault="00A3677E" w:rsidP="006407F7">
      <w:pPr>
        <w:pStyle w:val="Body2"/>
        <w:tabs>
          <w:tab w:val="left" w:pos="1260"/>
        </w:tabs>
        <w:spacing w:after="0"/>
        <w:ind w:firstLine="709"/>
        <w:contextualSpacing/>
        <w:rPr>
          <w:rFonts w:ascii="Verdana" w:hAnsi="Verdana"/>
          <w:sz w:val="24"/>
          <w:szCs w:val="24"/>
          <w:lang w:val="lt-LT"/>
        </w:rPr>
      </w:pPr>
      <w:bookmarkStart w:id="44" w:name="part_5d046444bb5e436fb2a662cb00e9ade7"/>
      <w:bookmarkEnd w:id="44"/>
      <w:r w:rsidRPr="006407F7">
        <w:rPr>
          <w:rFonts w:ascii="Verdana" w:hAnsi="Verdana"/>
          <w:sz w:val="24"/>
          <w:szCs w:val="24"/>
          <w:lang w:val="lt-LT"/>
        </w:rPr>
        <w:t>1</w:t>
      </w:r>
      <w:r w:rsidR="00986ACA" w:rsidRPr="006407F7">
        <w:rPr>
          <w:rFonts w:ascii="Verdana" w:hAnsi="Verdana"/>
          <w:sz w:val="24"/>
          <w:szCs w:val="24"/>
          <w:lang w:val="lt-LT"/>
        </w:rPr>
        <w:t>2</w:t>
      </w:r>
      <w:r w:rsidRPr="006407F7">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EFAB803" w:rsidR="00A3677E" w:rsidRPr="006407F7" w:rsidRDefault="00A3677E" w:rsidP="006407F7">
      <w:pPr>
        <w:pStyle w:val="Body2"/>
        <w:tabs>
          <w:tab w:val="left" w:pos="1260"/>
        </w:tabs>
        <w:spacing w:after="0"/>
        <w:ind w:firstLine="709"/>
        <w:contextualSpacing/>
        <w:rPr>
          <w:rFonts w:ascii="Verdana" w:hAnsi="Verdana"/>
          <w:sz w:val="24"/>
          <w:szCs w:val="24"/>
          <w:lang w:val="lt-LT"/>
        </w:rPr>
      </w:pPr>
      <w:r w:rsidRPr="006407F7">
        <w:rPr>
          <w:rFonts w:ascii="Verdana" w:hAnsi="Verdana"/>
          <w:sz w:val="24"/>
          <w:szCs w:val="24"/>
          <w:lang w:val="lt-LT"/>
        </w:rPr>
        <w:t>1</w:t>
      </w:r>
      <w:r w:rsidR="00986ACA" w:rsidRPr="006407F7">
        <w:rPr>
          <w:rFonts w:ascii="Verdana" w:hAnsi="Verdana"/>
          <w:sz w:val="24"/>
          <w:szCs w:val="24"/>
          <w:lang w:val="lt-LT"/>
        </w:rPr>
        <w:t>2</w:t>
      </w:r>
      <w:r w:rsidRPr="006407F7">
        <w:rPr>
          <w:rFonts w:ascii="Verdana" w:hAnsi="Verdana"/>
          <w:sz w:val="24"/>
          <w:szCs w:val="24"/>
          <w:lang w:val="lt-LT"/>
        </w:rPr>
        <w:t xml:space="preserve">.8. </w:t>
      </w:r>
      <w:r w:rsidRPr="006407F7">
        <w:rPr>
          <w:rFonts w:ascii="Verdana" w:hAnsi="Verdana" w:cs="Times New Roman"/>
          <w:color w:val="00000A"/>
          <w:sz w:val="24"/>
          <w:szCs w:val="24"/>
          <w:lang w:val="lt-LT"/>
        </w:rPr>
        <w:t xml:space="preserve">Jeigu tiekėjas savo pasiūlyme pateikia reikalaujamų dokumentų tinkamai patvirtintas kopijas, </w:t>
      </w:r>
      <w:r w:rsidRPr="006407F7">
        <w:rPr>
          <w:rFonts w:ascii="Verdana" w:hAnsi="Verdana" w:cs="Times New Roman"/>
          <w:kern w:val="16"/>
          <w:sz w:val="24"/>
          <w:szCs w:val="24"/>
          <w:lang w:val="lt-LT"/>
        </w:rPr>
        <w:t xml:space="preserve">Perkančioji organizacija </w:t>
      </w:r>
      <w:r w:rsidRPr="006407F7">
        <w:rPr>
          <w:rFonts w:ascii="Verdana" w:hAnsi="Verdana" w:cs="Times New Roman"/>
          <w:color w:val="00000A"/>
          <w:sz w:val="24"/>
          <w:szCs w:val="24"/>
          <w:lang w:val="lt-LT"/>
        </w:rPr>
        <w:t>turi teisę prašyti tiekėjo, kad jis Komisijai parodytų atitinkamų dokumentų originalus.</w:t>
      </w:r>
    </w:p>
    <w:p w14:paraId="76AA7704" w14:textId="0018EC85" w:rsidR="00A3677E" w:rsidRPr="006407F7" w:rsidRDefault="00A3677E" w:rsidP="006407F7">
      <w:pPr>
        <w:pStyle w:val="Body2"/>
        <w:tabs>
          <w:tab w:val="left" w:pos="1260"/>
        </w:tabs>
        <w:spacing w:after="0"/>
        <w:ind w:firstLine="709"/>
        <w:contextualSpacing/>
        <w:rPr>
          <w:rFonts w:ascii="Verdana" w:hAnsi="Verdana" w:cs="Times New Roman"/>
          <w:color w:val="00000A"/>
          <w:sz w:val="24"/>
          <w:szCs w:val="24"/>
          <w:lang w:val="lt-LT"/>
        </w:rPr>
      </w:pPr>
      <w:r w:rsidRPr="006407F7">
        <w:rPr>
          <w:rFonts w:ascii="Verdana" w:hAnsi="Verdana"/>
          <w:sz w:val="24"/>
          <w:szCs w:val="24"/>
          <w:lang w:val="lt-LT"/>
        </w:rPr>
        <w:t>1</w:t>
      </w:r>
      <w:r w:rsidR="00986ACA" w:rsidRPr="006407F7">
        <w:rPr>
          <w:rFonts w:ascii="Verdana" w:hAnsi="Verdana"/>
          <w:sz w:val="24"/>
          <w:szCs w:val="24"/>
          <w:lang w:val="lt-LT"/>
        </w:rPr>
        <w:t>2</w:t>
      </w:r>
      <w:r w:rsidRPr="006407F7">
        <w:rPr>
          <w:rFonts w:ascii="Verdana" w:hAnsi="Verdana"/>
          <w:sz w:val="24"/>
          <w:szCs w:val="24"/>
          <w:lang w:val="lt-LT"/>
        </w:rPr>
        <w:t xml:space="preserve">.9. </w:t>
      </w:r>
      <w:r w:rsidRPr="006407F7">
        <w:rPr>
          <w:rFonts w:ascii="Verdana" w:hAnsi="Verdana" w:cs="Times New Roman"/>
          <w:kern w:val="16"/>
          <w:sz w:val="24"/>
          <w:szCs w:val="24"/>
          <w:lang w:val="lt-LT"/>
        </w:rPr>
        <w:t xml:space="preserve">Perkančioji organizacija </w:t>
      </w:r>
      <w:r w:rsidRPr="006407F7">
        <w:rPr>
          <w:rFonts w:ascii="Verdana" w:hAnsi="Verdana" w:cs="Times New Roman"/>
          <w:color w:val="00000A"/>
          <w:sz w:val="24"/>
          <w:szCs w:val="24"/>
          <w:lang w:val="lt-LT"/>
        </w:rPr>
        <w:t xml:space="preserve">reikalauja, kad pasiūlymą pateikęs dalyvis pagrįstų pasiūlyme nurodytą prekių, paslaugų, darbų ar jų sudedamųjų dalių </w:t>
      </w:r>
      <w:r w:rsidRPr="006407F7">
        <w:rPr>
          <w:rFonts w:ascii="Verdana" w:hAnsi="Verdana" w:cs="Times New Roman"/>
          <w:color w:val="00000A"/>
          <w:sz w:val="24"/>
          <w:szCs w:val="24"/>
          <w:lang w:val="lt-LT"/>
        </w:rPr>
        <w:lastRenderedPageBreak/>
        <w:t xml:space="preserve">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407F7">
        <w:rPr>
          <w:rFonts w:ascii="Verdana" w:hAnsi="Verdana" w:cs="Times New Roman"/>
          <w:sz w:val="24"/>
          <w:szCs w:val="24"/>
          <w:lang w:val="lt-LT"/>
        </w:rPr>
        <w:t>Perkančiosios organizacijos</w:t>
      </w:r>
      <w:r w:rsidRPr="006407F7">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8FBA5F9" w:rsidR="00FE4344" w:rsidRPr="006407F7" w:rsidRDefault="00A3677E" w:rsidP="006407F7">
      <w:pPr>
        <w:pStyle w:val="Body2"/>
        <w:tabs>
          <w:tab w:val="left" w:pos="12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00000A"/>
          <w:sz w:val="24"/>
          <w:szCs w:val="24"/>
          <w:lang w:val="lt-LT"/>
        </w:rPr>
        <w:t>1</w:t>
      </w:r>
      <w:r w:rsidR="00986ACA" w:rsidRPr="006407F7">
        <w:rPr>
          <w:rFonts w:ascii="Verdana" w:hAnsi="Verdana" w:cs="Times New Roman"/>
          <w:color w:val="00000A"/>
          <w:sz w:val="24"/>
          <w:szCs w:val="24"/>
          <w:lang w:val="lt-LT"/>
        </w:rPr>
        <w:t>2</w:t>
      </w:r>
      <w:r w:rsidRPr="006407F7">
        <w:rPr>
          <w:rFonts w:ascii="Verdana" w:hAnsi="Verdana" w:cs="Times New Roman"/>
          <w:color w:val="00000A"/>
          <w:sz w:val="24"/>
          <w:szCs w:val="24"/>
          <w:lang w:val="lt-LT"/>
        </w:rPr>
        <w:t xml:space="preserve">.10. </w:t>
      </w:r>
      <w:r w:rsidRPr="006407F7">
        <w:rPr>
          <w:rFonts w:ascii="Verdana" w:hAnsi="Verdana" w:cs="Times New Roman"/>
          <w:kern w:val="16"/>
          <w:sz w:val="24"/>
          <w:szCs w:val="24"/>
          <w:lang w:val="lt-LT"/>
        </w:rPr>
        <w:t xml:space="preserve">Perkančioji organizacija </w:t>
      </w:r>
      <w:r w:rsidRPr="006407F7">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6407F7" w:rsidRDefault="00FE4344" w:rsidP="006407F7">
      <w:pPr>
        <w:pStyle w:val="Body2"/>
        <w:tabs>
          <w:tab w:val="left" w:pos="1260"/>
        </w:tabs>
        <w:spacing w:after="0"/>
        <w:contextualSpacing/>
        <w:rPr>
          <w:rFonts w:ascii="Verdana" w:hAnsi="Verdana" w:cs="Times New Roman"/>
          <w:color w:val="auto"/>
          <w:sz w:val="24"/>
          <w:szCs w:val="24"/>
          <w:lang w:val="lt-LT"/>
        </w:rPr>
      </w:pPr>
    </w:p>
    <w:p w14:paraId="2DF72D58" w14:textId="5D73F0AE"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45" w:name="_Toc488998678"/>
      <w:bookmarkStart w:id="46" w:name="_Toc199247937"/>
      <w:bookmarkEnd w:id="45"/>
      <w:r w:rsidRPr="006407F7">
        <w:rPr>
          <w:rFonts w:ascii="Verdana" w:hAnsi="Verdana" w:cs="Times New Roman"/>
          <w:color w:val="auto"/>
          <w:sz w:val="24"/>
          <w:szCs w:val="24"/>
          <w:lang w:val="lt-LT"/>
        </w:rPr>
        <w:t>PASIŪLYMŲ ATMETIMO PRIEŽASTYS</w:t>
      </w:r>
      <w:bookmarkEnd w:id="46"/>
    </w:p>
    <w:p w14:paraId="7E934210"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725A4962" w14:textId="29551DAC" w:rsidR="00FE4344" w:rsidRPr="006407F7" w:rsidRDefault="007B29F4" w:rsidP="006407F7">
      <w:pPr>
        <w:pStyle w:val="Body2"/>
        <w:tabs>
          <w:tab w:val="left" w:pos="1260"/>
          <w:tab w:val="left" w:pos="1560"/>
        </w:tabs>
        <w:spacing w:after="0"/>
        <w:ind w:left="710"/>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8D6DF0" w:rsidRPr="006407F7">
        <w:rPr>
          <w:rFonts w:ascii="Verdana" w:hAnsi="Verdana" w:cs="Times New Roman"/>
          <w:color w:val="auto"/>
          <w:sz w:val="24"/>
          <w:szCs w:val="24"/>
          <w:lang w:val="lt-LT"/>
        </w:rPr>
        <w:t>. Komisija atmeta pasiūlymą, jeigu:</w:t>
      </w:r>
    </w:p>
    <w:p w14:paraId="0CBE3243" w14:textId="1E9A43CC"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.1.1. tiekėjas pasiūlymą ar jo dalį pateikė ne CVP IS priemonėmis;</w:t>
      </w:r>
    </w:p>
    <w:p w14:paraId="779AD8FA" w14:textId="4DF9B4CD"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 xml:space="preserve">.1.2. pasiūlymą pateikęs tiekėjas turi būti pašalinamas iš pirkimo procedūros pagal </w:t>
      </w:r>
      <w:r w:rsidR="009E5E57" w:rsidRPr="006407F7">
        <w:rPr>
          <w:rFonts w:ascii="Verdana" w:hAnsi="Verdana" w:cs="Times New Roman"/>
          <w:color w:val="auto"/>
          <w:sz w:val="24"/>
          <w:szCs w:val="24"/>
          <w:lang w:val="lt-LT"/>
        </w:rPr>
        <w:t>p</w:t>
      </w:r>
      <w:r w:rsidRPr="006407F7">
        <w:rPr>
          <w:rFonts w:ascii="Verdana" w:hAnsi="Verdana" w:cs="Times New Roman"/>
          <w:color w:val="auto"/>
          <w:sz w:val="24"/>
          <w:szCs w:val="24"/>
          <w:lang w:val="lt-LT"/>
        </w:rPr>
        <w:t>irkimo sąlygų 3.</w:t>
      </w:r>
      <w:r w:rsidR="00620D9E" w:rsidRPr="006407F7">
        <w:rPr>
          <w:rFonts w:ascii="Verdana" w:hAnsi="Verdana" w:cs="Times New Roman"/>
          <w:color w:val="auto"/>
          <w:sz w:val="24"/>
          <w:szCs w:val="24"/>
          <w:lang w:val="lt-LT"/>
        </w:rPr>
        <w:t>4</w:t>
      </w:r>
      <w:r w:rsidRPr="006407F7">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19C36465" w14:textId="32D139B7" w:rsidR="00615D5F" w:rsidRPr="006407F7" w:rsidRDefault="008D6DF0" w:rsidP="006407F7">
      <w:pPr>
        <w:pStyle w:val="Body2"/>
        <w:tabs>
          <w:tab w:val="left" w:pos="1260"/>
          <w:tab w:val="left" w:pos="1560"/>
        </w:tabs>
        <w:spacing w:after="0"/>
        <w:ind w:firstLine="709"/>
        <w:contextualSpacing/>
        <w:rPr>
          <w:rFonts w:ascii="Verdana" w:hAnsi="Verdana" w:cs="Times New Roman"/>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 xml:space="preserve">.1.3. pasiūlymą pateikęs tiekėjas neatitinka </w:t>
      </w:r>
      <w:r w:rsidR="009E5E57" w:rsidRPr="006407F7">
        <w:rPr>
          <w:rFonts w:ascii="Verdana" w:hAnsi="Verdana" w:cs="Times New Roman"/>
          <w:color w:val="auto"/>
          <w:sz w:val="24"/>
          <w:szCs w:val="24"/>
          <w:lang w:val="lt-LT"/>
        </w:rPr>
        <w:t>p</w:t>
      </w:r>
      <w:r w:rsidRPr="006407F7">
        <w:rPr>
          <w:rFonts w:ascii="Verdana" w:hAnsi="Verdana" w:cs="Times New Roman"/>
          <w:color w:val="auto"/>
          <w:sz w:val="24"/>
          <w:szCs w:val="24"/>
          <w:lang w:val="lt-LT"/>
        </w:rPr>
        <w:t>irkimo sąlygų 3.</w:t>
      </w:r>
      <w:r w:rsidR="00620D9E" w:rsidRPr="006407F7">
        <w:rPr>
          <w:rFonts w:ascii="Verdana" w:hAnsi="Verdana" w:cs="Times New Roman"/>
          <w:color w:val="auto"/>
          <w:sz w:val="24"/>
          <w:szCs w:val="24"/>
          <w:lang w:val="lt-LT"/>
        </w:rPr>
        <w:t>5</w:t>
      </w:r>
      <w:r w:rsidRPr="006407F7">
        <w:rPr>
          <w:rFonts w:ascii="Verdana" w:hAnsi="Verdana" w:cs="Times New Roman"/>
          <w:color w:val="auto"/>
          <w:sz w:val="24"/>
          <w:szCs w:val="24"/>
          <w:lang w:val="lt-LT"/>
        </w:rPr>
        <w:t xml:space="preserve"> punkte nustatytų minimalių kvalifikacijos reikalavimų</w:t>
      </w:r>
      <w:r w:rsidR="009F34C6" w:rsidRPr="006407F7">
        <w:rPr>
          <w:rFonts w:ascii="Verdana" w:hAnsi="Verdana" w:cs="Times New Roman"/>
          <w:color w:val="auto"/>
          <w:sz w:val="24"/>
          <w:szCs w:val="24"/>
          <w:lang w:val="lt-LT"/>
        </w:rPr>
        <w:t xml:space="preserve"> </w:t>
      </w:r>
      <w:r w:rsidRPr="006407F7">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1F9FF088"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4</w:t>
      </w:r>
      <w:r w:rsidRPr="006407F7">
        <w:rPr>
          <w:rFonts w:ascii="Verdana" w:hAnsi="Verdana" w:cs="Times New Roman"/>
          <w:color w:val="auto"/>
          <w:sz w:val="24"/>
          <w:szCs w:val="24"/>
          <w:lang w:val="lt-LT"/>
        </w:rPr>
        <w:t>. pasiūlymas neatitinka pirkimo dokumentuose nustatytų reikalavimų;</w:t>
      </w:r>
    </w:p>
    <w:p w14:paraId="018C028A" w14:textId="55DB5D15"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5</w:t>
      </w:r>
      <w:r w:rsidRPr="006407F7">
        <w:rPr>
          <w:rFonts w:ascii="Verdana" w:hAnsi="Verdana" w:cs="Times New Roman"/>
          <w:color w:val="auto"/>
          <w:sz w:val="24"/>
          <w:szCs w:val="24"/>
          <w:lang w:val="lt-LT"/>
        </w:rPr>
        <w:t>. dalyvio buvo pasiūlyta per didelė</w:t>
      </w:r>
      <w:r w:rsidR="00D64D1A" w:rsidRPr="006407F7">
        <w:rPr>
          <w:rFonts w:ascii="Verdana" w:hAnsi="Verdana" w:cs="Times New Roman"/>
          <w:color w:val="auto"/>
          <w:sz w:val="24"/>
          <w:szCs w:val="24"/>
          <w:lang w:val="lt-LT"/>
        </w:rPr>
        <w:t xml:space="preserve"> </w:t>
      </w:r>
      <w:r w:rsidR="00D64D1A" w:rsidRPr="006407F7">
        <w:rPr>
          <w:rFonts w:ascii="Verdana" w:hAnsi="Verdana" w:cs="Times New Roman"/>
          <w:color w:val="00000A"/>
          <w:sz w:val="24"/>
          <w:szCs w:val="24"/>
          <w:lang w:val="lt-LT"/>
        </w:rPr>
        <w:t>(Pirkimo sąlygų 6.11.</w:t>
      </w:r>
      <w:r w:rsidR="00D64D1A" w:rsidRPr="006407F7">
        <w:rPr>
          <w:rFonts w:ascii="Verdana" w:hAnsi="Verdana" w:cs="Times New Roman"/>
          <w:sz w:val="24"/>
          <w:szCs w:val="24"/>
          <w:lang w:val="lt-LT"/>
        </w:rPr>
        <w:t xml:space="preserve"> </w:t>
      </w:r>
      <w:r w:rsidR="00D64D1A" w:rsidRPr="006407F7">
        <w:rPr>
          <w:rFonts w:ascii="Verdana" w:hAnsi="Verdana" w:cs="Times New Roman"/>
          <w:color w:val="00000A"/>
          <w:sz w:val="24"/>
          <w:szCs w:val="24"/>
          <w:lang w:val="lt-LT"/>
        </w:rPr>
        <w:t>punktas</w:t>
      </w:r>
      <w:r w:rsidRPr="006407F7">
        <w:rPr>
          <w:rFonts w:ascii="Verdana" w:hAnsi="Verdana" w:cs="Times New Roman"/>
          <w:color w:val="auto"/>
          <w:sz w:val="24"/>
          <w:szCs w:val="24"/>
          <w:lang w:val="lt-LT"/>
        </w:rPr>
        <w:t>, Perkančiajai organizacijai nepriimtina kaina;</w:t>
      </w:r>
    </w:p>
    <w:p w14:paraId="734A1443" w14:textId="5B8EDA00"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6</w:t>
      </w:r>
      <w:r w:rsidRPr="006407F7">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7BF84E04" w14:textId="124E1702"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7</w:t>
      </w:r>
      <w:r w:rsidRPr="006407F7">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FD5E89C" w14:textId="58D55582" w:rsidR="00FE4344" w:rsidRPr="006407F7" w:rsidRDefault="008D6DF0" w:rsidP="006407F7">
      <w:pPr>
        <w:pStyle w:val="Body2"/>
        <w:tabs>
          <w:tab w:val="left" w:pos="1260"/>
          <w:tab w:val="left" w:pos="15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8</w:t>
      </w:r>
      <w:r w:rsidRPr="006407F7">
        <w:rPr>
          <w:rFonts w:ascii="Verdana" w:hAnsi="Verdana" w:cs="Times New Roman"/>
          <w:color w:val="auto"/>
          <w:sz w:val="24"/>
          <w:szCs w:val="24"/>
          <w:lang w:val="lt-LT"/>
        </w:rPr>
        <w:t xml:space="preserve">. tiekėjas, apie nustatytų reikalavimų atitikimą, yra pateikęs melagingą informaciją, kurią </w:t>
      </w:r>
      <w:r w:rsidRPr="006407F7">
        <w:rPr>
          <w:rFonts w:ascii="Verdana" w:hAnsi="Verdana" w:cs="Times New Roman"/>
          <w:color w:val="auto"/>
          <w:kern w:val="16"/>
          <w:sz w:val="24"/>
          <w:szCs w:val="24"/>
          <w:lang w:val="lt-LT"/>
        </w:rPr>
        <w:t xml:space="preserve">Perkančioji organizacija </w:t>
      </w:r>
      <w:r w:rsidRPr="006407F7">
        <w:rPr>
          <w:rFonts w:ascii="Verdana" w:hAnsi="Verdana" w:cs="Times New Roman"/>
          <w:color w:val="auto"/>
          <w:sz w:val="24"/>
          <w:szCs w:val="24"/>
          <w:lang w:val="lt-LT"/>
        </w:rPr>
        <w:t>gali įrodyti bet kokiomis teisėtomis priemonėmis;</w:t>
      </w:r>
    </w:p>
    <w:p w14:paraId="45757659" w14:textId="0B3E3565" w:rsidR="00615D5F" w:rsidRPr="006407F7" w:rsidRDefault="008D6DF0" w:rsidP="006407F7">
      <w:pPr>
        <w:pStyle w:val="Body2"/>
        <w:tabs>
          <w:tab w:val="left" w:pos="1260"/>
          <w:tab w:val="left" w:pos="1560"/>
        </w:tabs>
        <w:spacing w:after="0"/>
        <w:ind w:firstLine="709"/>
        <w:contextualSpacing/>
        <w:rPr>
          <w:rFonts w:ascii="Verdana" w:hAnsi="Verdana" w:cs="Times New Roman"/>
          <w:color w:val="00000A"/>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w:t>
      </w:r>
      <w:r w:rsidR="00D64D1A" w:rsidRPr="006407F7">
        <w:rPr>
          <w:rFonts w:ascii="Verdana" w:hAnsi="Verdana" w:cs="Times New Roman"/>
          <w:color w:val="auto"/>
          <w:sz w:val="24"/>
          <w:szCs w:val="24"/>
          <w:lang w:val="lt-LT"/>
        </w:rPr>
        <w:t>9</w:t>
      </w:r>
      <w:r w:rsidRPr="006407F7">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CA03EB" w:rsidRPr="006407F7">
        <w:rPr>
          <w:rFonts w:ascii="Verdana" w:hAnsi="Verdana" w:cs="Times New Roman"/>
          <w:color w:val="auto"/>
          <w:sz w:val="24"/>
          <w:szCs w:val="24"/>
          <w:lang w:val="lt-LT"/>
        </w:rPr>
        <w:t xml:space="preserve">. </w:t>
      </w:r>
      <w:r w:rsidR="00CA03EB" w:rsidRPr="006407F7">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9E1A643" w14:textId="62CCD434" w:rsidR="00D64D1A" w:rsidRPr="006407F7" w:rsidRDefault="008D6DF0" w:rsidP="006407F7">
      <w:pPr>
        <w:pStyle w:val="Body2"/>
        <w:tabs>
          <w:tab w:val="left" w:pos="1134"/>
          <w:tab w:val="left" w:pos="1260"/>
          <w:tab w:val="left" w:pos="1440"/>
          <w:tab w:val="left" w:pos="1560"/>
        </w:tabs>
        <w:spacing w:after="0"/>
        <w:ind w:firstLine="709"/>
        <w:contextualSpacing/>
        <w:rPr>
          <w:rFonts w:ascii="Verdana" w:hAnsi="Verdana" w:cs="Times New Roman"/>
          <w:sz w:val="24"/>
          <w:szCs w:val="24"/>
          <w:lang w:val="lt-LT"/>
        </w:rPr>
      </w:pPr>
      <w:r w:rsidRPr="006407F7">
        <w:rPr>
          <w:rFonts w:ascii="Verdana" w:hAnsi="Verdana" w:cs="Times New Roman"/>
          <w:color w:val="auto"/>
          <w:sz w:val="24"/>
          <w:szCs w:val="24"/>
          <w:lang w:val="lt-LT"/>
        </w:rPr>
        <w:t>1</w:t>
      </w:r>
      <w:r w:rsidR="00986ACA" w:rsidRPr="006407F7">
        <w:rPr>
          <w:rFonts w:ascii="Verdana" w:hAnsi="Verdana" w:cs="Times New Roman"/>
          <w:color w:val="auto"/>
          <w:sz w:val="24"/>
          <w:szCs w:val="24"/>
          <w:lang w:val="lt-LT"/>
        </w:rPr>
        <w:t>3</w:t>
      </w:r>
      <w:r w:rsidRPr="006407F7">
        <w:rPr>
          <w:rFonts w:ascii="Verdana" w:hAnsi="Verdana" w:cs="Times New Roman"/>
          <w:color w:val="auto"/>
          <w:sz w:val="24"/>
          <w:szCs w:val="24"/>
          <w:lang w:val="lt-LT"/>
        </w:rPr>
        <w:t>.1.1</w:t>
      </w:r>
      <w:r w:rsidR="00D64D1A" w:rsidRPr="006407F7">
        <w:rPr>
          <w:rFonts w:ascii="Verdana" w:hAnsi="Verdana" w:cs="Times New Roman"/>
          <w:color w:val="auto"/>
          <w:sz w:val="24"/>
          <w:szCs w:val="24"/>
          <w:lang w:val="lt-LT"/>
        </w:rPr>
        <w:t>0</w:t>
      </w:r>
      <w:r w:rsidRPr="006407F7">
        <w:rPr>
          <w:rFonts w:ascii="Verdana" w:hAnsi="Verdana" w:cs="Times New Roman"/>
          <w:color w:val="auto"/>
          <w:sz w:val="24"/>
          <w:szCs w:val="24"/>
          <w:lang w:val="lt-LT"/>
        </w:rPr>
        <w:t xml:space="preserve">. </w:t>
      </w:r>
      <w:r w:rsidR="007752BA" w:rsidRPr="006407F7">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6407F7">
        <w:rPr>
          <w:rFonts w:ascii="Verdana" w:hAnsi="Verdana" w:cs="Times New Roman"/>
          <w:sz w:val="24"/>
          <w:szCs w:val="24"/>
          <w:lang w:val="lt-LT"/>
        </w:rPr>
        <w:t xml:space="preserve">ir </w:t>
      </w:r>
      <w:r w:rsidR="007752BA" w:rsidRPr="006407F7">
        <w:rPr>
          <w:rFonts w:ascii="Verdana" w:hAnsi="Verdana" w:cs="Times New Roman"/>
          <w:sz w:val="24"/>
          <w:szCs w:val="24"/>
          <w:lang w:val="lt-LT"/>
        </w:rPr>
        <w:lastRenderedPageBreak/>
        <w:t>Perkančiosios organizacijos prašymu jų nepateikė per Perkančiosios organizacijos nurodytą terminą</w:t>
      </w:r>
      <w:r w:rsidR="00986ACA" w:rsidRPr="006407F7">
        <w:rPr>
          <w:rFonts w:ascii="Verdana" w:hAnsi="Verdana" w:cs="Times New Roman"/>
          <w:sz w:val="24"/>
          <w:szCs w:val="24"/>
          <w:lang w:val="lt-LT"/>
        </w:rPr>
        <w:t>;</w:t>
      </w:r>
    </w:p>
    <w:p w14:paraId="2A1C210C" w14:textId="31D932C8" w:rsidR="00D64D1A" w:rsidRPr="006407F7" w:rsidRDefault="00D64D1A" w:rsidP="006407F7">
      <w:pPr>
        <w:pStyle w:val="Body2"/>
        <w:tabs>
          <w:tab w:val="left" w:pos="1134"/>
          <w:tab w:val="left" w:pos="1276"/>
          <w:tab w:val="left" w:pos="1440"/>
          <w:tab w:val="left" w:pos="1560"/>
        </w:tabs>
        <w:spacing w:after="0"/>
        <w:ind w:firstLine="709"/>
        <w:contextualSpacing/>
        <w:rPr>
          <w:rFonts w:ascii="Verdana" w:hAnsi="Verdana" w:cs="Times New Roman"/>
          <w:color w:val="auto"/>
          <w:sz w:val="24"/>
          <w:szCs w:val="24"/>
          <w:lang w:val="lt-LT"/>
        </w:rPr>
      </w:pPr>
      <w:r w:rsidRPr="006407F7">
        <w:rPr>
          <w:rStyle w:val="cf01"/>
          <w:rFonts w:ascii="Verdana" w:hAnsi="Verdana" w:cs="Times New Roman"/>
          <w:color w:val="auto"/>
          <w:sz w:val="24"/>
          <w:szCs w:val="24"/>
          <w:lang w:val="lt-LT"/>
        </w:rPr>
        <w:t>13.1.11.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6407F7">
        <w:rPr>
          <w:rFonts w:ascii="Verdana" w:hAnsi="Verdana" w:cs="Times New Roman"/>
          <w:color w:val="auto"/>
          <w:sz w:val="24"/>
          <w:szCs w:val="24"/>
          <w:bdr w:val="nil"/>
          <w:lang w:val="lt-LT"/>
        </w:rPr>
        <w:t>;</w:t>
      </w:r>
    </w:p>
    <w:p w14:paraId="18520096" w14:textId="63881FD9" w:rsidR="00FE4344" w:rsidRPr="006407F7" w:rsidRDefault="00615D5F" w:rsidP="006407F7">
      <w:pPr>
        <w:ind w:firstLine="720"/>
        <w:contextualSpacing/>
        <w:jc w:val="both"/>
        <w:rPr>
          <w:rFonts w:ascii="Verdana" w:eastAsia="Arial" w:hAnsi="Verdana"/>
          <w:lang w:eastAsia="lt-LT"/>
        </w:rPr>
      </w:pPr>
      <w:r w:rsidRPr="006407F7">
        <w:rPr>
          <w:rFonts w:ascii="Verdana" w:hAnsi="Verdana"/>
          <w:color w:val="auto"/>
        </w:rPr>
        <w:t>13.</w:t>
      </w:r>
      <w:r w:rsidR="00D64D1A" w:rsidRPr="006407F7">
        <w:rPr>
          <w:rFonts w:ascii="Verdana" w:hAnsi="Verdana"/>
          <w:color w:val="auto"/>
        </w:rPr>
        <w:t>2</w:t>
      </w:r>
      <w:r w:rsidRPr="006407F7">
        <w:rPr>
          <w:rFonts w:ascii="Verdana" w:hAnsi="Verdana"/>
          <w:color w:val="auto"/>
        </w:rPr>
        <w:t>.</w:t>
      </w:r>
      <w:r w:rsidR="007752BA" w:rsidRPr="006407F7">
        <w:rPr>
          <w:rFonts w:ascii="Verdana" w:hAnsi="Verdana"/>
          <w:color w:val="auto"/>
        </w:rPr>
        <w:t xml:space="preserve"> </w:t>
      </w:r>
      <w:r w:rsidR="008D6DF0" w:rsidRPr="006407F7">
        <w:rPr>
          <w:rFonts w:ascii="Verdana" w:hAnsi="Verdana"/>
          <w:color w:val="auto"/>
        </w:rPr>
        <w:t>Apie pasiūlymo atmetimą ir tokio atmetimo priežastis tiekėjas informuojamas raštu CVP IS priemonėmis.</w:t>
      </w:r>
    </w:p>
    <w:p w14:paraId="78740C19" w14:textId="1CA6348B" w:rsidR="00980A9B" w:rsidRPr="006407F7" w:rsidRDefault="00615D5F" w:rsidP="006407F7">
      <w:pPr>
        <w:pStyle w:val="Body2"/>
        <w:tabs>
          <w:tab w:val="left" w:pos="1260"/>
          <w:tab w:val="left" w:pos="1440"/>
        </w:tabs>
        <w:spacing w:after="0"/>
        <w:ind w:firstLine="710"/>
        <w:contextualSpacing/>
        <w:rPr>
          <w:rFonts w:ascii="Verdana" w:hAnsi="Verdana" w:cs="Times New Roman"/>
          <w:color w:val="auto"/>
          <w:sz w:val="24"/>
          <w:szCs w:val="24"/>
          <w:lang w:val="lt-LT"/>
        </w:rPr>
      </w:pPr>
      <w:r w:rsidRPr="006407F7">
        <w:rPr>
          <w:rFonts w:ascii="Verdana" w:hAnsi="Verdana" w:cs="Times New Roman"/>
          <w:color w:val="auto"/>
          <w:kern w:val="16"/>
          <w:sz w:val="24"/>
          <w:szCs w:val="24"/>
          <w:lang w:val="lt-LT"/>
        </w:rPr>
        <w:t>13.</w:t>
      </w:r>
      <w:r w:rsidR="00D64D1A" w:rsidRPr="006407F7">
        <w:rPr>
          <w:rFonts w:ascii="Verdana" w:hAnsi="Verdana" w:cs="Times New Roman"/>
          <w:color w:val="auto"/>
          <w:kern w:val="16"/>
          <w:sz w:val="24"/>
          <w:szCs w:val="24"/>
          <w:lang w:val="lt-LT"/>
        </w:rPr>
        <w:t>3.</w:t>
      </w:r>
      <w:r w:rsidR="008D6DF0" w:rsidRPr="006407F7">
        <w:rPr>
          <w:rFonts w:ascii="Verdana" w:hAnsi="Verdana" w:cs="Times New Roman"/>
          <w:color w:val="auto"/>
          <w:kern w:val="16"/>
          <w:sz w:val="24"/>
          <w:szCs w:val="24"/>
          <w:lang w:val="lt-LT"/>
        </w:rPr>
        <w:t xml:space="preserve"> Perkančioji organizacija </w:t>
      </w:r>
      <w:r w:rsidR="008D6DF0" w:rsidRPr="006407F7">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6407F7">
        <w:rPr>
          <w:rFonts w:ascii="Verdana" w:hAnsi="Verdana" w:cs="Times New Roman"/>
          <w:color w:val="auto"/>
          <w:sz w:val="24"/>
          <w:szCs w:val="24"/>
          <w:lang w:val="lt-LT"/>
        </w:rPr>
        <w:t>VPĮ</w:t>
      </w:r>
      <w:r w:rsidR="008D6DF0" w:rsidRPr="006407F7">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6407F7" w:rsidRDefault="007752BA" w:rsidP="006407F7">
      <w:pPr>
        <w:pStyle w:val="Antrat"/>
        <w:contextualSpacing/>
        <w:jc w:val="center"/>
        <w:rPr>
          <w:rFonts w:ascii="Verdana" w:hAnsi="Verdana" w:cs="Times New Roman"/>
          <w:color w:val="auto"/>
          <w:sz w:val="24"/>
          <w:szCs w:val="24"/>
          <w:lang w:val="lt-LT"/>
        </w:rPr>
      </w:pPr>
      <w:bookmarkStart w:id="47" w:name="_Toc488998679"/>
      <w:bookmarkEnd w:id="47"/>
    </w:p>
    <w:p w14:paraId="52FAC9E7" w14:textId="08A2CDC4"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48" w:name="_Toc199247938"/>
      <w:r w:rsidRPr="006407F7">
        <w:rPr>
          <w:rFonts w:ascii="Verdana" w:hAnsi="Verdana" w:cs="Times New Roman"/>
          <w:color w:val="auto"/>
          <w:sz w:val="24"/>
          <w:szCs w:val="24"/>
          <w:lang w:val="lt-LT"/>
        </w:rPr>
        <w:t>PASIŪLYMŲ VERTINIMAS IR PALYGINIMAS</w:t>
      </w:r>
      <w:bookmarkEnd w:id="48"/>
    </w:p>
    <w:p w14:paraId="712B30F9" w14:textId="77777777" w:rsidR="00BF52A1" w:rsidRPr="006407F7" w:rsidRDefault="00BF52A1" w:rsidP="006407F7">
      <w:pPr>
        <w:contextualSpacing/>
        <w:rPr>
          <w:rFonts w:ascii="Verdana" w:hAnsi="Verdana"/>
          <w:lang w:eastAsia="lt-LT"/>
        </w:rPr>
      </w:pPr>
    </w:p>
    <w:p w14:paraId="14DF5862" w14:textId="41966793" w:rsidR="003B4946" w:rsidRPr="006407F7" w:rsidRDefault="00310128" w:rsidP="006407F7">
      <w:pPr>
        <w:pStyle w:val="Body2"/>
        <w:numPr>
          <w:ilvl w:val="1"/>
          <w:numId w:val="24"/>
        </w:numPr>
        <w:tabs>
          <w:tab w:val="left" w:pos="1418"/>
        </w:tabs>
        <w:spacing w:after="0"/>
        <w:ind w:left="0" w:firstLine="709"/>
        <w:contextualSpacing/>
        <w:rPr>
          <w:rFonts w:ascii="Verdana" w:hAnsi="Verdana" w:cs="Times New Roman"/>
          <w:sz w:val="24"/>
          <w:szCs w:val="24"/>
          <w:lang w:val="lt-LT"/>
        </w:rPr>
      </w:pPr>
      <w:r w:rsidRPr="006407F7">
        <w:rPr>
          <w:rFonts w:ascii="Verdana" w:hAnsi="Verdana" w:cs="Times New Roman"/>
          <w:kern w:val="16"/>
          <w:sz w:val="24"/>
          <w:szCs w:val="24"/>
          <w:lang w:val="lt-LT"/>
        </w:rPr>
        <w:t xml:space="preserve">Perkančioji organizacija </w:t>
      </w:r>
      <w:r w:rsidRPr="006407F7">
        <w:rPr>
          <w:rFonts w:ascii="Verdana" w:hAnsi="Verdana" w:cs="Times New Roman"/>
          <w:color w:val="00000A"/>
          <w:sz w:val="24"/>
          <w:szCs w:val="24"/>
          <w:lang w:val="lt-LT"/>
        </w:rPr>
        <w:t>ekonomiškai naudingiausią pasiūlymą išrenka pagal kainą. Ekonomiškai naudingiausiu pasiūlymu laikomas mažiausios kainos pasiūlymas</w:t>
      </w:r>
      <w:r w:rsidR="00364F80" w:rsidRPr="006407F7">
        <w:rPr>
          <w:rFonts w:ascii="Verdana" w:hAnsi="Verdana" w:cs="Times New Roman"/>
          <w:color w:val="00000A"/>
          <w:sz w:val="24"/>
          <w:szCs w:val="24"/>
          <w:lang w:val="lt-LT"/>
        </w:rPr>
        <w:t xml:space="preserve"> Eur su PVM</w:t>
      </w:r>
      <w:r w:rsidRPr="006407F7">
        <w:rPr>
          <w:rFonts w:ascii="Verdana" w:hAnsi="Verdana" w:cs="Times New Roman"/>
          <w:color w:val="00000A"/>
          <w:sz w:val="24"/>
          <w:szCs w:val="24"/>
          <w:lang w:val="lt-LT"/>
        </w:rPr>
        <w:t>.</w:t>
      </w:r>
    </w:p>
    <w:p w14:paraId="3EAB7B71" w14:textId="77777777" w:rsidR="00AB6B46" w:rsidRPr="006407F7" w:rsidRDefault="00310128" w:rsidP="006407F7">
      <w:pPr>
        <w:pStyle w:val="Body2"/>
        <w:numPr>
          <w:ilvl w:val="1"/>
          <w:numId w:val="24"/>
        </w:numPr>
        <w:tabs>
          <w:tab w:val="left" w:pos="1440"/>
        </w:tabs>
        <w:spacing w:after="0"/>
        <w:ind w:left="0" w:firstLine="709"/>
        <w:contextualSpacing/>
        <w:rPr>
          <w:rFonts w:ascii="Verdana" w:hAnsi="Verdana" w:cs="Times New Roman"/>
          <w:sz w:val="24"/>
          <w:szCs w:val="24"/>
          <w:lang w:val="lt-LT"/>
        </w:rPr>
      </w:pPr>
      <w:r w:rsidRPr="006407F7">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49" w:name="_Toc488998680"/>
      <w:bookmarkEnd w:id="49"/>
    </w:p>
    <w:p w14:paraId="0B68B9AF" w14:textId="77777777" w:rsidR="00AB6B46" w:rsidRPr="006407F7" w:rsidRDefault="00AB6B46" w:rsidP="006407F7">
      <w:pPr>
        <w:pStyle w:val="Body2"/>
        <w:tabs>
          <w:tab w:val="left" w:pos="1440"/>
        </w:tabs>
        <w:spacing w:after="0"/>
        <w:contextualSpacing/>
        <w:rPr>
          <w:rFonts w:ascii="Verdana" w:hAnsi="Verdana" w:cs="Times New Roman"/>
          <w:sz w:val="24"/>
          <w:szCs w:val="24"/>
          <w:lang w:val="lt-LT"/>
        </w:rPr>
      </w:pPr>
    </w:p>
    <w:p w14:paraId="3CB4A8A6" w14:textId="7950D1CE" w:rsidR="00FE4344" w:rsidRPr="006407F7" w:rsidRDefault="008D6DF0" w:rsidP="00523BF7">
      <w:pPr>
        <w:pStyle w:val="Antrat"/>
        <w:numPr>
          <w:ilvl w:val="0"/>
          <w:numId w:val="9"/>
        </w:numPr>
        <w:contextualSpacing/>
        <w:jc w:val="center"/>
        <w:rPr>
          <w:rFonts w:ascii="Verdana" w:hAnsi="Verdana" w:cs="Times New Roman"/>
          <w:b w:val="0"/>
          <w:bCs w:val="0"/>
          <w:sz w:val="24"/>
          <w:szCs w:val="24"/>
          <w:lang w:val="lt-LT"/>
        </w:rPr>
      </w:pPr>
      <w:r w:rsidRPr="006407F7">
        <w:rPr>
          <w:rFonts w:ascii="Verdana" w:hAnsi="Verdana" w:cs="Times New Roman"/>
          <w:color w:val="auto"/>
          <w:sz w:val="24"/>
          <w:szCs w:val="24"/>
          <w:lang w:val="lt-LT"/>
        </w:rPr>
        <w:t>PASIŪLYMŲ EILĖ IR LAIMĖTOJO NUSTATYMAS</w:t>
      </w:r>
    </w:p>
    <w:p w14:paraId="0FEC5007" w14:textId="77777777" w:rsidR="00BF52A1" w:rsidRPr="006407F7" w:rsidRDefault="00BF52A1" w:rsidP="006407F7">
      <w:pPr>
        <w:contextualSpacing/>
        <w:rPr>
          <w:rFonts w:ascii="Verdana" w:hAnsi="Verdana"/>
          <w:lang w:eastAsia="lt-LT"/>
        </w:rPr>
      </w:pPr>
    </w:p>
    <w:p w14:paraId="34BCDEC8" w14:textId="445870CD" w:rsidR="003B4946" w:rsidRPr="006407F7" w:rsidRDefault="00310128" w:rsidP="006407F7">
      <w:pPr>
        <w:pStyle w:val="Body2"/>
        <w:numPr>
          <w:ilvl w:val="1"/>
          <w:numId w:val="25"/>
        </w:numPr>
        <w:tabs>
          <w:tab w:val="left" w:pos="1260"/>
          <w:tab w:val="left" w:pos="1418"/>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418ECF35" w14:textId="77777777" w:rsidR="00CA03EB"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Apie pasiūlymų eilės ir laimėjusio pasiūlymo nustatymą ir apie sprendimą sudaryti pirkimo sutartį</w:t>
      </w:r>
      <w:r w:rsidR="00CA03EB" w:rsidRPr="006407F7">
        <w:rPr>
          <w:rFonts w:ascii="Verdana" w:hAnsi="Verdana" w:cs="Times New Roman"/>
          <w:color w:val="00000A"/>
          <w:sz w:val="24"/>
          <w:szCs w:val="24"/>
          <w:lang w:val="lt-LT"/>
        </w:rPr>
        <w:t xml:space="preserve"> ir tikslų atidėjimo terminą</w:t>
      </w:r>
      <w:r w:rsidRPr="006407F7">
        <w:rPr>
          <w:rFonts w:ascii="Verdana" w:hAnsi="Verdana" w:cs="Times New Roman"/>
          <w:color w:val="00000A"/>
          <w:sz w:val="24"/>
          <w:szCs w:val="24"/>
          <w:lang w:val="lt-LT"/>
        </w:rPr>
        <w:t>, nedelsiant, bet ne vėliau kaip per 3 darbo dienas nuo sprendimo priėmimo, raštu CV</w:t>
      </w:r>
      <w:r w:rsidR="00F525D6" w:rsidRPr="006407F7">
        <w:rPr>
          <w:rFonts w:ascii="Verdana" w:hAnsi="Verdana" w:cs="Times New Roman"/>
          <w:color w:val="00000A"/>
          <w:sz w:val="24"/>
          <w:szCs w:val="24"/>
          <w:lang w:val="lt-LT"/>
        </w:rPr>
        <w:t>P</w:t>
      </w:r>
      <w:r w:rsidRPr="006407F7">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w:t>
      </w:r>
      <w:r w:rsidRPr="006407F7">
        <w:rPr>
          <w:rFonts w:ascii="Verdana" w:hAnsi="Verdana" w:cs="Times New Roman"/>
          <w:color w:val="00000A"/>
          <w:sz w:val="24"/>
          <w:szCs w:val="24"/>
          <w:lang w:val="lt-LT"/>
        </w:rPr>
        <w:lastRenderedPageBreak/>
        <w:t>priežastis. Jei bus nuspręsta nesudaryti sutarties, minėtame pranešime nurodomos tokio sprendimo priežastys.</w:t>
      </w:r>
    </w:p>
    <w:p w14:paraId="789C4985" w14:textId="2F9D533B" w:rsidR="00CA03EB" w:rsidRPr="006407F7" w:rsidRDefault="00CA03EB"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6F8B8B3" w14:textId="77777777" w:rsidR="003B4946"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6407F7">
        <w:rPr>
          <w:rFonts w:ascii="Verdana" w:hAnsi="Verdana" w:cs="Times New Roman"/>
          <w:color w:val="00000A"/>
          <w:sz w:val="24"/>
          <w:szCs w:val="24"/>
          <w:lang w:val="lt-LT"/>
        </w:rPr>
        <w:t>darbo</w:t>
      </w:r>
      <w:r w:rsidRPr="006407F7">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6407F7" w:rsidRDefault="00310128" w:rsidP="006407F7">
      <w:pPr>
        <w:pStyle w:val="Body2"/>
        <w:numPr>
          <w:ilvl w:val="1"/>
          <w:numId w:val="25"/>
        </w:numPr>
        <w:tabs>
          <w:tab w:val="left" w:pos="1260"/>
          <w:tab w:val="left" w:pos="1440"/>
        </w:tabs>
        <w:spacing w:after="0"/>
        <w:ind w:left="0" w:firstLine="709"/>
        <w:contextualSpacing/>
        <w:rPr>
          <w:rFonts w:ascii="Verdana" w:hAnsi="Verdana" w:cs="Times New Roman"/>
          <w:color w:val="00000A"/>
          <w:sz w:val="24"/>
          <w:szCs w:val="24"/>
          <w:lang w:val="lt-LT"/>
        </w:rPr>
      </w:pPr>
      <w:r w:rsidRPr="006407F7">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6407F7">
        <w:rPr>
          <w:rStyle w:val="cf01"/>
          <w:rFonts w:ascii="Verdana" w:hAnsi="Verdana" w:cs="Times New Roman"/>
          <w:sz w:val="24"/>
          <w:szCs w:val="24"/>
          <w:lang w:val="lt-LT"/>
        </w:rPr>
        <w:t xml:space="preserve"> Tokiu atveju</w:t>
      </w:r>
      <w:r w:rsidR="003D6560" w:rsidRPr="006407F7">
        <w:rPr>
          <w:rStyle w:val="cf01"/>
          <w:rFonts w:ascii="Verdana" w:hAnsi="Verdana" w:cs="Times New Roman"/>
          <w:sz w:val="24"/>
          <w:szCs w:val="24"/>
          <w:lang w:val="lt-LT"/>
        </w:rPr>
        <w:t xml:space="preserve"> </w:t>
      </w:r>
      <w:r w:rsidRPr="006407F7">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6407F7">
        <w:rPr>
          <w:rStyle w:val="cf01"/>
          <w:rFonts w:ascii="Verdana" w:hAnsi="Verdana" w:cs="Times New Roman"/>
          <w:sz w:val="24"/>
          <w:szCs w:val="24"/>
          <w:lang w:val="lt-LT"/>
        </w:rPr>
        <w:t xml:space="preserve"> </w:t>
      </w:r>
      <w:r w:rsidRPr="006407F7">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6407F7">
        <w:rPr>
          <w:rStyle w:val="cf01"/>
          <w:rFonts w:ascii="Verdana" w:hAnsi="Verdana" w:cs="Times New Roman"/>
          <w:sz w:val="24"/>
          <w:szCs w:val="24"/>
          <w:lang w:val="lt-LT"/>
        </w:rPr>
        <w:t xml:space="preserve"> </w:t>
      </w:r>
      <w:r w:rsidRPr="006407F7">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6407F7">
        <w:rPr>
          <w:rStyle w:val="Antrat1Diagrama"/>
          <w:rFonts w:ascii="Verdana" w:hAnsi="Verdana" w:cs="Times New Roman"/>
          <w:sz w:val="24"/>
          <w:szCs w:val="24"/>
          <w:lang w:val="lt-LT"/>
        </w:rPr>
        <w:t xml:space="preserve"> </w:t>
      </w:r>
      <w:r w:rsidRPr="006407F7">
        <w:rPr>
          <w:rStyle w:val="cf01"/>
          <w:rFonts w:ascii="Verdana" w:hAnsi="Verdana" w:cs="Times New Roman"/>
          <w:sz w:val="24"/>
          <w:szCs w:val="24"/>
          <w:lang w:val="lt-LT"/>
        </w:rPr>
        <w:t>straipsnio 1 dalyje išdėstytos sąlygos.</w:t>
      </w:r>
    </w:p>
    <w:p w14:paraId="24A9369F" w14:textId="4EC56B09" w:rsidR="00FE4344" w:rsidRPr="006407F7" w:rsidRDefault="00FE4344" w:rsidP="006407F7">
      <w:pPr>
        <w:tabs>
          <w:tab w:val="left" w:pos="567"/>
          <w:tab w:val="left" w:pos="1134"/>
        </w:tabs>
        <w:contextualSpacing/>
        <w:jc w:val="both"/>
        <w:rPr>
          <w:rFonts w:ascii="Verdana" w:hAnsi="Verdana"/>
          <w:color w:val="auto"/>
        </w:rPr>
      </w:pPr>
    </w:p>
    <w:p w14:paraId="0AA13D11" w14:textId="2B3CC935"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50" w:name="_Toc488998681"/>
      <w:bookmarkStart w:id="51" w:name="_Toc199247939"/>
      <w:bookmarkEnd w:id="50"/>
      <w:r w:rsidRPr="006407F7">
        <w:rPr>
          <w:rFonts w:ascii="Verdana" w:hAnsi="Verdana" w:cs="Times New Roman"/>
          <w:color w:val="auto"/>
          <w:sz w:val="24"/>
          <w:szCs w:val="24"/>
          <w:lang w:val="lt-LT"/>
        </w:rPr>
        <w:t>PRETENZIJŲ IR SKUNDŲ NAGRINĖJIMAS</w:t>
      </w:r>
      <w:bookmarkEnd w:id="51"/>
    </w:p>
    <w:p w14:paraId="66B07DB4" w14:textId="77777777" w:rsidR="00FE4344" w:rsidRPr="006407F7" w:rsidRDefault="00FE4344" w:rsidP="006407F7">
      <w:pPr>
        <w:pStyle w:val="Body2"/>
        <w:spacing w:after="0"/>
        <w:contextualSpacing/>
        <w:rPr>
          <w:rFonts w:ascii="Verdana" w:hAnsi="Verdana" w:cs="Times New Roman"/>
          <w:color w:val="auto"/>
          <w:sz w:val="24"/>
          <w:szCs w:val="24"/>
          <w:lang w:val="lt-LT"/>
        </w:rPr>
      </w:pPr>
    </w:p>
    <w:p w14:paraId="1C722C48" w14:textId="5FF66B37" w:rsidR="007752BA" w:rsidRPr="006407F7" w:rsidRDefault="008D6DF0" w:rsidP="006407F7">
      <w:pPr>
        <w:pStyle w:val="Body2"/>
        <w:tabs>
          <w:tab w:val="left" w:pos="1260"/>
        </w:tabs>
        <w:spacing w:after="0"/>
        <w:ind w:firstLine="709"/>
        <w:contextualSpacing/>
        <w:rPr>
          <w:rFonts w:ascii="Verdana" w:hAnsi="Verdana" w:cs="Times New Roman"/>
          <w:sz w:val="24"/>
          <w:szCs w:val="24"/>
          <w:lang w:val="lt-LT"/>
        </w:rPr>
      </w:pPr>
      <w:r w:rsidRPr="006407F7">
        <w:rPr>
          <w:rFonts w:ascii="Verdana" w:hAnsi="Verdana" w:cs="Times New Roman"/>
          <w:color w:val="auto"/>
          <w:sz w:val="24"/>
          <w:szCs w:val="24"/>
          <w:lang w:val="lt-LT"/>
        </w:rPr>
        <w:t>1</w:t>
      </w:r>
      <w:r w:rsidR="00BF52A1" w:rsidRPr="006407F7">
        <w:rPr>
          <w:rFonts w:ascii="Verdana" w:hAnsi="Verdana" w:cs="Times New Roman"/>
          <w:color w:val="auto"/>
          <w:sz w:val="24"/>
          <w:szCs w:val="24"/>
          <w:lang w:val="lt-LT"/>
        </w:rPr>
        <w:t>6</w:t>
      </w:r>
      <w:r w:rsidRPr="006407F7">
        <w:rPr>
          <w:rFonts w:ascii="Verdana" w:hAnsi="Verdana" w:cs="Times New Roman"/>
          <w:color w:val="auto"/>
          <w:sz w:val="24"/>
          <w:szCs w:val="24"/>
          <w:lang w:val="lt-LT"/>
        </w:rPr>
        <w:t xml:space="preserve">.1. </w:t>
      </w:r>
      <w:r w:rsidR="007752BA" w:rsidRPr="006407F7">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6407F7">
        <w:rPr>
          <w:rFonts w:ascii="Verdana" w:hAnsi="Verdana"/>
          <w:sz w:val="24"/>
          <w:szCs w:val="24"/>
          <w:lang w:val="lt-LT"/>
        </w:rPr>
        <w:t>Pretenzijos teikiamos elektroninėmis priemonėmis.</w:t>
      </w:r>
    </w:p>
    <w:p w14:paraId="7D29BED2" w14:textId="31871C1F" w:rsidR="007752BA" w:rsidRPr="006407F7" w:rsidRDefault="007752BA" w:rsidP="006407F7">
      <w:pPr>
        <w:pStyle w:val="Body2"/>
        <w:tabs>
          <w:tab w:val="left" w:pos="12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BF52A1" w:rsidRPr="006407F7">
        <w:rPr>
          <w:rFonts w:ascii="Verdana" w:hAnsi="Verdana" w:cs="Times New Roman"/>
          <w:sz w:val="24"/>
          <w:szCs w:val="24"/>
          <w:lang w:val="lt-LT"/>
        </w:rPr>
        <w:t>6</w:t>
      </w:r>
      <w:r w:rsidRPr="006407F7">
        <w:rPr>
          <w:rFonts w:ascii="Verdana" w:hAnsi="Verdana" w:cs="Times New Roman"/>
          <w:sz w:val="24"/>
          <w:szCs w:val="24"/>
          <w:lang w:val="lt-LT"/>
        </w:rPr>
        <w:t>.2. Tiekėjas turi teisę pateikti pretenziją Perkančiajai organizacijai, pateikti prašymą ar pareikšti ieškinį teismui (</w:t>
      </w:r>
      <w:r w:rsidRPr="006407F7">
        <w:rPr>
          <w:rFonts w:ascii="Verdana" w:hAnsi="Verdana" w:cs="Times New Roman"/>
          <w:color w:val="00000A"/>
          <w:sz w:val="24"/>
          <w:szCs w:val="24"/>
          <w:lang w:val="lt-LT"/>
        </w:rPr>
        <w:t xml:space="preserve">išskyrus šiuos atvejus: </w:t>
      </w:r>
      <w:r w:rsidRPr="006407F7">
        <w:rPr>
          <w:rFonts w:ascii="Verdana" w:hAnsi="Verdana" w:cs="Times New Roman"/>
          <w:sz w:val="24"/>
          <w:szCs w:val="24"/>
          <w:lang w:val="lt-LT"/>
        </w:rPr>
        <w:t>1.</w:t>
      </w:r>
      <w:r w:rsidRPr="006407F7">
        <w:rPr>
          <w:rFonts w:ascii="Verdana" w:hAnsi="Verdana"/>
          <w:sz w:val="24"/>
          <w:szCs w:val="24"/>
          <w:lang w:val="lt-LT"/>
        </w:rPr>
        <w:t xml:space="preserve"> Tiekėjas turi teisę pareikšti ieškinį dėl pirkimo sutarties pripažinimo negaliojančia per 6 mėnesius nuo pirkimo sutarties sudarymo dienos.</w:t>
      </w:r>
      <w:bookmarkStart w:id="52" w:name="part_e0d8c247d476486b8752fa0197ec4ffd"/>
      <w:bookmarkEnd w:id="52"/>
      <w:r w:rsidRPr="006407F7">
        <w:rPr>
          <w:rFonts w:ascii="Verdana" w:hAnsi="Verdana" w:cs="Times New Roman"/>
          <w:sz w:val="24"/>
          <w:szCs w:val="24"/>
          <w:lang w:val="lt-LT"/>
        </w:rPr>
        <w:t xml:space="preserve"> 2. </w:t>
      </w:r>
      <w:r w:rsidRPr="006407F7">
        <w:rPr>
          <w:rFonts w:ascii="Verdana" w:hAnsi="Verdana"/>
          <w:sz w:val="24"/>
          <w:szCs w:val="24"/>
          <w:lang w:val="lt-LT"/>
        </w:rPr>
        <w:t xml:space="preserve">Tiekėjas, manydamas, kad Perkančioji organizacija nepagrįstai nutraukė pirkimo sutartį dėl esminio pirkimo sutarties pažeidimo ar nepagrįstai priėmė sprendimą, kad tiekėjas pirkimo sutartyje nustatytą esminę pirkimo sutarties sąlygą vykdė su dideliais arba </w:t>
      </w:r>
      <w:r w:rsidRPr="006407F7">
        <w:rPr>
          <w:rFonts w:ascii="Verdana" w:hAnsi="Verdana"/>
          <w:sz w:val="24"/>
          <w:szCs w:val="24"/>
          <w:lang w:val="lt-LT"/>
        </w:rPr>
        <w:lastRenderedPageBreak/>
        <w:t>nuolatiniais trūkumais ir dėl to perkančioji organizacija pritaikė sutartyje nustatytą sankciją, turi teisę pareikšti ieškinį teismui per 30 dienų nuo pirkimo sutarties nutraukimo ar perkančiosios organizacijos sprendimo išsiuntimo tiekėjui dienos</w:t>
      </w:r>
      <w:r w:rsidRPr="006407F7">
        <w:rPr>
          <w:rFonts w:ascii="Verdana" w:hAnsi="Verdana" w:cs="Times New Roman"/>
          <w:sz w:val="24"/>
          <w:szCs w:val="24"/>
          <w:lang w:val="lt-LT"/>
        </w:rPr>
        <w:t>):</w:t>
      </w:r>
    </w:p>
    <w:p w14:paraId="458A6F35" w14:textId="7C8846B3" w:rsidR="007752BA" w:rsidRPr="006407F7" w:rsidRDefault="007752BA" w:rsidP="006407F7">
      <w:pPr>
        <w:pStyle w:val="Body2"/>
        <w:tabs>
          <w:tab w:val="left" w:pos="1260"/>
          <w:tab w:val="left" w:pos="1418"/>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BF52A1" w:rsidRPr="006407F7">
        <w:rPr>
          <w:rFonts w:ascii="Verdana" w:hAnsi="Verdana" w:cs="Times New Roman"/>
          <w:sz w:val="24"/>
          <w:szCs w:val="24"/>
          <w:lang w:val="lt-LT"/>
        </w:rPr>
        <w:t>6</w:t>
      </w:r>
      <w:r w:rsidRPr="006407F7">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7D083790" w:rsidR="007752BA" w:rsidRPr="006407F7" w:rsidRDefault="007752BA" w:rsidP="006407F7">
      <w:pPr>
        <w:pStyle w:val="Body2"/>
        <w:tabs>
          <w:tab w:val="left" w:pos="1260"/>
          <w:tab w:val="left" w:pos="1418"/>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BF52A1" w:rsidRPr="006407F7">
        <w:rPr>
          <w:rFonts w:ascii="Verdana" w:hAnsi="Verdana" w:cs="Times New Roman"/>
          <w:sz w:val="24"/>
          <w:szCs w:val="24"/>
          <w:lang w:val="lt-LT"/>
        </w:rPr>
        <w:t>6</w:t>
      </w:r>
      <w:r w:rsidRPr="006407F7">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5AC84E87" w:rsidR="007752BA" w:rsidRPr="006407F7" w:rsidRDefault="007752BA" w:rsidP="006407F7">
      <w:pPr>
        <w:pStyle w:val="Body2"/>
        <w:tabs>
          <w:tab w:val="left" w:pos="1260"/>
        </w:tabs>
        <w:spacing w:after="0"/>
        <w:ind w:firstLine="709"/>
        <w:contextualSpacing/>
        <w:rPr>
          <w:rFonts w:ascii="Verdana" w:hAnsi="Verdana" w:cs="Times New Roman"/>
          <w:sz w:val="24"/>
          <w:szCs w:val="24"/>
          <w:lang w:val="lt-LT"/>
        </w:rPr>
      </w:pPr>
      <w:r w:rsidRPr="006407F7">
        <w:rPr>
          <w:rFonts w:ascii="Verdana" w:hAnsi="Verdana" w:cs="Times New Roman"/>
          <w:sz w:val="24"/>
          <w:szCs w:val="24"/>
          <w:lang w:val="lt-LT"/>
        </w:rPr>
        <w:t>1</w:t>
      </w:r>
      <w:r w:rsidR="00BF52A1" w:rsidRPr="006407F7">
        <w:rPr>
          <w:rFonts w:ascii="Verdana" w:hAnsi="Verdana" w:cs="Times New Roman"/>
          <w:sz w:val="24"/>
          <w:szCs w:val="24"/>
          <w:lang w:val="lt-LT"/>
        </w:rPr>
        <w:t>6</w:t>
      </w:r>
      <w:r w:rsidRPr="006407F7">
        <w:rPr>
          <w:rFonts w:ascii="Verdana" w:hAnsi="Verdana" w:cs="Times New Roman"/>
          <w:sz w:val="24"/>
          <w:szCs w:val="24"/>
          <w:lang w:val="lt-LT"/>
        </w:rPr>
        <w:t>.</w:t>
      </w:r>
      <w:r w:rsidR="004C7AFE" w:rsidRPr="006407F7">
        <w:rPr>
          <w:rFonts w:ascii="Verdana" w:hAnsi="Verdana" w:cs="Times New Roman"/>
          <w:sz w:val="24"/>
          <w:szCs w:val="24"/>
          <w:lang w:val="lt-LT"/>
        </w:rPr>
        <w:t>3</w:t>
      </w:r>
      <w:r w:rsidRPr="006407F7">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3C42380A" w:rsidR="007752BA" w:rsidRPr="006407F7" w:rsidRDefault="007752BA" w:rsidP="006407F7">
      <w:pPr>
        <w:pStyle w:val="Body2"/>
        <w:tabs>
          <w:tab w:val="left" w:pos="1260"/>
        </w:tabs>
        <w:spacing w:after="0"/>
        <w:ind w:firstLine="709"/>
        <w:contextualSpacing/>
        <w:rPr>
          <w:rFonts w:ascii="Verdana" w:hAnsi="Verdana" w:cs="Times New Roman"/>
          <w:color w:val="auto"/>
          <w:sz w:val="24"/>
          <w:szCs w:val="24"/>
          <w:lang w:val="lt-LT"/>
        </w:rPr>
      </w:pPr>
      <w:r w:rsidRPr="006407F7">
        <w:rPr>
          <w:rFonts w:ascii="Verdana" w:hAnsi="Verdana" w:cs="Times New Roman"/>
          <w:color w:val="auto"/>
          <w:sz w:val="24"/>
          <w:szCs w:val="24"/>
          <w:lang w:val="lt-LT"/>
        </w:rPr>
        <w:t>1</w:t>
      </w:r>
      <w:r w:rsidR="00BF52A1" w:rsidRPr="006407F7">
        <w:rPr>
          <w:rFonts w:ascii="Verdana" w:hAnsi="Verdana" w:cs="Times New Roman"/>
          <w:color w:val="auto"/>
          <w:sz w:val="24"/>
          <w:szCs w:val="24"/>
          <w:lang w:val="lt-LT"/>
        </w:rPr>
        <w:t>6</w:t>
      </w:r>
      <w:r w:rsidRPr="006407F7">
        <w:rPr>
          <w:rFonts w:ascii="Verdana" w:hAnsi="Verdana" w:cs="Times New Roman"/>
          <w:color w:val="auto"/>
          <w:sz w:val="24"/>
          <w:szCs w:val="24"/>
          <w:lang w:val="lt-LT"/>
        </w:rPr>
        <w:t>.</w:t>
      </w:r>
      <w:r w:rsidR="004C7AFE" w:rsidRPr="006407F7">
        <w:rPr>
          <w:rFonts w:ascii="Verdana" w:hAnsi="Verdana" w:cs="Times New Roman"/>
          <w:color w:val="auto"/>
          <w:sz w:val="24"/>
          <w:szCs w:val="24"/>
          <w:lang w:val="lt-LT"/>
        </w:rPr>
        <w:t>4</w:t>
      </w:r>
      <w:r w:rsidRPr="006407F7">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09A53A5E" w:rsidR="007752BA" w:rsidRPr="006407F7" w:rsidRDefault="007752BA" w:rsidP="006407F7">
      <w:pPr>
        <w:pStyle w:val="Body2"/>
        <w:tabs>
          <w:tab w:val="left" w:pos="1260"/>
        </w:tabs>
        <w:spacing w:after="0"/>
        <w:ind w:firstLine="709"/>
        <w:contextualSpacing/>
        <w:rPr>
          <w:rFonts w:ascii="Verdana" w:hAnsi="Verdana" w:cs="Times New Roman"/>
          <w:sz w:val="24"/>
          <w:szCs w:val="24"/>
          <w:lang w:val="lt-LT"/>
        </w:rPr>
      </w:pPr>
      <w:r w:rsidRPr="006407F7">
        <w:rPr>
          <w:rFonts w:ascii="Verdana" w:hAnsi="Verdana"/>
          <w:kern w:val="16"/>
          <w:sz w:val="24"/>
          <w:szCs w:val="24"/>
          <w:lang w:val="lt-LT"/>
        </w:rPr>
        <w:t>1</w:t>
      </w:r>
      <w:r w:rsidR="00BF52A1" w:rsidRPr="006407F7">
        <w:rPr>
          <w:rFonts w:ascii="Verdana" w:hAnsi="Verdana"/>
          <w:kern w:val="16"/>
          <w:sz w:val="24"/>
          <w:szCs w:val="24"/>
          <w:lang w:val="lt-LT"/>
        </w:rPr>
        <w:t>6</w:t>
      </w:r>
      <w:r w:rsidRPr="006407F7">
        <w:rPr>
          <w:rFonts w:ascii="Verdana" w:hAnsi="Verdana"/>
          <w:kern w:val="16"/>
          <w:sz w:val="24"/>
          <w:szCs w:val="24"/>
          <w:lang w:val="lt-LT"/>
        </w:rPr>
        <w:t>.</w:t>
      </w:r>
      <w:r w:rsidR="004C7AFE" w:rsidRPr="006407F7">
        <w:rPr>
          <w:rFonts w:ascii="Verdana" w:hAnsi="Verdana"/>
          <w:kern w:val="16"/>
          <w:sz w:val="24"/>
          <w:szCs w:val="24"/>
          <w:lang w:val="lt-LT"/>
        </w:rPr>
        <w:t>5</w:t>
      </w:r>
      <w:r w:rsidRPr="006407F7">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407F7">
        <w:rPr>
          <w:rFonts w:ascii="Verdana" w:hAnsi="Verdana" w:cs="Times New Roman"/>
          <w:sz w:val="24"/>
          <w:szCs w:val="24"/>
          <w:lang w:val="lt-LT"/>
        </w:rPr>
        <w:t>.</w:t>
      </w:r>
    </w:p>
    <w:p w14:paraId="74A1DB96" w14:textId="570B865A" w:rsidR="00FE4344" w:rsidRPr="006407F7" w:rsidRDefault="00FE4344" w:rsidP="006407F7">
      <w:pPr>
        <w:pStyle w:val="Body2"/>
        <w:tabs>
          <w:tab w:val="left" w:pos="1260"/>
        </w:tabs>
        <w:spacing w:after="0"/>
        <w:ind w:firstLine="710"/>
        <w:contextualSpacing/>
        <w:rPr>
          <w:rFonts w:ascii="Verdana" w:hAnsi="Verdana" w:cs="Times New Roman"/>
          <w:color w:val="auto"/>
          <w:sz w:val="24"/>
          <w:szCs w:val="24"/>
          <w:lang w:val="lt-LT"/>
        </w:rPr>
      </w:pPr>
    </w:p>
    <w:p w14:paraId="32C81961" w14:textId="4A749C16" w:rsidR="00FE4344" w:rsidRPr="006407F7" w:rsidRDefault="008D6DF0" w:rsidP="00523BF7">
      <w:pPr>
        <w:pStyle w:val="Antrat"/>
        <w:numPr>
          <w:ilvl w:val="0"/>
          <w:numId w:val="9"/>
        </w:numPr>
        <w:contextualSpacing/>
        <w:jc w:val="center"/>
        <w:rPr>
          <w:rFonts w:ascii="Verdana" w:hAnsi="Verdana" w:cs="Times New Roman"/>
          <w:color w:val="auto"/>
          <w:sz w:val="24"/>
          <w:szCs w:val="24"/>
          <w:lang w:val="lt-LT"/>
        </w:rPr>
      </w:pPr>
      <w:bookmarkStart w:id="53" w:name="_Toc488998682"/>
      <w:bookmarkStart w:id="54" w:name="_Toc199247940"/>
      <w:bookmarkEnd w:id="53"/>
      <w:r w:rsidRPr="006407F7">
        <w:rPr>
          <w:rFonts w:ascii="Verdana" w:hAnsi="Verdana" w:cs="Times New Roman"/>
          <w:color w:val="auto"/>
          <w:sz w:val="24"/>
          <w:szCs w:val="24"/>
          <w:lang w:val="lt-LT"/>
        </w:rPr>
        <w:t>PIRKIMO SUTARTIES PASIRAŠYMAS IR jos SĄLYGOs</w:t>
      </w:r>
      <w:bookmarkEnd w:id="54"/>
    </w:p>
    <w:p w14:paraId="17B85EA4" w14:textId="77777777" w:rsidR="000B305E" w:rsidRPr="006407F7" w:rsidRDefault="000B305E" w:rsidP="006407F7">
      <w:pPr>
        <w:pStyle w:val="Pagrindinistekstas"/>
        <w:spacing w:after="0" w:line="240" w:lineRule="auto"/>
        <w:contextualSpacing/>
        <w:rPr>
          <w:rFonts w:ascii="Verdana" w:hAnsi="Verdana"/>
        </w:rPr>
      </w:pPr>
    </w:p>
    <w:p w14:paraId="24B3C7C3" w14:textId="77777777"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hAnsi="Verdana"/>
          <w:kern w:val="16"/>
          <w:sz w:val="24"/>
          <w:szCs w:val="24"/>
          <w:lang w:val="lt-LT"/>
        </w:rPr>
        <w:t xml:space="preserve">Pavedimą suteikusi perkančioji organizacija </w:t>
      </w:r>
      <w:r w:rsidRPr="006407F7">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7020FFA5" w14:textId="032DF865"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hAnsi="Verdana" w:cs="Times New Roman"/>
          <w:color w:val="00000A"/>
          <w:sz w:val="24"/>
          <w:szCs w:val="24"/>
          <w:lang w:val="lt-LT"/>
        </w:rPr>
        <w:t>Pirkimo sutarties sąlygos pateikiamos Pirkimo sąlygų 2 priede.</w:t>
      </w:r>
    </w:p>
    <w:p w14:paraId="26DB187B" w14:textId="77777777"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833EE4C" w14:textId="6B2FE117"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eastAsia="Times New Roman" w:hAnsi="Verdana" w:cs="Times New Roman"/>
          <w:sz w:val="24"/>
          <w:szCs w:val="24"/>
          <w:lang w:val="lt-LT"/>
        </w:rPr>
        <w:t>Vykdant pirkimo sutartį, sąskaitos faktūros pavedimą suteikusi perkančioji organizacija teikiamos tik elektroniniu būdu:</w:t>
      </w:r>
    </w:p>
    <w:p w14:paraId="3B4998D9" w14:textId="4CB158DF" w:rsidR="003A2D4A" w:rsidRPr="006407F7" w:rsidRDefault="003A2D4A" w:rsidP="006407F7">
      <w:pPr>
        <w:pStyle w:val="Body2"/>
        <w:numPr>
          <w:ilvl w:val="2"/>
          <w:numId w:val="33"/>
        </w:numPr>
        <w:tabs>
          <w:tab w:val="left" w:pos="1560"/>
          <w:tab w:val="left" w:pos="1701"/>
        </w:tabs>
        <w:spacing w:after="0"/>
        <w:ind w:left="0" w:firstLine="709"/>
        <w:contextualSpacing/>
        <w:rPr>
          <w:rFonts w:ascii="Verdana" w:hAnsi="Verdana" w:cs="Times New Roman"/>
          <w:sz w:val="24"/>
          <w:szCs w:val="24"/>
          <w:lang w:val="lt-LT"/>
        </w:rPr>
      </w:pPr>
      <w:r w:rsidRPr="006407F7">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6407F7">
        <w:rPr>
          <w:rFonts w:ascii="Verdana" w:eastAsia="Times New Roman" w:hAnsi="Verdana" w:cs="Times New Roman"/>
          <w:sz w:val="24"/>
          <w:szCs w:val="24"/>
          <w:lang w:val="lt-LT"/>
        </w:rPr>
        <w:lastRenderedPageBreak/>
        <w:t>(toliau – Europos elektroninių sąskaitų faktūrų standartas), teikiamos tiekėjo pasirinktomis priemonėmis;</w:t>
      </w:r>
    </w:p>
    <w:p w14:paraId="1179A25D" w14:textId="77777777" w:rsidR="003A2D4A" w:rsidRPr="006407F7" w:rsidRDefault="003A2D4A" w:rsidP="006407F7">
      <w:pPr>
        <w:pStyle w:val="Body2"/>
        <w:numPr>
          <w:ilvl w:val="2"/>
          <w:numId w:val="33"/>
        </w:numPr>
        <w:tabs>
          <w:tab w:val="left" w:pos="1560"/>
          <w:tab w:val="left" w:pos="1701"/>
        </w:tabs>
        <w:spacing w:after="0"/>
        <w:ind w:left="0" w:firstLine="709"/>
        <w:contextualSpacing/>
        <w:rPr>
          <w:rFonts w:ascii="Verdana" w:hAnsi="Verdana" w:cs="Times New Roman"/>
          <w:sz w:val="24"/>
          <w:szCs w:val="24"/>
          <w:lang w:val="lt-LT"/>
        </w:rPr>
      </w:pPr>
      <w:r w:rsidRPr="006407F7">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25681FC" w14:textId="77777777" w:rsidR="003A2D4A" w:rsidRPr="006407F7" w:rsidRDefault="003A2D4A" w:rsidP="006407F7">
      <w:pPr>
        <w:pStyle w:val="Body2"/>
        <w:numPr>
          <w:ilvl w:val="1"/>
          <w:numId w:val="33"/>
        </w:numPr>
        <w:tabs>
          <w:tab w:val="left" w:pos="709"/>
          <w:tab w:val="left" w:pos="1418"/>
          <w:tab w:val="left" w:pos="1560"/>
          <w:tab w:val="left" w:pos="1701"/>
          <w:tab w:val="left" w:pos="1843"/>
        </w:tabs>
        <w:spacing w:after="0"/>
        <w:ind w:left="0" w:firstLine="709"/>
        <w:contextualSpacing/>
        <w:rPr>
          <w:rFonts w:ascii="Verdana" w:hAnsi="Verdana" w:cs="Times New Roman"/>
          <w:sz w:val="24"/>
          <w:szCs w:val="24"/>
          <w:lang w:val="lt-LT"/>
        </w:rPr>
      </w:pPr>
      <w:r w:rsidRPr="006407F7">
        <w:rPr>
          <w:rFonts w:ascii="Verdana" w:hAnsi="Verdana"/>
          <w:color w:val="auto"/>
          <w:sz w:val="24"/>
          <w:szCs w:val="24"/>
          <w:lang w:val="lt-LT"/>
        </w:rPr>
        <w:t>Pavedimą suteikusi perkančioji organizacija</w:t>
      </w:r>
      <w:r w:rsidRPr="006407F7">
        <w:rPr>
          <w:rFonts w:ascii="Verdana" w:eastAsia="Times New Roman" w:hAnsi="Verdana" w:cs="Times New Roman"/>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BC55CDD" w14:textId="77777777" w:rsidR="003A2D4A" w:rsidRPr="006407F7" w:rsidRDefault="003A2D4A" w:rsidP="006407F7">
      <w:pPr>
        <w:pStyle w:val="Body2"/>
        <w:numPr>
          <w:ilvl w:val="1"/>
          <w:numId w:val="33"/>
        </w:numPr>
        <w:tabs>
          <w:tab w:val="left" w:pos="1560"/>
        </w:tabs>
        <w:spacing w:after="0"/>
        <w:ind w:left="0" w:firstLine="709"/>
        <w:contextualSpacing/>
        <w:rPr>
          <w:rFonts w:ascii="Verdana" w:hAnsi="Verdana" w:cs="Times New Roman"/>
          <w:sz w:val="24"/>
          <w:szCs w:val="24"/>
          <w:lang w:val="lt-LT"/>
        </w:rPr>
      </w:pPr>
      <w:r w:rsidRPr="006407F7">
        <w:rPr>
          <w:rFonts w:ascii="Verdana" w:eastAsia="Times New Roman" w:hAnsi="Verdana" w:cs="Times New Roman"/>
          <w:sz w:val="24"/>
          <w:szCs w:val="24"/>
          <w:lang w:val="lt-LT"/>
        </w:rPr>
        <w:t>Sutartis</w:t>
      </w:r>
      <w:r w:rsidRPr="006407F7">
        <w:rPr>
          <w:rFonts w:ascii="Verdana" w:hAnsi="Verdana" w:cs="Times New Roman"/>
          <w:color w:val="00000A"/>
          <w:sz w:val="24"/>
          <w:szCs w:val="24"/>
          <w:lang w:val="lt-LT"/>
        </w:rPr>
        <w:t xml:space="preserve"> </w:t>
      </w:r>
      <w:r w:rsidRPr="006407F7">
        <w:rPr>
          <w:rFonts w:ascii="Verdana" w:hAnsi="Verdana" w:cs="Times New Roman"/>
          <w:sz w:val="24"/>
          <w:szCs w:val="24"/>
          <w:lang w:val="lt-LT"/>
        </w:rPr>
        <w:t xml:space="preserve">bus sudaroma </w:t>
      </w:r>
      <w:r w:rsidRPr="006407F7">
        <w:rPr>
          <w:rFonts w:ascii="Verdana" w:hAnsi="Verdana" w:cs="Times New Roman"/>
          <w:b/>
          <w:sz w:val="24"/>
          <w:szCs w:val="24"/>
          <w:lang w:val="lt-LT"/>
        </w:rPr>
        <w:t>elektroninėmis priemonėmis</w:t>
      </w:r>
      <w:r w:rsidRPr="006407F7">
        <w:rPr>
          <w:rFonts w:ascii="Verdana" w:hAnsi="Verdana" w:cs="Times New Roman"/>
          <w:sz w:val="24"/>
          <w:szCs w:val="24"/>
          <w:lang w:val="lt-LT"/>
        </w:rPr>
        <w:t>.</w:t>
      </w:r>
      <w:bookmarkStart w:id="55" w:name="_Toc488998683"/>
      <w:bookmarkEnd w:id="55"/>
    </w:p>
    <w:p w14:paraId="172DE307" w14:textId="77777777" w:rsidR="004C7AFE" w:rsidRPr="006407F7" w:rsidRDefault="004C7AFE" w:rsidP="006407F7">
      <w:pPr>
        <w:pStyle w:val="Antrat"/>
        <w:contextualSpacing/>
        <w:rPr>
          <w:rFonts w:ascii="Verdana" w:hAnsi="Verdana"/>
          <w:b w:val="0"/>
          <w:sz w:val="24"/>
          <w:szCs w:val="24"/>
          <w:lang w:val="lt-LT"/>
        </w:rPr>
      </w:pPr>
    </w:p>
    <w:p w14:paraId="5902DF4C" w14:textId="2C0C5EFA" w:rsidR="004C7AFE" w:rsidRPr="006407F7" w:rsidRDefault="004C7AFE" w:rsidP="00523BF7">
      <w:pPr>
        <w:pStyle w:val="Antrat"/>
        <w:numPr>
          <w:ilvl w:val="0"/>
          <w:numId w:val="9"/>
        </w:numPr>
        <w:contextualSpacing/>
        <w:jc w:val="center"/>
        <w:rPr>
          <w:rFonts w:ascii="Verdana" w:hAnsi="Verdana" w:cs="Times New Roman"/>
          <w:color w:val="auto"/>
          <w:sz w:val="24"/>
          <w:szCs w:val="24"/>
          <w:lang w:val="lt-LT"/>
        </w:rPr>
      </w:pPr>
      <w:bookmarkStart w:id="56" w:name="_Toc132197478"/>
      <w:bookmarkStart w:id="57" w:name="_Toc199247941"/>
      <w:r w:rsidRPr="006407F7">
        <w:rPr>
          <w:rFonts w:ascii="Verdana" w:hAnsi="Verdana" w:cs="Times New Roman"/>
          <w:color w:val="auto"/>
          <w:sz w:val="24"/>
          <w:szCs w:val="24"/>
          <w:lang w:val="lt-LT"/>
        </w:rPr>
        <w:t>ASMENS DUOMENŲ TVARKYMAS</w:t>
      </w:r>
      <w:bookmarkEnd w:id="56"/>
      <w:bookmarkEnd w:id="57"/>
    </w:p>
    <w:p w14:paraId="402FB191" w14:textId="77777777" w:rsidR="00BF52A1" w:rsidRPr="006407F7" w:rsidRDefault="00BF52A1" w:rsidP="006407F7">
      <w:pPr>
        <w:contextualSpacing/>
        <w:rPr>
          <w:rFonts w:ascii="Verdana" w:hAnsi="Verdana"/>
          <w:lang w:eastAsia="lt-LT"/>
        </w:rPr>
      </w:pPr>
    </w:p>
    <w:p w14:paraId="413FE14E" w14:textId="169A8010"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color w:val="00000A"/>
          <w:sz w:val="24"/>
          <w:szCs w:val="24"/>
          <w:lang w:val="lt-LT"/>
        </w:rPr>
        <w:t>Informuojame, kad vadovaujantis Europos Sąjungos Bendrojo duomenų apsaugos</w:t>
      </w:r>
      <w:r w:rsidRPr="006407F7">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sz w:val="24"/>
          <w:szCs w:val="24"/>
          <w:lang w:val="lt-LT"/>
        </w:rPr>
        <w:t>Nurodytais pagrindais bus tvarkomi tiesiogiai tiekėjų pateikti asmens duomenys.</w:t>
      </w:r>
    </w:p>
    <w:p w14:paraId="421748DF" w14:textId="77777777"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6407F7" w:rsidRDefault="004C7AFE" w:rsidP="006407F7">
      <w:pPr>
        <w:pStyle w:val="Body2"/>
        <w:numPr>
          <w:ilvl w:val="1"/>
          <w:numId w:val="21"/>
        </w:numPr>
        <w:tabs>
          <w:tab w:val="left" w:pos="1560"/>
        </w:tabs>
        <w:spacing w:after="0"/>
        <w:ind w:left="0" w:firstLine="709"/>
        <w:contextualSpacing/>
        <w:rPr>
          <w:rFonts w:ascii="Verdana" w:hAnsi="Verdana"/>
          <w:color w:val="auto"/>
          <w:sz w:val="24"/>
          <w:szCs w:val="24"/>
          <w:lang w:val="lt-LT"/>
        </w:rPr>
      </w:pPr>
      <w:r w:rsidRPr="006407F7">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1D57D594" w:rsidR="002268E6" w:rsidRPr="006407F7" w:rsidRDefault="002268E6" w:rsidP="006407F7">
      <w:pPr>
        <w:contextualSpacing/>
        <w:rPr>
          <w:rFonts w:ascii="Verdana" w:hAnsi="Verdana"/>
        </w:rPr>
      </w:pPr>
      <w:r w:rsidRPr="006407F7">
        <w:rPr>
          <w:rFonts w:ascii="Verdana" w:hAnsi="Verdana"/>
        </w:rPr>
        <w:br w:type="page"/>
      </w:r>
    </w:p>
    <w:p w14:paraId="38E81D5F" w14:textId="10BDF635" w:rsidR="00744E91" w:rsidRPr="006407F7" w:rsidRDefault="00744E91" w:rsidP="006407F7">
      <w:pPr>
        <w:suppressAutoHyphens/>
        <w:contextualSpacing/>
        <w:jc w:val="right"/>
        <w:rPr>
          <w:rFonts w:ascii="Verdana" w:hAnsi="Verdana"/>
          <w:lang w:eastAsia="lt-LT"/>
        </w:rPr>
      </w:pPr>
      <w:r w:rsidRPr="006407F7">
        <w:rPr>
          <w:rFonts w:ascii="Verdana" w:hAnsi="Verdana"/>
          <w:color w:val="000000"/>
          <w:lang w:eastAsia="lt-LT"/>
        </w:rPr>
        <w:lastRenderedPageBreak/>
        <w:t xml:space="preserve">Pirkimo sąlygų </w:t>
      </w:r>
      <w:r w:rsidRPr="006407F7">
        <w:rPr>
          <w:rFonts w:ascii="Verdana" w:hAnsi="Verdana"/>
          <w:lang w:eastAsia="lt-LT"/>
        </w:rPr>
        <w:t>1 priedas</w:t>
      </w:r>
    </w:p>
    <w:p w14:paraId="748DD510" w14:textId="79374331" w:rsidR="00C90560" w:rsidRPr="006407F7" w:rsidRDefault="00C90560" w:rsidP="006407F7">
      <w:pPr>
        <w:contextualSpacing/>
        <w:jc w:val="right"/>
        <w:rPr>
          <w:rFonts w:ascii="Verdana" w:hAnsi="Verdana"/>
        </w:rPr>
      </w:pPr>
      <w:r w:rsidRPr="006407F7">
        <w:rPr>
          <w:rFonts w:ascii="Verdana" w:hAnsi="Verdana"/>
        </w:rPr>
        <w:t xml:space="preserve">Pirkimo sutarties </w:t>
      </w:r>
      <w:r w:rsidR="00CE09B4" w:rsidRPr="006407F7">
        <w:rPr>
          <w:rFonts w:ascii="Verdana" w:hAnsi="Verdana"/>
        </w:rPr>
        <w:t>2</w:t>
      </w:r>
      <w:r w:rsidRPr="006407F7">
        <w:rPr>
          <w:rFonts w:ascii="Verdana" w:hAnsi="Verdana"/>
        </w:rPr>
        <w:t xml:space="preserve"> priedas</w:t>
      </w:r>
    </w:p>
    <w:p w14:paraId="0ECCE044" w14:textId="52B1683A" w:rsidR="00AB6B46" w:rsidRPr="006407F7" w:rsidRDefault="00AB6B46" w:rsidP="006407F7">
      <w:pPr>
        <w:contextualSpacing/>
        <w:jc w:val="right"/>
        <w:rPr>
          <w:rFonts w:ascii="Verdana" w:hAnsi="Verdana"/>
        </w:rPr>
      </w:pPr>
      <w:r w:rsidRPr="006407F7">
        <w:rPr>
          <w:rFonts w:ascii="Verdana" w:hAnsi="Verdana"/>
        </w:rPr>
        <w:t>„Pasiūlymo forma“</w:t>
      </w:r>
    </w:p>
    <w:p w14:paraId="125C9E8D" w14:textId="77777777" w:rsidR="00B4670B" w:rsidRPr="006407F7" w:rsidRDefault="00B4670B" w:rsidP="006407F7">
      <w:pPr>
        <w:suppressAutoHyphens/>
        <w:contextualSpacing/>
        <w:jc w:val="right"/>
        <w:rPr>
          <w:rFonts w:ascii="Verdana" w:hAnsi="Verdana"/>
          <w:color w:val="000000"/>
          <w:lang w:eastAsia="lt-LT"/>
        </w:rPr>
      </w:pPr>
    </w:p>
    <w:p w14:paraId="3BBB9576" w14:textId="77777777" w:rsidR="00744E91" w:rsidRPr="006407F7" w:rsidRDefault="00744E91" w:rsidP="006407F7">
      <w:pPr>
        <w:suppressAutoHyphens/>
        <w:contextualSpacing/>
        <w:jc w:val="both"/>
        <w:rPr>
          <w:rFonts w:ascii="Verdana" w:hAnsi="Verdana"/>
          <w:b/>
          <w:color w:val="000000"/>
          <w:lang w:eastAsia="lt-LT"/>
        </w:rPr>
      </w:pPr>
    </w:p>
    <w:p w14:paraId="1D1DB09C" w14:textId="77777777" w:rsidR="007A065B" w:rsidRPr="006407F7" w:rsidRDefault="007A065B" w:rsidP="006407F7">
      <w:pPr>
        <w:ind w:right="-178"/>
        <w:contextualSpacing/>
        <w:jc w:val="center"/>
        <w:rPr>
          <w:rFonts w:ascii="Verdana" w:eastAsia="Times New Roman" w:hAnsi="Verdana"/>
          <w:color w:val="auto"/>
          <w:lang w:eastAsia="lt-LT"/>
        </w:rPr>
      </w:pPr>
      <w:r w:rsidRPr="006407F7">
        <w:rPr>
          <w:rFonts w:ascii="Verdana" w:eastAsia="Times New Roman" w:hAnsi="Verdana"/>
          <w:color w:val="auto"/>
          <w:lang w:eastAsia="lt-LT"/>
        </w:rPr>
        <w:t>Herbas arba prekių ženklas</w:t>
      </w:r>
    </w:p>
    <w:p w14:paraId="170D1E86" w14:textId="77777777" w:rsidR="007A065B" w:rsidRPr="006407F7" w:rsidRDefault="007A065B" w:rsidP="006407F7">
      <w:pPr>
        <w:ind w:right="-178"/>
        <w:contextualSpacing/>
        <w:jc w:val="center"/>
        <w:rPr>
          <w:rFonts w:ascii="Verdana" w:eastAsia="Times New Roman" w:hAnsi="Verdana"/>
          <w:color w:val="auto"/>
          <w:lang w:eastAsia="lt-LT"/>
        </w:rPr>
      </w:pPr>
    </w:p>
    <w:p w14:paraId="6D58C9F4" w14:textId="77777777" w:rsidR="007A065B" w:rsidRPr="006407F7" w:rsidRDefault="007A065B" w:rsidP="006407F7">
      <w:pPr>
        <w:ind w:right="-178"/>
        <w:contextualSpacing/>
        <w:jc w:val="center"/>
        <w:rPr>
          <w:rFonts w:ascii="Verdana" w:eastAsia="Times New Roman" w:hAnsi="Verdana"/>
          <w:color w:val="auto"/>
          <w:lang w:eastAsia="lt-LT"/>
        </w:rPr>
      </w:pPr>
      <w:r w:rsidRPr="006407F7">
        <w:rPr>
          <w:rFonts w:ascii="Verdana" w:eastAsia="Times New Roman" w:hAnsi="Verdana"/>
          <w:color w:val="auto"/>
          <w:lang w:eastAsia="lt-LT"/>
        </w:rPr>
        <w:t>(Teikėjo pavadinimas)</w:t>
      </w:r>
    </w:p>
    <w:p w14:paraId="0248763A" w14:textId="77777777" w:rsidR="007A065B" w:rsidRPr="006407F7" w:rsidRDefault="007A065B" w:rsidP="006407F7">
      <w:pPr>
        <w:ind w:right="-178"/>
        <w:contextualSpacing/>
        <w:jc w:val="center"/>
        <w:rPr>
          <w:rFonts w:ascii="Verdana" w:eastAsia="Times New Roman" w:hAnsi="Verdana"/>
          <w:color w:val="auto"/>
          <w:lang w:eastAsia="lt-LT"/>
        </w:rPr>
      </w:pPr>
    </w:p>
    <w:p w14:paraId="30EC47CB" w14:textId="77777777" w:rsidR="007A065B" w:rsidRPr="006407F7" w:rsidRDefault="007A065B" w:rsidP="006407F7">
      <w:pPr>
        <w:ind w:right="-178"/>
        <w:contextualSpacing/>
        <w:jc w:val="center"/>
        <w:rPr>
          <w:rFonts w:ascii="Verdana" w:eastAsia="Times New Roman" w:hAnsi="Verdana"/>
          <w:color w:val="auto"/>
          <w:lang w:eastAsia="lt-LT"/>
        </w:rPr>
      </w:pPr>
      <w:r w:rsidRPr="006407F7">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6407F7" w:rsidRDefault="007A065B" w:rsidP="006407F7">
      <w:pPr>
        <w:ind w:right="-178"/>
        <w:contextualSpacing/>
        <w:jc w:val="center"/>
        <w:rPr>
          <w:rFonts w:ascii="Verdana" w:eastAsia="Times New Roman" w:hAnsi="Verdana"/>
          <w:color w:val="auto"/>
          <w:lang w:eastAsia="lt-LT"/>
        </w:rPr>
      </w:pPr>
    </w:p>
    <w:p w14:paraId="362B3425" w14:textId="77777777" w:rsidR="007A065B" w:rsidRPr="006407F7" w:rsidRDefault="007A065B" w:rsidP="006407F7">
      <w:pPr>
        <w:tabs>
          <w:tab w:val="center" w:pos="2520"/>
        </w:tabs>
        <w:contextualSpacing/>
        <w:jc w:val="both"/>
        <w:rPr>
          <w:rFonts w:ascii="Verdana" w:eastAsia="Times New Roman" w:hAnsi="Verdana"/>
          <w:color w:val="auto"/>
          <w:lang w:eastAsia="lt-LT"/>
        </w:rPr>
      </w:pPr>
      <w:r w:rsidRPr="006407F7">
        <w:rPr>
          <w:rFonts w:ascii="Verdana" w:eastAsia="Times New Roman" w:hAnsi="Verdana"/>
          <w:color w:val="auto"/>
          <w:lang w:eastAsia="lt-LT"/>
        </w:rPr>
        <w:t>Marijampolės savivaldybės administracijai</w:t>
      </w:r>
    </w:p>
    <w:p w14:paraId="65EE96FF" w14:textId="77777777" w:rsidR="007A065B" w:rsidRPr="006407F7" w:rsidRDefault="007A065B" w:rsidP="006407F7">
      <w:pPr>
        <w:contextualSpacing/>
        <w:rPr>
          <w:rFonts w:ascii="Verdana" w:eastAsia="Times New Roman" w:hAnsi="Verdana"/>
          <w:color w:val="auto"/>
          <w:lang w:eastAsia="lt-LT"/>
        </w:rPr>
      </w:pPr>
    </w:p>
    <w:p w14:paraId="0D23AE19" w14:textId="77777777" w:rsidR="007A065B" w:rsidRPr="006407F7" w:rsidRDefault="007A065B" w:rsidP="006407F7">
      <w:pPr>
        <w:contextualSpacing/>
        <w:jc w:val="center"/>
        <w:rPr>
          <w:rFonts w:ascii="Verdana" w:eastAsia="Times New Roman" w:hAnsi="Verdana"/>
          <w:b/>
          <w:bCs/>
          <w:color w:val="auto"/>
          <w:lang w:eastAsia="lt-LT"/>
        </w:rPr>
      </w:pPr>
      <w:r w:rsidRPr="006407F7">
        <w:rPr>
          <w:rFonts w:ascii="Verdana" w:eastAsia="Times New Roman" w:hAnsi="Verdana"/>
          <w:b/>
          <w:bCs/>
          <w:color w:val="auto"/>
          <w:lang w:eastAsia="lt-LT"/>
        </w:rPr>
        <w:t>PASIŪLYMAS</w:t>
      </w:r>
    </w:p>
    <w:p w14:paraId="4822ED8F" w14:textId="7FDFAC8B" w:rsidR="009B18AA" w:rsidRPr="006407F7" w:rsidRDefault="007A065B" w:rsidP="006407F7">
      <w:pPr>
        <w:contextualSpacing/>
        <w:jc w:val="center"/>
        <w:rPr>
          <w:rFonts w:ascii="Verdana" w:hAnsi="Verdana"/>
          <w:b/>
          <w:caps/>
        </w:rPr>
      </w:pPr>
      <w:r w:rsidRPr="006407F7">
        <w:rPr>
          <w:rFonts w:ascii="Verdana" w:eastAsia="Times New Roman" w:hAnsi="Verdana"/>
          <w:b/>
          <w:bCs/>
          <w:color w:val="auto"/>
          <w:lang w:eastAsia="lt-LT"/>
        </w:rPr>
        <w:t xml:space="preserve">DĖL </w:t>
      </w:r>
      <w:r w:rsidR="009B18AA" w:rsidRPr="006407F7">
        <w:rPr>
          <w:rFonts w:ascii="Verdana" w:hAnsi="Verdana"/>
          <w:b/>
          <w:bCs/>
        </w:rPr>
        <w:t xml:space="preserve">PACIENTŲ SVEIKATOS BŪKLĖS STEBĖJIMO PROGRAMOS </w:t>
      </w:r>
      <w:r w:rsidR="00364F80" w:rsidRPr="006407F7">
        <w:rPr>
          <w:rFonts w:ascii="Verdana" w:hAnsi="Verdana"/>
          <w:b/>
          <w:bCs/>
        </w:rPr>
        <w:t xml:space="preserve">ĮSIGIJIMO </w:t>
      </w:r>
      <w:r w:rsidR="009B18AA" w:rsidRPr="006407F7">
        <w:rPr>
          <w:rFonts w:ascii="Verdana" w:hAnsi="Verdana"/>
          <w:b/>
          <w:bCs/>
        </w:rPr>
        <w:t xml:space="preserve">IR </w:t>
      </w:r>
      <w:r w:rsidR="00364F80" w:rsidRPr="006407F7">
        <w:rPr>
          <w:rFonts w:ascii="Verdana" w:hAnsi="Verdana"/>
          <w:b/>
          <w:bCs/>
        </w:rPr>
        <w:t xml:space="preserve">ĮDIEGIMO </w:t>
      </w:r>
      <w:r w:rsidR="009B18AA" w:rsidRPr="006407F7">
        <w:rPr>
          <w:rFonts w:ascii="Verdana" w:hAnsi="Verdana"/>
          <w:b/>
          <w:bCs/>
        </w:rPr>
        <w:t xml:space="preserve">BEI ĮRANGOS, PACIENTŲ SVEIKATOS BŪKLĖS STEBĖJIMUI, </w:t>
      </w:r>
      <w:r w:rsidR="009B18AA" w:rsidRPr="006407F7">
        <w:rPr>
          <w:rFonts w:ascii="Verdana" w:hAnsi="Verdana"/>
          <w:b/>
        </w:rPr>
        <w:t>PIRKIMO</w:t>
      </w:r>
    </w:p>
    <w:p w14:paraId="5E080A85" w14:textId="7F005A44" w:rsidR="007A065B" w:rsidRPr="006407F7" w:rsidRDefault="007A065B" w:rsidP="006407F7">
      <w:pPr>
        <w:tabs>
          <w:tab w:val="left" w:pos="567"/>
        </w:tabs>
        <w:contextualSpacing/>
        <w:jc w:val="center"/>
        <w:rPr>
          <w:rFonts w:ascii="Verdana" w:eastAsia="Times New Roman" w:hAnsi="Verdana"/>
          <w:b/>
          <w:bCs/>
          <w:color w:val="auto"/>
          <w:lang w:eastAsia="lt-LT"/>
        </w:rPr>
      </w:pPr>
    </w:p>
    <w:p w14:paraId="7588898C" w14:textId="77777777" w:rsidR="007A065B" w:rsidRPr="006407F7" w:rsidRDefault="007A065B" w:rsidP="006407F7">
      <w:pPr>
        <w:shd w:val="clear" w:color="auto" w:fill="FFFFFF"/>
        <w:contextualSpacing/>
        <w:jc w:val="center"/>
        <w:rPr>
          <w:rFonts w:ascii="Verdana" w:eastAsia="Times New Roman" w:hAnsi="Verdana"/>
          <w:b/>
          <w:bCs/>
          <w:color w:val="auto"/>
          <w:lang w:eastAsia="lt-LT"/>
        </w:rPr>
      </w:pPr>
      <w:r w:rsidRPr="006407F7">
        <w:rPr>
          <w:rFonts w:ascii="Verdana" w:eastAsia="Times New Roman" w:hAnsi="Verdana"/>
          <w:color w:val="auto"/>
          <w:lang w:eastAsia="lt-LT"/>
        </w:rPr>
        <w:t>____________Nr.______</w:t>
      </w:r>
    </w:p>
    <w:p w14:paraId="1211BC05" w14:textId="74204A42" w:rsidR="007A065B" w:rsidRPr="006407F7" w:rsidRDefault="007A065B" w:rsidP="006407F7">
      <w:pPr>
        <w:shd w:val="clear" w:color="auto" w:fill="FFFFFF"/>
        <w:ind w:left="2592" w:firstLine="1296"/>
        <w:contextualSpacing/>
        <w:rPr>
          <w:rFonts w:ascii="Verdana" w:eastAsia="Times New Roman" w:hAnsi="Verdana"/>
          <w:color w:val="auto"/>
          <w:lang w:eastAsia="lt-LT"/>
        </w:rPr>
      </w:pPr>
      <w:r w:rsidRPr="006407F7">
        <w:rPr>
          <w:rFonts w:ascii="Verdana" w:eastAsia="Times New Roman" w:hAnsi="Verdana"/>
          <w:color w:val="auto"/>
          <w:lang w:eastAsia="lt-LT"/>
        </w:rPr>
        <w:t>(Data)</w:t>
      </w:r>
    </w:p>
    <w:p w14:paraId="4D66BE8B" w14:textId="77777777" w:rsidR="007A065B" w:rsidRPr="006407F7" w:rsidRDefault="007A065B" w:rsidP="006407F7">
      <w:pPr>
        <w:shd w:val="clear" w:color="auto" w:fill="FFFFFF"/>
        <w:contextualSpacing/>
        <w:jc w:val="center"/>
        <w:rPr>
          <w:rFonts w:ascii="Verdana" w:eastAsia="Times New Roman" w:hAnsi="Verdana"/>
          <w:color w:val="auto"/>
          <w:lang w:eastAsia="lt-LT"/>
        </w:rPr>
      </w:pPr>
      <w:r w:rsidRPr="006407F7">
        <w:rPr>
          <w:rFonts w:ascii="Verdana" w:eastAsia="Times New Roman" w:hAnsi="Verdana"/>
          <w:color w:val="auto"/>
          <w:lang w:eastAsia="lt-LT"/>
        </w:rPr>
        <w:t>_____________</w:t>
      </w:r>
    </w:p>
    <w:p w14:paraId="79A8B335" w14:textId="15CDAC68" w:rsidR="007A065B" w:rsidRPr="006407F7" w:rsidRDefault="007A065B" w:rsidP="006407F7">
      <w:pPr>
        <w:shd w:val="clear" w:color="auto" w:fill="FFFFFF"/>
        <w:contextualSpacing/>
        <w:jc w:val="center"/>
        <w:rPr>
          <w:rFonts w:ascii="Verdana" w:eastAsia="Times New Roman" w:hAnsi="Verdana"/>
          <w:color w:val="auto"/>
          <w:lang w:eastAsia="lt-LT"/>
        </w:rPr>
      </w:pPr>
      <w:r w:rsidRPr="006407F7">
        <w:rPr>
          <w:rFonts w:ascii="Verdana" w:eastAsia="Times New Roman" w:hAnsi="Verdana"/>
          <w:color w:val="auto"/>
          <w:lang w:eastAsia="lt-LT"/>
        </w:rPr>
        <w:t>(vieta)</w:t>
      </w:r>
    </w:p>
    <w:p w14:paraId="57EFFADA" w14:textId="77777777" w:rsidR="007A065B" w:rsidRPr="006407F7" w:rsidRDefault="007A065B" w:rsidP="006407F7">
      <w:pPr>
        <w:contextualSpacing/>
        <w:jc w:val="center"/>
        <w:rPr>
          <w:rFonts w:ascii="Verdana" w:eastAsia="Times New Roman" w:hAnsi="Verdana"/>
          <w:color w:val="auto"/>
          <w:lang w:eastAsia="lt-LT"/>
        </w:rPr>
      </w:pPr>
    </w:p>
    <w:p w14:paraId="7CC81E1B" w14:textId="10D01B00" w:rsidR="007A065B" w:rsidRPr="006407F7" w:rsidRDefault="007A065B" w:rsidP="006407F7">
      <w:pPr>
        <w:numPr>
          <w:ilvl w:val="0"/>
          <w:numId w:val="19"/>
        </w:numPr>
        <w:ind w:left="0" w:firstLine="851"/>
        <w:contextualSpacing/>
        <w:jc w:val="center"/>
        <w:rPr>
          <w:rFonts w:ascii="Verdana" w:eastAsia="Times New Roman" w:hAnsi="Verdana"/>
          <w:b/>
          <w:bCs/>
          <w:color w:val="auto"/>
          <w:lang w:eastAsia="lt-LT"/>
        </w:rPr>
      </w:pPr>
      <w:r w:rsidRPr="006407F7">
        <w:rPr>
          <w:rFonts w:ascii="Verdana" w:eastAsia="Times New Roman" w:hAnsi="Verdana"/>
          <w:b/>
          <w:bCs/>
          <w:color w:val="auto"/>
          <w:lang w:eastAsia="lt-LT"/>
        </w:rPr>
        <w:t>INFORMACIJA APIE TIEKĖJĄ (TIEKĖJŲ GRUPĖS NARIUS)</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6407F7" w14:paraId="28ECF992" w14:textId="77777777" w:rsidTr="005909D7">
        <w:trPr>
          <w:trHeight w:val="574"/>
          <w:jc w:val="center"/>
        </w:trPr>
        <w:tc>
          <w:tcPr>
            <w:tcW w:w="5911" w:type="dxa"/>
          </w:tcPr>
          <w:p w14:paraId="2437EE44" w14:textId="77777777" w:rsidR="007A065B" w:rsidRPr="006407F7" w:rsidRDefault="007A065B" w:rsidP="006407F7">
            <w:pPr>
              <w:contextualSpacing/>
              <w:jc w:val="center"/>
              <w:rPr>
                <w:rFonts w:ascii="Verdana" w:eastAsia="Times New Roman" w:hAnsi="Verdana" w:cs="Calibri"/>
                <w:i/>
                <w:iCs/>
                <w:color w:val="auto"/>
                <w:lang w:eastAsia="lt-LT"/>
              </w:rPr>
            </w:pPr>
            <w:r w:rsidRPr="006407F7">
              <w:rPr>
                <w:rFonts w:ascii="Verdana" w:eastAsia="Times New Roman" w:hAnsi="Verdana" w:cs="Calibri"/>
                <w:color w:val="auto"/>
                <w:lang w:eastAsia="lt-LT"/>
              </w:rPr>
              <w:t xml:space="preserve">Tiekėjo pavadinimas </w:t>
            </w:r>
            <w:r w:rsidRPr="006407F7">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1E92FBD5" w14:textId="77777777" w:rsidTr="005909D7">
        <w:trPr>
          <w:jc w:val="center"/>
        </w:trPr>
        <w:tc>
          <w:tcPr>
            <w:tcW w:w="5911" w:type="dxa"/>
          </w:tcPr>
          <w:p w14:paraId="262F0D6A"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Tiekėjo adresas </w:t>
            </w:r>
            <w:r w:rsidRPr="006407F7">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60A8B53B" w14:textId="77777777" w:rsidTr="005909D7">
        <w:trPr>
          <w:jc w:val="center"/>
        </w:trPr>
        <w:tc>
          <w:tcPr>
            <w:tcW w:w="5911" w:type="dxa"/>
          </w:tcPr>
          <w:p w14:paraId="07D3D5CD"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Tiekėjo įmonės kodas </w:t>
            </w:r>
            <w:r w:rsidRPr="006407F7">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27D010D6" w14:textId="77777777" w:rsidTr="005909D7">
        <w:trPr>
          <w:jc w:val="center"/>
        </w:trPr>
        <w:tc>
          <w:tcPr>
            <w:tcW w:w="5911" w:type="dxa"/>
          </w:tcPr>
          <w:p w14:paraId="433D8E5F"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Tiekėjo banko rekvizitai </w:t>
            </w:r>
            <w:r w:rsidRPr="006407F7">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3C8A29E0" w14:textId="77777777" w:rsidTr="005909D7">
        <w:trPr>
          <w:jc w:val="center"/>
        </w:trPr>
        <w:tc>
          <w:tcPr>
            <w:tcW w:w="5911" w:type="dxa"/>
          </w:tcPr>
          <w:p w14:paraId="7422A300"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Tiekėjo PVM mokėtojo kodas </w:t>
            </w:r>
            <w:r w:rsidRPr="006407F7">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69645AED" w14:textId="77777777" w:rsidTr="005909D7">
        <w:trPr>
          <w:jc w:val="center"/>
        </w:trPr>
        <w:tc>
          <w:tcPr>
            <w:tcW w:w="5911" w:type="dxa"/>
          </w:tcPr>
          <w:p w14:paraId="1B754AD2"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Telefono numeris </w:t>
            </w:r>
            <w:r w:rsidRPr="006407F7">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6407F7" w:rsidRDefault="007A065B" w:rsidP="006407F7">
            <w:pPr>
              <w:contextualSpacing/>
              <w:jc w:val="center"/>
              <w:rPr>
                <w:rFonts w:ascii="Verdana" w:eastAsia="Times New Roman" w:hAnsi="Verdana" w:cs="Calibri"/>
                <w:color w:val="auto"/>
                <w:lang w:eastAsia="lt-LT"/>
              </w:rPr>
            </w:pPr>
          </w:p>
        </w:tc>
      </w:tr>
      <w:tr w:rsidR="007A065B" w:rsidRPr="006407F7" w14:paraId="7DC5348C" w14:textId="77777777" w:rsidTr="005909D7">
        <w:trPr>
          <w:jc w:val="center"/>
        </w:trPr>
        <w:tc>
          <w:tcPr>
            <w:tcW w:w="5911" w:type="dxa"/>
          </w:tcPr>
          <w:p w14:paraId="4A013626"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 xml:space="preserve">El. pašto adresas </w:t>
            </w:r>
            <w:r w:rsidRPr="006407F7">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6407F7" w:rsidRDefault="007A065B" w:rsidP="006407F7">
            <w:pPr>
              <w:contextualSpacing/>
              <w:jc w:val="center"/>
              <w:rPr>
                <w:rFonts w:ascii="Verdana" w:eastAsia="Times New Roman" w:hAnsi="Verdana" w:cs="Calibri"/>
                <w:color w:val="auto"/>
                <w:lang w:eastAsia="lt-LT"/>
              </w:rPr>
            </w:pPr>
          </w:p>
        </w:tc>
      </w:tr>
    </w:tbl>
    <w:p w14:paraId="117DD2B4" w14:textId="77777777" w:rsidR="007A065B" w:rsidRPr="006407F7" w:rsidRDefault="007A065B" w:rsidP="006407F7">
      <w:pPr>
        <w:ind w:right="-1" w:firstLine="720"/>
        <w:contextualSpacing/>
        <w:jc w:val="center"/>
        <w:rPr>
          <w:rFonts w:ascii="Verdana" w:eastAsia="Times New Roman" w:hAnsi="Verdana"/>
          <w:color w:val="auto"/>
          <w:lang w:eastAsia="lt-LT"/>
        </w:rPr>
      </w:pPr>
    </w:p>
    <w:p w14:paraId="2308EFFA" w14:textId="77777777" w:rsidR="007A065B" w:rsidRPr="006407F7" w:rsidRDefault="007A065B" w:rsidP="006407F7">
      <w:pPr>
        <w:ind w:right="-1"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lastRenderedPageBreak/>
        <w:t>Šiuo pasiūlymu pažymime, kad sutinkame su visomis pirkimo sąlygomis, nustatytomis:</w:t>
      </w:r>
    </w:p>
    <w:p w14:paraId="28EB0038" w14:textId="2E7EDCF9" w:rsidR="007A065B" w:rsidRPr="006407F7" w:rsidRDefault="00951633" w:rsidP="006407F7">
      <w:pPr>
        <w:numPr>
          <w:ilvl w:val="0"/>
          <w:numId w:val="11"/>
        </w:numPr>
        <w:tabs>
          <w:tab w:val="num" w:pos="1134"/>
        </w:tabs>
        <w:ind w:left="0" w:right="-1" w:firstLine="720"/>
        <w:contextualSpacing/>
        <w:jc w:val="both"/>
        <w:rPr>
          <w:rFonts w:ascii="Verdana" w:eastAsia="Times New Roman" w:hAnsi="Verdana"/>
          <w:color w:val="auto"/>
          <w:lang w:eastAsia="lt-LT"/>
        </w:rPr>
      </w:pPr>
      <w:r w:rsidRPr="006407F7">
        <w:rPr>
          <w:rFonts w:ascii="Verdana" w:hAnsi="Verdana"/>
        </w:rPr>
        <w:t>supaprastinto atviro pirkimo</w:t>
      </w:r>
      <w:r w:rsidR="007A065B" w:rsidRPr="006407F7">
        <w:rPr>
          <w:rFonts w:ascii="Verdana" w:eastAsia="Times New Roman" w:hAnsi="Verdana"/>
          <w:color w:val="auto"/>
          <w:lang w:eastAsia="lt-LT"/>
        </w:rPr>
        <w:t>, paskelbtame Lietuvos Respublikos viešųjų pirkimų įstatymo nustatyta tvarka;</w:t>
      </w:r>
    </w:p>
    <w:p w14:paraId="5A74393C" w14:textId="77777777" w:rsidR="007A065B" w:rsidRPr="006407F7" w:rsidRDefault="007A065B" w:rsidP="006407F7">
      <w:pPr>
        <w:numPr>
          <w:ilvl w:val="0"/>
          <w:numId w:val="11"/>
        </w:numPr>
        <w:tabs>
          <w:tab w:val="num" w:pos="1134"/>
        </w:tabs>
        <w:ind w:left="0" w:right="-1"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t>kituose pirkimo dokumentuose (jų paaiškinimuose, papildymuose).</w:t>
      </w:r>
    </w:p>
    <w:p w14:paraId="37C4AB48" w14:textId="77777777" w:rsidR="007A065B" w:rsidRPr="006407F7" w:rsidRDefault="007A065B" w:rsidP="006407F7">
      <w:pPr>
        <w:ind w:right="-1"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6407F7" w:rsidRDefault="007A065B" w:rsidP="006407F7">
      <w:pPr>
        <w:ind w:right="-1"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6407F7" w:rsidRDefault="007A065B" w:rsidP="006407F7">
      <w:pPr>
        <w:ind w:right="-1" w:firstLine="697"/>
        <w:contextualSpacing/>
        <w:jc w:val="both"/>
        <w:rPr>
          <w:rFonts w:ascii="Verdana" w:eastAsia="Times New Roman" w:hAnsi="Verdana"/>
          <w:color w:val="auto"/>
          <w:lang w:eastAsia="lt-LT"/>
        </w:rPr>
      </w:pPr>
      <w:r w:rsidRPr="006407F7">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6407F7" w:rsidRDefault="007A065B" w:rsidP="006407F7">
      <w:pPr>
        <w:ind w:firstLine="709"/>
        <w:contextualSpacing/>
        <w:jc w:val="both"/>
        <w:rPr>
          <w:rFonts w:ascii="Verdana" w:eastAsia="Times New Roman" w:hAnsi="Verdana"/>
          <w:color w:val="000000"/>
          <w:lang w:eastAsia="lt-LT"/>
        </w:rPr>
      </w:pPr>
    </w:p>
    <w:p w14:paraId="0138CAB2" w14:textId="77777777" w:rsidR="007A065B" w:rsidRPr="006407F7" w:rsidRDefault="007A065B" w:rsidP="006407F7">
      <w:pPr>
        <w:ind w:firstLine="709"/>
        <w:contextualSpacing/>
        <w:jc w:val="both"/>
        <w:rPr>
          <w:rFonts w:ascii="Verdana" w:eastAsia="Times New Roman" w:hAnsi="Verdana"/>
          <w:color w:val="000000"/>
          <w:lang w:eastAsia="lt-LT"/>
        </w:rPr>
      </w:pPr>
      <w:r w:rsidRPr="006407F7">
        <w:rPr>
          <w:rFonts w:ascii="Verdana" w:eastAsia="Times New Roman" w:hAnsi="Verdana"/>
          <w:color w:val="000000"/>
          <w:lang w:eastAsia="lt-LT"/>
        </w:rPr>
        <w:t>Pasiūlymas galioja iki termino, nurodyto pirkimo dokumentuose.</w:t>
      </w:r>
    </w:p>
    <w:p w14:paraId="59DB1DF7" w14:textId="77777777" w:rsidR="00AB6B46" w:rsidRPr="006407F7" w:rsidRDefault="00AB6B46" w:rsidP="006407F7">
      <w:pPr>
        <w:ind w:firstLine="709"/>
        <w:contextualSpacing/>
        <w:jc w:val="both"/>
        <w:rPr>
          <w:rFonts w:ascii="Verdana" w:eastAsia="Times New Roman" w:hAnsi="Verdana"/>
          <w:color w:val="000000"/>
          <w:lang w:eastAsia="lt-LT"/>
        </w:rPr>
      </w:pPr>
    </w:p>
    <w:p w14:paraId="691F3356" w14:textId="1743DB96" w:rsidR="007A065B" w:rsidRPr="006407F7" w:rsidRDefault="007A065B" w:rsidP="006407F7">
      <w:pPr>
        <w:numPr>
          <w:ilvl w:val="0"/>
          <w:numId w:val="19"/>
        </w:numPr>
        <w:tabs>
          <w:tab w:val="left" w:pos="567"/>
        </w:tabs>
        <w:ind w:left="0" w:right="-1" w:firstLine="0"/>
        <w:contextualSpacing/>
        <w:jc w:val="center"/>
        <w:rPr>
          <w:rFonts w:ascii="Verdana" w:eastAsia="Times New Roman" w:hAnsi="Verdana"/>
          <w:b/>
          <w:bCs/>
          <w:color w:val="auto"/>
          <w:lang w:eastAsia="lt-LT"/>
        </w:rPr>
      </w:pPr>
      <w:r w:rsidRPr="006407F7">
        <w:rPr>
          <w:rFonts w:ascii="Verdana" w:eastAsia="Times New Roman" w:hAnsi="Verdana"/>
          <w:b/>
          <w:bCs/>
          <w:color w:val="auto"/>
          <w:lang w:eastAsia="lt-LT"/>
        </w:rPr>
        <w:t>PASIŪLYMO KAINA</w:t>
      </w:r>
    </w:p>
    <w:p w14:paraId="12CFB498" w14:textId="59FF23B4" w:rsidR="00951633" w:rsidRDefault="00951633" w:rsidP="006407F7">
      <w:pPr>
        <w:ind w:firstLine="720"/>
        <w:contextualSpacing/>
        <w:jc w:val="both"/>
        <w:rPr>
          <w:rFonts w:ascii="Verdana" w:hAnsi="Verdana" w:cs="Tahoma"/>
          <w:b/>
          <w:lang w:eastAsia="lt-LT"/>
        </w:rPr>
      </w:pPr>
      <w:r w:rsidRPr="006407F7">
        <w:rPr>
          <w:rFonts w:ascii="Verdana" w:hAnsi="Verdana"/>
        </w:rPr>
        <w:t xml:space="preserve">Išnagrinėję pirkimo dokumentus, </w:t>
      </w:r>
      <w:r w:rsidRPr="006407F7">
        <w:rPr>
          <w:rFonts w:ascii="Verdana" w:hAnsi="Verdana"/>
          <w:b/>
        </w:rPr>
        <w:t xml:space="preserve">siūlome </w:t>
      </w:r>
      <w:r w:rsidR="00B87EF2" w:rsidRPr="006407F7">
        <w:rPr>
          <w:rFonts w:ascii="Verdana" w:hAnsi="Verdana"/>
          <w:b/>
          <w:lang w:eastAsia="lt-LT"/>
        </w:rPr>
        <w:t>Prekes</w:t>
      </w:r>
      <w:r w:rsidR="00B87EF2" w:rsidRPr="006407F7">
        <w:rPr>
          <w:rFonts w:ascii="Verdana" w:hAnsi="Verdana" w:cs="Tahoma"/>
          <w:b/>
          <w:lang w:eastAsia="lt-LT"/>
        </w:rPr>
        <w:t xml:space="preserve"> </w:t>
      </w:r>
      <w:r w:rsidRPr="006407F7">
        <w:rPr>
          <w:rFonts w:ascii="Verdana" w:hAnsi="Verdana" w:cs="Tahoma"/>
          <w:b/>
          <w:lang w:eastAsia="lt-LT"/>
        </w:rPr>
        <w:t>už kainą, nurodytus lentelėje:</w:t>
      </w:r>
    </w:p>
    <w:p w14:paraId="492BED85" w14:textId="77777777" w:rsidR="002F1F18" w:rsidRPr="006407F7" w:rsidRDefault="002F1F18" w:rsidP="006407F7">
      <w:pPr>
        <w:ind w:firstLine="720"/>
        <w:contextualSpacing/>
        <w:jc w:val="both"/>
        <w:rPr>
          <w:rFonts w:ascii="Verdana" w:hAnsi="Verdana" w:cs="Tahoma"/>
          <w:b/>
          <w:lang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134"/>
        <w:gridCol w:w="1134"/>
        <w:gridCol w:w="1299"/>
        <w:gridCol w:w="8"/>
        <w:gridCol w:w="1410"/>
        <w:gridCol w:w="1393"/>
      </w:tblGrid>
      <w:tr w:rsidR="00444ABF" w:rsidRPr="006407F7" w14:paraId="2E1FD5E6" w14:textId="1BCB429B" w:rsidTr="00CB426A">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C0F3F1B" w14:textId="13242802" w:rsidR="00444ABF" w:rsidRPr="006407F7" w:rsidRDefault="00444ABF" w:rsidP="005116EF">
            <w:pPr>
              <w:ind w:left="-145"/>
              <w:contextualSpacing/>
              <w:jc w:val="center"/>
              <w:rPr>
                <w:rFonts w:ascii="Verdana" w:hAnsi="Verdana"/>
                <w:b/>
                <w:color w:val="000000"/>
              </w:rPr>
            </w:pPr>
            <w:r w:rsidRPr="006407F7">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1FF4D1A4" w14:textId="04FA6BC2" w:rsidR="00444ABF" w:rsidRPr="006407F7" w:rsidRDefault="00E60C10" w:rsidP="006407F7">
            <w:pPr>
              <w:ind w:hanging="11"/>
              <w:contextualSpacing/>
              <w:jc w:val="center"/>
              <w:rPr>
                <w:rFonts w:ascii="Verdana" w:hAnsi="Verdana"/>
                <w:b/>
                <w:color w:val="000000"/>
              </w:rPr>
            </w:pPr>
            <w:r w:rsidRPr="006407F7">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0E1B4A89" w14:textId="77777777" w:rsidR="00444ABF" w:rsidRPr="006407F7" w:rsidRDefault="00444ABF" w:rsidP="006407F7">
            <w:pPr>
              <w:contextualSpacing/>
              <w:jc w:val="center"/>
              <w:rPr>
                <w:rFonts w:ascii="Verdana" w:hAnsi="Verdana"/>
                <w:b/>
                <w:color w:val="000000"/>
              </w:rPr>
            </w:pPr>
          </w:p>
          <w:p w14:paraId="480727F6" w14:textId="77777777" w:rsidR="00444ABF" w:rsidRPr="006407F7" w:rsidRDefault="00444ABF" w:rsidP="006407F7">
            <w:pPr>
              <w:contextualSpacing/>
              <w:jc w:val="center"/>
              <w:rPr>
                <w:rFonts w:ascii="Verdana" w:hAnsi="Verdana"/>
                <w:b/>
                <w:color w:val="000000"/>
              </w:rPr>
            </w:pPr>
            <w:r w:rsidRPr="006407F7">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5594D910" w14:textId="77777777" w:rsidR="00444ABF" w:rsidRPr="006407F7" w:rsidRDefault="00444ABF" w:rsidP="006407F7">
            <w:pPr>
              <w:contextualSpacing/>
              <w:jc w:val="center"/>
              <w:rPr>
                <w:rFonts w:ascii="Verdana" w:hAnsi="Verdana"/>
                <w:b/>
                <w:color w:val="000000"/>
              </w:rPr>
            </w:pPr>
            <w:r w:rsidRPr="006407F7">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4A582CB4" w14:textId="77777777" w:rsidR="00444ABF" w:rsidRPr="006407F7" w:rsidRDefault="00444ABF" w:rsidP="006407F7">
            <w:pPr>
              <w:contextualSpacing/>
              <w:jc w:val="center"/>
              <w:rPr>
                <w:rFonts w:ascii="Verdana" w:hAnsi="Verdana"/>
                <w:b/>
                <w:color w:val="000000"/>
              </w:rPr>
            </w:pPr>
            <w:r w:rsidRPr="006407F7">
              <w:rPr>
                <w:rFonts w:ascii="Verdana" w:hAnsi="Verdana"/>
                <w:b/>
                <w:color w:val="000000"/>
              </w:rPr>
              <w:t>Kaina EUR be PVM už 1 mato vienetą</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B7D2D4" w14:textId="77777777" w:rsidR="00444ABF" w:rsidRPr="006407F7" w:rsidRDefault="00444ABF" w:rsidP="006407F7">
            <w:pPr>
              <w:contextualSpacing/>
              <w:jc w:val="center"/>
              <w:rPr>
                <w:rFonts w:ascii="Verdana" w:hAnsi="Verdana"/>
                <w:b/>
                <w:color w:val="000000"/>
              </w:rPr>
            </w:pPr>
            <w:r w:rsidRPr="006407F7">
              <w:rPr>
                <w:rFonts w:ascii="Verdana" w:hAnsi="Verdana"/>
                <w:b/>
                <w:bCs/>
              </w:rPr>
              <w:t>Bendra kainos suma</w:t>
            </w:r>
            <w:r w:rsidRPr="006407F7">
              <w:rPr>
                <w:rFonts w:ascii="Verdana" w:hAnsi="Verdana"/>
                <w:b/>
              </w:rPr>
              <w:t xml:space="preserve"> EUR be PVM</w:t>
            </w:r>
          </w:p>
        </w:tc>
        <w:tc>
          <w:tcPr>
            <w:tcW w:w="1393" w:type="dxa"/>
            <w:tcBorders>
              <w:top w:val="single" w:sz="4" w:space="0" w:color="auto"/>
              <w:left w:val="single" w:sz="4" w:space="0" w:color="auto"/>
              <w:bottom w:val="single" w:sz="4" w:space="0" w:color="auto"/>
              <w:right w:val="single" w:sz="4" w:space="0" w:color="auto"/>
            </w:tcBorders>
          </w:tcPr>
          <w:p w14:paraId="5FC70095" w14:textId="2CCAB95B" w:rsidR="00444ABF" w:rsidRPr="006407F7" w:rsidRDefault="00444ABF" w:rsidP="006407F7">
            <w:pPr>
              <w:contextualSpacing/>
              <w:jc w:val="center"/>
              <w:rPr>
                <w:rFonts w:ascii="Verdana" w:hAnsi="Verdana"/>
                <w:b/>
                <w:bCs/>
              </w:rPr>
            </w:pPr>
            <w:r w:rsidRPr="006407F7">
              <w:rPr>
                <w:rFonts w:ascii="Verdana" w:hAnsi="Verdana"/>
                <w:b/>
                <w:bCs/>
              </w:rPr>
              <w:t>Prekių gamintojas,</w:t>
            </w:r>
            <w:r w:rsidR="00A52117" w:rsidRPr="006407F7">
              <w:rPr>
                <w:rFonts w:ascii="Verdana" w:hAnsi="Verdana"/>
                <w:b/>
                <w:bCs/>
              </w:rPr>
              <w:t xml:space="preserve"> šalis, modelis</w:t>
            </w:r>
          </w:p>
        </w:tc>
      </w:tr>
      <w:tr w:rsidR="00444ABF" w:rsidRPr="006407F7" w14:paraId="4D6BF6D3" w14:textId="706E50E2" w:rsidTr="00CB426A">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165DABF4" w14:textId="77777777" w:rsidR="00444ABF" w:rsidRPr="006407F7" w:rsidRDefault="00444ABF" w:rsidP="006407F7">
            <w:pPr>
              <w:ind w:left="-777" w:firstLine="720"/>
              <w:contextualSpacing/>
              <w:jc w:val="center"/>
              <w:rPr>
                <w:rFonts w:ascii="Verdana" w:hAnsi="Verdana"/>
                <w:b/>
                <w:bCs/>
                <w:color w:val="000000"/>
              </w:rPr>
            </w:pPr>
            <w:r w:rsidRPr="006407F7">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229A697D" w14:textId="77777777" w:rsidR="00444ABF" w:rsidRPr="006407F7" w:rsidRDefault="00444ABF" w:rsidP="006407F7">
            <w:pPr>
              <w:ind w:hanging="11"/>
              <w:contextualSpacing/>
              <w:jc w:val="center"/>
              <w:rPr>
                <w:rFonts w:ascii="Verdana" w:hAnsi="Verdana"/>
                <w:b/>
                <w:bCs/>
                <w:color w:val="000000"/>
              </w:rPr>
            </w:pPr>
            <w:r w:rsidRPr="006407F7">
              <w:rPr>
                <w:rFonts w:ascii="Verdana" w:hAnsi="Verdana"/>
                <w:b/>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18CD9C95" w14:textId="77777777" w:rsidR="00444ABF" w:rsidRPr="006407F7" w:rsidRDefault="00444ABF" w:rsidP="006407F7">
            <w:pPr>
              <w:ind w:firstLine="720"/>
              <w:contextualSpacing/>
              <w:rPr>
                <w:rFonts w:ascii="Verdana" w:hAnsi="Verdana"/>
                <w:b/>
                <w:bCs/>
                <w:color w:val="000000"/>
              </w:rPr>
            </w:pPr>
            <w:r w:rsidRPr="006407F7">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22FCAE23" w14:textId="19072FF8" w:rsidR="00444ABF" w:rsidRPr="006407F7" w:rsidRDefault="00444ABF" w:rsidP="006407F7">
            <w:pPr>
              <w:contextualSpacing/>
              <w:jc w:val="center"/>
              <w:rPr>
                <w:rFonts w:ascii="Verdana" w:hAnsi="Verdana"/>
                <w:b/>
                <w:bCs/>
                <w:color w:val="000000"/>
              </w:rPr>
            </w:pPr>
            <w:r w:rsidRPr="006407F7">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52B13C6C" w14:textId="77777777" w:rsidR="00444ABF" w:rsidRPr="006407F7" w:rsidRDefault="00444ABF" w:rsidP="006407F7">
            <w:pPr>
              <w:contextualSpacing/>
              <w:jc w:val="center"/>
              <w:rPr>
                <w:rFonts w:ascii="Verdana" w:hAnsi="Verdana"/>
                <w:b/>
                <w:bCs/>
                <w:color w:val="000000"/>
              </w:rPr>
            </w:pPr>
            <w:r w:rsidRPr="006407F7">
              <w:rPr>
                <w:rFonts w:ascii="Verdana" w:hAnsi="Verdana"/>
                <w:b/>
                <w:bCs/>
                <w:color w:val="000000"/>
              </w:rPr>
              <w:t>5</w:t>
            </w:r>
          </w:p>
        </w:tc>
        <w:tc>
          <w:tcPr>
            <w:tcW w:w="1418" w:type="dxa"/>
            <w:gridSpan w:val="2"/>
            <w:tcBorders>
              <w:top w:val="single" w:sz="4" w:space="0" w:color="auto"/>
              <w:left w:val="single" w:sz="4" w:space="0" w:color="auto"/>
              <w:bottom w:val="single" w:sz="4" w:space="0" w:color="auto"/>
              <w:right w:val="single" w:sz="4" w:space="0" w:color="auto"/>
            </w:tcBorders>
          </w:tcPr>
          <w:p w14:paraId="7467CE8D" w14:textId="77777777" w:rsidR="00444ABF" w:rsidRPr="006407F7" w:rsidRDefault="00444ABF" w:rsidP="006407F7">
            <w:pPr>
              <w:contextualSpacing/>
              <w:jc w:val="center"/>
              <w:rPr>
                <w:rFonts w:ascii="Verdana" w:hAnsi="Verdana"/>
                <w:b/>
                <w:bCs/>
                <w:color w:val="000000"/>
              </w:rPr>
            </w:pPr>
            <w:r w:rsidRPr="006407F7">
              <w:rPr>
                <w:rFonts w:ascii="Verdana" w:hAnsi="Verdana"/>
                <w:b/>
                <w:bCs/>
                <w:color w:val="000000"/>
              </w:rPr>
              <w:t>6=(4*5)</w:t>
            </w:r>
          </w:p>
        </w:tc>
        <w:tc>
          <w:tcPr>
            <w:tcW w:w="1393" w:type="dxa"/>
            <w:tcBorders>
              <w:top w:val="single" w:sz="4" w:space="0" w:color="auto"/>
              <w:left w:val="single" w:sz="4" w:space="0" w:color="auto"/>
              <w:bottom w:val="single" w:sz="4" w:space="0" w:color="auto"/>
              <w:right w:val="single" w:sz="4" w:space="0" w:color="auto"/>
            </w:tcBorders>
          </w:tcPr>
          <w:p w14:paraId="5321D880" w14:textId="77777777" w:rsidR="00444ABF" w:rsidRPr="006407F7" w:rsidRDefault="00444ABF" w:rsidP="006407F7">
            <w:pPr>
              <w:contextualSpacing/>
              <w:jc w:val="center"/>
              <w:rPr>
                <w:rFonts w:ascii="Verdana" w:hAnsi="Verdana"/>
                <w:b/>
                <w:bCs/>
                <w:color w:val="000000"/>
              </w:rPr>
            </w:pPr>
          </w:p>
        </w:tc>
      </w:tr>
      <w:tr w:rsidR="00444ABF" w:rsidRPr="006407F7" w14:paraId="53405510" w14:textId="547B7DA4"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hideMark/>
          </w:tcPr>
          <w:p w14:paraId="41E8E361" w14:textId="77777777" w:rsidR="00444ABF" w:rsidRPr="006407F7" w:rsidRDefault="00444ABF" w:rsidP="006407F7">
            <w:pPr>
              <w:ind w:left="-777" w:firstLine="720"/>
              <w:contextualSpacing/>
              <w:rPr>
                <w:rFonts w:ascii="Verdana" w:hAnsi="Verdana"/>
                <w:b/>
                <w:color w:val="000000"/>
              </w:rPr>
            </w:pPr>
            <w:r w:rsidRPr="006407F7">
              <w:rPr>
                <w:rFonts w:ascii="Verdana" w:hAnsi="Verdana"/>
                <w:b/>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1E67DB34" w14:textId="487E75BD" w:rsidR="00444ABF" w:rsidRPr="006407F7" w:rsidRDefault="0091382B" w:rsidP="006407F7">
            <w:pPr>
              <w:ind w:hanging="11"/>
              <w:contextualSpacing/>
              <w:jc w:val="both"/>
              <w:rPr>
                <w:rFonts w:ascii="Verdana" w:hAnsi="Verdana"/>
                <w:color w:val="000000"/>
              </w:rPr>
            </w:pPr>
            <w:r w:rsidRPr="006407F7">
              <w:rPr>
                <w:rFonts w:ascii="Verdana" w:hAnsi="Verdana"/>
                <w:color w:val="auto"/>
              </w:rPr>
              <w:t>Terminuoto naudojimo (24 mėnesių) programinės įrangos licencija</w:t>
            </w:r>
            <w:r w:rsidRPr="006407F7">
              <w:rPr>
                <w:rFonts w:ascii="Verdana" w:eastAsia="Times New Roman" w:hAnsi="Verdana"/>
                <w:b/>
                <w:bCs/>
                <w:color w:val="auto"/>
                <w:lang w:eastAsia="lt-LT"/>
              </w:rPr>
              <w:t xml:space="preserve"> </w:t>
            </w:r>
            <w:r w:rsidRPr="006407F7">
              <w:rPr>
                <w:rFonts w:ascii="Verdana" w:eastAsia="Times New Roman" w:hAnsi="Verdana"/>
                <w:b/>
                <w:bCs/>
                <w:lang w:eastAsia="lt-LT"/>
              </w:rPr>
              <w:t>(apimanti visą techninėje specifikacijoje numatytą funkcionalumą)</w:t>
            </w:r>
          </w:p>
        </w:tc>
        <w:tc>
          <w:tcPr>
            <w:tcW w:w="1134" w:type="dxa"/>
            <w:tcBorders>
              <w:top w:val="single" w:sz="4" w:space="0" w:color="auto"/>
              <w:left w:val="single" w:sz="4" w:space="0" w:color="auto"/>
              <w:bottom w:val="single" w:sz="4" w:space="0" w:color="auto"/>
              <w:right w:val="single" w:sz="4" w:space="0" w:color="auto"/>
            </w:tcBorders>
          </w:tcPr>
          <w:p w14:paraId="11512100" w14:textId="3677B106" w:rsidR="00444ABF" w:rsidRPr="006407F7" w:rsidRDefault="0091382B" w:rsidP="006407F7">
            <w:pPr>
              <w:contextualSpacing/>
              <w:jc w:val="center"/>
              <w:rPr>
                <w:rFonts w:ascii="Verdana" w:hAnsi="Verdana"/>
                <w:bCs/>
                <w:color w:val="000000"/>
              </w:rPr>
            </w:pPr>
            <w:r w:rsidRPr="006407F7">
              <w:rPr>
                <w:rFonts w:ascii="Verdana" w:hAnsi="Verdana"/>
                <w:bCs/>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706BBEEF" w14:textId="7501F73C" w:rsidR="00444ABF" w:rsidRPr="006407F7" w:rsidRDefault="00444ABF" w:rsidP="006407F7">
            <w:pPr>
              <w:contextualSpacing/>
              <w:jc w:val="center"/>
              <w:rPr>
                <w:rFonts w:ascii="Verdana" w:hAnsi="Verdana"/>
                <w:bCs/>
                <w:color w:val="000000"/>
              </w:rPr>
            </w:pPr>
            <w:r w:rsidRPr="006407F7">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7088D108"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4BC803A3"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208FDFEF" w14:textId="77777777" w:rsidR="00444ABF" w:rsidRPr="006407F7" w:rsidRDefault="00444ABF" w:rsidP="006407F7">
            <w:pPr>
              <w:ind w:firstLine="720"/>
              <w:contextualSpacing/>
              <w:jc w:val="both"/>
              <w:rPr>
                <w:rFonts w:ascii="Verdana" w:hAnsi="Verdana"/>
                <w:bCs/>
                <w:color w:val="000000"/>
              </w:rPr>
            </w:pPr>
          </w:p>
        </w:tc>
      </w:tr>
      <w:tr w:rsidR="00444ABF" w:rsidRPr="006407F7" w14:paraId="5AE6F72F" w14:textId="4A8EA81E"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0FAE380E" w14:textId="135BF584" w:rsidR="00444ABF" w:rsidRPr="006407F7" w:rsidRDefault="00444ABF" w:rsidP="006407F7">
            <w:pPr>
              <w:ind w:left="-777" w:firstLine="720"/>
              <w:contextualSpacing/>
              <w:rPr>
                <w:rFonts w:ascii="Verdana" w:hAnsi="Verdana"/>
                <w:b/>
                <w:color w:val="000000"/>
              </w:rPr>
            </w:pPr>
            <w:r w:rsidRPr="006407F7">
              <w:rPr>
                <w:rFonts w:ascii="Verdana" w:hAnsi="Verdana"/>
                <w:b/>
                <w:color w:val="000000"/>
              </w:rPr>
              <w:t>2.</w:t>
            </w:r>
          </w:p>
        </w:tc>
        <w:tc>
          <w:tcPr>
            <w:tcW w:w="2362" w:type="dxa"/>
            <w:tcBorders>
              <w:top w:val="single" w:sz="4" w:space="0" w:color="auto"/>
              <w:left w:val="single" w:sz="4" w:space="0" w:color="auto"/>
              <w:bottom w:val="single" w:sz="4" w:space="0" w:color="auto"/>
              <w:right w:val="single" w:sz="4" w:space="0" w:color="auto"/>
            </w:tcBorders>
          </w:tcPr>
          <w:p w14:paraId="29A920AB" w14:textId="30B49813" w:rsidR="00444ABF" w:rsidRPr="006407F7" w:rsidRDefault="00444ABF" w:rsidP="006407F7">
            <w:pPr>
              <w:ind w:hanging="11"/>
              <w:contextualSpacing/>
              <w:jc w:val="both"/>
              <w:rPr>
                <w:rFonts w:ascii="Verdana" w:hAnsi="Verdana"/>
              </w:rPr>
            </w:pPr>
            <w:r w:rsidRPr="006407F7">
              <w:rPr>
                <w:rFonts w:ascii="Verdana" w:hAnsi="Verdana"/>
              </w:rPr>
              <w:t>Darbuotojų apmokymai (10 darbuotojų)</w:t>
            </w:r>
          </w:p>
        </w:tc>
        <w:tc>
          <w:tcPr>
            <w:tcW w:w="1134" w:type="dxa"/>
            <w:tcBorders>
              <w:top w:val="single" w:sz="4" w:space="0" w:color="auto"/>
              <w:left w:val="single" w:sz="4" w:space="0" w:color="auto"/>
              <w:bottom w:val="single" w:sz="4" w:space="0" w:color="auto"/>
              <w:right w:val="single" w:sz="4" w:space="0" w:color="auto"/>
            </w:tcBorders>
          </w:tcPr>
          <w:p w14:paraId="585700B5" w14:textId="483C6912" w:rsidR="00444ABF" w:rsidRPr="006407F7" w:rsidRDefault="00444ABF" w:rsidP="006407F7">
            <w:pPr>
              <w:contextualSpacing/>
              <w:jc w:val="center"/>
              <w:rPr>
                <w:rFonts w:ascii="Verdana" w:hAnsi="Verdana"/>
                <w:bCs/>
                <w:color w:val="000000"/>
              </w:rPr>
            </w:pPr>
            <w:proofErr w:type="spellStart"/>
            <w:r w:rsidRPr="006407F7">
              <w:rPr>
                <w:rFonts w:ascii="Verdana" w:hAnsi="Verdana"/>
                <w:bCs/>
                <w:color w:val="000000"/>
              </w:rPr>
              <w:t>kompl</w:t>
            </w:r>
            <w:proofErr w:type="spellEnd"/>
            <w:r w:rsidRPr="006407F7">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1CC30FA0" w14:textId="5097AD69" w:rsidR="00444ABF" w:rsidRPr="006407F7" w:rsidRDefault="00444ABF" w:rsidP="006407F7">
            <w:pPr>
              <w:contextualSpacing/>
              <w:jc w:val="center"/>
              <w:rPr>
                <w:rFonts w:ascii="Verdana" w:hAnsi="Verdana"/>
                <w:bCs/>
                <w:color w:val="000000"/>
              </w:rPr>
            </w:pPr>
            <w:r w:rsidRPr="006407F7">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23B27DF"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32755913"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5DD46E00" w14:textId="77777777" w:rsidR="00444ABF" w:rsidRPr="006407F7" w:rsidRDefault="00444ABF" w:rsidP="006407F7">
            <w:pPr>
              <w:ind w:firstLine="720"/>
              <w:contextualSpacing/>
              <w:jc w:val="both"/>
              <w:rPr>
                <w:rFonts w:ascii="Verdana" w:hAnsi="Verdana"/>
                <w:bCs/>
                <w:color w:val="000000"/>
              </w:rPr>
            </w:pPr>
          </w:p>
        </w:tc>
      </w:tr>
      <w:tr w:rsidR="00444ABF" w:rsidRPr="006407F7" w14:paraId="0152DBBC" w14:textId="398CCD71"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53E824C" w14:textId="0620FB21" w:rsidR="00444ABF" w:rsidRPr="006407F7" w:rsidRDefault="00444ABF" w:rsidP="006407F7">
            <w:pPr>
              <w:ind w:left="-777" w:firstLine="720"/>
              <w:contextualSpacing/>
              <w:rPr>
                <w:rFonts w:ascii="Verdana" w:hAnsi="Verdana"/>
                <w:bCs/>
                <w:color w:val="000000"/>
              </w:rPr>
            </w:pPr>
            <w:r w:rsidRPr="006407F7">
              <w:rPr>
                <w:rFonts w:ascii="Verdana" w:hAnsi="Verdana"/>
                <w:b/>
                <w:color w:val="000000"/>
              </w:rPr>
              <w:t>3</w:t>
            </w:r>
            <w:r w:rsidRPr="006407F7">
              <w:rPr>
                <w:rFonts w:ascii="Verdana" w:hAnsi="Verdana"/>
                <w:bCs/>
                <w:color w:val="000000"/>
              </w:rPr>
              <w:t>.</w:t>
            </w:r>
          </w:p>
        </w:tc>
        <w:tc>
          <w:tcPr>
            <w:tcW w:w="2362" w:type="dxa"/>
            <w:tcBorders>
              <w:top w:val="single" w:sz="4" w:space="0" w:color="auto"/>
              <w:left w:val="single" w:sz="4" w:space="0" w:color="auto"/>
              <w:bottom w:val="single" w:sz="4" w:space="0" w:color="auto"/>
              <w:right w:val="single" w:sz="4" w:space="0" w:color="auto"/>
            </w:tcBorders>
          </w:tcPr>
          <w:p w14:paraId="6A19623E" w14:textId="43C7F5BD" w:rsidR="00444ABF" w:rsidRPr="006407F7" w:rsidRDefault="00444ABF" w:rsidP="006407F7">
            <w:pPr>
              <w:ind w:hanging="11"/>
              <w:contextualSpacing/>
              <w:jc w:val="both"/>
              <w:rPr>
                <w:rFonts w:ascii="Verdana" w:hAnsi="Verdana"/>
              </w:rPr>
            </w:pPr>
            <w:r w:rsidRPr="006407F7">
              <w:rPr>
                <w:rFonts w:ascii="Verdana" w:hAnsi="Verdana"/>
              </w:rPr>
              <w:t>Įranga:</w:t>
            </w:r>
          </w:p>
        </w:tc>
        <w:tc>
          <w:tcPr>
            <w:tcW w:w="1134" w:type="dxa"/>
            <w:tcBorders>
              <w:top w:val="single" w:sz="4" w:space="0" w:color="auto"/>
              <w:left w:val="single" w:sz="4" w:space="0" w:color="auto"/>
              <w:bottom w:val="single" w:sz="4" w:space="0" w:color="auto"/>
              <w:right w:val="single" w:sz="4" w:space="0" w:color="auto"/>
            </w:tcBorders>
          </w:tcPr>
          <w:p w14:paraId="6ADACD0C" w14:textId="1CFE9F19"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134" w:type="dxa"/>
            <w:tcBorders>
              <w:top w:val="single" w:sz="4" w:space="0" w:color="auto"/>
              <w:left w:val="single" w:sz="4" w:space="0" w:color="auto"/>
              <w:bottom w:val="single" w:sz="4" w:space="0" w:color="auto"/>
              <w:right w:val="single" w:sz="4" w:space="0" w:color="auto"/>
            </w:tcBorders>
          </w:tcPr>
          <w:p w14:paraId="66F92E1B" w14:textId="411C0335"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299" w:type="dxa"/>
            <w:tcBorders>
              <w:top w:val="single" w:sz="4" w:space="0" w:color="auto"/>
              <w:left w:val="single" w:sz="4" w:space="0" w:color="auto"/>
              <w:bottom w:val="single" w:sz="4" w:space="0" w:color="auto"/>
              <w:right w:val="single" w:sz="4" w:space="0" w:color="auto"/>
            </w:tcBorders>
          </w:tcPr>
          <w:p w14:paraId="006ABF9E" w14:textId="6AB3E77C"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418" w:type="dxa"/>
            <w:gridSpan w:val="2"/>
            <w:tcBorders>
              <w:top w:val="single" w:sz="4" w:space="0" w:color="auto"/>
              <w:left w:val="single" w:sz="4" w:space="0" w:color="auto"/>
              <w:bottom w:val="single" w:sz="4" w:space="0" w:color="auto"/>
              <w:right w:val="single" w:sz="4" w:space="0" w:color="auto"/>
            </w:tcBorders>
          </w:tcPr>
          <w:p w14:paraId="1A45C2E7" w14:textId="12C47B15" w:rsidR="00444ABF" w:rsidRPr="006407F7" w:rsidRDefault="00444ABF" w:rsidP="006407F7">
            <w:pPr>
              <w:ind w:firstLine="720"/>
              <w:contextualSpacing/>
              <w:jc w:val="both"/>
              <w:rPr>
                <w:rFonts w:ascii="Verdana" w:hAnsi="Verdana"/>
                <w:bCs/>
                <w:color w:val="000000"/>
              </w:rPr>
            </w:pPr>
            <w:r w:rsidRPr="006407F7">
              <w:rPr>
                <w:rFonts w:ascii="Verdana" w:hAnsi="Verdana"/>
                <w:bCs/>
                <w:color w:val="000000"/>
              </w:rPr>
              <w:t>X</w:t>
            </w:r>
          </w:p>
        </w:tc>
        <w:tc>
          <w:tcPr>
            <w:tcW w:w="1393" w:type="dxa"/>
            <w:tcBorders>
              <w:top w:val="single" w:sz="4" w:space="0" w:color="auto"/>
              <w:left w:val="single" w:sz="4" w:space="0" w:color="auto"/>
              <w:bottom w:val="single" w:sz="4" w:space="0" w:color="auto"/>
              <w:right w:val="single" w:sz="4" w:space="0" w:color="auto"/>
            </w:tcBorders>
          </w:tcPr>
          <w:p w14:paraId="69B240EA" w14:textId="726EB818" w:rsidR="00444ABF" w:rsidRPr="006407F7" w:rsidRDefault="0091382B" w:rsidP="006407F7">
            <w:pPr>
              <w:ind w:firstLine="720"/>
              <w:contextualSpacing/>
              <w:jc w:val="both"/>
              <w:rPr>
                <w:rFonts w:ascii="Verdana" w:hAnsi="Verdana"/>
                <w:bCs/>
                <w:color w:val="000000"/>
              </w:rPr>
            </w:pPr>
            <w:r w:rsidRPr="006407F7">
              <w:rPr>
                <w:rFonts w:ascii="Verdana" w:hAnsi="Verdana"/>
                <w:bCs/>
                <w:color w:val="000000"/>
              </w:rPr>
              <w:t>X</w:t>
            </w:r>
          </w:p>
        </w:tc>
      </w:tr>
      <w:tr w:rsidR="00444ABF" w:rsidRPr="006407F7" w14:paraId="399C42CF" w14:textId="76713B2E"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C68D6F7" w14:textId="7E61BD94" w:rsidR="00444ABF" w:rsidRPr="006407F7" w:rsidRDefault="00444ABF" w:rsidP="006407F7">
            <w:pPr>
              <w:ind w:left="-777" w:firstLine="720"/>
              <w:contextualSpacing/>
              <w:rPr>
                <w:rFonts w:ascii="Verdana" w:hAnsi="Verdana"/>
                <w:b/>
                <w:color w:val="000000"/>
              </w:rPr>
            </w:pPr>
            <w:r w:rsidRPr="006407F7">
              <w:rPr>
                <w:rFonts w:ascii="Verdana" w:hAnsi="Verdana"/>
                <w:b/>
                <w:color w:val="000000"/>
              </w:rPr>
              <w:t>3.1.</w:t>
            </w:r>
          </w:p>
        </w:tc>
        <w:tc>
          <w:tcPr>
            <w:tcW w:w="2362" w:type="dxa"/>
            <w:tcBorders>
              <w:top w:val="single" w:sz="4" w:space="0" w:color="auto"/>
              <w:left w:val="single" w:sz="4" w:space="0" w:color="auto"/>
              <w:bottom w:val="single" w:sz="4" w:space="0" w:color="auto"/>
              <w:right w:val="single" w:sz="4" w:space="0" w:color="auto"/>
            </w:tcBorders>
          </w:tcPr>
          <w:p w14:paraId="4D0B7CA0" w14:textId="3A54C3F7" w:rsidR="00444ABF" w:rsidRPr="006407F7" w:rsidRDefault="00444ABF" w:rsidP="006407F7">
            <w:pPr>
              <w:ind w:hanging="11"/>
              <w:contextualSpacing/>
              <w:jc w:val="both"/>
              <w:rPr>
                <w:rFonts w:ascii="Verdana" w:hAnsi="Verdana"/>
                <w:b/>
              </w:rPr>
            </w:pPr>
            <w:r w:rsidRPr="006407F7">
              <w:rPr>
                <w:rFonts w:ascii="Verdana" w:hAnsi="Verdana"/>
                <w:b/>
              </w:rPr>
              <w:t>Pacientams:</w:t>
            </w:r>
          </w:p>
        </w:tc>
        <w:tc>
          <w:tcPr>
            <w:tcW w:w="1134" w:type="dxa"/>
            <w:tcBorders>
              <w:top w:val="single" w:sz="4" w:space="0" w:color="auto"/>
              <w:left w:val="single" w:sz="4" w:space="0" w:color="auto"/>
              <w:bottom w:val="single" w:sz="4" w:space="0" w:color="auto"/>
              <w:right w:val="single" w:sz="4" w:space="0" w:color="auto"/>
            </w:tcBorders>
          </w:tcPr>
          <w:p w14:paraId="4CB8D71F" w14:textId="19A53991"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134" w:type="dxa"/>
            <w:tcBorders>
              <w:top w:val="single" w:sz="4" w:space="0" w:color="auto"/>
              <w:left w:val="single" w:sz="4" w:space="0" w:color="auto"/>
              <w:bottom w:val="single" w:sz="4" w:space="0" w:color="auto"/>
              <w:right w:val="single" w:sz="4" w:space="0" w:color="auto"/>
            </w:tcBorders>
          </w:tcPr>
          <w:p w14:paraId="6A21A7A9" w14:textId="729E3296"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299" w:type="dxa"/>
            <w:tcBorders>
              <w:top w:val="single" w:sz="4" w:space="0" w:color="auto"/>
              <w:left w:val="single" w:sz="4" w:space="0" w:color="auto"/>
              <w:bottom w:val="single" w:sz="4" w:space="0" w:color="auto"/>
              <w:right w:val="single" w:sz="4" w:space="0" w:color="auto"/>
            </w:tcBorders>
          </w:tcPr>
          <w:p w14:paraId="2829F1B6" w14:textId="295EFAD7"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418" w:type="dxa"/>
            <w:gridSpan w:val="2"/>
            <w:tcBorders>
              <w:top w:val="single" w:sz="4" w:space="0" w:color="auto"/>
              <w:left w:val="single" w:sz="4" w:space="0" w:color="auto"/>
              <w:bottom w:val="single" w:sz="4" w:space="0" w:color="auto"/>
              <w:right w:val="single" w:sz="4" w:space="0" w:color="auto"/>
            </w:tcBorders>
          </w:tcPr>
          <w:p w14:paraId="6C2A9B7F" w14:textId="3BC9C6DF" w:rsidR="00444ABF" w:rsidRPr="006407F7" w:rsidRDefault="00444ABF" w:rsidP="006407F7">
            <w:pPr>
              <w:ind w:firstLine="720"/>
              <w:contextualSpacing/>
              <w:jc w:val="both"/>
              <w:rPr>
                <w:rFonts w:ascii="Verdana" w:hAnsi="Verdana"/>
                <w:bCs/>
                <w:color w:val="000000"/>
              </w:rPr>
            </w:pPr>
            <w:r w:rsidRPr="006407F7">
              <w:rPr>
                <w:rFonts w:ascii="Verdana" w:hAnsi="Verdana"/>
                <w:bCs/>
                <w:color w:val="000000"/>
              </w:rPr>
              <w:t>X</w:t>
            </w:r>
          </w:p>
        </w:tc>
        <w:tc>
          <w:tcPr>
            <w:tcW w:w="1393" w:type="dxa"/>
            <w:tcBorders>
              <w:top w:val="single" w:sz="4" w:space="0" w:color="auto"/>
              <w:left w:val="single" w:sz="4" w:space="0" w:color="auto"/>
              <w:bottom w:val="single" w:sz="4" w:space="0" w:color="auto"/>
              <w:right w:val="single" w:sz="4" w:space="0" w:color="auto"/>
            </w:tcBorders>
          </w:tcPr>
          <w:p w14:paraId="70F83C4F" w14:textId="77777777" w:rsidR="00444ABF" w:rsidRPr="006407F7" w:rsidRDefault="00444ABF" w:rsidP="006407F7">
            <w:pPr>
              <w:ind w:firstLine="720"/>
              <w:contextualSpacing/>
              <w:jc w:val="both"/>
              <w:rPr>
                <w:rFonts w:ascii="Verdana" w:hAnsi="Verdana"/>
                <w:bCs/>
                <w:color w:val="000000"/>
              </w:rPr>
            </w:pPr>
          </w:p>
        </w:tc>
      </w:tr>
      <w:tr w:rsidR="00444ABF" w:rsidRPr="006407F7" w14:paraId="1184DBC5" w14:textId="7E2E926A"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ABBD9CA" w14:textId="157D9ED0"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3.1.1.</w:t>
            </w:r>
          </w:p>
        </w:tc>
        <w:tc>
          <w:tcPr>
            <w:tcW w:w="2362" w:type="dxa"/>
            <w:tcBorders>
              <w:top w:val="single" w:sz="4" w:space="0" w:color="auto"/>
              <w:left w:val="single" w:sz="4" w:space="0" w:color="auto"/>
              <w:bottom w:val="single" w:sz="4" w:space="0" w:color="auto"/>
              <w:right w:val="single" w:sz="4" w:space="0" w:color="auto"/>
            </w:tcBorders>
          </w:tcPr>
          <w:p w14:paraId="539EE503" w14:textId="6B759A81" w:rsidR="00444ABF" w:rsidRPr="006407F7" w:rsidRDefault="00444ABF" w:rsidP="006407F7">
            <w:pPr>
              <w:ind w:hanging="11"/>
              <w:contextualSpacing/>
              <w:jc w:val="both"/>
              <w:rPr>
                <w:rFonts w:ascii="Verdana" w:hAnsi="Verdana"/>
              </w:rPr>
            </w:pPr>
            <w:r w:rsidRPr="006407F7">
              <w:rPr>
                <w:rFonts w:ascii="Verdana" w:hAnsi="Verdana"/>
              </w:rPr>
              <w:t>kraujospūdžio matuokliai</w:t>
            </w:r>
          </w:p>
        </w:tc>
        <w:tc>
          <w:tcPr>
            <w:tcW w:w="1134" w:type="dxa"/>
            <w:tcBorders>
              <w:top w:val="single" w:sz="4" w:space="0" w:color="auto"/>
              <w:left w:val="single" w:sz="4" w:space="0" w:color="auto"/>
              <w:bottom w:val="single" w:sz="4" w:space="0" w:color="auto"/>
              <w:right w:val="single" w:sz="4" w:space="0" w:color="auto"/>
            </w:tcBorders>
          </w:tcPr>
          <w:p w14:paraId="11C47AA3" w14:textId="4BE08268"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9A16AD3" w14:textId="61854B81" w:rsidR="00444ABF" w:rsidRPr="006407F7" w:rsidRDefault="00444ABF" w:rsidP="006407F7">
            <w:pPr>
              <w:contextualSpacing/>
              <w:jc w:val="center"/>
              <w:rPr>
                <w:rFonts w:ascii="Verdana" w:hAnsi="Verdana"/>
                <w:bCs/>
                <w:color w:val="000000"/>
              </w:rPr>
            </w:pPr>
            <w:r w:rsidRPr="006407F7">
              <w:rPr>
                <w:rFonts w:ascii="Verdana" w:hAnsi="Verdana"/>
                <w:bCs/>
                <w:color w:val="000000"/>
              </w:rPr>
              <w:t>60</w:t>
            </w:r>
          </w:p>
        </w:tc>
        <w:tc>
          <w:tcPr>
            <w:tcW w:w="1299" w:type="dxa"/>
            <w:tcBorders>
              <w:top w:val="single" w:sz="4" w:space="0" w:color="auto"/>
              <w:left w:val="single" w:sz="4" w:space="0" w:color="auto"/>
              <w:bottom w:val="single" w:sz="4" w:space="0" w:color="auto"/>
              <w:right w:val="single" w:sz="4" w:space="0" w:color="auto"/>
            </w:tcBorders>
          </w:tcPr>
          <w:p w14:paraId="008BEF8E"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1371D854"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5BB3E61D" w14:textId="77777777" w:rsidR="00444ABF" w:rsidRPr="006407F7" w:rsidRDefault="00444ABF" w:rsidP="006407F7">
            <w:pPr>
              <w:ind w:firstLine="720"/>
              <w:contextualSpacing/>
              <w:jc w:val="both"/>
              <w:rPr>
                <w:rFonts w:ascii="Verdana" w:hAnsi="Verdana"/>
                <w:bCs/>
                <w:color w:val="000000"/>
              </w:rPr>
            </w:pPr>
          </w:p>
        </w:tc>
      </w:tr>
      <w:tr w:rsidR="00444ABF" w:rsidRPr="006407F7" w14:paraId="3775D016" w14:textId="1F8FDF3F"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F2522AC" w14:textId="73C6E73F"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3.1.2.</w:t>
            </w:r>
          </w:p>
        </w:tc>
        <w:tc>
          <w:tcPr>
            <w:tcW w:w="2362" w:type="dxa"/>
            <w:tcBorders>
              <w:top w:val="single" w:sz="4" w:space="0" w:color="auto"/>
              <w:left w:val="single" w:sz="4" w:space="0" w:color="auto"/>
              <w:bottom w:val="single" w:sz="4" w:space="0" w:color="auto"/>
              <w:right w:val="single" w:sz="4" w:space="0" w:color="auto"/>
            </w:tcBorders>
          </w:tcPr>
          <w:p w14:paraId="2EB00471" w14:textId="55D810D8" w:rsidR="00444ABF" w:rsidRPr="006407F7" w:rsidRDefault="00444ABF" w:rsidP="006407F7">
            <w:pPr>
              <w:ind w:hanging="11"/>
              <w:contextualSpacing/>
              <w:jc w:val="both"/>
              <w:rPr>
                <w:rFonts w:ascii="Verdana" w:hAnsi="Verdana"/>
              </w:rPr>
            </w:pPr>
            <w:r w:rsidRPr="006407F7">
              <w:rPr>
                <w:rFonts w:ascii="Verdana" w:hAnsi="Verdana"/>
              </w:rPr>
              <w:t>svarstyklės</w:t>
            </w:r>
          </w:p>
        </w:tc>
        <w:tc>
          <w:tcPr>
            <w:tcW w:w="1134" w:type="dxa"/>
            <w:tcBorders>
              <w:top w:val="single" w:sz="4" w:space="0" w:color="auto"/>
              <w:left w:val="single" w:sz="4" w:space="0" w:color="auto"/>
              <w:bottom w:val="single" w:sz="4" w:space="0" w:color="auto"/>
              <w:right w:val="single" w:sz="4" w:space="0" w:color="auto"/>
            </w:tcBorders>
          </w:tcPr>
          <w:p w14:paraId="31A7225E" w14:textId="748BC3EC"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3DE3647" w14:textId="30E8225B" w:rsidR="00444ABF" w:rsidRPr="006407F7" w:rsidRDefault="00444ABF" w:rsidP="006407F7">
            <w:pPr>
              <w:contextualSpacing/>
              <w:jc w:val="center"/>
              <w:rPr>
                <w:rFonts w:ascii="Verdana" w:hAnsi="Verdana"/>
                <w:bCs/>
                <w:color w:val="000000"/>
              </w:rPr>
            </w:pPr>
            <w:r w:rsidRPr="006407F7">
              <w:rPr>
                <w:rFonts w:ascii="Verdana" w:hAnsi="Verdana"/>
                <w:bCs/>
                <w:color w:val="000000"/>
              </w:rPr>
              <w:t>60</w:t>
            </w:r>
          </w:p>
        </w:tc>
        <w:tc>
          <w:tcPr>
            <w:tcW w:w="1299" w:type="dxa"/>
            <w:tcBorders>
              <w:top w:val="single" w:sz="4" w:space="0" w:color="auto"/>
              <w:left w:val="single" w:sz="4" w:space="0" w:color="auto"/>
              <w:bottom w:val="single" w:sz="4" w:space="0" w:color="auto"/>
              <w:right w:val="single" w:sz="4" w:space="0" w:color="auto"/>
            </w:tcBorders>
          </w:tcPr>
          <w:p w14:paraId="2ED54299"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4668A459"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6D743F43" w14:textId="77777777" w:rsidR="00444ABF" w:rsidRPr="006407F7" w:rsidRDefault="00444ABF" w:rsidP="006407F7">
            <w:pPr>
              <w:ind w:firstLine="720"/>
              <w:contextualSpacing/>
              <w:jc w:val="both"/>
              <w:rPr>
                <w:rFonts w:ascii="Verdana" w:hAnsi="Verdana"/>
                <w:bCs/>
                <w:color w:val="000000"/>
              </w:rPr>
            </w:pPr>
          </w:p>
        </w:tc>
      </w:tr>
      <w:tr w:rsidR="00444ABF" w:rsidRPr="006407F7" w14:paraId="7EDF3FC9" w14:textId="1FABE334"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DBCA918" w14:textId="5B8EFFE6"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3.1.3.</w:t>
            </w:r>
          </w:p>
        </w:tc>
        <w:tc>
          <w:tcPr>
            <w:tcW w:w="2362" w:type="dxa"/>
            <w:tcBorders>
              <w:top w:val="single" w:sz="4" w:space="0" w:color="auto"/>
              <w:left w:val="single" w:sz="4" w:space="0" w:color="auto"/>
              <w:bottom w:val="single" w:sz="4" w:space="0" w:color="auto"/>
              <w:right w:val="single" w:sz="4" w:space="0" w:color="auto"/>
            </w:tcBorders>
          </w:tcPr>
          <w:p w14:paraId="09AFD40A" w14:textId="3EC939B2" w:rsidR="00444ABF" w:rsidRPr="006407F7" w:rsidRDefault="00444ABF" w:rsidP="006407F7">
            <w:pPr>
              <w:ind w:hanging="11"/>
              <w:contextualSpacing/>
              <w:jc w:val="both"/>
              <w:rPr>
                <w:rFonts w:ascii="Verdana" w:hAnsi="Verdana"/>
              </w:rPr>
            </w:pPr>
            <w:r w:rsidRPr="006407F7">
              <w:rPr>
                <w:rFonts w:ascii="Verdana" w:hAnsi="Verdana"/>
              </w:rPr>
              <w:t>gliukomačiai</w:t>
            </w:r>
          </w:p>
        </w:tc>
        <w:tc>
          <w:tcPr>
            <w:tcW w:w="1134" w:type="dxa"/>
            <w:tcBorders>
              <w:top w:val="single" w:sz="4" w:space="0" w:color="auto"/>
              <w:left w:val="single" w:sz="4" w:space="0" w:color="auto"/>
              <w:bottom w:val="single" w:sz="4" w:space="0" w:color="auto"/>
              <w:right w:val="single" w:sz="4" w:space="0" w:color="auto"/>
            </w:tcBorders>
          </w:tcPr>
          <w:p w14:paraId="396640B3" w14:textId="52149F62"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2CCEE4B" w14:textId="7C335ECB" w:rsidR="00444ABF" w:rsidRPr="006407F7" w:rsidRDefault="00444ABF" w:rsidP="006407F7">
            <w:pPr>
              <w:contextualSpacing/>
              <w:jc w:val="center"/>
              <w:rPr>
                <w:rFonts w:ascii="Verdana" w:hAnsi="Verdana"/>
                <w:bCs/>
                <w:color w:val="000000"/>
              </w:rPr>
            </w:pPr>
            <w:r w:rsidRPr="006407F7">
              <w:rPr>
                <w:rFonts w:ascii="Verdana" w:hAnsi="Verdana"/>
                <w:bCs/>
                <w:color w:val="000000"/>
              </w:rPr>
              <w:t>60</w:t>
            </w:r>
          </w:p>
        </w:tc>
        <w:tc>
          <w:tcPr>
            <w:tcW w:w="1299" w:type="dxa"/>
            <w:tcBorders>
              <w:top w:val="single" w:sz="4" w:space="0" w:color="auto"/>
              <w:left w:val="single" w:sz="4" w:space="0" w:color="auto"/>
              <w:bottom w:val="single" w:sz="4" w:space="0" w:color="auto"/>
              <w:right w:val="single" w:sz="4" w:space="0" w:color="auto"/>
            </w:tcBorders>
          </w:tcPr>
          <w:p w14:paraId="2ADE6FDD"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3276491A"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20381118" w14:textId="77777777" w:rsidR="00444ABF" w:rsidRPr="006407F7" w:rsidRDefault="00444ABF" w:rsidP="006407F7">
            <w:pPr>
              <w:ind w:firstLine="720"/>
              <w:contextualSpacing/>
              <w:jc w:val="both"/>
              <w:rPr>
                <w:rFonts w:ascii="Verdana" w:hAnsi="Verdana"/>
                <w:bCs/>
                <w:color w:val="000000"/>
              </w:rPr>
            </w:pPr>
          </w:p>
        </w:tc>
      </w:tr>
      <w:tr w:rsidR="00444ABF" w:rsidRPr="006407F7" w14:paraId="0A91D2C0" w14:textId="21F478F9"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3FEB457" w14:textId="37CD3903"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3.1.4.</w:t>
            </w:r>
          </w:p>
        </w:tc>
        <w:tc>
          <w:tcPr>
            <w:tcW w:w="2362" w:type="dxa"/>
            <w:tcBorders>
              <w:top w:val="single" w:sz="4" w:space="0" w:color="auto"/>
              <w:left w:val="single" w:sz="4" w:space="0" w:color="auto"/>
              <w:bottom w:val="single" w:sz="4" w:space="0" w:color="auto"/>
              <w:right w:val="single" w:sz="4" w:space="0" w:color="auto"/>
            </w:tcBorders>
          </w:tcPr>
          <w:p w14:paraId="6D595441" w14:textId="3ADFC5B6" w:rsidR="00444ABF" w:rsidRPr="006407F7" w:rsidRDefault="00444ABF" w:rsidP="006407F7">
            <w:pPr>
              <w:ind w:hanging="11"/>
              <w:contextualSpacing/>
              <w:jc w:val="both"/>
              <w:rPr>
                <w:rFonts w:ascii="Verdana" w:hAnsi="Verdana"/>
              </w:rPr>
            </w:pPr>
            <w:r w:rsidRPr="006407F7">
              <w:rPr>
                <w:rFonts w:ascii="Verdana" w:hAnsi="Verdana"/>
              </w:rPr>
              <w:t>išmaniosios apyrankės</w:t>
            </w:r>
          </w:p>
        </w:tc>
        <w:tc>
          <w:tcPr>
            <w:tcW w:w="1134" w:type="dxa"/>
            <w:tcBorders>
              <w:top w:val="single" w:sz="4" w:space="0" w:color="auto"/>
              <w:left w:val="single" w:sz="4" w:space="0" w:color="auto"/>
              <w:bottom w:val="single" w:sz="4" w:space="0" w:color="auto"/>
              <w:right w:val="single" w:sz="4" w:space="0" w:color="auto"/>
            </w:tcBorders>
          </w:tcPr>
          <w:p w14:paraId="17023BF9" w14:textId="35D4F813"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BC38AC2" w14:textId="463DC8CB" w:rsidR="00444ABF" w:rsidRPr="006407F7" w:rsidRDefault="00444ABF" w:rsidP="006407F7">
            <w:pPr>
              <w:contextualSpacing/>
              <w:jc w:val="center"/>
              <w:rPr>
                <w:rFonts w:ascii="Verdana" w:hAnsi="Verdana"/>
                <w:bCs/>
                <w:color w:val="000000"/>
              </w:rPr>
            </w:pPr>
            <w:r w:rsidRPr="006407F7">
              <w:rPr>
                <w:rFonts w:ascii="Verdana" w:hAnsi="Verdana"/>
                <w:bCs/>
                <w:color w:val="000000"/>
              </w:rPr>
              <w:t>60</w:t>
            </w:r>
          </w:p>
        </w:tc>
        <w:tc>
          <w:tcPr>
            <w:tcW w:w="1299" w:type="dxa"/>
            <w:tcBorders>
              <w:top w:val="single" w:sz="4" w:space="0" w:color="auto"/>
              <w:left w:val="single" w:sz="4" w:space="0" w:color="auto"/>
              <w:bottom w:val="single" w:sz="4" w:space="0" w:color="auto"/>
              <w:right w:val="single" w:sz="4" w:space="0" w:color="auto"/>
            </w:tcBorders>
          </w:tcPr>
          <w:p w14:paraId="27AF235F"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04ECC6C3"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3AD1A539" w14:textId="77777777" w:rsidR="00444ABF" w:rsidRPr="006407F7" w:rsidRDefault="00444ABF" w:rsidP="006407F7">
            <w:pPr>
              <w:ind w:firstLine="720"/>
              <w:contextualSpacing/>
              <w:jc w:val="both"/>
              <w:rPr>
                <w:rFonts w:ascii="Verdana" w:hAnsi="Verdana"/>
                <w:bCs/>
                <w:color w:val="000000"/>
              </w:rPr>
            </w:pPr>
          </w:p>
        </w:tc>
      </w:tr>
      <w:tr w:rsidR="00444ABF" w:rsidRPr="006407F7" w14:paraId="6E51EE90" w14:textId="17BC6176"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1B23AF9A" w14:textId="3FC9588F" w:rsidR="00444ABF" w:rsidRPr="006407F7" w:rsidRDefault="00444ABF" w:rsidP="006407F7">
            <w:pPr>
              <w:ind w:left="-777" w:firstLine="720"/>
              <w:contextualSpacing/>
              <w:rPr>
                <w:rFonts w:ascii="Verdana" w:hAnsi="Verdana"/>
                <w:bCs/>
                <w:color w:val="000000"/>
              </w:rPr>
            </w:pPr>
            <w:r w:rsidRPr="006407F7">
              <w:rPr>
                <w:rFonts w:ascii="Verdana" w:hAnsi="Verdana"/>
                <w:b/>
                <w:color w:val="000000"/>
              </w:rPr>
              <w:t>3.2.</w:t>
            </w:r>
          </w:p>
        </w:tc>
        <w:tc>
          <w:tcPr>
            <w:tcW w:w="2362" w:type="dxa"/>
            <w:tcBorders>
              <w:top w:val="single" w:sz="4" w:space="0" w:color="auto"/>
              <w:left w:val="single" w:sz="4" w:space="0" w:color="auto"/>
              <w:bottom w:val="single" w:sz="4" w:space="0" w:color="auto"/>
              <w:right w:val="single" w:sz="4" w:space="0" w:color="auto"/>
            </w:tcBorders>
          </w:tcPr>
          <w:p w14:paraId="43146031" w14:textId="3F87E8DE" w:rsidR="00444ABF" w:rsidRPr="006407F7" w:rsidRDefault="00444ABF" w:rsidP="006407F7">
            <w:pPr>
              <w:ind w:hanging="11"/>
              <w:contextualSpacing/>
              <w:jc w:val="both"/>
              <w:rPr>
                <w:rFonts w:ascii="Verdana" w:hAnsi="Verdana"/>
              </w:rPr>
            </w:pPr>
            <w:r w:rsidRPr="006407F7">
              <w:rPr>
                <w:rFonts w:ascii="Verdana" w:hAnsi="Verdana"/>
                <w:b/>
              </w:rPr>
              <w:t>Specialistams:</w:t>
            </w:r>
          </w:p>
        </w:tc>
        <w:tc>
          <w:tcPr>
            <w:tcW w:w="1134" w:type="dxa"/>
            <w:tcBorders>
              <w:top w:val="single" w:sz="4" w:space="0" w:color="auto"/>
              <w:left w:val="single" w:sz="4" w:space="0" w:color="auto"/>
              <w:bottom w:val="single" w:sz="4" w:space="0" w:color="auto"/>
              <w:right w:val="single" w:sz="4" w:space="0" w:color="auto"/>
            </w:tcBorders>
          </w:tcPr>
          <w:p w14:paraId="7FBB08F2" w14:textId="39A43F07"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134" w:type="dxa"/>
            <w:tcBorders>
              <w:top w:val="single" w:sz="4" w:space="0" w:color="auto"/>
              <w:left w:val="single" w:sz="4" w:space="0" w:color="auto"/>
              <w:bottom w:val="single" w:sz="4" w:space="0" w:color="auto"/>
              <w:right w:val="single" w:sz="4" w:space="0" w:color="auto"/>
            </w:tcBorders>
          </w:tcPr>
          <w:p w14:paraId="45532140" w14:textId="6D12D478"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299" w:type="dxa"/>
            <w:tcBorders>
              <w:top w:val="single" w:sz="4" w:space="0" w:color="auto"/>
              <w:left w:val="single" w:sz="4" w:space="0" w:color="auto"/>
              <w:bottom w:val="single" w:sz="4" w:space="0" w:color="auto"/>
              <w:right w:val="single" w:sz="4" w:space="0" w:color="auto"/>
            </w:tcBorders>
          </w:tcPr>
          <w:p w14:paraId="212F7F79" w14:textId="066DF323" w:rsidR="00444ABF" w:rsidRPr="006407F7" w:rsidRDefault="00444ABF" w:rsidP="006407F7">
            <w:pPr>
              <w:contextualSpacing/>
              <w:jc w:val="center"/>
              <w:rPr>
                <w:rFonts w:ascii="Verdana" w:hAnsi="Verdana"/>
                <w:bCs/>
                <w:color w:val="000000"/>
              </w:rPr>
            </w:pPr>
            <w:r w:rsidRPr="006407F7">
              <w:rPr>
                <w:rFonts w:ascii="Verdana" w:hAnsi="Verdana"/>
                <w:bCs/>
                <w:color w:val="000000"/>
              </w:rPr>
              <w:t>X</w:t>
            </w:r>
          </w:p>
        </w:tc>
        <w:tc>
          <w:tcPr>
            <w:tcW w:w="1418" w:type="dxa"/>
            <w:gridSpan w:val="2"/>
            <w:tcBorders>
              <w:top w:val="single" w:sz="4" w:space="0" w:color="auto"/>
              <w:left w:val="single" w:sz="4" w:space="0" w:color="auto"/>
              <w:bottom w:val="single" w:sz="4" w:space="0" w:color="auto"/>
              <w:right w:val="single" w:sz="4" w:space="0" w:color="auto"/>
            </w:tcBorders>
          </w:tcPr>
          <w:p w14:paraId="363A1C06" w14:textId="43153CCA" w:rsidR="00444ABF" w:rsidRPr="006407F7" w:rsidRDefault="00444ABF" w:rsidP="006407F7">
            <w:pPr>
              <w:ind w:firstLine="720"/>
              <w:contextualSpacing/>
              <w:jc w:val="both"/>
              <w:rPr>
                <w:rFonts w:ascii="Verdana" w:hAnsi="Verdana"/>
                <w:bCs/>
                <w:color w:val="000000"/>
              </w:rPr>
            </w:pPr>
            <w:r w:rsidRPr="006407F7">
              <w:rPr>
                <w:rFonts w:ascii="Verdana" w:hAnsi="Verdana"/>
                <w:bCs/>
                <w:color w:val="000000"/>
              </w:rPr>
              <w:t>X</w:t>
            </w:r>
          </w:p>
        </w:tc>
        <w:tc>
          <w:tcPr>
            <w:tcW w:w="1393" w:type="dxa"/>
            <w:tcBorders>
              <w:top w:val="single" w:sz="4" w:space="0" w:color="auto"/>
              <w:left w:val="single" w:sz="4" w:space="0" w:color="auto"/>
              <w:bottom w:val="single" w:sz="4" w:space="0" w:color="auto"/>
              <w:right w:val="single" w:sz="4" w:space="0" w:color="auto"/>
            </w:tcBorders>
          </w:tcPr>
          <w:p w14:paraId="30F3B8F8" w14:textId="66B9B5DF" w:rsidR="00444ABF" w:rsidRPr="006407F7" w:rsidRDefault="0091581E" w:rsidP="006407F7">
            <w:pPr>
              <w:ind w:firstLine="720"/>
              <w:contextualSpacing/>
              <w:jc w:val="both"/>
              <w:rPr>
                <w:rFonts w:ascii="Verdana" w:hAnsi="Verdana"/>
                <w:bCs/>
                <w:color w:val="000000"/>
              </w:rPr>
            </w:pPr>
            <w:r w:rsidRPr="006407F7">
              <w:rPr>
                <w:rFonts w:ascii="Verdana" w:hAnsi="Verdana"/>
                <w:bCs/>
                <w:color w:val="000000"/>
              </w:rPr>
              <w:t>x</w:t>
            </w:r>
          </w:p>
        </w:tc>
      </w:tr>
      <w:tr w:rsidR="00444ABF" w:rsidRPr="006407F7" w14:paraId="39B716DE" w14:textId="110BD86A"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E706249" w14:textId="70BE13F9"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lastRenderedPageBreak/>
              <w:t>3.2.1.</w:t>
            </w:r>
          </w:p>
        </w:tc>
        <w:tc>
          <w:tcPr>
            <w:tcW w:w="2362" w:type="dxa"/>
            <w:tcBorders>
              <w:top w:val="single" w:sz="4" w:space="0" w:color="auto"/>
              <w:left w:val="single" w:sz="4" w:space="0" w:color="auto"/>
              <w:bottom w:val="single" w:sz="4" w:space="0" w:color="auto"/>
              <w:right w:val="single" w:sz="4" w:space="0" w:color="auto"/>
            </w:tcBorders>
          </w:tcPr>
          <w:p w14:paraId="18776569" w14:textId="19B52B7F" w:rsidR="00444ABF" w:rsidRPr="006407F7" w:rsidRDefault="00444ABF" w:rsidP="006407F7">
            <w:pPr>
              <w:ind w:hanging="11"/>
              <w:contextualSpacing/>
              <w:jc w:val="both"/>
              <w:rPr>
                <w:rFonts w:ascii="Verdana" w:hAnsi="Verdana"/>
                <w:b/>
              </w:rPr>
            </w:pPr>
            <w:r w:rsidRPr="006407F7">
              <w:rPr>
                <w:rFonts w:ascii="Verdana" w:hAnsi="Verdana"/>
              </w:rPr>
              <w:t>kraujospūdžio matuokliai</w:t>
            </w:r>
          </w:p>
        </w:tc>
        <w:tc>
          <w:tcPr>
            <w:tcW w:w="1134" w:type="dxa"/>
            <w:tcBorders>
              <w:top w:val="single" w:sz="4" w:space="0" w:color="auto"/>
              <w:left w:val="single" w:sz="4" w:space="0" w:color="auto"/>
              <w:bottom w:val="single" w:sz="4" w:space="0" w:color="auto"/>
              <w:right w:val="single" w:sz="4" w:space="0" w:color="auto"/>
            </w:tcBorders>
          </w:tcPr>
          <w:p w14:paraId="377A2D49" w14:textId="575FDE28"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5280F93" w14:textId="532CA739" w:rsidR="00444ABF" w:rsidRPr="006407F7" w:rsidRDefault="00444ABF" w:rsidP="006407F7">
            <w:pPr>
              <w:contextualSpacing/>
              <w:jc w:val="center"/>
              <w:rPr>
                <w:rFonts w:ascii="Verdana" w:hAnsi="Verdana"/>
                <w:bCs/>
                <w:color w:val="000000"/>
              </w:rPr>
            </w:pPr>
            <w:r w:rsidRPr="006407F7">
              <w:rPr>
                <w:rFonts w:ascii="Verdana" w:hAnsi="Verdana"/>
                <w:bCs/>
                <w:color w:val="000000"/>
              </w:rPr>
              <w:t>9</w:t>
            </w:r>
          </w:p>
        </w:tc>
        <w:tc>
          <w:tcPr>
            <w:tcW w:w="1299" w:type="dxa"/>
            <w:tcBorders>
              <w:top w:val="single" w:sz="4" w:space="0" w:color="auto"/>
              <w:left w:val="single" w:sz="4" w:space="0" w:color="auto"/>
              <w:bottom w:val="single" w:sz="4" w:space="0" w:color="auto"/>
              <w:right w:val="single" w:sz="4" w:space="0" w:color="auto"/>
            </w:tcBorders>
          </w:tcPr>
          <w:p w14:paraId="4CEA743C"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597A08F9"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0E7A1794" w14:textId="77777777" w:rsidR="00444ABF" w:rsidRPr="006407F7" w:rsidRDefault="00444ABF" w:rsidP="006407F7">
            <w:pPr>
              <w:ind w:firstLine="720"/>
              <w:contextualSpacing/>
              <w:jc w:val="both"/>
              <w:rPr>
                <w:rFonts w:ascii="Verdana" w:hAnsi="Verdana"/>
                <w:bCs/>
                <w:color w:val="000000"/>
              </w:rPr>
            </w:pPr>
          </w:p>
        </w:tc>
      </w:tr>
      <w:tr w:rsidR="00444ABF" w:rsidRPr="006407F7" w14:paraId="590E4839" w14:textId="7CE73DA9"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495655F3" w14:textId="7A380412"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3.2.2.</w:t>
            </w:r>
          </w:p>
        </w:tc>
        <w:tc>
          <w:tcPr>
            <w:tcW w:w="2362" w:type="dxa"/>
            <w:tcBorders>
              <w:top w:val="single" w:sz="4" w:space="0" w:color="auto"/>
              <w:left w:val="single" w:sz="4" w:space="0" w:color="auto"/>
              <w:bottom w:val="single" w:sz="4" w:space="0" w:color="auto"/>
              <w:right w:val="single" w:sz="4" w:space="0" w:color="auto"/>
            </w:tcBorders>
          </w:tcPr>
          <w:p w14:paraId="102C27F8" w14:textId="762D227D" w:rsidR="00444ABF" w:rsidRPr="006407F7" w:rsidRDefault="00444ABF" w:rsidP="006407F7">
            <w:pPr>
              <w:ind w:hanging="11"/>
              <w:contextualSpacing/>
              <w:jc w:val="both"/>
              <w:rPr>
                <w:rFonts w:ascii="Verdana" w:hAnsi="Verdana"/>
                <w:b/>
              </w:rPr>
            </w:pPr>
            <w:r w:rsidRPr="006407F7">
              <w:rPr>
                <w:rFonts w:ascii="Verdana" w:hAnsi="Verdana"/>
              </w:rPr>
              <w:t>svarstyklės</w:t>
            </w:r>
          </w:p>
        </w:tc>
        <w:tc>
          <w:tcPr>
            <w:tcW w:w="1134" w:type="dxa"/>
            <w:tcBorders>
              <w:top w:val="single" w:sz="4" w:space="0" w:color="auto"/>
              <w:left w:val="single" w:sz="4" w:space="0" w:color="auto"/>
              <w:bottom w:val="single" w:sz="4" w:space="0" w:color="auto"/>
              <w:right w:val="single" w:sz="4" w:space="0" w:color="auto"/>
            </w:tcBorders>
          </w:tcPr>
          <w:p w14:paraId="0905FCA9" w14:textId="3C9114F0"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5BA8F46" w14:textId="492A519F" w:rsidR="00444ABF" w:rsidRPr="006407F7" w:rsidRDefault="00444ABF" w:rsidP="006407F7">
            <w:pPr>
              <w:contextualSpacing/>
              <w:jc w:val="center"/>
              <w:rPr>
                <w:rFonts w:ascii="Verdana" w:hAnsi="Verdana"/>
                <w:bCs/>
                <w:color w:val="000000"/>
              </w:rPr>
            </w:pPr>
            <w:r w:rsidRPr="006407F7">
              <w:rPr>
                <w:rFonts w:ascii="Verdana" w:hAnsi="Verdana"/>
                <w:bCs/>
                <w:color w:val="000000"/>
              </w:rPr>
              <w:t>5</w:t>
            </w:r>
          </w:p>
        </w:tc>
        <w:tc>
          <w:tcPr>
            <w:tcW w:w="1299" w:type="dxa"/>
            <w:tcBorders>
              <w:top w:val="single" w:sz="4" w:space="0" w:color="auto"/>
              <w:left w:val="single" w:sz="4" w:space="0" w:color="auto"/>
              <w:bottom w:val="single" w:sz="4" w:space="0" w:color="auto"/>
              <w:right w:val="single" w:sz="4" w:space="0" w:color="auto"/>
            </w:tcBorders>
          </w:tcPr>
          <w:p w14:paraId="21174CE5"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15EDA637"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4E3585BD" w14:textId="77777777" w:rsidR="00444ABF" w:rsidRPr="006407F7" w:rsidRDefault="00444ABF" w:rsidP="006407F7">
            <w:pPr>
              <w:ind w:firstLine="720"/>
              <w:contextualSpacing/>
              <w:jc w:val="both"/>
              <w:rPr>
                <w:rFonts w:ascii="Verdana" w:hAnsi="Verdana"/>
                <w:bCs/>
                <w:color w:val="000000"/>
              </w:rPr>
            </w:pPr>
          </w:p>
        </w:tc>
      </w:tr>
      <w:tr w:rsidR="00444ABF" w:rsidRPr="006407F7" w14:paraId="13F539BB" w14:textId="76587B8C"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5826C2D" w14:textId="130CA3C5" w:rsidR="00444ABF" w:rsidRPr="006407F7" w:rsidRDefault="00444ABF" w:rsidP="006407F7">
            <w:pPr>
              <w:ind w:left="-777" w:firstLine="720"/>
              <w:contextualSpacing/>
              <w:rPr>
                <w:rFonts w:ascii="Verdana" w:hAnsi="Verdana"/>
                <w:bCs/>
                <w:color w:val="000000"/>
              </w:rPr>
            </w:pPr>
            <w:r w:rsidRPr="006407F7">
              <w:rPr>
                <w:rFonts w:ascii="Verdana" w:hAnsi="Verdana"/>
                <w:bCs/>
                <w:color w:val="000000"/>
              </w:rPr>
              <w:t>3.2.3.</w:t>
            </w:r>
          </w:p>
        </w:tc>
        <w:tc>
          <w:tcPr>
            <w:tcW w:w="2362" w:type="dxa"/>
            <w:tcBorders>
              <w:top w:val="single" w:sz="4" w:space="0" w:color="auto"/>
              <w:left w:val="single" w:sz="4" w:space="0" w:color="auto"/>
              <w:bottom w:val="single" w:sz="4" w:space="0" w:color="auto"/>
              <w:right w:val="single" w:sz="4" w:space="0" w:color="auto"/>
            </w:tcBorders>
          </w:tcPr>
          <w:p w14:paraId="077CD65D" w14:textId="79F3DE4A" w:rsidR="00444ABF" w:rsidRPr="006407F7" w:rsidRDefault="00444ABF" w:rsidP="006407F7">
            <w:pPr>
              <w:ind w:hanging="11"/>
              <w:contextualSpacing/>
              <w:jc w:val="both"/>
              <w:rPr>
                <w:rFonts w:ascii="Verdana" w:hAnsi="Verdana"/>
                <w:bCs/>
              </w:rPr>
            </w:pPr>
            <w:r w:rsidRPr="006407F7">
              <w:rPr>
                <w:rFonts w:ascii="Verdana" w:hAnsi="Verdana"/>
                <w:bCs/>
              </w:rPr>
              <w:t>Kūno analizatoriai</w:t>
            </w:r>
          </w:p>
        </w:tc>
        <w:tc>
          <w:tcPr>
            <w:tcW w:w="1134" w:type="dxa"/>
            <w:tcBorders>
              <w:top w:val="single" w:sz="4" w:space="0" w:color="auto"/>
              <w:left w:val="single" w:sz="4" w:space="0" w:color="auto"/>
              <w:bottom w:val="single" w:sz="4" w:space="0" w:color="auto"/>
              <w:right w:val="single" w:sz="4" w:space="0" w:color="auto"/>
            </w:tcBorders>
          </w:tcPr>
          <w:p w14:paraId="5B38635C" w14:textId="3F085129" w:rsidR="00444ABF" w:rsidRPr="006407F7" w:rsidRDefault="00444ABF" w:rsidP="006407F7">
            <w:pPr>
              <w:contextualSpacing/>
              <w:jc w:val="center"/>
              <w:rPr>
                <w:rFonts w:ascii="Verdana" w:hAnsi="Verdana"/>
                <w:bCs/>
                <w:color w:val="000000"/>
              </w:rPr>
            </w:pPr>
            <w:r w:rsidRPr="006407F7">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D489565" w14:textId="24C186D2" w:rsidR="00444ABF" w:rsidRPr="006407F7" w:rsidRDefault="00444ABF" w:rsidP="006407F7">
            <w:pPr>
              <w:contextualSpacing/>
              <w:jc w:val="center"/>
              <w:rPr>
                <w:rFonts w:ascii="Verdana" w:hAnsi="Verdana"/>
                <w:bCs/>
                <w:color w:val="000000"/>
              </w:rPr>
            </w:pPr>
            <w:r w:rsidRPr="006407F7">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497F66C" w14:textId="77777777" w:rsidR="00444ABF" w:rsidRPr="006407F7" w:rsidRDefault="00444ABF" w:rsidP="006407F7">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54D53F96" w14:textId="77777777" w:rsidR="00444ABF" w:rsidRPr="006407F7" w:rsidRDefault="00444ABF" w:rsidP="006407F7">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3B88AC89" w14:textId="77777777" w:rsidR="00444ABF" w:rsidRPr="006407F7" w:rsidRDefault="00444ABF" w:rsidP="006407F7">
            <w:pPr>
              <w:ind w:firstLine="720"/>
              <w:contextualSpacing/>
              <w:jc w:val="both"/>
              <w:rPr>
                <w:rFonts w:ascii="Verdana" w:hAnsi="Verdana"/>
                <w:bCs/>
                <w:color w:val="000000"/>
              </w:rPr>
            </w:pPr>
          </w:p>
        </w:tc>
      </w:tr>
      <w:tr w:rsidR="0091581E" w:rsidRPr="006407F7" w14:paraId="61AE698A" w14:textId="1CBB649B" w:rsidTr="005116EF">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660C2046" w14:textId="77777777" w:rsidR="0091581E" w:rsidRPr="006407F7" w:rsidRDefault="0091581E" w:rsidP="006407F7">
            <w:pPr>
              <w:ind w:firstLine="720"/>
              <w:contextualSpacing/>
              <w:jc w:val="right"/>
              <w:rPr>
                <w:rFonts w:ascii="Verdana" w:hAnsi="Verdana"/>
                <w:bCs/>
                <w:color w:val="000000"/>
              </w:rPr>
            </w:pPr>
            <w:r w:rsidRPr="006407F7">
              <w:rPr>
                <w:rFonts w:ascii="Verdana" w:eastAsia="Times New Roman" w:hAnsi="Verdana"/>
                <w:b/>
                <w:lang w:eastAsia="lt-LT"/>
              </w:rPr>
              <w:t xml:space="preserve">Iš viso bendra pasiūlymo kaina Eur be PVM </w:t>
            </w:r>
          </w:p>
        </w:tc>
        <w:tc>
          <w:tcPr>
            <w:tcW w:w="2803" w:type="dxa"/>
            <w:gridSpan w:val="2"/>
            <w:tcBorders>
              <w:top w:val="single" w:sz="4" w:space="0" w:color="auto"/>
              <w:left w:val="single" w:sz="4" w:space="0" w:color="auto"/>
              <w:bottom w:val="single" w:sz="4" w:space="0" w:color="auto"/>
              <w:right w:val="single" w:sz="4" w:space="0" w:color="auto"/>
            </w:tcBorders>
          </w:tcPr>
          <w:p w14:paraId="5C0F58F0" w14:textId="77777777" w:rsidR="0091581E" w:rsidRPr="006407F7" w:rsidRDefault="0091581E" w:rsidP="006407F7">
            <w:pPr>
              <w:ind w:firstLine="720"/>
              <w:contextualSpacing/>
              <w:jc w:val="both"/>
              <w:rPr>
                <w:rFonts w:ascii="Verdana" w:hAnsi="Verdana"/>
                <w:bCs/>
                <w:color w:val="000000"/>
              </w:rPr>
            </w:pPr>
          </w:p>
        </w:tc>
      </w:tr>
      <w:tr w:rsidR="0091581E" w:rsidRPr="006407F7" w14:paraId="6D13853A" w14:textId="53D3C5BB" w:rsidTr="005116EF">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7B13C5D8" w14:textId="77777777" w:rsidR="0091581E" w:rsidRPr="006407F7" w:rsidRDefault="0091581E" w:rsidP="006407F7">
            <w:pPr>
              <w:ind w:firstLine="720"/>
              <w:contextualSpacing/>
              <w:jc w:val="right"/>
              <w:rPr>
                <w:rFonts w:ascii="Verdana" w:hAnsi="Verdana"/>
                <w:bCs/>
                <w:color w:val="000000"/>
              </w:rPr>
            </w:pPr>
            <w:r w:rsidRPr="006407F7">
              <w:rPr>
                <w:rFonts w:ascii="Verdana" w:hAnsi="Verdana"/>
                <w:b/>
              </w:rPr>
              <w:t xml:space="preserve">PVM </w:t>
            </w:r>
            <w:r w:rsidRPr="006407F7">
              <w:rPr>
                <w:rFonts w:ascii="Verdana" w:eastAsia="Times New Roman" w:hAnsi="Verdana"/>
                <w:b/>
                <w:bCs/>
                <w:lang w:eastAsia="lt-LT"/>
              </w:rPr>
              <w:t>(...%) Eur</w:t>
            </w:r>
          </w:p>
        </w:tc>
        <w:tc>
          <w:tcPr>
            <w:tcW w:w="2803" w:type="dxa"/>
            <w:gridSpan w:val="2"/>
            <w:tcBorders>
              <w:top w:val="single" w:sz="4" w:space="0" w:color="auto"/>
              <w:left w:val="single" w:sz="4" w:space="0" w:color="auto"/>
              <w:bottom w:val="single" w:sz="4" w:space="0" w:color="auto"/>
              <w:right w:val="single" w:sz="4" w:space="0" w:color="auto"/>
            </w:tcBorders>
          </w:tcPr>
          <w:p w14:paraId="7E5568E7" w14:textId="77777777" w:rsidR="0091581E" w:rsidRPr="006407F7" w:rsidRDefault="0091581E" w:rsidP="006407F7">
            <w:pPr>
              <w:ind w:firstLine="720"/>
              <w:contextualSpacing/>
              <w:jc w:val="both"/>
              <w:rPr>
                <w:rFonts w:ascii="Verdana" w:hAnsi="Verdana"/>
                <w:bCs/>
                <w:color w:val="000000"/>
              </w:rPr>
            </w:pPr>
          </w:p>
        </w:tc>
      </w:tr>
      <w:tr w:rsidR="0091581E" w:rsidRPr="006407F7" w14:paraId="7715189B" w14:textId="2DA65B2F" w:rsidTr="005116EF">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0EAE787" w14:textId="77777777" w:rsidR="0091581E" w:rsidRPr="006407F7" w:rsidRDefault="0091581E" w:rsidP="006407F7">
            <w:pPr>
              <w:ind w:firstLine="720"/>
              <w:contextualSpacing/>
              <w:jc w:val="right"/>
              <w:rPr>
                <w:rFonts w:ascii="Verdana" w:hAnsi="Verdana"/>
                <w:bCs/>
                <w:color w:val="000000"/>
              </w:rPr>
            </w:pPr>
            <w:r w:rsidRPr="006407F7">
              <w:rPr>
                <w:rFonts w:ascii="Verdana" w:hAnsi="Verdana"/>
                <w:b/>
                <w:bCs/>
              </w:rPr>
              <w:t>Iš viso b</w:t>
            </w:r>
            <w:r w:rsidRPr="006407F7">
              <w:rPr>
                <w:rFonts w:ascii="Verdana" w:hAnsi="Verdana"/>
                <w:b/>
              </w:rPr>
              <w:t xml:space="preserve">endra pasiūlymo kaina Eur su PVM </w:t>
            </w:r>
          </w:p>
        </w:tc>
        <w:tc>
          <w:tcPr>
            <w:tcW w:w="2803" w:type="dxa"/>
            <w:gridSpan w:val="2"/>
            <w:tcBorders>
              <w:top w:val="single" w:sz="4" w:space="0" w:color="auto"/>
              <w:left w:val="single" w:sz="4" w:space="0" w:color="auto"/>
              <w:bottom w:val="single" w:sz="4" w:space="0" w:color="auto"/>
              <w:right w:val="single" w:sz="4" w:space="0" w:color="auto"/>
            </w:tcBorders>
          </w:tcPr>
          <w:p w14:paraId="6204D7E3" w14:textId="77777777" w:rsidR="0091581E" w:rsidRPr="006407F7" w:rsidRDefault="0091581E" w:rsidP="006407F7">
            <w:pPr>
              <w:ind w:firstLine="720"/>
              <w:contextualSpacing/>
              <w:jc w:val="both"/>
              <w:rPr>
                <w:rFonts w:ascii="Verdana" w:hAnsi="Verdana"/>
                <w:bCs/>
                <w:color w:val="000000"/>
              </w:rPr>
            </w:pPr>
          </w:p>
        </w:tc>
      </w:tr>
    </w:tbl>
    <w:p w14:paraId="3B2F6E1D" w14:textId="77777777" w:rsidR="007A065B" w:rsidRPr="006407F7" w:rsidRDefault="007A065B" w:rsidP="006407F7">
      <w:pPr>
        <w:ind w:firstLine="720"/>
        <w:contextualSpacing/>
        <w:jc w:val="both"/>
        <w:rPr>
          <w:rFonts w:ascii="Verdana" w:eastAsia="Times New Roman" w:hAnsi="Verdana"/>
          <w:b/>
          <w:bCs/>
          <w:i/>
          <w:iCs/>
          <w:color w:val="000000"/>
          <w:lang w:eastAsia="lt-LT"/>
        </w:rPr>
      </w:pPr>
      <w:r w:rsidRPr="006407F7">
        <w:rPr>
          <w:rFonts w:ascii="Verdana" w:eastAsia="Times New Roman" w:hAnsi="Verdana"/>
          <w:b/>
          <w:bCs/>
          <w:i/>
          <w:iCs/>
          <w:color w:val="000000"/>
          <w:lang w:eastAsia="lt-LT"/>
        </w:rPr>
        <w:t>Pastaba:</w:t>
      </w:r>
    </w:p>
    <w:p w14:paraId="25A027ED" w14:textId="56953DEB" w:rsidR="007A065B" w:rsidRPr="006407F7" w:rsidRDefault="007A065B" w:rsidP="006407F7">
      <w:pPr>
        <w:ind w:firstLine="720"/>
        <w:contextualSpacing/>
        <w:jc w:val="both"/>
        <w:rPr>
          <w:rFonts w:ascii="Verdana" w:eastAsia="Times New Roman" w:hAnsi="Verdana"/>
          <w:color w:val="000000"/>
          <w:lang w:eastAsia="lt-LT"/>
        </w:rPr>
      </w:pPr>
      <w:r w:rsidRPr="006407F7">
        <w:rPr>
          <w:rFonts w:ascii="Verdana" w:eastAsia="Times New Roman" w:hAnsi="Verdana"/>
          <w:color w:val="000000"/>
          <w:lang w:eastAsia="lt-LT"/>
        </w:rPr>
        <w:t>- kainos pasiūlyme nurodomos, paliekant du skaitmenis po kablelio</w:t>
      </w:r>
    </w:p>
    <w:p w14:paraId="0C287D54" w14:textId="77777777" w:rsidR="007A065B" w:rsidRPr="006407F7" w:rsidRDefault="007A065B" w:rsidP="006407F7">
      <w:pPr>
        <w:ind w:firstLine="720"/>
        <w:contextualSpacing/>
        <w:jc w:val="both"/>
        <w:rPr>
          <w:rFonts w:ascii="Verdana" w:eastAsia="Times New Roman" w:hAnsi="Verdana"/>
          <w:color w:val="000000"/>
          <w:lang w:eastAsia="lt-LT"/>
        </w:rPr>
      </w:pPr>
      <w:r w:rsidRPr="006407F7">
        <w:rPr>
          <w:rFonts w:ascii="Verdana" w:eastAsia="Times New Roman" w:hAnsi="Verdana"/>
          <w:color w:val="000000"/>
          <w:lang w:eastAsia="lt-LT"/>
        </w:rPr>
        <w:t>- bendra kaina turi atitikti pateiktų jos sudėtinių dalių sumą</w:t>
      </w:r>
    </w:p>
    <w:p w14:paraId="085CA4E9" w14:textId="77777777" w:rsidR="007A065B" w:rsidRPr="006407F7" w:rsidRDefault="007A065B" w:rsidP="006407F7">
      <w:pPr>
        <w:ind w:firstLine="720"/>
        <w:contextualSpacing/>
        <w:jc w:val="both"/>
        <w:rPr>
          <w:rFonts w:ascii="Verdana" w:eastAsia="Times New Roman" w:hAnsi="Verdana"/>
          <w:color w:val="000000"/>
          <w:lang w:eastAsia="lt-LT"/>
        </w:rPr>
      </w:pPr>
      <w:r w:rsidRPr="006407F7">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711DFB06" w14:textId="77777777" w:rsidR="008E7BAE" w:rsidRPr="006407F7" w:rsidRDefault="008E7BAE" w:rsidP="006407F7">
      <w:pPr>
        <w:ind w:firstLine="720"/>
        <w:contextualSpacing/>
        <w:jc w:val="both"/>
        <w:rPr>
          <w:rFonts w:ascii="Verdana" w:eastAsia="Times New Roman" w:hAnsi="Verdana"/>
          <w:color w:val="000000"/>
          <w:lang w:eastAsia="lt-LT"/>
        </w:rPr>
      </w:pPr>
    </w:p>
    <w:p w14:paraId="652F2442" w14:textId="28CEF318" w:rsidR="007A065B" w:rsidRPr="006407F7" w:rsidRDefault="007A065B" w:rsidP="006407F7">
      <w:pPr>
        <w:tabs>
          <w:tab w:val="left" w:pos="720"/>
        </w:tabs>
        <w:ind w:firstLine="720"/>
        <w:contextualSpacing/>
        <w:jc w:val="both"/>
        <w:rPr>
          <w:rFonts w:ascii="Verdana" w:eastAsia="Times New Roman" w:hAnsi="Verdana"/>
          <w:color w:val="auto"/>
          <w:lang w:eastAsia="lt-LT"/>
        </w:rPr>
      </w:pPr>
      <w:r w:rsidRPr="006407F7">
        <w:rPr>
          <w:rFonts w:ascii="Verdana" w:eastAsia="Times New Roman" w:hAnsi="Verdana"/>
          <w:color w:val="auto"/>
          <w:lang w:eastAsia="lt-LT"/>
        </w:rPr>
        <w:t xml:space="preserve">Teikdami šį pasiūlymą, mes patvirtiname, kad į mūsų siūlomą kainą įskaičiuotos visos </w:t>
      </w:r>
      <w:r w:rsidR="00E60C10" w:rsidRPr="006407F7">
        <w:rPr>
          <w:rFonts w:ascii="Verdana" w:eastAsia="Times New Roman" w:hAnsi="Verdana"/>
          <w:color w:val="auto"/>
          <w:lang w:eastAsia="lt-LT"/>
        </w:rPr>
        <w:t>prekių pristatymo/diegimo/palaikymo</w:t>
      </w:r>
      <w:r w:rsidRPr="006407F7">
        <w:rPr>
          <w:rFonts w:ascii="Verdana" w:eastAsia="Times New Roman" w:hAnsi="Verdana"/>
          <w:color w:val="auto"/>
          <w:lang w:eastAsia="lt-LT"/>
        </w:rPr>
        <w:t xml:space="preserve"> išlaidos ir visi mokesčiai, ir kad mes prisiimame riziką už visas išlaidas, kurias, teikdami pasiūlymą ir laikydamiesi Perkančiosios organizacijos reikalavimų, privalėjome įskaičiuoti į pasiūlymo kainą.</w:t>
      </w:r>
    </w:p>
    <w:p w14:paraId="37532048" w14:textId="77777777" w:rsidR="008E7BAE" w:rsidRPr="006407F7" w:rsidRDefault="008E7BAE" w:rsidP="006407F7">
      <w:pPr>
        <w:tabs>
          <w:tab w:val="left" w:pos="720"/>
        </w:tabs>
        <w:ind w:firstLine="720"/>
        <w:contextualSpacing/>
        <w:jc w:val="both"/>
        <w:rPr>
          <w:rFonts w:ascii="Verdana" w:eastAsia="Times New Roman" w:hAnsi="Verdana"/>
          <w:color w:val="auto"/>
          <w:lang w:eastAsia="lt-LT"/>
        </w:rPr>
      </w:pPr>
    </w:p>
    <w:p w14:paraId="5C8ED8DC" w14:textId="443BFF78" w:rsidR="007A065B" w:rsidRPr="006407F7" w:rsidRDefault="007A065B" w:rsidP="006407F7">
      <w:pPr>
        <w:tabs>
          <w:tab w:val="left" w:pos="720"/>
        </w:tabs>
        <w:ind w:firstLine="720"/>
        <w:contextualSpacing/>
        <w:jc w:val="both"/>
        <w:rPr>
          <w:rFonts w:ascii="Verdana" w:eastAsia="Times New Roman" w:hAnsi="Verdana"/>
          <w:color w:val="000000"/>
          <w:lang w:eastAsia="lt-LT"/>
        </w:rPr>
      </w:pPr>
      <w:r w:rsidRPr="006407F7">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6407F7" w14:paraId="510AA5E2" w14:textId="77777777" w:rsidTr="005909D7">
        <w:tc>
          <w:tcPr>
            <w:tcW w:w="562" w:type="dxa"/>
            <w:vAlign w:val="center"/>
          </w:tcPr>
          <w:p w14:paraId="6F224470" w14:textId="77777777" w:rsidR="007A065B" w:rsidRPr="006407F7" w:rsidRDefault="007A06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Eil. Nr.</w:t>
            </w:r>
          </w:p>
        </w:tc>
        <w:tc>
          <w:tcPr>
            <w:tcW w:w="6209" w:type="dxa"/>
            <w:vAlign w:val="center"/>
          </w:tcPr>
          <w:p w14:paraId="10A878B2" w14:textId="77777777" w:rsidR="007A065B" w:rsidRPr="006407F7" w:rsidRDefault="007A06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6407F7" w:rsidRDefault="007A06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Dokumento puslapių skaičius</w:t>
            </w:r>
          </w:p>
        </w:tc>
      </w:tr>
      <w:tr w:rsidR="005C2F67" w:rsidRPr="006407F7" w14:paraId="2010B4C6" w14:textId="77777777" w:rsidTr="005909D7">
        <w:tc>
          <w:tcPr>
            <w:tcW w:w="562" w:type="dxa"/>
          </w:tcPr>
          <w:p w14:paraId="208AAA97" w14:textId="335D4FA3" w:rsidR="005C2F67" w:rsidRPr="006407F7" w:rsidRDefault="005C2F67" w:rsidP="006407F7">
            <w:pPr>
              <w:contextualSpacing/>
              <w:jc w:val="both"/>
              <w:rPr>
                <w:rFonts w:ascii="Verdana" w:eastAsia="Times New Roman" w:hAnsi="Verdana" w:cs="Calibri"/>
                <w:color w:val="000000"/>
                <w:lang w:eastAsia="lt-LT"/>
              </w:rPr>
            </w:pPr>
            <w:r w:rsidRPr="006407F7">
              <w:rPr>
                <w:rFonts w:ascii="Verdana" w:hAnsi="Verdana"/>
                <w:color w:val="000000"/>
                <w:lang w:eastAsia="lt-LT"/>
              </w:rPr>
              <w:t>1.</w:t>
            </w:r>
          </w:p>
        </w:tc>
        <w:tc>
          <w:tcPr>
            <w:tcW w:w="6209" w:type="dxa"/>
          </w:tcPr>
          <w:p w14:paraId="02BF3462" w14:textId="1DC4E168" w:rsidR="005C2F67" w:rsidRPr="006407F7" w:rsidRDefault="005C2F67" w:rsidP="006407F7">
            <w:pPr>
              <w:contextualSpacing/>
              <w:jc w:val="both"/>
              <w:rPr>
                <w:rFonts w:ascii="Verdana" w:eastAsia="Times New Roman" w:hAnsi="Verdana" w:cs="Calibri"/>
                <w:color w:val="000000"/>
                <w:lang w:eastAsia="lt-LT"/>
              </w:rPr>
            </w:pPr>
            <w:r w:rsidRPr="006407F7">
              <w:rPr>
                <w:rFonts w:ascii="Verdana" w:hAnsi="Verdana"/>
                <w:color w:val="000000"/>
                <w:lang w:eastAsia="lt-LT"/>
              </w:rPr>
              <w:t>EBVPD</w:t>
            </w:r>
          </w:p>
        </w:tc>
        <w:tc>
          <w:tcPr>
            <w:tcW w:w="3053" w:type="dxa"/>
          </w:tcPr>
          <w:p w14:paraId="7C4938B0" w14:textId="77777777" w:rsidR="005C2F67" w:rsidRPr="006407F7" w:rsidRDefault="005C2F67" w:rsidP="006407F7">
            <w:pPr>
              <w:contextualSpacing/>
              <w:jc w:val="both"/>
              <w:rPr>
                <w:rFonts w:ascii="Verdana" w:eastAsia="Times New Roman" w:hAnsi="Verdana" w:cs="Calibri"/>
                <w:color w:val="000000"/>
                <w:lang w:eastAsia="lt-LT"/>
              </w:rPr>
            </w:pPr>
          </w:p>
        </w:tc>
      </w:tr>
      <w:tr w:rsidR="00A52117" w:rsidRPr="006407F7" w14:paraId="2A2C8FBA" w14:textId="77777777" w:rsidTr="005909D7">
        <w:tc>
          <w:tcPr>
            <w:tcW w:w="562" w:type="dxa"/>
          </w:tcPr>
          <w:p w14:paraId="24465A17" w14:textId="34981662"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2.</w:t>
            </w:r>
          </w:p>
        </w:tc>
        <w:tc>
          <w:tcPr>
            <w:tcW w:w="6209" w:type="dxa"/>
          </w:tcPr>
          <w:p w14:paraId="39FADEF3" w14:textId="731C89D4" w:rsidR="00A52117" w:rsidRPr="006407F7" w:rsidRDefault="0091581E" w:rsidP="006407F7">
            <w:pPr>
              <w:contextualSpacing/>
              <w:jc w:val="both"/>
              <w:rPr>
                <w:rFonts w:ascii="Verdana" w:hAnsi="Verdana"/>
                <w:color w:val="000000"/>
                <w:lang w:eastAsia="lt-LT"/>
              </w:rPr>
            </w:pPr>
            <w:r w:rsidRPr="006407F7">
              <w:rPr>
                <w:rFonts w:ascii="Verdana" w:hAnsi="Verdana" w:cstheme="minorHAnsi"/>
              </w:rPr>
              <w:t xml:space="preserve">Pirkimo sąlygų 5 </w:t>
            </w:r>
            <w:r w:rsidRPr="006407F7">
              <w:rPr>
                <w:rFonts w:ascii="Verdana" w:hAnsi="Verdana"/>
              </w:rPr>
              <w:t>priedas „Deklaracija dėl atitikties nacionalinio saugumo interesams</w:t>
            </w:r>
            <w:r w:rsidRPr="006407F7">
              <w:rPr>
                <w:rFonts w:ascii="Verdana" w:hAnsi="Verdana" w:cstheme="minorHAnsi"/>
              </w:rPr>
              <w:t>“</w:t>
            </w:r>
          </w:p>
        </w:tc>
        <w:tc>
          <w:tcPr>
            <w:tcW w:w="3053" w:type="dxa"/>
          </w:tcPr>
          <w:p w14:paraId="6847EBC3" w14:textId="77777777" w:rsidR="00A52117" w:rsidRPr="006407F7" w:rsidRDefault="00A52117" w:rsidP="006407F7">
            <w:pPr>
              <w:contextualSpacing/>
              <w:jc w:val="both"/>
              <w:rPr>
                <w:rFonts w:ascii="Verdana" w:eastAsia="Times New Roman" w:hAnsi="Verdana" w:cs="Calibri"/>
                <w:color w:val="000000"/>
                <w:lang w:eastAsia="lt-LT"/>
              </w:rPr>
            </w:pPr>
          </w:p>
        </w:tc>
      </w:tr>
      <w:tr w:rsidR="00A52117" w:rsidRPr="006407F7" w14:paraId="1A7F27E9" w14:textId="77777777" w:rsidTr="005909D7">
        <w:tc>
          <w:tcPr>
            <w:tcW w:w="562" w:type="dxa"/>
          </w:tcPr>
          <w:p w14:paraId="060077FD" w14:textId="0148429F"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3.</w:t>
            </w:r>
          </w:p>
        </w:tc>
        <w:tc>
          <w:tcPr>
            <w:tcW w:w="6209" w:type="dxa"/>
          </w:tcPr>
          <w:p w14:paraId="5B07C919" w14:textId="53A06055" w:rsidR="00A52117" w:rsidRPr="006407F7" w:rsidRDefault="00A52117" w:rsidP="006407F7">
            <w:pPr>
              <w:contextualSpacing/>
              <w:jc w:val="both"/>
              <w:rPr>
                <w:rFonts w:ascii="Verdana" w:eastAsiaTheme="minorHAnsi" w:hAnsi="Verdana" w:cs="Arial"/>
                <w:color w:val="auto"/>
              </w:rPr>
            </w:pPr>
            <w:r w:rsidRPr="006407F7">
              <w:rPr>
                <w:rFonts w:ascii="Verdana" w:hAnsi="Verdana" w:cstheme="minorHAnsi"/>
                <w:color w:val="auto"/>
              </w:rPr>
              <w:t>pasiūlymo galiojimo užtikrinimas</w:t>
            </w:r>
          </w:p>
        </w:tc>
        <w:tc>
          <w:tcPr>
            <w:tcW w:w="3053" w:type="dxa"/>
          </w:tcPr>
          <w:p w14:paraId="54BABA05" w14:textId="77777777" w:rsidR="00A52117" w:rsidRPr="006407F7" w:rsidRDefault="00A52117" w:rsidP="006407F7">
            <w:pPr>
              <w:contextualSpacing/>
              <w:jc w:val="both"/>
              <w:rPr>
                <w:rFonts w:ascii="Verdana" w:eastAsia="Times New Roman" w:hAnsi="Verdana" w:cs="Calibri"/>
                <w:color w:val="000000"/>
                <w:lang w:eastAsia="lt-LT"/>
              </w:rPr>
            </w:pPr>
          </w:p>
        </w:tc>
      </w:tr>
      <w:tr w:rsidR="00A52117" w:rsidRPr="006407F7" w14:paraId="2EA498D7" w14:textId="77777777" w:rsidTr="005909D7">
        <w:tc>
          <w:tcPr>
            <w:tcW w:w="562" w:type="dxa"/>
          </w:tcPr>
          <w:p w14:paraId="6B076E9F" w14:textId="0D0E86FE"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4.</w:t>
            </w:r>
          </w:p>
        </w:tc>
        <w:tc>
          <w:tcPr>
            <w:tcW w:w="6209" w:type="dxa"/>
          </w:tcPr>
          <w:p w14:paraId="172BBECD" w14:textId="15DED1A2" w:rsidR="00A52117" w:rsidRPr="006407F7" w:rsidRDefault="0091581E" w:rsidP="006407F7">
            <w:pPr>
              <w:contextualSpacing/>
              <w:jc w:val="both"/>
              <w:rPr>
                <w:rFonts w:ascii="Verdana" w:eastAsiaTheme="minorHAnsi" w:hAnsi="Verdana" w:cs="Arial"/>
                <w:color w:val="auto"/>
              </w:rPr>
            </w:pPr>
            <w:r w:rsidRPr="006407F7">
              <w:rPr>
                <w:rFonts w:ascii="Verdana" w:hAnsi="Verdana" w:cstheme="minorHAnsi"/>
              </w:rPr>
              <w:t xml:space="preserve">Pirkimo sąlygų </w:t>
            </w:r>
            <w:r w:rsidRPr="006407F7">
              <w:rPr>
                <w:rFonts w:ascii="Verdana" w:hAnsi="Verdana"/>
              </w:rPr>
              <w:t>6 priedas „Deklaracija dėl tiekėjo atsakingų asmenų“</w:t>
            </w:r>
          </w:p>
        </w:tc>
        <w:tc>
          <w:tcPr>
            <w:tcW w:w="3053" w:type="dxa"/>
          </w:tcPr>
          <w:p w14:paraId="04438DD3" w14:textId="77777777" w:rsidR="00A52117" w:rsidRPr="006407F7" w:rsidRDefault="00A52117" w:rsidP="006407F7">
            <w:pPr>
              <w:contextualSpacing/>
              <w:jc w:val="both"/>
              <w:rPr>
                <w:rFonts w:ascii="Verdana" w:eastAsia="Times New Roman" w:hAnsi="Verdana" w:cs="Calibri"/>
                <w:color w:val="000000"/>
                <w:lang w:eastAsia="lt-LT"/>
              </w:rPr>
            </w:pPr>
          </w:p>
        </w:tc>
      </w:tr>
      <w:tr w:rsidR="00A52117" w:rsidRPr="006407F7" w14:paraId="2CF2B185" w14:textId="77777777" w:rsidTr="005909D7">
        <w:tc>
          <w:tcPr>
            <w:tcW w:w="562" w:type="dxa"/>
          </w:tcPr>
          <w:p w14:paraId="3DB14956" w14:textId="7622988C"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5.</w:t>
            </w:r>
          </w:p>
        </w:tc>
        <w:tc>
          <w:tcPr>
            <w:tcW w:w="6209" w:type="dxa"/>
          </w:tcPr>
          <w:p w14:paraId="55574407" w14:textId="44092DF2" w:rsidR="00A52117" w:rsidRPr="006407F7" w:rsidRDefault="00A52117" w:rsidP="006407F7">
            <w:pPr>
              <w:contextualSpacing/>
              <w:jc w:val="both"/>
              <w:rPr>
                <w:rFonts w:ascii="Verdana" w:eastAsiaTheme="minorHAnsi" w:hAnsi="Verdana" w:cs="Arial"/>
                <w:color w:val="auto"/>
              </w:rPr>
            </w:pPr>
            <w:r w:rsidRPr="006407F7">
              <w:rPr>
                <w:rFonts w:ascii="Verdana" w:eastAsiaTheme="minorHAnsi" w:hAnsi="Verdana" w:cs="Arial"/>
                <w:color w:val="auto"/>
              </w:rPr>
              <w:t>Įrodymai dėl išteklių prieinamumo pasitelkiant ūkio subjektą (jei taikoma)</w:t>
            </w:r>
          </w:p>
        </w:tc>
        <w:tc>
          <w:tcPr>
            <w:tcW w:w="3053" w:type="dxa"/>
          </w:tcPr>
          <w:p w14:paraId="0FD9ADF1" w14:textId="77777777" w:rsidR="00A52117" w:rsidRPr="006407F7" w:rsidRDefault="00A52117" w:rsidP="006407F7">
            <w:pPr>
              <w:contextualSpacing/>
              <w:jc w:val="both"/>
              <w:rPr>
                <w:rFonts w:ascii="Verdana" w:eastAsia="Times New Roman" w:hAnsi="Verdana" w:cs="Calibri"/>
                <w:color w:val="000000"/>
                <w:lang w:eastAsia="lt-LT"/>
              </w:rPr>
            </w:pPr>
          </w:p>
        </w:tc>
      </w:tr>
      <w:tr w:rsidR="00A52117" w:rsidRPr="006407F7" w14:paraId="437E38AF" w14:textId="77777777" w:rsidTr="005909D7">
        <w:tc>
          <w:tcPr>
            <w:tcW w:w="562" w:type="dxa"/>
          </w:tcPr>
          <w:p w14:paraId="3AE7AB15" w14:textId="49BAE074" w:rsidR="00A5211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6.</w:t>
            </w:r>
          </w:p>
        </w:tc>
        <w:tc>
          <w:tcPr>
            <w:tcW w:w="6209" w:type="dxa"/>
          </w:tcPr>
          <w:p w14:paraId="649B1686" w14:textId="081BA607" w:rsidR="00A52117" w:rsidRPr="006407F7" w:rsidRDefault="00A52117" w:rsidP="006407F7">
            <w:pPr>
              <w:contextualSpacing/>
              <w:jc w:val="both"/>
              <w:rPr>
                <w:rFonts w:ascii="Verdana" w:eastAsiaTheme="minorHAnsi" w:hAnsi="Verdana" w:cs="Arial"/>
                <w:color w:val="auto"/>
              </w:rPr>
            </w:pPr>
            <w:r w:rsidRPr="006407F7">
              <w:rPr>
                <w:rFonts w:ascii="Verdana" w:eastAsiaTheme="minorHAnsi" w:hAnsi="Verdana" w:cs="Arial"/>
                <w:color w:val="auto"/>
              </w:rPr>
              <w:t xml:space="preserve">Ketinimų protokolai jei pasitelkiami </w:t>
            </w:r>
            <w:proofErr w:type="spellStart"/>
            <w:r w:rsidRPr="006407F7">
              <w:rPr>
                <w:rFonts w:ascii="Verdana" w:eastAsiaTheme="minorHAnsi" w:hAnsi="Verdana" w:cs="Arial"/>
                <w:color w:val="auto"/>
              </w:rPr>
              <w:t>kvazisubtiekėjai</w:t>
            </w:r>
            <w:proofErr w:type="spellEnd"/>
            <w:r w:rsidRPr="006407F7">
              <w:rPr>
                <w:rFonts w:ascii="Verdana" w:eastAsiaTheme="minorHAnsi" w:hAnsi="Verdana" w:cs="Arial"/>
                <w:color w:val="auto"/>
              </w:rPr>
              <w:t xml:space="preserve"> (jai taikoma)</w:t>
            </w:r>
          </w:p>
        </w:tc>
        <w:tc>
          <w:tcPr>
            <w:tcW w:w="3053" w:type="dxa"/>
          </w:tcPr>
          <w:p w14:paraId="2CBC00FA" w14:textId="77777777" w:rsidR="00A52117" w:rsidRPr="006407F7" w:rsidRDefault="00A52117" w:rsidP="006407F7">
            <w:pPr>
              <w:contextualSpacing/>
              <w:jc w:val="both"/>
              <w:rPr>
                <w:rFonts w:ascii="Verdana" w:eastAsia="Times New Roman" w:hAnsi="Verdana" w:cs="Calibri"/>
                <w:color w:val="000000"/>
                <w:lang w:eastAsia="lt-LT"/>
              </w:rPr>
            </w:pPr>
          </w:p>
        </w:tc>
      </w:tr>
      <w:tr w:rsidR="005C2F67" w:rsidRPr="006407F7" w14:paraId="621DC6DA" w14:textId="77777777" w:rsidTr="005909D7">
        <w:tc>
          <w:tcPr>
            <w:tcW w:w="562" w:type="dxa"/>
          </w:tcPr>
          <w:p w14:paraId="42CB4DBA" w14:textId="2650B73D" w:rsidR="005C2F6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7</w:t>
            </w:r>
            <w:r w:rsidR="005C2F67" w:rsidRPr="006407F7">
              <w:rPr>
                <w:rFonts w:ascii="Verdana" w:hAnsi="Verdana"/>
                <w:color w:val="000000"/>
                <w:lang w:eastAsia="lt-LT"/>
              </w:rPr>
              <w:t>.</w:t>
            </w:r>
          </w:p>
        </w:tc>
        <w:tc>
          <w:tcPr>
            <w:tcW w:w="6209" w:type="dxa"/>
          </w:tcPr>
          <w:p w14:paraId="0C71BFC0" w14:textId="7D650C1A" w:rsidR="005C2F67" w:rsidRPr="006407F7" w:rsidRDefault="005C2F67" w:rsidP="006407F7">
            <w:pPr>
              <w:contextualSpacing/>
              <w:jc w:val="both"/>
              <w:rPr>
                <w:rFonts w:ascii="Verdana" w:hAnsi="Verdana"/>
                <w:color w:val="000000"/>
                <w:lang w:eastAsia="lt-LT"/>
              </w:rPr>
            </w:pPr>
            <w:r w:rsidRPr="006407F7">
              <w:rPr>
                <w:rFonts w:ascii="Verdana" w:eastAsiaTheme="minorHAnsi" w:hAnsi="Verdana" w:cs="Arial"/>
                <w:color w:val="auto"/>
              </w:rPr>
              <w:t>Įgaliojimas (jei reikalingas)</w:t>
            </w:r>
          </w:p>
        </w:tc>
        <w:tc>
          <w:tcPr>
            <w:tcW w:w="3053" w:type="dxa"/>
          </w:tcPr>
          <w:p w14:paraId="02D5E0CD" w14:textId="77777777" w:rsidR="005C2F67" w:rsidRPr="006407F7" w:rsidRDefault="005C2F67" w:rsidP="006407F7">
            <w:pPr>
              <w:contextualSpacing/>
              <w:jc w:val="both"/>
              <w:rPr>
                <w:rFonts w:ascii="Verdana" w:eastAsia="Times New Roman" w:hAnsi="Verdana" w:cs="Calibri"/>
                <w:color w:val="000000"/>
                <w:lang w:eastAsia="lt-LT"/>
              </w:rPr>
            </w:pPr>
          </w:p>
        </w:tc>
      </w:tr>
      <w:tr w:rsidR="005C2F67" w:rsidRPr="006407F7" w14:paraId="68DD24B4" w14:textId="77777777" w:rsidTr="005909D7">
        <w:tc>
          <w:tcPr>
            <w:tcW w:w="562" w:type="dxa"/>
          </w:tcPr>
          <w:p w14:paraId="3F5608CC" w14:textId="019258A2" w:rsidR="005C2F67" w:rsidRPr="006407F7" w:rsidRDefault="00A52117" w:rsidP="006407F7">
            <w:pPr>
              <w:contextualSpacing/>
              <w:jc w:val="both"/>
              <w:rPr>
                <w:rFonts w:ascii="Verdana" w:hAnsi="Verdana"/>
                <w:color w:val="000000"/>
                <w:lang w:eastAsia="lt-LT"/>
              </w:rPr>
            </w:pPr>
            <w:r w:rsidRPr="006407F7">
              <w:rPr>
                <w:rFonts w:ascii="Verdana" w:hAnsi="Verdana"/>
                <w:color w:val="000000"/>
                <w:lang w:eastAsia="lt-LT"/>
              </w:rPr>
              <w:t>8</w:t>
            </w:r>
            <w:r w:rsidR="005C2F67" w:rsidRPr="006407F7">
              <w:rPr>
                <w:rFonts w:ascii="Verdana" w:hAnsi="Verdana"/>
                <w:color w:val="000000"/>
                <w:lang w:eastAsia="lt-LT"/>
              </w:rPr>
              <w:t>.</w:t>
            </w:r>
          </w:p>
        </w:tc>
        <w:tc>
          <w:tcPr>
            <w:tcW w:w="6209" w:type="dxa"/>
          </w:tcPr>
          <w:p w14:paraId="629C42CA" w14:textId="665EFE8A" w:rsidR="005C2F67" w:rsidRPr="006407F7" w:rsidRDefault="005C2F67" w:rsidP="006407F7">
            <w:pPr>
              <w:contextualSpacing/>
              <w:jc w:val="both"/>
              <w:rPr>
                <w:rFonts w:ascii="Verdana" w:eastAsiaTheme="minorHAnsi" w:hAnsi="Verdana" w:cs="Arial"/>
                <w:color w:val="auto"/>
              </w:rPr>
            </w:pPr>
            <w:r w:rsidRPr="006407F7">
              <w:rPr>
                <w:rFonts w:ascii="Verdana" w:eastAsiaTheme="minorHAnsi" w:hAnsi="Verdana" w:cs="Arial"/>
                <w:color w:val="auto"/>
              </w:rPr>
              <w:t>Kiti</w:t>
            </w:r>
            <w:r w:rsidR="00A52117" w:rsidRPr="006407F7">
              <w:rPr>
                <w:rFonts w:ascii="Verdana" w:eastAsiaTheme="minorHAnsi" w:hAnsi="Verdana" w:cs="Arial"/>
                <w:color w:val="auto"/>
              </w:rPr>
              <w:t xml:space="preserve"> tiekėjo nuožiūra svarbūs dokumentai</w:t>
            </w:r>
            <w:r w:rsidRPr="006407F7">
              <w:rPr>
                <w:rFonts w:ascii="Verdana" w:eastAsiaTheme="minorHAnsi" w:hAnsi="Verdana" w:cs="Arial"/>
                <w:color w:val="auto"/>
              </w:rPr>
              <w:t xml:space="preserve"> </w:t>
            </w:r>
          </w:p>
        </w:tc>
        <w:tc>
          <w:tcPr>
            <w:tcW w:w="3053" w:type="dxa"/>
          </w:tcPr>
          <w:p w14:paraId="1FBB2091" w14:textId="77777777" w:rsidR="005C2F67" w:rsidRPr="006407F7" w:rsidRDefault="005C2F67" w:rsidP="006407F7">
            <w:pPr>
              <w:contextualSpacing/>
              <w:jc w:val="both"/>
              <w:rPr>
                <w:rFonts w:ascii="Verdana" w:eastAsia="Times New Roman" w:hAnsi="Verdana" w:cs="Calibri"/>
                <w:color w:val="000000"/>
                <w:lang w:eastAsia="lt-LT"/>
              </w:rPr>
            </w:pPr>
          </w:p>
        </w:tc>
      </w:tr>
    </w:tbl>
    <w:p w14:paraId="463E52A6" w14:textId="77777777" w:rsidR="00982147" w:rsidRPr="006407F7" w:rsidRDefault="00982147" w:rsidP="006407F7">
      <w:pPr>
        <w:contextualSpacing/>
        <w:rPr>
          <w:rFonts w:ascii="Verdana" w:eastAsia="Times New Roman" w:hAnsi="Verdana" w:cs="Calibri"/>
          <w:b/>
          <w:bCs/>
          <w:color w:val="auto"/>
          <w:lang w:eastAsia="lt-LT"/>
        </w:rPr>
      </w:pPr>
    </w:p>
    <w:p w14:paraId="2A92089F" w14:textId="77777777" w:rsidR="005C2F67" w:rsidRPr="006407F7" w:rsidRDefault="005C2F67" w:rsidP="006407F7">
      <w:pPr>
        <w:pStyle w:val="Sraopastraipa"/>
        <w:numPr>
          <w:ilvl w:val="0"/>
          <w:numId w:val="20"/>
        </w:numPr>
        <w:tabs>
          <w:tab w:val="left" w:pos="567"/>
        </w:tabs>
        <w:ind w:left="0" w:firstLine="0"/>
        <w:jc w:val="center"/>
        <w:rPr>
          <w:rFonts w:ascii="Verdana" w:hAnsi="Verdana"/>
          <w:b/>
          <w:bCs/>
          <w:szCs w:val="24"/>
        </w:rPr>
      </w:pPr>
      <w:r w:rsidRPr="006407F7">
        <w:rPr>
          <w:rFonts w:ascii="Verdana" w:hAnsi="Verdana"/>
          <w:b/>
          <w:bCs/>
          <w:szCs w:val="24"/>
        </w:rPr>
        <w:t>ATITIKIMAS TECHNINĖS SPECIFIKACIJOS REIKALAVIMAMS</w:t>
      </w:r>
    </w:p>
    <w:p w14:paraId="0F058810" w14:textId="77777777" w:rsidR="0091581E" w:rsidRPr="006407F7" w:rsidRDefault="0091581E" w:rsidP="006407F7">
      <w:pPr>
        <w:pStyle w:val="Sraopastraipa"/>
        <w:tabs>
          <w:tab w:val="left" w:pos="567"/>
        </w:tabs>
        <w:ind w:left="0"/>
        <w:rPr>
          <w:rFonts w:ascii="Verdana" w:hAnsi="Verdana"/>
          <w:b/>
          <w:bCs/>
          <w:szCs w:val="24"/>
        </w:rPr>
      </w:pPr>
    </w:p>
    <w:p w14:paraId="15DC5358" w14:textId="0FE3176A" w:rsidR="00A52117" w:rsidRPr="006407F7" w:rsidRDefault="00A52117" w:rsidP="006407F7">
      <w:pPr>
        <w:pStyle w:val="Sraopastraipa"/>
        <w:ind w:left="0" w:firstLine="709"/>
        <w:jc w:val="both"/>
        <w:rPr>
          <w:rFonts w:ascii="Verdana" w:hAnsi="Verdana"/>
          <w:b/>
          <w:bCs/>
          <w:color w:val="FF0000"/>
          <w:szCs w:val="24"/>
        </w:rPr>
      </w:pPr>
      <w:r w:rsidRPr="006407F7">
        <w:rPr>
          <w:rFonts w:ascii="Verdana" w:hAnsi="Verdana"/>
          <w:b/>
          <w:bCs/>
          <w:color w:val="FF0000"/>
          <w:szCs w:val="24"/>
        </w:rPr>
        <w:t>Tei</w:t>
      </w:r>
      <w:r w:rsidR="00DE3FC1">
        <w:rPr>
          <w:rFonts w:ascii="Verdana" w:hAnsi="Verdana"/>
          <w:b/>
          <w:bCs/>
          <w:color w:val="FF0000"/>
          <w:szCs w:val="24"/>
        </w:rPr>
        <w:t>k</w:t>
      </w:r>
      <w:r w:rsidRPr="006407F7">
        <w:rPr>
          <w:rFonts w:ascii="Verdana" w:hAnsi="Verdana"/>
          <w:b/>
          <w:bCs/>
          <w:color w:val="FF0000"/>
          <w:szCs w:val="24"/>
        </w:rPr>
        <w:t>dami šį pasiūlymą mes užtikriname , kad mūsų siūlomos prekės visiškai atitinka pirkimo vykdytojo poreikį, apibrėžtą pirkimo dokumentuose, tame tarpe ir techninėje specifikacijoje.</w:t>
      </w:r>
    </w:p>
    <w:p w14:paraId="6E255DF2" w14:textId="77777777" w:rsidR="005C2F67" w:rsidRPr="006407F7" w:rsidRDefault="005C2F67" w:rsidP="006407F7">
      <w:pPr>
        <w:contextualSpacing/>
        <w:rPr>
          <w:rFonts w:ascii="Verdana" w:eastAsia="Times New Roman" w:hAnsi="Verdana" w:cs="Calibri"/>
          <w:b/>
          <w:bCs/>
          <w:color w:val="auto"/>
          <w:lang w:eastAsia="lt-LT"/>
        </w:rPr>
      </w:pPr>
    </w:p>
    <w:p w14:paraId="14564182" w14:textId="0BCEC5E1" w:rsidR="007A065B" w:rsidRPr="006407F7" w:rsidRDefault="007A065B" w:rsidP="006407F7">
      <w:pPr>
        <w:pStyle w:val="Sraopastraipa"/>
        <w:numPr>
          <w:ilvl w:val="0"/>
          <w:numId w:val="20"/>
        </w:numPr>
        <w:tabs>
          <w:tab w:val="left" w:pos="426"/>
        </w:tabs>
        <w:ind w:left="0" w:firstLine="0"/>
        <w:jc w:val="center"/>
        <w:rPr>
          <w:rFonts w:ascii="Verdana" w:hAnsi="Verdana" w:cs="Calibri"/>
          <w:b/>
          <w:bCs/>
          <w:szCs w:val="24"/>
          <w:lang w:eastAsia="lt-LT"/>
        </w:rPr>
      </w:pPr>
      <w:r w:rsidRPr="006407F7">
        <w:rPr>
          <w:rFonts w:ascii="Verdana" w:hAnsi="Verdana"/>
          <w:b/>
          <w:bCs/>
          <w:szCs w:val="24"/>
          <w:lang w:eastAsia="lt-LT"/>
        </w:rPr>
        <w:t>INFORMACIJA APIE ŪKIO SUBJEKTUS IR SUBTIEKĖJUS</w:t>
      </w:r>
    </w:p>
    <w:p w14:paraId="4C1BC2EF" w14:textId="77777777" w:rsidR="007A065B" w:rsidRPr="006407F7" w:rsidRDefault="007A065B" w:rsidP="006407F7">
      <w:pPr>
        <w:keepNext/>
        <w:tabs>
          <w:tab w:val="left" w:pos="284"/>
        </w:tabs>
        <w:ind w:firstLine="709"/>
        <w:contextualSpacing/>
        <w:outlineLvl w:val="0"/>
        <w:rPr>
          <w:rFonts w:ascii="Verdana" w:eastAsia="Times New Roman" w:hAnsi="Verdana"/>
          <w:color w:val="000000"/>
          <w:lang w:eastAsia="lt-LT"/>
        </w:rPr>
      </w:pPr>
      <w:bookmarkStart w:id="58" w:name="_Toc189147155"/>
      <w:bookmarkStart w:id="59" w:name="_Toc198543611"/>
      <w:bookmarkStart w:id="60" w:name="_Toc199247942"/>
      <w:r w:rsidRPr="006407F7">
        <w:rPr>
          <w:rFonts w:ascii="Verdana" w:eastAsia="Times New Roman" w:hAnsi="Verdana"/>
          <w:color w:val="000000"/>
          <w:lang w:eastAsia="lt-LT"/>
        </w:rPr>
        <w:lastRenderedPageBreak/>
        <w:t>Tiekėjas pasiūlyme privalo išviešinti ūkio subjektus, kurių pajėgumais remiasi, taip pat nurodyti ir žinomus subtiekėjus.</w:t>
      </w:r>
      <w:bookmarkEnd w:id="58"/>
      <w:bookmarkEnd w:id="59"/>
      <w:bookmarkEnd w:id="60"/>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6407F7" w14:paraId="34145AC1" w14:textId="77777777" w:rsidTr="005909D7">
        <w:trPr>
          <w:trHeight w:val="975"/>
        </w:trPr>
        <w:tc>
          <w:tcPr>
            <w:tcW w:w="817" w:type="dxa"/>
            <w:vAlign w:val="center"/>
          </w:tcPr>
          <w:p w14:paraId="60123931"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000000"/>
                <w:lang w:eastAsia="lt-LT"/>
              </w:rPr>
              <w:t>Eil. Nr.</w:t>
            </w:r>
          </w:p>
        </w:tc>
        <w:tc>
          <w:tcPr>
            <w:tcW w:w="2835" w:type="dxa"/>
            <w:vAlign w:val="center"/>
          </w:tcPr>
          <w:p w14:paraId="3628FBFF"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b/>
                <w:bCs/>
                <w:color w:val="auto"/>
                <w:lang w:eastAsia="lt-LT"/>
              </w:rPr>
              <w:t>Ūkio subjekto(ų), kurio (-</w:t>
            </w:r>
            <w:proofErr w:type="spellStart"/>
            <w:r w:rsidRPr="006407F7">
              <w:rPr>
                <w:rFonts w:ascii="Verdana" w:eastAsia="Times New Roman" w:hAnsi="Verdana" w:cs="Calibri"/>
                <w:b/>
                <w:bCs/>
                <w:color w:val="auto"/>
                <w:lang w:eastAsia="lt-LT"/>
              </w:rPr>
              <w:t>ių</w:t>
            </w:r>
            <w:proofErr w:type="spellEnd"/>
            <w:r w:rsidRPr="006407F7">
              <w:rPr>
                <w:rFonts w:ascii="Verdana" w:eastAsia="Times New Roman" w:hAnsi="Verdana" w:cs="Calibri"/>
                <w:b/>
                <w:bCs/>
                <w:color w:val="auto"/>
                <w:lang w:eastAsia="lt-LT"/>
              </w:rPr>
              <w:t>) pajėgumais remiamasi</w:t>
            </w:r>
            <w:r w:rsidRPr="006407F7">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Ūkio subjekto(-ų) kodas(-ai)</w:t>
            </w:r>
          </w:p>
        </w:tc>
        <w:tc>
          <w:tcPr>
            <w:tcW w:w="3147" w:type="dxa"/>
            <w:vAlign w:val="center"/>
          </w:tcPr>
          <w:p w14:paraId="4E4B2697"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6407F7">
              <w:rPr>
                <w:rFonts w:ascii="Verdana" w:eastAsia="Times New Roman" w:hAnsi="Verdana" w:cs="Calibri"/>
                <w:color w:val="auto"/>
                <w:lang w:eastAsia="lt-LT"/>
              </w:rPr>
              <w:t>us</w:t>
            </w:r>
            <w:proofErr w:type="spellEnd"/>
            <w:r w:rsidRPr="006407F7">
              <w:rPr>
                <w:rFonts w:ascii="Verdana" w:eastAsia="Times New Roman" w:hAnsi="Verdana" w:cs="Calibri"/>
                <w:color w:val="auto"/>
                <w:lang w:eastAsia="lt-LT"/>
              </w:rPr>
              <w:t>), ir procentinė dalis nuo pasiūlymo kainos</w:t>
            </w:r>
          </w:p>
        </w:tc>
      </w:tr>
      <w:tr w:rsidR="007A065B" w:rsidRPr="006407F7" w14:paraId="37E1A6DA" w14:textId="77777777" w:rsidTr="005909D7">
        <w:trPr>
          <w:trHeight w:val="320"/>
        </w:trPr>
        <w:tc>
          <w:tcPr>
            <w:tcW w:w="817" w:type="dxa"/>
            <w:vAlign w:val="center"/>
          </w:tcPr>
          <w:p w14:paraId="0BEA672C"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1.</w:t>
            </w:r>
          </w:p>
        </w:tc>
        <w:tc>
          <w:tcPr>
            <w:tcW w:w="2835" w:type="dxa"/>
          </w:tcPr>
          <w:p w14:paraId="3A84BA48"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10EB37F2"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2ACE05F3"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3CC6F63F" w14:textId="77777777" w:rsidR="007A065B" w:rsidRPr="006407F7" w:rsidRDefault="007A065B" w:rsidP="006407F7">
            <w:pPr>
              <w:contextualSpacing/>
              <w:jc w:val="both"/>
              <w:rPr>
                <w:rFonts w:ascii="Verdana" w:eastAsia="Times New Roman" w:hAnsi="Verdana" w:cs="Calibri"/>
                <w:color w:val="auto"/>
                <w:lang w:eastAsia="lt-LT"/>
              </w:rPr>
            </w:pPr>
          </w:p>
        </w:tc>
      </w:tr>
      <w:tr w:rsidR="007A065B" w:rsidRPr="006407F7" w14:paraId="558EDE8C" w14:textId="77777777" w:rsidTr="005909D7">
        <w:trPr>
          <w:trHeight w:val="320"/>
        </w:trPr>
        <w:tc>
          <w:tcPr>
            <w:tcW w:w="817" w:type="dxa"/>
            <w:vAlign w:val="center"/>
          </w:tcPr>
          <w:p w14:paraId="66CADC79"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2.</w:t>
            </w:r>
          </w:p>
        </w:tc>
        <w:tc>
          <w:tcPr>
            <w:tcW w:w="2835" w:type="dxa"/>
          </w:tcPr>
          <w:p w14:paraId="0F7901A6"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3041022A"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48FCDC53"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279D388A" w14:textId="77777777" w:rsidR="007A065B" w:rsidRPr="006407F7" w:rsidRDefault="007A065B" w:rsidP="006407F7">
            <w:pPr>
              <w:contextualSpacing/>
              <w:jc w:val="both"/>
              <w:rPr>
                <w:rFonts w:ascii="Verdana" w:eastAsia="Times New Roman" w:hAnsi="Verdana" w:cs="Calibri"/>
                <w:color w:val="auto"/>
                <w:lang w:eastAsia="lt-LT"/>
              </w:rPr>
            </w:pPr>
          </w:p>
        </w:tc>
      </w:tr>
      <w:tr w:rsidR="007A065B" w:rsidRPr="006407F7" w14:paraId="4293F4A1" w14:textId="77777777" w:rsidTr="005909D7">
        <w:trPr>
          <w:trHeight w:val="268"/>
        </w:trPr>
        <w:tc>
          <w:tcPr>
            <w:tcW w:w="817" w:type="dxa"/>
            <w:vAlign w:val="center"/>
          </w:tcPr>
          <w:p w14:paraId="64FC8796"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3. ir t.t.</w:t>
            </w:r>
          </w:p>
        </w:tc>
        <w:tc>
          <w:tcPr>
            <w:tcW w:w="2835" w:type="dxa"/>
          </w:tcPr>
          <w:p w14:paraId="46EA6074"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28832F9D"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4BC65BF9"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13C3334E" w14:textId="77777777" w:rsidR="007A065B" w:rsidRPr="006407F7" w:rsidRDefault="007A065B" w:rsidP="006407F7">
            <w:pPr>
              <w:contextualSpacing/>
              <w:jc w:val="both"/>
              <w:rPr>
                <w:rFonts w:ascii="Verdana" w:eastAsia="Times New Roman" w:hAnsi="Verdana" w:cs="Calibri"/>
                <w:color w:val="auto"/>
                <w:lang w:eastAsia="lt-LT"/>
              </w:rPr>
            </w:pPr>
          </w:p>
        </w:tc>
      </w:tr>
    </w:tbl>
    <w:p w14:paraId="411C8E4B" w14:textId="77777777" w:rsidR="007A065B" w:rsidRPr="006407F7" w:rsidRDefault="007A065B" w:rsidP="006407F7">
      <w:pPr>
        <w:tabs>
          <w:tab w:val="left" w:pos="142"/>
          <w:tab w:val="left" w:pos="709"/>
        </w:tabs>
        <w:contextualSpacing/>
        <w:jc w:val="both"/>
        <w:rPr>
          <w:rFonts w:ascii="Verdana" w:eastAsia="Calibri" w:hAnsi="Verdana"/>
          <w:i/>
          <w:iCs/>
          <w:color w:val="auto"/>
        </w:rPr>
      </w:pPr>
      <w:r w:rsidRPr="006407F7">
        <w:rPr>
          <w:rFonts w:ascii="Verdana" w:eastAsia="Calibri" w:hAnsi="Verdana"/>
          <w:i/>
          <w:iCs/>
          <w:color w:val="auto"/>
        </w:rPr>
        <w:t xml:space="preserve">Pastaba: </w:t>
      </w:r>
      <w:r w:rsidRPr="006407F7">
        <w:rPr>
          <w:rFonts w:ascii="Verdana" w:eastAsia="Calibri" w:hAnsi="Verdana"/>
          <w:b/>
          <w:bCs/>
          <w:color w:val="auto"/>
        </w:rPr>
        <w:t>Ūkio subjektas, kurio pajėgumais remiamasi</w:t>
      </w:r>
      <w:r w:rsidRPr="006407F7">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6407F7" w14:paraId="2FD113D9" w14:textId="77777777" w:rsidTr="005909D7">
        <w:tc>
          <w:tcPr>
            <w:tcW w:w="675" w:type="dxa"/>
            <w:vAlign w:val="center"/>
          </w:tcPr>
          <w:p w14:paraId="7F8BA9DC"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000000"/>
                <w:lang w:eastAsia="lt-LT"/>
              </w:rPr>
              <w:t>Eil. Nr.</w:t>
            </w:r>
          </w:p>
        </w:tc>
        <w:tc>
          <w:tcPr>
            <w:tcW w:w="2977" w:type="dxa"/>
          </w:tcPr>
          <w:p w14:paraId="2C005C3A" w14:textId="77777777" w:rsidR="007A065B" w:rsidRPr="006407F7" w:rsidRDefault="007A065B" w:rsidP="006407F7">
            <w:pPr>
              <w:contextualSpacing/>
              <w:jc w:val="both"/>
              <w:rPr>
                <w:rFonts w:ascii="Verdana" w:eastAsia="Times New Roman" w:hAnsi="Verdana" w:cs="Calibri"/>
                <w:b/>
                <w:bCs/>
                <w:color w:val="auto"/>
                <w:lang w:eastAsia="lt-LT"/>
              </w:rPr>
            </w:pPr>
          </w:p>
          <w:p w14:paraId="24DEE7ED" w14:textId="77777777" w:rsidR="007A065B" w:rsidRPr="006407F7" w:rsidRDefault="007A065B" w:rsidP="006407F7">
            <w:pPr>
              <w:contextualSpacing/>
              <w:jc w:val="both"/>
              <w:rPr>
                <w:rFonts w:ascii="Verdana" w:eastAsia="Times New Roman" w:hAnsi="Verdana" w:cs="Calibri"/>
                <w:b/>
                <w:bCs/>
                <w:color w:val="auto"/>
                <w:lang w:eastAsia="lt-LT"/>
              </w:rPr>
            </w:pPr>
          </w:p>
          <w:p w14:paraId="1674342F"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b/>
                <w:bCs/>
                <w:color w:val="auto"/>
                <w:lang w:eastAsia="lt-LT"/>
              </w:rPr>
              <w:t>Subtiekėjo (-ų)</w:t>
            </w:r>
            <w:r w:rsidRPr="006407F7">
              <w:rPr>
                <w:rFonts w:ascii="Verdana" w:eastAsia="Times New Roman" w:hAnsi="Verdana" w:cs="Calibri"/>
                <w:color w:val="auto"/>
                <w:lang w:eastAsia="lt-LT"/>
              </w:rPr>
              <w:t xml:space="preserve"> pavadinimas (-ai)</w:t>
            </w:r>
          </w:p>
        </w:tc>
        <w:tc>
          <w:tcPr>
            <w:tcW w:w="1701" w:type="dxa"/>
          </w:tcPr>
          <w:p w14:paraId="0302B4B0" w14:textId="77777777" w:rsidR="007A065B" w:rsidRPr="006407F7" w:rsidRDefault="007A065B" w:rsidP="006407F7">
            <w:pPr>
              <w:contextualSpacing/>
              <w:jc w:val="both"/>
              <w:rPr>
                <w:rFonts w:ascii="Verdana" w:eastAsia="Times New Roman" w:hAnsi="Verdana" w:cs="Calibri"/>
                <w:color w:val="auto"/>
                <w:lang w:eastAsia="lt-LT"/>
              </w:rPr>
            </w:pPr>
          </w:p>
          <w:p w14:paraId="19DA6D9A" w14:textId="77777777" w:rsidR="007A065B" w:rsidRPr="006407F7" w:rsidRDefault="007A065B" w:rsidP="006407F7">
            <w:pPr>
              <w:contextualSpacing/>
              <w:jc w:val="both"/>
              <w:rPr>
                <w:rFonts w:ascii="Verdana" w:eastAsia="Times New Roman" w:hAnsi="Verdana" w:cs="Calibri"/>
                <w:color w:val="auto"/>
                <w:lang w:eastAsia="lt-LT"/>
              </w:rPr>
            </w:pPr>
          </w:p>
          <w:p w14:paraId="6BAB601F"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Subtiekėjo(-ų) adresas (-ai)</w:t>
            </w:r>
          </w:p>
        </w:tc>
        <w:tc>
          <w:tcPr>
            <w:tcW w:w="1418" w:type="dxa"/>
          </w:tcPr>
          <w:p w14:paraId="2893786E" w14:textId="77777777" w:rsidR="007A065B" w:rsidRPr="006407F7" w:rsidRDefault="007A065B" w:rsidP="006407F7">
            <w:pPr>
              <w:contextualSpacing/>
              <w:jc w:val="both"/>
              <w:rPr>
                <w:rFonts w:ascii="Verdana" w:eastAsia="Times New Roman" w:hAnsi="Verdana" w:cs="Calibri"/>
                <w:color w:val="auto"/>
                <w:lang w:eastAsia="lt-LT"/>
              </w:rPr>
            </w:pPr>
          </w:p>
          <w:p w14:paraId="3C7FCE7B" w14:textId="77777777" w:rsidR="007A065B" w:rsidRPr="006407F7" w:rsidRDefault="007A065B" w:rsidP="006407F7">
            <w:pPr>
              <w:contextualSpacing/>
              <w:jc w:val="both"/>
              <w:rPr>
                <w:rFonts w:ascii="Verdana" w:eastAsia="Times New Roman" w:hAnsi="Verdana" w:cs="Calibri"/>
                <w:color w:val="auto"/>
                <w:lang w:eastAsia="lt-LT"/>
              </w:rPr>
            </w:pPr>
          </w:p>
          <w:p w14:paraId="0E211935"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Subtiekėjo(-ų) kodas(-ai)</w:t>
            </w:r>
          </w:p>
        </w:tc>
        <w:tc>
          <w:tcPr>
            <w:tcW w:w="3147" w:type="dxa"/>
          </w:tcPr>
          <w:p w14:paraId="26D0B589"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6407F7">
              <w:rPr>
                <w:rFonts w:ascii="Verdana" w:eastAsia="Times New Roman" w:hAnsi="Verdana" w:cs="Calibri"/>
                <w:color w:val="auto"/>
                <w:lang w:eastAsia="lt-LT"/>
              </w:rPr>
              <w:t>us</w:t>
            </w:r>
            <w:proofErr w:type="spellEnd"/>
            <w:r w:rsidRPr="006407F7">
              <w:rPr>
                <w:rFonts w:ascii="Verdana" w:eastAsia="Times New Roman" w:hAnsi="Verdana" w:cs="Calibri"/>
                <w:color w:val="auto"/>
                <w:lang w:eastAsia="lt-LT"/>
              </w:rPr>
              <w:t>) ir procentinė dalis nuo pasiūlymo kainos</w:t>
            </w:r>
          </w:p>
        </w:tc>
      </w:tr>
      <w:tr w:rsidR="007A065B" w:rsidRPr="006407F7" w14:paraId="15E6276F" w14:textId="77777777" w:rsidTr="005909D7">
        <w:tc>
          <w:tcPr>
            <w:tcW w:w="675" w:type="dxa"/>
            <w:vAlign w:val="center"/>
          </w:tcPr>
          <w:p w14:paraId="02F345D3"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1.</w:t>
            </w:r>
          </w:p>
        </w:tc>
        <w:tc>
          <w:tcPr>
            <w:tcW w:w="2977" w:type="dxa"/>
          </w:tcPr>
          <w:p w14:paraId="49CA68E6"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752710B4"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76B8AF5D"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262C8B3B" w14:textId="77777777" w:rsidR="007A065B" w:rsidRPr="006407F7" w:rsidRDefault="007A065B" w:rsidP="006407F7">
            <w:pPr>
              <w:contextualSpacing/>
              <w:jc w:val="both"/>
              <w:rPr>
                <w:rFonts w:ascii="Verdana" w:eastAsia="Times New Roman" w:hAnsi="Verdana" w:cs="Calibri"/>
                <w:color w:val="auto"/>
                <w:lang w:eastAsia="lt-LT"/>
              </w:rPr>
            </w:pPr>
          </w:p>
        </w:tc>
      </w:tr>
      <w:tr w:rsidR="007A065B" w:rsidRPr="006407F7" w14:paraId="77540CDA" w14:textId="77777777" w:rsidTr="005909D7">
        <w:tc>
          <w:tcPr>
            <w:tcW w:w="675" w:type="dxa"/>
            <w:vAlign w:val="center"/>
          </w:tcPr>
          <w:p w14:paraId="39838E5D"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2.</w:t>
            </w:r>
          </w:p>
        </w:tc>
        <w:tc>
          <w:tcPr>
            <w:tcW w:w="2977" w:type="dxa"/>
          </w:tcPr>
          <w:p w14:paraId="06F952BE"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25E7E50B"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4C4A9C4E"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655B36D9" w14:textId="77777777" w:rsidR="007A065B" w:rsidRPr="006407F7" w:rsidRDefault="007A065B" w:rsidP="006407F7">
            <w:pPr>
              <w:contextualSpacing/>
              <w:jc w:val="both"/>
              <w:rPr>
                <w:rFonts w:ascii="Verdana" w:eastAsia="Times New Roman" w:hAnsi="Verdana" w:cs="Calibri"/>
                <w:color w:val="auto"/>
                <w:lang w:eastAsia="lt-LT"/>
              </w:rPr>
            </w:pPr>
          </w:p>
        </w:tc>
      </w:tr>
      <w:tr w:rsidR="007A065B" w:rsidRPr="006407F7" w14:paraId="3E04FF3D" w14:textId="77777777" w:rsidTr="005909D7">
        <w:tc>
          <w:tcPr>
            <w:tcW w:w="675" w:type="dxa"/>
            <w:vAlign w:val="center"/>
          </w:tcPr>
          <w:p w14:paraId="6E7E0838" w14:textId="77777777" w:rsidR="007A065B" w:rsidRPr="006407F7" w:rsidRDefault="007A065B" w:rsidP="006407F7">
            <w:pPr>
              <w:contextualSpacing/>
              <w:jc w:val="center"/>
              <w:rPr>
                <w:rFonts w:ascii="Verdana" w:eastAsia="Times New Roman" w:hAnsi="Verdana" w:cs="Calibri"/>
                <w:color w:val="auto"/>
                <w:lang w:eastAsia="lt-LT"/>
              </w:rPr>
            </w:pPr>
            <w:r w:rsidRPr="006407F7">
              <w:rPr>
                <w:rFonts w:ascii="Verdana" w:eastAsia="Times New Roman" w:hAnsi="Verdana" w:cs="Calibri"/>
                <w:color w:val="auto"/>
                <w:lang w:eastAsia="lt-LT"/>
              </w:rPr>
              <w:t>3. ir t.t.</w:t>
            </w:r>
          </w:p>
        </w:tc>
        <w:tc>
          <w:tcPr>
            <w:tcW w:w="2977" w:type="dxa"/>
          </w:tcPr>
          <w:p w14:paraId="740E4473" w14:textId="77777777" w:rsidR="007A065B" w:rsidRPr="006407F7" w:rsidRDefault="007A065B" w:rsidP="006407F7">
            <w:pPr>
              <w:contextualSpacing/>
              <w:jc w:val="both"/>
              <w:rPr>
                <w:rFonts w:ascii="Verdana" w:eastAsia="Times New Roman" w:hAnsi="Verdana" w:cs="Calibri"/>
                <w:color w:val="auto"/>
                <w:lang w:eastAsia="lt-LT"/>
              </w:rPr>
            </w:pPr>
          </w:p>
        </w:tc>
        <w:tc>
          <w:tcPr>
            <w:tcW w:w="1701" w:type="dxa"/>
          </w:tcPr>
          <w:p w14:paraId="6264F692" w14:textId="77777777" w:rsidR="007A065B" w:rsidRPr="006407F7" w:rsidRDefault="007A065B" w:rsidP="006407F7">
            <w:pPr>
              <w:contextualSpacing/>
              <w:jc w:val="both"/>
              <w:rPr>
                <w:rFonts w:ascii="Verdana" w:eastAsia="Times New Roman" w:hAnsi="Verdana" w:cs="Calibri"/>
                <w:color w:val="auto"/>
                <w:lang w:eastAsia="lt-LT"/>
              </w:rPr>
            </w:pPr>
          </w:p>
        </w:tc>
        <w:tc>
          <w:tcPr>
            <w:tcW w:w="1418" w:type="dxa"/>
          </w:tcPr>
          <w:p w14:paraId="5654368C" w14:textId="77777777" w:rsidR="007A065B" w:rsidRPr="006407F7" w:rsidRDefault="007A065B" w:rsidP="006407F7">
            <w:pPr>
              <w:contextualSpacing/>
              <w:jc w:val="both"/>
              <w:rPr>
                <w:rFonts w:ascii="Verdana" w:eastAsia="Times New Roman" w:hAnsi="Verdana" w:cs="Calibri"/>
                <w:color w:val="auto"/>
                <w:lang w:eastAsia="lt-LT"/>
              </w:rPr>
            </w:pPr>
          </w:p>
        </w:tc>
        <w:tc>
          <w:tcPr>
            <w:tcW w:w="3147" w:type="dxa"/>
          </w:tcPr>
          <w:p w14:paraId="77BD8E32" w14:textId="77777777" w:rsidR="007A065B" w:rsidRPr="006407F7" w:rsidRDefault="007A065B" w:rsidP="006407F7">
            <w:pPr>
              <w:contextualSpacing/>
              <w:jc w:val="both"/>
              <w:rPr>
                <w:rFonts w:ascii="Verdana" w:eastAsia="Times New Roman" w:hAnsi="Verdana" w:cs="Calibri"/>
                <w:color w:val="auto"/>
                <w:lang w:eastAsia="lt-LT"/>
              </w:rPr>
            </w:pPr>
          </w:p>
        </w:tc>
      </w:tr>
    </w:tbl>
    <w:p w14:paraId="60C0905D" w14:textId="77777777" w:rsidR="007A065B" w:rsidRPr="006407F7" w:rsidRDefault="007A065B" w:rsidP="006407F7">
      <w:pPr>
        <w:tabs>
          <w:tab w:val="left" w:pos="0"/>
          <w:tab w:val="left" w:pos="709"/>
        </w:tabs>
        <w:contextualSpacing/>
        <w:jc w:val="both"/>
        <w:rPr>
          <w:rFonts w:ascii="Verdana" w:eastAsia="Calibri" w:hAnsi="Verdana"/>
          <w:color w:val="auto"/>
        </w:rPr>
      </w:pPr>
      <w:r w:rsidRPr="006407F7">
        <w:rPr>
          <w:rFonts w:ascii="Verdana" w:eastAsia="Calibri" w:hAnsi="Verdana"/>
          <w:i/>
          <w:iCs/>
          <w:color w:val="auto"/>
        </w:rPr>
        <w:t>Pastaba:</w:t>
      </w:r>
      <w:r w:rsidRPr="006407F7">
        <w:rPr>
          <w:rFonts w:ascii="Verdana" w:eastAsia="Calibri" w:hAnsi="Verdana"/>
          <w:b/>
          <w:bCs/>
          <w:color w:val="auto"/>
        </w:rPr>
        <w:t xml:space="preserve"> Subtiekėjas </w:t>
      </w:r>
      <w:r w:rsidRPr="006407F7">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6407F7" w14:paraId="0E8AD397" w14:textId="77777777" w:rsidTr="005909D7">
        <w:trPr>
          <w:trHeight w:val="439"/>
        </w:trPr>
        <w:tc>
          <w:tcPr>
            <w:tcW w:w="6345" w:type="dxa"/>
            <w:vMerge w:val="restart"/>
          </w:tcPr>
          <w:p w14:paraId="566F2B62" w14:textId="77777777" w:rsidR="007A065B" w:rsidRPr="006407F7" w:rsidRDefault="007A065B" w:rsidP="006407F7">
            <w:pPr>
              <w:contextualSpacing/>
              <w:jc w:val="both"/>
              <w:rPr>
                <w:rFonts w:ascii="Verdana" w:eastAsia="Times New Roman" w:hAnsi="Verdana" w:cs="Calibri"/>
                <w:color w:val="auto"/>
                <w:lang w:eastAsia="lt-LT"/>
              </w:rPr>
            </w:pPr>
            <w:proofErr w:type="spellStart"/>
            <w:r w:rsidRPr="006407F7">
              <w:rPr>
                <w:rFonts w:ascii="Verdana" w:eastAsia="Times New Roman" w:hAnsi="Verdana" w:cs="Calibri"/>
                <w:b/>
                <w:bCs/>
                <w:color w:val="auto"/>
                <w:lang w:eastAsia="lt-LT"/>
              </w:rPr>
              <w:t>Kvazisubtiekėjas</w:t>
            </w:r>
            <w:proofErr w:type="spellEnd"/>
            <w:r w:rsidRPr="006407F7">
              <w:rPr>
                <w:rFonts w:ascii="Verdana" w:eastAsia="Times New Roman" w:hAnsi="Verdana" w:cs="Calibri"/>
                <w:b/>
                <w:bCs/>
                <w:color w:val="auto"/>
                <w:lang w:eastAsia="lt-LT"/>
              </w:rPr>
              <w:t xml:space="preserve"> (-ai)</w:t>
            </w:r>
            <w:r w:rsidRPr="006407F7">
              <w:rPr>
                <w:rFonts w:ascii="Verdana" w:eastAsia="Times New Roman" w:hAnsi="Verdana" w:cs="Calibri"/>
                <w:color w:val="auto"/>
                <w:lang w:eastAsia="lt-LT"/>
              </w:rPr>
              <w:t xml:space="preserve"> – specialistas (-ai), kurio (-</w:t>
            </w:r>
            <w:proofErr w:type="spellStart"/>
            <w:r w:rsidRPr="006407F7">
              <w:rPr>
                <w:rFonts w:ascii="Verdana" w:eastAsia="Times New Roman" w:hAnsi="Verdana" w:cs="Calibri"/>
                <w:color w:val="auto"/>
                <w:lang w:eastAsia="lt-LT"/>
              </w:rPr>
              <w:t>ių</w:t>
            </w:r>
            <w:proofErr w:type="spellEnd"/>
            <w:r w:rsidRPr="006407F7">
              <w:rPr>
                <w:rFonts w:ascii="Verdana" w:eastAsia="Times New Roman" w:hAnsi="Verdana" w:cs="Calibri"/>
                <w:color w:val="auto"/>
                <w:lang w:eastAsia="lt-LT"/>
              </w:rPr>
              <w:t>) kvalifikacija tiekėjas remiasi, ir kuris (-</w:t>
            </w:r>
            <w:proofErr w:type="spellStart"/>
            <w:r w:rsidRPr="006407F7">
              <w:rPr>
                <w:rFonts w:ascii="Verdana" w:eastAsia="Times New Roman" w:hAnsi="Verdana" w:cs="Calibri"/>
                <w:color w:val="auto"/>
                <w:lang w:eastAsia="lt-LT"/>
              </w:rPr>
              <w:t>ie</w:t>
            </w:r>
            <w:proofErr w:type="spellEnd"/>
            <w:r w:rsidRPr="006407F7">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1.</w:t>
            </w:r>
          </w:p>
        </w:tc>
      </w:tr>
      <w:tr w:rsidR="007A065B" w:rsidRPr="006407F7" w14:paraId="0DE69755" w14:textId="77777777" w:rsidTr="005909D7">
        <w:trPr>
          <w:trHeight w:val="418"/>
        </w:trPr>
        <w:tc>
          <w:tcPr>
            <w:tcW w:w="6345" w:type="dxa"/>
            <w:vMerge/>
          </w:tcPr>
          <w:p w14:paraId="7EE3FBC8" w14:textId="77777777" w:rsidR="007A065B" w:rsidRPr="006407F7" w:rsidRDefault="007A065B" w:rsidP="006407F7">
            <w:pPr>
              <w:contextualSpacing/>
              <w:jc w:val="both"/>
              <w:rPr>
                <w:rFonts w:ascii="Verdana" w:eastAsia="Times New Roman" w:hAnsi="Verdana" w:cs="Calibri"/>
                <w:b/>
                <w:bCs/>
                <w:color w:val="auto"/>
                <w:lang w:eastAsia="lt-LT"/>
              </w:rPr>
            </w:pPr>
          </w:p>
        </w:tc>
        <w:tc>
          <w:tcPr>
            <w:tcW w:w="3573" w:type="dxa"/>
          </w:tcPr>
          <w:p w14:paraId="0B3F13C8"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2.</w:t>
            </w:r>
          </w:p>
        </w:tc>
      </w:tr>
      <w:tr w:rsidR="007A065B" w:rsidRPr="006407F7" w14:paraId="5458369E" w14:textId="77777777" w:rsidTr="005909D7">
        <w:trPr>
          <w:trHeight w:val="423"/>
        </w:trPr>
        <w:tc>
          <w:tcPr>
            <w:tcW w:w="6345" w:type="dxa"/>
            <w:vMerge/>
          </w:tcPr>
          <w:p w14:paraId="624849C8" w14:textId="77777777" w:rsidR="007A065B" w:rsidRPr="006407F7" w:rsidRDefault="007A065B" w:rsidP="006407F7">
            <w:pPr>
              <w:contextualSpacing/>
              <w:jc w:val="both"/>
              <w:rPr>
                <w:rFonts w:ascii="Verdana" w:eastAsia="Times New Roman" w:hAnsi="Verdana" w:cs="Calibri"/>
                <w:b/>
                <w:bCs/>
                <w:color w:val="auto"/>
                <w:lang w:eastAsia="lt-LT"/>
              </w:rPr>
            </w:pPr>
          </w:p>
        </w:tc>
        <w:tc>
          <w:tcPr>
            <w:tcW w:w="3573" w:type="dxa"/>
          </w:tcPr>
          <w:p w14:paraId="0A435673"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3.</w:t>
            </w:r>
          </w:p>
        </w:tc>
      </w:tr>
      <w:tr w:rsidR="007A065B" w:rsidRPr="006407F7" w14:paraId="54170F37" w14:textId="77777777" w:rsidTr="005909D7">
        <w:trPr>
          <w:trHeight w:val="412"/>
        </w:trPr>
        <w:tc>
          <w:tcPr>
            <w:tcW w:w="6345" w:type="dxa"/>
            <w:vMerge/>
          </w:tcPr>
          <w:p w14:paraId="5734381E" w14:textId="77777777" w:rsidR="007A065B" w:rsidRPr="006407F7" w:rsidRDefault="007A065B" w:rsidP="006407F7">
            <w:pPr>
              <w:contextualSpacing/>
              <w:jc w:val="both"/>
              <w:rPr>
                <w:rFonts w:ascii="Verdana" w:eastAsia="Times New Roman" w:hAnsi="Verdana" w:cs="Calibri"/>
                <w:b/>
                <w:bCs/>
                <w:color w:val="auto"/>
                <w:lang w:eastAsia="lt-LT"/>
              </w:rPr>
            </w:pPr>
          </w:p>
        </w:tc>
        <w:tc>
          <w:tcPr>
            <w:tcW w:w="3573" w:type="dxa"/>
          </w:tcPr>
          <w:p w14:paraId="0959C63F" w14:textId="77777777" w:rsidR="007A065B" w:rsidRPr="006407F7" w:rsidRDefault="007A065B" w:rsidP="006407F7">
            <w:pPr>
              <w:contextualSpacing/>
              <w:jc w:val="both"/>
              <w:rPr>
                <w:rFonts w:ascii="Verdana" w:eastAsia="Times New Roman" w:hAnsi="Verdana" w:cs="Calibri"/>
                <w:color w:val="auto"/>
                <w:lang w:eastAsia="lt-LT"/>
              </w:rPr>
            </w:pPr>
            <w:r w:rsidRPr="006407F7">
              <w:rPr>
                <w:rFonts w:ascii="Verdana" w:eastAsia="Times New Roman" w:hAnsi="Verdana" w:cs="Calibri"/>
                <w:color w:val="auto"/>
                <w:lang w:eastAsia="lt-LT"/>
              </w:rPr>
              <w:t>4. ir t.t.</w:t>
            </w:r>
          </w:p>
        </w:tc>
      </w:tr>
    </w:tbl>
    <w:p w14:paraId="13AF90E4" w14:textId="77777777" w:rsidR="007A065B" w:rsidRPr="006407F7" w:rsidRDefault="007A065B" w:rsidP="006407F7">
      <w:pPr>
        <w:contextualSpacing/>
        <w:jc w:val="both"/>
        <w:rPr>
          <w:rFonts w:ascii="Verdana" w:eastAsia="Times New Roman" w:hAnsi="Verdana"/>
          <w:color w:val="000000"/>
          <w:lang w:eastAsia="lt-LT"/>
        </w:rPr>
      </w:pPr>
      <w:r w:rsidRPr="006407F7">
        <w:rPr>
          <w:rFonts w:ascii="Verdana" w:eastAsia="Times New Roman" w:hAnsi="Verdana"/>
          <w:color w:val="000000"/>
          <w:lang w:eastAsia="lt-LT"/>
        </w:rPr>
        <w:t xml:space="preserve">Ši pasiūlyme nurodyta informacija yra konfidenciali </w:t>
      </w:r>
      <w:r w:rsidRPr="006407F7">
        <w:rPr>
          <w:rFonts w:ascii="Verdana" w:eastAsia="Times New Roman" w:hAnsi="Verdana"/>
          <w:i/>
          <w:iCs/>
          <w:color w:val="000000"/>
          <w:lang w:eastAsia="lt-LT"/>
        </w:rPr>
        <w:t>/</w:t>
      </w:r>
      <w:r w:rsidRPr="006407F7">
        <w:rPr>
          <w:rFonts w:ascii="Verdana" w:eastAsia="Times New Roman" w:hAnsi="Verdana"/>
          <w:i/>
          <w:iCs/>
          <w:color w:val="auto"/>
          <w:kern w:val="16"/>
          <w:lang w:eastAsia="lt-LT"/>
        </w:rPr>
        <w:t xml:space="preserve">Perkančioji organizacija </w:t>
      </w:r>
      <w:r w:rsidRPr="006407F7">
        <w:rPr>
          <w:rFonts w:ascii="Verdana" w:eastAsia="Times New Roman" w:hAnsi="Verdana"/>
          <w:i/>
          <w:iCs/>
          <w:color w:val="000000"/>
          <w:lang w:eastAsia="lt-LT"/>
        </w:rPr>
        <w:t>šios informacijos negali atskleisti tretiesiems asmenims/</w:t>
      </w:r>
      <w:r w:rsidRPr="006407F7">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6407F7" w14:paraId="5FA3471B" w14:textId="77777777" w:rsidTr="005909D7">
        <w:trPr>
          <w:trHeight w:val="1304"/>
        </w:trPr>
        <w:tc>
          <w:tcPr>
            <w:tcW w:w="588" w:type="dxa"/>
            <w:vAlign w:val="center"/>
          </w:tcPr>
          <w:p w14:paraId="5156417C" w14:textId="77777777" w:rsidR="007A065B" w:rsidRPr="006407F7" w:rsidRDefault="007A06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lastRenderedPageBreak/>
              <w:t>Eil. Nr.</w:t>
            </w:r>
          </w:p>
        </w:tc>
        <w:tc>
          <w:tcPr>
            <w:tcW w:w="2880" w:type="dxa"/>
            <w:vAlign w:val="center"/>
          </w:tcPr>
          <w:p w14:paraId="751B16E6" w14:textId="77777777" w:rsidR="007A065B" w:rsidRPr="006407F7" w:rsidRDefault="007A06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6407F7" w:rsidRDefault="007A065B" w:rsidP="006407F7">
            <w:pPr>
              <w:contextualSpacing/>
              <w:jc w:val="center"/>
              <w:rPr>
                <w:rFonts w:ascii="Verdana" w:eastAsia="Times New Roman" w:hAnsi="Verdana" w:cs="Calibri"/>
                <w:color w:val="000000"/>
                <w:lang w:eastAsia="lt-LT"/>
              </w:rPr>
            </w:pPr>
            <w:r w:rsidRPr="006407F7">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6407F7" w14:paraId="5999CF7D" w14:textId="77777777" w:rsidTr="005909D7">
        <w:trPr>
          <w:trHeight w:val="428"/>
        </w:trPr>
        <w:tc>
          <w:tcPr>
            <w:tcW w:w="588" w:type="dxa"/>
          </w:tcPr>
          <w:p w14:paraId="15EBBCB7" w14:textId="77777777" w:rsidR="007A065B" w:rsidRPr="006407F7" w:rsidRDefault="007A065B" w:rsidP="006407F7">
            <w:pPr>
              <w:contextualSpacing/>
              <w:jc w:val="both"/>
              <w:rPr>
                <w:rFonts w:ascii="Verdana" w:eastAsia="Times New Roman" w:hAnsi="Verdana" w:cs="Calibri"/>
                <w:color w:val="000000"/>
                <w:lang w:eastAsia="lt-LT"/>
              </w:rPr>
            </w:pPr>
          </w:p>
        </w:tc>
        <w:tc>
          <w:tcPr>
            <w:tcW w:w="2880" w:type="dxa"/>
          </w:tcPr>
          <w:p w14:paraId="0FB36D29" w14:textId="77777777" w:rsidR="007A065B" w:rsidRPr="006407F7" w:rsidRDefault="007A065B" w:rsidP="006407F7">
            <w:pPr>
              <w:contextualSpacing/>
              <w:jc w:val="both"/>
              <w:rPr>
                <w:rFonts w:ascii="Verdana" w:eastAsia="Times New Roman" w:hAnsi="Verdana" w:cs="Calibri"/>
                <w:color w:val="000000"/>
                <w:lang w:eastAsia="lt-LT"/>
              </w:rPr>
            </w:pPr>
          </w:p>
        </w:tc>
        <w:tc>
          <w:tcPr>
            <w:tcW w:w="6279" w:type="dxa"/>
          </w:tcPr>
          <w:p w14:paraId="716F659B" w14:textId="77777777" w:rsidR="007A065B" w:rsidRPr="006407F7" w:rsidRDefault="007A065B" w:rsidP="006407F7">
            <w:pPr>
              <w:contextualSpacing/>
              <w:jc w:val="both"/>
              <w:rPr>
                <w:rFonts w:ascii="Verdana" w:eastAsia="Times New Roman" w:hAnsi="Verdana" w:cs="Calibri"/>
                <w:color w:val="000000"/>
                <w:lang w:eastAsia="lt-LT"/>
              </w:rPr>
            </w:pPr>
          </w:p>
        </w:tc>
      </w:tr>
    </w:tbl>
    <w:p w14:paraId="7CB9C2B3" w14:textId="77777777" w:rsidR="007A065B" w:rsidRPr="006407F7" w:rsidRDefault="007A065B" w:rsidP="006407F7">
      <w:pPr>
        <w:contextualSpacing/>
        <w:rPr>
          <w:rFonts w:ascii="Verdana" w:eastAsia="Times New Roman" w:hAnsi="Verdana"/>
          <w:color w:val="auto"/>
          <w:lang w:eastAsia="lt-LT"/>
        </w:rPr>
      </w:pPr>
      <w:r w:rsidRPr="006407F7">
        <w:rPr>
          <w:rFonts w:ascii="Verdana" w:eastAsia="Times New Roman" w:hAnsi="Verdana"/>
          <w:b/>
          <w:bCs/>
          <w:i/>
          <w:iCs/>
          <w:color w:val="auto"/>
          <w:lang w:eastAsia="lt-LT"/>
        </w:rPr>
        <w:t>Pastaba. Pildyti tuomet, jei bus pateikta konfidenciali informacija. Tiekėjas negali nurodyti, kad konfidenciali</w:t>
      </w:r>
    </w:p>
    <w:p w14:paraId="7D6F5A7D" w14:textId="77777777" w:rsidR="007A065B" w:rsidRPr="006407F7" w:rsidRDefault="007A065B" w:rsidP="006407F7">
      <w:pPr>
        <w:ind w:firstLine="728"/>
        <w:contextualSpacing/>
        <w:jc w:val="both"/>
        <w:rPr>
          <w:rFonts w:ascii="Verdana" w:eastAsia="Times New Roman" w:hAnsi="Verdana"/>
          <w:b/>
          <w:bCs/>
          <w:i/>
          <w:iCs/>
          <w:color w:val="auto"/>
          <w:lang w:eastAsia="lt-LT"/>
        </w:rPr>
      </w:pPr>
      <w:r w:rsidRPr="006407F7">
        <w:rPr>
          <w:rFonts w:ascii="Verdana" w:eastAsia="Times New Roman" w:hAnsi="Verdana"/>
          <w:b/>
          <w:bCs/>
          <w:i/>
          <w:iCs/>
          <w:color w:val="auto"/>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6407F7" w:rsidRDefault="007A065B" w:rsidP="006407F7">
      <w:pPr>
        <w:ind w:firstLine="709"/>
        <w:contextualSpacing/>
        <w:jc w:val="both"/>
        <w:rPr>
          <w:rFonts w:ascii="Verdana" w:eastAsia="Times New Roman" w:hAnsi="Verdana"/>
          <w:b/>
          <w:bCs/>
          <w:i/>
          <w:iCs/>
          <w:color w:val="auto"/>
          <w:lang w:eastAsia="lt-LT"/>
        </w:rPr>
      </w:pPr>
      <w:r w:rsidRPr="006407F7">
        <w:rPr>
          <w:rFonts w:ascii="Verdana" w:eastAsia="Times New Roman" w:hAnsi="Verdana"/>
          <w:b/>
          <w:bCs/>
          <w:i/>
          <w:iCs/>
          <w:color w:val="auto"/>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1172983" w14:textId="3CF4805B" w:rsidR="007A065B" w:rsidRPr="006407F7" w:rsidRDefault="007A065B" w:rsidP="006407F7">
      <w:pPr>
        <w:ind w:firstLine="720"/>
        <w:contextualSpacing/>
        <w:jc w:val="both"/>
        <w:rPr>
          <w:rFonts w:ascii="Verdana" w:eastAsia="Times New Roman" w:hAnsi="Verdana"/>
          <w:b/>
          <w:bCs/>
          <w:i/>
          <w:iCs/>
          <w:color w:val="auto"/>
          <w:lang w:eastAsia="lt-LT"/>
        </w:rPr>
      </w:pPr>
      <w:r w:rsidRPr="006407F7">
        <w:rPr>
          <w:rFonts w:ascii="Verdana" w:eastAsia="Times New Roman" w:hAnsi="Verdana"/>
          <w:b/>
          <w:bCs/>
          <w:i/>
          <w:iCs/>
          <w:color w:val="auto"/>
          <w:lang w:eastAsia="lt-LT"/>
        </w:rPr>
        <w:t>Pasiūlymo dalis, kurios dalyvis nenurodė kaip konfidencialios, bus viešinama Viešųjų pirkimų tarnybos direktoriaus 2017 m.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6407F7" w14:paraId="0320A534" w14:textId="77777777" w:rsidTr="005909D7">
        <w:trPr>
          <w:trHeight w:val="285"/>
          <w:jc w:val="center"/>
        </w:trPr>
        <w:tc>
          <w:tcPr>
            <w:tcW w:w="3284" w:type="dxa"/>
            <w:tcBorders>
              <w:top w:val="nil"/>
              <w:left w:val="nil"/>
              <w:bottom w:val="single" w:sz="4" w:space="0" w:color="auto"/>
              <w:right w:val="nil"/>
            </w:tcBorders>
          </w:tcPr>
          <w:p w14:paraId="20A06B13"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604" w:type="dxa"/>
          </w:tcPr>
          <w:p w14:paraId="45387246"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701" w:type="dxa"/>
          </w:tcPr>
          <w:p w14:paraId="7A1486F9"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648" w:type="dxa"/>
          </w:tcPr>
          <w:p w14:paraId="6D0565D6" w14:textId="77777777" w:rsidR="007A065B" w:rsidRPr="006407F7" w:rsidRDefault="007A065B" w:rsidP="006407F7">
            <w:pPr>
              <w:ind w:right="-1"/>
              <w:contextualSpacing/>
              <w:jc w:val="center"/>
              <w:rPr>
                <w:rFonts w:ascii="Verdana" w:eastAsia="Times New Roman" w:hAnsi="Verdana" w:cs="Calibri"/>
                <w:color w:val="auto"/>
                <w:lang w:eastAsia="lt-LT"/>
              </w:rPr>
            </w:pPr>
          </w:p>
        </w:tc>
      </w:tr>
      <w:tr w:rsidR="007A065B" w:rsidRPr="006407F7" w14:paraId="08D78CDB" w14:textId="77777777" w:rsidTr="005909D7">
        <w:trPr>
          <w:trHeight w:val="186"/>
          <w:jc w:val="center"/>
        </w:trPr>
        <w:tc>
          <w:tcPr>
            <w:tcW w:w="3284" w:type="dxa"/>
            <w:tcBorders>
              <w:top w:val="single" w:sz="4" w:space="0" w:color="auto"/>
              <w:left w:val="nil"/>
              <w:bottom w:val="nil"/>
              <w:right w:val="nil"/>
            </w:tcBorders>
          </w:tcPr>
          <w:p w14:paraId="166E6E78" w14:textId="77777777" w:rsidR="007A065B" w:rsidRPr="006407F7" w:rsidRDefault="007A065B" w:rsidP="006407F7">
            <w:pPr>
              <w:autoSpaceDE w:val="0"/>
              <w:autoSpaceDN w:val="0"/>
              <w:adjustRightInd w:val="0"/>
              <w:contextualSpacing/>
              <w:jc w:val="center"/>
              <w:rPr>
                <w:rFonts w:ascii="Verdana" w:eastAsia="Times New Roman" w:hAnsi="Verdana" w:cs="Calibri"/>
                <w:color w:val="auto"/>
                <w:position w:val="6"/>
                <w:lang w:eastAsia="lt-LT"/>
              </w:rPr>
            </w:pPr>
            <w:r w:rsidRPr="006407F7">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6407F7" w:rsidRDefault="007A065B" w:rsidP="006407F7">
            <w:pPr>
              <w:ind w:right="-1"/>
              <w:contextualSpacing/>
              <w:jc w:val="center"/>
              <w:rPr>
                <w:rFonts w:ascii="Verdana" w:eastAsia="Times New Roman" w:hAnsi="Verdana" w:cs="Calibri"/>
                <w:color w:val="auto"/>
                <w:lang w:eastAsia="lt-LT"/>
              </w:rPr>
            </w:pPr>
            <w:r w:rsidRPr="006407F7">
              <w:rPr>
                <w:rFonts w:ascii="Verdana" w:eastAsia="Times New Roman" w:hAnsi="Verdana" w:cs="Calibri"/>
                <w:color w:val="auto"/>
                <w:position w:val="6"/>
                <w:lang w:eastAsia="lt-LT"/>
              </w:rPr>
              <w:t>(Parašas)*</w:t>
            </w:r>
          </w:p>
        </w:tc>
        <w:tc>
          <w:tcPr>
            <w:tcW w:w="701" w:type="dxa"/>
          </w:tcPr>
          <w:p w14:paraId="1BAF8E4D" w14:textId="77777777" w:rsidR="007A065B" w:rsidRPr="006407F7" w:rsidRDefault="007A065B" w:rsidP="006407F7">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6407F7" w:rsidRDefault="007A065B" w:rsidP="006407F7">
            <w:pPr>
              <w:ind w:right="-1"/>
              <w:contextualSpacing/>
              <w:jc w:val="center"/>
              <w:rPr>
                <w:rFonts w:ascii="Verdana" w:eastAsia="Times New Roman" w:hAnsi="Verdana" w:cs="Calibri"/>
                <w:color w:val="auto"/>
                <w:lang w:eastAsia="lt-LT"/>
              </w:rPr>
            </w:pPr>
            <w:r w:rsidRPr="006407F7">
              <w:rPr>
                <w:rFonts w:ascii="Verdana" w:eastAsia="Times New Roman" w:hAnsi="Verdana" w:cs="Calibri"/>
                <w:color w:val="auto"/>
                <w:position w:val="6"/>
                <w:lang w:eastAsia="lt-LT"/>
              </w:rPr>
              <w:t>(Vardas ir pavardė)</w:t>
            </w:r>
          </w:p>
        </w:tc>
        <w:tc>
          <w:tcPr>
            <w:tcW w:w="648" w:type="dxa"/>
          </w:tcPr>
          <w:p w14:paraId="5AFF2266" w14:textId="77777777" w:rsidR="007A065B" w:rsidRPr="006407F7" w:rsidRDefault="007A065B" w:rsidP="006407F7">
            <w:pPr>
              <w:ind w:right="-1"/>
              <w:contextualSpacing/>
              <w:jc w:val="center"/>
              <w:rPr>
                <w:rFonts w:ascii="Verdana" w:eastAsia="Times New Roman" w:hAnsi="Verdana" w:cs="Calibri"/>
                <w:color w:val="auto"/>
                <w:lang w:eastAsia="lt-LT"/>
              </w:rPr>
            </w:pPr>
          </w:p>
        </w:tc>
      </w:tr>
    </w:tbl>
    <w:p w14:paraId="50437351" w14:textId="77777777" w:rsidR="007A065B" w:rsidRPr="006407F7" w:rsidRDefault="007A065B" w:rsidP="006407F7">
      <w:pPr>
        <w:contextualSpacing/>
        <w:jc w:val="both"/>
        <w:rPr>
          <w:rFonts w:ascii="Verdana" w:eastAsia="Times New Roman" w:hAnsi="Verdana"/>
          <w:b/>
          <w:bCs/>
          <w:i/>
          <w:iCs/>
          <w:color w:val="000000"/>
          <w:lang w:eastAsia="lt-LT"/>
        </w:rPr>
      </w:pPr>
    </w:p>
    <w:p w14:paraId="441B1126" w14:textId="4D77F57E" w:rsidR="003116F2" w:rsidRPr="006407F7" w:rsidRDefault="007A065B" w:rsidP="006407F7">
      <w:pPr>
        <w:ind w:firstLine="720"/>
        <w:contextualSpacing/>
        <w:jc w:val="both"/>
        <w:rPr>
          <w:rFonts w:ascii="Verdana" w:hAnsi="Verdana"/>
        </w:rPr>
      </w:pPr>
      <w:r w:rsidRPr="006407F7">
        <w:rPr>
          <w:rFonts w:ascii="Verdana" w:eastAsia="Times New Roman" w:hAnsi="Verdana"/>
          <w:b/>
          <w:bCs/>
          <w:i/>
          <w:iCs/>
          <w:color w:val="000000"/>
          <w:lang w:eastAsia="lt-LT"/>
        </w:rPr>
        <w:t xml:space="preserve">*Pastaba. </w:t>
      </w:r>
      <w:r w:rsidRPr="006407F7">
        <w:rPr>
          <w:rFonts w:ascii="Verdana" w:eastAsia="Times New Roman" w:hAnsi="Verdana"/>
          <w:i/>
          <w:iCs/>
          <w:color w:val="000000"/>
          <w:lang w:eastAsia="lt-LT"/>
        </w:rPr>
        <w:t xml:space="preserve">Jeigu </w:t>
      </w:r>
      <w:r w:rsidRPr="006407F7">
        <w:rPr>
          <w:rFonts w:ascii="Verdana" w:eastAsia="Times New Roman" w:hAnsi="Verdana"/>
          <w:i/>
          <w:iCs/>
          <w:color w:val="auto"/>
          <w:kern w:val="16"/>
          <w:lang w:eastAsia="lt-LT"/>
        </w:rPr>
        <w:t xml:space="preserve">Perkančioji organizacija </w:t>
      </w:r>
      <w:r w:rsidRPr="006407F7">
        <w:rPr>
          <w:rFonts w:ascii="Verdana" w:eastAsia="Times New Roman" w:hAnsi="Verdana"/>
          <w:i/>
          <w:iCs/>
          <w:color w:val="000000"/>
          <w:lang w:eastAsia="lt-LT"/>
        </w:rPr>
        <w:t>pirkimą atlieka CVP IS priemonėmis</w:t>
      </w:r>
      <w:r w:rsidR="005C42D6" w:rsidRPr="006407F7">
        <w:rPr>
          <w:rFonts w:ascii="Verdana" w:eastAsia="Times New Roman" w:hAnsi="Verdana"/>
          <w:i/>
          <w:iCs/>
          <w:color w:val="000000"/>
          <w:lang w:eastAsia="lt-LT"/>
        </w:rPr>
        <w:t xml:space="preserve"> ir</w:t>
      </w:r>
      <w:r w:rsidRPr="006407F7">
        <w:rPr>
          <w:rFonts w:ascii="Verdana" w:eastAsia="Times New Roman" w:hAnsi="Verdana"/>
          <w:i/>
          <w:iCs/>
          <w:color w:val="000000"/>
          <w:lang w:eastAsia="lt-LT"/>
        </w:rPr>
        <w:t xml:space="preserve"> visas pasiūlymas pasirašomas kvalifikuotu elektroniniu parašu, šio dokumento atskirai pasirašyti neprivaloma.</w:t>
      </w:r>
      <w:r w:rsidR="003116F2" w:rsidRPr="006407F7">
        <w:rPr>
          <w:rFonts w:ascii="Verdana" w:hAnsi="Verdana"/>
        </w:rPr>
        <w:br w:type="page"/>
      </w:r>
    </w:p>
    <w:p w14:paraId="2ECF14E0" w14:textId="3706E390" w:rsidR="003116F2" w:rsidRPr="006407F7" w:rsidRDefault="00833366" w:rsidP="006407F7">
      <w:pPr>
        <w:contextualSpacing/>
        <w:jc w:val="right"/>
        <w:rPr>
          <w:rFonts w:ascii="Verdana" w:hAnsi="Verdana"/>
        </w:rPr>
      </w:pPr>
      <w:r w:rsidRPr="006407F7">
        <w:rPr>
          <w:rFonts w:ascii="Verdana" w:hAnsi="Verdana"/>
        </w:rPr>
        <w:lastRenderedPageBreak/>
        <w:t>Pirkimo sąlygų</w:t>
      </w:r>
      <w:r w:rsidR="00532FDB" w:rsidRPr="006407F7">
        <w:rPr>
          <w:rFonts w:ascii="Verdana" w:hAnsi="Verdana"/>
        </w:rPr>
        <w:t xml:space="preserve"> </w:t>
      </w:r>
      <w:r w:rsidRPr="006407F7">
        <w:rPr>
          <w:rFonts w:ascii="Verdana" w:hAnsi="Verdana"/>
        </w:rPr>
        <w:t>2 priedas</w:t>
      </w:r>
    </w:p>
    <w:p w14:paraId="38FC5FC5" w14:textId="2B0A6519" w:rsidR="00BA53B7" w:rsidRPr="006407F7" w:rsidRDefault="00BA53B7" w:rsidP="006407F7">
      <w:pPr>
        <w:contextualSpacing/>
        <w:jc w:val="right"/>
        <w:rPr>
          <w:rFonts w:ascii="Verdana" w:eastAsia="Aptos" w:hAnsi="Verdana"/>
          <w:color w:val="auto"/>
          <w:kern w:val="2"/>
          <w14:ligatures w14:val="standardContextual"/>
        </w:rPr>
      </w:pPr>
      <w:r w:rsidRPr="006407F7">
        <w:rPr>
          <w:rFonts w:ascii="Verdana" w:hAnsi="Verdana"/>
        </w:rPr>
        <w:t>„Sutarties projektas“</w:t>
      </w:r>
    </w:p>
    <w:p w14:paraId="5960B150" w14:textId="77777777" w:rsidR="003116F2" w:rsidRPr="006407F7" w:rsidRDefault="003116F2" w:rsidP="006407F7">
      <w:pPr>
        <w:contextualSpacing/>
        <w:jc w:val="both"/>
        <w:rPr>
          <w:rFonts w:ascii="Verdana" w:eastAsia="Aptos" w:hAnsi="Verdana"/>
          <w:color w:val="auto"/>
          <w:kern w:val="2"/>
          <w14:ligatures w14:val="standardContextual"/>
        </w:rPr>
      </w:pPr>
    </w:p>
    <w:p w14:paraId="6D7F1F07" w14:textId="49E47481" w:rsidR="003116F2" w:rsidRPr="006407F7" w:rsidRDefault="00E60C10" w:rsidP="006407F7">
      <w:pPr>
        <w:contextualSpacing/>
        <w:jc w:val="center"/>
        <w:rPr>
          <w:rFonts w:ascii="Verdana" w:eastAsia="Aptos" w:hAnsi="Verdana"/>
          <w:color w:val="auto"/>
          <w:kern w:val="2"/>
          <w14:ligatures w14:val="standardContextual"/>
        </w:rPr>
      </w:pPr>
      <w:r w:rsidRPr="006407F7">
        <w:rPr>
          <w:rFonts w:ascii="Verdana" w:eastAsia="Aptos" w:hAnsi="Verdana"/>
          <w:b/>
          <w:bCs/>
          <w:color w:val="auto"/>
          <w:kern w:val="2"/>
          <w14:ligatures w14:val="standardContextual"/>
        </w:rPr>
        <w:t>P</w:t>
      </w:r>
      <w:r w:rsidR="0091581E" w:rsidRPr="006407F7">
        <w:rPr>
          <w:rFonts w:ascii="Verdana" w:eastAsia="Aptos" w:hAnsi="Verdana"/>
          <w:b/>
          <w:bCs/>
          <w:color w:val="auto"/>
          <w:kern w:val="2"/>
          <w14:ligatures w14:val="standardContextual"/>
        </w:rPr>
        <w:t>REKIŲ</w:t>
      </w:r>
      <w:r w:rsidRPr="006407F7">
        <w:rPr>
          <w:rFonts w:ascii="Verdana" w:eastAsia="Aptos" w:hAnsi="Verdana"/>
          <w:b/>
          <w:bCs/>
          <w:color w:val="auto"/>
          <w:kern w:val="2"/>
          <w14:ligatures w14:val="standardContextual"/>
        </w:rPr>
        <w:t xml:space="preserve"> </w:t>
      </w:r>
      <w:r w:rsidR="003116F2" w:rsidRPr="006407F7">
        <w:rPr>
          <w:rFonts w:ascii="Verdana" w:eastAsia="Aptos" w:hAnsi="Verdana"/>
          <w:b/>
          <w:bCs/>
          <w:color w:val="auto"/>
          <w:kern w:val="2"/>
          <w14:ligatures w14:val="standardContextual"/>
        </w:rPr>
        <w:t>PIRKIMO-PARDAVIMO SUTARTIES SPECIALIOSIOS SĄLYGOS</w:t>
      </w:r>
    </w:p>
    <w:p w14:paraId="40D64EFF" w14:textId="77777777" w:rsidR="003116F2" w:rsidRPr="006407F7" w:rsidRDefault="003116F2" w:rsidP="006407F7">
      <w:pPr>
        <w:contextualSpacing/>
        <w:jc w:val="both"/>
        <w:rPr>
          <w:rFonts w:ascii="Verdana" w:eastAsia="Aptos" w:hAnsi="Verdana"/>
          <w:color w:val="auto"/>
          <w:kern w:val="2"/>
          <w14:ligatures w14:val="standardContextual"/>
        </w:rPr>
      </w:pPr>
    </w:p>
    <w:p w14:paraId="65432517" w14:textId="43DC12C0" w:rsidR="00834659" w:rsidRPr="006407F7" w:rsidRDefault="003116F2"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w:t>
      </w:r>
    </w:p>
    <w:p w14:paraId="5BF2D1A6" w14:textId="77777777" w:rsidR="00834659" w:rsidRPr="006407F7" w:rsidRDefault="00834659" w:rsidP="006407F7">
      <w:pPr>
        <w:ind w:firstLine="709"/>
        <w:contextualSpacing/>
        <w:jc w:val="both"/>
        <w:rPr>
          <w:rFonts w:ascii="Verdana" w:hAnsi="Verdana"/>
          <w:spacing w:val="2"/>
        </w:rPr>
      </w:pPr>
      <w:r w:rsidRPr="006407F7">
        <w:rPr>
          <w:rFonts w:ascii="Verdana" w:hAnsi="Verdana"/>
        </w:rPr>
        <w:t xml:space="preserve">Sutarties projektas </w:t>
      </w:r>
      <w:r w:rsidRPr="006407F7">
        <w:rPr>
          <w:rFonts w:ascii="Verdana" w:hAnsi="Verdana"/>
          <w:spacing w:val="2"/>
        </w:rPr>
        <w:t xml:space="preserve">CVP IS sistemoje </w:t>
      </w:r>
      <w:r w:rsidRPr="006407F7">
        <w:rPr>
          <w:rFonts w:ascii="Verdana" w:hAnsi="Verdana"/>
        </w:rPr>
        <w:t>pateikiamas atskiru</w:t>
      </w:r>
      <w:r w:rsidRPr="006407F7">
        <w:rPr>
          <w:rFonts w:ascii="Verdana" w:hAnsi="Verdana"/>
          <w:spacing w:val="2"/>
        </w:rPr>
        <w:t xml:space="preserve"> failu.</w:t>
      </w:r>
    </w:p>
    <w:p w14:paraId="03EDD412" w14:textId="77777777" w:rsidR="003116F2" w:rsidRPr="006407F7" w:rsidRDefault="003116F2" w:rsidP="006407F7">
      <w:pPr>
        <w:contextualSpacing/>
        <w:jc w:val="both"/>
        <w:rPr>
          <w:rFonts w:ascii="Verdana" w:eastAsia="Aptos" w:hAnsi="Verdana"/>
          <w:color w:val="auto"/>
          <w:kern w:val="2"/>
          <w14:ligatures w14:val="standardContextual"/>
        </w:rPr>
      </w:pPr>
    </w:p>
    <w:p w14:paraId="4E099ADF" w14:textId="77777777" w:rsidR="000A65DB" w:rsidRPr="006407F7" w:rsidRDefault="000A65DB" w:rsidP="006407F7">
      <w:pPr>
        <w:contextualSpacing/>
        <w:jc w:val="right"/>
        <w:rPr>
          <w:rFonts w:ascii="Verdana" w:eastAsia="Aptos" w:hAnsi="Verdana"/>
          <w:color w:val="auto"/>
          <w:kern w:val="2"/>
          <w14:ligatures w14:val="standardContextual"/>
        </w:rPr>
      </w:pPr>
    </w:p>
    <w:p w14:paraId="258B8EED" w14:textId="68E7804C" w:rsidR="00053D4C" w:rsidRPr="006407F7" w:rsidRDefault="00053D4C" w:rsidP="006407F7">
      <w:pPr>
        <w:contextualSpacing/>
        <w:rPr>
          <w:rFonts w:ascii="Verdana" w:eastAsia="Aptos" w:hAnsi="Verdana"/>
          <w:color w:val="auto"/>
          <w:kern w:val="2"/>
          <w14:ligatures w14:val="standardContextual"/>
        </w:rPr>
      </w:pPr>
      <w:r w:rsidRPr="006407F7">
        <w:rPr>
          <w:rFonts w:ascii="Verdana" w:hAnsi="Verdana"/>
        </w:rPr>
        <w:br w:type="page"/>
      </w:r>
    </w:p>
    <w:p w14:paraId="569CD105" w14:textId="77777777" w:rsidR="0091581E" w:rsidRPr="006407F7" w:rsidRDefault="0091581E" w:rsidP="006407F7">
      <w:pPr>
        <w:contextualSpacing/>
        <w:jc w:val="right"/>
        <w:rPr>
          <w:rFonts w:ascii="Verdana" w:eastAsiaTheme="minorEastAsia" w:hAnsi="Verdana"/>
          <w:color w:val="auto"/>
          <w:lang w:eastAsia="lt-LT"/>
        </w:rPr>
      </w:pPr>
      <w:r w:rsidRPr="006407F7">
        <w:rPr>
          <w:rFonts w:ascii="Verdana" w:hAnsi="Verdana"/>
        </w:rPr>
        <w:lastRenderedPageBreak/>
        <w:t>Pirkimo sąlygų 3 priedas</w:t>
      </w:r>
    </w:p>
    <w:p w14:paraId="590BA021" w14:textId="77777777" w:rsidR="0091581E" w:rsidRPr="006407F7" w:rsidRDefault="0091581E" w:rsidP="006407F7">
      <w:pPr>
        <w:contextualSpacing/>
        <w:jc w:val="right"/>
        <w:rPr>
          <w:rFonts w:ascii="Verdana" w:hAnsi="Verdana"/>
        </w:rPr>
      </w:pPr>
      <w:r w:rsidRPr="006407F7">
        <w:rPr>
          <w:rFonts w:ascii="Verdana" w:hAnsi="Verdana"/>
        </w:rPr>
        <w:t>Pirkimo sutarties 1 priedas</w:t>
      </w:r>
    </w:p>
    <w:p w14:paraId="2E0B00BC" w14:textId="77777777" w:rsidR="0091581E" w:rsidRPr="006407F7" w:rsidRDefault="0091581E" w:rsidP="006407F7">
      <w:pPr>
        <w:contextualSpacing/>
        <w:jc w:val="right"/>
        <w:rPr>
          <w:rFonts w:ascii="Verdana" w:hAnsi="Verdana"/>
        </w:rPr>
      </w:pPr>
      <w:r w:rsidRPr="006407F7">
        <w:rPr>
          <w:rFonts w:ascii="Verdana" w:hAnsi="Verdana"/>
        </w:rPr>
        <w:t>„Techninė specifikacija“</w:t>
      </w:r>
    </w:p>
    <w:p w14:paraId="7727F19A" w14:textId="77777777" w:rsidR="0091581E" w:rsidRPr="006407F7" w:rsidRDefault="0091581E" w:rsidP="006407F7">
      <w:pPr>
        <w:contextualSpacing/>
        <w:jc w:val="right"/>
        <w:rPr>
          <w:rFonts w:ascii="Verdana" w:hAnsi="Verdana"/>
        </w:rPr>
      </w:pPr>
    </w:p>
    <w:p w14:paraId="5A0D299E" w14:textId="77777777" w:rsidR="006A5BBD" w:rsidRPr="006407F7" w:rsidRDefault="006A5BBD" w:rsidP="006407F7">
      <w:pPr>
        <w:contextualSpacing/>
        <w:rPr>
          <w:rFonts w:ascii="Verdana" w:hAnsi="Verdana"/>
        </w:rPr>
      </w:pPr>
    </w:p>
    <w:p w14:paraId="460277ED" w14:textId="77777777" w:rsidR="006A5BBD" w:rsidRPr="006407F7" w:rsidRDefault="006A5BBD" w:rsidP="006407F7">
      <w:pPr>
        <w:pStyle w:val="Betarp1"/>
        <w:ind w:hanging="2"/>
        <w:contextualSpacing/>
        <w:jc w:val="center"/>
        <w:rPr>
          <w:rFonts w:ascii="Verdana" w:hAnsi="Verdana"/>
          <w:b/>
          <w:bCs/>
          <w:szCs w:val="24"/>
        </w:rPr>
      </w:pPr>
      <w:r w:rsidRPr="006407F7">
        <w:rPr>
          <w:rFonts w:ascii="Verdana" w:hAnsi="Verdana"/>
          <w:b/>
          <w:bCs/>
          <w:szCs w:val="24"/>
        </w:rPr>
        <w:t>TECHNINĖ SPECIFIKACIJA</w:t>
      </w:r>
    </w:p>
    <w:p w14:paraId="67BF9DA8" w14:textId="77777777" w:rsidR="006A5BBD" w:rsidRPr="006407F7" w:rsidRDefault="006A5BBD" w:rsidP="006407F7">
      <w:pPr>
        <w:pStyle w:val="Betarp1"/>
        <w:ind w:hanging="2"/>
        <w:contextualSpacing/>
        <w:rPr>
          <w:rFonts w:ascii="Verdana" w:hAnsi="Verdana"/>
          <w:szCs w:val="24"/>
        </w:rPr>
      </w:pPr>
    </w:p>
    <w:p w14:paraId="3D1018B6" w14:textId="77777777" w:rsidR="006A5BBD" w:rsidRPr="006407F7" w:rsidRDefault="006A5BBD" w:rsidP="006407F7">
      <w:pPr>
        <w:pStyle w:val="Betarp1"/>
        <w:ind w:firstLine="720"/>
        <w:contextualSpacing/>
        <w:jc w:val="both"/>
        <w:rPr>
          <w:rFonts w:ascii="Verdana" w:hAnsi="Verdana"/>
          <w:b/>
          <w:bCs/>
          <w:iCs/>
          <w:szCs w:val="24"/>
        </w:rPr>
      </w:pPr>
      <w:r w:rsidRPr="006407F7">
        <w:rPr>
          <w:rFonts w:ascii="Verdana" w:hAnsi="Verdana"/>
          <w:szCs w:val="24"/>
        </w:rPr>
        <w:t>Pirkimo objektas:</w:t>
      </w:r>
      <w:r w:rsidRPr="006407F7">
        <w:rPr>
          <w:rFonts w:ascii="Verdana" w:hAnsi="Verdana"/>
          <w:b/>
          <w:bCs/>
          <w:szCs w:val="24"/>
        </w:rPr>
        <w:t xml:space="preserve"> Pacientų sveikatos būklės stebėjimo paslaugų programos įsigijimas ir įdiegimas bei įrangos, pacientų sveikatos būklės stebėjimui, pirkimas</w:t>
      </w:r>
    </w:p>
    <w:p w14:paraId="2D90E06D" w14:textId="77777777" w:rsidR="006A5BBD" w:rsidRPr="006407F7" w:rsidRDefault="006A5BBD" w:rsidP="006407F7">
      <w:pPr>
        <w:pStyle w:val="Betarp1"/>
        <w:ind w:hanging="2"/>
        <w:contextualSpacing/>
        <w:rPr>
          <w:rFonts w:ascii="Verdana" w:hAnsi="Verdana"/>
          <w:szCs w:val="24"/>
        </w:rPr>
      </w:pPr>
    </w:p>
    <w:p w14:paraId="29FE7510" w14:textId="77777777" w:rsidR="006A5BBD" w:rsidRPr="006407F7" w:rsidRDefault="006A5BBD" w:rsidP="006407F7">
      <w:pPr>
        <w:pStyle w:val="Betarp1"/>
        <w:ind w:left="-2" w:firstLine="722"/>
        <w:contextualSpacing/>
        <w:jc w:val="both"/>
        <w:rPr>
          <w:rFonts w:ascii="Verdana" w:hAnsi="Verdana"/>
          <w:szCs w:val="24"/>
        </w:rPr>
      </w:pPr>
      <w:r w:rsidRPr="006407F7">
        <w:rPr>
          <w:rFonts w:ascii="Verdana" w:hAnsi="Verdana"/>
          <w:szCs w:val="24"/>
        </w:rPr>
        <w:t>1. Perkama Pacientų sveikatos būklės stebėjimo paslaugų programa ir jos įdiegimas bei įranga, pacientų sveikatos būklės stebėjimui (toliau – Sistema) pirkimas, skirta viešosios įstaigos Marijampolės pirminės sveikatos priežiūros centro veiklai, siekiant gerinti lėtinių ligų gydymą pasitelkus inovatyvias technologijas. Sistema bus naudojama ilgalaikei pacientų, sergančių cukriniu diabetu bei širdies ir kraujagyslių ligomis, sveikatos būklės stebėsenai ir priežiūrai nuotoliniu būdu. Nurodyti standartai ir techninės specifikacijos būtini ir proporcingi šios sistemos funkcionalumo, kokybės ir saugumo reikalavimams užtikrinti.</w:t>
      </w:r>
    </w:p>
    <w:p w14:paraId="21DDBAE2" w14:textId="77777777" w:rsidR="006A5BBD" w:rsidRPr="006407F7" w:rsidRDefault="006A5BBD" w:rsidP="006407F7">
      <w:pPr>
        <w:pStyle w:val="Betarp1"/>
        <w:ind w:left="-2" w:firstLine="722"/>
        <w:contextualSpacing/>
        <w:jc w:val="both"/>
        <w:rPr>
          <w:rFonts w:ascii="Verdana" w:hAnsi="Verdana"/>
          <w:szCs w:val="24"/>
        </w:rPr>
      </w:pPr>
      <w:r w:rsidRPr="006407F7">
        <w:rPr>
          <w:rFonts w:ascii="Verdana" w:hAnsi="Verdana"/>
          <w:szCs w:val="24"/>
        </w:rPr>
        <w:t>2. Numatoma, kad sistema apims šiuos pagrindinius komponentus:</w:t>
      </w:r>
    </w:p>
    <w:p w14:paraId="5257424C" w14:textId="77777777" w:rsidR="006A5BBD" w:rsidRPr="006407F7" w:rsidRDefault="006A5BBD" w:rsidP="006407F7">
      <w:pPr>
        <w:pStyle w:val="Betarp1"/>
        <w:ind w:left="-2" w:firstLine="722"/>
        <w:contextualSpacing/>
        <w:jc w:val="both"/>
        <w:rPr>
          <w:rFonts w:ascii="Verdana" w:hAnsi="Verdana"/>
          <w:szCs w:val="24"/>
        </w:rPr>
      </w:pPr>
      <w:r w:rsidRPr="006407F7">
        <w:rPr>
          <w:rFonts w:ascii="Verdana" w:hAnsi="Verdana"/>
          <w:szCs w:val="24"/>
        </w:rPr>
        <w:t>2.1. mobiliąją programėlę, skirtą sveikatos duomenų ir kitos reikalingos informacijos perdavimui tarp paciento ir sveikatos priežiūros įstaigos;</w:t>
      </w:r>
    </w:p>
    <w:p w14:paraId="78974169" w14:textId="77777777" w:rsidR="006A5BBD" w:rsidRPr="006407F7" w:rsidRDefault="006A5BBD" w:rsidP="006407F7">
      <w:pPr>
        <w:pStyle w:val="Betarp1"/>
        <w:ind w:left="-2" w:firstLine="722"/>
        <w:contextualSpacing/>
        <w:jc w:val="both"/>
        <w:rPr>
          <w:rFonts w:ascii="Verdana" w:hAnsi="Verdana"/>
          <w:szCs w:val="24"/>
        </w:rPr>
      </w:pPr>
      <w:r w:rsidRPr="006407F7">
        <w:rPr>
          <w:rFonts w:ascii="Verdana" w:hAnsi="Verdana"/>
          <w:szCs w:val="24"/>
        </w:rPr>
        <w:t>2.2. medicininius ir išmaniuosius įrenginius, galinčius realiuoju laiku rinkti duomenis apie paciento sveikatos būklę;</w:t>
      </w:r>
    </w:p>
    <w:p w14:paraId="5DB5573F" w14:textId="77777777" w:rsidR="006A5BBD" w:rsidRPr="006407F7" w:rsidRDefault="006A5BBD" w:rsidP="006407F7">
      <w:pPr>
        <w:pStyle w:val="Betarp1"/>
        <w:ind w:left="-2" w:firstLine="722"/>
        <w:contextualSpacing/>
        <w:jc w:val="both"/>
        <w:rPr>
          <w:rFonts w:ascii="Verdana" w:hAnsi="Verdana"/>
          <w:szCs w:val="24"/>
        </w:rPr>
      </w:pPr>
      <w:r w:rsidRPr="006407F7">
        <w:rPr>
          <w:rFonts w:ascii="Verdana" w:hAnsi="Verdana"/>
          <w:szCs w:val="24"/>
        </w:rPr>
        <w:t>2.3. internetinę platformą, skirtą sveikatos priežiūros specialistams stebėti pacientų būklę, analizuoti duomenis, generuoti ataskaitas bei administruoti pacientų priežiūros procesus.</w:t>
      </w:r>
    </w:p>
    <w:p w14:paraId="10E100B4" w14:textId="77777777" w:rsidR="006A5BBD" w:rsidRPr="006407F7" w:rsidRDefault="006A5BBD" w:rsidP="006407F7">
      <w:pPr>
        <w:pStyle w:val="Betarp1"/>
        <w:ind w:left="-2" w:firstLine="722"/>
        <w:contextualSpacing/>
        <w:jc w:val="both"/>
        <w:rPr>
          <w:rFonts w:ascii="Verdana" w:hAnsi="Verdana"/>
          <w:szCs w:val="24"/>
        </w:rPr>
      </w:pPr>
      <w:r w:rsidRPr="006407F7">
        <w:rPr>
          <w:rFonts w:ascii="Verdana" w:hAnsi="Verdana"/>
          <w:szCs w:val="24"/>
        </w:rPr>
        <w:t xml:space="preserve">3. Sistema turi leisti sudaryti ir vykdyti individualizuotą paciento priežiūros planą. </w:t>
      </w:r>
    </w:p>
    <w:p w14:paraId="22E4B3B0" w14:textId="77777777" w:rsidR="006A5BBD" w:rsidRPr="006407F7" w:rsidRDefault="006A5BBD" w:rsidP="006407F7">
      <w:pPr>
        <w:pStyle w:val="Betarp1"/>
        <w:ind w:left="-2" w:firstLine="722"/>
        <w:contextualSpacing/>
        <w:jc w:val="both"/>
        <w:rPr>
          <w:rFonts w:ascii="Verdana" w:hAnsi="Verdana"/>
          <w:szCs w:val="24"/>
        </w:rPr>
      </w:pPr>
      <w:r w:rsidRPr="006407F7">
        <w:rPr>
          <w:rFonts w:ascii="Verdana" w:hAnsi="Verdana"/>
          <w:szCs w:val="24"/>
        </w:rPr>
        <w:t>4. Sistema turi užtikrinti tokių sveikatos rodiklių, kaip širdies ritmas, arterinis kraujo spaudimas, deguonies kiekis, gliukozės kiekis kraujyje, miego ir kitų svarbių parametrų, nuotolinį matavimą bei sklandų šių duomenų perdavimą sveikatos priežiūros specialistams. Duomenys turi būti automatiškai apdorojami, generuojamos standartizuotos ir individualizuotos ataskaitos.</w:t>
      </w:r>
    </w:p>
    <w:p w14:paraId="11A9D13B" w14:textId="11054138" w:rsidR="006A5BBD" w:rsidRPr="001A01CF" w:rsidRDefault="006A5BBD" w:rsidP="001A01CF">
      <w:pPr>
        <w:pStyle w:val="Betarp1"/>
        <w:ind w:left="-2" w:firstLine="722"/>
        <w:contextualSpacing/>
        <w:jc w:val="both"/>
        <w:rPr>
          <w:rFonts w:ascii="Verdana" w:hAnsi="Verdana"/>
          <w:b/>
          <w:bCs/>
          <w:color w:val="auto"/>
          <w:szCs w:val="24"/>
        </w:rPr>
      </w:pPr>
      <w:r w:rsidRPr="006407F7">
        <w:rPr>
          <w:rFonts w:ascii="Verdana" w:hAnsi="Verdana"/>
          <w:szCs w:val="24"/>
        </w:rPr>
        <w:t xml:space="preserve">5. </w:t>
      </w:r>
      <w:r w:rsidRPr="006407F7">
        <w:rPr>
          <w:rFonts w:ascii="Verdana" w:hAnsi="Verdana"/>
          <w:color w:val="auto"/>
          <w:szCs w:val="24"/>
        </w:rPr>
        <w:t xml:space="preserve">Perkama terminuoto naudojimo (24 mėnesių) programinės įrangos licencija, suteikianti teisę naudotis sistema, kuri talpinama tiekėjo infrastruktūroje (duomenų centre), kartu su jos priežiūra, duomenų saugojimu ir apdorojimu </w:t>
      </w:r>
      <w:r w:rsidRPr="006407F7">
        <w:rPr>
          <w:rFonts w:ascii="Verdana" w:hAnsi="Verdana"/>
          <w:b/>
          <w:bCs/>
          <w:color w:val="auto"/>
          <w:szCs w:val="24"/>
        </w:rPr>
        <w:t>(tiekėjas savo lėšomis (nemokamai) privalo užtikrinti visus su sistemos palaikymu susijusius reikalavimus, įskaitant gamintojo teikiamus atnaujinimus, funkcionalumo palaikymą ir techninę priežiūrą nemažiau 24 mėn.)</w:t>
      </w:r>
    </w:p>
    <w:p w14:paraId="3ACC8E63" w14:textId="77777777" w:rsidR="006A5BBD" w:rsidRPr="006407F7" w:rsidRDefault="006A5BBD" w:rsidP="006407F7">
      <w:pPr>
        <w:pStyle w:val="Betarp1"/>
        <w:ind w:hanging="2"/>
        <w:contextualSpacing/>
        <w:rPr>
          <w:rFonts w:ascii="Verdana" w:hAnsi="Verdana"/>
          <w:szCs w:val="24"/>
        </w:rPr>
      </w:pPr>
    </w:p>
    <w:p w14:paraId="547F5085" w14:textId="77777777" w:rsidR="006A5BBD" w:rsidRPr="006407F7" w:rsidRDefault="006A5BBD" w:rsidP="006407F7">
      <w:pPr>
        <w:pStyle w:val="Betarp1"/>
        <w:contextualSpacing/>
        <w:jc w:val="center"/>
        <w:rPr>
          <w:rFonts w:ascii="Verdana" w:hAnsi="Verdana"/>
          <w:b/>
          <w:bCs/>
          <w:szCs w:val="24"/>
        </w:rPr>
      </w:pPr>
      <w:bookmarkStart w:id="61" w:name="_Toc77678391"/>
      <w:r w:rsidRPr="006407F7">
        <w:rPr>
          <w:rFonts w:ascii="Verdana" w:hAnsi="Verdana"/>
          <w:b/>
          <w:bCs/>
          <w:szCs w:val="24"/>
        </w:rPr>
        <w:t>1. SISTEMOS PROCESAI</w:t>
      </w:r>
      <w:bookmarkEnd w:id="61"/>
      <w:r w:rsidRPr="006407F7">
        <w:rPr>
          <w:rFonts w:ascii="Verdana" w:hAnsi="Verdana"/>
          <w:b/>
          <w:bCs/>
          <w:szCs w:val="24"/>
        </w:rPr>
        <w:t>:</w:t>
      </w:r>
    </w:p>
    <w:tbl>
      <w:tblPr>
        <w:tblStyle w:val="Lentelstinklelis"/>
        <w:tblW w:w="9351" w:type="dxa"/>
        <w:tblLook w:val="04A0" w:firstRow="1" w:lastRow="0" w:firstColumn="1" w:lastColumn="0" w:noHBand="0" w:noVBand="1"/>
      </w:tblPr>
      <w:tblGrid>
        <w:gridCol w:w="696"/>
        <w:gridCol w:w="2134"/>
        <w:gridCol w:w="6521"/>
      </w:tblGrid>
      <w:tr w:rsidR="006A5BBD" w:rsidRPr="006407F7" w14:paraId="75EA7BA4" w14:textId="77777777" w:rsidTr="002C6694">
        <w:trPr>
          <w:trHeight w:val="284"/>
        </w:trPr>
        <w:tc>
          <w:tcPr>
            <w:tcW w:w="671" w:type="dxa"/>
            <w:shd w:val="clear" w:color="auto" w:fill="D9D9D9" w:themeFill="background1" w:themeFillShade="D9"/>
          </w:tcPr>
          <w:p w14:paraId="3340CF04"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 Nr.</w:t>
            </w:r>
          </w:p>
        </w:tc>
        <w:tc>
          <w:tcPr>
            <w:tcW w:w="1974" w:type="dxa"/>
            <w:shd w:val="clear" w:color="auto" w:fill="D9D9D9" w:themeFill="background1" w:themeFillShade="D9"/>
          </w:tcPr>
          <w:p w14:paraId="585297FB"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Proceso pavadinimas</w:t>
            </w:r>
          </w:p>
        </w:tc>
        <w:tc>
          <w:tcPr>
            <w:tcW w:w="6706" w:type="dxa"/>
            <w:shd w:val="clear" w:color="auto" w:fill="D9D9D9" w:themeFill="background1" w:themeFillShade="D9"/>
          </w:tcPr>
          <w:p w14:paraId="739D559E"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Proceso aprašymas</w:t>
            </w:r>
          </w:p>
        </w:tc>
      </w:tr>
      <w:tr w:rsidR="006A5BBD" w:rsidRPr="006407F7" w14:paraId="5264FCA6" w14:textId="77777777" w:rsidTr="002C6694">
        <w:tc>
          <w:tcPr>
            <w:tcW w:w="671" w:type="dxa"/>
          </w:tcPr>
          <w:p w14:paraId="3F963C7D" w14:textId="77777777" w:rsidR="006A5BBD" w:rsidRPr="006407F7" w:rsidRDefault="006A5BBD" w:rsidP="006407F7">
            <w:pPr>
              <w:contextualSpacing/>
              <w:rPr>
                <w:rFonts w:ascii="Verdana" w:hAnsi="Verdana"/>
                <w:lang w:val="lt-LT"/>
              </w:rPr>
            </w:pPr>
            <w:r w:rsidRPr="006407F7">
              <w:rPr>
                <w:rFonts w:ascii="Verdana" w:hAnsi="Verdana"/>
                <w:lang w:val="lt-LT"/>
              </w:rPr>
              <w:t>1.1.</w:t>
            </w:r>
          </w:p>
        </w:tc>
        <w:tc>
          <w:tcPr>
            <w:tcW w:w="1974" w:type="dxa"/>
          </w:tcPr>
          <w:p w14:paraId="3E3CC4F6" w14:textId="11A3A936" w:rsidR="006A5BBD" w:rsidRPr="006407F7" w:rsidRDefault="006A5BBD" w:rsidP="006407F7">
            <w:pPr>
              <w:contextualSpacing/>
              <w:rPr>
                <w:rFonts w:ascii="Verdana" w:hAnsi="Verdana"/>
                <w:lang w:val="lt-LT"/>
              </w:rPr>
            </w:pPr>
            <w:r w:rsidRPr="006407F7">
              <w:rPr>
                <w:rFonts w:ascii="Verdana" w:hAnsi="Verdana"/>
                <w:lang w:val="lt-LT"/>
              </w:rPr>
              <w:t>Paciento registravimas</w:t>
            </w:r>
          </w:p>
        </w:tc>
        <w:tc>
          <w:tcPr>
            <w:tcW w:w="6706" w:type="dxa"/>
          </w:tcPr>
          <w:p w14:paraId="3C5CE25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Įstaigos darbuotojas turi turėti galimybę registruoti pacientą sistemoje ir priskirti atvejo vadybininką. Automatiškai sukuriama paciento sveikatos kortelė </w:t>
            </w:r>
            <w:r w:rsidRPr="006407F7">
              <w:rPr>
                <w:rFonts w:ascii="Verdana" w:hAnsi="Verdana"/>
                <w:szCs w:val="24"/>
                <w:lang w:val="lt-LT"/>
              </w:rPr>
              <w:lastRenderedPageBreak/>
              <w:t>bei profilis mobiliajai programėlei. Sistema automatiškai išsiunčia prisijungimo duomenis prie mobilios programėlės pacientui el. paštu.</w:t>
            </w:r>
          </w:p>
        </w:tc>
      </w:tr>
      <w:tr w:rsidR="006A5BBD" w:rsidRPr="006407F7" w14:paraId="66208191" w14:textId="77777777" w:rsidTr="002C6694">
        <w:tc>
          <w:tcPr>
            <w:tcW w:w="671" w:type="dxa"/>
          </w:tcPr>
          <w:p w14:paraId="073D579B" w14:textId="77777777" w:rsidR="006A5BBD" w:rsidRPr="006407F7" w:rsidRDefault="006A5BBD" w:rsidP="006407F7">
            <w:pPr>
              <w:contextualSpacing/>
              <w:rPr>
                <w:rFonts w:ascii="Verdana" w:hAnsi="Verdana"/>
                <w:lang w:val="lt-LT"/>
              </w:rPr>
            </w:pPr>
            <w:r w:rsidRPr="006407F7">
              <w:rPr>
                <w:rFonts w:ascii="Verdana" w:hAnsi="Verdana"/>
                <w:lang w:val="lt-LT"/>
              </w:rPr>
              <w:lastRenderedPageBreak/>
              <w:t>1.2.</w:t>
            </w:r>
          </w:p>
        </w:tc>
        <w:tc>
          <w:tcPr>
            <w:tcW w:w="1974" w:type="dxa"/>
          </w:tcPr>
          <w:p w14:paraId="57568CFB" w14:textId="77777777" w:rsidR="006A5BBD" w:rsidRPr="006407F7" w:rsidRDefault="006A5BBD" w:rsidP="006407F7">
            <w:pPr>
              <w:contextualSpacing/>
              <w:rPr>
                <w:rFonts w:ascii="Verdana" w:hAnsi="Verdana"/>
                <w:lang w:val="lt-LT"/>
              </w:rPr>
            </w:pPr>
            <w:r w:rsidRPr="006407F7">
              <w:rPr>
                <w:rFonts w:ascii="Verdana" w:hAnsi="Verdana"/>
                <w:lang w:val="lt-LT"/>
              </w:rPr>
              <w:t>Paciento sveikatos kortelė</w:t>
            </w:r>
          </w:p>
        </w:tc>
        <w:tc>
          <w:tcPr>
            <w:tcW w:w="6706" w:type="dxa"/>
          </w:tcPr>
          <w:p w14:paraId="2E6B5173"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Užregistravus pacientą Sistemoje, jį prižiūrintis sveikatos priežiūros specialistas (toliau – Specialistas) turi turėti galimybę įvesti paciento ištyrimo ir jo sveikatos būklės vertinimo duomenis į paciento kortelę. Specialistas gali suvesti duomenis apie paciento sveikatos būklę: diagnozes, kurios nustatytos pacientui apžiūros metu arba buvo nustatytos ankstesnių vizitų pas specialistą metu. Taip pat galima suvesti sveikatos rodiklių reikšmes (t. y. kraujo spaudimo, pulso, svorio ir kt.), kurios reikšmingos gydymo ar stebėsenos laikotarpyje. Atlikus laboratorinius tyrimus taip pat turi būti galimybė įvesti stebimas tyrimų vertes (kaip pavyzdys, </w:t>
            </w:r>
            <w:proofErr w:type="spellStart"/>
            <w:r w:rsidRPr="006407F7">
              <w:rPr>
                <w:rFonts w:ascii="Verdana" w:hAnsi="Verdana"/>
                <w:szCs w:val="24"/>
                <w:lang w:val="lt-LT"/>
              </w:rPr>
              <w:t>gliukozilinto</w:t>
            </w:r>
            <w:proofErr w:type="spellEnd"/>
            <w:r w:rsidRPr="006407F7">
              <w:rPr>
                <w:rFonts w:ascii="Verdana" w:hAnsi="Verdana"/>
                <w:szCs w:val="24"/>
                <w:lang w:val="lt-LT"/>
              </w:rPr>
              <w:t xml:space="preserve"> hemoglobino, kalio, magnio, bendrųjų kraujo tyrimų vertes) bei stebėti jų kitimo eigą gydymo ar stebėsenos laikotarpyje. Paciento ištyrimo ir vertinimo metu, Specialistas turi galimybę suvesti jam paskirtus vaistus, diagnozes. Paciento kortelėje turi būti galimybė peržiūrėti visus sveikatos įrašus, diagnozes, vaistų istoriją, kraujo ir instrumentinių tyrimų istoriją, gyvybinių rodiklių vertes (įvestas Specialisto, įvestas paciento per mobiliąją programėlę ar gautas iš nešiojamojo įrenginio). </w:t>
            </w:r>
          </w:p>
        </w:tc>
      </w:tr>
      <w:tr w:rsidR="006A5BBD" w:rsidRPr="006407F7" w14:paraId="2B60BC87" w14:textId="77777777" w:rsidTr="002C6694">
        <w:tc>
          <w:tcPr>
            <w:tcW w:w="671" w:type="dxa"/>
          </w:tcPr>
          <w:p w14:paraId="08177AE2" w14:textId="77777777" w:rsidR="006A5BBD" w:rsidRPr="006407F7" w:rsidRDefault="006A5BBD" w:rsidP="006407F7">
            <w:pPr>
              <w:contextualSpacing/>
              <w:rPr>
                <w:rFonts w:ascii="Verdana" w:hAnsi="Verdana"/>
                <w:lang w:val="lt-LT"/>
              </w:rPr>
            </w:pPr>
            <w:r w:rsidRPr="006407F7">
              <w:rPr>
                <w:rFonts w:ascii="Verdana" w:hAnsi="Verdana"/>
                <w:lang w:val="lt-LT"/>
              </w:rPr>
              <w:t>1.3.</w:t>
            </w:r>
          </w:p>
        </w:tc>
        <w:tc>
          <w:tcPr>
            <w:tcW w:w="1974" w:type="dxa"/>
          </w:tcPr>
          <w:p w14:paraId="07D1F677" w14:textId="77777777" w:rsidR="006A5BBD" w:rsidRPr="006407F7" w:rsidRDefault="006A5BBD" w:rsidP="006407F7">
            <w:pPr>
              <w:contextualSpacing/>
              <w:rPr>
                <w:rFonts w:ascii="Verdana" w:hAnsi="Verdana"/>
                <w:lang w:val="lt-LT"/>
              </w:rPr>
            </w:pPr>
            <w:r w:rsidRPr="006407F7">
              <w:rPr>
                <w:rFonts w:ascii="Verdana" w:hAnsi="Verdana"/>
                <w:lang w:val="lt-LT"/>
              </w:rPr>
              <w:t>Konsultavimas</w:t>
            </w:r>
          </w:p>
        </w:tc>
        <w:tc>
          <w:tcPr>
            <w:tcW w:w="6706" w:type="dxa"/>
          </w:tcPr>
          <w:p w14:paraId="1CE8D5DA"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Po kontaktinės ar nuotolinės konsultacijos turi būti galimybė įvesti konsultacijos įrašus, rekomendacijas pacientui, nurodymus kitam Specialistui ar kita gydymo ar stebėsenos eigoje reikalinga informacija.</w:t>
            </w:r>
          </w:p>
        </w:tc>
      </w:tr>
      <w:tr w:rsidR="006A5BBD" w:rsidRPr="006407F7" w14:paraId="55739BBE" w14:textId="77777777" w:rsidTr="002C6694">
        <w:tc>
          <w:tcPr>
            <w:tcW w:w="671" w:type="dxa"/>
          </w:tcPr>
          <w:p w14:paraId="392D4097" w14:textId="77777777" w:rsidR="006A5BBD" w:rsidRPr="006407F7" w:rsidRDefault="006A5BBD" w:rsidP="006407F7">
            <w:pPr>
              <w:contextualSpacing/>
              <w:rPr>
                <w:rFonts w:ascii="Verdana" w:hAnsi="Verdana"/>
                <w:lang w:val="lt-LT"/>
              </w:rPr>
            </w:pPr>
            <w:r w:rsidRPr="006407F7">
              <w:rPr>
                <w:rFonts w:ascii="Verdana" w:hAnsi="Verdana"/>
                <w:lang w:val="lt-LT"/>
              </w:rPr>
              <w:t>1.4.</w:t>
            </w:r>
          </w:p>
        </w:tc>
        <w:tc>
          <w:tcPr>
            <w:tcW w:w="1974" w:type="dxa"/>
          </w:tcPr>
          <w:p w14:paraId="1813A784" w14:textId="77777777" w:rsidR="006A5BBD" w:rsidRPr="006407F7" w:rsidRDefault="006A5BBD" w:rsidP="006407F7">
            <w:pPr>
              <w:contextualSpacing/>
              <w:rPr>
                <w:rFonts w:ascii="Verdana" w:hAnsi="Verdana"/>
                <w:lang w:val="lt-LT"/>
              </w:rPr>
            </w:pPr>
            <w:r w:rsidRPr="006407F7">
              <w:rPr>
                <w:rFonts w:ascii="Verdana" w:hAnsi="Verdana"/>
                <w:lang w:val="lt-LT"/>
              </w:rPr>
              <w:t>Komunikavimas su pacientu</w:t>
            </w:r>
          </w:p>
        </w:tc>
        <w:tc>
          <w:tcPr>
            <w:tcW w:w="6706" w:type="dxa"/>
          </w:tcPr>
          <w:p w14:paraId="450E317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Specialistas turi turėti galimybę komunikuoti su pacientu:</w:t>
            </w:r>
          </w:p>
          <w:p w14:paraId="4C8BA89F" w14:textId="77777777" w:rsidR="006A5BBD" w:rsidRPr="006407F7" w:rsidRDefault="006A5BBD" w:rsidP="006407F7">
            <w:pPr>
              <w:pStyle w:val="Betarp1"/>
              <w:numPr>
                <w:ilvl w:val="0"/>
                <w:numId w:val="63"/>
              </w:numPr>
              <w:suppressAutoHyphens/>
              <w:contextualSpacing/>
              <w:jc w:val="both"/>
              <w:textDirection w:val="btLr"/>
              <w:textAlignment w:val="top"/>
              <w:outlineLvl w:val="0"/>
              <w:rPr>
                <w:rFonts w:ascii="Verdana" w:hAnsi="Verdana"/>
                <w:szCs w:val="24"/>
                <w:lang w:val="lt-LT"/>
              </w:rPr>
            </w:pPr>
            <w:bookmarkStart w:id="62" w:name="_Toc199247943"/>
            <w:r w:rsidRPr="006407F7">
              <w:rPr>
                <w:rFonts w:ascii="Verdana" w:hAnsi="Verdana"/>
                <w:szCs w:val="24"/>
                <w:lang w:val="lt-LT"/>
              </w:rPr>
              <w:t>konsultuoti gydymo klausimais,</w:t>
            </w:r>
            <w:bookmarkEnd w:id="62"/>
            <w:r w:rsidRPr="006407F7">
              <w:rPr>
                <w:rFonts w:ascii="Verdana" w:hAnsi="Verdana"/>
                <w:szCs w:val="24"/>
                <w:lang w:val="lt-LT"/>
              </w:rPr>
              <w:t xml:space="preserve"> </w:t>
            </w:r>
          </w:p>
          <w:p w14:paraId="24D0BD2C" w14:textId="77777777" w:rsidR="006A5BBD" w:rsidRPr="006407F7" w:rsidRDefault="006A5BBD" w:rsidP="006407F7">
            <w:pPr>
              <w:pStyle w:val="Betarp1"/>
              <w:numPr>
                <w:ilvl w:val="0"/>
                <w:numId w:val="63"/>
              </w:numPr>
              <w:suppressAutoHyphens/>
              <w:contextualSpacing/>
              <w:jc w:val="both"/>
              <w:textDirection w:val="btLr"/>
              <w:textAlignment w:val="top"/>
              <w:outlineLvl w:val="0"/>
              <w:rPr>
                <w:rFonts w:ascii="Verdana" w:hAnsi="Verdana"/>
                <w:szCs w:val="24"/>
                <w:lang w:val="lt-LT"/>
              </w:rPr>
            </w:pPr>
            <w:bookmarkStart w:id="63" w:name="_Toc199247944"/>
            <w:r w:rsidRPr="006407F7">
              <w:rPr>
                <w:rFonts w:ascii="Verdana" w:hAnsi="Verdana"/>
                <w:szCs w:val="24"/>
                <w:lang w:val="lt-LT"/>
              </w:rPr>
              <w:t>teirautis apie paciento savijautą,</w:t>
            </w:r>
            <w:bookmarkEnd w:id="63"/>
            <w:r w:rsidRPr="006407F7">
              <w:rPr>
                <w:rFonts w:ascii="Verdana" w:hAnsi="Verdana"/>
                <w:szCs w:val="24"/>
                <w:lang w:val="lt-LT"/>
              </w:rPr>
              <w:t xml:space="preserve"> </w:t>
            </w:r>
          </w:p>
          <w:p w14:paraId="76F5F98D" w14:textId="77777777" w:rsidR="006A5BBD" w:rsidRPr="006407F7" w:rsidRDefault="006A5BBD" w:rsidP="006407F7">
            <w:pPr>
              <w:pStyle w:val="Betarp1"/>
              <w:numPr>
                <w:ilvl w:val="0"/>
                <w:numId w:val="63"/>
              </w:numPr>
              <w:suppressAutoHyphens/>
              <w:contextualSpacing/>
              <w:jc w:val="both"/>
              <w:textDirection w:val="btLr"/>
              <w:textAlignment w:val="top"/>
              <w:outlineLvl w:val="0"/>
              <w:rPr>
                <w:rFonts w:ascii="Verdana" w:hAnsi="Verdana"/>
                <w:szCs w:val="24"/>
                <w:lang w:val="lt-LT"/>
              </w:rPr>
            </w:pPr>
            <w:bookmarkStart w:id="64" w:name="_Toc199247945"/>
            <w:r w:rsidRPr="006407F7">
              <w:rPr>
                <w:rFonts w:ascii="Verdana" w:hAnsi="Verdana"/>
                <w:szCs w:val="24"/>
                <w:lang w:val="lt-LT"/>
              </w:rPr>
              <w:t>teikti nurodymus ar gydymo eigos instrukcijas.</w:t>
            </w:r>
            <w:bookmarkEnd w:id="64"/>
          </w:p>
        </w:tc>
      </w:tr>
      <w:tr w:rsidR="006A5BBD" w:rsidRPr="006407F7" w14:paraId="7E8C5449" w14:textId="77777777" w:rsidTr="002C6694">
        <w:tc>
          <w:tcPr>
            <w:tcW w:w="671" w:type="dxa"/>
          </w:tcPr>
          <w:p w14:paraId="4F2ABC3D" w14:textId="77777777" w:rsidR="006A5BBD" w:rsidRPr="006407F7" w:rsidRDefault="006A5BBD" w:rsidP="006407F7">
            <w:pPr>
              <w:contextualSpacing/>
              <w:rPr>
                <w:rFonts w:ascii="Verdana" w:hAnsi="Verdana"/>
                <w:lang w:val="lt-LT"/>
              </w:rPr>
            </w:pPr>
            <w:r w:rsidRPr="006407F7">
              <w:rPr>
                <w:rFonts w:ascii="Verdana" w:hAnsi="Verdana"/>
                <w:lang w:val="lt-LT"/>
              </w:rPr>
              <w:t>1.5.</w:t>
            </w:r>
          </w:p>
        </w:tc>
        <w:tc>
          <w:tcPr>
            <w:tcW w:w="1974" w:type="dxa"/>
          </w:tcPr>
          <w:p w14:paraId="35843F6F" w14:textId="77777777" w:rsidR="006A5BBD" w:rsidRPr="006407F7" w:rsidRDefault="006A5BBD" w:rsidP="006407F7">
            <w:pPr>
              <w:contextualSpacing/>
              <w:rPr>
                <w:rFonts w:ascii="Verdana" w:hAnsi="Verdana"/>
                <w:lang w:val="lt-LT"/>
              </w:rPr>
            </w:pPr>
            <w:r w:rsidRPr="006407F7">
              <w:rPr>
                <w:rFonts w:ascii="Verdana" w:hAnsi="Verdana"/>
                <w:lang w:val="lt-LT"/>
              </w:rPr>
              <w:t>Individualizuoto sveikatos priežiūros plano sukūrimas</w:t>
            </w:r>
          </w:p>
        </w:tc>
        <w:tc>
          <w:tcPr>
            <w:tcW w:w="6706" w:type="dxa"/>
          </w:tcPr>
          <w:p w14:paraId="2D8265E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Specialistas platformoje parengia pacientui individualizuotą sveikatos priežiūros ar stebėsenos planą, kuriame gali paskirti matavimus, fizinę veiklą (pvz.: žingsnių skaičių), vaistų vartojimą, diagnostinius klausimynus.</w:t>
            </w:r>
          </w:p>
        </w:tc>
      </w:tr>
      <w:tr w:rsidR="006A5BBD" w:rsidRPr="006407F7" w14:paraId="6B6B501C" w14:textId="77777777" w:rsidTr="002C6694">
        <w:tc>
          <w:tcPr>
            <w:tcW w:w="671" w:type="dxa"/>
          </w:tcPr>
          <w:p w14:paraId="688A8102" w14:textId="77777777" w:rsidR="006A5BBD" w:rsidRPr="006407F7" w:rsidRDefault="006A5BBD" w:rsidP="006407F7">
            <w:pPr>
              <w:contextualSpacing/>
              <w:rPr>
                <w:rFonts w:ascii="Verdana" w:hAnsi="Verdana"/>
                <w:lang w:val="lt-LT"/>
              </w:rPr>
            </w:pPr>
            <w:r w:rsidRPr="006407F7">
              <w:rPr>
                <w:rFonts w:ascii="Verdana" w:hAnsi="Verdana"/>
                <w:lang w:val="lt-LT"/>
              </w:rPr>
              <w:t>1.6.</w:t>
            </w:r>
          </w:p>
        </w:tc>
        <w:tc>
          <w:tcPr>
            <w:tcW w:w="1974" w:type="dxa"/>
          </w:tcPr>
          <w:p w14:paraId="248419BF" w14:textId="77777777" w:rsidR="006A5BBD" w:rsidRPr="006407F7" w:rsidRDefault="006A5BBD" w:rsidP="006407F7">
            <w:pPr>
              <w:contextualSpacing/>
              <w:rPr>
                <w:rFonts w:ascii="Verdana" w:hAnsi="Verdana"/>
                <w:lang w:val="lt-LT"/>
              </w:rPr>
            </w:pPr>
            <w:r w:rsidRPr="006407F7">
              <w:rPr>
                <w:rFonts w:ascii="Verdana" w:hAnsi="Verdana"/>
                <w:lang w:val="lt-LT"/>
              </w:rPr>
              <w:t>Paciento stebėsena</w:t>
            </w:r>
          </w:p>
        </w:tc>
        <w:tc>
          <w:tcPr>
            <w:tcW w:w="6706" w:type="dxa"/>
          </w:tcPr>
          <w:p w14:paraId="7ADC7D1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Specialistas platformoje gali stebėti:</w:t>
            </w:r>
          </w:p>
          <w:p w14:paraId="77B6D65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1. Vaistų vartojimą.</w:t>
            </w:r>
          </w:p>
          <w:p w14:paraId="3C4A518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2. Laboratorinių tyrimų rodiklius.</w:t>
            </w:r>
          </w:p>
          <w:p w14:paraId="0A26744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3. Ribinių sveikatos rodiklių įspėjamuosius pranešimus (angl. </w:t>
            </w:r>
            <w:proofErr w:type="spellStart"/>
            <w:r w:rsidRPr="006407F7">
              <w:rPr>
                <w:rFonts w:ascii="Verdana" w:hAnsi="Verdana"/>
                <w:szCs w:val="24"/>
                <w:lang w:val="lt-LT"/>
              </w:rPr>
              <w:t>alert</w:t>
            </w:r>
            <w:proofErr w:type="spellEnd"/>
            <w:r w:rsidRPr="006407F7">
              <w:rPr>
                <w:rFonts w:ascii="Verdana" w:hAnsi="Verdana"/>
                <w:szCs w:val="24"/>
                <w:lang w:val="lt-LT"/>
              </w:rPr>
              <w:t>).</w:t>
            </w:r>
          </w:p>
          <w:p w14:paraId="0046645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4. Sveikatos rodiklius, kurie turi apimti: širdies pulso, fizinio aktyvumo, miego, arterinio kraujo </w:t>
            </w:r>
            <w:r w:rsidRPr="006407F7">
              <w:rPr>
                <w:rFonts w:ascii="Verdana" w:hAnsi="Verdana"/>
                <w:szCs w:val="24"/>
                <w:lang w:val="lt-LT"/>
              </w:rPr>
              <w:lastRenderedPageBreak/>
              <w:t>spaudimo, EKG, svorio, liemens apimties, gliukozės, insulino, deguonies kiekio kraujyje (SP02).</w:t>
            </w:r>
          </w:p>
          <w:p w14:paraId="2783193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5. Sistema automatiškai turi stebėti paciento veiklą ir sveikatos rodiklius, esant poreikiui informuoti Specialistą apie nevykdomas užduotis, kritinius sveikatos rodiklius, kintančią sveikatos būklę siųsdama įspėjamuosius pranešimus (angl. </w:t>
            </w:r>
            <w:proofErr w:type="spellStart"/>
            <w:r w:rsidRPr="006407F7">
              <w:rPr>
                <w:rFonts w:ascii="Verdana" w:hAnsi="Verdana"/>
                <w:szCs w:val="24"/>
                <w:lang w:val="lt-LT"/>
              </w:rPr>
              <w:t>alert</w:t>
            </w:r>
            <w:proofErr w:type="spellEnd"/>
            <w:r w:rsidRPr="006407F7">
              <w:rPr>
                <w:rFonts w:ascii="Verdana" w:hAnsi="Verdana"/>
                <w:szCs w:val="24"/>
                <w:lang w:val="lt-LT"/>
              </w:rPr>
              <w:t xml:space="preserve">) į Sistemos informacijos suvestinę (angl. </w:t>
            </w:r>
            <w:proofErr w:type="spellStart"/>
            <w:r w:rsidRPr="006407F7">
              <w:rPr>
                <w:rFonts w:ascii="Verdana" w:hAnsi="Verdana"/>
                <w:szCs w:val="24"/>
                <w:lang w:val="lt-LT"/>
              </w:rPr>
              <w:t>dashboard</w:t>
            </w:r>
            <w:proofErr w:type="spellEnd"/>
            <w:r w:rsidRPr="006407F7">
              <w:rPr>
                <w:rFonts w:ascii="Verdana" w:hAnsi="Verdana"/>
                <w:szCs w:val="24"/>
                <w:lang w:val="lt-LT"/>
              </w:rPr>
              <w:t>) ir formuodama užduotis pacientą prižiūrinčiam Specialistui. Pacientui siunčiami priminimai įvesti sveikatos rodiklius, žymėti vaistų vartojimą, atlikti gydymo ar sveikatos priežiūros plane numatytas veiklas.</w:t>
            </w:r>
          </w:p>
        </w:tc>
      </w:tr>
      <w:tr w:rsidR="006A5BBD" w:rsidRPr="006407F7" w14:paraId="7D4D9B66" w14:textId="77777777" w:rsidTr="002C6694">
        <w:tc>
          <w:tcPr>
            <w:tcW w:w="671" w:type="dxa"/>
          </w:tcPr>
          <w:p w14:paraId="0EED3770" w14:textId="77777777" w:rsidR="006A5BBD" w:rsidRPr="006407F7" w:rsidRDefault="006A5BBD" w:rsidP="006407F7">
            <w:pPr>
              <w:contextualSpacing/>
              <w:rPr>
                <w:rFonts w:ascii="Verdana" w:hAnsi="Verdana"/>
                <w:lang w:val="lt-LT"/>
              </w:rPr>
            </w:pPr>
            <w:r w:rsidRPr="006407F7">
              <w:rPr>
                <w:rFonts w:ascii="Verdana" w:hAnsi="Verdana"/>
                <w:lang w:val="lt-LT"/>
              </w:rPr>
              <w:lastRenderedPageBreak/>
              <w:t>1.7.</w:t>
            </w:r>
          </w:p>
        </w:tc>
        <w:tc>
          <w:tcPr>
            <w:tcW w:w="1974" w:type="dxa"/>
          </w:tcPr>
          <w:p w14:paraId="3D748181" w14:textId="77777777" w:rsidR="006A5BBD" w:rsidRPr="006407F7" w:rsidRDefault="006A5BBD" w:rsidP="006407F7">
            <w:pPr>
              <w:contextualSpacing/>
              <w:rPr>
                <w:rFonts w:ascii="Verdana" w:hAnsi="Verdana"/>
                <w:lang w:val="lt-LT"/>
              </w:rPr>
            </w:pPr>
            <w:r w:rsidRPr="006407F7">
              <w:rPr>
                <w:rFonts w:ascii="Verdana" w:hAnsi="Verdana"/>
                <w:lang w:val="lt-LT"/>
              </w:rPr>
              <w:t>Ataskaitos</w:t>
            </w:r>
          </w:p>
        </w:tc>
        <w:tc>
          <w:tcPr>
            <w:tcW w:w="6706" w:type="dxa"/>
          </w:tcPr>
          <w:p w14:paraId="3999061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Sistema automatiškai generuoja savaitines ataskaitas su paciento sveikatos rodiklių dinamika, kuriose atvaizduojama gydymo ar sveikatos priežiūros plane nustatytų stebėjimo veiklų ar gyvybinių rodiklių suvestinė: matavimai, kritinės jų reikšmės ir t.t.</w:t>
            </w:r>
          </w:p>
          <w:p w14:paraId="3E8B33C3"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Savaitinės ataskaitos automatiškai siunčiamos nurodytu el. paštu pacientui.</w:t>
            </w:r>
          </w:p>
        </w:tc>
      </w:tr>
      <w:tr w:rsidR="006A5BBD" w:rsidRPr="006407F7" w14:paraId="08FD8B22" w14:textId="77777777" w:rsidTr="002C6694">
        <w:tc>
          <w:tcPr>
            <w:tcW w:w="671" w:type="dxa"/>
          </w:tcPr>
          <w:p w14:paraId="254F96E9" w14:textId="77777777" w:rsidR="006A5BBD" w:rsidRPr="006407F7" w:rsidRDefault="006A5BBD" w:rsidP="006407F7">
            <w:pPr>
              <w:contextualSpacing/>
              <w:rPr>
                <w:rFonts w:ascii="Verdana" w:hAnsi="Verdana"/>
                <w:lang w:val="lt-LT"/>
              </w:rPr>
            </w:pPr>
            <w:r w:rsidRPr="006407F7">
              <w:rPr>
                <w:rFonts w:ascii="Verdana" w:hAnsi="Verdana"/>
                <w:lang w:val="lt-LT"/>
              </w:rPr>
              <w:t>1.8.</w:t>
            </w:r>
          </w:p>
        </w:tc>
        <w:tc>
          <w:tcPr>
            <w:tcW w:w="1974" w:type="dxa"/>
          </w:tcPr>
          <w:p w14:paraId="795D300C" w14:textId="77777777" w:rsidR="006A5BBD" w:rsidRPr="006407F7" w:rsidRDefault="006A5BBD" w:rsidP="006407F7">
            <w:pPr>
              <w:contextualSpacing/>
              <w:rPr>
                <w:rFonts w:ascii="Verdana" w:hAnsi="Verdana"/>
                <w:lang w:val="lt-LT"/>
              </w:rPr>
            </w:pPr>
            <w:r w:rsidRPr="006407F7">
              <w:rPr>
                <w:rFonts w:ascii="Verdana" w:hAnsi="Verdana"/>
                <w:lang w:val="lt-LT"/>
              </w:rPr>
              <w:t>Privatumo politikos įgyvendinimas</w:t>
            </w:r>
          </w:p>
        </w:tc>
        <w:tc>
          <w:tcPr>
            <w:tcW w:w="6706" w:type="dxa"/>
          </w:tcPr>
          <w:p w14:paraId="0709408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užtikrinti pacientų duomenų apsaugos reikalavimai.</w:t>
            </w:r>
          </w:p>
        </w:tc>
      </w:tr>
    </w:tbl>
    <w:p w14:paraId="01CF5625" w14:textId="77777777" w:rsidR="006A5BBD" w:rsidRPr="006407F7" w:rsidRDefault="006A5BBD" w:rsidP="006407F7">
      <w:pPr>
        <w:contextualSpacing/>
        <w:rPr>
          <w:rFonts w:ascii="Verdana" w:hAnsi="Verdana"/>
        </w:rPr>
      </w:pPr>
    </w:p>
    <w:p w14:paraId="0A28852A" w14:textId="77777777" w:rsidR="006A5BBD" w:rsidRPr="006407F7" w:rsidRDefault="006A5BBD" w:rsidP="006407F7">
      <w:pPr>
        <w:pStyle w:val="Betarp1"/>
        <w:ind w:hanging="2"/>
        <w:contextualSpacing/>
        <w:jc w:val="center"/>
        <w:rPr>
          <w:rFonts w:ascii="Verdana" w:hAnsi="Verdana"/>
          <w:b/>
          <w:bCs/>
          <w:szCs w:val="24"/>
        </w:rPr>
      </w:pPr>
      <w:r w:rsidRPr="006407F7">
        <w:rPr>
          <w:rFonts w:ascii="Verdana" w:hAnsi="Verdana"/>
          <w:b/>
          <w:bCs/>
          <w:szCs w:val="24"/>
        </w:rPr>
        <w:t>2. SISTEMOS FUNKCINĖ ARCHITEKTŪRA:</w:t>
      </w:r>
    </w:p>
    <w:p w14:paraId="4F8946D2" w14:textId="77777777" w:rsidR="006A5BBD" w:rsidRPr="006407F7" w:rsidRDefault="006A5BBD" w:rsidP="006407F7">
      <w:pPr>
        <w:pStyle w:val="Betarp1"/>
        <w:ind w:hanging="2"/>
        <w:contextualSpacing/>
        <w:rPr>
          <w:rFonts w:ascii="Verdana" w:hAnsi="Verdana"/>
          <w:szCs w:val="24"/>
        </w:rPr>
      </w:pPr>
    </w:p>
    <w:tbl>
      <w:tblPr>
        <w:tblStyle w:val="Lentelstinklelis"/>
        <w:tblW w:w="9351" w:type="dxa"/>
        <w:tblLook w:val="04A0" w:firstRow="1" w:lastRow="0" w:firstColumn="1" w:lastColumn="0" w:noHBand="0" w:noVBand="1"/>
      </w:tblPr>
      <w:tblGrid>
        <w:gridCol w:w="2134"/>
        <w:gridCol w:w="7217"/>
      </w:tblGrid>
      <w:tr w:rsidR="006A5BBD" w:rsidRPr="006407F7" w14:paraId="29FF2ACA" w14:textId="77777777" w:rsidTr="002C6694">
        <w:trPr>
          <w:trHeight w:val="284"/>
        </w:trPr>
        <w:tc>
          <w:tcPr>
            <w:tcW w:w="1974" w:type="dxa"/>
            <w:shd w:val="clear" w:color="auto" w:fill="D9D9D9" w:themeFill="background1" w:themeFillShade="D9"/>
          </w:tcPr>
          <w:p w14:paraId="606EB75A" w14:textId="77777777" w:rsidR="006A5BBD" w:rsidRPr="006407F7" w:rsidRDefault="006A5BBD" w:rsidP="006407F7">
            <w:pPr>
              <w:pStyle w:val="Betarp1"/>
              <w:ind w:hanging="2"/>
              <w:contextualSpacing/>
              <w:jc w:val="center"/>
              <w:rPr>
                <w:rFonts w:ascii="Verdana" w:hAnsi="Verdana"/>
                <w:b/>
                <w:bCs/>
                <w:szCs w:val="24"/>
                <w:lang w:val="lt-LT"/>
              </w:rPr>
            </w:pPr>
            <w:r w:rsidRPr="006407F7">
              <w:rPr>
                <w:rFonts w:ascii="Verdana" w:hAnsi="Verdana"/>
                <w:b/>
                <w:bCs/>
                <w:szCs w:val="24"/>
                <w:lang w:val="lt-LT"/>
              </w:rPr>
              <w:t>Modulio pavadinimas</w:t>
            </w:r>
          </w:p>
          <w:p w14:paraId="127CD6C8" w14:textId="77777777" w:rsidR="006A5BBD" w:rsidRPr="006407F7" w:rsidRDefault="006A5BBD" w:rsidP="006407F7">
            <w:pPr>
              <w:pStyle w:val="Betarp1"/>
              <w:ind w:hanging="2"/>
              <w:contextualSpacing/>
              <w:jc w:val="center"/>
              <w:rPr>
                <w:rFonts w:ascii="Verdana" w:hAnsi="Verdana"/>
                <w:b/>
                <w:bCs/>
                <w:szCs w:val="24"/>
                <w:lang w:val="lt-LT"/>
              </w:rPr>
            </w:pPr>
          </w:p>
        </w:tc>
        <w:tc>
          <w:tcPr>
            <w:tcW w:w="7377" w:type="dxa"/>
            <w:shd w:val="clear" w:color="auto" w:fill="D9D9D9" w:themeFill="background1" w:themeFillShade="D9"/>
          </w:tcPr>
          <w:p w14:paraId="5A487D63" w14:textId="77777777" w:rsidR="006A5BBD" w:rsidRPr="006407F7" w:rsidRDefault="006A5BBD" w:rsidP="006407F7">
            <w:pPr>
              <w:pStyle w:val="Betarp1"/>
              <w:ind w:hanging="2"/>
              <w:contextualSpacing/>
              <w:jc w:val="center"/>
              <w:rPr>
                <w:rFonts w:ascii="Verdana" w:hAnsi="Verdana"/>
                <w:b/>
                <w:bCs/>
                <w:szCs w:val="24"/>
                <w:lang w:val="lt-LT"/>
              </w:rPr>
            </w:pPr>
            <w:r w:rsidRPr="006407F7">
              <w:rPr>
                <w:rFonts w:ascii="Verdana" w:hAnsi="Verdana"/>
                <w:b/>
                <w:bCs/>
                <w:szCs w:val="24"/>
                <w:lang w:val="lt-LT"/>
              </w:rPr>
              <w:t>Funkcijos</w:t>
            </w:r>
          </w:p>
        </w:tc>
      </w:tr>
      <w:tr w:rsidR="006A5BBD" w:rsidRPr="006407F7" w14:paraId="0E246261" w14:textId="77777777" w:rsidTr="002C6694">
        <w:tc>
          <w:tcPr>
            <w:tcW w:w="9351" w:type="dxa"/>
            <w:gridSpan w:val="2"/>
            <w:shd w:val="clear" w:color="auto" w:fill="D9D9D9" w:themeFill="background1" w:themeFillShade="D9"/>
          </w:tcPr>
          <w:p w14:paraId="3D194978"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2.1. Mobili programėlė</w:t>
            </w:r>
          </w:p>
        </w:tc>
      </w:tr>
      <w:tr w:rsidR="006A5BBD" w:rsidRPr="006407F7" w14:paraId="488DE47A" w14:textId="77777777" w:rsidTr="002C6694">
        <w:tc>
          <w:tcPr>
            <w:tcW w:w="1974" w:type="dxa"/>
          </w:tcPr>
          <w:p w14:paraId="24DED84A"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2.1.1. Mobili programėlė pacientui</w:t>
            </w:r>
          </w:p>
        </w:tc>
        <w:tc>
          <w:tcPr>
            <w:tcW w:w="7377" w:type="dxa"/>
          </w:tcPr>
          <w:p w14:paraId="141C597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Mobili programėlė yra skirta:</w:t>
            </w:r>
          </w:p>
          <w:p w14:paraId="1E9FED44"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1. organizuoti paciento duomenų įvedimo į sistemą procesą bei valdyti užduočių ir rekomendacijų paskirtų gydymo eigoje procesą;</w:t>
            </w:r>
          </w:p>
          <w:p w14:paraId="785DF96E"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2. įvesti / įkelti sveikatos rodiklius į Sistemą;</w:t>
            </w:r>
          </w:p>
          <w:p w14:paraId="4836E5D9"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3. stebėti sveikatos rodiklius (duomenis, gautus iš nešiojamų įrenginių ir įvestus ranka);</w:t>
            </w:r>
          </w:p>
          <w:p w14:paraId="7D1C9D74"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4. peržiūrėti ir valdyti sveikatos priežiūros plano užduotis (matavimus);</w:t>
            </w:r>
          </w:p>
          <w:p w14:paraId="4DD1735C"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5. komunikuoti su sveikatos priežiūros specialistais (atvejo vadybininku, gydytojais, bendrosios praktikos slaugytojais, kt.) (toliau – Specialistas);</w:t>
            </w:r>
          </w:p>
          <w:p w14:paraId="774372F3"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6. peržiūrėti ir valdyti vartotojo paskyros duomenis;</w:t>
            </w:r>
          </w:p>
          <w:p w14:paraId="719DCF02"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7. peržiūrėti paskirtus laboratorinius tyrimus ar jų rezultatus;</w:t>
            </w:r>
          </w:p>
          <w:p w14:paraId="4E1B6DF2"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8. peržiūrėti Specialisto konsultacijų išrašus;</w:t>
            </w:r>
          </w:p>
          <w:p w14:paraId="0D55BE40"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9. pildyti vaistų dienoraštį;</w:t>
            </w:r>
          </w:p>
          <w:p w14:paraId="2D704EDB"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10. valdyti paciento paskyros duomenis.</w:t>
            </w:r>
          </w:p>
        </w:tc>
      </w:tr>
      <w:tr w:rsidR="006A5BBD" w:rsidRPr="006407F7" w14:paraId="674A4A29" w14:textId="77777777" w:rsidTr="002C6694">
        <w:tc>
          <w:tcPr>
            <w:tcW w:w="9351" w:type="dxa"/>
            <w:gridSpan w:val="2"/>
            <w:shd w:val="clear" w:color="auto" w:fill="D9D9D9" w:themeFill="background1" w:themeFillShade="D9"/>
          </w:tcPr>
          <w:p w14:paraId="0682E9A6"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lastRenderedPageBreak/>
              <w:t>2.2. Internetinės programos</w:t>
            </w:r>
          </w:p>
        </w:tc>
      </w:tr>
      <w:tr w:rsidR="006A5BBD" w:rsidRPr="006407F7" w14:paraId="7241DC59" w14:textId="77777777" w:rsidTr="002C6694">
        <w:tc>
          <w:tcPr>
            <w:tcW w:w="1974" w:type="dxa"/>
          </w:tcPr>
          <w:p w14:paraId="280C0454"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2.2.1. Pacientų registravimo modulis</w:t>
            </w:r>
          </w:p>
        </w:tc>
        <w:tc>
          <w:tcPr>
            <w:tcW w:w="7377" w:type="dxa"/>
          </w:tcPr>
          <w:p w14:paraId="700EC08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Modulis skirtas:</w:t>
            </w:r>
          </w:p>
          <w:p w14:paraId="00FD468D"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1. Autentifikuoti vartotoją prisijungiantį prie internetinės programos;</w:t>
            </w:r>
          </w:p>
          <w:p w14:paraId="0F884F97"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2. Registruoti naujus pacientus;</w:t>
            </w:r>
          </w:p>
          <w:p w14:paraId="7B620874"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3. Peržiūrėti pacientų sąrašus ir atlikti paiešką pacientų sąrašuose;</w:t>
            </w:r>
          </w:p>
          <w:p w14:paraId="7AEB431C"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4. Siųsti prisijungimo duomenis prie mobiliosios programėlės;</w:t>
            </w:r>
          </w:p>
          <w:p w14:paraId="2E7A803C"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5. Leisti įvesti šią informaciją registracijos metu:</w:t>
            </w:r>
          </w:p>
          <w:p w14:paraId="2C964967" w14:textId="77777777" w:rsidR="006A5BBD" w:rsidRPr="006407F7" w:rsidRDefault="006A5BBD" w:rsidP="001A01CF">
            <w:pPr>
              <w:pStyle w:val="Betarp1"/>
              <w:numPr>
                <w:ilvl w:val="1"/>
                <w:numId w:val="63"/>
              </w:numPr>
              <w:tabs>
                <w:tab w:val="left" w:pos="303"/>
                <w:tab w:val="left" w:pos="586"/>
              </w:tabs>
              <w:suppressAutoHyphens/>
              <w:ind w:left="0" w:firstLine="303"/>
              <w:contextualSpacing/>
              <w:jc w:val="both"/>
              <w:textDirection w:val="btLr"/>
              <w:textAlignment w:val="top"/>
              <w:outlineLvl w:val="0"/>
              <w:rPr>
                <w:rFonts w:ascii="Verdana" w:hAnsi="Verdana"/>
                <w:szCs w:val="24"/>
                <w:lang w:val="lt-LT"/>
              </w:rPr>
            </w:pPr>
            <w:bookmarkStart w:id="65" w:name="_Toc199247946"/>
            <w:r w:rsidRPr="006407F7">
              <w:rPr>
                <w:rFonts w:ascii="Verdana" w:hAnsi="Verdana"/>
                <w:szCs w:val="24"/>
                <w:lang w:val="lt-LT"/>
              </w:rPr>
              <w:t>Paciento vardas ir pavardė;</w:t>
            </w:r>
            <w:bookmarkEnd w:id="65"/>
          </w:p>
          <w:p w14:paraId="1C8AB276" w14:textId="77777777" w:rsidR="006A5BBD" w:rsidRPr="006407F7" w:rsidRDefault="006A5BBD" w:rsidP="001A01CF">
            <w:pPr>
              <w:pStyle w:val="Betarp1"/>
              <w:numPr>
                <w:ilvl w:val="1"/>
                <w:numId w:val="63"/>
              </w:numPr>
              <w:tabs>
                <w:tab w:val="left" w:pos="303"/>
                <w:tab w:val="left" w:pos="586"/>
              </w:tabs>
              <w:suppressAutoHyphens/>
              <w:ind w:left="0" w:firstLine="303"/>
              <w:contextualSpacing/>
              <w:jc w:val="both"/>
              <w:textDirection w:val="btLr"/>
              <w:textAlignment w:val="top"/>
              <w:outlineLvl w:val="0"/>
              <w:rPr>
                <w:rFonts w:ascii="Verdana" w:hAnsi="Verdana"/>
                <w:szCs w:val="24"/>
                <w:lang w:val="lt-LT"/>
              </w:rPr>
            </w:pPr>
            <w:bookmarkStart w:id="66" w:name="_Toc199247947"/>
            <w:r w:rsidRPr="006407F7">
              <w:rPr>
                <w:rFonts w:ascii="Verdana" w:hAnsi="Verdana"/>
                <w:szCs w:val="24"/>
                <w:lang w:val="lt-LT"/>
              </w:rPr>
              <w:t>Paciento kodas;</w:t>
            </w:r>
            <w:bookmarkEnd w:id="66"/>
          </w:p>
          <w:p w14:paraId="0FED1BA2" w14:textId="77777777" w:rsidR="006A5BBD" w:rsidRPr="006407F7" w:rsidRDefault="006A5BBD" w:rsidP="001A01CF">
            <w:pPr>
              <w:pStyle w:val="Betarp1"/>
              <w:numPr>
                <w:ilvl w:val="1"/>
                <w:numId w:val="63"/>
              </w:numPr>
              <w:tabs>
                <w:tab w:val="left" w:pos="303"/>
                <w:tab w:val="left" w:pos="586"/>
              </w:tabs>
              <w:suppressAutoHyphens/>
              <w:ind w:left="0" w:firstLine="303"/>
              <w:contextualSpacing/>
              <w:jc w:val="both"/>
              <w:textDirection w:val="btLr"/>
              <w:textAlignment w:val="top"/>
              <w:outlineLvl w:val="0"/>
              <w:rPr>
                <w:rFonts w:ascii="Verdana" w:hAnsi="Verdana"/>
                <w:szCs w:val="24"/>
                <w:lang w:val="lt-LT"/>
              </w:rPr>
            </w:pPr>
            <w:bookmarkStart w:id="67" w:name="_Toc199247948"/>
            <w:r w:rsidRPr="006407F7">
              <w:rPr>
                <w:rFonts w:ascii="Verdana" w:hAnsi="Verdana"/>
                <w:szCs w:val="24"/>
                <w:lang w:val="lt-LT"/>
              </w:rPr>
              <w:t>Kontaktinė informacija;</w:t>
            </w:r>
            <w:bookmarkEnd w:id="67"/>
          </w:p>
          <w:p w14:paraId="1649C343" w14:textId="77777777" w:rsidR="006A5BBD" w:rsidRPr="006407F7" w:rsidRDefault="006A5BBD" w:rsidP="001A01CF">
            <w:pPr>
              <w:pStyle w:val="Betarp1"/>
              <w:numPr>
                <w:ilvl w:val="1"/>
                <w:numId w:val="63"/>
              </w:numPr>
              <w:tabs>
                <w:tab w:val="left" w:pos="303"/>
                <w:tab w:val="left" w:pos="586"/>
              </w:tabs>
              <w:suppressAutoHyphens/>
              <w:ind w:left="0" w:firstLine="303"/>
              <w:contextualSpacing/>
              <w:jc w:val="both"/>
              <w:textDirection w:val="btLr"/>
              <w:textAlignment w:val="top"/>
              <w:outlineLvl w:val="0"/>
              <w:rPr>
                <w:rFonts w:ascii="Verdana" w:hAnsi="Verdana"/>
                <w:szCs w:val="24"/>
                <w:lang w:val="lt-LT"/>
              </w:rPr>
            </w:pPr>
            <w:bookmarkStart w:id="68" w:name="_Toc199247949"/>
            <w:r w:rsidRPr="006407F7">
              <w:rPr>
                <w:rFonts w:ascii="Verdana" w:hAnsi="Verdana"/>
                <w:szCs w:val="24"/>
                <w:lang w:val="lt-LT"/>
              </w:rPr>
              <w:t>Sveikatos priežiūros įstaiga ar padalinys;</w:t>
            </w:r>
            <w:bookmarkEnd w:id="68"/>
          </w:p>
          <w:p w14:paraId="26D497AA" w14:textId="77777777" w:rsidR="006A5BBD" w:rsidRPr="006407F7" w:rsidRDefault="006A5BBD" w:rsidP="001A01CF">
            <w:pPr>
              <w:pStyle w:val="Betarp1"/>
              <w:numPr>
                <w:ilvl w:val="1"/>
                <w:numId w:val="63"/>
              </w:numPr>
              <w:tabs>
                <w:tab w:val="left" w:pos="303"/>
                <w:tab w:val="left" w:pos="586"/>
              </w:tabs>
              <w:suppressAutoHyphens/>
              <w:ind w:left="0" w:firstLine="303"/>
              <w:contextualSpacing/>
              <w:jc w:val="both"/>
              <w:textDirection w:val="btLr"/>
              <w:textAlignment w:val="top"/>
              <w:outlineLvl w:val="0"/>
              <w:rPr>
                <w:rFonts w:ascii="Verdana" w:hAnsi="Verdana"/>
                <w:szCs w:val="24"/>
                <w:lang w:val="lt-LT"/>
              </w:rPr>
            </w:pPr>
            <w:bookmarkStart w:id="69" w:name="_Toc199247950"/>
            <w:r w:rsidRPr="006407F7">
              <w:rPr>
                <w:rFonts w:ascii="Verdana" w:hAnsi="Verdana"/>
                <w:szCs w:val="24"/>
                <w:lang w:val="lt-LT"/>
              </w:rPr>
              <w:t>Prižiūrintis gydytojas;</w:t>
            </w:r>
            <w:bookmarkEnd w:id="69"/>
          </w:p>
          <w:p w14:paraId="44CB22AF" w14:textId="77777777" w:rsidR="006A5BBD" w:rsidRPr="006407F7" w:rsidRDefault="006A5BBD" w:rsidP="001A01CF">
            <w:pPr>
              <w:pStyle w:val="Betarp1"/>
              <w:numPr>
                <w:ilvl w:val="1"/>
                <w:numId w:val="63"/>
              </w:numPr>
              <w:tabs>
                <w:tab w:val="left" w:pos="303"/>
                <w:tab w:val="left" w:pos="586"/>
              </w:tabs>
              <w:suppressAutoHyphens/>
              <w:ind w:left="0" w:firstLine="303"/>
              <w:contextualSpacing/>
              <w:jc w:val="both"/>
              <w:textDirection w:val="btLr"/>
              <w:textAlignment w:val="top"/>
              <w:outlineLvl w:val="0"/>
              <w:rPr>
                <w:rFonts w:ascii="Verdana" w:hAnsi="Verdana"/>
                <w:szCs w:val="24"/>
                <w:lang w:val="lt-LT"/>
              </w:rPr>
            </w:pPr>
            <w:bookmarkStart w:id="70" w:name="_Toc199247951"/>
            <w:r w:rsidRPr="006407F7">
              <w:rPr>
                <w:rFonts w:ascii="Verdana" w:hAnsi="Verdana"/>
                <w:szCs w:val="24"/>
                <w:lang w:val="lt-LT"/>
              </w:rPr>
              <w:t>Asmeninė informacija: ūgis, svoris, gimimo data;</w:t>
            </w:r>
            <w:bookmarkEnd w:id="70"/>
          </w:p>
          <w:p w14:paraId="3FFE69D1"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6. Peržiūrėti ir valdyti paciento paskyros duomenis;</w:t>
            </w:r>
          </w:p>
          <w:p w14:paraId="1E2E5364" w14:textId="77777777" w:rsidR="006A5BBD" w:rsidRPr="006407F7" w:rsidRDefault="006A5BBD" w:rsidP="006407F7">
            <w:pPr>
              <w:pStyle w:val="Betarp1"/>
              <w:contextualSpacing/>
              <w:jc w:val="both"/>
              <w:rPr>
                <w:rFonts w:ascii="Verdana" w:hAnsi="Verdana"/>
                <w:szCs w:val="24"/>
                <w:lang w:val="lt-LT"/>
              </w:rPr>
            </w:pPr>
            <w:r w:rsidRPr="006407F7">
              <w:rPr>
                <w:rFonts w:ascii="Verdana" w:hAnsi="Verdana"/>
                <w:szCs w:val="24"/>
                <w:lang w:val="lt-LT"/>
              </w:rPr>
              <w:t>7. Peržiūrėti ir valdyti nešiojamų įrenginių paskyrų duomenis.</w:t>
            </w:r>
          </w:p>
        </w:tc>
      </w:tr>
      <w:tr w:rsidR="006A5BBD" w:rsidRPr="006407F7" w14:paraId="420E2AFE" w14:textId="77777777" w:rsidTr="002C6694">
        <w:tc>
          <w:tcPr>
            <w:tcW w:w="1974" w:type="dxa"/>
          </w:tcPr>
          <w:p w14:paraId="63AF24F0"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2.2.2. Paciento sveikatos kortelės modulis</w:t>
            </w:r>
          </w:p>
        </w:tc>
        <w:tc>
          <w:tcPr>
            <w:tcW w:w="7377" w:type="dxa"/>
          </w:tcPr>
          <w:p w14:paraId="5128E686"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Modulis skirtas paciento medicininei informacijai valdyti: </w:t>
            </w:r>
          </w:p>
          <w:p w14:paraId="29208CA1" w14:textId="77777777" w:rsidR="006A5BBD" w:rsidRPr="006407F7" w:rsidRDefault="006A5BBD" w:rsidP="001A01CF">
            <w:pPr>
              <w:pStyle w:val="Betarp1"/>
              <w:numPr>
                <w:ilvl w:val="0"/>
                <w:numId w:val="52"/>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71" w:name="_Toc199247953"/>
            <w:r w:rsidRPr="006407F7">
              <w:rPr>
                <w:rFonts w:ascii="Verdana" w:hAnsi="Verdana"/>
                <w:szCs w:val="24"/>
                <w:lang w:val="lt-LT"/>
              </w:rPr>
              <w:t>peržiūrėti, įvesti, filtruoti, koreguoti paciento sveikatos kortelės duomenis;</w:t>
            </w:r>
            <w:bookmarkEnd w:id="71"/>
          </w:p>
          <w:p w14:paraId="60BFD02E" w14:textId="77777777" w:rsidR="006A5BBD" w:rsidRPr="006407F7" w:rsidRDefault="006A5BBD" w:rsidP="001A01CF">
            <w:pPr>
              <w:pStyle w:val="Betarp1"/>
              <w:numPr>
                <w:ilvl w:val="0"/>
                <w:numId w:val="52"/>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72" w:name="_Toc199247954"/>
            <w:r w:rsidRPr="006407F7">
              <w:rPr>
                <w:rFonts w:ascii="Verdana" w:hAnsi="Verdana"/>
                <w:szCs w:val="24"/>
                <w:lang w:val="lt-LT"/>
              </w:rPr>
              <w:t>peržiūrėti paciento sveikatos rodiklius širdies susitraukimo dažnio (pulso), fizinio aktyvumo, miego, arterinio kraujo spaudimo, EKG, svorio, liemens apimties, gliukozės, insulino, deguonies kiekio kraujyje (SP02) ir temperatūros duomenis;</w:t>
            </w:r>
            <w:bookmarkEnd w:id="72"/>
          </w:p>
          <w:p w14:paraId="39A270CB" w14:textId="77777777" w:rsidR="006A5BBD" w:rsidRPr="006407F7" w:rsidRDefault="006A5BBD" w:rsidP="001A01CF">
            <w:pPr>
              <w:pStyle w:val="Betarp1"/>
              <w:numPr>
                <w:ilvl w:val="0"/>
                <w:numId w:val="52"/>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73" w:name="_Toc199247955"/>
            <w:r w:rsidRPr="006407F7">
              <w:rPr>
                <w:rFonts w:ascii="Verdana" w:hAnsi="Verdana"/>
                <w:szCs w:val="24"/>
                <w:lang w:val="lt-LT"/>
              </w:rPr>
              <w:t>peržiūrėti įspėjamuosius pranešimus sveikatos rodikliams nukrypus nuo normos;</w:t>
            </w:r>
            <w:bookmarkEnd w:id="73"/>
          </w:p>
          <w:p w14:paraId="27CDEDCB" w14:textId="77777777" w:rsidR="006A5BBD" w:rsidRPr="006407F7" w:rsidRDefault="006A5BBD" w:rsidP="001A01CF">
            <w:pPr>
              <w:pStyle w:val="Betarp1"/>
              <w:numPr>
                <w:ilvl w:val="0"/>
                <w:numId w:val="52"/>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74" w:name="_Toc199247956"/>
            <w:r w:rsidRPr="006407F7">
              <w:rPr>
                <w:rFonts w:ascii="Verdana" w:hAnsi="Verdana"/>
                <w:szCs w:val="24"/>
                <w:lang w:val="lt-LT"/>
              </w:rPr>
              <w:t>koreguoti ribines sveikatos rodiklių reikšmes individualiai pacientui (pagal tai sistema turi siųsti įspėjamuosius pranešimus pacientui į mobiliąją programėlę, į Sistemos laiko juostą, atvaizduoti informaciją prie grafikų bei ataskaitose)</w:t>
            </w:r>
            <w:bookmarkEnd w:id="74"/>
          </w:p>
          <w:p w14:paraId="22285A9E" w14:textId="77777777" w:rsidR="006A5BBD" w:rsidRPr="006407F7" w:rsidRDefault="006A5BBD" w:rsidP="001A01CF">
            <w:pPr>
              <w:pStyle w:val="Betarp1"/>
              <w:numPr>
                <w:ilvl w:val="0"/>
                <w:numId w:val="52"/>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75" w:name="_Toc199247957"/>
            <w:r w:rsidRPr="006407F7">
              <w:rPr>
                <w:rFonts w:ascii="Verdana" w:hAnsi="Verdana"/>
                <w:szCs w:val="24"/>
                <w:lang w:val="lt-LT"/>
              </w:rPr>
              <w:t>įvesti sveikatos rodiklių duomenis: arterinį kraujo spaudimą, širdies susitraukimo dažnį (pulsą), svorį ir gliukozės kiekį kraujyje.</w:t>
            </w:r>
            <w:bookmarkEnd w:id="75"/>
          </w:p>
          <w:p w14:paraId="01291906" w14:textId="77777777" w:rsidR="006A5BBD" w:rsidRPr="006407F7" w:rsidRDefault="006A5BBD" w:rsidP="001A01CF">
            <w:pPr>
              <w:pStyle w:val="Betarp1"/>
              <w:numPr>
                <w:ilvl w:val="0"/>
                <w:numId w:val="52"/>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76" w:name="_Toc199247958"/>
            <w:r w:rsidRPr="006407F7">
              <w:rPr>
                <w:rFonts w:ascii="Verdana" w:hAnsi="Verdana"/>
                <w:szCs w:val="24"/>
                <w:lang w:val="lt-LT"/>
              </w:rPr>
              <w:t>peržiūrėti ir valdyti paciento laboratorinių tyrimų rezultatus;</w:t>
            </w:r>
            <w:bookmarkEnd w:id="76"/>
          </w:p>
          <w:p w14:paraId="20B1A272" w14:textId="77777777" w:rsidR="006A5BBD" w:rsidRPr="006407F7" w:rsidRDefault="006A5BBD" w:rsidP="001A01CF">
            <w:pPr>
              <w:pStyle w:val="Betarp1"/>
              <w:numPr>
                <w:ilvl w:val="0"/>
                <w:numId w:val="52"/>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77" w:name="_Toc199247959"/>
            <w:r w:rsidRPr="006407F7">
              <w:rPr>
                <w:rFonts w:ascii="Verdana" w:hAnsi="Verdana"/>
                <w:szCs w:val="24"/>
                <w:lang w:val="lt-LT"/>
              </w:rPr>
              <w:t>įvesti laboratorinių tyrimų rezultatus;</w:t>
            </w:r>
            <w:bookmarkEnd w:id="77"/>
          </w:p>
          <w:p w14:paraId="59B1A9C8" w14:textId="77777777" w:rsidR="006A5BBD" w:rsidRPr="006407F7" w:rsidRDefault="006A5BBD" w:rsidP="001A01CF">
            <w:pPr>
              <w:pStyle w:val="Betarp1"/>
              <w:numPr>
                <w:ilvl w:val="0"/>
                <w:numId w:val="52"/>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78" w:name="_Toc199247960"/>
            <w:r w:rsidRPr="006407F7">
              <w:rPr>
                <w:rFonts w:ascii="Verdana" w:hAnsi="Verdana"/>
                <w:szCs w:val="24"/>
                <w:lang w:val="lt-LT"/>
              </w:rPr>
              <w:t>įkelti laboratorinių tyrimų rezultatus (failą);</w:t>
            </w:r>
            <w:bookmarkEnd w:id="78"/>
          </w:p>
          <w:p w14:paraId="0FCB561B" w14:textId="77777777" w:rsidR="006A5BBD" w:rsidRPr="006407F7" w:rsidRDefault="006A5BBD" w:rsidP="001A01CF">
            <w:pPr>
              <w:pStyle w:val="Betarp1"/>
              <w:numPr>
                <w:ilvl w:val="0"/>
                <w:numId w:val="52"/>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79" w:name="_Toc199247961"/>
            <w:r w:rsidRPr="006407F7">
              <w:rPr>
                <w:rFonts w:ascii="Verdana" w:hAnsi="Verdana"/>
                <w:szCs w:val="24"/>
                <w:lang w:val="lt-LT"/>
              </w:rPr>
              <w:t>peržiūrėti ir valdyti paciento instrumentinių tyrimų rezultatus;</w:t>
            </w:r>
            <w:bookmarkEnd w:id="79"/>
          </w:p>
          <w:p w14:paraId="06B30FF2" w14:textId="77777777" w:rsidR="006A5BBD" w:rsidRPr="006407F7" w:rsidRDefault="006A5BBD" w:rsidP="001A01CF">
            <w:pPr>
              <w:pStyle w:val="Betarp1"/>
              <w:numPr>
                <w:ilvl w:val="0"/>
                <w:numId w:val="52"/>
              </w:numPr>
              <w:tabs>
                <w:tab w:val="left" w:pos="445"/>
              </w:tabs>
              <w:suppressAutoHyphens/>
              <w:ind w:left="19" w:hanging="19"/>
              <w:contextualSpacing/>
              <w:jc w:val="both"/>
              <w:textDirection w:val="btLr"/>
              <w:textAlignment w:val="top"/>
              <w:outlineLvl w:val="0"/>
              <w:rPr>
                <w:rFonts w:ascii="Verdana" w:hAnsi="Verdana"/>
                <w:szCs w:val="24"/>
                <w:lang w:val="lt-LT"/>
              </w:rPr>
            </w:pPr>
            <w:bookmarkStart w:id="80" w:name="_Toc199247962"/>
            <w:r w:rsidRPr="006407F7">
              <w:rPr>
                <w:rFonts w:ascii="Verdana" w:hAnsi="Verdana"/>
                <w:szCs w:val="24"/>
                <w:lang w:val="lt-LT"/>
              </w:rPr>
              <w:t>įvesti instrumentinių tyrimų rezultatus;</w:t>
            </w:r>
            <w:bookmarkEnd w:id="80"/>
          </w:p>
          <w:p w14:paraId="1E776AFE" w14:textId="77777777" w:rsidR="006A5BBD" w:rsidRPr="006407F7" w:rsidRDefault="006A5BBD" w:rsidP="001A01CF">
            <w:pPr>
              <w:pStyle w:val="Betarp1"/>
              <w:numPr>
                <w:ilvl w:val="0"/>
                <w:numId w:val="52"/>
              </w:numPr>
              <w:tabs>
                <w:tab w:val="left" w:pos="445"/>
              </w:tabs>
              <w:suppressAutoHyphens/>
              <w:ind w:left="19" w:hanging="19"/>
              <w:contextualSpacing/>
              <w:jc w:val="both"/>
              <w:textDirection w:val="btLr"/>
              <w:textAlignment w:val="top"/>
              <w:outlineLvl w:val="0"/>
              <w:rPr>
                <w:rFonts w:ascii="Verdana" w:hAnsi="Verdana"/>
                <w:szCs w:val="24"/>
                <w:lang w:val="lt-LT"/>
              </w:rPr>
            </w:pPr>
            <w:bookmarkStart w:id="81" w:name="_Toc199247963"/>
            <w:r w:rsidRPr="006407F7">
              <w:rPr>
                <w:rFonts w:ascii="Verdana" w:hAnsi="Verdana"/>
                <w:szCs w:val="24"/>
                <w:lang w:val="lt-LT"/>
              </w:rPr>
              <w:t>įkelti instrumentinių tyrimų rezultatus (failą);</w:t>
            </w:r>
            <w:bookmarkEnd w:id="81"/>
          </w:p>
          <w:p w14:paraId="66504EF7" w14:textId="77777777" w:rsidR="006A5BBD" w:rsidRPr="006407F7" w:rsidRDefault="006A5BBD" w:rsidP="001A01CF">
            <w:pPr>
              <w:pStyle w:val="Betarp1"/>
              <w:numPr>
                <w:ilvl w:val="0"/>
                <w:numId w:val="52"/>
              </w:numPr>
              <w:tabs>
                <w:tab w:val="left" w:pos="445"/>
              </w:tabs>
              <w:suppressAutoHyphens/>
              <w:ind w:left="19" w:hanging="19"/>
              <w:contextualSpacing/>
              <w:jc w:val="both"/>
              <w:textDirection w:val="btLr"/>
              <w:textAlignment w:val="top"/>
              <w:outlineLvl w:val="0"/>
              <w:rPr>
                <w:rFonts w:ascii="Verdana" w:hAnsi="Verdana"/>
                <w:szCs w:val="24"/>
                <w:lang w:val="lt-LT"/>
              </w:rPr>
            </w:pPr>
            <w:bookmarkStart w:id="82" w:name="_Toc199247964"/>
            <w:r w:rsidRPr="006407F7">
              <w:rPr>
                <w:rFonts w:ascii="Verdana" w:hAnsi="Verdana"/>
                <w:szCs w:val="24"/>
                <w:lang w:val="lt-LT"/>
              </w:rPr>
              <w:t>peržiūrėti ir valdyti paciento diagnozes;</w:t>
            </w:r>
            <w:bookmarkEnd w:id="82"/>
          </w:p>
          <w:p w14:paraId="31F23884" w14:textId="77777777" w:rsidR="006A5BBD" w:rsidRPr="006407F7" w:rsidRDefault="006A5BBD" w:rsidP="001A01CF">
            <w:pPr>
              <w:pStyle w:val="Betarp1"/>
              <w:numPr>
                <w:ilvl w:val="0"/>
                <w:numId w:val="52"/>
              </w:numPr>
              <w:tabs>
                <w:tab w:val="left" w:pos="445"/>
              </w:tabs>
              <w:suppressAutoHyphens/>
              <w:ind w:left="19" w:hanging="19"/>
              <w:contextualSpacing/>
              <w:jc w:val="both"/>
              <w:textDirection w:val="btLr"/>
              <w:textAlignment w:val="top"/>
              <w:outlineLvl w:val="0"/>
              <w:rPr>
                <w:rFonts w:ascii="Verdana" w:hAnsi="Verdana"/>
                <w:szCs w:val="24"/>
                <w:lang w:val="lt-LT"/>
              </w:rPr>
            </w:pPr>
            <w:bookmarkStart w:id="83" w:name="_Toc199247965"/>
            <w:r w:rsidRPr="006407F7">
              <w:rPr>
                <w:rFonts w:ascii="Verdana" w:hAnsi="Verdana"/>
                <w:szCs w:val="24"/>
                <w:lang w:val="lt-LT"/>
              </w:rPr>
              <w:t>peržiūrėti ir valdyti su paciento sveikata susijusius failus;</w:t>
            </w:r>
            <w:bookmarkEnd w:id="83"/>
          </w:p>
          <w:p w14:paraId="346EF12D" w14:textId="77777777" w:rsidR="006A5BBD" w:rsidRPr="006407F7" w:rsidRDefault="006A5BBD" w:rsidP="001A01CF">
            <w:pPr>
              <w:pStyle w:val="Betarp1"/>
              <w:numPr>
                <w:ilvl w:val="0"/>
                <w:numId w:val="52"/>
              </w:numPr>
              <w:tabs>
                <w:tab w:val="left" w:pos="445"/>
              </w:tabs>
              <w:suppressAutoHyphens/>
              <w:ind w:left="19" w:hanging="19"/>
              <w:contextualSpacing/>
              <w:jc w:val="both"/>
              <w:textDirection w:val="btLr"/>
              <w:textAlignment w:val="top"/>
              <w:outlineLvl w:val="0"/>
              <w:rPr>
                <w:rFonts w:ascii="Verdana" w:hAnsi="Verdana"/>
                <w:szCs w:val="24"/>
                <w:lang w:val="lt-LT"/>
              </w:rPr>
            </w:pPr>
            <w:bookmarkStart w:id="84" w:name="_Toc199247966"/>
            <w:r w:rsidRPr="006407F7">
              <w:rPr>
                <w:rFonts w:ascii="Verdana" w:hAnsi="Verdana"/>
                <w:szCs w:val="24"/>
                <w:lang w:val="lt-LT"/>
              </w:rPr>
              <w:t>įkelti su paciento sveikata susijusius dokumentus;</w:t>
            </w:r>
            <w:bookmarkEnd w:id="84"/>
          </w:p>
          <w:p w14:paraId="1F27214B" w14:textId="77777777" w:rsidR="006A5BBD" w:rsidRPr="006407F7" w:rsidRDefault="006A5BBD" w:rsidP="001A01CF">
            <w:pPr>
              <w:pStyle w:val="Betarp1"/>
              <w:numPr>
                <w:ilvl w:val="0"/>
                <w:numId w:val="52"/>
              </w:numPr>
              <w:tabs>
                <w:tab w:val="left" w:pos="445"/>
              </w:tabs>
              <w:suppressAutoHyphens/>
              <w:ind w:left="19" w:hanging="19"/>
              <w:contextualSpacing/>
              <w:jc w:val="both"/>
              <w:textDirection w:val="btLr"/>
              <w:textAlignment w:val="top"/>
              <w:outlineLvl w:val="0"/>
              <w:rPr>
                <w:rFonts w:ascii="Verdana" w:hAnsi="Verdana"/>
                <w:szCs w:val="24"/>
                <w:lang w:val="lt-LT"/>
              </w:rPr>
            </w:pPr>
            <w:bookmarkStart w:id="85" w:name="_Toc199247967"/>
            <w:r w:rsidRPr="006407F7">
              <w:rPr>
                <w:rFonts w:ascii="Verdana" w:hAnsi="Verdana"/>
                <w:szCs w:val="24"/>
                <w:lang w:val="lt-LT"/>
              </w:rPr>
              <w:lastRenderedPageBreak/>
              <w:t>peržiūrėti pacientui paskirtų užduočių rezultatus;</w:t>
            </w:r>
            <w:bookmarkEnd w:id="85"/>
          </w:p>
          <w:p w14:paraId="3B34FAD6" w14:textId="77777777" w:rsidR="006A5BBD" w:rsidRPr="006407F7" w:rsidRDefault="006A5BBD" w:rsidP="001A01CF">
            <w:pPr>
              <w:pStyle w:val="Betarp1"/>
              <w:numPr>
                <w:ilvl w:val="0"/>
                <w:numId w:val="52"/>
              </w:numPr>
              <w:tabs>
                <w:tab w:val="left" w:pos="445"/>
              </w:tabs>
              <w:suppressAutoHyphens/>
              <w:ind w:left="19" w:hanging="19"/>
              <w:contextualSpacing/>
              <w:jc w:val="both"/>
              <w:textDirection w:val="btLr"/>
              <w:textAlignment w:val="top"/>
              <w:outlineLvl w:val="0"/>
              <w:rPr>
                <w:rFonts w:ascii="Verdana" w:hAnsi="Verdana"/>
                <w:szCs w:val="24"/>
                <w:lang w:val="lt-LT"/>
              </w:rPr>
            </w:pPr>
            <w:bookmarkStart w:id="86" w:name="_Toc199247968"/>
            <w:r w:rsidRPr="006407F7">
              <w:rPr>
                <w:rFonts w:ascii="Verdana" w:hAnsi="Verdana"/>
                <w:szCs w:val="24"/>
                <w:lang w:val="lt-LT"/>
              </w:rPr>
              <w:t>peržiūrėti ir valdyti paciento vaistų istoriją;</w:t>
            </w:r>
            <w:bookmarkEnd w:id="86"/>
          </w:p>
          <w:p w14:paraId="7A87AD3E" w14:textId="77777777" w:rsidR="006A5BBD" w:rsidRPr="006407F7" w:rsidRDefault="006A5BBD" w:rsidP="001A01CF">
            <w:pPr>
              <w:pStyle w:val="Betarp1"/>
              <w:numPr>
                <w:ilvl w:val="0"/>
                <w:numId w:val="52"/>
              </w:numPr>
              <w:tabs>
                <w:tab w:val="left" w:pos="445"/>
              </w:tabs>
              <w:suppressAutoHyphens/>
              <w:ind w:left="19" w:hanging="19"/>
              <w:contextualSpacing/>
              <w:jc w:val="both"/>
              <w:textDirection w:val="btLr"/>
              <w:textAlignment w:val="top"/>
              <w:outlineLvl w:val="0"/>
              <w:rPr>
                <w:rFonts w:ascii="Verdana" w:hAnsi="Verdana"/>
                <w:szCs w:val="24"/>
                <w:lang w:val="lt-LT"/>
              </w:rPr>
            </w:pPr>
            <w:bookmarkStart w:id="87" w:name="_Toc199247969"/>
            <w:r w:rsidRPr="006407F7">
              <w:rPr>
                <w:rFonts w:ascii="Verdana" w:hAnsi="Verdana"/>
                <w:szCs w:val="24"/>
                <w:lang w:val="lt-LT"/>
              </w:rPr>
              <w:t>paskirti vaistus pacientui.</w:t>
            </w:r>
            <w:bookmarkEnd w:id="87"/>
          </w:p>
        </w:tc>
      </w:tr>
      <w:tr w:rsidR="006A5BBD" w:rsidRPr="006407F7" w14:paraId="2902B09D" w14:textId="77777777" w:rsidTr="002C6694">
        <w:tc>
          <w:tcPr>
            <w:tcW w:w="1974" w:type="dxa"/>
          </w:tcPr>
          <w:p w14:paraId="34943BB3"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lastRenderedPageBreak/>
              <w:t>2.2.3. Sveikatos priežiūros specialistų modulis</w:t>
            </w:r>
          </w:p>
        </w:tc>
        <w:tc>
          <w:tcPr>
            <w:tcW w:w="7377" w:type="dxa"/>
          </w:tcPr>
          <w:p w14:paraId="35C30B4F" w14:textId="77777777" w:rsidR="006A5BBD" w:rsidRPr="006407F7" w:rsidRDefault="006A5BBD" w:rsidP="006407F7">
            <w:pPr>
              <w:pStyle w:val="Betarp1"/>
              <w:contextualSpacing/>
              <w:rPr>
                <w:rFonts w:ascii="Verdana" w:hAnsi="Verdana"/>
                <w:szCs w:val="24"/>
                <w:lang w:val="lt-LT"/>
              </w:rPr>
            </w:pPr>
            <w:r w:rsidRPr="006407F7">
              <w:rPr>
                <w:rFonts w:ascii="Verdana" w:hAnsi="Verdana"/>
                <w:szCs w:val="24"/>
                <w:lang w:val="lt-LT"/>
              </w:rPr>
              <w:t>Modulis skirtas Specialistų informacijai ir darbui valdyti:</w:t>
            </w:r>
          </w:p>
          <w:p w14:paraId="1695A1E7" w14:textId="77777777" w:rsidR="006A5BBD" w:rsidRPr="006407F7" w:rsidRDefault="006A5BBD" w:rsidP="001A01CF">
            <w:pPr>
              <w:pStyle w:val="Betarp1"/>
              <w:numPr>
                <w:ilvl w:val="0"/>
                <w:numId w:val="53"/>
              </w:numPr>
              <w:tabs>
                <w:tab w:val="left" w:pos="445"/>
              </w:tabs>
              <w:suppressAutoHyphens/>
              <w:ind w:left="0" w:firstLine="0"/>
              <w:contextualSpacing/>
              <w:textDirection w:val="btLr"/>
              <w:textAlignment w:val="top"/>
              <w:outlineLvl w:val="0"/>
              <w:rPr>
                <w:rFonts w:ascii="Verdana" w:hAnsi="Verdana"/>
                <w:szCs w:val="24"/>
                <w:lang w:val="lt-LT"/>
              </w:rPr>
            </w:pPr>
            <w:bookmarkStart w:id="88" w:name="_Toc199247970"/>
            <w:r w:rsidRPr="006407F7">
              <w:rPr>
                <w:rFonts w:ascii="Verdana" w:hAnsi="Verdana"/>
                <w:szCs w:val="24"/>
                <w:lang w:val="lt-LT"/>
              </w:rPr>
              <w:t>peržiūrėti Specialistui priskirtas užduotis ir jas valdyti;</w:t>
            </w:r>
            <w:bookmarkEnd w:id="88"/>
          </w:p>
          <w:p w14:paraId="0570EA59" w14:textId="77777777" w:rsidR="006A5BBD" w:rsidRPr="006407F7" w:rsidRDefault="006A5BBD" w:rsidP="001A01CF">
            <w:pPr>
              <w:pStyle w:val="Betarp1"/>
              <w:numPr>
                <w:ilvl w:val="0"/>
                <w:numId w:val="53"/>
              </w:numPr>
              <w:tabs>
                <w:tab w:val="left" w:pos="445"/>
              </w:tabs>
              <w:suppressAutoHyphens/>
              <w:ind w:left="0" w:firstLine="0"/>
              <w:contextualSpacing/>
              <w:textDirection w:val="btLr"/>
              <w:textAlignment w:val="top"/>
              <w:outlineLvl w:val="0"/>
              <w:rPr>
                <w:rFonts w:ascii="Verdana" w:hAnsi="Verdana"/>
                <w:szCs w:val="24"/>
                <w:lang w:val="lt-LT"/>
              </w:rPr>
            </w:pPr>
            <w:bookmarkStart w:id="89" w:name="_Toc199247971"/>
            <w:r w:rsidRPr="006407F7">
              <w:rPr>
                <w:rFonts w:ascii="Verdana" w:hAnsi="Verdana"/>
                <w:szCs w:val="24"/>
                <w:lang w:val="lt-LT"/>
              </w:rPr>
              <w:t>peržiūrėti Specialistui priskirtus pacientus ir jų informaciją;</w:t>
            </w:r>
            <w:bookmarkEnd w:id="89"/>
          </w:p>
          <w:p w14:paraId="57DAFA20" w14:textId="77777777" w:rsidR="006A5BBD" w:rsidRPr="006407F7" w:rsidRDefault="006A5BBD" w:rsidP="001A01CF">
            <w:pPr>
              <w:pStyle w:val="Betarp1"/>
              <w:numPr>
                <w:ilvl w:val="0"/>
                <w:numId w:val="53"/>
              </w:numPr>
              <w:tabs>
                <w:tab w:val="left" w:pos="445"/>
              </w:tabs>
              <w:suppressAutoHyphens/>
              <w:ind w:left="0" w:firstLine="0"/>
              <w:contextualSpacing/>
              <w:textDirection w:val="btLr"/>
              <w:textAlignment w:val="top"/>
              <w:outlineLvl w:val="0"/>
              <w:rPr>
                <w:rFonts w:ascii="Verdana" w:hAnsi="Verdana"/>
                <w:szCs w:val="24"/>
                <w:lang w:val="lt-LT"/>
              </w:rPr>
            </w:pPr>
            <w:bookmarkStart w:id="90" w:name="_Toc199247972"/>
            <w:r w:rsidRPr="006407F7">
              <w:rPr>
                <w:rFonts w:ascii="Verdana" w:hAnsi="Verdana"/>
                <w:szCs w:val="24"/>
                <w:lang w:val="lt-LT"/>
              </w:rPr>
              <w:t>peržiūrėti Specialistų sąrašus ir jų informaciją;</w:t>
            </w:r>
            <w:bookmarkEnd w:id="90"/>
          </w:p>
          <w:p w14:paraId="06BA7465" w14:textId="77777777" w:rsidR="006A5BBD" w:rsidRPr="006407F7" w:rsidRDefault="006A5BBD" w:rsidP="001A01CF">
            <w:pPr>
              <w:pStyle w:val="Betarp1"/>
              <w:numPr>
                <w:ilvl w:val="0"/>
                <w:numId w:val="53"/>
              </w:numPr>
              <w:tabs>
                <w:tab w:val="left" w:pos="445"/>
              </w:tabs>
              <w:suppressAutoHyphens/>
              <w:ind w:left="0" w:firstLine="0"/>
              <w:contextualSpacing/>
              <w:textDirection w:val="btLr"/>
              <w:textAlignment w:val="top"/>
              <w:outlineLvl w:val="0"/>
              <w:rPr>
                <w:rFonts w:ascii="Verdana" w:hAnsi="Verdana"/>
                <w:szCs w:val="24"/>
                <w:lang w:val="lt-LT"/>
              </w:rPr>
            </w:pPr>
            <w:bookmarkStart w:id="91" w:name="_Toc199247973"/>
            <w:r w:rsidRPr="006407F7">
              <w:rPr>
                <w:rFonts w:ascii="Verdana" w:hAnsi="Verdana"/>
                <w:szCs w:val="24"/>
                <w:lang w:val="lt-LT"/>
              </w:rPr>
              <w:t>pridėti naują Specialistą;</w:t>
            </w:r>
            <w:bookmarkEnd w:id="91"/>
          </w:p>
          <w:p w14:paraId="3A100735" w14:textId="77777777" w:rsidR="006A5BBD" w:rsidRPr="006407F7" w:rsidRDefault="006A5BBD" w:rsidP="001A01CF">
            <w:pPr>
              <w:pStyle w:val="Betarp1"/>
              <w:numPr>
                <w:ilvl w:val="0"/>
                <w:numId w:val="53"/>
              </w:numPr>
              <w:tabs>
                <w:tab w:val="left" w:pos="445"/>
              </w:tabs>
              <w:suppressAutoHyphens/>
              <w:ind w:left="0" w:firstLine="0"/>
              <w:contextualSpacing/>
              <w:textDirection w:val="btLr"/>
              <w:textAlignment w:val="top"/>
              <w:outlineLvl w:val="0"/>
              <w:rPr>
                <w:rFonts w:ascii="Verdana" w:hAnsi="Verdana"/>
                <w:szCs w:val="24"/>
                <w:lang w:val="lt-LT"/>
              </w:rPr>
            </w:pPr>
            <w:bookmarkStart w:id="92" w:name="_Toc199247974"/>
            <w:r w:rsidRPr="006407F7">
              <w:rPr>
                <w:rFonts w:ascii="Verdana" w:hAnsi="Verdana"/>
                <w:szCs w:val="24"/>
                <w:lang w:val="lt-LT"/>
              </w:rPr>
              <w:t>ieškoti Specialisto sąrašuose;</w:t>
            </w:r>
            <w:bookmarkEnd w:id="92"/>
          </w:p>
          <w:p w14:paraId="13F13ECB" w14:textId="77777777" w:rsidR="006A5BBD" w:rsidRPr="006407F7" w:rsidRDefault="006A5BBD" w:rsidP="001A01CF">
            <w:pPr>
              <w:pStyle w:val="Betarp1"/>
              <w:numPr>
                <w:ilvl w:val="0"/>
                <w:numId w:val="53"/>
              </w:numPr>
              <w:tabs>
                <w:tab w:val="left" w:pos="445"/>
              </w:tabs>
              <w:suppressAutoHyphens/>
              <w:ind w:left="0" w:firstLine="0"/>
              <w:contextualSpacing/>
              <w:textDirection w:val="btLr"/>
              <w:textAlignment w:val="top"/>
              <w:outlineLvl w:val="0"/>
              <w:rPr>
                <w:rFonts w:ascii="Verdana" w:hAnsi="Verdana"/>
                <w:szCs w:val="24"/>
                <w:lang w:val="lt-LT"/>
              </w:rPr>
            </w:pPr>
            <w:bookmarkStart w:id="93" w:name="_Toc199247975"/>
            <w:r w:rsidRPr="006407F7">
              <w:rPr>
                <w:rFonts w:ascii="Verdana" w:hAnsi="Verdana"/>
                <w:szCs w:val="24"/>
                <w:lang w:val="lt-LT"/>
              </w:rPr>
              <w:t>valdyti Specialisto informaciją (kontaktinę, darbinės veiklos).</w:t>
            </w:r>
            <w:bookmarkEnd w:id="93"/>
          </w:p>
        </w:tc>
      </w:tr>
      <w:tr w:rsidR="006A5BBD" w:rsidRPr="006407F7" w14:paraId="50E30326" w14:textId="77777777" w:rsidTr="002C6694">
        <w:tc>
          <w:tcPr>
            <w:tcW w:w="1974" w:type="dxa"/>
          </w:tcPr>
          <w:p w14:paraId="673E39B8"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2.2.4. Konsultacijų modulis</w:t>
            </w:r>
          </w:p>
        </w:tc>
        <w:tc>
          <w:tcPr>
            <w:tcW w:w="7377" w:type="dxa"/>
          </w:tcPr>
          <w:p w14:paraId="59393B02"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Modulis skirtas nuotolinių konsultacijų informacijai valdyti:</w:t>
            </w:r>
          </w:p>
          <w:p w14:paraId="03999C8A" w14:textId="77777777" w:rsidR="006A5BBD" w:rsidRPr="006407F7" w:rsidRDefault="006A5BBD" w:rsidP="001A01CF">
            <w:pPr>
              <w:pStyle w:val="Betarp1"/>
              <w:numPr>
                <w:ilvl w:val="0"/>
                <w:numId w:val="54"/>
              </w:numPr>
              <w:tabs>
                <w:tab w:val="left" w:pos="303"/>
              </w:tabs>
              <w:suppressAutoHyphens/>
              <w:ind w:left="19" w:hanging="19"/>
              <w:contextualSpacing/>
              <w:textDirection w:val="btLr"/>
              <w:textAlignment w:val="top"/>
              <w:outlineLvl w:val="0"/>
              <w:rPr>
                <w:rFonts w:ascii="Verdana" w:hAnsi="Verdana"/>
                <w:szCs w:val="24"/>
                <w:lang w:val="lt-LT"/>
              </w:rPr>
            </w:pPr>
            <w:bookmarkStart w:id="94" w:name="_Toc199247976"/>
            <w:r w:rsidRPr="006407F7">
              <w:rPr>
                <w:rFonts w:ascii="Verdana" w:hAnsi="Verdana"/>
                <w:szCs w:val="24"/>
                <w:lang w:val="lt-LT"/>
              </w:rPr>
              <w:t>peržiūrėti ir valdyti konsultacijų išrašus;</w:t>
            </w:r>
            <w:bookmarkEnd w:id="94"/>
          </w:p>
          <w:p w14:paraId="37170152" w14:textId="77777777" w:rsidR="006A5BBD" w:rsidRPr="006407F7" w:rsidRDefault="006A5BBD" w:rsidP="001A01CF">
            <w:pPr>
              <w:pStyle w:val="Betarp1"/>
              <w:numPr>
                <w:ilvl w:val="0"/>
                <w:numId w:val="54"/>
              </w:numPr>
              <w:tabs>
                <w:tab w:val="left" w:pos="303"/>
              </w:tabs>
              <w:suppressAutoHyphens/>
              <w:ind w:left="19" w:hanging="19"/>
              <w:contextualSpacing/>
              <w:textDirection w:val="btLr"/>
              <w:textAlignment w:val="top"/>
              <w:outlineLvl w:val="0"/>
              <w:rPr>
                <w:rFonts w:ascii="Verdana" w:hAnsi="Verdana"/>
                <w:szCs w:val="24"/>
                <w:lang w:val="lt-LT"/>
              </w:rPr>
            </w:pPr>
            <w:bookmarkStart w:id="95" w:name="_Toc199247977"/>
            <w:r w:rsidRPr="006407F7">
              <w:rPr>
                <w:rFonts w:ascii="Verdana" w:hAnsi="Verdana"/>
                <w:szCs w:val="24"/>
                <w:lang w:val="lt-LT"/>
              </w:rPr>
              <w:t>įvesti rekomendacijas pacientui ir jas išsiųsti į mobiliąją programėlę, jeigu pažymėta, kad siųsti pacientui;</w:t>
            </w:r>
            <w:bookmarkEnd w:id="95"/>
          </w:p>
          <w:p w14:paraId="089A808F" w14:textId="77777777" w:rsidR="006A5BBD" w:rsidRPr="006407F7" w:rsidRDefault="006A5BBD" w:rsidP="001A01CF">
            <w:pPr>
              <w:pStyle w:val="Betarp1"/>
              <w:numPr>
                <w:ilvl w:val="0"/>
                <w:numId w:val="54"/>
              </w:numPr>
              <w:tabs>
                <w:tab w:val="left" w:pos="303"/>
              </w:tabs>
              <w:suppressAutoHyphens/>
              <w:ind w:left="19" w:hanging="19"/>
              <w:contextualSpacing/>
              <w:textDirection w:val="btLr"/>
              <w:textAlignment w:val="top"/>
              <w:outlineLvl w:val="0"/>
              <w:rPr>
                <w:rFonts w:ascii="Verdana" w:hAnsi="Verdana"/>
                <w:szCs w:val="24"/>
                <w:lang w:val="lt-LT"/>
              </w:rPr>
            </w:pPr>
            <w:bookmarkStart w:id="96" w:name="_Toc199247978"/>
            <w:r w:rsidRPr="006407F7">
              <w:rPr>
                <w:rFonts w:ascii="Verdana" w:hAnsi="Verdana"/>
                <w:szCs w:val="24"/>
                <w:lang w:val="lt-LT"/>
              </w:rPr>
              <w:t>įvesti nurodymus pacientui dėl tolimesnio gydymo;</w:t>
            </w:r>
            <w:bookmarkEnd w:id="96"/>
          </w:p>
          <w:p w14:paraId="2A42924B" w14:textId="77777777" w:rsidR="006A5BBD" w:rsidRPr="006407F7" w:rsidRDefault="006A5BBD" w:rsidP="001A01CF">
            <w:pPr>
              <w:pStyle w:val="Betarp1"/>
              <w:numPr>
                <w:ilvl w:val="0"/>
                <w:numId w:val="54"/>
              </w:numPr>
              <w:tabs>
                <w:tab w:val="left" w:pos="303"/>
              </w:tabs>
              <w:suppressAutoHyphens/>
              <w:ind w:left="19" w:hanging="19"/>
              <w:contextualSpacing/>
              <w:textDirection w:val="btLr"/>
              <w:textAlignment w:val="top"/>
              <w:outlineLvl w:val="0"/>
              <w:rPr>
                <w:rFonts w:ascii="Verdana" w:hAnsi="Verdana"/>
                <w:szCs w:val="24"/>
                <w:lang w:val="lt-LT"/>
              </w:rPr>
            </w:pPr>
            <w:bookmarkStart w:id="97" w:name="_Toc199247979"/>
            <w:r w:rsidRPr="006407F7">
              <w:rPr>
                <w:rFonts w:ascii="Verdana" w:hAnsi="Verdana"/>
                <w:szCs w:val="24"/>
                <w:lang w:val="lt-LT"/>
              </w:rPr>
              <w:t>paskirti vaistus pacientui;</w:t>
            </w:r>
            <w:bookmarkEnd w:id="97"/>
          </w:p>
          <w:p w14:paraId="56F2FE64" w14:textId="77777777" w:rsidR="006A5BBD" w:rsidRPr="006407F7" w:rsidRDefault="006A5BBD" w:rsidP="001A01CF">
            <w:pPr>
              <w:pStyle w:val="Betarp1"/>
              <w:numPr>
                <w:ilvl w:val="0"/>
                <w:numId w:val="54"/>
              </w:numPr>
              <w:tabs>
                <w:tab w:val="left" w:pos="303"/>
              </w:tabs>
              <w:suppressAutoHyphens/>
              <w:ind w:left="19" w:hanging="19"/>
              <w:contextualSpacing/>
              <w:textDirection w:val="btLr"/>
              <w:textAlignment w:val="top"/>
              <w:outlineLvl w:val="0"/>
              <w:rPr>
                <w:rFonts w:ascii="Verdana" w:hAnsi="Verdana"/>
                <w:szCs w:val="24"/>
                <w:lang w:val="lt-LT"/>
              </w:rPr>
            </w:pPr>
            <w:bookmarkStart w:id="98" w:name="_Toc199247980"/>
            <w:r w:rsidRPr="006407F7">
              <w:rPr>
                <w:rFonts w:ascii="Verdana" w:hAnsi="Verdana"/>
                <w:szCs w:val="24"/>
                <w:lang w:val="lt-LT"/>
              </w:rPr>
              <w:t>priskirti diagnozę pacientui;</w:t>
            </w:r>
            <w:bookmarkEnd w:id="98"/>
          </w:p>
          <w:p w14:paraId="4316368B" w14:textId="77777777" w:rsidR="006A5BBD" w:rsidRPr="006407F7" w:rsidRDefault="006A5BBD" w:rsidP="001A01CF">
            <w:pPr>
              <w:pStyle w:val="Betarp1"/>
              <w:numPr>
                <w:ilvl w:val="0"/>
                <w:numId w:val="54"/>
              </w:numPr>
              <w:tabs>
                <w:tab w:val="left" w:pos="303"/>
              </w:tabs>
              <w:suppressAutoHyphens/>
              <w:ind w:left="19" w:hanging="19"/>
              <w:contextualSpacing/>
              <w:textDirection w:val="btLr"/>
              <w:textAlignment w:val="top"/>
              <w:outlineLvl w:val="0"/>
              <w:rPr>
                <w:rFonts w:ascii="Verdana" w:hAnsi="Verdana"/>
                <w:szCs w:val="24"/>
                <w:lang w:val="lt-LT"/>
              </w:rPr>
            </w:pPr>
            <w:bookmarkStart w:id="99" w:name="_Toc199247981"/>
            <w:r w:rsidRPr="006407F7">
              <w:rPr>
                <w:rFonts w:ascii="Verdana" w:hAnsi="Verdana"/>
                <w:szCs w:val="24"/>
                <w:lang w:val="lt-LT"/>
              </w:rPr>
              <w:t>pažymėti, kurios konsultacijų išrašo dalys nėra matomos (siunčiamos į mobiliąją programėlę) pacientui;</w:t>
            </w:r>
            <w:bookmarkEnd w:id="99"/>
          </w:p>
          <w:p w14:paraId="463741C5" w14:textId="77777777" w:rsidR="006A5BBD" w:rsidRPr="006407F7" w:rsidRDefault="006A5BBD" w:rsidP="001A01CF">
            <w:pPr>
              <w:pStyle w:val="Betarp1"/>
              <w:numPr>
                <w:ilvl w:val="0"/>
                <w:numId w:val="54"/>
              </w:numPr>
              <w:tabs>
                <w:tab w:val="left" w:pos="303"/>
              </w:tabs>
              <w:suppressAutoHyphens/>
              <w:ind w:left="19" w:hanging="19"/>
              <w:contextualSpacing/>
              <w:textDirection w:val="btLr"/>
              <w:textAlignment w:val="top"/>
              <w:outlineLvl w:val="0"/>
              <w:rPr>
                <w:rFonts w:ascii="Verdana" w:hAnsi="Verdana"/>
                <w:szCs w:val="24"/>
                <w:lang w:val="lt-LT"/>
              </w:rPr>
            </w:pPr>
            <w:bookmarkStart w:id="100" w:name="_Toc199247982"/>
            <w:r w:rsidRPr="006407F7">
              <w:rPr>
                <w:rFonts w:ascii="Verdana" w:hAnsi="Verdana"/>
                <w:szCs w:val="24"/>
                <w:lang w:val="lt-LT"/>
              </w:rPr>
              <w:t>peržiūrėti paciento konsultacijų išrašų sąrašus.</w:t>
            </w:r>
            <w:bookmarkEnd w:id="100"/>
          </w:p>
        </w:tc>
      </w:tr>
      <w:tr w:rsidR="006A5BBD" w:rsidRPr="006407F7" w14:paraId="47F5C504" w14:textId="77777777" w:rsidTr="002C6694">
        <w:tc>
          <w:tcPr>
            <w:tcW w:w="1974" w:type="dxa"/>
          </w:tcPr>
          <w:p w14:paraId="2FFCA7D1"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2.2.5. Pacientų stebėsenos modulis</w:t>
            </w:r>
          </w:p>
        </w:tc>
        <w:tc>
          <w:tcPr>
            <w:tcW w:w="7377" w:type="dxa"/>
          </w:tcPr>
          <w:p w14:paraId="0ABEBCB1"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Pacientų stebėsenos modulis skirtas:</w:t>
            </w:r>
          </w:p>
          <w:p w14:paraId="52599BE1" w14:textId="77777777" w:rsidR="006A5BBD" w:rsidRPr="006407F7" w:rsidRDefault="006A5BBD" w:rsidP="001A01CF">
            <w:pPr>
              <w:pStyle w:val="Betarp1"/>
              <w:numPr>
                <w:ilvl w:val="0"/>
                <w:numId w:val="55"/>
              </w:numPr>
              <w:tabs>
                <w:tab w:val="left" w:pos="303"/>
              </w:tabs>
              <w:suppressAutoHyphens/>
              <w:ind w:left="0" w:firstLine="0"/>
              <w:contextualSpacing/>
              <w:jc w:val="both"/>
              <w:textDirection w:val="btLr"/>
              <w:textAlignment w:val="top"/>
              <w:outlineLvl w:val="0"/>
              <w:rPr>
                <w:rFonts w:ascii="Verdana" w:hAnsi="Verdana"/>
                <w:szCs w:val="24"/>
                <w:lang w:val="lt-LT"/>
              </w:rPr>
            </w:pPr>
            <w:bookmarkStart w:id="101" w:name="_Toc199247983"/>
            <w:r w:rsidRPr="006407F7">
              <w:rPr>
                <w:rFonts w:ascii="Verdana" w:hAnsi="Verdana"/>
                <w:szCs w:val="24"/>
                <w:lang w:val="lt-LT"/>
              </w:rPr>
              <w:t>analizuoti ir vertinti paciento sveikatos rodiklius;</w:t>
            </w:r>
            <w:bookmarkEnd w:id="101"/>
          </w:p>
          <w:p w14:paraId="52BDEED0" w14:textId="77777777" w:rsidR="006A5BBD" w:rsidRPr="006407F7" w:rsidRDefault="006A5BBD" w:rsidP="001A01CF">
            <w:pPr>
              <w:pStyle w:val="Betarp1"/>
              <w:numPr>
                <w:ilvl w:val="0"/>
                <w:numId w:val="55"/>
              </w:numPr>
              <w:tabs>
                <w:tab w:val="left" w:pos="303"/>
              </w:tabs>
              <w:suppressAutoHyphens/>
              <w:ind w:left="0" w:firstLine="0"/>
              <w:contextualSpacing/>
              <w:jc w:val="both"/>
              <w:textDirection w:val="btLr"/>
              <w:textAlignment w:val="top"/>
              <w:outlineLvl w:val="0"/>
              <w:rPr>
                <w:rFonts w:ascii="Verdana" w:hAnsi="Verdana"/>
                <w:szCs w:val="24"/>
                <w:lang w:val="lt-LT"/>
              </w:rPr>
            </w:pPr>
            <w:bookmarkStart w:id="102" w:name="_Toc199247984"/>
            <w:r w:rsidRPr="006407F7">
              <w:rPr>
                <w:rFonts w:ascii="Verdana" w:hAnsi="Verdana"/>
                <w:szCs w:val="24"/>
                <w:lang w:val="lt-LT"/>
              </w:rPr>
              <w:t>taikyti nešiojamųjų įrenginių duomenis paciento sveikatos vertinime;</w:t>
            </w:r>
            <w:bookmarkEnd w:id="102"/>
          </w:p>
          <w:p w14:paraId="5B7F86DD" w14:textId="77777777" w:rsidR="006A5BBD" w:rsidRPr="006407F7" w:rsidRDefault="006A5BBD" w:rsidP="001A01CF">
            <w:pPr>
              <w:pStyle w:val="Betarp1"/>
              <w:numPr>
                <w:ilvl w:val="0"/>
                <w:numId w:val="55"/>
              </w:numPr>
              <w:tabs>
                <w:tab w:val="left" w:pos="303"/>
              </w:tabs>
              <w:suppressAutoHyphens/>
              <w:ind w:left="0" w:firstLine="0"/>
              <w:contextualSpacing/>
              <w:jc w:val="both"/>
              <w:textDirection w:val="btLr"/>
              <w:textAlignment w:val="top"/>
              <w:outlineLvl w:val="0"/>
              <w:rPr>
                <w:rFonts w:ascii="Verdana" w:hAnsi="Verdana"/>
                <w:szCs w:val="24"/>
                <w:lang w:val="lt-LT"/>
              </w:rPr>
            </w:pPr>
            <w:bookmarkStart w:id="103" w:name="_Toc199247985"/>
            <w:r w:rsidRPr="006407F7">
              <w:rPr>
                <w:rFonts w:ascii="Verdana" w:hAnsi="Verdana"/>
                <w:szCs w:val="24"/>
                <w:lang w:val="lt-LT"/>
              </w:rPr>
              <w:t>taikyti paciento įvestų per mobiliąją programėlę duomenis paciento sveikatos vertinime;</w:t>
            </w:r>
            <w:bookmarkEnd w:id="103"/>
          </w:p>
          <w:p w14:paraId="4665BC4E" w14:textId="77777777" w:rsidR="006A5BBD" w:rsidRPr="006407F7" w:rsidRDefault="006A5BBD" w:rsidP="001A01CF">
            <w:pPr>
              <w:pStyle w:val="Betarp1"/>
              <w:numPr>
                <w:ilvl w:val="0"/>
                <w:numId w:val="55"/>
              </w:numPr>
              <w:tabs>
                <w:tab w:val="left" w:pos="303"/>
              </w:tabs>
              <w:suppressAutoHyphens/>
              <w:ind w:left="0" w:firstLine="0"/>
              <w:contextualSpacing/>
              <w:jc w:val="both"/>
              <w:textDirection w:val="btLr"/>
              <w:textAlignment w:val="top"/>
              <w:outlineLvl w:val="0"/>
              <w:rPr>
                <w:rFonts w:ascii="Verdana" w:hAnsi="Verdana"/>
                <w:szCs w:val="24"/>
                <w:lang w:val="lt-LT"/>
              </w:rPr>
            </w:pPr>
            <w:bookmarkStart w:id="104" w:name="_Toc199247986"/>
            <w:r w:rsidRPr="006407F7">
              <w:rPr>
                <w:rFonts w:ascii="Verdana" w:hAnsi="Verdana"/>
                <w:szCs w:val="24"/>
                <w:lang w:val="lt-LT"/>
              </w:rPr>
              <w:t>informuoti Specialistą apie staigius paciento sveikatos rodiklių pasikeitimus siunčiant įspėjamuosius pranešimus (</w:t>
            </w:r>
            <w:proofErr w:type="spellStart"/>
            <w:r w:rsidRPr="006407F7">
              <w:rPr>
                <w:rFonts w:ascii="Verdana" w:hAnsi="Verdana"/>
                <w:szCs w:val="24"/>
                <w:lang w:val="lt-LT"/>
              </w:rPr>
              <w:t>alert</w:t>
            </w:r>
            <w:proofErr w:type="spellEnd"/>
            <w:r w:rsidRPr="006407F7">
              <w:rPr>
                <w:rFonts w:ascii="Verdana" w:hAnsi="Verdana"/>
                <w:szCs w:val="24"/>
                <w:lang w:val="lt-LT"/>
              </w:rPr>
              <w:t>) prižiūrinčiam Specialistui.</w:t>
            </w:r>
            <w:bookmarkEnd w:id="104"/>
          </w:p>
        </w:tc>
      </w:tr>
      <w:tr w:rsidR="006A5BBD" w:rsidRPr="006407F7" w14:paraId="2EC6E978" w14:textId="77777777" w:rsidTr="002C6694">
        <w:tc>
          <w:tcPr>
            <w:tcW w:w="1974" w:type="dxa"/>
          </w:tcPr>
          <w:p w14:paraId="3A940BA3"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2.2.6. Individualizuoto stebėsenos plano modulis</w:t>
            </w:r>
          </w:p>
        </w:tc>
        <w:tc>
          <w:tcPr>
            <w:tcW w:w="7377" w:type="dxa"/>
          </w:tcPr>
          <w:p w14:paraId="5C8F363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Modulis skirtas individualizuotai formuoti gydymo ar sveikatos priežiūros planus:</w:t>
            </w:r>
          </w:p>
          <w:p w14:paraId="7D20D40B" w14:textId="77777777" w:rsidR="006A5BBD" w:rsidRPr="006407F7" w:rsidRDefault="006A5BBD" w:rsidP="001A01CF">
            <w:pPr>
              <w:pStyle w:val="Betarp1"/>
              <w:numPr>
                <w:ilvl w:val="0"/>
                <w:numId w:val="56"/>
              </w:numPr>
              <w:tabs>
                <w:tab w:val="left" w:pos="303"/>
              </w:tabs>
              <w:suppressAutoHyphens/>
              <w:ind w:left="0" w:firstLine="0"/>
              <w:contextualSpacing/>
              <w:jc w:val="both"/>
              <w:textDirection w:val="btLr"/>
              <w:textAlignment w:val="top"/>
              <w:outlineLvl w:val="0"/>
              <w:rPr>
                <w:rFonts w:ascii="Verdana" w:hAnsi="Verdana"/>
                <w:szCs w:val="24"/>
                <w:lang w:val="lt-LT"/>
              </w:rPr>
            </w:pPr>
            <w:bookmarkStart w:id="105" w:name="_Toc199247987"/>
            <w:r w:rsidRPr="006407F7">
              <w:rPr>
                <w:rFonts w:ascii="Verdana" w:hAnsi="Verdana"/>
                <w:szCs w:val="24"/>
                <w:lang w:val="lt-LT"/>
              </w:rPr>
              <w:t>paskirti nustatytam laikotarpiui sveikatos priežiūros planą (pradžios ir pabaigos datą);</w:t>
            </w:r>
            <w:bookmarkEnd w:id="105"/>
          </w:p>
          <w:p w14:paraId="6F739CEF" w14:textId="77777777" w:rsidR="006A5BBD" w:rsidRPr="006407F7" w:rsidRDefault="006A5BBD" w:rsidP="001A01CF">
            <w:pPr>
              <w:pStyle w:val="Betarp1"/>
              <w:numPr>
                <w:ilvl w:val="0"/>
                <w:numId w:val="56"/>
              </w:numPr>
              <w:tabs>
                <w:tab w:val="left" w:pos="303"/>
              </w:tabs>
              <w:suppressAutoHyphens/>
              <w:ind w:left="0" w:firstLine="0"/>
              <w:contextualSpacing/>
              <w:jc w:val="both"/>
              <w:textDirection w:val="btLr"/>
              <w:textAlignment w:val="top"/>
              <w:outlineLvl w:val="0"/>
              <w:rPr>
                <w:rFonts w:ascii="Verdana" w:hAnsi="Verdana"/>
                <w:szCs w:val="24"/>
                <w:lang w:val="lt-LT"/>
              </w:rPr>
            </w:pPr>
            <w:bookmarkStart w:id="106" w:name="_Toc199247988"/>
            <w:r w:rsidRPr="006407F7">
              <w:rPr>
                <w:rFonts w:ascii="Verdana" w:hAnsi="Verdana"/>
                <w:szCs w:val="24"/>
                <w:lang w:val="lt-LT"/>
              </w:rPr>
              <w:t>paskirti sveikatos rodiklių matavimus ir jų dažnumus plano vykdymo eigoje;</w:t>
            </w:r>
            <w:bookmarkEnd w:id="106"/>
          </w:p>
          <w:p w14:paraId="41586F3D" w14:textId="77777777" w:rsidR="006A5BBD" w:rsidRPr="006407F7" w:rsidRDefault="006A5BBD" w:rsidP="001A01CF">
            <w:pPr>
              <w:pStyle w:val="Betarp1"/>
              <w:numPr>
                <w:ilvl w:val="0"/>
                <w:numId w:val="56"/>
              </w:numPr>
              <w:tabs>
                <w:tab w:val="left" w:pos="303"/>
              </w:tabs>
              <w:suppressAutoHyphens/>
              <w:ind w:left="0" w:firstLine="0"/>
              <w:contextualSpacing/>
              <w:jc w:val="both"/>
              <w:textDirection w:val="btLr"/>
              <w:textAlignment w:val="top"/>
              <w:outlineLvl w:val="0"/>
              <w:rPr>
                <w:rFonts w:ascii="Verdana" w:hAnsi="Verdana"/>
                <w:szCs w:val="24"/>
                <w:lang w:val="lt-LT"/>
              </w:rPr>
            </w:pPr>
            <w:bookmarkStart w:id="107" w:name="_Toc199247989"/>
            <w:r w:rsidRPr="006407F7">
              <w:rPr>
                <w:rFonts w:ascii="Verdana" w:hAnsi="Verdana"/>
                <w:szCs w:val="24"/>
                <w:lang w:val="lt-LT"/>
              </w:rPr>
              <w:t>paskirti judėjimo tikslus (žingsnių skaičių);</w:t>
            </w:r>
            <w:bookmarkEnd w:id="107"/>
          </w:p>
          <w:p w14:paraId="78B05F15" w14:textId="77777777" w:rsidR="006A5BBD" w:rsidRPr="006407F7" w:rsidRDefault="006A5BBD" w:rsidP="001A01CF">
            <w:pPr>
              <w:pStyle w:val="Betarp1"/>
              <w:numPr>
                <w:ilvl w:val="0"/>
                <w:numId w:val="56"/>
              </w:numPr>
              <w:tabs>
                <w:tab w:val="left" w:pos="303"/>
              </w:tabs>
              <w:suppressAutoHyphens/>
              <w:ind w:left="0" w:firstLine="0"/>
              <w:contextualSpacing/>
              <w:jc w:val="both"/>
              <w:textDirection w:val="btLr"/>
              <w:textAlignment w:val="top"/>
              <w:outlineLvl w:val="0"/>
              <w:rPr>
                <w:rFonts w:ascii="Verdana" w:hAnsi="Verdana"/>
                <w:szCs w:val="24"/>
                <w:lang w:val="lt-LT"/>
              </w:rPr>
            </w:pPr>
            <w:bookmarkStart w:id="108" w:name="_Toc199247990"/>
            <w:r w:rsidRPr="006407F7">
              <w:rPr>
                <w:rFonts w:ascii="Verdana" w:hAnsi="Verdana"/>
                <w:szCs w:val="24"/>
                <w:lang w:val="lt-LT"/>
              </w:rPr>
              <w:t>nutraukti, pratęsti ar koreguoti individualizuotą gydymo ar sveikatos priežiūros planą;</w:t>
            </w:r>
            <w:bookmarkEnd w:id="108"/>
          </w:p>
          <w:p w14:paraId="213CA65C" w14:textId="77777777" w:rsidR="006A5BBD" w:rsidRPr="006407F7" w:rsidRDefault="006A5BBD" w:rsidP="001A01CF">
            <w:pPr>
              <w:pStyle w:val="Betarp1"/>
              <w:numPr>
                <w:ilvl w:val="0"/>
                <w:numId w:val="56"/>
              </w:numPr>
              <w:tabs>
                <w:tab w:val="left" w:pos="303"/>
              </w:tabs>
              <w:suppressAutoHyphens/>
              <w:ind w:left="0" w:firstLine="0"/>
              <w:contextualSpacing/>
              <w:jc w:val="both"/>
              <w:textDirection w:val="btLr"/>
              <w:textAlignment w:val="top"/>
              <w:outlineLvl w:val="0"/>
              <w:rPr>
                <w:rFonts w:ascii="Verdana" w:hAnsi="Verdana"/>
                <w:szCs w:val="24"/>
                <w:lang w:val="lt-LT"/>
              </w:rPr>
            </w:pPr>
            <w:bookmarkStart w:id="109" w:name="_Toc199247991"/>
            <w:r w:rsidRPr="006407F7">
              <w:rPr>
                <w:rFonts w:ascii="Verdana" w:hAnsi="Verdana"/>
                <w:szCs w:val="24"/>
                <w:lang w:val="lt-LT"/>
              </w:rPr>
              <w:t>automatiškai valdyti plano būsenas (sukurtas, aktyvuotas, sustabdytas, atnaujintas, užbaigtas).</w:t>
            </w:r>
            <w:bookmarkEnd w:id="109"/>
          </w:p>
        </w:tc>
      </w:tr>
      <w:tr w:rsidR="006A5BBD" w:rsidRPr="006407F7" w14:paraId="59B555C3" w14:textId="77777777" w:rsidTr="002C6694">
        <w:tc>
          <w:tcPr>
            <w:tcW w:w="1974" w:type="dxa"/>
          </w:tcPr>
          <w:p w14:paraId="1FF77677"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2.2.7. Komunikavimo modulis</w:t>
            </w:r>
          </w:p>
        </w:tc>
        <w:tc>
          <w:tcPr>
            <w:tcW w:w="7377" w:type="dxa"/>
          </w:tcPr>
          <w:p w14:paraId="73886CD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Modulis skirtas valdyti ir organizuoti komunikavimą tarp paciento ir pacientą prižiūrinčio Specialisto:</w:t>
            </w:r>
          </w:p>
          <w:p w14:paraId="53C4B4D2" w14:textId="77777777" w:rsidR="006A5BBD" w:rsidRPr="006407F7" w:rsidRDefault="006A5BBD" w:rsidP="001A01CF">
            <w:pPr>
              <w:pStyle w:val="Betarp1"/>
              <w:numPr>
                <w:ilvl w:val="0"/>
                <w:numId w:val="60"/>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110" w:name="_Toc199247992"/>
            <w:r w:rsidRPr="006407F7">
              <w:rPr>
                <w:rFonts w:ascii="Verdana" w:hAnsi="Verdana"/>
                <w:szCs w:val="24"/>
                <w:lang w:val="lt-LT"/>
              </w:rPr>
              <w:t>pacientas gali susirašinėti su jį prižiūrinčiu Specialistu ir gauti iš jo patarimus bei nurodymus;</w:t>
            </w:r>
            <w:bookmarkEnd w:id="110"/>
          </w:p>
          <w:p w14:paraId="3C59BD06" w14:textId="77777777" w:rsidR="006A5BBD" w:rsidRPr="006407F7" w:rsidRDefault="006A5BBD" w:rsidP="001A01CF">
            <w:pPr>
              <w:pStyle w:val="Betarp1"/>
              <w:numPr>
                <w:ilvl w:val="0"/>
                <w:numId w:val="60"/>
              </w:numPr>
              <w:tabs>
                <w:tab w:val="left" w:pos="303"/>
              </w:tabs>
              <w:suppressAutoHyphens/>
              <w:ind w:left="19" w:hanging="19"/>
              <w:contextualSpacing/>
              <w:jc w:val="both"/>
              <w:textDirection w:val="btLr"/>
              <w:textAlignment w:val="top"/>
              <w:outlineLvl w:val="0"/>
              <w:rPr>
                <w:rFonts w:ascii="Verdana" w:hAnsi="Verdana"/>
                <w:szCs w:val="24"/>
                <w:lang w:val="lt-LT"/>
              </w:rPr>
            </w:pPr>
            <w:bookmarkStart w:id="111" w:name="_Toc199247993"/>
            <w:r w:rsidRPr="006407F7">
              <w:rPr>
                <w:rFonts w:ascii="Verdana" w:hAnsi="Verdana"/>
                <w:szCs w:val="24"/>
                <w:lang w:val="lt-LT"/>
              </w:rPr>
              <w:lastRenderedPageBreak/>
              <w:t>komunikavimas su Specialistu vyksta tarp mobiliosios programėlės ir internetinio portalo „</w:t>
            </w:r>
            <w:proofErr w:type="spellStart"/>
            <w:r w:rsidRPr="006407F7">
              <w:rPr>
                <w:rFonts w:ascii="Verdana" w:hAnsi="Verdana"/>
                <w:szCs w:val="24"/>
                <w:lang w:val="lt-LT"/>
              </w:rPr>
              <w:t>chat</w:t>
            </w:r>
            <w:proofErr w:type="spellEnd"/>
            <w:r w:rsidRPr="006407F7">
              <w:rPr>
                <w:rFonts w:ascii="Verdana" w:hAnsi="Verdana"/>
                <w:szCs w:val="24"/>
                <w:lang w:val="lt-LT"/>
              </w:rPr>
              <w:t>“ principu.</w:t>
            </w:r>
            <w:bookmarkEnd w:id="111"/>
          </w:p>
        </w:tc>
      </w:tr>
      <w:tr w:rsidR="006A5BBD" w:rsidRPr="006407F7" w14:paraId="294A0CC8" w14:textId="77777777" w:rsidTr="002C6694">
        <w:tc>
          <w:tcPr>
            <w:tcW w:w="1974" w:type="dxa"/>
          </w:tcPr>
          <w:p w14:paraId="1CA7F7BA"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lastRenderedPageBreak/>
              <w:t>2.2.8. Vartotojų paskyrų ir parametrų modulis</w:t>
            </w:r>
          </w:p>
        </w:tc>
        <w:tc>
          <w:tcPr>
            <w:tcW w:w="7377" w:type="dxa"/>
          </w:tcPr>
          <w:p w14:paraId="72D764E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Modulis skirtas vartotojo paskyrų kūrimui ir jų valdymui.</w:t>
            </w:r>
          </w:p>
          <w:p w14:paraId="4C46AC96" w14:textId="77777777" w:rsidR="006A5BBD" w:rsidRPr="006407F7" w:rsidRDefault="006A5BBD" w:rsidP="001A01CF">
            <w:pPr>
              <w:pStyle w:val="Betarp1"/>
              <w:numPr>
                <w:ilvl w:val="0"/>
                <w:numId w:val="61"/>
              </w:numPr>
              <w:tabs>
                <w:tab w:val="left" w:pos="303"/>
              </w:tabs>
              <w:suppressAutoHyphens/>
              <w:ind w:left="19" w:firstLine="0"/>
              <w:contextualSpacing/>
              <w:jc w:val="both"/>
              <w:textDirection w:val="btLr"/>
              <w:textAlignment w:val="top"/>
              <w:outlineLvl w:val="0"/>
              <w:rPr>
                <w:rFonts w:ascii="Verdana" w:hAnsi="Verdana"/>
                <w:szCs w:val="24"/>
                <w:lang w:val="lt-LT"/>
              </w:rPr>
            </w:pPr>
            <w:bookmarkStart w:id="112" w:name="_Toc199247994"/>
            <w:r w:rsidRPr="006407F7">
              <w:rPr>
                <w:rFonts w:ascii="Verdana" w:hAnsi="Verdana"/>
                <w:szCs w:val="24"/>
                <w:lang w:val="lt-LT"/>
              </w:rPr>
              <w:t>sukurti ir valdyti Specialistų paskyras;</w:t>
            </w:r>
            <w:bookmarkEnd w:id="112"/>
          </w:p>
          <w:p w14:paraId="4E57D906" w14:textId="77777777" w:rsidR="006A5BBD" w:rsidRPr="006407F7" w:rsidRDefault="006A5BBD" w:rsidP="001A01CF">
            <w:pPr>
              <w:pStyle w:val="Betarp1"/>
              <w:numPr>
                <w:ilvl w:val="0"/>
                <w:numId w:val="61"/>
              </w:numPr>
              <w:tabs>
                <w:tab w:val="left" w:pos="303"/>
              </w:tabs>
              <w:suppressAutoHyphens/>
              <w:ind w:left="19" w:firstLine="0"/>
              <w:contextualSpacing/>
              <w:jc w:val="both"/>
              <w:textDirection w:val="btLr"/>
              <w:textAlignment w:val="top"/>
              <w:outlineLvl w:val="0"/>
              <w:rPr>
                <w:rFonts w:ascii="Verdana" w:hAnsi="Verdana"/>
                <w:szCs w:val="24"/>
                <w:lang w:val="lt-LT"/>
              </w:rPr>
            </w:pPr>
            <w:bookmarkStart w:id="113" w:name="_Toc199247995"/>
            <w:r w:rsidRPr="006407F7">
              <w:rPr>
                <w:rFonts w:ascii="Verdana" w:hAnsi="Verdana"/>
                <w:szCs w:val="24"/>
                <w:lang w:val="lt-LT"/>
              </w:rPr>
              <w:t>sukurti ir valdyti pacientų paskyras;</w:t>
            </w:r>
            <w:bookmarkEnd w:id="113"/>
          </w:p>
          <w:p w14:paraId="1B2D8F8D" w14:textId="77777777" w:rsidR="006A5BBD" w:rsidRPr="006407F7" w:rsidRDefault="006A5BBD" w:rsidP="001A01CF">
            <w:pPr>
              <w:pStyle w:val="Betarp1"/>
              <w:numPr>
                <w:ilvl w:val="0"/>
                <w:numId w:val="61"/>
              </w:numPr>
              <w:tabs>
                <w:tab w:val="left" w:pos="303"/>
              </w:tabs>
              <w:suppressAutoHyphens/>
              <w:ind w:left="19" w:firstLine="0"/>
              <w:contextualSpacing/>
              <w:jc w:val="both"/>
              <w:textDirection w:val="btLr"/>
              <w:textAlignment w:val="top"/>
              <w:outlineLvl w:val="0"/>
              <w:rPr>
                <w:rFonts w:ascii="Verdana" w:hAnsi="Verdana"/>
                <w:szCs w:val="24"/>
                <w:lang w:val="lt-LT"/>
              </w:rPr>
            </w:pPr>
            <w:bookmarkStart w:id="114" w:name="_Toc199247996"/>
            <w:r w:rsidRPr="006407F7">
              <w:rPr>
                <w:rFonts w:ascii="Verdana" w:hAnsi="Verdana"/>
                <w:szCs w:val="24"/>
                <w:lang w:val="lt-LT"/>
              </w:rPr>
              <w:t>prijungti ir valdyti nešiojamuosius įrenginius pacientams;</w:t>
            </w:r>
            <w:bookmarkEnd w:id="114"/>
          </w:p>
          <w:p w14:paraId="3DE8DBEE" w14:textId="77777777" w:rsidR="006A5BBD" w:rsidRPr="006407F7" w:rsidRDefault="006A5BBD" w:rsidP="001A01CF">
            <w:pPr>
              <w:pStyle w:val="Betarp1"/>
              <w:numPr>
                <w:ilvl w:val="0"/>
                <w:numId w:val="61"/>
              </w:numPr>
              <w:tabs>
                <w:tab w:val="left" w:pos="303"/>
              </w:tabs>
              <w:suppressAutoHyphens/>
              <w:ind w:left="19" w:firstLine="0"/>
              <w:contextualSpacing/>
              <w:jc w:val="both"/>
              <w:textDirection w:val="btLr"/>
              <w:textAlignment w:val="top"/>
              <w:outlineLvl w:val="0"/>
              <w:rPr>
                <w:rFonts w:ascii="Verdana" w:hAnsi="Verdana"/>
                <w:szCs w:val="24"/>
                <w:lang w:val="lt-LT"/>
              </w:rPr>
            </w:pPr>
            <w:bookmarkStart w:id="115" w:name="_Toc199247997"/>
            <w:r w:rsidRPr="006407F7">
              <w:rPr>
                <w:rFonts w:ascii="Verdana" w:hAnsi="Verdana"/>
                <w:szCs w:val="24"/>
                <w:lang w:val="lt-LT"/>
              </w:rPr>
              <w:t>priskirti Specialistus pacientams.</w:t>
            </w:r>
            <w:bookmarkEnd w:id="115"/>
          </w:p>
        </w:tc>
      </w:tr>
      <w:tr w:rsidR="006A5BBD" w:rsidRPr="006407F7" w14:paraId="5EC290D7" w14:textId="77777777" w:rsidTr="002C6694">
        <w:tc>
          <w:tcPr>
            <w:tcW w:w="9351" w:type="dxa"/>
            <w:gridSpan w:val="2"/>
            <w:shd w:val="clear" w:color="auto" w:fill="D9D9D9" w:themeFill="background1" w:themeFillShade="D9"/>
          </w:tcPr>
          <w:p w14:paraId="18D92DE6"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 xml:space="preserve">2.3. Duomenų perdavimo modulis </w:t>
            </w:r>
          </w:p>
        </w:tc>
      </w:tr>
      <w:tr w:rsidR="006A5BBD" w:rsidRPr="006407F7" w14:paraId="38E276C7" w14:textId="77777777" w:rsidTr="002C6694">
        <w:tc>
          <w:tcPr>
            <w:tcW w:w="1974" w:type="dxa"/>
          </w:tcPr>
          <w:p w14:paraId="693B8276"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 xml:space="preserve">2.3.1. Duomenų perdavimo modulis </w:t>
            </w:r>
          </w:p>
        </w:tc>
        <w:tc>
          <w:tcPr>
            <w:tcW w:w="7377" w:type="dxa"/>
          </w:tcPr>
          <w:p w14:paraId="2B08DA76" w14:textId="41D02CE0"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Duomenų perdavimo modulis yra skirtas organizuoti duomenų perdavimą iš išmaniųjų prietaisų naudojantis mobiliosios programėlės pagalba į sistemą ir analizės modulį:</w:t>
            </w:r>
          </w:p>
          <w:p w14:paraId="0DB1A26F" w14:textId="77777777" w:rsidR="006A5BBD" w:rsidRPr="006407F7" w:rsidRDefault="006A5BBD" w:rsidP="001A01CF">
            <w:pPr>
              <w:pStyle w:val="Betarp1"/>
              <w:numPr>
                <w:ilvl w:val="0"/>
                <w:numId w:val="62"/>
              </w:numPr>
              <w:tabs>
                <w:tab w:val="left" w:pos="303"/>
              </w:tabs>
              <w:suppressAutoHyphens/>
              <w:ind w:left="19" w:firstLine="0"/>
              <w:contextualSpacing/>
              <w:jc w:val="both"/>
              <w:textDirection w:val="btLr"/>
              <w:textAlignment w:val="top"/>
              <w:outlineLvl w:val="0"/>
              <w:rPr>
                <w:rFonts w:ascii="Verdana" w:hAnsi="Verdana"/>
                <w:szCs w:val="24"/>
                <w:lang w:val="lt-LT"/>
              </w:rPr>
            </w:pPr>
            <w:bookmarkStart w:id="116" w:name="_Toc199247998"/>
            <w:r w:rsidRPr="006407F7">
              <w:rPr>
                <w:rFonts w:ascii="Verdana" w:hAnsi="Verdana"/>
                <w:szCs w:val="24"/>
                <w:lang w:val="lt-LT"/>
              </w:rPr>
              <w:t>Sistemoje turi būti realizuota integracinė sąsaja naudojantis programinės įrangos kūrimo sąsaja (angl. API) automatiniam duomenų gavimui iš medicininio prietaiso (kraujospūdžio matuoklio). Duomenys po kiekvieno matavimo turi būti perduodami į Sistemą ir atvaizduojami prie paciento duomenų.</w:t>
            </w:r>
            <w:bookmarkEnd w:id="116"/>
            <w:r w:rsidRPr="006407F7">
              <w:rPr>
                <w:rFonts w:ascii="Verdana" w:hAnsi="Verdana"/>
                <w:szCs w:val="24"/>
                <w:lang w:val="lt-LT"/>
              </w:rPr>
              <w:t> </w:t>
            </w:r>
          </w:p>
          <w:p w14:paraId="72B12D53" w14:textId="77777777" w:rsidR="006A5BBD" w:rsidRPr="006407F7" w:rsidRDefault="006A5BBD" w:rsidP="001A01CF">
            <w:pPr>
              <w:pStyle w:val="Betarp1"/>
              <w:numPr>
                <w:ilvl w:val="0"/>
                <w:numId w:val="62"/>
              </w:numPr>
              <w:tabs>
                <w:tab w:val="left" w:pos="303"/>
              </w:tabs>
              <w:suppressAutoHyphens/>
              <w:ind w:left="19" w:firstLine="0"/>
              <w:contextualSpacing/>
              <w:jc w:val="both"/>
              <w:textDirection w:val="btLr"/>
              <w:textAlignment w:val="top"/>
              <w:outlineLvl w:val="0"/>
              <w:rPr>
                <w:rFonts w:ascii="Verdana" w:hAnsi="Verdana"/>
                <w:szCs w:val="24"/>
                <w:lang w:val="lt-LT"/>
              </w:rPr>
            </w:pPr>
            <w:bookmarkStart w:id="117" w:name="_Toc199247999"/>
            <w:r w:rsidRPr="006407F7">
              <w:rPr>
                <w:rFonts w:ascii="Verdana" w:hAnsi="Verdana"/>
                <w:szCs w:val="24"/>
                <w:lang w:val="lt-LT"/>
              </w:rPr>
              <w:t>Sistemoje turi būti realizuota integracinė sąsaja naudojantis programinės įrangos kūrimo sąsaja (angl. API) automatiniam duomenų gavimui iš medicininio prietaiso (svarstyklių). Duomenys po kiekvieno matavimo turi būti perduodami į Sistemą ir atvaizduojami prie paciento duomenų.</w:t>
            </w:r>
            <w:bookmarkEnd w:id="117"/>
            <w:r w:rsidRPr="006407F7">
              <w:rPr>
                <w:rFonts w:ascii="Verdana" w:hAnsi="Verdana"/>
                <w:szCs w:val="24"/>
                <w:lang w:val="lt-LT"/>
              </w:rPr>
              <w:t> </w:t>
            </w:r>
          </w:p>
          <w:p w14:paraId="1224C16A" w14:textId="77777777" w:rsidR="006A5BBD" w:rsidRPr="006407F7" w:rsidRDefault="006A5BBD" w:rsidP="001A01CF">
            <w:pPr>
              <w:pStyle w:val="Betarp1"/>
              <w:numPr>
                <w:ilvl w:val="0"/>
                <w:numId w:val="62"/>
              </w:numPr>
              <w:tabs>
                <w:tab w:val="left" w:pos="303"/>
              </w:tabs>
              <w:suppressAutoHyphens/>
              <w:ind w:left="19" w:firstLine="0"/>
              <w:contextualSpacing/>
              <w:jc w:val="both"/>
              <w:textDirection w:val="btLr"/>
              <w:textAlignment w:val="top"/>
              <w:outlineLvl w:val="0"/>
              <w:rPr>
                <w:rFonts w:ascii="Verdana" w:hAnsi="Verdana"/>
                <w:szCs w:val="24"/>
                <w:lang w:val="lt-LT"/>
              </w:rPr>
            </w:pPr>
            <w:bookmarkStart w:id="118" w:name="_Toc199248000"/>
            <w:r w:rsidRPr="006407F7">
              <w:rPr>
                <w:rFonts w:ascii="Verdana" w:hAnsi="Verdana"/>
                <w:szCs w:val="24"/>
                <w:lang w:val="lt-LT"/>
              </w:rPr>
              <w:t>Sistemoje turi būti realizuota integracinė sąsaja naudojantis programinės įrangos kūrimo sąsaja (angl. API) automatiniam duomenų gavimui iš medicininio prietaiso (</w:t>
            </w:r>
            <w:proofErr w:type="spellStart"/>
            <w:r w:rsidRPr="006407F7">
              <w:rPr>
                <w:rFonts w:ascii="Verdana" w:hAnsi="Verdana"/>
                <w:szCs w:val="24"/>
                <w:lang w:val="lt-LT"/>
              </w:rPr>
              <w:t>gliukomačio</w:t>
            </w:r>
            <w:proofErr w:type="spellEnd"/>
            <w:r w:rsidRPr="006407F7">
              <w:rPr>
                <w:rFonts w:ascii="Verdana" w:hAnsi="Verdana"/>
                <w:szCs w:val="24"/>
                <w:lang w:val="lt-LT"/>
              </w:rPr>
              <w:t>). Duomenys po kiekvieno matavimo turi būti perduodami į Sistemą ir atvaizduojami prie paciento duomenų.</w:t>
            </w:r>
            <w:bookmarkEnd w:id="118"/>
            <w:r w:rsidRPr="006407F7">
              <w:rPr>
                <w:rFonts w:ascii="Verdana" w:hAnsi="Verdana"/>
                <w:szCs w:val="24"/>
                <w:lang w:val="lt-LT"/>
              </w:rPr>
              <w:t> </w:t>
            </w:r>
          </w:p>
          <w:p w14:paraId="271CC784" w14:textId="77777777" w:rsidR="006A5BBD" w:rsidRPr="006407F7" w:rsidRDefault="006A5BBD" w:rsidP="001A01CF">
            <w:pPr>
              <w:pStyle w:val="Betarp1"/>
              <w:numPr>
                <w:ilvl w:val="0"/>
                <w:numId w:val="62"/>
              </w:numPr>
              <w:tabs>
                <w:tab w:val="left" w:pos="303"/>
              </w:tabs>
              <w:suppressAutoHyphens/>
              <w:ind w:left="19" w:firstLine="0"/>
              <w:contextualSpacing/>
              <w:jc w:val="both"/>
              <w:textDirection w:val="btLr"/>
              <w:textAlignment w:val="top"/>
              <w:outlineLvl w:val="0"/>
              <w:rPr>
                <w:rFonts w:ascii="Verdana" w:hAnsi="Verdana"/>
                <w:szCs w:val="24"/>
                <w:lang w:val="lt-LT"/>
              </w:rPr>
            </w:pPr>
            <w:bookmarkStart w:id="119" w:name="_Toc199248001"/>
            <w:r w:rsidRPr="006407F7">
              <w:rPr>
                <w:rFonts w:ascii="Verdana" w:hAnsi="Verdana"/>
                <w:szCs w:val="24"/>
                <w:lang w:val="lt-LT"/>
              </w:rPr>
              <w:t>Sistemoje turi būti realizuota integracinė sąsaja naudojantis įrangos kūrimo rinkiniu (angl. SDK) arba programinės įrangos kūrimo sąsaja (angl. API) nuolatiniam automatiniam duomenų gavimui iš ne medicininio prietaiso (išmaniosios apyrankės) matuojančio širdies ritmo, deguonies kiekio kraujyje (SPO2), fizinio aktyvumo ir miego duomenis. Siekiant sprendimo tvarumo, pasikeitus iOS ar Android platformos versijoms, turi būti užtikrinta prieiga per programinės įrangos kūrimo sąsają (angl. API), kad nenutrūktų duomenų perdavimas. Išmanioji apyrankė privalo turėti integracinę sąsają naudojantis įrangos kūrimo rinkiniu (angl. SDK) ir programinės įrangos kūrimo sąsaja (angl. API).</w:t>
            </w:r>
            <w:bookmarkEnd w:id="119"/>
          </w:p>
          <w:p w14:paraId="161EDBC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Naudojant programinės įrangos kūrimo sąsaja nuolatiniam duomenų srautui užtikrinti gali būti naudojamos papildomos mobilios programėlės užtikrinančios duomenų perdavimą į duomenų centrą. </w:t>
            </w:r>
          </w:p>
        </w:tc>
      </w:tr>
    </w:tbl>
    <w:p w14:paraId="62F37214" w14:textId="77777777" w:rsidR="006A5BBD" w:rsidRPr="006407F7" w:rsidRDefault="006A5BBD" w:rsidP="006407F7">
      <w:pPr>
        <w:contextualSpacing/>
        <w:rPr>
          <w:rFonts w:ascii="Verdana" w:hAnsi="Verdana"/>
        </w:rPr>
      </w:pPr>
    </w:p>
    <w:p w14:paraId="306C558A" w14:textId="77777777" w:rsidR="006A5BBD" w:rsidRPr="006407F7" w:rsidRDefault="006A5BBD" w:rsidP="006407F7">
      <w:pPr>
        <w:contextualSpacing/>
        <w:jc w:val="center"/>
        <w:rPr>
          <w:rFonts w:ascii="Verdana" w:hAnsi="Verdana"/>
          <w:b/>
          <w:bCs/>
        </w:rPr>
      </w:pPr>
      <w:r w:rsidRPr="006407F7">
        <w:rPr>
          <w:rFonts w:ascii="Verdana" w:hAnsi="Verdana"/>
          <w:b/>
          <w:bCs/>
        </w:rPr>
        <w:t>3. SISTEMOS PALAIKYMO REIKALAVIMAI:</w:t>
      </w:r>
    </w:p>
    <w:tbl>
      <w:tblPr>
        <w:tblStyle w:val="Lentelstinklelis"/>
        <w:tblW w:w="9351" w:type="dxa"/>
        <w:tblLook w:val="04A0" w:firstRow="1" w:lastRow="0" w:firstColumn="1" w:lastColumn="0" w:noHBand="0" w:noVBand="1"/>
      </w:tblPr>
      <w:tblGrid>
        <w:gridCol w:w="696"/>
        <w:gridCol w:w="8655"/>
      </w:tblGrid>
      <w:tr w:rsidR="006A5BBD" w:rsidRPr="006407F7" w14:paraId="1B4DB503" w14:textId="77777777" w:rsidTr="002C6694">
        <w:trPr>
          <w:trHeight w:val="576"/>
        </w:trPr>
        <w:tc>
          <w:tcPr>
            <w:tcW w:w="675" w:type="dxa"/>
            <w:shd w:val="clear" w:color="auto" w:fill="D9D9D9" w:themeFill="background1" w:themeFillShade="D9"/>
          </w:tcPr>
          <w:p w14:paraId="471A54AB"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 Nr.</w:t>
            </w:r>
          </w:p>
        </w:tc>
        <w:tc>
          <w:tcPr>
            <w:tcW w:w="8676" w:type="dxa"/>
            <w:shd w:val="clear" w:color="auto" w:fill="D9D9D9" w:themeFill="background1" w:themeFillShade="D9"/>
          </w:tcPr>
          <w:p w14:paraId="582EED2D"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Sistemos palaikymo reikalavimai</w:t>
            </w:r>
          </w:p>
        </w:tc>
      </w:tr>
      <w:tr w:rsidR="006A5BBD" w:rsidRPr="006407F7" w14:paraId="49729DCF" w14:textId="77777777" w:rsidTr="002C6694">
        <w:tc>
          <w:tcPr>
            <w:tcW w:w="675" w:type="dxa"/>
          </w:tcPr>
          <w:p w14:paraId="0F25E984" w14:textId="77777777" w:rsidR="006A5BBD" w:rsidRPr="006407F7" w:rsidRDefault="006A5BBD" w:rsidP="006407F7">
            <w:pPr>
              <w:contextualSpacing/>
              <w:jc w:val="center"/>
              <w:rPr>
                <w:rFonts w:ascii="Verdana" w:hAnsi="Verdana"/>
                <w:lang w:val="lt-LT"/>
              </w:rPr>
            </w:pPr>
            <w:r w:rsidRPr="006407F7">
              <w:rPr>
                <w:rFonts w:ascii="Verdana" w:hAnsi="Verdana"/>
                <w:lang w:val="lt-LT"/>
              </w:rPr>
              <w:t>3.1.</w:t>
            </w:r>
          </w:p>
        </w:tc>
        <w:tc>
          <w:tcPr>
            <w:tcW w:w="8676" w:type="dxa"/>
          </w:tcPr>
          <w:p w14:paraId="3C7C33FC" w14:textId="77777777" w:rsidR="006A5BBD" w:rsidRPr="006407F7" w:rsidRDefault="006A5BBD" w:rsidP="00610425">
            <w:pPr>
              <w:pStyle w:val="Sraopastraipa"/>
              <w:widowControl w:val="0"/>
              <w:numPr>
                <w:ilvl w:val="0"/>
                <w:numId w:val="57"/>
              </w:numPr>
              <w:tabs>
                <w:tab w:val="left" w:pos="325"/>
              </w:tabs>
              <w:autoSpaceDE w:val="0"/>
              <w:autoSpaceDN w:val="0"/>
              <w:ind w:left="0" w:firstLine="0"/>
              <w:jc w:val="both"/>
              <w:rPr>
                <w:rFonts w:ascii="Verdana" w:hAnsi="Verdana"/>
                <w:szCs w:val="24"/>
                <w:lang w:val="lt-LT"/>
              </w:rPr>
            </w:pPr>
            <w:r w:rsidRPr="006407F7">
              <w:rPr>
                <w:rFonts w:ascii="Verdana" w:hAnsi="Verdana"/>
                <w:szCs w:val="24"/>
                <w:lang w:val="lt-LT"/>
              </w:rPr>
              <w:t xml:space="preserve">Tiekėjas privalo atlikti suteikti: internetinės programos talpinimą ir veikimo užtikrinimą. Vienu metu 12 mėn. palaikymo laikotarpiu turi veikti ne mažiau kaip 60 pacientų paskyrų (viso 120 paskyrų per 24 mėnesius) su aktyviu sveikatos priežiūros planu ir nemažiau kaip 10 sveikatos priežiūros specialistų paskyrų. Užtikrinti galimybę, kad baigus paciento stebėseną ir </w:t>
            </w:r>
            <w:proofErr w:type="spellStart"/>
            <w:r w:rsidRPr="006407F7">
              <w:rPr>
                <w:rFonts w:ascii="Verdana" w:hAnsi="Verdana"/>
                <w:szCs w:val="24"/>
                <w:lang w:val="lt-LT"/>
              </w:rPr>
              <w:t>deaktyvavus</w:t>
            </w:r>
            <w:proofErr w:type="spellEnd"/>
            <w:r w:rsidRPr="006407F7">
              <w:rPr>
                <w:rFonts w:ascii="Verdana" w:hAnsi="Verdana"/>
                <w:szCs w:val="24"/>
                <w:lang w:val="lt-LT"/>
              </w:rPr>
              <w:t xml:space="preserve"> (ištrynus) jo paskyrą į jo vietą būtų galima sukurti naujo paciento paskyrą.</w:t>
            </w:r>
          </w:p>
          <w:p w14:paraId="03E32BE2" w14:textId="77777777" w:rsidR="006A5BBD" w:rsidRPr="006407F7" w:rsidRDefault="006A5BBD" w:rsidP="00610425">
            <w:pPr>
              <w:pStyle w:val="Sraopastraipa"/>
              <w:widowControl w:val="0"/>
              <w:numPr>
                <w:ilvl w:val="0"/>
                <w:numId w:val="57"/>
              </w:numPr>
              <w:tabs>
                <w:tab w:val="left" w:pos="325"/>
              </w:tabs>
              <w:autoSpaceDE w:val="0"/>
              <w:autoSpaceDN w:val="0"/>
              <w:ind w:left="0" w:firstLine="0"/>
              <w:jc w:val="both"/>
              <w:rPr>
                <w:rFonts w:ascii="Verdana" w:hAnsi="Verdana"/>
                <w:szCs w:val="24"/>
                <w:lang w:val="lt-LT"/>
              </w:rPr>
            </w:pPr>
            <w:r w:rsidRPr="006407F7">
              <w:rPr>
                <w:rFonts w:ascii="Verdana" w:hAnsi="Verdana"/>
                <w:szCs w:val="24"/>
                <w:lang w:val="lt-LT"/>
              </w:rPr>
              <w:t>priežiūra, atnaujinimai ir klaidų taisymas.</w:t>
            </w:r>
          </w:p>
          <w:p w14:paraId="3D172EB4" w14:textId="77777777" w:rsidR="006A5BBD" w:rsidRPr="006407F7" w:rsidRDefault="006A5BBD" w:rsidP="00610425">
            <w:pPr>
              <w:pStyle w:val="Sraopastraipa"/>
              <w:widowControl w:val="0"/>
              <w:numPr>
                <w:ilvl w:val="0"/>
                <w:numId w:val="57"/>
              </w:numPr>
              <w:tabs>
                <w:tab w:val="left" w:pos="325"/>
              </w:tabs>
              <w:autoSpaceDE w:val="0"/>
              <w:autoSpaceDN w:val="0"/>
              <w:ind w:left="0" w:firstLine="0"/>
              <w:jc w:val="both"/>
              <w:rPr>
                <w:rFonts w:ascii="Verdana" w:hAnsi="Verdana"/>
                <w:szCs w:val="24"/>
                <w:lang w:val="lt-LT"/>
              </w:rPr>
            </w:pPr>
            <w:r w:rsidRPr="006407F7">
              <w:rPr>
                <w:rFonts w:ascii="Verdana" w:hAnsi="Verdana"/>
                <w:szCs w:val="24"/>
                <w:lang w:val="lt-LT"/>
              </w:rPr>
              <w:t>vartotojų informavimas, reakcija į gautus pranešimus. Reakcijos į pranešimą apie gedimą laikas iki 8 darbo valandų.</w:t>
            </w:r>
          </w:p>
          <w:p w14:paraId="3D6792AC" w14:textId="77777777" w:rsidR="006A5BBD" w:rsidRPr="006407F7" w:rsidRDefault="006A5BBD" w:rsidP="00610425">
            <w:pPr>
              <w:pStyle w:val="Sraopastraipa"/>
              <w:widowControl w:val="0"/>
              <w:numPr>
                <w:ilvl w:val="0"/>
                <w:numId w:val="57"/>
              </w:numPr>
              <w:tabs>
                <w:tab w:val="left" w:pos="325"/>
              </w:tabs>
              <w:autoSpaceDE w:val="0"/>
              <w:autoSpaceDN w:val="0"/>
              <w:ind w:left="0" w:firstLine="0"/>
              <w:jc w:val="both"/>
              <w:rPr>
                <w:rFonts w:ascii="Verdana" w:hAnsi="Verdana"/>
                <w:szCs w:val="24"/>
                <w:lang w:val="lt-LT"/>
              </w:rPr>
            </w:pPr>
            <w:r w:rsidRPr="006407F7">
              <w:rPr>
                <w:rFonts w:ascii="Verdana" w:hAnsi="Verdana"/>
                <w:szCs w:val="24"/>
                <w:lang w:val="lt-LT"/>
              </w:rPr>
              <w:t xml:space="preserve">Sistema turi būti apmokyti naudotis 10 darbuotojų. </w:t>
            </w:r>
          </w:p>
        </w:tc>
      </w:tr>
      <w:tr w:rsidR="006A5BBD" w:rsidRPr="006407F7" w14:paraId="2E4FD26A" w14:textId="77777777" w:rsidTr="002C6694">
        <w:tc>
          <w:tcPr>
            <w:tcW w:w="675" w:type="dxa"/>
          </w:tcPr>
          <w:p w14:paraId="4D1CF96C" w14:textId="77777777" w:rsidR="006A5BBD" w:rsidRPr="006407F7" w:rsidRDefault="006A5BBD" w:rsidP="006407F7">
            <w:pPr>
              <w:contextualSpacing/>
              <w:jc w:val="center"/>
              <w:rPr>
                <w:rFonts w:ascii="Verdana" w:hAnsi="Verdana"/>
                <w:lang w:val="lt-LT"/>
              </w:rPr>
            </w:pPr>
            <w:r w:rsidRPr="006407F7">
              <w:rPr>
                <w:rFonts w:ascii="Verdana" w:hAnsi="Verdana"/>
                <w:lang w:val="lt-LT"/>
              </w:rPr>
              <w:t>3.2.</w:t>
            </w:r>
          </w:p>
        </w:tc>
        <w:tc>
          <w:tcPr>
            <w:tcW w:w="8676" w:type="dxa"/>
          </w:tcPr>
          <w:p w14:paraId="6B997B4C" w14:textId="77777777" w:rsidR="006A5BBD" w:rsidRPr="006407F7" w:rsidRDefault="006A5BBD" w:rsidP="006407F7">
            <w:pPr>
              <w:contextualSpacing/>
              <w:rPr>
                <w:rFonts w:ascii="Verdana" w:hAnsi="Verdana"/>
                <w:lang w:val="lt-LT"/>
              </w:rPr>
            </w:pPr>
            <w:r w:rsidRPr="006407F7">
              <w:rPr>
                <w:rFonts w:ascii="Verdana" w:hAnsi="Verdana"/>
                <w:lang w:val="lt-LT"/>
              </w:rPr>
              <w:t>Planiniai Sistemos atnaujinimai:</w:t>
            </w:r>
          </w:p>
          <w:p w14:paraId="7A1C155B" w14:textId="77777777" w:rsidR="006A5BBD" w:rsidRPr="006407F7" w:rsidRDefault="006A5BBD" w:rsidP="00610425">
            <w:pPr>
              <w:pStyle w:val="Sraopastraipa"/>
              <w:widowControl w:val="0"/>
              <w:numPr>
                <w:ilvl w:val="0"/>
                <w:numId w:val="58"/>
              </w:numPr>
              <w:tabs>
                <w:tab w:val="left" w:pos="325"/>
              </w:tabs>
              <w:autoSpaceDE w:val="0"/>
              <w:autoSpaceDN w:val="0"/>
              <w:ind w:left="0" w:firstLine="0"/>
              <w:jc w:val="both"/>
              <w:rPr>
                <w:rFonts w:ascii="Verdana" w:hAnsi="Verdana"/>
                <w:szCs w:val="24"/>
                <w:lang w:val="lt-LT"/>
              </w:rPr>
            </w:pPr>
            <w:r w:rsidRPr="006407F7">
              <w:rPr>
                <w:rFonts w:ascii="Verdana" w:hAnsi="Verdana"/>
                <w:szCs w:val="24"/>
                <w:lang w:val="lt-LT"/>
              </w:rPr>
              <w:t>Planiniai Sistemos priežiūros ar atnaujinimo darbai gali būti atliekami tik Perkančiosios organizacijos (toliau – PO) nedarbo metu (t .y. šeštadieniais, sekmadieniais arba po 17:00 val. darbo dienomis). </w:t>
            </w:r>
          </w:p>
          <w:p w14:paraId="226C42EA" w14:textId="77777777" w:rsidR="006A5BBD" w:rsidRPr="006407F7" w:rsidRDefault="006A5BBD" w:rsidP="00610425">
            <w:pPr>
              <w:pStyle w:val="Sraopastraipa"/>
              <w:widowControl w:val="0"/>
              <w:numPr>
                <w:ilvl w:val="0"/>
                <w:numId w:val="58"/>
              </w:numPr>
              <w:tabs>
                <w:tab w:val="left" w:pos="325"/>
              </w:tabs>
              <w:autoSpaceDE w:val="0"/>
              <w:autoSpaceDN w:val="0"/>
              <w:ind w:left="0" w:firstLine="0"/>
              <w:jc w:val="both"/>
              <w:rPr>
                <w:rFonts w:ascii="Verdana" w:hAnsi="Verdana"/>
                <w:szCs w:val="24"/>
                <w:lang w:val="lt-LT"/>
              </w:rPr>
            </w:pPr>
            <w:r w:rsidRPr="006407F7">
              <w:rPr>
                <w:rFonts w:ascii="Verdana" w:hAnsi="Verdana"/>
                <w:szCs w:val="24"/>
                <w:lang w:val="lt-LT"/>
              </w:rPr>
              <w:t>Planuojant atlikti sistemos atnaujinimo darbus, ne vėliau kaip dvi darbo dienos iki planuojamo sistemos atnaujinimo PO turi būti išsiunčiamas pranešimas apie atliekamus darbus nurodytais įstaigos kontaktais. </w:t>
            </w:r>
          </w:p>
        </w:tc>
      </w:tr>
      <w:tr w:rsidR="006A5BBD" w:rsidRPr="006407F7" w14:paraId="7F4EA508" w14:textId="77777777" w:rsidTr="002C6694">
        <w:tc>
          <w:tcPr>
            <w:tcW w:w="675" w:type="dxa"/>
          </w:tcPr>
          <w:p w14:paraId="47480A51" w14:textId="77777777" w:rsidR="006A5BBD" w:rsidRPr="006407F7" w:rsidRDefault="006A5BBD" w:rsidP="006407F7">
            <w:pPr>
              <w:contextualSpacing/>
              <w:jc w:val="center"/>
              <w:rPr>
                <w:rFonts w:ascii="Verdana" w:hAnsi="Verdana"/>
                <w:lang w:val="lt-LT"/>
              </w:rPr>
            </w:pPr>
            <w:r w:rsidRPr="006407F7">
              <w:rPr>
                <w:rFonts w:ascii="Verdana" w:hAnsi="Verdana"/>
                <w:lang w:val="lt-LT"/>
              </w:rPr>
              <w:t>3.3.</w:t>
            </w:r>
          </w:p>
        </w:tc>
        <w:tc>
          <w:tcPr>
            <w:tcW w:w="8676" w:type="dxa"/>
          </w:tcPr>
          <w:p w14:paraId="31C0AF27" w14:textId="77777777" w:rsidR="006A5BBD" w:rsidRPr="006407F7" w:rsidRDefault="006A5BBD" w:rsidP="006407F7">
            <w:pPr>
              <w:contextualSpacing/>
              <w:rPr>
                <w:rFonts w:ascii="Verdana" w:hAnsi="Verdana"/>
                <w:lang w:val="lt-LT"/>
              </w:rPr>
            </w:pPr>
            <w:r w:rsidRPr="006407F7">
              <w:rPr>
                <w:rFonts w:ascii="Verdana" w:hAnsi="Verdana"/>
                <w:lang w:val="lt-LT"/>
              </w:rPr>
              <w:t>Reikalavimai Sistemos palaikymui:</w:t>
            </w:r>
          </w:p>
          <w:p w14:paraId="480C29F5" w14:textId="77777777" w:rsidR="006A5BBD" w:rsidRPr="006407F7" w:rsidRDefault="006A5BBD" w:rsidP="00610425">
            <w:pPr>
              <w:pStyle w:val="Sraopastraipa"/>
              <w:numPr>
                <w:ilvl w:val="0"/>
                <w:numId w:val="59"/>
              </w:numPr>
              <w:tabs>
                <w:tab w:val="left" w:pos="325"/>
              </w:tabs>
              <w:ind w:left="0" w:firstLine="0"/>
              <w:jc w:val="both"/>
              <w:rPr>
                <w:rFonts w:ascii="Verdana" w:hAnsi="Verdana"/>
                <w:szCs w:val="24"/>
                <w:lang w:val="lt-LT"/>
              </w:rPr>
            </w:pPr>
            <w:r w:rsidRPr="006407F7">
              <w:rPr>
                <w:rFonts w:ascii="Verdana" w:hAnsi="Verdana"/>
                <w:szCs w:val="24"/>
                <w:lang w:val="lt-LT"/>
              </w:rPr>
              <w:t>Tiekėjas savo lėšomis (nemokamai) privalo užtikrinti visus su sistemos palaikymu susijusius reikalavimus, įskaitant gamintojo teikiamus atnaujinimus, funkcionalumo palaikymą ir techninę priežiūrą nemažiau 24 mėn..</w:t>
            </w:r>
          </w:p>
          <w:p w14:paraId="15B27E17" w14:textId="77777777" w:rsidR="006A5BBD" w:rsidRPr="006407F7" w:rsidRDefault="006A5BBD" w:rsidP="00610425">
            <w:pPr>
              <w:pStyle w:val="Sraopastraipa"/>
              <w:numPr>
                <w:ilvl w:val="0"/>
                <w:numId w:val="59"/>
              </w:numPr>
              <w:tabs>
                <w:tab w:val="left" w:pos="325"/>
              </w:tabs>
              <w:ind w:left="0" w:firstLine="0"/>
              <w:jc w:val="both"/>
              <w:rPr>
                <w:rFonts w:ascii="Verdana" w:hAnsi="Verdana"/>
                <w:szCs w:val="24"/>
                <w:lang w:val="lt-LT"/>
              </w:rPr>
            </w:pPr>
            <w:r w:rsidRPr="006407F7">
              <w:rPr>
                <w:rFonts w:ascii="Verdana" w:hAnsi="Verdana"/>
                <w:szCs w:val="24"/>
                <w:lang w:val="lt-LT"/>
              </w:rPr>
              <w:t>Tiekėjas projekto įgyvendinimo laikotarpiu turi užtikrinti įdiegtos programinės įrangos (internetinės programos, mobiliosios programėlės, duomenų bazių) palaikymą. </w:t>
            </w:r>
          </w:p>
          <w:p w14:paraId="7B9BE2E9" w14:textId="77777777" w:rsidR="006A5BBD" w:rsidRPr="006407F7" w:rsidRDefault="006A5BBD" w:rsidP="00610425">
            <w:pPr>
              <w:pStyle w:val="Sraopastraipa"/>
              <w:numPr>
                <w:ilvl w:val="0"/>
                <w:numId w:val="59"/>
              </w:numPr>
              <w:tabs>
                <w:tab w:val="left" w:pos="325"/>
              </w:tabs>
              <w:ind w:left="0" w:firstLine="0"/>
              <w:jc w:val="both"/>
              <w:rPr>
                <w:rFonts w:ascii="Verdana" w:hAnsi="Verdana"/>
                <w:szCs w:val="24"/>
                <w:lang w:val="lt-LT"/>
              </w:rPr>
            </w:pPr>
            <w:r w:rsidRPr="006407F7">
              <w:rPr>
                <w:rFonts w:ascii="Verdana" w:hAnsi="Verdana"/>
                <w:szCs w:val="24"/>
                <w:lang w:val="lt-LT"/>
              </w:rPr>
              <w:t>Palaikymo priežiūros terminas ne mažiau kaip 24 mėnesių nuo galutinio Sistemos perdavimo ir priėmimo akto pasirašymo datos.</w:t>
            </w:r>
          </w:p>
          <w:p w14:paraId="265D0B71" w14:textId="77777777" w:rsidR="006A5BBD" w:rsidRPr="006407F7" w:rsidRDefault="006A5BBD" w:rsidP="00610425">
            <w:pPr>
              <w:pStyle w:val="Sraopastraipa"/>
              <w:numPr>
                <w:ilvl w:val="0"/>
                <w:numId w:val="59"/>
              </w:numPr>
              <w:tabs>
                <w:tab w:val="left" w:pos="325"/>
              </w:tabs>
              <w:ind w:left="0" w:firstLine="0"/>
              <w:jc w:val="both"/>
              <w:rPr>
                <w:rFonts w:ascii="Verdana" w:hAnsi="Verdana"/>
                <w:szCs w:val="24"/>
                <w:lang w:val="lt-LT"/>
              </w:rPr>
            </w:pPr>
            <w:r w:rsidRPr="006407F7">
              <w:rPr>
                <w:rFonts w:ascii="Verdana" w:hAnsi="Verdana"/>
                <w:szCs w:val="24"/>
                <w:lang w:val="lt-LT"/>
              </w:rPr>
              <w:t>Palaikymo priežiūra apima sukurtos ir modernizuotos programinės įrangos kritinių ir nekritinių sutrikimų šalinimą bei PO atsakingų asmenų konsultavimą projekto vykdymo laikotarpiu.</w:t>
            </w:r>
          </w:p>
          <w:p w14:paraId="5A8CBF32" w14:textId="77777777" w:rsidR="006A5BBD" w:rsidRPr="006407F7" w:rsidRDefault="006A5BBD" w:rsidP="00610425">
            <w:pPr>
              <w:pStyle w:val="Sraopastraipa"/>
              <w:numPr>
                <w:ilvl w:val="0"/>
                <w:numId w:val="59"/>
              </w:numPr>
              <w:tabs>
                <w:tab w:val="left" w:pos="325"/>
              </w:tabs>
              <w:ind w:left="0" w:firstLine="0"/>
              <w:jc w:val="both"/>
              <w:rPr>
                <w:rFonts w:ascii="Verdana" w:hAnsi="Verdana"/>
                <w:szCs w:val="24"/>
                <w:lang w:val="lt-LT"/>
              </w:rPr>
            </w:pPr>
            <w:r w:rsidRPr="006407F7">
              <w:rPr>
                <w:rFonts w:ascii="Verdana" w:hAnsi="Verdana"/>
                <w:szCs w:val="24"/>
                <w:lang w:val="lt-LT"/>
              </w:rPr>
              <w:t>Tiekėjas turi vykdyti PO atsakingų asmenų konsultavimą Sistemos veikimo, naudojimo bei tobulinimo klausimais.</w:t>
            </w:r>
          </w:p>
          <w:p w14:paraId="648FD680" w14:textId="77777777" w:rsidR="006A5BBD" w:rsidRPr="006407F7" w:rsidRDefault="006A5BBD" w:rsidP="00610425">
            <w:pPr>
              <w:pStyle w:val="Sraopastraipa"/>
              <w:numPr>
                <w:ilvl w:val="0"/>
                <w:numId w:val="59"/>
              </w:numPr>
              <w:tabs>
                <w:tab w:val="left" w:pos="325"/>
              </w:tabs>
              <w:ind w:left="0" w:firstLine="0"/>
              <w:jc w:val="both"/>
              <w:rPr>
                <w:rFonts w:ascii="Verdana" w:hAnsi="Verdana"/>
                <w:szCs w:val="24"/>
                <w:lang w:val="lt-LT"/>
              </w:rPr>
            </w:pPr>
            <w:r w:rsidRPr="006407F7">
              <w:rPr>
                <w:rFonts w:ascii="Verdana" w:hAnsi="Verdana"/>
                <w:szCs w:val="24"/>
                <w:lang w:val="lt-LT"/>
              </w:rPr>
              <w:t>Programinės įrangos ar jos dalies (posistemio) visišku neveikimu laikoma situacija, kai PO naudotojai dėl iš tiekėjo įsigytos programinės įrangos trūkumų visiškai nebegali naudotis Sistemos ar jos dalimi (posistemiu).</w:t>
            </w:r>
          </w:p>
          <w:p w14:paraId="7D24D792" w14:textId="77777777" w:rsidR="006A5BBD" w:rsidRPr="006407F7" w:rsidRDefault="006A5BBD" w:rsidP="00610425">
            <w:pPr>
              <w:pStyle w:val="Sraopastraipa"/>
              <w:numPr>
                <w:ilvl w:val="0"/>
                <w:numId w:val="59"/>
              </w:numPr>
              <w:tabs>
                <w:tab w:val="left" w:pos="325"/>
              </w:tabs>
              <w:ind w:left="0" w:firstLine="0"/>
              <w:jc w:val="both"/>
              <w:rPr>
                <w:rFonts w:ascii="Verdana" w:hAnsi="Verdana"/>
                <w:szCs w:val="24"/>
                <w:lang w:val="lt-LT"/>
              </w:rPr>
            </w:pPr>
            <w:r w:rsidRPr="006407F7">
              <w:rPr>
                <w:rFonts w:ascii="Verdana" w:hAnsi="Verdana"/>
                <w:szCs w:val="24"/>
                <w:lang w:val="lt-LT"/>
              </w:rPr>
              <w:t xml:space="preserve"> Tiekėjas privalo pašalinti sutrikimus per 48 val. nuo pranešimo gavimo, išskyrus atvejus, kai tai neįmanoma dėl objektyvių priežasčių, tokių kaip trečiųjų šalių paslaugų sutrikimai, techninės įrangos gedimai, force majeure aplinkybės ar kai būtina papildoma informacija iš PO. Apie tokias aplinkybes Tiekėjas privalo nedelsdamas informuoti raštu. Programinės įrangos veikimo sutrikimu laikoma situacija, kai PO </w:t>
            </w:r>
            <w:r w:rsidRPr="006407F7">
              <w:rPr>
                <w:rFonts w:ascii="Verdana" w:hAnsi="Verdana"/>
                <w:szCs w:val="24"/>
                <w:lang w:val="lt-LT"/>
              </w:rPr>
              <w:lastRenderedPageBreak/>
              <w:t>naudotojai dėl iš Tiekėjo įsigytos programinės įrangos funkcionalumo trūkumų negali atlikti numatytų Sistemos funkcijų ar funkcijos veikia nekorektiškai.</w:t>
            </w:r>
          </w:p>
          <w:p w14:paraId="096EEB89" w14:textId="77777777" w:rsidR="006A5BBD" w:rsidRPr="006407F7" w:rsidRDefault="006A5BBD" w:rsidP="00610425">
            <w:pPr>
              <w:pStyle w:val="Sraopastraipa"/>
              <w:numPr>
                <w:ilvl w:val="0"/>
                <w:numId w:val="59"/>
              </w:numPr>
              <w:tabs>
                <w:tab w:val="left" w:pos="325"/>
              </w:tabs>
              <w:ind w:left="0" w:firstLine="0"/>
              <w:jc w:val="both"/>
              <w:rPr>
                <w:rFonts w:ascii="Verdana" w:hAnsi="Verdana"/>
                <w:szCs w:val="24"/>
                <w:lang w:val="lt-LT"/>
              </w:rPr>
            </w:pPr>
            <w:r w:rsidRPr="006407F7">
              <w:rPr>
                <w:rFonts w:ascii="Verdana" w:hAnsi="Verdana"/>
                <w:szCs w:val="24"/>
                <w:lang w:val="lt-LT"/>
              </w:rPr>
              <w:t>Tiekėjas turi parengti prieinamas ir PO tinkamas informavimo apie Sistemos sutrikimus, jų registravimo priemones: PO ir Tiekėjo suderintus telefonus, el. pašto adresus.</w:t>
            </w:r>
          </w:p>
        </w:tc>
      </w:tr>
      <w:tr w:rsidR="006A5BBD" w:rsidRPr="006407F7" w14:paraId="2FCD3218" w14:textId="77777777" w:rsidTr="002C6694">
        <w:tc>
          <w:tcPr>
            <w:tcW w:w="675" w:type="dxa"/>
          </w:tcPr>
          <w:p w14:paraId="071E21F0" w14:textId="77777777" w:rsidR="006A5BBD" w:rsidRPr="006407F7" w:rsidRDefault="006A5BBD" w:rsidP="006407F7">
            <w:pPr>
              <w:contextualSpacing/>
              <w:jc w:val="center"/>
              <w:rPr>
                <w:rFonts w:ascii="Verdana" w:hAnsi="Verdana"/>
                <w:lang w:val="lt-LT"/>
              </w:rPr>
            </w:pPr>
            <w:r w:rsidRPr="006407F7">
              <w:rPr>
                <w:rFonts w:ascii="Verdana" w:hAnsi="Verdana"/>
                <w:lang w:val="lt-LT"/>
              </w:rPr>
              <w:lastRenderedPageBreak/>
              <w:t>3.4.</w:t>
            </w:r>
          </w:p>
        </w:tc>
        <w:tc>
          <w:tcPr>
            <w:tcW w:w="8676" w:type="dxa"/>
          </w:tcPr>
          <w:p w14:paraId="2A08BBBF" w14:textId="77777777" w:rsidR="006A5BBD" w:rsidRPr="006407F7" w:rsidRDefault="006A5BBD" w:rsidP="006407F7">
            <w:pPr>
              <w:pStyle w:val="Betarp1"/>
              <w:ind w:hanging="2"/>
              <w:contextualSpacing/>
              <w:jc w:val="both"/>
              <w:rPr>
                <w:rFonts w:ascii="Verdana" w:hAnsi="Verdana"/>
                <w:b/>
                <w:bCs/>
                <w:szCs w:val="24"/>
                <w:lang w:val="lt-LT"/>
              </w:rPr>
            </w:pPr>
            <w:r w:rsidRPr="006407F7">
              <w:rPr>
                <w:rFonts w:ascii="Verdana" w:hAnsi="Verdana"/>
                <w:b/>
                <w:bCs/>
                <w:szCs w:val="24"/>
                <w:lang w:val="lt-LT"/>
              </w:rPr>
              <w:t>Reikalavimai mokymams</w:t>
            </w:r>
          </w:p>
          <w:p w14:paraId="2C1753C6" w14:textId="77777777" w:rsidR="006A5BBD" w:rsidRPr="006407F7" w:rsidRDefault="006A5BBD" w:rsidP="006407F7">
            <w:pPr>
              <w:pStyle w:val="Betarp1"/>
              <w:ind w:hanging="2"/>
              <w:contextualSpacing/>
              <w:jc w:val="both"/>
              <w:rPr>
                <w:rFonts w:ascii="Verdana" w:hAnsi="Verdana"/>
                <w:b/>
                <w:bCs/>
                <w:szCs w:val="24"/>
                <w:lang w:val="lt-LT"/>
              </w:rPr>
            </w:pPr>
          </w:p>
          <w:p w14:paraId="15F58E0D"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1. Tiekėjas pagal mokymų plane suderintą procedūrą ir tvarką, turi apmokyti  b</w:t>
            </w:r>
            <w:r w:rsidRPr="006407F7">
              <w:rPr>
                <w:rFonts w:ascii="Verdana" w:hAnsi="Verdana" w:cs="Verdana"/>
                <w:szCs w:val="24"/>
                <w:lang w:val="lt-LT"/>
              </w:rPr>
              <w:t>ū</w:t>
            </w:r>
            <w:r w:rsidRPr="006407F7">
              <w:rPr>
                <w:rFonts w:ascii="Verdana" w:hAnsi="Verdana"/>
                <w:szCs w:val="24"/>
                <w:lang w:val="lt-LT"/>
              </w:rPr>
              <w:t>simus vartotojus naudotis Sistema.</w:t>
            </w:r>
          </w:p>
          <w:p w14:paraId="0857484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2. Tiekėjas turi suderinti praktinių mokymų planą su PO. </w:t>
            </w:r>
          </w:p>
          <w:p w14:paraId="177C0D6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3. Sistema turi būti apmokyti naudotis 10 darbuotojų. Mokymai turi būti atlikti pademonstruojant Sistemoje realizuotas vartotojų roles, t. y. šeimos gydytojas, atvejo vadybininkas ir kitos su PO suderintos rolės.</w:t>
            </w:r>
          </w:p>
          <w:p w14:paraId="0D1A105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4. Mokymai turi vykti kontaktiniu būdu, PO patalpose.</w:t>
            </w:r>
          </w:p>
          <w:p w14:paraId="3BF0B13E" w14:textId="77777777" w:rsidR="006A5BBD" w:rsidRPr="006407F7" w:rsidRDefault="006A5BBD" w:rsidP="006407F7">
            <w:pPr>
              <w:pStyle w:val="Betarp1"/>
              <w:ind w:hanging="2"/>
              <w:contextualSpacing/>
              <w:jc w:val="both"/>
              <w:rPr>
                <w:rFonts w:ascii="Verdana" w:hAnsi="Verdana"/>
                <w:szCs w:val="24"/>
                <w:lang w:val="lt-LT"/>
              </w:rPr>
            </w:pPr>
          </w:p>
          <w:p w14:paraId="1BCC6BB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5.PO atsakingas už mokymų vietą ir reikalingas priemones mokymams atlikti (išskyrus mokomąją medžiagą). </w:t>
            </w:r>
          </w:p>
          <w:p w14:paraId="0C4E3829" w14:textId="585E79C4"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6.Tiekėjas atsakingas už mokymo medžiagos ir priemonių reikalingų mokymams parengimą (duomenų rinkinius, naudotojo instrukcijas ir t.t.).</w:t>
            </w:r>
          </w:p>
        </w:tc>
      </w:tr>
    </w:tbl>
    <w:p w14:paraId="6E079B35" w14:textId="77777777" w:rsidR="006A5BBD" w:rsidRPr="006407F7" w:rsidRDefault="006A5BBD" w:rsidP="006407F7">
      <w:pPr>
        <w:contextualSpacing/>
        <w:rPr>
          <w:rFonts w:ascii="Verdana" w:hAnsi="Verdana"/>
          <w:b/>
          <w:bCs/>
        </w:rPr>
      </w:pPr>
      <w:bookmarkStart w:id="120" w:name="_Toc77678398"/>
    </w:p>
    <w:p w14:paraId="34DA2DF3" w14:textId="77777777" w:rsidR="006A5BBD" w:rsidRPr="006407F7" w:rsidRDefault="006A5BBD" w:rsidP="006407F7">
      <w:pPr>
        <w:pStyle w:val="Betarp1"/>
        <w:ind w:hanging="2"/>
        <w:contextualSpacing/>
        <w:jc w:val="center"/>
        <w:rPr>
          <w:rFonts w:ascii="Verdana" w:hAnsi="Verdana"/>
          <w:b/>
          <w:bCs/>
          <w:szCs w:val="24"/>
        </w:rPr>
      </w:pPr>
      <w:r w:rsidRPr="006407F7">
        <w:rPr>
          <w:rFonts w:ascii="Verdana" w:hAnsi="Verdana"/>
          <w:b/>
          <w:bCs/>
          <w:szCs w:val="24"/>
        </w:rPr>
        <w:t>4. FUNKCINIAI REIKALAVIMAI</w:t>
      </w:r>
    </w:p>
    <w:p w14:paraId="31219A1F" w14:textId="77777777" w:rsidR="006A5BBD" w:rsidRPr="006407F7" w:rsidRDefault="006A5BBD" w:rsidP="006407F7">
      <w:pPr>
        <w:pStyle w:val="Betarp1"/>
        <w:ind w:hanging="2"/>
        <w:contextualSpacing/>
        <w:jc w:val="center"/>
        <w:rPr>
          <w:rFonts w:ascii="Verdana" w:hAnsi="Verdana"/>
          <w:b/>
          <w:bCs/>
          <w:szCs w:val="24"/>
        </w:rPr>
      </w:pPr>
      <w:r w:rsidRPr="006407F7">
        <w:rPr>
          <w:rFonts w:ascii="Verdana" w:hAnsi="Verdana"/>
          <w:b/>
          <w:bCs/>
          <w:szCs w:val="24"/>
        </w:rPr>
        <w:t xml:space="preserve">4.1. </w:t>
      </w:r>
      <w:bookmarkStart w:id="121" w:name="_Toc77678399"/>
      <w:bookmarkStart w:id="122" w:name="_Hlk183614690"/>
      <w:bookmarkEnd w:id="120"/>
      <w:r w:rsidRPr="006407F7">
        <w:rPr>
          <w:rFonts w:ascii="Verdana" w:hAnsi="Verdana"/>
          <w:b/>
          <w:bCs/>
          <w:szCs w:val="24"/>
        </w:rPr>
        <w:t xml:space="preserve">PACIENTO MOBILIAJAI </w:t>
      </w:r>
      <w:bookmarkEnd w:id="121"/>
      <w:r w:rsidRPr="006407F7">
        <w:rPr>
          <w:rFonts w:ascii="Verdana" w:hAnsi="Verdana"/>
          <w:b/>
          <w:bCs/>
          <w:szCs w:val="24"/>
        </w:rPr>
        <w:t>PROGRAMĖLEI:</w:t>
      </w:r>
    </w:p>
    <w:p w14:paraId="71225EBE" w14:textId="77777777" w:rsidR="006A5BBD" w:rsidRPr="006407F7" w:rsidRDefault="006A5BBD" w:rsidP="006407F7">
      <w:pPr>
        <w:pStyle w:val="Sraopastraipa"/>
        <w:ind w:left="718"/>
        <w:jc w:val="center"/>
        <w:rPr>
          <w:rFonts w:ascii="Verdana" w:hAnsi="Verdana"/>
          <w:b/>
          <w:bCs/>
        </w:rPr>
      </w:pPr>
    </w:p>
    <w:tbl>
      <w:tblPr>
        <w:tblStyle w:val="Lentelstinklelis"/>
        <w:tblW w:w="9351" w:type="dxa"/>
        <w:tblLook w:val="04A0" w:firstRow="1" w:lastRow="0" w:firstColumn="1" w:lastColumn="0" w:noHBand="0" w:noVBand="1"/>
      </w:tblPr>
      <w:tblGrid>
        <w:gridCol w:w="1087"/>
        <w:gridCol w:w="8264"/>
      </w:tblGrid>
      <w:tr w:rsidR="006A5BBD" w:rsidRPr="006407F7" w14:paraId="3C9DDF4D" w14:textId="77777777" w:rsidTr="002C6694">
        <w:trPr>
          <w:tblHeader/>
        </w:trPr>
        <w:tc>
          <w:tcPr>
            <w:tcW w:w="1014" w:type="dxa"/>
            <w:shd w:val="clear" w:color="auto" w:fill="D9D9D9" w:themeFill="background1" w:themeFillShade="D9"/>
            <w:vAlign w:val="center"/>
          </w:tcPr>
          <w:p w14:paraId="4E9983CD" w14:textId="77777777" w:rsidR="006A5BBD" w:rsidRPr="006407F7" w:rsidRDefault="006A5BBD" w:rsidP="006407F7">
            <w:pPr>
              <w:contextualSpacing/>
              <w:jc w:val="center"/>
              <w:rPr>
                <w:rFonts w:ascii="Verdana" w:hAnsi="Verdana"/>
                <w:b/>
                <w:bCs/>
                <w:lang w:val="lt-LT"/>
              </w:rPr>
            </w:pPr>
            <w:bookmarkStart w:id="123" w:name="_Toc77678400"/>
            <w:bookmarkEnd w:id="122"/>
            <w:r w:rsidRPr="006407F7">
              <w:rPr>
                <w:rFonts w:ascii="Verdana" w:hAnsi="Verdana"/>
                <w:b/>
                <w:bCs/>
                <w:lang w:val="lt-LT"/>
              </w:rPr>
              <w:t>Eilės Nr.</w:t>
            </w:r>
          </w:p>
        </w:tc>
        <w:tc>
          <w:tcPr>
            <w:tcW w:w="8337" w:type="dxa"/>
            <w:shd w:val="clear" w:color="auto" w:fill="D9D9D9" w:themeFill="background1" w:themeFillShade="D9"/>
            <w:vAlign w:val="center"/>
          </w:tcPr>
          <w:p w14:paraId="72623526"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Reikalavimų paciento mobiliajai programėlei aprašymas</w:t>
            </w:r>
          </w:p>
        </w:tc>
      </w:tr>
      <w:tr w:rsidR="006A5BBD" w:rsidRPr="006407F7" w14:paraId="6A5C254F" w14:textId="77777777" w:rsidTr="002C6694">
        <w:tc>
          <w:tcPr>
            <w:tcW w:w="1014" w:type="dxa"/>
          </w:tcPr>
          <w:p w14:paraId="0F8C676A"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w:t>
            </w:r>
          </w:p>
        </w:tc>
        <w:tc>
          <w:tcPr>
            <w:tcW w:w="8337" w:type="dxa"/>
          </w:tcPr>
          <w:p w14:paraId="18680A3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Sistemoje turi būti įgyvendinta užduočių, duomenų įvedimo bei individualaus plano, žinučių / pranešimų siuntimo integracija su mobiliąja programėle (toliau programėlė), skirta paciento stebėsenai ir duomenų įvedimui.</w:t>
            </w:r>
          </w:p>
        </w:tc>
      </w:tr>
      <w:tr w:rsidR="006A5BBD" w:rsidRPr="006407F7" w14:paraId="5269FAE5" w14:textId="77777777" w:rsidTr="002C6694">
        <w:tc>
          <w:tcPr>
            <w:tcW w:w="1014" w:type="dxa"/>
          </w:tcPr>
          <w:p w14:paraId="6C103F48"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4.1.2.</w:t>
            </w:r>
          </w:p>
        </w:tc>
        <w:tc>
          <w:tcPr>
            <w:tcW w:w="8337" w:type="dxa"/>
          </w:tcPr>
          <w:p w14:paraId="4658A976"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rankiniu būdu įvesti paciento sveikatos rodiklių reikšmes tam tikrai datai (pvz.: pulso, kraujo spaudimo duomenis).</w:t>
            </w:r>
          </w:p>
        </w:tc>
      </w:tr>
      <w:tr w:rsidR="006A5BBD" w:rsidRPr="006407F7" w14:paraId="609A6BD2" w14:textId="77777777" w:rsidTr="002C6694">
        <w:tc>
          <w:tcPr>
            <w:tcW w:w="1014" w:type="dxa"/>
          </w:tcPr>
          <w:p w14:paraId="46CAF3AA"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4.1.3.</w:t>
            </w:r>
          </w:p>
        </w:tc>
        <w:tc>
          <w:tcPr>
            <w:tcW w:w="8337" w:type="dxa"/>
          </w:tcPr>
          <w:p w14:paraId="72F29DB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peržiūrėti paciento sveikatos rodiklių reikšmes gaunamas iš nešiojamų įrenginių pagal datą.</w:t>
            </w:r>
          </w:p>
        </w:tc>
      </w:tr>
      <w:tr w:rsidR="006A5BBD" w:rsidRPr="006407F7" w14:paraId="229B6A1C" w14:textId="77777777" w:rsidTr="002C6694">
        <w:tc>
          <w:tcPr>
            <w:tcW w:w="1014" w:type="dxa"/>
          </w:tcPr>
          <w:p w14:paraId="1F27436A"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4.1.4.</w:t>
            </w:r>
          </w:p>
        </w:tc>
        <w:tc>
          <w:tcPr>
            <w:tcW w:w="8337" w:type="dxa"/>
          </w:tcPr>
          <w:p w14:paraId="4051F11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peržiūrėti užduotis, priskirtas pacientui ir užduočių vykdymo istoriją bei rezultatus.</w:t>
            </w:r>
          </w:p>
        </w:tc>
      </w:tr>
      <w:tr w:rsidR="006A5BBD" w:rsidRPr="006407F7" w14:paraId="439E71BA" w14:textId="77777777" w:rsidTr="002C6694">
        <w:tc>
          <w:tcPr>
            <w:tcW w:w="1014" w:type="dxa"/>
          </w:tcPr>
          <w:p w14:paraId="3F426AB8"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4.1.5.</w:t>
            </w:r>
          </w:p>
        </w:tc>
        <w:tc>
          <w:tcPr>
            <w:tcW w:w="8337" w:type="dxa"/>
          </w:tcPr>
          <w:p w14:paraId="7204F7AC"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peržiūrėti, koreguoti paciento paskyros informaciją ir nustatymus (keisti asmens duomenis, el. paštą, slaptažodį, kalbos pasirinkimą).</w:t>
            </w:r>
          </w:p>
        </w:tc>
      </w:tr>
      <w:tr w:rsidR="006A5BBD" w:rsidRPr="006407F7" w14:paraId="3FB55CA1" w14:textId="77777777" w:rsidTr="002C6694">
        <w:tc>
          <w:tcPr>
            <w:tcW w:w="1014" w:type="dxa"/>
          </w:tcPr>
          <w:p w14:paraId="307DCA4F"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4.1.6.</w:t>
            </w:r>
          </w:p>
        </w:tc>
        <w:tc>
          <w:tcPr>
            <w:tcW w:w="8337" w:type="dxa"/>
          </w:tcPr>
          <w:p w14:paraId="64C6F51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peržiūrėti Specialisto paskirtus medicininius vaistus ir jų informaciją, laboratorinius tyrimus ir jų rezultatus.</w:t>
            </w:r>
          </w:p>
        </w:tc>
      </w:tr>
      <w:tr w:rsidR="006A5BBD" w:rsidRPr="006407F7" w14:paraId="58A55758" w14:textId="77777777" w:rsidTr="002C6694">
        <w:tc>
          <w:tcPr>
            <w:tcW w:w="1014" w:type="dxa"/>
          </w:tcPr>
          <w:p w14:paraId="2BAF6E32"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4.1.7.</w:t>
            </w:r>
          </w:p>
        </w:tc>
        <w:tc>
          <w:tcPr>
            <w:tcW w:w="8337" w:type="dxa"/>
          </w:tcPr>
          <w:p w14:paraId="0423489D"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peržiūrėti informaciją/pranešimus (su gydymu susijusią informaciją) priskirtą pacientui Specialisto.</w:t>
            </w:r>
          </w:p>
        </w:tc>
      </w:tr>
      <w:tr w:rsidR="006A5BBD" w:rsidRPr="006407F7" w14:paraId="30ECD1F3" w14:textId="77777777" w:rsidTr="002C6694">
        <w:tc>
          <w:tcPr>
            <w:tcW w:w="1014" w:type="dxa"/>
          </w:tcPr>
          <w:p w14:paraId="5A14C088"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4.1.8.</w:t>
            </w:r>
          </w:p>
        </w:tc>
        <w:tc>
          <w:tcPr>
            <w:tcW w:w="8337" w:type="dxa"/>
          </w:tcPr>
          <w:p w14:paraId="692AFB0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susirašinėti su Specialistu, t. y. konsultuotis gydymo klausimais.</w:t>
            </w:r>
          </w:p>
        </w:tc>
      </w:tr>
      <w:tr w:rsidR="006A5BBD" w:rsidRPr="006407F7" w14:paraId="22FF4007" w14:textId="77777777" w:rsidTr="002C6694">
        <w:tc>
          <w:tcPr>
            <w:tcW w:w="1014" w:type="dxa"/>
          </w:tcPr>
          <w:p w14:paraId="083F16AC"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4.1.9.</w:t>
            </w:r>
          </w:p>
        </w:tc>
        <w:tc>
          <w:tcPr>
            <w:tcW w:w="8337" w:type="dxa"/>
          </w:tcPr>
          <w:p w14:paraId="77556B3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 xml:space="preserve">turi būti galimybė įvesti sistemos pateiktos individualios sveikatos priežiūros plano užduoties rezultatus, įkelti su sveikata susijusius </w:t>
            </w:r>
            <w:r w:rsidRPr="006407F7">
              <w:rPr>
                <w:rFonts w:ascii="Verdana" w:hAnsi="Verdana"/>
                <w:color w:val="000000" w:themeColor="text1"/>
                <w:szCs w:val="24"/>
                <w:lang w:val="lt-LT"/>
              </w:rPr>
              <w:lastRenderedPageBreak/>
              <w:t>failus, t. y. nuotraukas, dokumentus, peržiūrėti konsultacijos išrašus.</w:t>
            </w:r>
          </w:p>
        </w:tc>
      </w:tr>
      <w:tr w:rsidR="006A5BBD" w:rsidRPr="006407F7" w14:paraId="135033CF" w14:textId="77777777" w:rsidTr="002C6694">
        <w:tc>
          <w:tcPr>
            <w:tcW w:w="1014" w:type="dxa"/>
          </w:tcPr>
          <w:p w14:paraId="3548099C"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lastRenderedPageBreak/>
              <w:t>4.1.10.</w:t>
            </w:r>
          </w:p>
        </w:tc>
        <w:tc>
          <w:tcPr>
            <w:tcW w:w="8337" w:type="dxa"/>
          </w:tcPr>
          <w:p w14:paraId="27A580F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peržiūrėti sveikatos rodiklių grafikus (pvz.: pulso, kraujospūdžio), sveikatos rodiklių kitimo istoriją.</w:t>
            </w:r>
          </w:p>
        </w:tc>
      </w:tr>
      <w:tr w:rsidR="006A5BBD" w:rsidRPr="006407F7" w14:paraId="0C8F19A9" w14:textId="77777777" w:rsidTr="002C6694">
        <w:tc>
          <w:tcPr>
            <w:tcW w:w="1014" w:type="dxa"/>
          </w:tcPr>
          <w:p w14:paraId="06E03DA8"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4.1.11.</w:t>
            </w:r>
          </w:p>
        </w:tc>
        <w:tc>
          <w:tcPr>
            <w:tcW w:w="8337" w:type="dxa"/>
          </w:tcPr>
          <w:p w14:paraId="63AA050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peržiūrėti nešiojamų įrenginių informaciją.</w:t>
            </w:r>
          </w:p>
        </w:tc>
      </w:tr>
      <w:tr w:rsidR="006A5BBD" w:rsidRPr="006407F7" w14:paraId="7B86E5B0" w14:textId="77777777" w:rsidTr="002C6694">
        <w:tc>
          <w:tcPr>
            <w:tcW w:w="1014" w:type="dxa"/>
          </w:tcPr>
          <w:p w14:paraId="68D82C81"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4.1.12.</w:t>
            </w:r>
          </w:p>
        </w:tc>
        <w:tc>
          <w:tcPr>
            <w:tcW w:w="8337" w:type="dxa"/>
          </w:tcPr>
          <w:p w14:paraId="48302EF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 xml:space="preserve">turi būti siunčiami priminimai apie užduočių įvykdymą (angl. </w:t>
            </w:r>
            <w:proofErr w:type="spellStart"/>
            <w:r w:rsidRPr="006407F7">
              <w:rPr>
                <w:rFonts w:ascii="Verdana" w:hAnsi="Verdana"/>
                <w:i/>
                <w:iCs/>
                <w:color w:val="000000" w:themeColor="text1"/>
                <w:szCs w:val="24"/>
                <w:lang w:val="lt-LT"/>
              </w:rPr>
              <w:t>push-notifications</w:t>
            </w:r>
            <w:proofErr w:type="spellEnd"/>
            <w:r w:rsidRPr="006407F7">
              <w:rPr>
                <w:rFonts w:ascii="Verdana" w:hAnsi="Verdana"/>
                <w:color w:val="000000" w:themeColor="text1"/>
                <w:szCs w:val="24"/>
                <w:lang w:val="lt-LT"/>
              </w:rPr>
              <w:t>) ir įspėjamieji pranešimai (kai sveikatos rodikliai nukrypo nuo normos ribų).</w:t>
            </w:r>
          </w:p>
        </w:tc>
      </w:tr>
      <w:tr w:rsidR="006A5BBD" w:rsidRPr="006407F7" w14:paraId="7B2B4B6C" w14:textId="77777777" w:rsidTr="002C6694">
        <w:tc>
          <w:tcPr>
            <w:tcW w:w="1014" w:type="dxa"/>
          </w:tcPr>
          <w:p w14:paraId="01268BF9"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4.1.13.</w:t>
            </w:r>
          </w:p>
        </w:tc>
        <w:tc>
          <w:tcPr>
            <w:tcW w:w="8337" w:type="dxa"/>
          </w:tcPr>
          <w:p w14:paraId="3ED48CD3"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peržiūrėti individualaus sveikatos priežiūros plano tikslus ir užduočių planą.</w:t>
            </w:r>
          </w:p>
        </w:tc>
      </w:tr>
      <w:tr w:rsidR="006A5BBD" w:rsidRPr="006407F7" w14:paraId="7CEB7289" w14:textId="77777777" w:rsidTr="002C6694">
        <w:tc>
          <w:tcPr>
            <w:tcW w:w="1014" w:type="dxa"/>
          </w:tcPr>
          <w:p w14:paraId="46F9728F"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4.1.14.</w:t>
            </w:r>
          </w:p>
        </w:tc>
        <w:tc>
          <w:tcPr>
            <w:tcW w:w="8337" w:type="dxa"/>
          </w:tcPr>
          <w:p w14:paraId="6AACA96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 xml:space="preserve">turi būti galimybė prijungti ir atjungti nešiojamųjų įrenginių tiekėjų paskyras arba prijungti nešiojamuosius įrenginius per </w:t>
            </w:r>
            <w:proofErr w:type="spellStart"/>
            <w:r w:rsidRPr="006407F7">
              <w:rPr>
                <w:rFonts w:ascii="Verdana" w:hAnsi="Verdana"/>
                <w:color w:val="000000" w:themeColor="text1"/>
                <w:szCs w:val="24"/>
                <w:lang w:val="lt-LT"/>
              </w:rPr>
              <w:t>bluetooth</w:t>
            </w:r>
            <w:proofErr w:type="spellEnd"/>
            <w:r w:rsidRPr="006407F7">
              <w:rPr>
                <w:rFonts w:ascii="Verdana" w:hAnsi="Verdana"/>
                <w:color w:val="000000" w:themeColor="text1"/>
                <w:szCs w:val="24"/>
                <w:lang w:val="lt-LT"/>
              </w:rPr>
              <w:t xml:space="preserve"> technologiją, kad būtų užtikrintas duomenų perdavimas iš nešiojamųjų įrenginių į sistemą.</w:t>
            </w:r>
          </w:p>
        </w:tc>
      </w:tr>
      <w:tr w:rsidR="006A5BBD" w:rsidRPr="006407F7" w14:paraId="5ABE613B" w14:textId="77777777" w:rsidTr="002C6694">
        <w:tc>
          <w:tcPr>
            <w:tcW w:w="1014" w:type="dxa"/>
          </w:tcPr>
          <w:p w14:paraId="6F95F2B8"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4.1.15.</w:t>
            </w:r>
          </w:p>
        </w:tc>
        <w:tc>
          <w:tcPr>
            <w:tcW w:w="8337" w:type="dxa"/>
          </w:tcPr>
          <w:p w14:paraId="668D6DE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sukurtas funkcionalumas užtikrinant vartotojų autentifikavimą, vartotojų duomenų rinkimą, tvarkymą, saugojimą ir archyvavimą.</w:t>
            </w:r>
          </w:p>
        </w:tc>
      </w:tr>
      <w:tr w:rsidR="006A5BBD" w:rsidRPr="006407F7" w14:paraId="57099929" w14:textId="77777777" w:rsidTr="002C6694">
        <w:tc>
          <w:tcPr>
            <w:tcW w:w="1014" w:type="dxa"/>
          </w:tcPr>
          <w:p w14:paraId="54A4E940"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4.1.16.</w:t>
            </w:r>
          </w:p>
        </w:tc>
        <w:tc>
          <w:tcPr>
            <w:tcW w:w="8337" w:type="dxa"/>
          </w:tcPr>
          <w:p w14:paraId="55952DC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 xml:space="preserve">Pirmojo prisijungimo metu, pagal sukonfigūruotą veiksmų seką, paciento turi būti prašoma susipažinti su Sistemos naudojimo taisyklėmis (angl. </w:t>
            </w:r>
            <w:proofErr w:type="spellStart"/>
            <w:r w:rsidRPr="006407F7">
              <w:rPr>
                <w:rFonts w:ascii="Verdana" w:hAnsi="Verdana"/>
                <w:i/>
                <w:iCs/>
                <w:color w:val="000000" w:themeColor="text1"/>
                <w:szCs w:val="24"/>
                <w:lang w:val="lt-LT"/>
              </w:rPr>
              <w:t>terms&amp;conditions</w:t>
            </w:r>
            <w:proofErr w:type="spellEnd"/>
            <w:r w:rsidRPr="006407F7">
              <w:rPr>
                <w:rFonts w:ascii="Verdana" w:hAnsi="Verdana"/>
                <w:color w:val="000000" w:themeColor="text1"/>
                <w:szCs w:val="24"/>
                <w:lang w:val="lt-LT"/>
              </w:rPr>
              <w:t>), asmens duomenų tvarkymu (</w:t>
            </w:r>
            <w:proofErr w:type="spellStart"/>
            <w:r w:rsidRPr="006407F7">
              <w:rPr>
                <w:rFonts w:ascii="Verdana" w:hAnsi="Verdana"/>
                <w:color w:val="000000" w:themeColor="text1"/>
                <w:szCs w:val="24"/>
                <w:lang w:val="lt-LT"/>
              </w:rPr>
              <w:t>anlg</w:t>
            </w:r>
            <w:proofErr w:type="spellEnd"/>
            <w:r w:rsidRPr="006407F7">
              <w:rPr>
                <w:rFonts w:ascii="Verdana" w:hAnsi="Verdana"/>
                <w:color w:val="000000" w:themeColor="text1"/>
                <w:szCs w:val="24"/>
                <w:lang w:val="lt-LT"/>
              </w:rPr>
              <w:t xml:space="preserve">. </w:t>
            </w:r>
            <w:proofErr w:type="spellStart"/>
            <w:r w:rsidRPr="006407F7">
              <w:rPr>
                <w:rFonts w:ascii="Verdana" w:hAnsi="Verdana"/>
                <w:i/>
                <w:iCs/>
                <w:color w:val="000000" w:themeColor="text1"/>
                <w:szCs w:val="24"/>
                <w:lang w:val="lt-LT"/>
              </w:rPr>
              <w:t>privacy</w:t>
            </w:r>
            <w:proofErr w:type="spellEnd"/>
            <w:r w:rsidRPr="006407F7">
              <w:rPr>
                <w:rFonts w:ascii="Verdana" w:hAnsi="Verdana"/>
                <w:i/>
                <w:iCs/>
                <w:color w:val="000000" w:themeColor="text1"/>
                <w:szCs w:val="24"/>
                <w:lang w:val="lt-LT"/>
              </w:rPr>
              <w:t xml:space="preserve"> </w:t>
            </w:r>
            <w:proofErr w:type="spellStart"/>
            <w:r w:rsidRPr="006407F7">
              <w:rPr>
                <w:rFonts w:ascii="Verdana" w:hAnsi="Verdana"/>
                <w:i/>
                <w:iCs/>
                <w:color w:val="000000" w:themeColor="text1"/>
                <w:szCs w:val="24"/>
                <w:lang w:val="lt-LT"/>
              </w:rPr>
              <w:t>policy</w:t>
            </w:r>
            <w:proofErr w:type="spellEnd"/>
            <w:r w:rsidRPr="006407F7">
              <w:rPr>
                <w:rFonts w:ascii="Verdana" w:hAnsi="Verdana"/>
                <w:color w:val="000000" w:themeColor="text1"/>
                <w:szCs w:val="24"/>
                <w:lang w:val="lt-LT"/>
              </w:rPr>
              <w:t xml:space="preserve">). </w:t>
            </w:r>
          </w:p>
        </w:tc>
      </w:tr>
      <w:tr w:rsidR="006A5BBD" w:rsidRPr="006407F7" w14:paraId="64E5114C" w14:textId="77777777" w:rsidTr="002C6694">
        <w:tc>
          <w:tcPr>
            <w:tcW w:w="1014" w:type="dxa"/>
          </w:tcPr>
          <w:p w14:paraId="26459562"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4.1.17.</w:t>
            </w:r>
          </w:p>
        </w:tc>
        <w:tc>
          <w:tcPr>
            <w:tcW w:w="8337" w:type="dxa"/>
          </w:tcPr>
          <w:p w14:paraId="5680A21F" w14:textId="77777777" w:rsidR="006A5BBD" w:rsidRPr="006407F7" w:rsidRDefault="006A5BBD" w:rsidP="006407F7">
            <w:pPr>
              <w:pStyle w:val="Betarp1"/>
              <w:ind w:hanging="2"/>
              <w:contextualSpacing/>
              <w:jc w:val="both"/>
              <w:rPr>
                <w:rFonts w:ascii="Verdana" w:hAnsi="Verdana"/>
                <w:color w:val="000000"/>
                <w:szCs w:val="24"/>
                <w:lang w:val="lt-LT"/>
              </w:rPr>
            </w:pPr>
            <w:r w:rsidRPr="006407F7">
              <w:rPr>
                <w:rFonts w:ascii="Verdana" w:hAnsi="Verdana"/>
                <w:color w:val="000000" w:themeColor="text1"/>
                <w:szCs w:val="24"/>
                <w:lang w:val="lt-LT"/>
              </w:rPr>
              <w:t>Turi būti galimybė parsisiųsti mobiliąją programėlę iš šių internetinių mobiliųjų programėlių parduotuvių:</w:t>
            </w:r>
          </w:p>
          <w:p w14:paraId="1FD87115" w14:textId="77777777" w:rsidR="006A5BBD" w:rsidRPr="006407F7" w:rsidRDefault="006A5BBD" w:rsidP="006407F7">
            <w:pPr>
              <w:pStyle w:val="Betarp1"/>
              <w:ind w:hanging="2"/>
              <w:contextualSpacing/>
              <w:jc w:val="both"/>
              <w:rPr>
                <w:rFonts w:ascii="Verdana" w:hAnsi="Verdana"/>
                <w:color w:val="000000"/>
                <w:szCs w:val="24"/>
                <w:lang w:val="lt-LT"/>
              </w:rPr>
            </w:pPr>
            <w:proofErr w:type="spellStart"/>
            <w:r w:rsidRPr="006407F7">
              <w:rPr>
                <w:rFonts w:ascii="Verdana" w:hAnsi="Verdana"/>
                <w:color w:val="000000" w:themeColor="text1"/>
                <w:szCs w:val="24"/>
                <w:lang w:val="lt-LT"/>
              </w:rPr>
              <w:t>GooglePlay</w:t>
            </w:r>
            <w:proofErr w:type="spellEnd"/>
          </w:p>
          <w:p w14:paraId="4D76E2BB" w14:textId="77777777" w:rsidR="006A5BBD" w:rsidRPr="006407F7" w:rsidRDefault="006A5BBD" w:rsidP="006407F7">
            <w:pPr>
              <w:pStyle w:val="Betarp1"/>
              <w:ind w:hanging="2"/>
              <w:contextualSpacing/>
              <w:jc w:val="both"/>
              <w:rPr>
                <w:rFonts w:ascii="Verdana" w:hAnsi="Verdana"/>
                <w:color w:val="000000"/>
                <w:szCs w:val="24"/>
                <w:lang w:val="lt-LT"/>
              </w:rPr>
            </w:pPr>
            <w:proofErr w:type="spellStart"/>
            <w:r w:rsidRPr="006407F7">
              <w:rPr>
                <w:rFonts w:ascii="Verdana" w:hAnsi="Verdana"/>
                <w:color w:val="000000" w:themeColor="text1"/>
                <w:szCs w:val="24"/>
                <w:lang w:val="lt-LT"/>
              </w:rPr>
              <w:t>App</w:t>
            </w:r>
            <w:proofErr w:type="spellEnd"/>
            <w:r w:rsidRPr="006407F7">
              <w:rPr>
                <w:rFonts w:ascii="Verdana" w:hAnsi="Verdana"/>
                <w:color w:val="000000" w:themeColor="text1"/>
                <w:szCs w:val="24"/>
                <w:lang w:val="lt-LT"/>
              </w:rPr>
              <w:t xml:space="preserve"> </w:t>
            </w:r>
            <w:proofErr w:type="spellStart"/>
            <w:r w:rsidRPr="006407F7">
              <w:rPr>
                <w:rFonts w:ascii="Verdana" w:hAnsi="Verdana"/>
                <w:color w:val="000000" w:themeColor="text1"/>
                <w:szCs w:val="24"/>
                <w:lang w:val="lt-LT"/>
              </w:rPr>
              <w:t>Store</w:t>
            </w:r>
            <w:proofErr w:type="spellEnd"/>
          </w:p>
        </w:tc>
      </w:tr>
      <w:tr w:rsidR="006A5BBD" w:rsidRPr="006407F7" w14:paraId="63952C22" w14:textId="77777777" w:rsidTr="002C6694">
        <w:tc>
          <w:tcPr>
            <w:tcW w:w="1014" w:type="dxa"/>
          </w:tcPr>
          <w:p w14:paraId="42D589FE"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4.1.18.</w:t>
            </w:r>
          </w:p>
        </w:tc>
        <w:tc>
          <w:tcPr>
            <w:tcW w:w="8337" w:type="dxa"/>
          </w:tcPr>
          <w:p w14:paraId="151BB90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įvesti rankiniu būdu matavimus (esant sutrikimams su duomenų perdavimu iš nešiojamųjų įrenginių ar sugedus įrenginiams).</w:t>
            </w:r>
          </w:p>
        </w:tc>
      </w:tr>
      <w:tr w:rsidR="006A5BBD" w:rsidRPr="006407F7" w14:paraId="1471FD16" w14:textId="77777777" w:rsidTr="002C6694">
        <w:tc>
          <w:tcPr>
            <w:tcW w:w="1014" w:type="dxa"/>
          </w:tcPr>
          <w:p w14:paraId="6CCB0D35"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4.1.19.</w:t>
            </w:r>
          </w:p>
        </w:tc>
        <w:tc>
          <w:tcPr>
            <w:tcW w:w="8337" w:type="dxa"/>
          </w:tcPr>
          <w:p w14:paraId="44C6A9E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peržiūrėti pranešimus gautus iš Specialisto.</w:t>
            </w:r>
          </w:p>
        </w:tc>
      </w:tr>
      <w:tr w:rsidR="006A5BBD" w:rsidRPr="006407F7" w14:paraId="07D4A7B7" w14:textId="77777777" w:rsidTr="002C6694">
        <w:tc>
          <w:tcPr>
            <w:tcW w:w="1014" w:type="dxa"/>
          </w:tcPr>
          <w:p w14:paraId="7406DE80"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4.1.20.</w:t>
            </w:r>
          </w:p>
        </w:tc>
        <w:tc>
          <w:tcPr>
            <w:tcW w:w="8337" w:type="dxa"/>
          </w:tcPr>
          <w:p w14:paraId="4692C67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ištrinti rankiniu būdu įvestus matavimus.</w:t>
            </w:r>
          </w:p>
        </w:tc>
      </w:tr>
      <w:tr w:rsidR="006A5BBD" w:rsidRPr="006407F7" w14:paraId="3A34D9BF" w14:textId="77777777" w:rsidTr="002C6694">
        <w:tc>
          <w:tcPr>
            <w:tcW w:w="1014" w:type="dxa"/>
          </w:tcPr>
          <w:p w14:paraId="0432BADA"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4.1.21.</w:t>
            </w:r>
          </w:p>
        </w:tc>
        <w:tc>
          <w:tcPr>
            <w:tcW w:w="8337" w:type="dxa"/>
          </w:tcPr>
          <w:p w14:paraId="2936E67C"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galimybė matyti, kurie duomenys gauti iš nešiojamųjų įrenginių, o kurie įvesti rankiniu būdu.</w:t>
            </w:r>
          </w:p>
        </w:tc>
      </w:tr>
      <w:tr w:rsidR="006A5BBD" w:rsidRPr="006407F7" w14:paraId="671194EF" w14:textId="77777777" w:rsidTr="002C6694">
        <w:tc>
          <w:tcPr>
            <w:tcW w:w="1014" w:type="dxa"/>
          </w:tcPr>
          <w:p w14:paraId="18923ECB"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4.1.22.</w:t>
            </w:r>
          </w:p>
        </w:tc>
        <w:tc>
          <w:tcPr>
            <w:tcW w:w="8337" w:type="dxa"/>
          </w:tcPr>
          <w:p w14:paraId="3D7FB36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turi būti leidžiama nurodyti tylos valandas, t .y. kada priminimai ir pranešimai nebus siunčiame pacientui.</w:t>
            </w:r>
          </w:p>
        </w:tc>
      </w:tr>
      <w:tr w:rsidR="006A5BBD" w:rsidRPr="006407F7" w14:paraId="316321F9" w14:textId="77777777" w:rsidTr="002C6694">
        <w:tc>
          <w:tcPr>
            <w:tcW w:w="1014" w:type="dxa"/>
          </w:tcPr>
          <w:p w14:paraId="288B88F7"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4.1.23.</w:t>
            </w:r>
          </w:p>
        </w:tc>
        <w:tc>
          <w:tcPr>
            <w:tcW w:w="8337" w:type="dxa"/>
          </w:tcPr>
          <w:p w14:paraId="0C12340A"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 xml:space="preserve"> turi būti galimybė įvesti kitą kontaktinį el. paštą (kuris skiriasi nuo paskyros el. pašto).</w:t>
            </w:r>
          </w:p>
        </w:tc>
      </w:tr>
    </w:tbl>
    <w:p w14:paraId="431B2C17" w14:textId="77777777" w:rsidR="006A5BBD" w:rsidRPr="006407F7" w:rsidRDefault="006A5BBD" w:rsidP="006407F7">
      <w:pPr>
        <w:contextualSpacing/>
        <w:rPr>
          <w:rFonts w:ascii="Verdana" w:hAnsi="Verdana"/>
          <w:b/>
          <w:bCs/>
        </w:rPr>
      </w:pPr>
    </w:p>
    <w:p w14:paraId="04775802" w14:textId="77777777" w:rsidR="006A5BBD" w:rsidRPr="006407F7" w:rsidRDefault="006A5BBD" w:rsidP="006407F7">
      <w:pPr>
        <w:contextualSpacing/>
        <w:jc w:val="center"/>
        <w:rPr>
          <w:rFonts w:ascii="Verdana" w:hAnsi="Verdana"/>
          <w:b/>
          <w:bCs/>
        </w:rPr>
      </w:pPr>
      <w:r w:rsidRPr="006407F7">
        <w:rPr>
          <w:rFonts w:ascii="Verdana" w:hAnsi="Verdana"/>
          <w:b/>
          <w:bCs/>
        </w:rPr>
        <w:t>4.2. REIKALAVIMAI PACIENTO REGISTRAVIMO MODULIUI:</w:t>
      </w:r>
      <w:bookmarkEnd w:id="123"/>
    </w:p>
    <w:tbl>
      <w:tblPr>
        <w:tblStyle w:val="Lentelstinklelis"/>
        <w:tblW w:w="9351" w:type="dxa"/>
        <w:tblLook w:val="04A0" w:firstRow="1" w:lastRow="0" w:firstColumn="1" w:lastColumn="0" w:noHBand="0" w:noVBand="1"/>
      </w:tblPr>
      <w:tblGrid>
        <w:gridCol w:w="936"/>
        <w:gridCol w:w="8415"/>
      </w:tblGrid>
      <w:tr w:rsidR="006A5BBD" w:rsidRPr="006407F7" w14:paraId="2E04CF5D" w14:textId="77777777" w:rsidTr="002C6694">
        <w:trPr>
          <w:tblHeader/>
        </w:trPr>
        <w:tc>
          <w:tcPr>
            <w:tcW w:w="876" w:type="dxa"/>
            <w:shd w:val="clear" w:color="auto" w:fill="D9D9D9" w:themeFill="background1" w:themeFillShade="D9"/>
            <w:vAlign w:val="center"/>
          </w:tcPr>
          <w:p w14:paraId="7177FC8C"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Eilės Nr.</w:t>
            </w:r>
          </w:p>
        </w:tc>
        <w:tc>
          <w:tcPr>
            <w:tcW w:w="8475" w:type="dxa"/>
            <w:shd w:val="clear" w:color="auto" w:fill="D9D9D9" w:themeFill="background1" w:themeFillShade="D9"/>
            <w:vAlign w:val="center"/>
          </w:tcPr>
          <w:p w14:paraId="23206D10"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Reikalavimo aprašymas</w:t>
            </w:r>
          </w:p>
        </w:tc>
      </w:tr>
      <w:tr w:rsidR="006A5BBD" w:rsidRPr="006407F7" w14:paraId="523615B8" w14:textId="77777777" w:rsidTr="002C6694">
        <w:tc>
          <w:tcPr>
            <w:tcW w:w="876" w:type="dxa"/>
          </w:tcPr>
          <w:p w14:paraId="0993E061" w14:textId="77777777" w:rsidR="006A5BBD" w:rsidRPr="006407F7" w:rsidRDefault="006A5BBD" w:rsidP="006407F7">
            <w:pPr>
              <w:contextualSpacing/>
              <w:jc w:val="center"/>
              <w:rPr>
                <w:rFonts w:ascii="Verdana" w:hAnsi="Verdana"/>
                <w:lang w:val="lt-LT"/>
              </w:rPr>
            </w:pPr>
            <w:r w:rsidRPr="006407F7">
              <w:rPr>
                <w:rFonts w:ascii="Verdana" w:hAnsi="Verdana"/>
                <w:lang w:val="lt-LT"/>
              </w:rPr>
              <w:t>4.2.1.</w:t>
            </w:r>
          </w:p>
        </w:tc>
        <w:tc>
          <w:tcPr>
            <w:tcW w:w="8475" w:type="dxa"/>
          </w:tcPr>
          <w:p w14:paraId="0913A88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Sveikatos priežiūros specialistas (toliau – Specialistas) turi turėti galimybę užregistruoti naują pacientą sistemoje, t. y. įvesti paciento duomenis, priskirti jį prižiūrintį Specialistą, nurodyti kontaktinius duomenis, kitą informaciją būtiną paslaugų teikimui. </w:t>
            </w:r>
          </w:p>
        </w:tc>
      </w:tr>
      <w:tr w:rsidR="006A5BBD" w:rsidRPr="006407F7" w14:paraId="1F09CD8E" w14:textId="77777777" w:rsidTr="002C6694">
        <w:tc>
          <w:tcPr>
            <w:tcW w:w="876" w:type="dxa"/>
          </w:tcPr>
          <w:p w14:paraId="7FEC0E47" w14:textId="77777777" w:rsidR="006A5BBD" w:rsidRPr="006407F7" w:rsidRDefault="006A5BBD" w:rsidP="006407F7">
            <w:pPr>
              <w:contextualSpacing/>
              <w:jc w:val="center"/>
              <w:rPr>
                <w:rFonts w:ascii="Verdana" w:hAnsi="Verdana"/>
                <w:lang w:val="lt-LT"/>
              </w:rPr>
            </w:pPr>
            <w:r w:rsidRPr="006407F7">
              <w:rPr>
                <w:rFonts w:ascii="Verdana" w:hAnsi="Verdana"/>
                <w:lang w:val="lt-LT"/>
              </w:rPr>
              <w:t>4.2.2.</w:t>
            </w:r>
          </w:p>
        </w:tc>
        <w:tc>
          <w:tcPr>
            <w:tcW w:w="8475" w:type="dxa"/>
          </w:tcPr>
          <w:p w14:paraId="1DECC33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Specialistui užpildyti paciento kontaktinę informaciją: el. Pašto adresą, telefono numerį.</w:t>
            </w:r>
          </w:p>
        </w:tc>
      </w:tr>
      <w:tr w:rsidR="006A5BBD" w:rsidRPr="006407F7" w14:paraId="2AADDBAD" w14:textId="77777777" w:rsidTr="002C6694">
        <w:tc>
          <w:tcPr>
            <w:tcW w:w="876" w:type="dxa"/>
          </w:tcPr>
          <w:p w14:paraId="561F7961" w14:textId="77777777" w:rsidR="006A5BBD" w:rsidRPr="006407F7" w:rsidRDefault="006A5BBD" w:rsidP="006407F7">
            <w:pPr>
              <w:contextualSpacing/>
              <w:jc w:val="center"/>
              <w:rPr>
                <w:rFonts w:ascii="Verdana" w:hAnsi="Verdana"/>
                <w:lang w:val="lt-LT"/>
              </w:rPr>
            </w:pPr>
            <w:r w:rsidRPr="006407F7">
              <w:rPr>
                <w:rFonts w:ascii="Verdana" w:hAnsi="Verdana"/>
                <w:lang w:val="lt-LT"/>
              </w:rPr>
              <w:lastRenderedPageBreak/>
              <w:t>4.2.3.</w:t>
            </w:r>
          </w:p>
        </w:tc>
        <w:tc>
          <w:tcPr>
            <w:tcW w:w="8475" w:type="dxa"/>
          </w:tcPr>
          <w:p w14:paraId="1080724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Specialistui įvesti su pacientu susijusią informaciją: ūgis, svoris, gimimo data.</w:t>
            </w:r>
          </w:p>
        </w:tc>
      </w:tr>
      <w:tr w:rsidR="006A5BBD" w:rsidRPr="006407F7" w14:paraId="38F2B653" w14:textId="77777777" w:rsidTr="002C6694">
        <w:tc>
          <w:tcPr>
            <w:tcW w:w="876" w:type="dxa"/>
          </w:tcPr>
          <w:p w14:paraId="6AD13E4F" w14:textId="77777777" w:rsidR="006A5BBD" w:rsidRPr="006407F7" w:rsidRDefault="006A5BBD" w:rsidP="006407F7">
            <w:pPr>
              <w:contextualSpacing/>
              <w:jc w:val="center"/>
              <w:rPr>
                <w:rFonts w:ascii="Verdana" w:hAnsi="Verdana"/>
                <w:lang w:val="lt-LT"/>
              </w:rPr>
            </w:pPr>
            <w:r w:rsidRPr="006407F7">
              <w:rPr>
                <w:rFonts w:ascii="Verdana" w:hAnsi="Verdana"/>
                <w:lang w:val="lt-LT"/>
              </w:rPr>
              <w:t>4.2.4</w:t>
            </w:r>
          </w:p>
        </w:tc>
        <w:tc>
          <w:tcPr>
            <w:tcW w:w="8475" w:type="dxa"/>
          </w:tcPr>
          <w:p w14:paraId="78503AF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automatiškai sukuriama paciento paskyra, kai Specialistas užregistruoja pacientą Sistemoje. </w:t>
            </w:r>
          </w:p>
        </w:tc>
      </w:tr>
      <w:tr w:rsidR="006A5BBD" w:rsidRPr="006407F7" w14:paraId="6385DA67" w14:textId="77777777" w:rsidTr="002C6694">
        <w:tc>
          <w:tcPr>
            <w:tcW w:w="876" w:type="dxa"/>
          </w:tcPr>
          <w:p w14:paraId="52496897" w14:textId="77777777" w:rsidR="006A5BBD" w:rsidRPr="006407F7" w:rsidRDefault="006A5BBD" w:rsidP="006407F7">
            <w:pPr>
              <w:contextualSpacing/>
              <w:jc w:val="center"/>
              <w:rPr>
                <w:rFonts w:ascii="Verdana" w:hAnsi="Verdana"/>
                <w:lang w:val="lt-LT"/>
              </w:rPr>
            </w:pPr>
            <w:r w:rsidRPr="006407F7">
              <w:rPr>
                <w:rFonts w:ascii="Verdana" w:hAnsi="Verdana"/>
                <w:lang w:val="lt-LT"/>
              </w:rPr>
              <w:t>4.2.5</w:t>
            </w:r>
          </w:p>
        </w:tc>
        <w:tc>
          <w:tcPr>
            <w:tcW w:w="8475" w:type="dxa"/>
          </w:tcPr>
          <w:p w14:paraId="653E4BE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pacientui turi būti išsiųsti prisijungimo duomenys į nurodytą paciento el. paštą prisijungimui prie mobiliosios programėlės. Pacientui išsiunčiamas: </w:t>
            </w:r>
          </w:p>
          <w:p w14:paraId="21F3086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1. Prisijungimo vardas;</w:t>
            </w:r>
          </w:p>
          <w:p w14:paraId="0397353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2. Laikinas slaptažodis;</w:t>
            </w:r>
          </w:p>
          <w:p w14:paraId="5AE0220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3. Informacinė žinutė, kiek galioja laikinas slaptažodis (pvz.: 24 val.).</w:t>
            </w:r>
          </w:p>
        </w:tc>
      </w:tr>
      <w:tr w:rsidR="006A5BBD" w:rsidRPr="006407F7" w14:paraId="4A28A98C" w14:textId="77777777" w:rsidTr="002C6694">
        <w:tc>
          <w:tcPr>
            <w:tcW w:w="876" w:type="dxa"/>
          </w:tcPr>
          <w:p w14:paraId="2118914A" w14:textId="77777777" w:rsidR="006A5BBD" w:rsidRPr="006407F7" w:rsidRDefault="006A5BBD" w:rsidP="006407F7">
            <w:pPr>
              <w:contextualSpacing/>
              <w:jc w:val="center"/>
              <w:rPr>
                <w:rFonts w:ascii="Verdana" w:hAnsi="Verdana"/>
                <w:lang w:val="lt-LT"/>
              </w:rPr>
            </w:pPr>
            <w:r w:rsidRPr="006407F7">
              <w:rPr>
                <w:rFonts w:ascii="Verdana" w:hAnsi="Verdana"/>
                <w:lang w:val="lt-LT"/>
              </w:rPr>
              <w:t>4.2.6.</w:t>
            </w:r>
          </w:p>
        </w:tc>
        <w:tc>
          <w:tcPr>
            <w:tcW w:w="8475" w:type="dxa"/>
          </w:tcPr>
          <w:p w14:paraId="468A7EA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Specialistui priskirti paciento požymį (pvz., tikslinė grupė).</w:t>
            </w:r>
          </w:p>
        </w:tc>
      </w:tr>
      <w:tr w:rsidR="006A5BBD" w:rsidRPr="006407F7" w14:paraId="29D75F9A" w14:textId="77777777" w:rsidTr="002C6694">
        <w:tc>
          <w:tcPr>
            <w:tcW w:w="876" w:type="dxa"/>
          </w:tcPr>
          <w:p w14:paraId="14FD4F81" w14:textId="77777777" w:rsidR="006A5BBD" w:rsidRPr="006407F7" w:rsidRDefault="006A5BBD" w:rsidP="006407F7">
            <w:pPr>
              <w:contextualSpacing/>
              <w:jc w:val="center"/>
              <w:rPr>
                <w:rFonts w:ascii="Verdana" w:hAnsi="Verdana"/>
                <w:lang w:val="lt-LT"/>
              </w:rPr>
            </w:pPr>
            <w:r w:rsidRPr="006407F7">
              <w:rPr>
                <w:rFonts w:ascii="Verdana" w:hAnsi="Verdana"/>
                <w:lang w:val="lt-LT"/>
              </w:rPr>
              <w:t>4.2.7.</w:t>
            </w:r>
          </w:p>
        </w:tc>
        <w:tc>
          <w:tcPr>
            <w:tcW w:w="8475" w:type="dxa"/>
          </w:tcPr>
          <w:p w14:paraId="54DFD41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Specialistui peržiūrėti užregistruotų pacientų sąrašus, pacientų korteles ir profilio informaciją.</w:t>
            </w:r>
          </w:p>
        </w:tc>
      </w:tr>
      <w:tr w:rsidR="006A5BBD" w:rsidRPr="006407F7" w14:paraId="3911E17F" w14:textId="77777777" w:rsidTr="002C6694">
        <w:tc>
          <w:tcPr>
            <w:tcW w:w="876" w:type="dxa"/>
          </w:tcPr>
          <w:p w14:paraId="467B5F1A" w14:textId="77777777" w:rsidR="006A5BBD" w:rsidRPr="006407F7" w:rsidRDefault="006A5BBD" w:rsidP="006407F7">
            <w:pPr>
              <w:contextualSpacing/>
              <w:jc w:val="center"/>
              <w:rPr>
                <w:rFonts w:ascii="Verdana" w:hAnsi="Verdana"/>
                <w:lang w:val="lt-LT"/>
              </w:rPr>
            </w:pPr>
            <w:r w:rsidRPr="006407F7">
              <w:rPr>
                <w:rFonts w:ascii="Verdana" w:hAnsi="Verdana"/>
                <w:lang w:val="lt-LT"/>
              </w:rPr>
              <w:t>4.2.8.</w:t>
            </w:r>
          </w:p>
        </w:tc>
        <w:tc>
          <w:tcPr>
            <w:tcW w:w="8475" w:type="dxa"/>
          </w:tcPr>
          <w:p w14:paraId="05FC3F3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Specialistui prijungti nešiojamuosius įrenginius paciento paskyros nustatymuose, t. y. prijungti nešiojamojo įrenginio tiekėją.</w:t>
            </w:r>
          </w:p>
        </w:tc>
      </w:tr>
    </w:tbl>
    <w:p w14:paraId="7E0487AB" w14:textId="77777777" w:rsidR="006A5BBD" w:rsidRPr="006407F7" w:rsidRDefault="006A5BBD" w:rsidP="006407F7">
      <w:pPr>
        <w:contextualSpacing/>
        <w:rPr>
          <w:rFonts w:ascii="Verdana" w:hAnsi="Verdana"/>
          <w:b/>
          <w:bCs/>
        </w:rPr>
      </w:pPr>
    </w:p>
    <w:p w14:paraId="0ED5B6B7" w14:textId="77777777" w:rsidR="006A5BBD" w:rsidRPr="006407F7" w:rsidRDefault="006A5BBD" w:rsidP="006407F7">
      <w:pPr>
        <w:contextualSpacing/>
        <w:jc w:val="center"/>
        <w:rPr>
          <w:rFonts w:ascii="Verdana" w:hAnsi="Verdana"/>
          <w:b/>
          <w:bCs/>
        </w:rPr>
      </w:pPr>
      <w:r w:rsidRPr="006407F7">
        <w:rPr>
          <w:rFonts w:ascii="Verdana" w:hAnsi="Verdana"/>
          <w:b/>
          <w:bCs/>
        </w:rPr>
        <w:t xml:space="preserve">4.3. </w:t>
      </w:r>
      <w:bookmarkStart w:id="124" w:name="_Toc77678401"/>
      <w:bookmarkStart w:id="125" w:name="_Hlk183617776"/>
      <w:r w:rsidRPr="006407F7">
        <w:rPr>
          <w:rFonts w:ascii="Verdana" w:hAnsi="Verdana"/>
          <w:b/>
          <w:bCs/>
        </w:rPr>
        <w:t>REIKALAVIMAI PACIENTO SVEIKATOS KORTELĖS MODULIUI:</w:t>
      </w:r>
      <w:bookmarkEnd w:id="124"/>
    </w:p>
    <w:tbl>
      <w:tblPr>
        <w:tblStyle w:val="Lentelstinklelis"/>
        <w:tblW w:w="9351" w:type="dxa"/>
        <w:tblLook w:val="04A0" w:firstRow="1" w:lastRow="0" w:firstColumn="1" w:lastColumn="0" w:noHBand="0" w:noVBand="1"/>
      </w:tblPr>
      <w:tblGrid>
        <w:gridCol w:w="1089"/>
        <w:gridCol w:w="8262"/>
      </w:tblGrid>
      <w:tr w:rsidR="006A5BBD" w:rsidRPr="006407F7" w14:paraId="0B3174F0" w14:textId="77777777" w:rsidTr="002C6694">
        <w:trPr>
          <w:tblHeader/>
        </w:trPr>
        <w:tc>
          <w:tcPr>
            <w:tcW w:w="1016" w:type="dxa"/>
            <w:shd w:val="clear" w:color="auto" w:fill="D9D9D9" w:themeFill="background1" w:themeFillShade="D9"/>
            <w:vAlign w:val="center"/>
          </w:tcPr>
          <w:bookmarkEnd w:id="125"/>
          <w:p w14:paraId="37CF4D3E"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Eilės Nr.</w:t>
            </w:r>
          </w:p>
        </w:tc>
        <w:tc>
          <w:tcPr>
            <w:tcW w:w="8335" w:type="dxa"/>
            <w:shd w:val="clear" w:color="auto" w:fill="D9D9D9" w:themeFill="background1" w:themeFillShade="D9"/>
          </w:tcPr>
          <w:p w14:paraId="26D3174C"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Reikalavimo aprašymas</w:t>
            </w:r>
          </w:p>
        </w:tc>
      </w:tr>
      <w:tr w:rsidR="006A5BBD" w:rsidRPr="006407F7" w14:paraId="05CB38C3" w14:textId="77777777" w:rsidTr="002C6694">
        <w:tc>
          <w:tcPr>
            <w:tcW w:w="1016" w:type="dxa"/>
          </w:tcPr>
          <w:p w14:paraId="035FC2C1" w14:textId="77777777" w:rsidR="006A5BBD" w:rsidRPr="006407F7" w:rsidRDefault="006A5BBD" w:rsidP="006407F7">
            <w:pPr>
              <w:contextualSpacing/>
              <w:rPr>
                <w:rFonts w:ascii="Verdana" w:hAnsi="Verdana"/>
                <w:lang w:val="lt-LT"/>
              </w:rPr>
            </w:pPr>
            <w:r w:rsidRPr="006407F7">
              <w:rPr>
                <w:rFonts w:ascii="Verdana" w:hAnsi="Verdana"/>
                <w:lang w:val="lt-LT"/>
              </w:rPr>
              <w:t>4.3.1.</w:t>
            </w:r>
          </w:p>
        </w:tc>
        <w:tc>
          <w:tcPr>
            <w:tcW w:w="8335" w:type="dxa"/>
          </w:tcPr>
          <w:p w14:paraId="0BBF15F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Paciento sveikatos kortelę turi sudaryti ši informacija:</w:t>
            </w:r>
          </w:p>
          <w:p w14:paraId="3CBB8DBC"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1. Paciento stebėjimo skydelis (angl. </w:t>
            </w:r>
            <w:proofErr w:type="spellStart"/>
            <w:r w:rsidRPr="006407F7">
              <w:rPr>
                <w:rFonts w:ascii="Verdana" w:hAnsi="Verdana"/>
                <w:szCs w:val="24"/>
                <w:lang w:val="lt-LT"/>
              </w:rPr>
              <w:t>dashboard</w:t>
            </w:r>
            <w:proofErr w:type="spellEnd"/>
            <w:r w:rsidRPr="006407F7">
              <w:rPr>
                <w:rFonts w:ascii="Verdana" w:hAnsi="Verdana"/>
                <w:szCs w:val="24"/>
                <w:lang w:val="lt-LT"/>
              </w:rPr>
              <w:t>);</w:t>
            </w:r>
          </w:p>
          <w:p w14:paraId="023944A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2. Vaistų istorija;</w:t>
            </w:r>
          </w:p>
          <w:p w14:paraId="6A0CA9D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3. Diagnozės;</w:t>
            </w:r>
          </w:p>
          <w:p w14:paraId="02DB924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4. Laboratoriniai tyrimai;</w:t>
            </w:r>
          </w:p>
          <w:p w14:paraId="3C87154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5. Sveikatos rodikliai: širdies susitraukimo dažnio (pulso), fizinio aktyvumo, miego, arterinio kraujo spaudimo, EKG, svorio, liemens apimties, gliukozės kiekio, insulino, deguonies kiekio kraujyje (SP02) ir temperatūros;</w:t>
            </w:r>
          </w:p>
          <w:p w14:paraId="2548A8E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6. Konsultacijos;</w:t>
            </w:r>
          </w:p>
          <w:p w14:paraId="6F8386E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7. Fizinio aktyvumo duomenys;</w:t>
            </w:r>
          </w:p>
          <w:p w14:paraId="23DBD4A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8. Matavimo duomenys;</w:t>
            </w:r>
          </w:p>
          <w:p w14:paraId="4379676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9. Paciento įkelti medicininiai failai;</w:t>
            </w:r>
          </w:p>
          <w:p w14:paraId="237FB8E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10. Paciento individualaus plano duomenys ir paciento stebėjimo skydelis (angl. </w:t>
            </w:r>
            <w:proofErr w:type="spellStart"/>
            <w:r w:rsidRPr="006407F7">
              <w:rPr>
                <w:rFonts w:ascii="Verdana" w:hAnsi="Verdana"/>
                <w:szCs w:val="24"/>
                <w:lang w:val="lt-LT"/>
              </w:rPr>
              <w:t>dashboard</w:t>
            </w:r>
            <w:proofErr w:type="spellEnd"/>
            <w:r w:rsidRPr="006407F7">
              <w:rPr>
                <w:rFonts w:ascii="Verdana" w:hAnsi="Verdana"/>
                <w:szCs w:val="24"/>
                <w:lang w:val="lt-LT"/>
              </w:rPr>
              <w:t>);</w:t>
            </w:r>
          </w:p>
          <w:p w14:paraId="75E42B8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11. Ataskaitos;</w:t>
            </w:r>
          </w:p>
          <w:p w14:paraId="4D670F8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12. Paciento paskyros informacija.</w:t>
            </w:r>
          </w:p>
        </w:tc>
      </w:tr>
      <w:tr w:rsidR="006A5BBD" w:rsidRPr="006407F7" w14:paraId="71CA9CE4" w14:textId="77777777" w:rsidTr="002C6694">
        <w:tc>
          <w:tcPr>
            <w:tcW w:w="1016" w:type="dxa"/>
          </w:tcPr>
          <w:p w14:paraId="604D4357" w14:textId="77777777" w:rsidR="006A5BBD" w:rsidRPr="006407F7" w:rsidRDefault="006A5BBD" w:rsidP="006407F7">
            <w:pPr>
              <w:contextualSpacing/>
              <w:rPr>
                <w:rFonts w:ascii="Verdana" w:hAnsi="Verdana"/>
                <w:lang w:val="lt-LT"/>
              </w:rPr>
            </w:pPr>
            <w:r w:rsidRPr="006407F7">
              <w:rPr>
                <w:rFonts w:ascii="Verdana" w:hAnsi="Verdana"/>
                <w:lang w:val="lt-LT"/>
              </w:rPr>
              <w:t xml:space="preserve">4.3.2. </w:t>
            </w:r>
          </w:p>
        </w:tc>
        <w:tc>
          <w:tcPr>
            <w:tcW w:w="8335" w:type="dxa"/>
          </w:tcPr>
          <w:p w14:paraId="0F1D4AC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Sistemoje turi būti galimybė pacientui priskirtam Specialistui pildyti ir koreguoti paciento sveikatos kortelės duomenis.</w:t>
            </w:r>
          </w:p>
        </w:tc>
      </w:tr>
      <w:tr w:rsidR="006A5BBD" w:rsidRPr="006407F7" w14:paraId="15EF2A15" w14:textId="77777777" w:rsidTr="002C6694">
        <w:tc>
          <w:tcPr>
            <w:tcW w:w="1016" w:type="dxa"/>
          </w:tcPr>
          <w:p w14:paraId="04F1C68D" w14:textId="77777777" w:rsidR="006A5BBD" w:rsidRPr="006407F7" w:rsidRDefault="006A5BBD" w:rsidP="006407F7">
            <w:pPr>
              <w:contextualSpacing/>
              <w:rPr>
                <w:rFonts w:ascii="Verdana" w:hAnsi="Verdana"/>
                <w:lang w:val="lt-LT"/>
              </w:rPr>
            </w:pPr>
            <w:r w:rsidRPr="006407F7">
              <w:rPr>
                <w:rFonts w:ascii="Verdana" w:hAnsi="Verdana"/>
                <w:lang w:val="lt-LT"/>
              </w:rPr>
              <w:t>4.3.3.</w:t>
            </w:r>
          </w:p>
        </w:tc>
        <w:tc>
          <w:tcPr>
            <w:tcW w:w="8335" w:type="dxa"/>
          </w:tcPr>
          <w:p w14:paraId="4A5ABC1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 xml:space="preserve">Sistemoje turi būti galimybė priskirtam Specialistui užpildyti paciento ligų istoriją (pacientui nustatytas diagnozes). </w:t>
            </w:r>
          </w:p>
        </w:tc>
      </w:tr>
      <w:tr w:rsidR="006A5BBD" w:rsidRPr="006407F7" w14:paraId="09593F5E" w14:textId="77777777" w:rsidTr="002C6694">
        <w:tc>
          <w:tcPr>
            <w:tcW w:w="1016" w:type="dxa"/>
          </w:tcPr>
          <w:p w14:paraId="132E2C0B" w14:textId="77777777" w:rsidR="006A5BBD" w:rsidRPr="006407F7" w:rsidRDefault="006A5BBD" w:rsidP="006407F7">
            <w:pPr>
              <w:contextualSpacing/>
              <w:rPr>
                <w:rFonts w:ascii="Verdana" w:hAnsi="Verdana"/>
                <w:lang w:val="lt-LT"/>
              </w:rPr>
            </w:pPr>
            <w:r w:rsidRPr="006407F7">
              <w:rPr>
                <w:rFonts w:ascii="Verdana" w:hAnsi="Verdana"/>
                <w:lang w:val="lt-LT"/>
              </w:rPr>
              <w:t>4.3.4.</w:t>
            </w:r>
          </w:p>
        </w:tc>
        <w:tc>
          <w:tcPr>
            <w:tcW w:w="8335" w:type="dxa"/>
          </w:tcPr>
          <w:p w14:paraId="6D5C4F4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 xml:space="preserve">Sistemoje turi būti galimybė priskirtam Specialistui įvesti ir koreguoti vaistų vartojimo informaciją (naudojami receptiniai ir nereceptiniai vaistai, kuriuos pacientas naudoja registracijos </w:t>
            </w:r>
            <w:r w:rsidRPr="006407F7">
              <w:rPr>
                <w:rFonts w:ascii="Verdana" w:hAnsi="Verdana"/>
                <w:color w:val="000000" w:themeColor="text1"/>
                <w:szCs w:val="24"/>
                <w:lang w:val="lt-LT"/>
              </w:rPr>
              <w:lastRenderedPageBreak/>
              <w:t>momentu), t. y. nurodyti vaisto pavadinimą, vartojimą, dozės dydį, vartojimo sąlygas.</w:t>
            </w:r>
          </w:p>
        </w:tc>
      </w:tr>
      <w:tr w:rsidR="006A5BBD" w:rsidRPr="006407F7" w14:paraId="1ADA5BC0" w14:textId="77777777" w:rsidTr="002C6694">
        <w:tc>
          <w:tcPr>
            <w:tcW w:w="1016" w:type="dxa"/>
          </w:tcPr>
          <w:p w14:paraId="3FE0A907" w14:textId="77777777" w:rsidR="006A5BBD" w:rsidRPr="006407F7" w:rsidRDefault="006A5BBD" w:rsidP="006407F7">
            <w:pPr>
              <w:contextualSpacing/>
              <w:rPr>
                <w:rFonts w:ascii="Verdana" w:hAnsi="Verdana"/>
                <w:lang w:val="lt-LT"/>
              </w:rPr>
            </w:pPr>
            <w:r w:rsidRPr="006407F7">
              <w:rPr>
                <w:rFonts w:ascii="Verdana" w:hAnsi="Verdana"/>
                <w:lang w:val="lt-LT"/>
              </w:rPr>
              <w:lastRenderedPageBreak/>
              <w:t>4.3.5.</w:t>
            </w:r>
          </w:p>
        </w:tc>
        <w:tc>
          <w:tcPr>
            <w:tcW w:w="8335" w:type="dxa"/>
          </w:tcPr>
          <w:p w14:paraId="28C14E0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Sistemoje turi būti galimybė pacientui paskirti laboratorinius ir instrumentinius tyrimus, įvesti rezultatus.</w:t>
            </w:r>
          </w:p>
        </w:tc>
      </w:tr>
      <w:tr w:rsidR="006A5BBD" w:rsidRPr="006407F7" w14:paraId="60B4B99E" w14:textId="77777777" w:rsidTr="002C6694">
        <w:tc>
          <w:tcPr>
            <w:tcW w:w="1016" w:type="dxa"/>
          </w:tcPr>
          <w:p w14:paraId="45FE90FE" w14:textId="77777777" w:rsidR="006A5BBD" w:rsidRPr="006407F7" w:rsidRDefault="006A5BBD" w:rsidP="006407F7">
            <w:pPr>
              <w:contextualSpacing/>
              <w:rPr>
                <w:rFonts w:ascii="Verdana" w:hAnsi="Verdana"/>
                <w:lang w:val="lt-LT"/>
              </w:rPr>
            </w:pPr>
            <w:r w:rsidRPr="006407F7">
              <w:rPr>
                <w:rFonts w:ascii="Verdana" w:hAnsi="Verdana"/>
                <w:lang w:val="lt-LT"/>
              </w:rPr>
              <w:t>4.3.6.</w:t>
            </w:r>
          </w:p>
        </w:tc>
        <w:tc>
          <w:tcPr>
            <w:tcW w:w="8335" w:type="dxa"/>
          </w:tcPr>
          <w:p w14:paraId="520D3B9C"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Sistemoje turi būti galimybė peržiūrėti tyrimų žymenų dinamiką (kaip kito pvz. hemoglobino vertės gydymo plano laikotarpiu).</w:t>
            </w:r>
          </w:p>
        </w:tc>
      </w:tr>
      <w:tr w:rsidR="006A5BBD" w:rsidRPr="006407F7" w14:paraId="7E333EC0" w14:textId="77777777" w:rsidTr="002C6694">
        <w:tc>
          <w:tcPr>
            <w:tcW w:w="1016" w:type="dxa"/>
          </w:tcPr>
          <w:p w14:paraId="1041DC76" w14:textId="77777777" w:rsidR="006A5BBD" w:rsidRPr="006407F7" w:rsidRDefault="006A5BBD" w:rsidP="006407F7">
            <w:pPr>
              <w:contextualSpacing/>
              <w:rPr>
                <w:rFonts w:ascii="Verdana" w:hAnsi="Verdana"/>
                <w:lang w:val="lt-LT"/>
              </w:rPr>
            </w:pPr>
            <w:r w:rsidRPr="006407F7">
              <w:rPr>
                <w:rFonts w:ascii="Verdana" w:hAnsi="Verdana"/>
                <w:lang w:val="lt-LT"/>
              </w:rPr>
              <w:t>4.3.7.</w:t>
            </w:r>
          </w:p>
        </w:tc>
        <w:tc>
          <w:tcPr>
            <w:tcW w:w="8335" w:type="dxa"/>
          </w:tcPr>
          <w:p w14:paraId="49B34A3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Sistemoje turi būti galimybė ligų diagnozes pasirinkti iš į Sistemą integruoto (TLK-10-AM) Sisteminio ligų sąrašo.</w:t>
            </w:r>
          </w:p>
        </w:tc>
      </w:tr>
      <w:tr w:rsidR="006A5BBD" w:rsidRPr="006407F7" w14:paraId="3AB426FD" w14:textId="77777777" w:rsidTr="002C6694">
        <w:tc>
          <w:tcPr>
            <w:tcW w:w="1016" w:type="dxa"/>
          </w:tcPr>
          <w:p w14:paraId="0EFB47FC" w14:textId="77777777" w:rsidR="006A5BBD" w:rsidRPr="006407F7" w:rsidRDefault="006A5BBD" w:rsidP="006407F7">
            <w:pPr>
              <w:contextualSpacing/>
              <w:rPr>
                <w:rFonts w:ascii="Verdana" w:hAnsi="Verdana"/>
                <w:lang w:val="lt-LT"/>
              </w:rPr>
            </w:pPr>
            <w:r w:rsidRPr="006407F7">
              <w:rPr>
                <w:rFonts w:ascii="Verdana" w:hAnsi="Verdana"/>
                <w:lang w:val="lt-LT"/>
              </w:rPr>
              <w:t>4.3.8.</w:t>
            </w:r>
          </w:p>
        </w:tc>
        <w:tc>
          <w:tcPr>
            <w:tcW w:w="8335" w:type="dxa"/>
          </w:tcPr>
          <w:p w14:paraId="5905485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 xml:space="preserve">Sistemoje turi būti galimybė įkelti, peržiūrėti ir parsisiųsti su paciento sveikata susijusius dokumentus (t. y. medicinines nuotraukas, sveikatos išrašus.). </w:t>
            </w:r>
          </w:p>
        </w:tc>
      </w:tr>
      <w:tr w:rsidR="006A5BBD" w:rsidRPr="006407F7" w14:paraId="6BB64A97" w14:textId="77777777" w:rsidTr="002C6694">
        <w:trPr>
          <w:trHeight w:val="325"/>
        </w:trPr>
        <w:tc>
          <w:tcPr>
            <w:tcW w:w="1016" w:type="dxa"/>
          </w:tcPr>
          <w:p w14:paraId="2C489067" w14:textId="77777777" w:rsidR="006A5BBD" w:rsidRPr="006407F7" w:rsidRDefault="006A5BBD" w:rsidP="006407F7">
            <w:pPr>
              <w:contextualSpacing/>
              <w:rPr>
                <w:rFonts w:ascii="Verdana" w:hAnsi="Verdana"/>
                <w:lang w:val="lt-LT"/>
              </w:rPr>
            </w:pPr>
            <w:r w:rsidRPr="006407F7">
              <w:rPr>
                <w:rFonts w:ascii="Verdana" w:hAnsi="Verdana"/>
                <w:lang w:val="lt-LT"/>
              </w:rPr>
              <w:t>4.3.9.</w:t>
            </w:r>
          </w:p>
        </w:tc>
        <w:tc>
          <w:tcPr>
            <w:tcW w:w="8335" w:type="dxa"/>
          </w:tcPr>
          <w:p w14:paraId="76D886B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išsiųsti pranešimą vienam pacientui ar jų grupei.</w:t>
            </w:r>
          </w:p>
        </w:tc>
      </w:tr>
      <w:tr w:rsidR="006A5BBD" w:rsidRPr="006407F7" w14:paraId="4F2C7933" w14:textId="77777777" w:rsidTr="002C6694">
        <w:tc>
          <w:tcPr>
            <w:tcW w:w="1016" w:type="dxa"/>
          </w:tcPr>
          <w:p w14:paraId="4B5870C6" w14:textId="77777777" w:rsidR="006A5BBD" w:rsidRPr="006407F7" w:rsidRDefault="006A5BBD" w:rsidP="006407F7">
            <w:pPr>
              <w:contextualSpacing/>
              <w:rPr>
                <w:rFonts w:ascii="Verdana" w:hAnsi="Verdana"/>
                <w:lang w:val="lt-LT"/>
              </w:rPr>
            </w:pPr>
            <w:r w:rsidRPr="006407F7">
              <w:rPr>
                <w:rFonts w:ascii="Verdana" w:hAnsi="Verdana"/>
                <w:lang w:val="lt-LT"/>
              </w:rPr>
              <w:t>4.3.10.</w:t>
            </w:r>
          </w:p>
        </w:tc>
        <w:tc>
          <w:tcPr>
            <w:tcW w:w="8335" w:type="dxa"/>
          </w:tcPr>
          <w:p w14:paraId="1AEB47C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pranešime pridėti šio tipo informaciją: paveikslėlį, nuorodą, prisegti susijusius dokumentus.</w:t>
            </w:r>
          </w:p>
        </w:tc>
      </w:tr>
      <w:tr w:rsidR="006A5BBD" w:rsidRPr="006407F7" w14:paraId="06E76018" w14:textId="77777777" w:rsidTr="002C6694">
        <w:tc>
          <w:tcPr>
            <w:tcW w:w="1016" w:type="dxa"/>
          </w:tcPr>
          <w:p w14:paraId="78327B4E" w14:textId="77777777" w:rsidR="006A5BBD" w:rsidRPr="006407F7" w:rsidRDefault="006A5BBD" w:rsidP="006407F7">
            <w:pPr>
              <w:contextualSpacing/>
              <w:rPr>
                <w:rFonts w:ascii="Verdana" w:hAnsi="Verdana"/>
                <w:lang w:val="lt-LT"/>
              </w:rPr>
            </w:pPr>
            <w:r w:rsidRPr="006407F7">
              <w:rPr>
                <w:rFonts w:ascii="Verdana" w:hAnsi="Verdana"/>
                <w:lang w:val="lt-LT"/>
              </w:rPr>
              <w:t>4.3.11.</w:t>
            </w:r>
          </w:p>
        </w:tc>
        <w:tc>
          <w:tcPr>
            <w:tcW w:w="8335" w:type="dxa"/>
          </w:tcPr>
          <w:p w14:paraId="43B1611D"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nurodyti siuntimo datą ir laiką.</w:t>
            </w:r>
          </w:p>
        </w:tc>
      </w:tr>
      <w:tr w:rsidR="006A5BBD" w:rsidRPr="006407F7" w14:paraId="73057F2F" w14:textId="77777777" w:rsidTr="002C6694">
        <w:tc>
          <w:tcPr>
            <w:tcW w:w="1016" w:type="dxa"/>
          </w:tcPr>
          <w:p w14:paraId="755E21ED" w14:textId="77777777" w:rsidR="006A5BBD" w:rsidRPr="006407F7" w:rsidRDefault="006A5BBD" w:rsidP="006407F7">
            <w:pPr>
              <w:contextualSpacing/>
              <w:rPr>
                <w:rFonts w:ascii="Verdana" w:hAnsi="Verdana"/>
                <w:lang w:val="lt-LT"/>
              </w:rPr>
            </w:pPr>
            <w:r w:rsidRPr="006407F7">
              <w:rPr>
                <w:rFonts w:ascii="Verdana" w:hAnsi="Verdana"/>
                <w:lang w:val="lt-LT"/>
              </w:rPr>
              <w:t>4.3.12.</w:t>
            </w:r>
          </w:p>
        </w:tc>
        <w:tc>
          <w:tcPr>
            <w:tcW w:w="8335" w:type="dxa"/>
          </w:tcPr>
          <w:p w14:paraId="37487D8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filtruoti pranešimo gavėjus pagal požymį, prižiūrintį specialistą.</w:t>
            </w:r>
          </w:p>
        </w:tc>
      </w:tr>
      <w:tr w:rsidR="006A5BBD" w:rsidRPr="006407F7" w14:paraId="2E8E1951" w14:textId="77777777" w:rsidTr="002C6694">
        <w:tc>
          <w:tcPr>
            <w:tcW w:w="1016" w:type="dxa"/>
          </w:tcPr>
          <w:p w14:paraId="34ED1CAB" w14:textId="77777777" w:rsidR="006A5BBD" w:rsidRPr="006407F7" w:rsidRDefault="006A5BBD" w:rsidP="006407F7">
            <w:pPr>
              <w:contextualSpacing/>
              <w:rPr>
                <w:rFonts w:ascii="Verdana" w:hAnsi="Verdana"/>
                <w:lang w:val="lt-LT"/>
              </w:rPr>
            </w:pPr>
            <w:r w:rsidRPr="006407F7">
              <w:rPr>
                <w:rFonts w:ascii="Verdana" w:hAnsi="Verdana"/>
                <w:lang w:val="lt-LT"/>
              </w:rPr>
              <w:t>4.3.13.</w:t>
            </w:r>
          </w:p>
        </w:tc>
        <w:tc>
          <w:tcPr>
            <w:tcW w:w="8335" w:type="dxa"/>
          </w:tcPr>
          <w:p w14:paraId="0771A9DC"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pašalinti pranešimą, jeigu jis dar nėra išsiųstas (t. y. pranešimus kurie yra numatyti išsiųsti vėliau nei dabartinė data ir laikas).</w:t>
            </w:r>
          </w:p>
        </w:tc>
      </w:tr>
    </w:tbl>
    <w:p w14:paraId="1C6DFB57" w14:textId="77777777" w:rsidR="006A5BBD" w:rsidRPr="006407F7" w:rsidRDefault="006A5BBD" w:rsidP="006407F7">
      <w:pPr>
        <w:contextualSpacing/>
        <w:rPr>
          <w:rFonts w:ascii="Verdana" w:hAnsi="Verdana"/>
        </w:rPr>
      </w:pPr>
      <w:bookmarkStart w:id="126" w:name="_Toc77678402"/>
      <w:bookmarkStart w:id="127" w:name="_Hlk183617934"/>
    </w:p>
    <w:p w14:paraId="424FF3F3" w14:textId="77777777" w:rsidR="006A5BBD" w:rsidRPr="006407F7" w:rsidRDefault="006A5BBD" w:rsidP="006407F7">
      <w:pPr>
        <w:pStyle w:val="Sraopastraipa"/>
        <w:widowControl w:val="0"/>
        <w:numPr>
          <w:ilvl w:val="1"/>
          <w:numId w:val="62"/>
        </w:numPr>
        <w:autoSpaceDE w:val="0"/>
        <w:autoSpaceDN w:val="0"/>
        <w:jc w:val="center"/>
        <w:rPr>
          <w:rFonts w:ascii="Verdana" w:hAnsi="Verdana"/>
          <w:b/>
          <w:bCs/>
        </w:rPr>
      </w:pPr>
      <w:r w:rsidRPr="006407F7">
        <w:rPr>
          <w:rFonts w:ascii="Verdana" w:hAnsi="Verdana"/>
          <w:b/>
          <w:bCs/>
        </w:rPr>
        <w:t>REIKALAVIMAI SPECIALISTŲ MODULIUI:</w:t>
      </w:r>
      <w:bookmarkEnd w:id="126"/>
    </w:p>
    <w:p w14:paraId="104E85BA" w14:textId="77777777" w:rsidR="006A5BBD" w:rsidRPr="006407F7" w:rsidRDefault="006A5BBD" w:rsidP="006407F7">
      <w:pPr>
        <w:pStyle w:val="Sraopastraipa"/>
        <w:rPr>
          <w:rFonts w:ascii="Verdana" w:hAnsi="Verdana"/>
          <w:b/>
          <w:bCs/>
        </w:rPr>
      </w:pPr>
    </w:p>
    <w:tbl>
      <w:tblPr>
        <w:tblStyle w:val="Lentelstinklelis"/>
        <w:tblW w:w="9351" w:type="dxa"/>
        <w:tblLook w:val="04A0" w:firstRow="1" w:lastRow="0" w:firstColumn="1" w:lastColumn="0" w:noHBand="0" w:noVBand="1"/>
      </w:tblPr>
      <w:tblGrid>
        <w:gridCol w:w="934"/>
        <w:gridCol w:w="8417"/>
      </w:tblGrid>
      <w:tr w:rsidR="006A5BBD" w:rsidRPr="006407F7" w14:paraId="28A8D497" w14:textId="77777777" w:rsidTr="002C6694">
        <w:trPr>
          <w:tblHeader/>
        </w:trPr>
        <w:tc>
          <w:tcPr>
            <w:tcW w:w="874" w:type="dxa"/>
            <w:shd w:val="clear" w:color="auto" w:fill="D9D9D9" w:themeFill="background1" w:themeFillShade="D9"/>
            <w:vAlign w:val="center"/>
          </w:tcPr>
          <w:bookmarkEnd w:id="127"/>
          <w:p w14:paraId="2F6CD8E2"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Eilės Nr.</w:t>
            </w:r>
          </w:p>
        </w:tc>
        <w:tc>
          <w:tcPr>
            <w:tcW w:w="8477" w:type="dxa"/>
            <w:shd w:val="clear" w:color="auto" w:fill="D9D9D9" w:themeFill="background1" w:themeFillShade="D9"/>
            <w:vAlign w:val="center"/>
          </w:tcPr>
          <w:p w14:paraId="7DC9254C"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Reikalavimo aprašymas</w:t>
            </w:r>
          </w:p>
        </w:tc>
      </w:tr>
      <w:tr w:rsidR="006A5BBD" w:rsidRPr="006407F7" w14:paraId="2546F335" w14:textId="77777777" w:rsidTr="002C6694">
        <w:tc>
          <w:tcPr>
            <w:tcW w:w="874" w:type="dxa"/>
          </w:tcPr>
          <w:p w14:paraId="6FF0619F"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4.4.1.</w:t>
            </w:r>
          </w:p>
        </w:tc>
        <w:tc>
          <w:tcPr>
            <w:tcW w:w="8477" w:type="dxa"/>
          </w:tcPr>
          <w:p w14:paraId="73DDF683"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Sistemoje turi būti galimybė sukurti ir koreguoti Specialisto paskyrą, įvesti kontaktinę, darbinę informaciją.</w:t>
            </w:r>
          </w:p>
        </w:tc>
      </w:tr>
      <w:tr w:rsidR="006A5BBD" w:rsidRPr="006407F7" w14:paraId="24E99A65" w14:textId="77777777" w:rsidTr="002C6694">
        <w:tc>
          <w:tcPr>
            <w:tcW w:w="874" w:type="dxa"/>
          </w:tcPr>
          <w:p w14:paraId="2DECF639"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4.4.2.</w:t>
            </w:r>
          </w:p>
        </w:tc>
        <w:tc>
          <w:tcPr>
            <w:tcW w:w="8477" w:type="dxa"/>
          </w:tcPr>
          <w:p w14:paraId="76AEA47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Sistemoje turi būti galimybė peržiūrėti Specialistui priskirtų pacientų sąrašą.</w:t>
            </w:r>
          </w:p>
        </w:tc>
      </w:tr>
    </w:tbl>
    <w:p w14:paraId="30D4CAB7" w14:textId="77777777" w:rsidR="006A5BBD" w:rsidRPr="006407F7" w:rsidRDefault="006A5BBD" w:rsidP="006407F7">
      <w:pPr>
        <w:pStyle w:val="Betarp1"/>
        <w:contextualSpacing/>
        <w:rPr>
          <w:rFonts w:ascii="Verdana" w:hAnsi="Verdana"/>
          <w:b/>
          <w:bCs/>
          <w:szCs w:val="24"/>
        </w:rPr>
      </w:pPr>
      <w:bookmarkStart w:id="128" w:name="_Hlk183688261"/>
      <w:bookmarkStart w:id="129" w:name="_Toc77678404"/>
    </w:p>
    <w:p w14:paraId="6E71A6E5" w14:textId="77777777" w:rsidR="006A5BBD" w:rsidRPr="006407F7" w:rsidRDefault="006A5BBD" w:rsidP="006407F7">
      <w:pPr>
        <w:pStyle w:val="Betarp1"/>
        <w:ind w:hanging="2"/>
        <w:contextualSpacing/>
        <w:jc w:val="center"/>
        <w:rPr>
          <w:rFonts w:ascii="Verdana" w:hAnsi="Verdana"/>
          <w:b/>
          <w:bCs/>
          <w:szCs w:val="24"/>
        </w:rPr>
      </w:pPr>
      <w:r w:rsidRPr="006407F7">
        <w:rPr>
          <w:rFonts w:ascii="Verdana" w:hAnsi="Verdana"/>
          <w:b/>
          <w:bCs/>
          <w:szCs w:val="24"/>
        </w:rPr>
        <w:t>REIKALAVIMAI INDIVIDUALIZUOTOS STEBĖSENOS PLANO MODULIUI:</w:t>
      </w:r>
    </w:p>
    <w:p w14:paraId="191C85EC" w14:textId="77777777" w:rsidR="006A5BBD" w:rsidRPr="006407F7" w:rsidRDefault="006A5BBD" w:rsidP="006407F7">
      <w:pPr>
        <w:pStyle w:val="Betarp1"/>
        <w:ind w:hanging="2"/>
        <w:contextualSpacing/>
        <w:rPr>
          <w:rFonts w:ascii="Verdana" w:hAnsi="Verdana"/>
          <w:b/>
          <w:bCs/>
          <w:szCs w:val="24"/>
        </w:rPr>
      </w:pPr>
    </w:p>
    <w:tbl>
      <w:tblPr>
        <w:tblStyle w:val="Lentelstinklelis"/>
        <w:tblW w:w="9351" w:type="dxa"/>
        <w:tblLook w:val="04A0" w:firstRow="1" w:lastRow="0" w:firstColumn="1" w:lastColumn="0" w:noHBand="0" w:noVBand="1"/>
      </w:tblPr>
      <w:tblGrid>
        <w:gridCol w:w="934"/>
        <w:gridCol w:w="8417"/>
      </w:tblGrid>
      <w:tr w:rsidR="006A5BBD" w:rsidRPr="006407F7" w14:paraId="596E25AC" w14:textId="77777777" w:rsidTr="002C6694">
        <w:trPr>
          <w:tblHeader/>
        </w:trPr>
        <w:tc>
          <w:tcPr>
            <w:tcW w:w="874" w:type="dxa"/>
            <w:shd w:val="clear" w:color="auto" w:fill="D9D9D9" w:themeFill="background1" w:themeFillShade="D9"/>
            <w:vAlign w:val="center"/>
          </w:tcPr>
          <w:bookmarkEnd w:id="128"/>
          <w:p w14:paraId="764A6368" w14:textId="77777777" w:rsidR="006A5BBD" w:rsidRPr="006407F7" w:rsidRDefault="006A5BBD" w:rsidP="006407F7">
            <w:pPr>
              <w:pStyle w:val="Betarp1"/>
              <w:ind w:hanging="2"/>
              <w:contextualSpacing/>
              <w:rPr>
                <w:rFonts w:ascii="Verdana" w:hAnsi="Verdana"/>
                <w:b/>
                <w:bCs/>
                <w:szCs w:val="24"/>
                <w:lang w:val="lt-LT"/>
              </w:rPr>
            </w:pPr>
            <w:r w:rsidRPr="006407F7">
              <w:rPr>
                <w:rFonts w:ascii="Verdana" w:hAnsi="Verdana"/>
                <w:b/>
                <w:bCs/>
                <w:szCs w:val="24"/>
                <w:lang w:val="lt-LT"/>
              </w:rPr>
              <w:t>Eilės Nr.</w:t>
            </w:r>
          </w:p>
        </w:tc>
        <w:tc>
          <w:tcPr>
            <w:tcW w:w="8477" w:type="dxa"/>
            <w:shd w:val="clear" w:color="auto" w:fill="D9D9D9" w:themeFill="background1" w:themeFillShade="D9"/>
            <w:vAlign w:val="center"/>
          </w:tcPr>
          <w:p w14:paraId="1ED48139" w14:textId="77777777" w:rsidR="006A5BBD" w:rsidRPr="006407F7" w:rsidRDefault="006A5BBD" w:rsidP="006407F7">
            <w:pPr>
              <w:pStyle w:val="Betarp1"/>
              <w:ind w:hanging="2"/>
              <w:contextualSpacing/>
              <w:jc w:val="center"/>
              <w:rPr>
                <w:rFonts w:ascii="Verdana" w:hAnsi="Verdana"/>
                <w:b/>
                <w:bCs/>
                <w:szCs w:val="24"/>
                <w:lang w:val="lt-LT"/>
              </w:rPr>
            </w:pPr>
            <w:r w:rsidRPr="006407F7">
              <w:rPr>
                <w:rFonts w:ascii="Verdana" w:hAnsi="Verdana"/>
                <w:b/>
                <w:bCs/>
                <w:szCs w:val="24"/>
                <w:lang w:val="lt-LT"/>
              </w:rPr>
              <w:t>Reikalavimo aprašymas</w:t>
            </w:r>
          </w:p>
        </w:tc>
      </w:tr>
      <w:tr w:rsidR="006A5BBD" w:rsidRPr="006407F7" w14:paraId="040957FC" w14:textId="77777777" w:rsidTr="002C6694">
        <w:tc>
          <w:tcPr>
            <w:tcW w:w="874" w:type="dxa"/>
          </w:tcPr>
          <w:p w14:paraId="71A819A3"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4.5.1.</w:t>
            </w:r>
          </w:p>
        </w:tc>
        <w:tc>
          <w:tcPr>
            <w:tcW w:w="8477" w:type="dxa"/>
          </w:tcPr>
          <w:p w14:paraId="58EC807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Specialistui sudaryti individualizuotą gydymo ar stebėsenos planą individualiai pacientui.</w:t>
            </w:r>
          </w:p>
        </w:tc>
      </w:tr>
      <w:tr w:rsidR="006A5BBD" w:rsidRPr="006407F7" w14:paraId="43BA45BD" w14:textId="77777777" w:rsidTr="002C6694">
        <w:tc>
          <w:tcPr>
            <w:tcW w:w="874" w:type="dxa"/>
          </w:tcPr>
          <w:p w14:paraId="75811099"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 xml:space="preserve">4.5.2. </w:t>
            </w:r>
          </w:p>
        </w:tc>
        <w:tc>
          <w:tcPr>
            <w:tcW w:w="8477" w:type="dxa"/>
          </w:tcPr>
          <w:p w14:paraId="7366A44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nustatyti paciento matuojamus sveikatos rodiklius (pvz., širdies susitraukimo dažnio (pulso), žingsnių, miego, arterinio kraujo spaudimo, svorio, liemens apimties, deguonies kiekio kraujyje (SP02) ir temperatūros) priskirti klausimynus bei sveikatos rodiklių matavimo, klausimynų pildymo dažnumą.</w:t>
            </w:r>
          </w:p>
        </w:tc>
      </w:tr>
      <w:tr w:rsidR="006A5BBD" w:rsidRPr="006407F7" w14:paraId="4725CF6E" w14:textId="77777777" w:rsidTr="002C6694">
        <w:tc>
          <w:tcPr>
            <w:tcW w:w="874" w:type="dxa"/>
          </w:tcPr>
          <w:p w14:paraId="5C1231CF"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4.5.3.</w:t>
            </w:r>
          </w:p>
        </w:tc>
        <w:tc>
          <w:tcPr>
            <w:tcW w:w="8477" w:type="dxa"/>
          </w:tcPr>
          <w:p w14:paraId="410DBD5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Specialistas turi galimybę peržiūrėti ir koreguoti paciento sveikatos rodiklių ribas bei sveikatos rodiklių stebėsenos plano parametrus.</w:t>
            </w:r>
          </w:p>
        </w:tc>
      </w:tr>
      <w:tr w:rsidR="006A5BBD" w:rsidRPr="006407F7" w14:paraId="2E181F1A" w14:textId="77777777" w:rsidTr="002C6694">
        <w:tc>
          <w:tcPr>
            <w:tcW w:w="874" w:type="dxa"/>
          </w:tcPr>
          <w:p w14:paraId="10938F79"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4.5.4.</w:t>
            </w:r>
          </w:p>
        </w:tc>
        <w:tc>
          <w:tcPr>
            <w:tcW w:w="8477" w:type="dxa"/>
          </w:tcPr>
          <w:p w14:paraId="07F3C6A3"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Individualiame plane turi būti matomi prijungti įrenginių tiekėjai.</w:t>
            </w:r>
          </w:p>
        </w:tc>
      </w:tr>
      <w:tr w:rsidR="006A5BBD" w:rsidRPr="006407F7" w14:paraId="424B6977" w14:textId="77777777" w:rsidTr="002C6694">
        <w:tc>
          <w:tcPr>
            <w:tcW w:w="874" w:type="dxa"/>
          </w:tcPr>
          <w:p w14:paraId="6E6DF1A6"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lastRenderedPageBreak/>
              <w:t>4.5.5.</w:t>
            </w:r>
          </w:p>
        </w:tc>
        <w:tc>
          <w:tcPr>
            <w:tcW w:w="8477" w:type="dxa"/>
          </w:tcPr>
          <w:p w14:paraId="0ADC58E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Planų sąraše turi būti nurodytas laikotarpis, būsena (aktyvuotas, užbaigtas, koreguotas), o plano būsena turi keistis automatizuotai pagal plano pradžią, pabaigą ar Specialisto atliktus pakeitimus.</w:t>
            </w:r>
          </w:p>
        </w:tc>
      </w:tr>
      <w:tr w:rsidR="006A5BBD" w:rsidRPr="006407F7" w14:paraId="30D1A95C" w14:textId="77777777" w:rsidTr="002C6694">
        <w:tc>
          <w:tcPr>
            <w:tcW w:w="874" w:type="dxa"/>
          </w:tcPr>
          <w:p w14:paraId="6219C203"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4.5.6.</w:t>
            </w:r>
          </w:p>
        </w:tc>
        <w:tc>
          <w:tcPr>
            <w:tcW w:w="8477" w:type="dxa"/>
          </w:tcPr>
          <w:p w14:paraId="1134C76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automatiškai aktyvuojamas / </w:t>
            </w:r>
            <w:proofErr w:type="spellStart"/>
            <w:r w:rsidRPr="006407F7">
              <w:rPr>
                <w:rFonts w:ascii="Verdana" w:hAnsi="Verdana"/>
                <w:szCs w:val="24"/>
                <w:lang w:val="lt-LT"/>
              </w:rPr>
              <w:t>deaktyvuojamas</w:t>
            </w:r>
            <w:proofErr w:type="spellEnd"/>
            <w:r w:rsidRPr="006407F7">
              <w:rPr>
                <w:rFonts w:ascii="Verdana" w:hAnsi="Verdana"/>
                <w:szCs w:val="24"/>
                <w:lang w:val="lt-LT"/>
              </w:rPr>
              <w:t xml:space="preserve"> užduočių siuntimo pacientui mechanizmas, kai aktyvuojasi / </w:t>
            </w:r>
            <w:proofErr w:type="spellStart"/>
            <w:r w:rsidRPr="006407F7">
              <w:rPr>
                <w:rFonts w:ascii="Verdana" w:hAnsi="Verdana"/>
                <w:szCs w:val="24"/>
                <w:lang w:val="lt-LT"/>
              </w:rPr>
              <w:t>deaktyvuojasi</w:t>
            </w:r>
            <w:proofErr w:type="spellEnd"/>
            <w:r w:rsidRPr="006407F7">
              <w:rPr>
                <w:rFonts w:ascii="Verdana" w:hAnsi="Verdana"/>
                <w:szCs w:val="24"/>
                <w:lang w:val="lt-LT"/>
              </w:rPr>
              <w:t xml:space="preserve"> sveikatos priežiūros planas.</w:t>
            </w:r>
          </w:p>
        </w:tc>
      </w:tr>
      <w:tr w:rsidR="006A5BBD" w:rsidRPr="006407F7" w14:paraId="34F9855E" w14:textId="77777777" w:rsidTr="002C6694">
        <w:tc>
          <w:tcPr>
            <w:tcW w:w="874" w:type="dxa"/>
          </w:tcPr>
          <w:p w14:paraId="765AEF15" w14:textId="77777777" w:rsidR="006A5BBD" w:rsidRPr="006407F7" w:rsidRDefault="006A5BBD" w:rsidP="006407F7">
            <w:pPr>
              <w:pStyle w:val="Betarp1"/>
              <w:ind w:hanging="2"/>
              <w:contextualSpacing/>
              <w:rPr>
                <w:rFonts w:ascii="Verdana" w:hAnsi="Verdana"/>
                <w:szCs w:val="24"/>
                <w:lang w:val="lt-LT"/>
              </w:rPr>
            </w:pPr>
            <w:r w:rsidRPr="006407F7">
              <w:rPr>
                <w:rFonts w:ascii="Verdana" w:hAnsi="Verdana"/>
                <w:szCs w:val="24"/>
                <w:lang w:val="lt-LT"/>
              </w:rPr>
              <w:t>4.5.7.</w:t>
            </w:r>
          </w:p>
        </w:tc>
        <w:tc>
          <w:tcPr>
            <w:tcW w:w="8477" w:type="dxa"/>
          </w:tcPr>
          <w:p w14:paraId="1992EF7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Sistema turi automatiškai siųsti pacientui užduotis ir pranešimus pagal plano nustatymus.</w:t>
            </w:r>
          </w:p>
        </w:tc>
      </w:tr>
    </w:tbl>
    <w:p w14:paraId="637E3885" w14:textId="77777777" w:rsidR="006A5BBD" w:rsidRPr="006407F7" w:rsidRDefault="006A5BBD" w:rsidP="006407F7">
      <w:pPr>
        <w:contextualSpacing/>
        <w:rPr>
          <w:rFonts w:ascii="Verdana" w:hAnsi="Verdana"/>
          <w:b/>
          <w:bCs/>
        </w:rPr>
      </w:pPr>
      <w:bookmarkStart w:id="130" w:name="_Hlk183688251"/>
    </w:p>
    <w:p w14:paraId="7C4B2A31" w14:textId="77777777" w:rsidR="006A5BBD" w:rsidRPr="006407F7" w:rsidRDefault="006A5BBD" w:rsidP="006407F7">
      <w:pPr>
        <w:contextualSpacing/>
        <w:jc w:val="center"/>
        <w:rPr>
          <w:rFonts w:ascii="Verdana" w:hAnsi="Verdana"/>
          <w:b/>
          <w:bCs/>
        </w:rPr>
      </w:pPr>
      <w:r w:rsidRPr="006407F7">
        <w:rPr>
          <w:rFonts w:ascii="Verdana" w:hAnsi="Verdana"/>
          <w:b/>
          <w:bCs/>
        </w:rPr>
        <w:t xml:space="preserve">4.6. REIKALAVIMAI PACIENTO STEBĖSENOS </w:t>
      </w:r>
      <w:bookmarkEnd w:id="129"/>
      <w:r w:rsidRPr="006407F7">
        <w:rPr>
          <w:rFonts w:ascii="Verdana" w:hAnsi="Verdana"/>
          <w:b/>
          <w:bCs/>
        </w:rPr>
        <w:t>MODULIUI:</w:t>
      </w:r>
    </w:p>
    <w:tbl>
      <w:tblPr>
        <w:tblStyle w:val="Lentelstinklelis"/>
        <w:tblW w:w="9351" w:type="dxa"/>
        <w:tblLook w:val="04A0" w:firstRow="1" w:lastRow="0" w:firstColumn="1" w:lastColumn="0" w:noHBand="0" w:noVBand="1"/>
      </w:tblPr>
      <w:tblGrid>
        <w:gridCol w:w="1089"/>
        <w:gridCol w:w="8262"/>
      </w:tblGrid>
      <w:tr w:rsidR="006A5BBD" w:rsidRPr="006407F7" w14:paraId="0FAE178E" w14:textId="77777777" w:rsidTr="002C6694">
        <w:trPr>
          <w:tblHeader/>
        </w:trPr>
        <w:tc>
          <w:tcPr>
            <w:tcW w:w="1016" w:type="dxa"/>
            <w:shd w:val="clear" w:color="auto" w:fill="D9D9D9" w:themeFill="background1" w:themeFillShade="D9"/>
            <w:vAlign w:val="center"/>
          </w:tcPr>
          <w:bookmarkEnd w:id="130"/>
          <w:p w14:paraId="6A9E9EDF"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Eilės Nr.</w:t>
            </w:r>
          </w:p>
        </w:tc>
        <w:tc>
          <w:tcPr>
            <w:tcW w:w="8335" w:type="dxa"/>
            <w:shd w:val="clear" w:color="auto" w:fill="D9D9D9" w:themeFill="background1" w:themeFillShade="D9"/>
            <w:vAlign w:val="center"/>
          </w:tcPr>
          <w:p w14:paraId="6241C1A1"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Reikalavimo aprašymas</w:t>
            </w:r>
          </w:p>
        </w:tc>
      </w:tr>
      <w:tr w:rsidR="006A5BBD" w:rsidRPr="006407F7" w14:paraId="5AEE40D9" w14:textId="77777777" w:rsidTr="002C6694">
        <w:tc>
          <w:tcPr>
            <w:tcW w:w="1016" w:type="dxa"/>
          </w:tcPr>
          <w:p w14:paraId="24CA62CD" w14:textId="77777777" w:rsidR="006A5BBD" w:rsidRPr="006407F7" w:rsidRDefault="006A5BBD" w:rsidP="006407F7">
            <w:pPr>
              <w:contextualSpacing/>
              <w:rPr>
                <w:rFonts w:ascii="Verdana" w:hAnsi="Verdana"/>
                <w:lang w:val="lt-LT"/>
              </w:rPr>
            </w:pPr>
            <w:r w:rsidRPr="006407F7">
              <w:rPr>
                <w:rFonts w:ascii="Verdana" w:hAnsi="Verdana"/>
                <w:lang w:val="lt-LT"/>
              </w:rPr>
              <w:t>4.6.1.</w:t>
            </w:r>
          </w:p>
        </w:tc>
        <w:tc>
          <w:tcPr>
            <w:tcW w:w="8335" w:type="dxa"/>
          </w:tcPr>
          <w:p w14:paraId="033D1F8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Specialistui nuotoliniu būdu atlikti paciento sveikatos rodiklių ir įrašų peržiūrą, pagal sistemoje prieinamus sveikatos kortelės duomenis.</w:t>
            </w:r>
          </w:p>
        </w:tc>
      </w:tr>
      <w:tr w:rsidR="006A5BBD" w:rsidRPr="006407F7" w14:paraId="2A1C4836" w14:textId="77777777" w:rsidTr="002C6694">
        <w:tc>
          <w:tcPr>
            <w:tcW w:w="1016" w:type="dxa"/>
          </w:tcPr>
          <w:p w14:paraId="013AAC64" w14:textId="77777777" w:rsidR="006A5BBD" w:rsidRPr="006407F7" w:rsidRDefault="006A5BBD" w:rsidP="006407F7">
            <w:pPr>
              <w:contextualSpacing/>
              <w:rPr>
                <w:rFonts w:ascii="Verdana" w:hAnsi="Verdana"/>
                <w:lang w:val="lt-LT"/>
              </w:rPr>
            </w:pPr>
            <w:r w:rsidRPr="006407F7">
              <w:rPr>
                <w:rFonts w:ascii="Verdana" w:hAnsi="Verdana"/>
                <w:lang w:val="lt-LT"/>
              </w:rPr>
              <w:t>4.6.2.</w:t>
            </w:r>
          </w:p>
        </w:tc>
        <w:tc>
          <w:tcPr>
            <w:tcW w:w="8335" w:type="dxa"/>
          </w:tcPr>
          <w:p w14:paraId="42F41D7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peržiūrėti paciento sveikatos rodiklius ir jų kitimą laike.</w:t>
            </w:r>
          </w:p>
        </w:tc>
      </w:tr>
      <w:tr w:rsidR="006A5BBD" w:rsidRPr="006407F7" w14:paraId="2E208DAC" w14:textId="77777777" w:rsidTr="002C6694">
        <w:tc>
          <w:tcPr>
            <w:tcW w:w="1016" w:type="dxa"/>
          </w:tcPr>
          <w:p w14:paraId="1A0B11F7" w14:textId="77777777" w:rsidR="006A5BBD" w:rsidRPr="006407F7" w:rsidRDefault="006A5BBD" w:rsidP="006407F7">
            <w:pPr>
              <w:contextualSpacing/>
              <w:rPr>
                <w:rFonts w:ascii="Verdana" w:hAnsi="Verdana"/>
                <w:lang w:val="lt-LT"/>
              </w:rPr>
            </w:pPr>
            <w:r w:rsidRPr="006407F7">
              <w:rPr>
                <w:rFonts w:ascii="Verdana" w:hAnsi="Verdana"/>
                <w:lang w:val="lt-LT"/>
              </w:rPr>
              <w:t>4.6.3.</w:t>
            </w:r>
          </w:p>
        </w:tc>
        <w:tc>
          <w:tcPr>
            <w:tcW w:w="8335" w:type="dxa"/>
          </w:tcPr>
          <w:p w14:paraId="35BCFC1C"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automatiškai formuojami sisteminiai pranešimai informuojantys apie naujai priskirtus pacientus.</w:t>
            </w:r>
          </w:p>
        </w:tc>
      </w:tr>
      <w:tr w:rsidR="006A5BBD" w:rsidRPr="006407F7" w14:paraId="5AE84FAD" w14:textId="77777777" w:rsidTr="002C6694">
        <w:tc>
          <w:tcPr>
            <w:tcW w:w="1016" w:type="dxa"/>
          </w:tcPr>
          <w:p w14:paraId="31E7CE9C" w14:textId="77777777" w:rsidR="006A5BBD" w:rsidRPr="006407F7" w:rsidRDefault="006A5BBD" w:rsidP="006407F7">
            <w:pPr>
              <w:contextualSpacing/>
              <w:rPr>
                <w:rFonts w:ascii="Verdana" w:hAnsi="Verdana"/>
                <w:lang w:val="lt-LT"/>
              </w:rPr>
            </w:pPr>
            <w:r w:rsidRPr="006407F7">
              <w:rPr>
                <w:rFonts w:ascii="Verdana" w:hAnsi="Verdana"/>
                <w:lang w:val="lt-LT"/>
              </w:rPr>
              <w:t>4.6.4.</w:t>
            </w:r>
          </w:p>
        </w:tc>
        <w:tc>
          <w:tcPr>
            <w:tcW w:w="8335" w:type="dxa"/>
          </w:tcPr>
          <w:p w14:paraId="24EE095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automatiškai formuojami sisteminiai pranešimai Specialistui informuojantys apie paciento sveikatos rodiklių pasikeitimus (rodikliai pasiekia kritines vertes).</w:t>
            </w:r>
          </w:p>
        </w:tc>
      </w:tr>
      <w:tr w:rsidR="006A5BBD" w:rsidRPr="006407F7" w14:paraId="2CE3BB3A" w14:textId="77777777" w:rsidTr="002C6694">
        <w:tc>
          <w:tcPr>
            <w:tcW w:w="1016" w:type="dxa"/>
          </w:tcPr>
          <w:p w14:paraId="1D45853A" w14:textId="77777777" w:rsidR="006A5BBD" w:rsidRPr="006407F7" w:rsidRDefault="006A5BBD" w:rsidP="006407F7">
            <w:pPr>
              <w:contextualSpacing/>
              <w:rPr>
                <w:rFonts w:ascii="Verdana" w:hAnsi="Verdana"/>
                <w:lang w:val="lt-LT"/>
              </w:rPr>
            </w:pPr>
            <w:r w:rsidRPr="006407F7">
              <w:rPr>
                <w:rFonts w:ascii="Verdana" w:hAnsi="Verdana"/>
                <w:lang w:val="lt-LT"/>
              </w:rPr>
              <w:t>4.6.5.</w:t>
            </w:r>
          </w:p>
        </w:tc>
        <w:tc>
          <w:tcPr>
            <w:tcW w:w="8335" w:type="dxa"/>
          </w:tcPr>
          <w:p w14:paraId="0F14D2B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Sistema turi gebėti formuoti / generuoti ataskaitas su informacija apie paciento sveikatos būklės dinamiką sveikatos priežiūros laikotarpiu.</w:t>
            </w:r>
          </w:p>
        </w:tc>
      </w:tr>
      <w:tr w:rsidR="006A5BBD" w:rsidRPr="006407F7" w14:paraId="6CE5444E" w14:textId="77777777" w:rsidTr="002C6694">
        <w:tc>
          <w:tcPr>
            <w:tcW w:w="1016" w:type="dxa"/>
          </w:tcPr>
          <w:p w14:paraId="37925B44" w14:textId="77777777" w:rsidR="006A5BBD" w:rsidRPr="006407F7" w:rsidRDefault="006A5BBD" w:rsidP="006407F7">
            <w:pPr>
              <w:contextualSpacing/>
              <w:rPr>
                <w:rFonts w:ascii="Verdana" w:hAnsi="Verdana"/>
                <w:lang w:val="lt-LT"/>
              </w:rPr>
            </w:pPr>
            <w:r w:rsidRPr="006407F7">
              <w:rPr>
                <w:rFonts w:ascii="Verdana" w:hAnsi="Verdana"/>
                <w:lang w:val="lt-LT"/>
              </w:rPr>
              <w:t>4.6.6.</w:t>
            </w:r>
          </w:p>
        </w:tc>
        <w:tc>
          <w:tcPr>
            <w:tcW w:w="8335" w:type="dxa"/>
          </w:tcPr>
          <w:p w14:paraId="04C4063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valdymo skydeliai, kurie Specialistui leistų matyti bendrinę paciento informaciją:</w:t>
            </w:r>
          </w:p>
          <w:p w14:paraId="6F2F1C8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1. būseną, kada paskutinį kartą duomenys buvo sinchronizuoti iš tam tikro tiekėjo;</w:t>
            </w:r>
          </w:p>
          <w:p w14:paraId="7D66823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2. įspėjamųjų pranešimų skaičių;</w:t>
            </w:r>
          </w:p>
          <w:p w14:paraId="609E7F13"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3. pacientų sąrašą su informacija;</w:t>
            </w:r>
          </w:p>
          <w:p w14:paraId="3B7DE8EC"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4. paciento kodas;</w:t>
            </w:r>
          </w:p>
          <w:p w14:paraId="685D8A96"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5. požymis;</w:t>
            </w:r>
          </w:p>
          <w:p w14:paraId="679A891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6. vardas ir pavardė;</w:t>
            </w:r>
          </w:p>
          <w:p w14:paraId="2E890C3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7. kita svarbi informacija;</w:t>
            </w:r>
          </w:p>
          <w:p w14:paraId="5AA69F4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8. plano galiojimo pradžią ir pabaigą;</w:t>
            </w:r>
          </w:p>
          <w:p w14:paraId="453945F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9. paskutinę ataskaitą;</w:t>
            </w:r>
          </w:p>
          <w:p w14:paraId="413D6F5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10. kitą stebėsenai reikalingą informaciją.</w:t>
            </w:r>
          </w:p>
        </w:tc>
      </w:tr>
      <w:tr w:rsidR="006A5BBD" w:rsidRPr="006407F7" w14:paraId="234F3136" w14:textId="77777777" w:rsidTr="002C6694">
        <w:tc>
          <w:tcPr>
            <w:tcW w:w="1016" w:type="dxa"/>
          </w:tcPr>
          <w:p w14:paraId="327A4D29" w14:textId="77777777" w:rsidR="006A5BBD" w:rsidRPr="006407F7" w:rsidRDefault="006A5BBD" w:rsidP="006407F7">
            <w:pPr>
              <w:contextualSpacing/>
              <w:rPr>
                <w:rFonts w:ascii="Verdana" w:hAnsi="Verdana"/>
                <w:lang w:val="lt-LT"/>
              </w:rPr>
            </w:pPr>
            <w:r w:rsidRPr="006407F7">
              <w:rPr>
                <w:rFonts w:ascii="Verdana" w:hAnsi="Verdana"/>
                <w:lang w:val="lt-LT"/>
              </w:rPr>
              <w:t>4.6.7.</w:t>
            </w:r>
          </w:p>
        </w:tc>
        <w:tc>
          <w:tcPr>
            <w:tcW w:w="8335" w:type="dxa"/>
          </w:tcPr>
          <w:p w14:paraId="18EEFC3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matyti plano užduočių vykdymą laiko juostoje.</w:t>
            </w:r>
          </w:p>
        </w:tc>
      </w:tr>
      <w:tr w:rsidR="006A5BBD" w:rsidRPr="006407F7" w14:paraId="244BAD53" w14:textId="77777777" w:rsidTr="002C6694">
        <w:tc>
          <w:tcPr>
            <w:tcW w:w="1016" w:type="dxa"/>
          </w:tcPr>
          <w:p w14:paraId="301FACED" w14:textId="77777777" w:rsidR="006A5BBD" w:rsidRPr="006407F7" w:rsidRDefault="006A5BBD" w:rsidP="006407F7">
            <w:pPr>
              <w:contextualSpacing/>
              <w:rPr>
                <w:rFonts w:ascii="Verdana" w:hAnsi="Verdana"/>
                <w:lang w:val="lt-LT"/>
              </w:rPr>
            </w:pPr>
            <w:r w:rsidRPr="006407F7">
              <w:rPr>
                <w:rFonts w:ascii="Verdana" w:hAnsi="Verdana"/>
                <w:lang w:val="lt-LT"/>
              </w:rPr>
              <w:t>4.6.8.</w:t>
            </w:r>
          </w:p>
        </w:tc>
        <w:tc>
          <w:tcPr>
            <w:tcW w:w="8335" w:type="dxa"/>
          </w:tcPr>
          <w:p w14:paraId="4A39BE7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matyti įspėjamuosius pranešimus.</w:t>
            </w:r>
          </w:p>
        </w:tc>
      </w:tr>
      <w:tr w:rsidR="006A5BBD" w:rsidRPr="006407F7" w14:paraId="35AA0B37" w14:textId="77777777" w:rsidTr="002C6694">
        <w:tc>
          <w:tcPr>
            <w:tcW w:w="1016" w:type="dxa"/>
          </w:tcPr>
          <w:p w14:paraId="06450C71" w14:textId="77777777" w:rsidR="006A5BBD" w:rsidRPr="006407F7" w:rsidRDefault="006A5BBD" w:rsidP="006407F7">
            <w:pPr>
              <w:contextualSpacing/>
              <w:rPr>
                <w:rFonts w:ascii="Verdana" w:hAnsi="Verdana"/>
                <w:lang w:val="lt-LT"/>
              </w:rPr>
            </w:pPr>
            <w:r w:rsidRPr="006407F7">
              <w:rPr>
                <w:rFonts w:ascii="Verdana" w:hAnsi="Verdana"/>
                <w:lang w:val="lt-LT"/>
              </w:rPr>
              <w:t>4.6.9.</w:t>
            </w:r>
          </w:p>
        </w:tc>
        <w:tc>
          <w:tcPr>
            <w:tcW w:w="8335" w:type="dxa"/>
          </w:tcPr>
          <w:p w14:paraId="21FB02E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peržiūrėti sveikatos rodiklių duomenis grafikuose.</w:t>
            </w:r>
          </w:p>
        </w:tc>
      </w:tr>
      <w:tr w:rsidR="006A5BBD" w:rsidRPr="006407F7" w14:paraId="17773751" w14:textId="77777777" w:rsidTr="002C6694">
        <w:tc>
          <w:tcPr>
            <w:tcW w:w="1016" w:type="dxa"/>
          </w:tcPr>
          <w:p w14:paraId="577D0D87" w14:textId="77777777" w:rsidR="006A5BBD" w:rsidRPr="006407F7" w:rsidRDefault="006A5BBD" w:rsidP="006407F7">
            <w:pPr>
              <w:contextualSpacing/>
              <w:rPr>
                <w:rFonts w:ascii="Verdana" w:hAnsi="Verdana"/>
                <w:lang w:val="lt-LT"/>
              </w:rPr>
            </w:pPr>
            <w:r w:rsidRPr="006407F7">
              <w:rPr>
                <w:rFonts w:ascii="Verdana" w:hAnsi="Verdana"/>
                <w:lang w:val="lt-LT"/>
              </w:rPr>
              <w:t>4.6.10.</w:t>
            </w:r>
          </w:p>
        </w:tc>
        <w:tc>
          <w:tcPr>
            <w:tcW w:w="8335" w:type="dxa"/>
          </w:tcPr>
          <w:p w14:paraId="737CD7F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peržiūrėti sveikatos rodiklių duomenis lentelėje.</w:t>
            </w:r>
          </w:p>
        </w:tc>
      </w:tr>
      <w:tr w:rsidR="006A5BBD" w:rsidRPr="006407F7" w14:paraId="6A664EE9" w14:textId="77777777" w:rsidTr="002C6694">
        <w:tc>
          <w:tcPr>
            <w:tcW w:w="1016" w:type="dxa"/>
          </w:tcPr>
          <w:p w14:paraId="5391E4A2" w14:textId="77777777" w:rsidR="006A5BBD" w:rsidRPr="006407F7" w:rsidRDefault="006A5BBD" w:rsidP="006407F7">
            <w:pPr>
              <w:contextualSpacing/>
              <w:rPr>
                <w:rFonts w:ascii="Verdana" w:hAnsi="Verdana"/>
                <w:lang w:val="lt-LT"/>
              </w:rPr>
            </w:pPr>
            <w:r w:rsidRPr="006407F7">
              <w:rPr>
                <w:rFonts w:ascii="Verdana" w:hAnsi="Verdana"/>
                <w:lang w:val="lt-LT"/>
              </w:rPr>
              <w:t>4.6.11.</w:t>
            </w:r>
          </w:p>
        </w:tc>
        <w:tc>
          <w:tcPr>
            <w:tcW w:w="8335" w:type="dxa"/>
          </w:tcPr>
          <w:p w14:paraId="1EFCFC43"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filtruoti duomenis dienai, savaitei, mėnesiui ar kitam laikotarpiui.</w:t>
            </w:r>
          </w:p>
        </w:tc>
      </w:tr>
      <w:tr w:rsidR="006A5BBD" w:rsidRPr="006407F7" w14:paraId="5760428B" w14:textId="77777777" w:rsidTr="002C6694">
        <w:tc>
          <w:tcPr>
            <w:tcW w:w="1016" w:type="dxa"/>
          </w:tcPr>
          <w:p w14:paraId="71EE1FCD" w14:textId="77777777" w:rsidR="006A5BBD" w:rsidRPr="006407F7" w:rsidRDefault="006A5BBD" w:rsidP="006407F7">
            <w:pPr>
              <w:contextualSpacing/>
              <w:rPr>
                <w:rFonts w:ascii="Verdana" w:hAnsi="Verdana"/>
                <w:lang w:val="lt-LT"/>
              </w:rPr>
            </w:pPr>
            <w:r w:rsidRPr="006407F7">
              <w:rPr>
                <w:rFonts w:ascii="Verdana" w:hAnsi="Verdana"/>
                <w:lang w:val="lt-LT"/>
              </w:rPr>
              <w:lastRenderedPageBreak/>
              <w:t>4.6.12.</w:t>
            </w:r>
          </w:p>
        </w:tc>
        <w:tc>
          <w:tcPr>
            <w:tcW w:w="8335" w:type="dxa"/>
          </w:tcPr>
          <w:p w14:paraId="5746EF8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galimybė peržiūrėti sveikatos rodiklių duomenis paciento sveikatos kortelėje: sveikatos rodiklių grafikus ir jų kitimą gydymo laikotarpiu (pvz.: temperatūrą, arterinio kraujospūdžio duomenis). </w:t>
            </w:r>
          </w:p>
        </w:tc>
      </w:tr>
      <w:tr w:rsidR="006A5BBD" w:rsidRPr="006407F7" w14:paraId="462E685D" w14:textId="77777777" w:rsidTr="002C6694">
        <w:tc>
          <w:tcPr>
            <w:tcW w:w="1016" w:type="dxa"/>
          </w:tcPr>
          <w:p w14:paraId="22E5BE4B" w14:textId="77777777" w:rsidR="006A5BBD" w:rsidRPr="006407F7" w:rsidRDefault="006A5BBD" w:rsidP="006407F7">
            <w:pPr>
              <w:contextualSpacing/>
              <w:rPr>
                <w:rFonts w:ascii="Verdana" w:hAnsi="Verdana"/>
                <w:lang w:val="lt-LT"/>
              </w:rPr>
            </w:pPr>
            <w:r w:rsidRPr="006407F7">
              <w:rPr>
                <w:rFonts w:ascii="Verdana" w:hAnsi="Verdana"/>
                <w:lang w:val="lt-LT"/>
              </w:rPr>
              <w:t>4.6.13.</w:t>
            </w:r>
          </w:p>
        </w:tc>
        <w:tc>
          <w:tcPr>
            <w:tcW w:w="8335" w:type="dxa"/>
          </w:tcPr>
          <w:p w14:paraId="62C1F70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peržiūrėti ataskaitų sąrašus. Sąraše turi matytis automatiškai sugeneruotos ir rankiniu būdu sugeneruotos ataskaitos.</w:t>
            </w:r>
          </w:p>
        </w:tc>
      </w:tr>
      <w:tr w:rsidR="006A5BBD" w:rsidRPr="006407F7" w14:paraId="71168835" w14:textId="77777777" w:rsidTr="002C6694">
        <w:tc>
          <w:tcPr>
            <w:tcW w:w="1016" w:type="dxa"/>
          </w:tcPr>
          <w:p w14:paraId="7D6680B0" w14:textId="77777777" w:rsidR="006A5BBD" w:rsidRPr="006407F7" w:rsidRDefault="006A5BBD" w:rsidP="006407F7">
            <w:pPr>
              <w:contextualSpacing/>
              <w:rPr>
                <w:rFonts w:ascii="Verdana" w:hAnsi="Verdana"/>
                <w:lang w:val="lt-LT"/>
              </w:rPr>
            </w:pPr>
            <w:r w:rsidRPr="006407F7">
              <w:rPr>
                <w:rFonts w:ascii="Verdana" w:hAnsi="Verdana"/>
                <w:lang w:val="lt-LT"/>
              </w:rPr>
              <w:t>4.6.14.</w:t>
            </w:r>
          </w:p>
        </w:tc>
        <w:tc>
          <w:tcPr>
            <w:tcW w:w="8335" w:type="dxa"/>
          </w:tcPr>
          <w:p w14:paraId="6063D606"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formuoti ataskaitas pasirinktam laikotarpiui apie paciento sveikatos būklę.</w:t>
            </w:r>
          </w:p>
        </w:tc>
      </w:tr>
      <w:tr w:rsidR="006A5BBD" w:rsidRPr="006407F7" w14:paraId="78C0F503" w14:textId="77777777" w:rsidTr="002C6694">
        <w:tc>
          <w:tcPr>
            <w:tcW w:w="1016" w:type="dxa"/>
          </w:tcPr>
          <w:p w14:paraId="087445E7" w14:textId="77777777" w:rsidR="006A5BBD" w:rsidRPr="006407F7" w:rsidRDefault="006A5BBD" w:rsidP="006407F7">
            <w:pPr>
              <w:contextualSpacing/>
              <w:rPr>
                <w:rFonts w:ascii="Verdana" w:hAnsi="Verdana"/>
                <w:lang w:val="lt-LT"/>
              </w:rPr>
            </w:pPr>
            <w:r w:rsidRPr="006407F7">
              <w:rPr>
                <w:rFonts w:ascii="Verdana" w:hAnsi="Verdana"/>
                <w:lang w:val="lt-LT"/>
              </w:rPr>
              <w:t>4.6.15.</w:t>
            </w:r>
          </w:p>
        </w:tc>
        <w:tc>
          <w:tcPr>
            <w:tcW w:w="8335" w:type="dxa"/>
          </w:tcPr>
          <w:p w14:paraId="6FAA711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galimybė vieno mygtuko paspaudimu suformuoti ataskaitą (pvz.: </w:t>
            </w:r>
            <w:proofErr w:type="spellStart"/>
            <w:r w:rsidRPr="006407F7">
              <w:rPr>
                <w:rFonts w:ascii="Verdana" w:hAnsi="Verdana"/>
                <w:szCs w:val="24"/>
                <w:lang w:val="lt-LT"/>
              </w:rPr>
              <w:t>pdf</w:t>
            </w:r>
            <w:proofErr w:type="spellEnd"/>
            <w:r w:rsidRPr="006407F7">
              <w:rPr>
                <w:rFonts w:ascii="Verdana" w:hAnsi="Verdana"/>
                <w:szCs w:val="24"/>
                <w:lang w:val="lt-LT"/>
              </w:rPr>
              <w:t xml:space="preserve"> formatu).</w:t>
            </w:r>
          </w:p>
        </w:tc>
      </w:tr>
      <w:tr w:rsidR="006A5BBD" w:rsidRPr="006407F7" w14:paraId="3ED9DE21" w14:textId="77777777" w:rsidTr="002C6694">
        <w:trPr>
          <w:trHeight w:val="260"/>
        </w:trPr>
        <w:tc>
          <w:tcPr>
            <w:tcW w:w="1016" w:type="dxa"/>
          </w:tcPr>
          <w:p w14:paraId="1D8471E6" w14:textId="77777777" w:rsidR="006A5BBD" w:rsidRPr="006407F7" w:rsidRDefault="006A5BBD" w:rsidP="006407F7">
            <w:pPr>
              <w:contextualSpacing/>
              <w:rPr>
                <w:rFonts w:ascii="Verdana" w:hAnsi="Verdana"/>
                <w:lang w:val="lt-LT"/>
              </w:rPr>
            </w:pPr>
            <w:r w:rsidRPr="006407F7">
              <w:rPr>
                <w:rFonts w:ascii="Verdana" w:hAnsi="Verdana"/>
                <w:lang w:val="lt-LT"/>
              </w:rPr>
              <w:t>4.6.16.</w:t>
            </w:r>
          </w:p>
        </w:tc>
        <w:tc>
          <w:tcPr>
            <w:tcW w:w="8335" w:type="dxa"/>
          </w:tcPr>
          <w:p w14:paraId="7D12372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galimybė parsisiųsti ataskaitas (pvz. </w:t>
            </w:r>
            <w:proofErr w:type="spellStart"/>
            <w:r w:rsidRPr="006407F7">
              <w:rPr>
                <w:rFonts w:ascii="Verdana" w:hAnsi="Verdana"/>
                <w:szCs w:val="24"/>
                <w:lang w:val="lt-LT"/>
              </w:rPr>
              <w:t>pdf</w:t>
            </w:r>
            <w:proofErr w:type="spellEnd"/>
            <w:r w:rsidRPr="006407F7">
              <w:rPr>
                <w:rFonts w:ascii="Verdana" w:hAnsi="Verdana"/>
                <w:szCs w:val="24"/>
                <w:lang w:val="lt-LT"/>
              </w:rPr>
              <w:t xml:space="preserve"> formatu).</w:t>
            </w:r>
          </w:p>
        </w:tc>
      </w:tr>
      <w:tr w:rsidR="006A5BBD" w:rsidRPr="006407F7" w14:paraId="62C20095" w14:textId="77777777" w:rsidTr="002C6694">
        <w:tc>
          <w:tcPr>
            <w:tcW w:w="1016" w:type="dxa"/>
          </w:tcPr>
          <w:p w14:paraId="472B7C9E" w14:textId="77777777" w:rsidR="006A5BBD" w:rsidRPr="006407F7" w:rsidRDefault="006A5BBD" w:rsidP="006407F7">
            <w:pPr>
              <w:contextualSpacing/>
              <w:rPr>
                <w:rFonts w:ascii="Verdana" w:hAnsi="Verdana"/>
                <w:lang w:val="lt-LT"/>
              </w:rPr>
            </w:pPr>
            <w:r w:rsidRPr="006407F7">
              <w:rPr>
                <w:rFonts w:ascii="Verdana" w:hAnsi="Verdana"/>
                <w:lang w:val="lt-LT"/>
              </w:rPr>
              <w:t>4.6.17.</w:t>
            </w:r>
          </w:p>
        </w:tc>
        <w:tc>
          <w:tcPr>
            <w:tcW w:w="8335" w:type="dxa"/>
          </w:tcPr>
          <w:p w14:paraId="6A58911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peržiūrėti užduočių vykdymo rezultatus paciento kortelėje.</w:t>
            </w:r>
          </w:p>
        </w:tc>
      </w:tr>
      <w:tr w:rsidR="006A5BBD" w:rsidRPr="006407F7" w14:paraId="13C9A8CD" w14:textId="77777777" w:rsidTr="002C6694">
        <w:tc>
          <w:tcPr>
            <w:tcW w:w="1016" w:type="dxa"/>
          </w:tcPr>
          <w:p w14:paraId="479D31F0" w14:textId="77777777" w:rsidR="006A5BBD" w:rsidRPr="006407F7" w:rsidRDefault="006A5BBD" w:rsidP="006407F7">
            <w:pPr>
              <w:contextualSpacing/>
              <w:rPr>
                <w:rFonts w:ascii="Verdana" w:hAnsi="Verdana"/>
                <w:lang w:val="lt-LT"/>
              </w:rPr>
            </w:pPr>
            <w:r w:rsidRPr="006407F7">
              <w:rPr>
                <w:rFonts w:ascii="Verdana" w:hAnsi="Verdana"/>
                <w:lang w:val="lt-LT"/>
              </w:rPr>
              <w:t>4.6.18.</w:t>
            </w:r>
          </w:p>
        </w:tc>
        <w:tc>
          <w:tcPr>
            <w:tcW w:w="8335" w:type="dxa"/>
          </w:tcPr>
          <w:p w14:paraId="7491ADE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galimybė peržiūrėti užduočių vykdymą laiko juostoje (angl. </w:t>
            </w:r>
            <w:proofErr w:type="spellStart"/>
            <w:r w:rsidRPr="006407F7">
              <w:rPr>
                <w:rFonts w:ascii="Verdana" w:hAnsi="Verdana"/>
                <w:szCs w:val="24"/>
                <w:lang w:val="lt-LT"/>
              </w:rPr>
              <w:t>timeline</w:t>
            </w:r>
            <w:proofErr w:type="spellEnd"/>
            <w:r w:rsidRPr="006407F7">
              <w:rPr>
                <w:rFonts w:ascii="Verdana" w:hAnsi="Verdana"/>
                <w:szCs w:val="24"/>
                <w:lang w:val="lt-LT"/>
              </w:rPr>
              <w:t>).</w:t>
            </w:r>
          </w:p>
        </w:tc>
      </w:tr>
      <w:tr w:rsidR="006A5BBD" w:rsidRPr="006407F7" w14:paraId="27EA516C" w14:textId="77777777" w:rsidTr="002C6694">
        <w:tc>
          <w:tcPr>
            <w:tcW w:w="1016" w:type="dxa"/>
          </w:tcPr>
          <w:p w14:paraId="3A5D7C57" w14:textId="77777777" w:rsidR="006A5BBD" w:rsidRPr="006407F7" w:rsidRDefault="006A5BBD" w:rsidP="006407F7">
            <w:pPr>
              <w:contextualSpacing/>
              <w:rPr>
                <w:rFonts w:ascii="Verdana" w:hAnsi="Verdana"/>
                <w:lang w:val="lt-LT"/>
              </w:rPr>
            </w:pPr>
            <w:r w:rsidRPr="006407F7">
              <w:rPr>
                <w:rFonts w:ascii="Verdana" w:hAnsi="Verdana"/>
                <w:lang w:val="lt-LT"/>
              </w:rPr>
              <w:t>4.6.19.</w:t>
            </w:r>
          </w:p>
        </w:tc>
        <w:tc>
          <w:tcPr>
            <w:tcW w:w="8335" w:type="dxa"/>
          </w:tcPr>
          <w:p w14:paraId="2F77F47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galimybė peržiūrėti paciento sveikatos rodiklių ir veiklos aktyvumą prietaisų skydelyje (angl. </w:t>
            </w:r>
            <w:proofErr w:type="spellStart"/>
            <w:r w:rsidRPr="006407F7">
              <w:rPr>
                <w:rFonts w:ascii="Verdana" w:hAnsi="Verdana"/>
                <w:szCs w:val="24"/>
                <w:lang w:val="lt-LT"/>
              </w:rPr>
              <w:t>dashboard</w:t>
            </w:r>
            <w:proofErr w:type="spellEnd"/>
            <w:r w:rsidRPr="006407F7">
              <w:rPr>
                <w:rFonts w:ascii="Verdana" w:hAnsi="Verdana"/>
                <w:szCs w:val="24"/>
                <w:lang w:val="lt-LT"/>
              </w:rPr>
              <w:t>).</w:t>
            </w:r>
          </w:p>
        </w:tc>
      </w:tr>
    </w:tbl>
    <w:p w14:paraId="63426E0E" w14:textId="77777777" w:rsidR="006A5BBD" w:rsidRPr="006407F7" w:rsidRDefault="006A5BBD" w:rsidP="006407F7">
      <w:pPr>
        <w:contextualSpacing/>
        <w:rPr>
          <w:rFonts w:ascii="Verdana" w:hAnsi="Verdana"/>
          <w:b/>
          <w:bCs/>
        </w:rPr>
      </w:pPr>
      <w:bookmarkStart w:id="131" w:name="_Hlk183690657"/>
      <w:bookmarkStart w:id="132" w:name="_Toc77678406"/>
    </w:p>
    <w:p w14:paraId="0684F66A" w14:textId="77777777" w:rsidR="006A5BBD" w:rsidRPr="006407F7" w:rsidRDefault="006A5BBD" w:rsidP="006407F7">
      <w:pPr>
        <w:contextualSpacing/>
        <w:jc w:val="center"/>
        <w:rPr>
          <w:rFonts w:ascii="Verdana" w:hAnsi="Verdana"/>
          <w:b/>
          <w:bCs/>
        </w:rPr>
      </w:pPr>
      <w:r w:rsidRPr="006407F7">
        <w:rPr>
          <w:rFonts w:ascii="Verdana" w:hAnsi="Verdana"/>
          <w:b/>
          <w:bCs/>
        </w:rPr>
        <w:t>4.7. REIKALAVIMAI KONSULTACIJŲ MODULIUI:</w:t>
      </w:r>
    </w:p>
    <w:tbl>
      <w:tblPr>
        <w:tblStyle w:val="Lentelstinklelis"/>
        <w:tblW w:w="9351" w:type="dxa"/>
        <w:tblLook w:val="04A0" w:firstRow="1" w:lastRow="0" w:firstColumn="1" w:lastColumn="0" w:noHBand="0" w:noVBand="1"/>
      </w:tblPr>
      <w:tblGrid>
        <w:gridCol w:w="936"/>
        <w:gridCol w:w="8415"/>
      </w:tblGrid>
      <w:tr w:rsidR="006A5BBD" w:rsidRPr="006407F7" w14:paraId="35BE54BA" w14:textId="77777777" w:rsidTr="002C6694">
        <w:trPr>
          <w:tblHeader/>
        </w:trPr>
        <w:tc>
          <w:tcPr>
            <w:tcW w:w="876" w:type="dxa"/>
            <w:shd w:val="clear" w:color="auto" w:fill="D9D9D9" w:themeFill="background1" w:themeFillShade="D9"/>
            <w:vAlign w:val="center"/>
          </w:tcPr>
          <w:bookmarkEnd w:id="131"/>
          <w:p w14:paraId="35EE067E"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Eilės Nr.</w:t>
            </w:r>
          </w:p>
        </w:tc>
        <w:tc>
          <w:tcPr>
            <w:tcW w:w="8475" w:type="dxa"/>
            <w:shd w:val="clear" w:color="auto" w:fill="D9D9D9" w:themeFill="background1" w:themeFillShade="D9"/>
            <w:vAlign w:val="center"/>
          </w:tcPr>
          <w:p w14:paraId="077BDC47"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Reikalavimo aprašymas</w:t>
            </w:r>
          </w:p>
        </w:tc>
      </w:tr>
      <w:tr w:rsidR="006A5BBD" w:rsidRPr="006407F7" w14:paraId="35C67331" w14:textId="77777777" w:rsidTr="002C6694">
        <w:tc>
          <w:tcPr>
            <w:tcW w:w="876" w:type="dxa"/>
          </w:tcPr>
          <w:p w14:paraId="61C5419B" w14:textId="77777777" w:rsidR="006A5BBD" w:rsidRPr="006407F7" w:rsidRDefault="006A5BBD" w:rsidP="006407F7">
            <w:pPr>
              <w:contextualSpacing/>
              <w:rPr>
                <w:rFonts w:ascii="Verdana" w:hAnsi="Verdana"/>
                <w:lang w:val="lt-LT"/>
              </w:rPr>
            </w:pPr>
            <w:r w:rsidRPr="006407F7">
              <w:rPr>
                <w:rFonts w:ascii="Verdana" w:hAnsi="Verdana"/>
                <w:lang w:val="lt-LT"/>
              </w:rPr>
              <w:t>4.7.1.</w:t>
            </w:r>
          </w:p>
        </w:tc>
        <w:tc>
          <w:tcPr>
            <w:tcW w:w="8475" w:type="dxa"/>
          </w:tcPr>
          <w:p w14:paraId="6772AF9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sveikatos priežiūros specialistui užpildyti konsultacijos informaciją, rekomendacijas pacientui ir kitiems sveikatos priežiūros specialistams bei įkelti dokumentą prie konsultacijos išrašo.</w:t>
            </w:r>
          </w:p>
        </w:tc>
      </w:tr>
      <w:tr w:rsidR="006A5BBD" w:rsidRPr="006407F7" w14:paraId="76CB8DF8" w14:textId="77777777" w:rsidTr="002C6694">
        <w:tc>
          <w:tcPr>
            <w:tcW w:w="876" w:type="dxa"/>
          </w:tcPr>
          <w:p w14:paraId="193E0202" w14:textId="77777777" w:rsidR="006A5BBD" w:rsidRPr="006407F7" w:rsidRDefault="006A5BBD" w:rsidP="006407F7">
            <w:pPr>
              <w:contextualSpacing/>
              <w:rPr>
                <w:rFonts w:ascii="Verdana" w:hAnsi="Verdana"/>
                <w:lang w:val="lt-LT"/>
              </w:rPr>
            </w:pPr>
            <w:r w:rsidRPr="006407F7">
              <w:rPr>
                <w:rFonts w:ascii="Verdana" w:hAnsi="Verdana"/>
                <w:lang w:val="lt-LT"/>
              </w:rPr>
              <w:t>4.7.2.</w:t>
            </w:r>
          </w:p>
        </w:tc>
        <w:tc>
          <w:tcPr>
            <w:tcW w:w="8475" w:type="dxa"/>
          </w:tcPr>
          <w:p w14:paraId="7ADFCD1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pažymėti, kurie išrašo laukai bus matomi ar nematomi pacientui mobiliojoje programėlėje, atsidarius konsultacijos išrašą.</w:t>
            </w:r>
          </w:p>
        </w:tc>
      </w:tr>
      <w:tr w:rsidR="006A5BBD" w:rsidRPr="006407F7" w14:paraId="1849F3DE" w14:textId="77777777" w:rsidTr="002C6694">
        <w:tc>
          <w:tcPr>
            <w:tcW w:w="876" w:type="dxa"/>
          </w:tcPr>
          <w:p w14:paraId="7A12604C" w14:textId="77777777" w:rsidR="006A5BBD" w:rsidRPr="006407F7" w:rsidRDefault="006A5BBD" w:rsidP="006407F7">
            <w:pPr>
              <w:contextualSpacing/>
              <w:rPr>
                <w:rFonts w:ascii="Verdana" w:hAnsi="Verdana"/>
                <w:lang w:val="lt-LT"/>
              </w:rPr>
            </w:pPr>
            <w:r w:rsidRPr="006407F7">
              <w:rPr>
                <w:rFonts w:ascii="Verdana" w:hAnsi="Verdana"/>
                <w:lang w:val="lt-LT"/>
              </w:rPr>
              <w:t>4.7.3.</w:t>
            </w:r>
          </w:p>
        </w:tc>
        <w:tc>
          <w:tcPr>
            <w:tcW w:w="8475" w:type="dxa"/>
          </w:tcPr>
          <w:p w14:paraId="2E05318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Pildant konsultacijos išrašą, sistema turi išsaugoti duomenis naviguojant tarp kitų modulių.</w:t>
            </w:r>
          </w:p>
        </w:tc>
      </w:tr>
    </w:tbl>
    <w:p w14:paraId="681D4DBC" w14:textId="77777777" w:rsidR="006A5BBD" w:rsidRPr="006407F7" w:rsidRDefault="006A5BBD" w:rsidP="006407F7">
      <w:pPr>
        <w:contextualSpacing/>
        <w:rPr>
          <w:rFonts w:ascii="Verdana" w:hAnsi="Verdana"/>
        </w:rPr>
      </w:pPr>
    </w:p>
    <w:p w14:paraId="473C0714" w14:textId="77777777" w:rsidR="006A5BBD" w:rsidRPr="006407F7" w:rsidRDefault="006A5BBD" w:rsidP="006407F7">
      <w:pPr>
        <w:pStyle w:val="Sraopastraipa"/>
        <w:widowControl w:val="0"/>
        <w:numPr>
          <w:ilvl w:val="1"/>
          <w:numId w:val="61"/>
        </w:numPr>
        <w:autoSpaceDE w:val="0"/>
        <w:autoSpaceDN w:val="0"/>
        <w:jc w:val="center"/>
        <w:rPr>
          <w:rFonts w:ascii="Verdana" w:hAnsi="Verdana"/>
          <w:b/>
          <w:bCs/>
        </w:rPr>
      </w:pPr>
      <w:r w:rsidRPr="006407F7">
        <w:rPr>
          <w:rFonts w:ascii="Verdana" w:hAnsi="Verdana"/>
          <w:b/>
          <w:bCs/>
        </w:rPr>
        <w:t xml:space="preserve"> REIKALAVIMAI KOMUNIKACIJOS </w:t>
      </w:r>
      <w:bookmarkEnd w:id="132"/>
      <w:r w:rsidRPr="006407F7">
        <w:rPr>
          <w:rFonts w:ascii="Verdana" w:hAnsi="Verdana"/>
          <w:b/>
          <w:bCs/>
        </w:rPr>
        <w:t>MODULIUI:</w:t>
      </w:r>
    </w:p>
    <w:p w14:paraId="64E865AD" w14:textId="77777777" w:rsidR="006A5BBD" w:rsidRPr="006407F7" w:rsidRDefault="006A5BBD" w:rsidP="006407F7">
      <w:pPr>
        <w:pStyle w:val="Sraopastraipa"/>
        <w:rPr>
          <w:rFonts w:ascii="Verdana" w:hAnsi="Verdana"/>
          <w:b/>
          <w:bCs/>
        </w:rPr>
      </w:pPr>
    </w:p>
    <w:tbl>
      <w:tblPr>
        <w:tblStyle w:val="Lentelstinklelis"/>
        <w:tblW w:w="9351" w:type="dxa"/>
        <w:tblLook w:val="04A0" w:firstRow="1" w:lastRow="0" w:firstColumn="1" w:lastColumn="0" w:noHBand="0" w:noVBand="1"/>
      </w:tblPr>
      <w:tblGrid>
        <w:gridCol w:w="936"/>
        <w:gridCol w:w="8415"/>
      </w:tblGrid>
      <w:tr w:rsidR="006A5BBD" w:rsidRPr="006407F7" w14:paraId="686FDC62" w14:textId="77777777" w:rsidTr="002C6694">
        <w:trPr>
          <w:tblHeader/>
        </w:trPr>
        <w:tc>
          <w:tcPr>
            <w:tcW w:w="876" w:type="dxa"/>
            <w:shd w:val="clear" w:color="auto" w:fill="D9D9D9" w:themeFill="background1" w:themeFillShade="D9"/>
            <w:vAlign w:val="center"/>
          </w:tcPr>
          <w:p w14:paraId="42918EC4"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Eilės Nr.</w:t>
            </w:r>
          </w:p>
        </w:tc>
        <w:tc>
          <w:tcPr>
            <w:tcW w:w="8475" w:type="dxa"/>
            <w:shd w:val="clear" w:color="auto" w:fill="D9D9D9" w:themeFill="background1" w:themeFillShade="D9"/>
            <w:vAlign w:val="center"/>
          </w:tcPr>
          <w:p w14:paraId="651EC4C6"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Reikalavimo aprašymas</w:t>
            </w:r>
          </w:p>
        </w:tc>
      </w:tr>
      <w:tr w:rsidR="006A5BBD" w:rsidRPr="006407F7" w14:paraId="7695821F" w14:textId="77777777" w:rsidTr="002C6694">
        <w:tc>
          <w:tcPr>
            <w:tcW w:w="876" w:type="dxa"/>
          </w:tcPr>
          <w:p w14:paraId="2666907E" w14:textId="77777777" w:rsidR="006A5BBD" w:rsidRPr="006407F7" w:rsidRDefault="006A5BBD" w:rsidP="006407F7">
            <w:pPr>
              <w:contextualSpacing/>
              <w:rPr>
                <w:rFonts w:ascii="Verdana" w:hAnsi="Verdana"/>
                <w:lang w:val="lt-LT"/>
              </w:rPr>
            </w:pPr>
            <w:r w:rsidRPr="006407F7">
              <w:rPr>
                <w:rFonts w:ascii="Verdana" w:hAnsi="Verdana"/>
                <w:lang w:val="lt-LT"/>
              </w:rPr>
              <w:t>4.8.1.</w:t>
            </w:r>
          </w:p>
        </w:tc>
        <w:tc>
          <w:tcPr>
            <w:tcW w:w="8475" w:type="dxa"/>
          </w:tcPr>
          <w:p w14:paraId="47C1F30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komunikuoti Specialistui su pacientu.</w:t>
            </w:r>
          </w:p>
        </w:tc>
      </w:tr>
      <w:tr w:rsidR="006A5BBD" w:rsidRPr="006407F7" w14:paraId="447AE3B7" w14:textId="77777777" w:rsidTr="002C6694">
        <w:tc>
          <w:tcPr>
            <w:tcW w:w="876" w:type="dxa"/>
          </w:tcPr>
          <w:p w14:paraId="60ADE801" w14:textId="77777777" w:rsidR="006A5BBD" w:rsidRPr="006407F7" w:rsidRDefault="006A5BBD" w:rsidP="006407F7">
            <w:pPr>
              <w:contextualSpacing/>
              <w:rPr>
                <w:rFonts w:ascii="Verdana" w:hAnsi="Verdana"/>
                <w:lang w:val="lt-LT"/>
              </w:rPr>
            </w:pPr>
            <w:r w:rsidRPr="006407F7">
              <w:rPr>
                <w:rFonts w:ascii="Verdana" w:hAnsi="Verdana"/>
                <w:lang w:val="lt-LT"/>
              </w:rPr>
              <w:t>4.8.2.</w:t>
            </w:r>
          </w:p>
        </w:tc>
        <w:tc>
          <w:tcPr>
            <w:tcW w:w="8475" w:type="dxa"/>
          </w:tcPr>
          <w:p w14:paraId="0AAA5B3D"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Specialistui internetinėje programoje rašyti žinutes pacientui.</w:t>
            </w:r>
          </w:p>
        </w:tc>
      </w:tr>
      <w:tr w:rsidR="006A5BBD" w:rsidRPr="006407F7" w14:paraId="6C7BDCE0" w14:textId="77777777" w:rsidTr="002C6694">
        <w:tc>
          <w:tcPr>
            <w:tcW w:w="876" w:type="dxa"/>
          </w:tcPr>
          <w:p w14:paraId="397EB1EE" w14:textId="77777777" w:rsidR="006A5BBD" w:rsidRPr="006407F7" w:rsidRDefault="006A5BBD" w:rsidP="006407F7">
            <w:pPr>
              <w:contextualSpacing/>
              <w:rPr>
                <w:rFonts w:ascii="Verdana" w:hAnsi="Verdana"/>
                <w:lang w:val="lt-LT"/>
              </w:rPr>
            </w:pPr>
            <w:r w:rsidRPr="006407F7">
              <w:rPr>
                <w:rFonts w:ascii="Verdana" w:hAnsi="Verdana"/>
                <w:lang w:val="lt-LT"/>
              </w:rPr>
              <w:t>4.8.3.</w:t>
            </w:r>
          </w:p>
        </w:tc>
        <w:tc>
          <w:tcPr>
            <w:tcW w:w="8475" w:type="dxa"/>
          </w:tcPr>
          <w:p w14:paraId="4C7CD81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Specialistui internetinėje programoje peržiūrėti iš paciento gautas žinutes.</w:t>
            </w:r>
          </w:p>
        </w:tc>
      </w:tr>
      <w:tr w:rsidR="006A5BBD" w:rsidRPr="006407F7" w14:paraId="2DBDB824" w14:textId="77777777" w:rsidTr="002C6694">
        <w:tc>
          <w:tcPr>
            <w:tcW w:w="876" w:type="dxa"/>
          </w:tcPr>
          <w:p w14:paraId="66D55F61" w14:textId="77777777" w:rsidR="006A5BBD" w:rsidRPr="006407F7" w:rsidRDefault="006A5BBD" w:rsidP="006407F7">
            <w:pPr>
              <w:contextualSpacing/>
              <w:rPr>
                <w:rFonts w:ascii="Verdana" w:hAnsi="Verdana"/>
                <w:lang w:val="lt-LT"/>
              </w:rPr>
            </w:pPr>
            <w:r w:rsidRPr="006407F7">
              <w:rPr>
                <w:rFonts w:ascii="Verdana" w:hAnsi="Verdana"/>
                <w:lang w:val="lt-LT"/>
              </w:rPr>
              <w:t>4.8.4.</w:t>
            </w:r>
          </w:p>
        </w:tc>
        <w:tc>
          <w:tcPr>
            <w:tcW w:w="8475" w:type="dxa"/>
          </w:tcPr>
          <w:p w14:paraId="22B8FC8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siųsti informaciją per komunikacijos kanalą („</w:t>
            </w:r>
            <w:proofErr w:type="spellStart"/>
            <w:r w:rsidRPr="006407F7">
              <w:rPr>
                <w:rFonts w:ascii="Verdana" w:hAnsi="Verdana"/>
                <w:szCs w:val="24"/>
                <w:lang w:val="lt-LT"/>
              </w:rPr>
              <w:t>chat</w:t>
            </w:r>
            <w:proofErr w:type="spellEnd"/>
            <w:r w:rsidRPr="006407F7">
              <w:rPr>
                <w:rFonts w:ascii="Verdana" w:hAnsi="Verdana"/>
                <w:szCs w:val="24"/>
                <w:lang w:val="lt-LT"/>
              </w:rPr>
              <w:t>“).</w:t>
            </w:r>
          </w:p>
        </w:tc>
      </w:tr>
      <w:tr w:rsidR="006A5BBD" w:rsidRPr="006407F7" w14:paraId="4ED693B9" w14:textId="77777777" w:rsidTr="002C6694">
        <w:tc>
          <w:tcPr>
            <w:tcW w:w="876" w:type="dxa"/>
          </w:tcPr>
          <w:p w14:paraId="624E0DC6" w14:textId="77777777" w:rsidR="006A5BBD" w:rsidRPr="006407F7" w:rsidRDefault="006A5BBD" w:rsidP="006407F7">
            <w:pPr>
              <w:contextualSpacing/>
              <w:rPr>
                <w:rFonts w:ascii="Verdana" w:hAnsi="Verdana"/>
                <w:lang w:val="lt-LT"/>
              </w:rPr>
            </w:pPr>
            <w:r w:rsidRPr="006407F7">
              <w:rPr>
                <w:rFonts w:ascii="Verdana" w:hAnsi="Verdana"/>
                <w:lang w:val="lt-LT"/>
              </w:rPr>
              <w:t>4.8.5.</w:t>
            </w:r>
          </w:p>
        </w:tc>
        <w:tc>
          <w:tcPr>
            <w:tcW w:w="8475" w:type="dxa"/>
          </w:tcPr>
          <w:p w14:paraId="677356D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pateikiami paaiškinamieji, įspėjantieji pranešimai, informuojantys apie tolimesnius veiksnius.</w:t>
            </w:r>
          </w:p>
        </w:tc>
      </w:tr>
    </w:tbl>
    <w:p w14:paraId="18EE0D75" w14:textId="77777777" w:rsidR="006A5BBD" w:rsidRPr="006407F7" w:rsidRDefault="006A5BBD" w:rsidP="006407F7">
      <w:pPr>
        <w:contextualSpacing/>
        <w:rPr>
          <w:rFonts w:ascii="Verdana" w:hAnsi="Verdana"/>
        </w:rPr>
      </w:pPr>
      <w:bookmarkStart w:id="133" w:name="_Toc77678407"/>
      <w:bookmarkStart w:id="134" w:name="_Hlk183691445"/>
    </w:p>
    <w:p w14:paraId="7F86EE88" w14:textId="77777777" w:rsidR="006A5BBD" w:rsidRPr="006407F7" w:rsidRDefault="006A5BBD" w:rsidP="006407F7">
      <w:pPr>
        <w:contextualSpacing/>
        <w:jc w:val="center"/>
        <w:rPr>
          <w:rFonts w:ascii="Verdana" w:hAnsi="Verdana"/>
          <w:b/>
          <w:bCs/>
        </w:rPr>
      </w:pPr>
      <w:r w:rsidRPr="006407F7">
        <w:rPr>
          <w:rFonts w:ascii="Verdana" w:hAnsi="Verdana"/>
          <w:b/>
          <w:bCs/>
        </w:rPr>
        <w:lastRenderedPageBreak/>
        <w:t>4.9. REIKALAVIMAI VARTOTOJŲ PASKYROMS IR PARAMETRAMS:</w:t>
      </w:r>
      <w:bookmarkEnd w:id="133"/>
    </w:p>
    <w:tbl>
      <w:tblPr>
        <w:tblStyle w:val="Lentelstinklelis"/>
        <w:tblW w:w="9351" w:type="dxa"/>
        <w:tblLook w:val="04A0" w:firstRow="1" w:lastRow="0" w:firstColumn="1" w:lastColumn="0" w:noHBand="0" w:noVBand="1"/>
      </w:tblPr>
      <w:tblGrid>
        <w:gridCol w:w="936"/>
        <w:gridCol w:w="8415"/>
      </w:tblGrid>
      <w:tr w:rsidR="006A5BBD" w:rsidRPr="006407F7" w14:paraId="56722B23" w14:textId="77777777" w:rsidTr="002C6694">
        <w:trPr>
          <w:trHeight w:val="753"/>
          <w:tblHeader/>
        </w:trPr>
        <w:tc>
          <w:tcPr>
            <w:tcW w:w="876" w:type="dxa"/>
            <w:shd w:val="clear" w:color="auto" w:fill="D9D9D9" w:themeFill="background1" w:themeFillShade="D9"/>
            <w:vAlign w:val="center"/>
          </w:tcPr>
          <w:bookmarkEnd w:id="134"/>
          <w:p w14:paraId="7679DDF9"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Eilės Nr.</w:t>
            </w:r>
          </w:p>
        </w:tc>
        <w:tc>
          <w:tcPr>
            <w:tcW w:w="8475" w:type="dxa"/>
            <w:shd w:val="clear" w:color="auto" w:fill="D9D9D9" w:themeFill="background1" w:themeFillShade="D9"/>
            <w:vAlign w:val="center"/>
          </w:tcPr>
          <w:p w14:paraId="3C45A25A"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Reikalavimo aprašymas</w:t>
            </w:r>
          </w:p>
        </w:tc>
      </w:tr>
      <w:tr w:rsidR="006A5BBD" w:rsidRPr="006407F7" w14:paraId="3BC7A7C1" w14:textId="77777777" w:rsidTr="002C6694">
        <w:tc>
          <w:tcPr>
            <w:tcW w:w="876" w:type="dxa"/>
          </w:tcPr>
          <w:p w14:paraId="74EDD2C0" w14:textId="77777777" w:rsidR="006A5BBD" w:rsidRPr="006407F7" w:rsidRDefault="006A5BBD" w:rsidP="006407F7">
            <w:pPr>
              <w:contextualSpacing/>
              <w:rPr>
                <w:rFonts w:ascii="Verdana" w:hAnsi="Verdana"/>
                <w:lang w:val="lt-LT"/>
              </w:rPr>
            </w:pPr>
            <w:r w:rsidRPr="006407F7">
              <w:rPr>
                <w:rFonts w:ascii="Verdana" w:hAnsi="Verdana"/>
                <w:lang w:val="lt-LT"/>
              </w:rPr>
              <w:t>4.9.1.</w:t>
            </w:r>
          </w:p>
        </w:tc>
        <w:tc>
          <w:tcPr>
            <w:tcW w:w="8475" w:type="dxa"/>
          </w:tcPr>
          <w:p w14:paraId="62BB055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Sistema turi leisti koreguoti kontaktinę informaciją (asmeninę, darbinę, nuotrauką) ir keisti slaptažodį.</w:t>
            </w:r>
          </w:p>
        </w:tc>
      </w:tr>
      <w:tr w:rsidR="006A5BBD" w:rsidRPr="006407F7" w14:paraId="2D0C5AC8" w14:textId="77777777" w:rsidTr="002C6694">
        <w:tc>
          <w:tcPr>
            <w:tcW w:w="876" w:type="dxa"/>
          </w:tcPr>
          <w:p w14:paraId="757B5AD8" w14:textId="77777777" w:rsidR="006A5BBD" w:rsidRPr="006407F7" w:rsidRDefault="006A5BBD" w:rsidP="006407F7">
            <w:pPr>
              <w:contextualSpacing/>
              <w:rPr>
                <w:rFonts w:ascii="Verdana" w:hAnsi="Verdana"/>
                <w:lang w:val="lt-LT"/>
              </w:rPr>
            </w:pPr>
            <w:r w:rsidRPr="006407F7">
              <w:rPr>
                <w:rFonts w:ascii="Verdana" w:hAnsi="Verdana"/>
                <w:lang w:val="lt-LT"/>
              </w:rPr>
              <w:t>4.9.2.</w:t>
            </w:r>
          </w:p>
        </w:tc>
        <w:tc>
          <w:tcPr>
            <w:tcW w:w="8475" w:type="dxa"/>
          </w:tcPr>
          <w:p w14:paraId="1859187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Sistema turi leisti priskirti pacientui nešiojamuosius įrenginių tiekėjus.</w:t>
            </w:r>
          </w:p>
        </w:tc>
      </w:tr>
      <w:tr w:rsidR="006A5BBD" w:rsidRPr="006407F7" w14:paraId="16E3EDB3" w14:textId="77777777" w:rsidTr="002C6694">
        <w:tc>
          <w:tcPr>
            <w:tcW w:w="876" w:type="dxa"/>
          </w:tcPr>
          <w:p w14:paraId="4E03846B" w14:textId="77777777" w:rsidR="006A5BBD" w:rsidRPr="006407F7" w:rsidRDefault="006A5BBD" w:rsidP="006407F7">
            <w:pPr>
              <w:contextualSpacing/>
              <w:rPr>
                <w:rFonts w:ascii="Verdana" w:hAnsi="Verdana"/>
                <w:lang w:val="lt-LT"/>
              </w:rPr>
            </w:pPr>
            <w:r w:rsidRPr="006407F7">
              <w:rPr>
                <w:rFonts w:ascii="Verdana" w:hAnsi="Verdana"/>
                <w:lang w:val="lt-LT"/>
              </w:rPr>
              <w:t>4.9.3.</w:t>
            </w:r>
          </w:p>
        </w:tc>
        <w:tc>
          <w:tcPr>
            <w:tcW w:w="8475" w:type="dxa"/>
          </w:tcPr>
          <w:p w14:paraId="77FBEDE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Prisijungimo metu vartotojui turi būti pateikta privatumo politika ir taisyklės, o prisijungimas galimas tik patvirtinus sutikimą.</w:t>
            </w:r>
          </w:p>
        </w:tc>
      </w:tr>
      <w:tr w:rsidR="006A5BBD" w:rsidRPr="006407F7" w14:paraId="30D69FAC" w14:textId="77777777" w:rsidTr="002C6694">
        <w:tc>
          <w:tcPr>
            <w:tcW w:w="876" w:type="dxa"/>
          </w:tcPr>
          <w:p w14:paraId="4122B9E1" w14:textId="77777777" w:rsidR="006A5BBD" w:rsidRPr="006407F7" w:rsidRDefault="006A5BBD" w:rsidP="006407F7">
            <w:pPr>
              <w:contextualSpacing/>
              <w:rPr>
                <w:rFonts w:ascii="Verdana" w:hAnsi="Verdana"/>
                <w:lang w:val="lt-LT"/>
              </w:rPr>
            </w:pPr>
            <w:r w:rsidRPr="006407F7">
              <w:rPr>
                <w:rFonts w:ascii="Verdana" w:hAnsi="Verdana"/>
                <w:lang w:val="lt-LT"/>
              </w:rPr>
              <w:t>4.9.4.</w:t>
            </w:r>
          </w:p>
        </w:tc>
        <w:tc>
          <w:tcPr>
            <w:tcW w:w="8475" w:type="dxa"/>
          </w:tcPr>
          <w:p w14:paraId="6C41BC03"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Sistema turi autentifikuoti vartotoją pagal paskyros duomenis ir suteikti prieigą prie funkcionalumų pagal vartotojo rolę.</w:t>
            </w:r>
          </w:p>
        </w:tc>
      </w:tr>
      <w:tr w:rsidR="006A5BBD" w:rsidRPr="006407F7" w14:paraId="3D1CC464" w14:textId="77777777" w:rsidTr="002C6694">
        <w:trPr>
          <w:trHeight w:val="530"/>
        </w:trPr>
        <w:tc>
          <w:tcPr>
            <w:tcW w:w="876" w:type="dxa"/>
          </w:tcPr>
          <w:p w14:paraId="34B86892" w14:textId="77777777" w:rsidR="006A5BBD" w:rsidRPr="006407F7" w:rsidRDefault="006A5BBD" w:rsidP="006407F7">
            <w:pPr>
              <w:contextualSpacing/>
              <w:rPr>
                <w:rFonts w:ascii="Verdana" w:hAnsi="Verdana"/>
                <w:lang w:val="lt-LT"/>
              </w:rPr>
            </w:pPr>
            <w:r w:rsidRPr="006407F7">
              <w:rPr>
                <w:rFonts w:ascii="Verdana" w:hAnsi="Verdana"/>
                <w:lang w:val="lt-LT"/>
              </w:rPr>
              <w:t>4.9.5.</w:t>
            </w:r>
          </w:p>
        </w:tc>
        <w:tc>
          <w:tcPr>
            <w:tcW w:w="8475" w:type="dxa"/>
          </w:tcPr>
          <w:p w14:paraId="21906FC6"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užtikrintas vartotojų autentifikavimas, duomenų rinkimas, tvarkymas, saugojimas ir archyvavimas.</w:t>
            </w:r>
          </w:p>
        </w:tc>
      </w:tr>
      <w:tr w:rsidR="006A5BBD" w:rsidRPr="006407F7" w14:paraId="7661284B" w14:textId="77777777" w:rsidTr="002C6694">
        <w:tc>
          <w:tcPr>
            <w:tcW w:w="876" w:type="dxa"/>
          </w:tcPr>
          <w:p w14:paraId="13A6F26B" w14:textId="77777777" w:rsidR="006A5BBD" w:rsidRPr="006407F7" w:rsidRDefault="006A5BBD" w:rsidP="006407F7">
            <w:pPr>
              <w:contextualSpacing/>
              <w:rPr>
                <w:rFonts w:ascii="Verdana" w:hAnsi="Verdana"/>
                <w:lang w:val="lt-LT"/>
              </w:rPr>
            </w:pPr>
            <w:r w:rsidRPr="006407F7">
              <w:rPr>
                <w:rFonts w:ascii="Verdana" w:hAnsi="Verdana"/>
                <w:lang w:val="lt-LT"/>
              </w:rPr>
              <w:t>4.9.6.</w:t>
            </w:r>
          </w:p>
        </w:tc>
        <w:tc>
          <w:tcPr>
            <w:tcW w:w="8475" w:type="dxa"/>
          </w:tcPr>
          <w:p w14:paraId="06AEAE4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Pirmojo prisijungimo metu vartotojas turi būti supažindintas su sistemos naudojimo taisyklėmis ir asmens duomenų tvarkymu.</w:t>
            </w:r>
          </w:p>
        </w:tc>
      </w:tr>
    </w:tbl>
    <w:p w14:paraId="0853B62B" w14:textId="77777777" w:rsidR="006A5BBD" w:rsidRPr="006407F7" w:rsidRDefault="006A5BBD" w:rsidP="006407F7">
      <w:pPr>
        <w:contextualSpacing/>
        <w:rPr>
          <w:rFonts w:ascii="Verdana" w:hAnsi="Verdana"/>
        </w:rPr>
      </w:pPr>
      <w:bookmarkStart w:id="135" w:name="_Toc77678409"/>
      <w:bookmarkStart w:id="136" w:name="_Hlk183691430"/>
    </w:p>
    <w:p w14:paraId="0E8038E9" w14:textId="77777777" w:rsidR="006A5BBD" w:rsidRPr="006407F7" w:rsidRDefault="006A5BBD" w:rsidP="006407F7">
      <w:pPr>
        <w:ind w:left="360"/>
        <w:contextualSpacing/>
        <w:jc w:val="center"/>
        <w:rPr>
          <w:rFonts w:ascii="Verdana" w:hAnsi="Verdana"/>
          <w:b/>
          <w:bCs/>
        </w:rPr>
      </w:pPr>
      <w:r w:rsidRPr="006407F7">
        <w:rPr>
          <w:rFonts w:ascii="Verdana" w:hAnsi="Verdana"/>
          <w:b/>
          <w:bCs/>
        </w:rPr>
        <w:t>4.10. BENDRIEJI REIKALAVIMAI</w:t>
      </w:r>
      <w:bookmarkEnd w:id="135"/>
      <w:r w:rsidRPr="006407F7">
        <w:rPr>
          <w:rFonts w:ascii="Verdana" w:hAnsi="Verdana"/>
          <w:b/>
          <w:bCs/>
        </w:rPr>
        <w:t>:</w:t>
      </w:r>
    </w:p>
    <w:tbl>
      <w:tblPr>
        <w:tblStyle w:val="Lentelstinklelis"/>
        <w:tblW w:w="9351" w:type="dxa"/>
        <w:tblLook w:val="04A0" w:firstRow="1" w:lastRow="0" w:firstColumn="1" w:lastColumn="0" w:noHBand="0" w:noVBand="1"/>
      </w:tblPr>
      <w:tblGrid>
        <w:gridCol w:w="1659"/>
        <w:gridCol w:w="7692"/>
      </w:tblGrid>
      <w:tr w:rsidR="006A5BBD" w:rsidRPr="006407F7" w14:paraId="5437BAEC" w14:textId="77777777" w:rsidTr="007A7A39">
        <w:trPr>
          <w:tblHeader/>
        </w:trPr>
        <w:tc>
          <w:tcPr>
            <w:tcW w:w="1659" w:type="dxa"/>
            <w:shd w:val="clear" w:color="auto" w:fill="D9D9D9" w:themeFill="background1" w:themeFillShade="D9"/>
            <w:vAlign w:val="center"/>
          </w:tcPr>
          <w:bookmarkEnd w:id="136"/>
          <w:p w14:paraId="6813F957"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Eilės</w:t>
            </w:r>
          </w:p>
          <w:p w14:paraId="61516F5F"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Nr.</w:t>
            </w:r>
          </w:p>
        </w:tc>
        <w:tc>
          <w:tcPr>
            <w:tcW w:w="7692" w:type="dxa"/>
            <w:shd w:val="clear" w:color="auto" w:fill="D9D9D9" w:themeFill="background1" w:themeFillShade="D9"/>
            <w:vAlign w:val="center"/>
          </w:tcPr>
          <w:p w14:paraId="0C2A7784"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Reikalavimo aprašymas</w:t>
            </w:r>
          </w:p>
        </w:tc>
      </w:tr>
      <w:tr w:rsidR="006A5BBD" w:rsidRPr="006407F7" w14:paraId="4C5687FD" w14:textId="77777777" w:rsidTr="007A7A39">
        <w:tc>
          <w:tcPr>
            <w:tcW w:w="1659" w:type="dxa"/>
          </w:tcPr>
          <w:p w14:paraId="790AE3DF" w14:textId="77777777" w:rsidR="006A5BBD" w:rsidRPr="006407F7" w:rsidRDefault="006A5BBD" w:rsidP="006407F7">
            <w:pPr>
              <w:contextualSpacing/>
              <w:rPr>
                <w:rFonts w:ascii="Verdana" w:hAnsi="Verdana"/>
                <w:lang w:val="lt-LT"/>
              </w:rPr>
            </w:pPr>
            <w:r w:rsidRPr="006407F7">
              <w:rPr>
                <w:rFonts w:ascii="Verdana" w:hAnsi="Verdana"/>
                <w:lang w:val="lt-LT"/>
              </w:rPr>
              <w:t>4.10.1.</w:t>
            </w:r>
          </w:p>
        </w:tc>
        <w:tc>
          <w:tcPr>
            <w:tcW w:w="7692" w:type="dxa"/>
          </w:tcPr>
          <w:p w14:paraId="31D4D0A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Tiekėjas turi užtikrinti, kad sistema pilnai veiktų su mobiliąja programėle ir palaikytų duomenų perdavimą iš suderinamų nešiojamų įrenginių.</w:t>
            </w:r>
          </w:p>
        </w:tc>
      </w:tr>
      <w:tr w:rsidR="006A5BBD" w:rsidRPr="006407F7" w14:paraId="74CC9274" w14:textId="77777777" w:rsidTr="007A7A39">
        <w:trPr>
          <w:trHeight w:val="300"/>
        </w:trPr>
        <w:tc>
          <w:tcPr>
            <w:tcW w:w="1659" w:type="dxa"/>
          </w:tcPr>
          <w:p w14:paraId="2EABDA84" w14:textId="77777777" w:rsidR="006A5BBD" w:rsidRPr="006407F7" w:rsidRDefault="006A5BBD" w:rsidP="006407F7">
            <w:pPr>
              <w:contextualSpacing/>
              <w:rPr>
                <w:rFonts w:ascii="Verdana" w:hAnsi="Verdana"/>
                <w:lang w:val="lt-LT"/>
              </w:rPr>
            </w:pPr>
            <w:r w:rsidRPr="006407F7">
              <w:rPr>
                <w:rFonts w:ascii="Verdana" w:hAnsi="Verdana"/>
                <w:lang w:val="lt-LT"/>
              </w:rPr>
              <w:t>4.10.2.</w:t>
            </w:r>
          </w:p>
        </w:tc>
        <w:tc>
          <w:tcPr>
            <w:tcW w:w="7692" w:type="dxa"/>
          </w:tcPr>
          <w:p w14:paraId="11EAB91F"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 xml:space="preserve">Sistemoje vartotojas turi galėti pasirinkti reikšmes iš baigtinio klasifikatorių sąrašo, išskyrus atvejus, kai įvedimo laukas skirtas tekstui, skaitinei išraiškai, datai ar pasirenkamam laukui (angl. </w:t>
            </w:r>
            <w:proofErr w:type="spellStart"/>
            <w:r w:rsidRPr="006407F7">
              <w:rPr>
                <w:rFonts w:ascii="Verdana" w:eastAsiaTheme="minorHAnsi" w:hAnsi="Verdana"/>
                <w:i/>
                <w:szCs w:val="24"/>
                <w:lang w:val="lt-LT"/>
              </w:rPr>
              <w:t>check</w:t>
            </w:r>
            <w:proofErr w:type="spellEnd"/>
            <w:r w:rsidRPr="006407F7">
              <w:rPr>
                <w:rFonts w:ascii="Verdana" w:eastAsiaTheme="minorHAnsi" w:hAnsi="Verdana"/>
                <w:i/>
                <w:szCs w:val="24"/>
                <w:lang w:val="lt-LT"/>
              </w:rPr>
              <w:t xml:space="preserve"> </w:t>
            </w:r>
            <w:proofErr w:type="spellStart"/>
            <w:r w:rsidRPr="006407F7">
              <w:rPr>
                <w:rFonts w:ascii="Verdana" w:eastAsiaTheme="minorHAnsi" w:hAnsi="Verdana"/>
                <w:i/>
                <w:szCs w:val="24"/>
                <w:lang w:val="lt-LT"/>
              </w:rPr>
              <w:t>box</w:t>
            </w:r>
            <w:proofErr w:type="spellEnd"/>
            <w:r w:rsidRPr="006407F7">
              <w:rPr>
                <w:rFonts w:ascii="Verdana" w:eastAsiaTheme="minorHAnsi" w:hAnsi="Verdana"/>
                <w:szCs w:val="24"/>
                <w:lang w:val="lt-LT"/>
              </w:rPr>
              <w:t>).</w:t>
            </w:r>
          </w:p>
        </w:tc>
      </w:tr>
      <w:tr w:rsidR="006A5BBD" w:rsidRPr="006407F7" w14:paraId="6B7944EF" w14:textId="77777777" w:rsidTr="007A7A39">
        <w:tc>
          <w:tcPr>
            <w:tcW w:w="1659" w:type="dxa"/>
          </w:tcPr>
          <w:p w14:paraId="671B752F" w14:textId="77777777" w:rsidR="006A5BBD" w:rsidRPr="006407F7" w:rsidRDefault="006A5BBD" w:rsidP="006407F7">
            <w:pPr>
              <w:contextualSpacing/>
              <w:rPr>
                <w:rFonts w:ascii="Verdana" w:hAnsi="Verdana"/>
                <w:lang w:val="lt-LT"/>
              </w:rPr>
            </w:pPr>
            <w:r w:rsidRPr="006407F7">
              <w:rPr>
                <w:rFonts w:ascii="Verdana" w:hAnsi="Verdana"/>
                <w:lang w:val="lt-LT"/>
              </w:rPr>
              <w:t>4.10.3.</w:t>
            </w:r>
          </w:p>
        </w:tc>
        <w:tc>
          <w:tcPr>
            <w:tcW w:w="7692" w:type="dxa"/>
          </w:tcPr>
          <w:p w14:paraId="236B6E7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 xml:space="preserve">Sistemoje turi būti pateikiama kontekstinė pagalba (angl. </w:t>
            </w:r>
            <w:proofErr w:type="spellStart"/>
            <w:r w:rsidRPr="006407F7">
              <w:rPr>
                <w:rFonts w:ascii="Verdana" w:eastAsiaTheme="minorHAnsi" w:hAnsi="Verdana"/>
                <w:i/>
                <w:szCs w:val="24"/>
                <w:lang w:val="lt-LT"/>
              </w:rPr>
              <w:t>tooltip</w:t>
            </w:r>
            <w:proofErr w:type="spellEnd"/>
            <w:r w:rsidRPr="006407F7">
              <w:rPr>
                <w:rFonts w:ascii="Verdana" w:eastAsiaTheme="minorHAnsi" w:hAnsi="Verdana"/>
                <w:szCs w:val="24"/>
                <w:lang w:val="lt-LT"/>
              </w:rPr>
              <w:t>) prie laukų, kuriuose reikalingas sąvokų paaiškinimas ar kita pagalbinė informacija.</w:t>
            </w:r>
          </w:p>
        </w:tc>
      </w:tr>
      <w:tr w:rsidR="006A5BBD" w:rsidRPr="006407F7" w14:paraId="56E670AC" w14:textId="77777777" w:rsidTr="007A7A39">
        <w:tc>
          <w:tcPr>
            <w:tcW w:w="1659" w:type="dxa"/>
          </w:tcPr>
          <w:p w14:paraId="26567B23" w14:textId="77777777" w:rsidR="006A5BBD" w:rsidRPr="006407F7" w:rsidRDefault="006A5BBD" w:rsidP="006407F7">
            <w:pPr>
              <w:contextualSpacing/>
              <w:rPr>
                <w:rFonts w:ascii="Verdana" w:hAnsi="Verdana"/>
                <w:lang w:val="lt-LT"/>
              </w:rPr>
            </w:pPr>
            <w:r w:rsidRPr="006407F7">
              <w:rPr>
                <w:rFonts w:ascii="Verdana" w:hAnsi="Verdana"/>
                <w:lang w:val="lt-LT"/>
              </w:rPr>
              <w:t>4.10.4.</w:t>
            </w:r>
          </w:p>
        </w:tc>
        <w:tc>
          <w:tcPr>
            <w:tcW w:w="7692" w:type="dxa"/>
          </w:tcPr>
          <w:p w14:paraId="5EBEC05C"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Sąrašinėse formose turi būti nurodoma įrašo sukūrimo ar atnaujinimo data ir atsakingo asmens duomenys.</w:t>
            </w:r>
          </w:p>
        </w:tc>
      </w:tr>
      <w:tr w:rsidR="006A5BBD" w:rsidRPr="006407F7" w14:paraId="48CE9834" w14:textId="77777777" w:rsidTr="007A7A39">
        <w:tc>
          <w:tcPr>
            <w:tcW w:w="1659" w:type="dxa"/>
          </w:tcPr>
          <w:p w14:paraId="617D5BDC" w14:textId="77777777" w:rsidR="006A5BBD" w:rsidRPr="006407F7" w:rsidRDefault="006A5BBD" w:rsidP="006407F7">
            <w:pPr>
              <w:contextualSpacing/>
              <w:rPr>
                <w:rFonts w:ascii="Verdana" w:hAnsi="Verdana"/>
                <w:lang w:val="lt-LT"/>
              </w:rPr>
            </w:pPr>
            <w:r w:rsidRPr="006407F7">
              <w:rPr>
                <w:rFonts w:ascii="Verdana" w:hAnsi="Verdana"/>
                <w:lang w:val="lt-LT"/>
              </w:rPr>
              <w:t>4.10.5.</w:t>
            </w:r>
          </w:p>
        </w:tc>
        <w:tc>
          <w:tcPr>
            <w:tcW w:w="7692" w:type="dxa"/>
          </w:tcPr>
          <w:p w14:paraId="2139FDE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Vartotojai turi būti informuojami apie įvykius informaciniais pranešimais ar el. paštu (prisijungimo prie sistemos duomenys ir savaitinės ataskaitos).</w:t>
            </w:r>
          </w:p>
        </w:tc>
      </w:tr>
      <w:tr w:rsidR="006A5BBD" w:rsidRPr="006407F7" w14:paraId="5E4A856F" w14:textId="77777777" w:rsidTr="007A7A39">
        <w:tc>
          <w:tcPr>
            <w:tcW w:w="1659" w:type="dxa"/>
          </w:tcPr>
          <w:p w14:paraId="38B1E473" w14:textId="77777777" w:rsidR="006A5BBD" w:rsidRPr="006407F7" w:rsidRDefault="006A5BBD" w:rsidP="006407F7">
            <w:pPr>
              <w:contextualSpacing/>
              <w:rPr>
                <w:rFonts w:ascii="Verdana" w:hAnsi="Verdana"/>
                <w:lang w:val="lt-LT"/>
              </w:rPr>
            </w:pPr>
            <w:r w:rsidRPr="006407F7">
              <w:rPr>
                <w:rFonts w:ascii="Verdana" w:hAnsi="Verdana"/>
                <w:lang w:val="lt-LT"/>
              </w:rPr>
              <w:t>4.10.6.</w:t>
            </w:r>
          </w:p>
        </w:tc>
        <w:tc>
          <w:tcPr>
            <w:tcW w:w="7692" w:type="dxa"/>
          </w:tcPr>
          <w:p w14:paraId="1B95D64A"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Sistemoje turi veikti paieška sąrašinėse formose, su galimybe siūlyti galimus rezultatus vedant raktažodį.</w:t>
            </w:r>
          </w:p>
        </w:tc>
      </w:tr>
      <w:tr w:rsidR="006A5BBD" w:rsidRPr="006407F7" w14:paraId="1B5D8DA4" w14:textId="77777777" w:rsidTr="007A7A39">
        <w:tc>
          <w:tcPr>
            <w:tcW w:w="1659" w:type="dxa"/>
          </w:tcPr>
          <w:p w14:paraId="6BEDE823" w14:textId="77777777" w:rsidR="006A5BBD" w:rsidRPr="006407F7" w:rsidRDefault="006A5BBD" w:rsidP="006407F7">
            <w:pPr>
              <w:contextualSpacing/>
              <w:rPr>
                <w:rFonts w:ascii="Verdana" w:hAnsi="Verdana"/>
                <w:lang w:val="lt-LT"/>
              </w:rPr>
            </w:pPr>
            <w:r w:rsidRPr="006407F7">
              <w:rPr>
                <w:rFonts w:ascii="Verdana" w:hAnsi="Verdana"/>
                <w:lang w:val="lt-LT"/>
              </w:rPr>
              <w:t>4.10.7.</w:t>
            </w:r>
          </w:p>
        </w:tc>
        <w:tc>
          <w:tcPr>
            <w:tcW w:w="7692" w:type="dxa"/>
          </w:tcPr>
          <w:p w14:paraId="20EF676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Sistemoje turi būti galimybė įkelti dokumentus šiais formatais: PDF, JPG, PNG, TIFF, DOCX, XLSX.</w:t>
            </w:r>
          </w:p>
        </w:tc>
      </w:tr>
      <w:tr w:rsidR="006A5BBD" w:rsidRPr="006407F7" w14:paraId="5E2073AF" w14:textId="77777777" w:rsidTr="007A7A39">
        <w:tc>
          <w:tcPr>
            <w:tcW w:w="1659" w:type="dxa"/>
          </w:tcPr>
          <w:p w14:paraId="6F0F9628" w14:textId="77777777" w:rsidR="006A5BBD" w:rsidRPr="006407F7" w:rsidRDefault="006A5BBD" w:rsidP="006407F7">
            <w:pPr>
              <w:contextualSpacing/>
              <w:rPr>
                <w:rFonts w:ascii="Verdana" w:hAnsi="Verdana"/>
                <w:lang w:val="lt-LT"/>
              </w:rPr>
            </w:pPr>
            <w:r w:rsidRPr="006407F7">
              <w:rPr>
                <w:rFonts w:ascii="Verdana" w:hAnsi="Verdana"/>
                <w:lang w:val="lt-LT"/>
              </w:rPr>
              <w:t>4.10.8.</w:t>
            </w:r>
          </w:p>
        </w:tc>
        <w:tc>
          <w:tcPr>
            <w:tcW w:w="7692" w:type="dxa"/>
          </w:tcPr>
          <w:p w14:paraId="4400649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Sistemoje turi būti galimybė eksportuoti duomenis į PDF formatą.</w:t>
            </w:r>
          </w:p>
        </w:tc>
      </w:tr>
      <w:tr w:rsidR="006A5BBD" w:rsidRPr="006407F7" w14:paraId="19673392" w14:textId="77777777" w:rsidTr="007A7A39">
        <w:trPr>
          <w:trHeight w:val="297"/>
        </w:trPr>
        <w:tc>
          <w:tcPr>
            <w:tcW w:w="1659" w:type="dxa"/>
          </w:tcPr>
          <w:p w14:paraId="1E02F790" w14:textId="77777777" w:rsidR="006A5BBD" w:rsidRPr="006407F7" w:rsidRDefault="006A5BBD" w:rsidP="006407F7">
            <w:pPr>
              <w:contextualSpacing/>
              <w:rPr>
                <w:rFonts w:ascii="Verdana" w:hAnsi="Verdana"/>
                <w:lang w:val="lt-LT"/>
              </w:rPr>
            </w:pPr>
            <w:r w:rsidRPr="006407F7">
              <w:rPr>
                <w:rFonts w:ascii="Verdana" w:hAnsi="Verdana"/>
                <w:lang w:val="lt-LT"/>
              </w:rPr>
              <w:t>4.10.9.</w:t>
            </w:r>
          </w:p>
        </w:tc>
        <w:tc>
          <w:tcPr>
            <w:tcW w:w="7692" w:type="dxa"/>
          </w:tcPr>
          <w:p w14:paraId="72E013D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Sistemos naudotojo sąsaja turi veikti standartinėmis naršyklių palaikomomis priemonėmis, vartotojų neturi būti prašoma instaliuoti papildomos programinės įrangos.</w:t>
            </w:r>
          </w:p>
        </w:tc>
      </w:tr>
      <w:tr w:rsidR="006A5BBD" w:rsidRPr="006407F7" w14:paraId="7C627F85" w14:textId="77777777" w:rsidTr="007A7A39">
        <w:trPr>
          <w:trHeight w:val="297"/>
        </w:trPr>
        <w:tc>
          <w:tcPr>
            <w:tcW w:w="1659" w:type="dxa"/>
          </w:tcPr>
          <w:p w14:paraId="27322EB3" w14:textId="77777777" w:rsidR="006A5BBD" w:rsidRPr="006407F7" w:rsidRDefault="006A5BBD" w:rsidP="006407F7">
            <w:pPr>
              <w:contextualSpacing/>
              <w:rPr>
                <w:rFonts w:ascii="Verdana" w:hAnsi="Verdana"/>
                <w:lang w:val="lt-LT"/>
              </w:rPr>
            </w:pPr>
            <w:r w:rsidRPr="006407F7">
              <w:rPr>
                <w:rFonts w:ascii="Verdana" w:hAnsi="Verdana"/>
                <w:lang w:val="lt-LT"/>
              </w:rPr>
              <w:t>4.10.10.</w:t>
            </w:r>
          </w:p>
        </w:tc>
        <w:tc>
          <w:tcPr>
            <w:tcW w:w="7692" w:type="dxa"/>
          </w:tcPr>
          <w:p w14:paraId="4B36478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Internetinė programa ir mobilios programėlės naudotojo sąsaja turi būti realizuota lietuvių ir anglų kalbomis (apimant klasifikatorius, sistemos pranešimus) ir atitikti bendrines kalbos taisykles.</w:t>
            </w:r>
          </w:p>
        </w:tc>
      </w:tr>
      <w:tr w:rsidR="006A5BBD" w:rsidRPr="006407F7" w14:paraId="221C1278" w14:textId="77777777" w:rsidTr="007A7A39">
        <w:trPr>
          <w:trHeight w:val="297"/>
        </w:trPr>
        <w:tc>
          <w:tcPr>
            <w:tcW w:w="1659" w:type="dxa"/>
          </w:tcPr>
          <w:p w14:paraId="46671FD4" w14:textId="42D6217E" w:rsidR="006A5BBD" w:rsidRPr="006407F7" w:rsidRDefault="006A5BBD" w:rsidP="006407F7">
            <w:pPr>
              <w:contextualSpacing/>
              <w:rPr>
                <w:rFonts w:ascii="Verdana" w:hAnsi="Verdana"/>
                <w:lang w:val="lt-LT"/>
              </w:rPr>
            </w:pPr>
            <w:r w:rsidRPr="006407F7">
              <w:rPr>
                <w:rFonts w:ascii="Verdana" w:hAnsi="Verdana"/>
                <w:lang w:val="lt-LT"/>
              </w:rPr>
              <w:lastRenderedPageBreak/>
              <w:t>4.10.1</w:t>
            </w:r>
            <w:r w:rsidR="007A7A39">
              <w:rPr>
                <w:rFonts w:ascii="Verdana" w:hAnsi="Verdana"/>
                <w:lang w:val="lt-LT"/>
              </w:rPr>
              <w:t>1</w:t>
            </w:r>
            <w:r w:rsidRPr="006407F7">
              <w:rPr>
                <w:rFonts w:ascii="Verdana" w:hAnsi="Verdana"/>
                <w:lang w:val="lt-LT"/>
              </w:rPr>
              <w:t>.</w:t>
            </w:r>
          </w:p>
        </w:tc>
        <w:tc>
          <w:tcPr>
            <w:tcW w:w="7692" w:type="dxa"/>
          </w:tcPr>
          <w:p w14:paraId="7D3CD74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Pacientui skirta mobili programėlė turi būti suderinta su ne žemesnės kaip 10.0 Android versijos ir ne žemesnės kaip 14.0 iOS versijos.</w:t>
            </w:r>
          </w:p>
        </w:tc>
      </w:tr>
      <w:tr w:rsidR="006A5BBD" w:rsidRPr="006407F7" w14:paraId="56779A5A" w14:textId="77777777" w:rsidTr="007A7A39">
        <w:trPr>
          <w:trHeight w:val="297"/>
        </w:trPr>
        <w:tc>
          <w:tcPr>
            <w:tcW w:w="1659" w:type="dxa"/>
          </w:tcPr>
          <w:p w14:paraId="29FD3E51" w14:textId="59EA5C37" w:rsidR="006A5BBD" w:rsidRPr="006407F7" w:rsidRDefault="006A5BBD" w:rsidP="006407F7">
            <w:pPr>
              <w:contextualSpacing/>
              <w:rPr>
                <w:rFonts w:ascii="Verdana" w:hAnsi="Verdana"/>
                <w:lang w:val="lt-LT"/>
              </w:rPr>
            </w:pPr>
            <w:r w:rsidRPr="006407F7">
              <w:rPr>
                <w:rFonts w:ascii="Verdana" w:hAnsi="Verdana"/>
                <w:lang w:val="lt-LT"/>
              </w:rPr>
              <w:t>4.10.1</w:t>
            </w:r>
            <w:r w:rsidR="007A7A39">
              <w:rPr>
                <w:rFonts w:ascii="Verdana" w:hAnsi="Verdana"/>
                <w:lang w:val="lt-LT"/>
              </w:rPr>
              <w:t>2</w:t>
            </w:r>
            <w:r w:rsidRPr="006407F7">
              <w:rPr>
                <w:rFonts w:ascii="Verdana" w:hAnsi="Verdana"/>
                <w:lang w:val="lt-LT"/>
              </w:rPr>
              <w:t>.</w:t>
            </w:r>
          </w:p>
        </w:tc>
        <w:tc>
          <w:tcPr>
            <w:tcW w:w="7692" w:type="dxa"/>
          </w:tcPr>
          <w:p w14:paraId="734C702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Sistemoje turi būti integruotas TLK diagnozių kodų klasifikatorius.</w:t>
            </w:r>
          </w:p>
        </w:tc>
      </w:tr>
    </w:tbl>
    <w:p w14:paraId="45695738" w14:textId="77777777" w:rsidR="006A5BBD" w:rsidRPr="006407F7" w:rsidRDefault="006A5BBD" w:rsidP="006407F7">
      <w:pPr>
        <w:ind w:left="360"/>
        <w:contextualSpacing/>
        <w:jc w:val="center"/>
        <w:rPr>
          <w:rFonts w:ascii="Verdana" w:hAnsi="Verdana"/>
          <w:b/>
          <w:bCs/>
        </w:rPr>
      </w:pPr>
    </w:p>
    <w:p w14:paraId="7543E817" w14:textId="77777777" w:rsidR="006A5BBD" w:rsidRPr="006407F7" w:rsidRDefault="006A5BBD" w:rsidP="006407F7">
      <w:pPr>
        <w:ind w:left="360"/>
        <w:contextualSpacing/>
        <w:jc w:val="center"/>
        <w:rPr>
          <w:rFonts w:ascii="Verdana" w:hAnsi="Verdana"/>
          <w:b/>
          <w:bCs/>
        </w:rPr>
      </w:pPr>
      <w:r w:rsidRPr="006407F7">
        <w:rPr>
          <w:rFonts w:ascii="Verdana" w:hAnsi="Verdana"/>
          <w:b/>
          <w:bCs/>
        </w:rPr>
        <w:t>4.11. Sertifikavimas ir atitiktis:</w:t>
      </w:r>
    </w:p>
    <w:tbl>
      <w:tblPr>
        <w:tblStyle w:val="Lentelstinklelis"/>
        <w:tblW w:w="9351" w:type="dxa"/>
        <w:tblLook w:val="04A0" w:firstRow="1" w:lastRow="0" w:firstColumn="1" w:lastColumn="0" w:noHBand="0" w:noVBand="1"/>
      </w:tblPr>
      <w:tblGrid>
        <w:gridCol w:w="1089"/>
        <w:gridCol w:w="8262"/>
      </w:tblGrid>
      <w:tr w:rsidR="006A5BBD" w:rsidRPr="006407F7" w14:paraId="63C85B63" w14:textId="77777777" w:rsidTr="002C6694">
        <w:trPr>
          <w:tblHeader/>
        </w:trPr>
        <w:tc>
          <w:tcPr>
            <w:tcW w:w="1016" w:type="dxa"/>
            <w:shd w:val="clear" w:color="auto" w:fill="D9D9D9" w:themeFill="background1" w:themeFillShade="D9"/>
            <w:vAlign w:val="center"/>
          </w:tcPr>
          <w:p w14:paraId="492BB803"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Eilės</w:t>
            </w:r>
          </w:p>
          <w:p w14:paraId="2D3F1618"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Nr.</w:t>
            </w:r>
          </w:p>
        </w:tc>
        <w:tc>
          <w:tcPr>
            <w:tcW w:w="8335" w:type="dxa"/>
            <w:shd w:val="clear" w:color="auto" w:fill="D9D9D9" w:themeFill="background1" w:themeFillShade="D9"/>
            <w:vAlign w:val="center"/>
          </w:tcPr>
          <w:p w14:paraId="683F69BD" w14:textId="77777777" w:rsidR="006A5BBD" w:rsidRPr="006407F7" w:rsidRDefault="006A5BBD" w:rsidP="006407F7">
            <w:pPr>
              <w:contextualSpacing/>
              <w:jc w:val="center"/>
              <w:rPr>
                <w:rFonts w:ascii="Verdana" w:hAnsi="Verdana"/>
                <w:b/>
                <w:bCs/>
                <w:lang w:val="lt-LT"/>
              </w:rPr>
            </w:pPr>
            <w:r w:rsidRPr="006407F7">
              <w:rPr>
                <w:rFonts w:ascii="Verdana" w:hAnsi="Verdana"/>
                <w:b/>
                <w:bCs/>
                <w:lang w:val="lt-LT"/>
              </w:rPr>
              <w:t>Reikalavimo aprašymas</w:t>
            </w:r>
          </w:p>
        </w:tc>
      </w:tr>
      <w:tr w:rsidR="006A5BBD" w:rsidRPr="006407F7" w14:paraId="289C2DDE" w14:textId="77777777" w:rsidTr="002C6694">
        <w:tc>
          <w:tcPr>
            <w:tcW w:w="1016" w:type="dxa"/>
          </w:tcPr>
          <w:p w14:paraId="1866DC1B" w14:textId="77777777" w:rsidR="006A5BBD" w:rsidRPr="006407F7" w:rsidRDefault="006A5BBD" w:rsidP="006407F7">
            <w:pPr>
              <w:contextualSpacing/>
              <w:rPr>
                <w:rFonts w:ascii="Verdana" w:hAnsi="Verdana"/>
                <w:lang w:val="lt-LT"/>
              </w:rPr>
            </w:pPr>
            <w:r w:rsidRPr="006407F7">
              <w:rPr>
                <w:rFonts w:ascii="Verdana" w:hAnsi="Verdana"/>
                <w:lang w:val="lt-LT"/>
              </w:rPr>
              <w:t>4.11.1.</w:t>
            </w:r>
          </w:p>
        </w:tc>
        <w:tc>
          <w:tcPr>
            <w:tcW w:w="8335" w:type="dxa"/>
          </w:tcPr>
          <w:p w14:paraId="3D16A3F1"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Sistema turi būti CE sertifikuota kaip I klasės medicinos priemonė pagal Reglamentą (ES) 2017/745 arba lygiavertį.</w:t>
            </w:r>
          </w:p>
        </w:tc>
      </w:tr>
      <w:tr w:rsidR="006A5BBD" w:rsidRPr="006407F7" w14:paraId="7ACE1221" w14:textId="77777777" w:rsidTr="002C6694">
        <w:trPr>
          <w:trHeight w:val="300"/>
        </w:trPr>
        <w:tc>
          <w:tcPr>
            <w:tcW w:w="1016" w:type="dxa"/>
          </w:tcPr>
          <w:p w14:paraId="0A9864E9" w14:textId="77777777" w:rsidR="006A5BBD" w:rsidRPr="006407F7" w:rsidRDefault="006A5BBD" w:rsidP="006407F7">
            <w:pPr>
              <w:contextualSpacing/>
              <w:rPr>
                <w:rFonts w:ascii="Verdana" w:hAnsi="Verdana"/>
                <w:lang w:val="lt-LT"/>
              </w:rPr>
            </w:pPr>
            <w:r w:rsidRPr="006407F7">
              <w:rPr>
                <w:rFonts w:ascii="Verdana" w:hAnsi="Verdana"/>
                <w:lang w:val="lt-LT"/>
              </w:rPr>
              <w:t>4.11.2.</w:t>
            </w:r>
          </w:p>
        </w:tc>
        <w:tc>
          <w:tcPr>
            <w:tcW w:w="8335" w:type="dxa"/>
          </w:tcPr>
          <w:p w14:paraId="1363E828"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eastAsiaTheme="minorHAnsi" w:hAnsi="Verdana"/>
                <w:szCs w:val="24"/>
                <w:lang w:val="lt-LT"/>
              </w:rPr>
              <w:t>Standartų ar sertifikatų atitikties įrodymai Tiekėjo turi būti pateikti ne vėliau kaip iki Sistemos paleidimo į eksploataciją.</w:t>
            </w:r>
          </w:p>
        </w:tc>
      </w:tr>
      <w:tr w:rsidR="006A5BBD" w:rsidRPr="006407F7" w14:paraId="75278EED" w14:textId="77777777" w:rsidTr="002C6694">
        <w:trPr>
          <w:trHeight w:val="300"/>
        </w:trPr>
        <w:tc>
          <w:tcPr>
            <w:tcW w:w="1016" w:type="dxa"/>
          </w:tcPr>
          <w:p w14:paraId="4E9A86C1" w14:textId="77777777" w:rsidR="006A5BBD" w:rsidRPr="006407F7" w:rsidRDefault="006A5BBD" w:rsidP="006407F7">
            <w:pPr>
              <w:contextualSpacing/>
              <w:rPr>
                <w:rFonts w:ascii="Verdana" w:hAnsi="Verdana"/>
                <w:lang w:val="lt-LT"/>
              </w:rPr>
            </w:pPr>
            <w:r w:rsidRPr="006407F7">
              <w:rPr>
                <w:rFonts w:ascii="Verdana" w:hAnsi="Verdana"/>
                <w:lang w:val="lt-LT"/>
              </w:rPr>
              <w:t>4.11.3.</w:t>
            </w:r>
          </w:p>
        </w:tc>
        <w:tc>
          <w:tcPr>
            <w:tcW w:w="8335" w:type="dxa"/>
          </w:tcPr>
          <w:p w14:paraId="1930833E" w14:textId="77777777" w:rsidR="006A5BBD" w:rsidRPr="006407F7" w:rsidRDefault="006A5BBD" w:rsidP="006407F7">
            <w:pPr>
              <w:pStyle w:val="Betarp1"/>
              <w:ind w:hanging="2"/>
              <w:contextualSpacing/>
              <w:jc w:val="both"/>
              <w:rPr>
                <w:rFonts w:ascii="Verdana" w:eastAsiaTheme="minorHAnsi" w:hAnsi="Verdana"/>
                <w:szCs w:val="24"/>
                <w:lang w:val="lt-LT"/>
              </w:rPr>
            </w:pPr>
            <w:r w:rsidRPr="006407F7">
              <w:rPr>
                <w:rFonts w:ascii="Verdana" w:eastAsiaTheme="minorHAnsi" w:hAnsi="Verdana"/>
                <w:szCs w:val="24"/>
                <w:lang w:val="lt-LT"/>
              </w:rPr>
              <w:t>Visi šioje specifikacijoje nurodyti duomenys ir reikalavimai turi atitikti pirkimo dokumentuose nurodytus reikalavimus, kiekius ir charakteristikas. Esant neatitikimams tarp pirkimo dokumentų, pirmenybė teikiama šioje techninėje specifikacijoje pateiktai informacijai.</w:t>
            </w:r>
          </w:p>
        </w:tc>
      </w:tr>
    </w:tbl>
    <w:p w14:paraId="09A31D27" w14:textId="77777777" w:rsidR="006A5BBD" w:rsidRPr="006407F7" w:rsidRDefault="006A5BBD" w:rsidP="006407F7">
      <w:pPr>
        <w:pStyle w:val="Betarp1"/>
        <w:ind w:hanging="2"/>
        <w:contextualSpacing/>
        <w:jc w:val="center"/>
        <w:rPr>
          <w:rFonts w:ascii="Verdana" w:hAnsi="Verdana"/>
          <w:szCs w:val="24"/>
        </w:rPr>
      </w:pPr>
    </w:p>
    <w:p w14:paraId="51A208CE" w14:textId="77777777" w:rsidR="006A5BBD" w:rsidRPr="006407F7" w:rsidRDefault="006A5BBD" w:rsidP="006407F7">
      <w:pPr>
        <w:pStyle w:val="Betarp1"/>
        <w:numPr>
          <w:ilvl w:val="0"/>
          <w:numId w:val="61"/>
        </w:numPr>
        <w:suppressAutoHyphens/>
        <w:contextualSpacing/>
        <w:jc w:val="center"/>
        <w:textDirection w:val="btLr"/>
        <w:textAlignment w:val="top"/>
        <w:outlineLvl w:val="0"/>
        <w:rPr>
          <w:rFonts w:ascii="Verdana" w:hAnsi="Verdana"/>
          <w:b/>
          <w:bCs/>
          <w:szCs w:val="24"/>
        </w:rPr>
      </w:pPr>
      <w:bookmarkStart w:id="137" w:name="_Toc77678410"/>
      <w:bookmarkStart w:id="138" w:name="_Toc199248002"/>
      <w:r w:rsidRPr="006407F7">
        <w:rPr>
          <w:rFonts w:ascii="Verdana" w:hAnsi="Verdana"/>
          <w:b/>
          <w:bCs/>
          <w:szCs w:val="24"/>
        </w:rPr>
        <w:t>NEFUNKCINIAI REIKALAVIMAI</w:t>
      </w:r>
      <w:bookmarkEnd w:id="137"/>
      <w:bookmarkEnd w:id="138"/>
    </w:p>
    <w:p w14:paraId="5038A40C" w14:textId="77777777" w:rsidR="006A5BBD" w:rsidRPr="006407F7" w:rsidRDefault="006A5BBD" w:rsidP="006407F7">
      <w:pPr>
        <w:pStyle w:val="Betarp1"/>
        <w:ind w:hanging="2"/>
        <w:contextualSpacing/>
        <w:jc w:val="center"/>
        <w:rPr>
          <w:rFonts w:ascii="Verdana" w:hAnsi="Verdana"/>
          <w:b/>
          <w:bCs/>
          <w:szCs w:val="24"/>
        </w:rPr>
      </w:pPr>
      <w:r w:rsidRPr="006407F7">
        <w:rPr>
          <w:rFonts w:ascii="Verdana" w:hAnsi="Verdana"/>
          <w:b/>
          <w:bCs/>
          <w:szCs w:val="24"/>
        </w:rPr>
        <w:t>5.1.REIKALAVIMAI DUOMENŲ PERDAVIMUI IR JO POSISTEMĖMS:</w:t>
      </w:r>
    </w:p>
    <w:tbl>
      <w:tblPr>
        <w:tblStyle w:val="Lentelstinklelis"/>
        <w:tblW w:w="9351" w:type="dxa"/>
        <w:tblLook w:val="04A0" w:firstRow="1" w:lastRow="0" w:firstColumn="1" w:lastColumn="0" w:noHBand="0" w:noVBand="1"/>
      </w:tblPr>
      <w:tblGrid>
        <w:gridCol w:w="846"/>
        <w:gridCol w:w="8505"/>
      </w:tblGrid>
      <w:tr w:rsidR="006A5BBD" w:rsidRPr="006407F7" w14:paraId="43D0A01B" w14:textId="77777777" w:rsidTr="002D6BA8">
        <w:tc>
          <w:tcPr>
            <w:tcW w:w="794" w:type="dxa"/>
            <w:shd w:val="clear" w:color="auto" w:fill="D9D9D9" w:themeFill="background1" w:themeFillShade="D9"/>
            <w:vAlign w:val="center"/>
          </w:tcPr>
          <w:p w14:paraId="27FA38B4" w14:textId="77777777" w:rsidR="006A5BBD" w:rsidRPr="006407F7" w:rsidRDefault="006A5BBD" w:rsidP="006407F7">
            <w:pPr>
              <w:contextualSpacing/>
              <w:jc w:val="center"/>
              <w:rPr>
                <w:rFonts w:ascii="Verdana" w:hAnsi="Verdana"/>
                <w:b/>
                <w:bCs/>
                <w:color w:val="000000" w:themeColor="text1"/>
                <w:lang w:val="lt-LT"/>
              </w:rPr>
            </w:pPr>
            <w:r w:rsidRPr="006407F7">
              <w:rPr>
                <w:rFonts w:ascii="Verdana" w:hAnsi="Verdana"/>
                <w:b/>
                <w:bCs/>
                <w:color w:val="000000" w:themeColor="text1"/>
                <w:lang w:val="lt-LT"/>
              </w:rPr>
              <w:t>Eilės Nr.</w:t>
            </w:r>
          </w:p>
        </w:tc>
        <w:tc>
          <w:tcPr>
            <w:tcW w:w="8557" w:type="dxa"/>
            <w:shd w:val="clear" w:color="auto" w:fill="D9D9D9" w:themeFill="background1" w:themeFillShade="D9"/>
            <w:vAlign w:val="center"/>
          </w:tcPr>
          <w:p w14:paraId="455E0AC9" w14:textId="77777777" w:rsidR="006A5BBD" w:rsidRPr="006407F7" w:rsidRDefault="006A5BBD" w:rsidP="006407F7">
            <w:pPr>
              <w:contextualSpacing/>
              <w:jc w:val="center"/>
              <w:rPr>
                <w:rFonts w:ascii="Verdana" w:hAnsi="Verdana"/>
                <w:b/>
                <w:bCs/>
                <w:i/>
                <w:iCs/>
                <w:lang w:val="lt-LT"/>
              </w:rPr>
            </w:pPr>
            <w:r w:rsidRPr="006407F7">
              <w:rPr>
                <w:rFonts w:ascii="Verdana" w:hAnsi="Verdana"/>
                <w:b/>
                <w:bCs/>
                <w:lang w:val="lt-LT"/>
              </w:rPr>
              <w:t>Reikalavimo aprašymas</w:t>
            </w:r>
          </w:p>
        </w:tc>
      </w:tr>
      <w:tr w:rsidR="006A5BBD" w:rsidRPr="006407F7" w14:paraId="7C6E1016" w14:textId="77777777" w:rsidTr="002C6694">
        <w:trPr>
          <w:trHeight w:val="1206"/>
          <w:tblHeader/>
        </w:trPr>
        <w:tc>
          <w:tcPr>
            <w:tcW w:w="794" w:type="dxa"/>
            <w:vAlign w:val="center"/>
          </w:tcPr>
          <w:p w14:paraId="359AF28B" w14:textId="77777777" w:rsidR="006A5BBD" w:rsidRPr="006407F7" w:rsidRDefault="006A5BBD" w:rsidP="006407F7">
            <w:pPr>
              <w:pStyle w:val="Sraopastraipa"/>
              <w:widowControl w:val="0"/>
              <w:numPr>
                <w:ilvl w:val="2"/>
                <w:numId w:val="51"/>
              </w:numPr>
              <w:autoSpaceDE w:val="0"/>
              <w:autoSpaceDN w:val="0"/>
              <w:jc w:val="center"/>
              <w:rPr>
                <w:rFonts w:ascii="Verdana" w:hAnsi="Verdana"/>
                <w:color w:val="000000" w:themeColor="text1"/>
                <w:szCs w:val="24"/>
                <w:lang w:val="lt-LT"/>
              </w:rPr>
            </w:pPr>
          </w:p>
        </w:tc>
        <w:tc>
          <w:tcPr>
            <w:tcW w:w="8557" w:type="dxa"/>
            <w:vAlign w:val="center"/>
          </w:tcPr>
          <w:p w14:paraId="145783F5" w14:textId="77777777" w:rsidR="006A5BBD" w:rsidRPr="006407F7" w:rsidRDefault="006A5BBD" w:rsidP="006407F7">
            <w:pPr>
              <w:pStyle w:val="Betarp1"/>
              <w:ind w:hanging="2"/>
              <w:contextualSpacing/>
              <w:jc w:val="both"/>
              <w:rPr>
                <w:rFonts w:ascii="Verdana" w:hAnsi="Verdana"/>
                <w:color w:val="000000"/>
                <w:szCs w:val="24"/>
                <w:lang w:val="lt-LT"/>
              </w:rPr>
            </w:pPr>
            <w:r w:rsidRPr="006407F7">
              <w:rPr>
                <w:rFonts w:ascii="Verdana" w:hAnsi="Verdana"/>
                <w:szCs w:val="24"/>
                <w:lang w:val="lt-LT"/>
              </w:rPr>
              <w:t>Sistemoje turi būti realizuotas duomenų apsaugos ir</w:t>
            </w:r>
            <w:r w:rsidRPr="006407F7">
              <w:rPr>
                <w:rFonts w:ascii="Verdana" w:hAnsi="Verdana"/>
                <w:szCs w:val="24"/>
                <w:lang w:val="lt-LT"/>
              </w:rPr>
              <w:br/>
              <w:t>autentifikavimo servisas, kuriame vykdoma informacijos saugumo ir</w:t>
            </w:r>
            <w:r w:rsidRPr="006407F7">
              <w:rPr>
                <w:rFonts w:ascii="Verdana" w:hAnsi="Verdana"/>
                <w:szCs w:val="24"/>
                <w:lang w:val="lt-LT"/>
              </w:rPr>
              <w:br/>
              <w:t>duomenų apsaugos kontrolė, vartotojų autentifikavimas ir kiti procesai užtikrinantys BDAR reglamento ir kitų asmens duomenų apsaugą užtikrinančių teisės aktų laikymąsi.</w:t>
            </w:r>
          </w:p>
        </w:tc>
      </w:tr>
      <w:tr w:rsidR="006A5BBD" w:rsidRPr="006407F7" w14:paraId="3500526A" w14:textId="77777777" w:rsidTr="002C6694">
        <w:trPr>
          <w:trHeight w:val="973"/>
          <w:tblHeader/>
        </w:trPr>
        <w:tc>
          <w:tcPr>
            <w:tcW w:w="794" w:type="dxa"/>
            <w:vAlign w:val="center"/>
          </w:tcPr>
          <w:p w14:paraId="256C2424" w14:textId="77777777" w:rsidR="006A5BBD" w:rsidRPr="006407F7" w:rsidRDefault="006A5BBD" w:rsidP="006407F7">
            <w:pPr>
              <w:pStyle w:val="Sraopastraipa"/>
              <w:widowControl w:val="0"/>
              <w:numPr>
                <w:ilvl w:val="2"/>
                <w:numId w:val="51"/>
              </w:numPr>
              <w:autoSpaceDE w:val="0"/>
              <w:autoSpaceDN w:val="0"/>
              <w:jc w:val="both"/>
              <w:rPr>
                <w:rFonts w:ascii="Verdana" w:hAnsi="Verdana"/>
                <w:color w:val="000000" w:themeColor="text1"/>
                <w:szCs w:val="24"/>
                <w:lang w:val="lt-LT"/>
              </w:rPr>
            </w:pPr>
          </w:p>
        </w:tc>
        <w:tc>
          <w:tcPr>
            <w:tcW w:w="8557" w:type="dxa"/>
            <w:vAlign w:val="center"/>
          </w:tcPr>
          <w:p w14:paraId="40B32E3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realizuota integracinė sąsaja naudojantis įrangos kūrimo rinkiniu (angl. </w:t>
            </w:r>
            <w:r w:rsidRPr="006407F7">
              <w:rPr>
                <w:rFonts w:ascii="Verdana" w:hAnsi="Verdana"/>
                <w:i/>
                <w:iCs/>
                <w:szCs w:val="24"/>
                <w:lang w:val="lt-LT"/>
              </w:rPr>
              <w:t>SDK</w:t>
            </w:r>
            <w:r w:rsidRPr="006407F7">
              <w:rPr>
                <w:rFonts w:ascii="Verdana" w:hAnsi="Verdana"/>
                <w:szCs w:val="24"/>
                <w:lang w:val="lt-LT"/>
              </w:rPr>
              <w:t xml:space="preserve">) arba programinės įrangos kūrimo sąsaja (angl. </w:t>
            </w:r>
            <w:r w:rsidRPr="006407F7">
              <w:rPr>
                <w:rFonts w:ascii="Verdana" w:hAnsi="Verdana"/>
                <w:i/>
                <w:iCs/>
                <w:szCs w:val="24"/>
                <w:lang w:val="lt-LT"/>
              </w:rPr>
              <w:t>API</w:t>
            </w:r>
            <w:r w:rsidRPr="006407F7">
              <w:rPr>
                <w:rFonts w:ascii="Verdana" w:hAnsi="Verdana"/>
                <w:szCs w:val="24"/>
                <w:lang w:val="lt-LT"/>
              </w:rPr>
              <w:t xml:space="preserve"> automatiniam duomenų gavimui iš medicininio prietaiso (kraujospūdžio matuoklio).</w:t>
            </w:r>
          </w:p>
        </w:tc>
      </w:tr>
      <w:tr w:rsidR="006A5BBD" w:rsidRPr="006407F7" w14:paraId="441B52BF" w14:textId="77777777" w:rsidTr="002C6694">
        <w:trPr>
          <w:trHeight w:val="729"/>
          <w:tblHeader/>
        </w:trPr>
        <w:tc>
          <w:tcPr>
            <w:tcW w:w="794" w:type="dxa"/>
            <w:vAlign w:val="center"/>
          </w:tcPr>
          <w:p w14:paraId="686677F5" w14:textId="77777777" w:rsidR="006A5BBD" w:rsidRPr="006407F7" w:rsidRDefault="006A5BBD" w:rsidP="006407F7">
            <w:pPr>
              <w:pStyle w:val="Sraopastraipa"/>
              <w:widowControl w:val="0"/>
              <w:numPr>
                <w:ilvl w:val="2"/>
                <w:numId w:val="51"/>
              </w:numPr>
              <w:autoSpaceDE w:val="0"/>
              <w:autoSpaceDN w:val="0"/>
              <w:jc w:val="both"/>
              <w:rPr>
                <w:rFonts w:ascii="Verdana" w:hAnsi="Verdana"/>
                <w:color w:val="000000" w:themeColor="text1"/>
                <w:szCs w:val="24"/>
                <w:lang w:val="lt-LT"/>
              </w:rPr>
            </w:pPr>
          </w:p>
        </w:tc>
        <w:tc>
          <w:tcPr>
            <w:tcW w:w="8557" w:type="dxa"/>
            <w:vAlign w:val="center"/>
          </w:tcPr>
          <w:p w14:paraId="3E14EED6"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realizuota integracinė sąsaja naudojantis programinės įrangos kūrimo sąsaja (angl. </w:t>
            </w:r>
            <w:r w:rsidRPr="006407F7">
              <w:rPr>
                <w:rFonts w:ascii="Verdana" w:hAnsi="Verdana"/>
                <w:i/>
                <w:iCs/>
                <w:szCs w:val="24"/>
                <w:lang w:val="lt-LT"/>
              </w:rPr>
              <w:t>API</w:t>
            </w:r>
            <w:r w:rsidRPr="006407F7">
              <w:rPr>
                <w:rFonts w:ascii="Verdana" w:hAnsi="Verdana"/>
                <w:szCs w:val="24"/>
                <w:lang w:val="lt-LT"/>
              </w:rPr>
              <w:t>) automatiniam duomenų gavimui iš medicininio prietaiso (svarstyklių).</w:t>
            </w:r>
          </w:p>
        </w:tc>
      </w:tr>
      <w:tr w:rsidR="006A5BBD" w:rsidRPr="006407F7" w14:paraId="6BBB835C" w14:textId="77777777" w:rsidTr="002C6694">
        <w:trPr>
          <w:trHeight w:val="729"/>
          <w:tblHeader/>
        </w:trPr>
        <w:tc>
          <w:tcPr>
            <w:tcW w:w="794" w:type="dxa"/>
            <w:vAlign w:val="center"/>
          </w:tcPr>
          <w:p w14:paraId="67423C68" w14:textId="77777777" w:rsidR="006A5BBD" w:rsidRPr="006407F7" w:rsidRDefault="006A5BBD" w:rsidP="006407F7">
            <w:pPr>
              <w:pStyle w:val="Sraopastraipa"/>
              <w:widowControl w:val="0"/>
              <w:numPr>
                <w:ilvl w:val="2"/>
                <w:numId w:val="51"/>
              </w:numPr>
              <w:autoSpaceDE w:val="0"/>
              <w:autoSpaceDN w:val="0"/>
              <w:jc w:val="both"/>
              <w:rPr>
                <w:rFonts w:ascii="Verdana" w:hAnsi="Verdana"/>
                <w:color w:val="000000" w:themeColor="text1"/>
                <w:szCs w:val="24"/>
                <w:lang w:val="lt-LT"/>
              </w:rPr>
            </w:pPr>
          </w:p>
        </w:tc>
        <w:tc>
          <w:tcPr>
            <w:tcW w:w="8557" w:type="dxa"/>
            <w:vAlign w:val="center"/>
          </w:tcPr>
          <w:p w14:paraId="7314458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realizuota integracinė sąsaja programinės įrangos kūrimo sąsaja (angl. </w:t>
            </w:r>
            <w:r w:rsidRPr="006407F7">
              <w:rPr>
                <w:rFonts w:ascii="Verdana" w:hAnsi="Verdana"/>
                <w:i/>
                <w:iCs/>
                <w:szCs w:val="24"/>
                <w:lang w:val="lt-LT"/>
              </w:rPr>
              <w:t>API</w:t>
            </w:r>
            <w:r w:rsidRPr="006407F7">
              <w:rPr>
                <w:rFonts w:ascii="Verdana" w:hAnsi="Verdana"/>
                <w:szCs w:val="24"/>
                <w:lang w:val="lt-LT"/>
              </w:rPr>
              <w:t>) automatiniam duomenų gavimui iš medicininio prietaiso (</w:t>
            </w:r>
            <w:proofErr w:type="spellStart"/>
            <w:r w:rsidRPr="006407F7">
              <w:rPr>
                <w:rFonts w:ascii="Verdana" w:hAnsi="Verdana"/>
                <w:szCs w:val="24"/>
                <w:lang w:val="lt-LT"/>
              </w:rPr>
              <w:t>gliukomačio</w:t>
            </w:r>
            <w:proofErr w:type="spellEnd"/>
            <w:r w:rsidRPr="006407F7">
              <w:rPr>
                <w:rFonts w:ascii="Verdana" w:hAnsi="Verdana"/>
                <w:szCs w:val="24"/>
                <w:lang w:val="lt-LT"/>
              </w:rPr>
              <w:t>).</w:t>
            </w:r>
          </w:p>
        </w:tc>
      </w:tr>
      <w:tr w:rsidR="006A5BBD" w:rsidRPr="006407F7" w14:paraId="2AB4B4DE" w14:textId="77777777" w:rsidTr="002C6694">
        <w:trPr>
          <w:trHeight w:val="1449"/>
          <w:tblHeader/>
        </w:trPr>
        <w:tc>
          <w:tcPr>
            <w:tcW w:w="794" w:type="dxa"/>
            <w:vAlign w:val="center"/>
          </w:tcPr>
          <w:p w14:paraId="13AB596F" w14:textId="77777777" w:rsidR="006A5BBD" w:rsidRPr="006407F7" w:rsidRDefault="006A5BBD" w:rsidP="006407F7">
            <w:pPr>
              <w:pStyle w:val="Sraopastraipa"/>
              <w:widowControl w:val="0"/>
              <w:numPr>
                <w:ilvl w:val="2"/>
                <w:numId w:val="51"/>
              </w:numPr>
              <w:autoSpaceDE w:val="0"/>
              <w:autoSpaceDN w:val="0"/>
              <w:jc w:val="both"/>
              <w:rPr>
                <w:rFonts w:ascii="Verdana" w:hAnsi="Verdana"/>
                <w:color w:val="000000" w:themeColor="text1"/>
                <w:szCs w:val="24"/>
                <w:lang w:val="lt-LT"/>
              </w:rPr>
            </w:pPr>
          </w:p>
        </w:tc>
        <w:tc>
          <w:tcPr>
            <w:tcW w:w="8557" w:type="dxa"/>
            <w:vAlign w:val="center"/>
          </w:tcPr>
          <w:p w14:paraId="2F92B84A"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realizuota integracinė sąsaja naudojantis įrangos kūrimo rinkiniu (angl. </w:t>
            </w:r>
            <w:r w:rsidRPr="006407F7">
              <w:rPr>
                <w:rFonts w:ascii="Verdana" w:hAnsi="Verdana"/>
                <w:i/>
                <w:szCs w:val="24"/>
                <w:lang w:val="lt-LT"/>
              </w:rPr>
              <w:t>SDK</w:t>
            </w:r>
            <w:r w:rsidRPr="006407F7">
              <w:rPr>
                <w:rFonts w:ascii="Verdana" w:hAnsi="Verdana"/>
                <w:szCs w:val="24"/>
                <w:lang w:val="lt-LT"/>
              </w:rPr>
              <w:t xml:space="preserve">) arba programinės įrangos kūrimo sąsaja (angl. </w:t>
            </w:r>
            <w:r w:rsidRPr="006407F7">
              <w:rPr>
                <w:rFonts w:ascii="Verdana" w:hAnsi="Verdana"/>
                <w:i/>
                <w:iCs/>
                <w:szCs w:val="24"/>
                <w:lang w:val="lt-LT"/>
              </w:rPr>
              <w:t>API</w:t>
            </w:r>
            <w:r w:rsidRPr="006407F7">
              <w:rPr>
                <w:rFonts w:ascii="Verdana" w:hAnsi="Verdana"/>
                <w:szCs w:val="24"/>
                <w:lang w:val="lt-LT"/>
              </w:rPr>
              <w:t xml:space="preserve">) nuolatiniam automatiniam duomenų gavimui iš ne medicininio prietaiso (išmaniosios apyrankės) matuojančio širdies ritmo, </w:t>
            </w:r>
            <w:r w:rsidRPr="006407F7">
              <w:rPr>
                <w:rFonts w:ascii="Verdana" w:hAnsi="Verdana"/>
                <w:szCs w:val="24"/>
                <w:lang w:val="lt-LT" w:eastAsia="en-GB"/>
              </w:rPr>
              <w:t xml:space="preserve">deguonies kiekio kraujyje (SPO2), fizinio </w:t>
            </w:r>
            <w:r w:rsidRPr="006407F7">
              <w:rPr>
                <w:rFonts w:ascii="Verdana" w:hAnsi="Verdana"/>
                <w:szCs w:val="24"/>
                <w:lang w:val="lt-LT"/>
              </w:rPr>
              <w:t>aktyvumo ir miego duomenis. </w:t>
            </w:r>
          </w:p>
        </w:tc>
      </w:tr>
      <w:tr w:rsidR="006A5BBD" w:rsidRPr="006407F7" w14:paraId="1B01A97C" w14:textId="77777777" w:rsidTr="002C6694">
        <w:trPr>
          <w:trHeight w:val="486"/>
          <w:tblHeader/>
        </w:trPr>
        <w:tc>
          <w:tcPr>
            <w:tcW w:w="794" w:type="dxa"/>
            <w:vAlign w:val="center"/>
          </w:tcPr>
          <w:p w14:paraId="718B7526" w14:textId="77777777" w:rsidR="006A5BBD" w:rsidRPr="006407F7" w:rsidRDefault="006A5BBD" w:rsidP="006407F7">
            <w:pPr>
              <w:pStyle w:val="Sraopastraipa"/>
              <w:widowControl w:val="0"/>
              <w:numPr>
                <w:ilvl w:val="2"/>
                <w:numId w:val="51"/>
              </w:numPr>
              <w:autoSpaceDE w:val="0"/>
              <w:autoSpaceDN w:val="0"/>
              <w:jc w:val="both"/>
              <w:rPr>
                <w:rFonts w:ascii="Verdana" w:hAnsi="Verdana"/>
                <w:color w:val="000000" w:themeColor="text1"/>
                <w:szCs w:val="24"/>
                <w:lang w:val="lt-LT"/>
              </w:rPr>
            </w:pPr>
          </w:p>
        </w:tc>
        <w:tc>
          <w:tcPr>
            <w:tcW w:w="8557" w:type="dxa"/>
            <w:vAlign w:val="center"/>
          </w:tcPr>
          <w:p w14:paraId="0E1A1E1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saugoti duomenis iš pacientui prijungtų nešiojamųjų įrenginių tiekėjų.</w:t>
            </w:r>
          </w:p>
        </w:tc>
      </w:tr>
      <w:tr w:rsidR="006A5BBD" w:rsidRPr="006407F7" w14:paraId="06330962" w14:textId="77777777" w:rsidTr="002C6694">
        <w:trPr>
          <w:trHeight w:val="486"/>
          <w:tblHeader/>
        </w:trPr>
        <w:tc>
          <w:tcPr>
            <w:tcW w:w="794" w:type="dxa"/>
            <w:vAlign w:val="center"/>
          </w:tcPr>
          <w:p w14:paraId="29CFABF3" w14:textId="77777777" w:rsidR="006A5BBD" w:rsidRPr="006407F7" w:rsidRDefault="006A5BBD" w:rsidP="006407F7">
            <w:pPr>
              <w:pStyle w:val="Sraopastraipa"/>
              <w:widowControl w:val="0"/>
              <w:numPr>
                <w:ilvl w:val="2"/>
                <w:numId w:val="51"/>
              </w:numPr>
              <w:autoSpaceDE w:val="0"/>
              <w:autoSpaceDN w:val="0"/>
              <w:jc w:val="both"/>
              <w:rPr>
                <w:rFonts w:ascii="Verdana" w:hAnsi="Verdana"/>
                <w:color w:val="000000" w:themeColor="text1"/>
                <w:szCs w:val="24"/>
                <w:lang w:val="lt-LT"/>
              </w:rPr>
            </w:pPr>
          </w:p>
        </w:tc>
        <w:tc>
          <w:tcPr>
            <w:tcW w:w="8557" w:type="dxa"/>
            <w:vAlign w:val="center"/>
          </w:tcPr>
          <w:p w14:paraId="1F046212"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Sistemoje turi būti galimybė saugoti duomenis paciento įvestus per mobiliąją programėlę. </w:t>
            </w:r>
          </w:p>
        </w:tc>
      </w:tr>
      <w:tr w:rsidR="006A5BBD" w:rsidRPr="006407F7" w14:paraId="1CBE852D" w14:textId="77777777" w:rsidTr="002C6694">
        <w:trPr>
          <w:trHeight w:val="486"/>
          <w:tblHeader/>
        </w:trPr>
        <w:tc>
          <w:tcPr>
            <w:tcW w:w="794" w:type="dxa"/>
            <w:vAlign w:val="center"/>
          </w:tcPr>
          <w:p w14:paraId="6EFBBAF5" w14:textId="77777777" w:rsidR="006A5BBD" w:rsidRPr="006407F7" w:rsidRDefault="006A5BBD" w:rsidP="006407F7">
            <w:pPr>
              <w:pStyle w:val="Sraopastraipa"/>
              <w:widowControl w:val="0"/>
              <w:numPr>
                <w:ilvl w:val="2"/>
                <w:numId w:val="51"/>
              </w:numPr>
              <w:autoSpaceDE w:val="0"/>
              <w:autoSpaceDN w:val="0"/>
              <w:jc w:val="both"/>
              <w:rPr>
                <w:rFonts w:ascii="Verdana" w:hAnsi="Verdana"/>
                <w:color w:val="000000" w:themeColor="text1"/>
                <w:szCs w:val="24"/>
                <w:lang w:val="lt-LT"/>
              </w:rPr>
            </w:pPr>
          </w:p>
        </w:tc>
        <w:tc>
          <w:tcPr>
            <w:tcW w:w="8557" w:type="dxa"/>
            <w:vAlign w:val="center"/>
          </w:tcPr>
          <w:p w14:paraId="4A403859"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saugoti duomenis įvestus vartotojų per internetinę programą.</w:t>
            </w:r>
          </w:p>
        </w:tc>
      </w:tr>
      <w:tr w:rsidR="006A5BBD" w:rsidRPr="006407F7" w14:paraId="089FBC5A" w14:textId="77777777" w:rsidTr="002C6694">
        <w:trPr>
          <w:trHeight w:val="475"/>
          <w:tblHeader/>
        </w:trPr>
        <w:tc>
          <w:tcPr>
            <w:tcW w:w="794" w:type="dxa"/>
            <w:vAlign w:val="center"/>
          </w:tcPr>
          <w:p w14:paraId="5407D6D4" w14:textId="77777777" w:rsidR="006A5BBD" w:rsidRPr="006407F7" w:rsidRDefault="006A5BBD" w:rsidP="006407F7">
            <w:pPr>
              <w:pStyle w:val="Sraopastraipa"/>
              <w:widowControl w:val="0"/>
              <w:numPr>
                <w:ilvl w:val="2"/>
                <w:numId w:val="51"/>
              </w:numPr>
              <w:autoSpaceDE w:val="0"/>
              <w:autoSpaceDN w:val="0"/>
              <w:jc w:val="both"/>
              <w:rPr>
                <w:rFonts w:ascii="Verdana" w:hAnsi="Verdana"/>
                <w:color w:val="000000" w:themeColor="text1"/>
                <w:szCs w:val="24"/>
                <w:lang w:val="lt-LT"/>
              </w:rPr>
            </w:pPr>
          </w:p>
        </w:tc>
        <w:tc>
          <w:tcPr>
            <w:tcW w:w="8557" w:type="dxa"/>
            <w:vAlign w:val="center"/>
          </w:tcPr>
          <w:p w14:paraId="4BC967CB"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saugoti pacientų sutikimus dėl duomenų apsaugos reikalavimų.</w:t>
            </w:r>
          </w:p>
        </w:tc>
      </w:tr>
    </w:tbl>
    <w:p w14:paraId="4FADE17B" w14:textId="77777777" w:rsidR="006A5BBD" w:rsidRPr="006407F7" w:rsidRDefault="006A5BBD" w:rsidP="006407F7">
      <w:pPr>
        <w:pStyle w:val="Sraopastraipa"/>
        <w:ind w:left="1078"/>
        <w:rPr>
          <w:rFonts w:ascii="Verdana" w:hAnsi="Verdana"/>
          <w:b/>
          <w:bCs/>
        </w:rPr>
      </w:pPr>
    </w:p>
    <w:p w14:paraId="5CB00E83" w14:textId="77777777" w:rsidR="006A5BBD" w:rsidRPr="006407F7" w:rsidRDefault="006A5BBD" w:rsidP="006407F7">
      <w:pPr>
        <w:pStyle w:val="Sraassunumeriais41"/>
        <w:numPr>
          <w:ilvl w:val="1"/>
          <w:numId w:val="51"/>
        </w:numPr>
        <w:spacing w:after="0" w:line="240" w:lineRule="auto"/>
        <w:contextualSpacing/>
        <w:jc w:val="center"/>
        <w:textDirection w:val="lrTb"/>
        <w:rPr>
          <w:rFonts w:ascii="Verdana" w:eastAsia="Times New Roman" w:hAnsi="Verdana"/>
          <w:b/>
          <w:bCs/>
          <w:sz w:val="24"/>
          <w:szCs w:val="24"/>
          <w:lang w:val="lt-LT"/>
        </w:rPr>
      </w:pPr>
      <w:bookmarkStart w:id="139" w:name="_Toc77678414"/>
      <w:r w:rsidRPr="006407F7">
        <w:rPr>
          <w:rFonts w:ascii="Verdana" w:eastAsia="Times New Roman" w:hAnsi="Verdana"/>
          <w:b/>
          <w:bCs/>
          <w:sz w:val="24"/>
          <w:szCs w:val="24"/>
          <w:lang w:val="lt-LT"/>
        </w:rPr>
        <w:t xml:space="preserve"> </w:t>
      </w:r>
      <w:bookmarkStart w:id="140" w:name="_Toc199248003"/>
      <w:r w:rsidRPr="006407F7">
        <w:rPr>
          <w:rFonts w:ascii="Verdana" w:eastAsia="Times New Roman" w:hAnsi="Verdana"/>
          <w:b/>
          <w:bCs/>
          <w:sz w:val="24"/>
          <w:szCs w:val="24"/>
          <w:lang w:val="lt-LT"/>
        </w:rPr>
        <w:t>REIKALAVIMAI ANALITIKOS SERVISUI IR JO KOMPONENTAMS</w:t>
      </w:r>
      <w:bookmarkEnd w:id="139"/>
      <w:r w:rsidRPr="006407F7">
        <w:rPr>
          <w:rFonts w:ascii="Verdana" w:eastAsia="Times New Roman" w:hAnsi="Verdana"/>
          <w:b/>
          <w:bCs/>
          <w:sz w:val="24"/>
          <w:szCs w:val="24"/>
          <w:lang w:val="lt-LT"/>
        </w:rPr>
        <w:t>:</w:t>
      </w:r>
      <w:bookmarkEnd w:id="140"/>
    </w:p>
    <w:tbl>
      <w:tblPr>
        <w:tblStyle w:val="Lentelstinklelis"/>
        <w:tblpPr w:leftFromText="180" w:rightFromText="180" w:vertAnchor="text" w:tblpY="1"/>
        <w:tblOverlap w:val="never"/>
        <w:tblW w:w="9351" w:type="dxa"/>
        <w:tblLook w:val="04A0" w:firstRow="1" w:lastRow="0" w:firstColumn="1" w:lastColumn="0" w:noHBand="0" w:noVBand="1"/>
      </w:tblPr>
      <w:tblGrid>
        <w:gridCol w:w="846"/>
        <w:gridCol w:w="8505"/>
      </w:tblGrid>
      <w:tr w:rsidR="006A5BBD" w:rsidRPr="006407F7" w14:paraId="0B259F8E" w14:textId="77777777" w:rsidTr="002C6694">
        <w:trPr>
          <w:tblHeader/>
        </w:trPr>
        <w:tc>
          <w:tcPr>
            <w:tcW w:w="817" w:type="dxa"/>
            <w:shd w:val="clear" w:color="auto" w:fill="D9D9D9" w:themeFill="background1" w:themeFillShade="D9"/>
            <w:vAlign w:val="center"/>
          </w:tcPr>
          <w:p w14:paraId="6929A7D5" w14:textId="77777777" w:rsidR="006A5BBD" w:rsidRPr="006407F7" w:rsidRDefault="006A5BBD" w:rsidP="006407F7">
            <w:pPr>
              <w:contextualSpacing/>
              <w:jc w:val="center"/>
              <w:rPr>
                <w:rFonts w:ascii="Verdana" w:hAnsi="Verdana"/>
                <w:b/>
                <w:bCs/>
                <w:lang w:val="lt-LT"/>
              </w:rPr>
            </w:pPr>
            <w:r w:rsidRPr="006407F7">
              <w:rPr>
                <w:rFonts w:ascii="Verdana" w:hAnsi="Verdana"/>
                <w:b/>
                <w:bCs/>
                <w:color w:val="000000" w:themeColor="text1"/>
                <w:lang w:val="lt-LT"/>
              </w:rPr>
              <w:t>Eilės Nr.</w:t>
            </w:r>
          </w:p>
        </w:tc>
        <w:tc>
          <w:tcPr>
            <w:tcW w:w="8534" w:type="dxa"/>
            <w:shd w:val="clear" w:color="auto" w:fill="D9D9D9" w:themeFill="background1" w:themeFillShade="D9"/>
            <w:vAlign w:val="center"/>
          </w:tcPr>
          <w:p w14:paraId="7E1873F6" w14:textId="77777777" w:rsidR="006A5BBD" w:rsidRPr="006407F7" w:rsidRDefault="006A5BBD" w:rsidP="006407F7">
            <w:pPr>
              <w:contextualSpacing/>
              <w:jc w:val="center"/>
              <w:rPr>
                <w:rFonts w:ascii="Verdana" w:hAnsi="Verdana"/>
                <w:b/>
                <w:bCs/>
                <w:i/>
                <w:iCs/>
                <w:lang w:val="lt-LT"/>
              </w:rPr>
            </w:pPr>
            <w:r w:rsidRPr="006407F7">
              <w:rPr>
                <w:rFonts w:ascii="Verdana" w:hAnsi="Verdana"/>
                <w:b/>
                <w:bCs/>
                <w:lang w:val="lt-LT"/>
              </w:rPr>
              <w:t>Reikalavimo aprašymas</w:t>
            </w:r>
          </w:p>
        </w:tc>
      </w:tr>
      <w:tr w:rsidR="006A5BBD" w:rsidRPr="006407F7" w14:paraId="15D884DF" w14:textId="77777777" w:rsidTr="002C6694">
        <w:tc>
          <w:tcPr>
            <w:tcW w:w="817" w:type="dxa"/>
          </w:tcPr>
          <w:p w14:paraId="3D66AF60" w14:textId="77777777" w:rsidR="006A5BBD" w:rsidRPr="006407F7" w:rsidRDefault="006A5BBD" w:rsidP="006407F7">
            <w:pPr>
              <w:pStyle w:val="Sraopastraipa"/>
              <w:widowControl w:val="0"/>
              <w:numPr>
                <w:ilvl w:val="2"/>
                <w:numId w:val="51"/>
              </w:numPr>
              <w:autoSpaceDE w:val="0"/>
              <w:autoSpaceDN w:val="0"/>
              <w:jc w:val="both"/>
              <w:rPr>
                <w:rFonts w:ascii="Verdana" w:hAnsi="Verdana"/>
                <w:szCs w:val="24"/>
                <w:lang w:val="lt-LT"/>
              </w:rPr>
            </w:pPr>
          </w:p>
        </w:tc>
        <w:tc>
          <w:tcPr>
            <w:tcW w:w="8534" w:type="dxa"/>
          </w:tcPr>
          <w:p w14:paraId="2762D6D6" w14:textId="77777777" w:rsidR="006A5BBD" w:rsidRPr="006407F7" w:rsidRDefault="006A5BBD" w:rsidP="006407F7">
            <w:pPr>
              <w:contextualSpacing/>
              <w:jc w:val="both"/>
              <w:rPr>
                <w:rFonts w:ascii="Verdana" w:hAnsi="Verdana"/>
                <w:color w:val="000000"/>
                <w:lang w:val="lt-LT"/>
              </w:rPr>
            </w:pPr>
            <w:r w:rsidRPr="006407F7">
              <w:rPr>
                <w:rFonts w:ascii="Verdana" w:hAnsi="Verdana"/>
                <w:color w:val="000000" w:themeColor="text1"/>
                <w:lang w:val="lt-LT"/>
              </w:rPr>
              <w:t>Sistema turi automatiškai apdoroti iš nešiojamųjų įrenginių gautus sveikatos rodiklius, pacientų įvestus per mobilią programėlę rodiklius.</w:t>
            </w:r>
          </w:p>
        </w:tc>
      </w:tr>
      <w:tr w:rsidR="006A5BBD" w:rsidRPr="006407F7" w14:paraId="79A27027" w14:textId="77777777" w:rsidTr="002C6694">
        <w:tc>
          <w:tcPr>
            <w:tcW w:w="817" w:type="dxa"/>
          </w:tcPr>
          <w:p w14:paraId="2E6E0A2C" w14:textId="77777777" w:rsidR="006A5BBD" w:rsidRPr="006407F7" w:rsidRDefault="006A5BBD" w:rsidP="006407F7">
            <w:pPr>
              <w:pStyle w:val="Sraopastraipa"/>
              <w:widowControl w:val="0"/>
              <w:numPr>
                <w:ilvl w:val="2"/>
                <w:numId w:val="51"/>
              </w:numPr>
              <w:autoSpaceDE w:val="0"/>
              <w:autoSpaceDN w:val="0"/>
              <w:jc w:val="both"/>
              <w:rPr>
                <w:rFonts w:ascii="Verdana" w:hAnsi="Verdana"/>
                <w:szCs w:val="24"/>
                <w:lang w:val="lt-LT"/>
              </w:rPr>
            </w:pPr>
          </w:p>
        </w:tc>
        <w:tc>
          <w:tcPr>
            <w:tcW w:w="8534" w:type="dxa"/>
          </w:tcPr>
          <w:p w14:paraId="4E89057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Sistema turi automatiškai siųsti pranešimus S</w:t>
            </w:r>
            <w:r w:rsidRPr="006407F7">
              <w:rPr>
                <w:rFonts w:ascii="Verdana" w:hAnsi="Verdana"/>
                <w:color w:val="000000" w:themeColor="text1"/>
                <w:szCs w:val="24"/>
                <w:lang w:val="lt-LT"/>
              </w:rPr>
              <w:t>pecialist</w:t>
            </w:r>
            <w:r w:rsidRPr="006407F7">
              <w:rPr>
                <w:rFonts w:ascii="Verdana" w:hAnsi="Verdana"/>
                <w:szCs w:val="24"/>
                <w:lang w:val="lt-LT"/>
              </w:rPr>
              <w:t>ui, kai pasiektos kritinės paciento sveikatos rodiklių ribos.</w:t>
            </w:r>
          </w:p>
        </w:tc>
      </w:tr>
      <w:tr w:rsidR="006A5BBD" w:rsidRPr="006407F7" w14:paraId="1878BBFC" w14:textId="77777777" w:rsidTr="002C6694">
        <w:tc>
          <w:tcPr>
            <w:tcW w:w="817" w:type="dxa"/>
          </w:tcPr>
          <w:p w14:paraId="67B57988" w14:textId="77777777" w:rsidR="006A5BBD" w:rsidRPr="006407F7" w:rsidRDefault="006A5BBD" w:rsidP="006407F7">
            <w:pPr>
              <w:pStyle w:val="Sraopastraipa"/>
              <w:widowControl w:val="0"/>
              <w:numPr>
                <w:ilvl w:val="2"/>
                <w:numId w:val="51"/>
              </w:numPr>
              <w:autoSpaceDE w:val="0"/>
              <w:autoSpaceDN w:val="0"/>
              <w:jc w:val="both"/>
              <w:rPr>
                <w:rFonts w:ascii="Verdana" w:hAnsi="Verdana"/>
                <w:szCs w:val="24"/>
                <w:lang w:val="lt-LT"/>
              </w:rPr>
            </w:pPr>
          </w:p>
        </w:tc>
        <w:tc>
          <w:tcPr>
            <w:tcW w:w="8534" w:type="dxa"/>
          </w:tcPr>
          <w:p w14:paraId="38044FDE"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konfigūruoti sveikatos rodiklių ribas, pagal kurias turės būti vertinama paciento sveikatos būklė.</w:t>
            </w:r>
          </w:p>
        </w:tc>
      </w:tr>
      <w:tr w:rsidR="006A5BBD" w:rsidRPr="006407F7" w14:paraId="07AC1100" w14:textId="77777777" w:rsidTr="002C6694">
        <w:tc>
          <w:tcPr>
            <w:tcW w:w="817" w:type="dxa"/>
          </w:tcPr>
          <w:p w14:paraId="6AD07F32" w14:textId="77777777" w:rsidR="006A5BBD" w:rsidRPr="006407F7" w:rsidRDefault="006A5BBD" w:rsidP="006407F7">
            <w:pPr>
              <w:pStyle w:val="Sraopastraipa"/>
              <w:widowControl w:val="0"/>
              <w:numPr>
                <w:ilvl w:val="2"/>
                <w:numId w:val="51"/>
              </w:numPr>
              <w:autoSpaceDE w:val="0"/>
              <w:autoSpaceDN w:val="0"/>
              <w:jc w:val="both"/>
              <w:rPr>
                <w:rFonts w:ascii="Verdana" w:hAnsi="Verdana"/>
                <w:szCs w:val="24"/>
                <w:lang w:val="lt-LT"/>
              </w:rPr>
            </w:pPr>
          </w:p>
        </w:tc>
        <w:tc>
          <w:tcPr>
            <w:tcW w:w="8534" w:type="dxa"/>
          </w:tcPr>
          <w:p w14:paraId="5BAC9A66"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galimybė automatiškai informuoti S</w:t>
            </w:r>
            <w:r w:rsidRPr="006407F7">
              <w:rPr>
                <w:rFonts w:ascii="Verdana" w:hAnsi="Verdana"/>
                <w:color w:val="000000" w:themeColor="text1"/>
                <w:szCs w:val="24"/>
                <w:lang w:val="lt-LT"/>
              </w:rPr>
              <w:t>pecialist</w:t>
            </w:r>
            <w:r w:rsidRPr="006407F7">
              <w:rPr>
                <w:rFonts w:ascii="Verdana" w:hAnsi="Verdana"/>
                <w:szCs w:val="24"/>
                <w:lang w:val="lt-LT"/>
              </w:rPr>
              <w:t>ą apie paciento sveikatos pokyčius pagal nuolat stebimus paciento sveikatos rodiklius.</w:t>
            </w:r>
          </w:p>
        </w:tc>
      </w:tr>
      <w:tr w:rsidR="006A5BBD" w:rsidRPr="006407F7" w14:paraId="361B419B" w14:textId="77777777" w:rsidTr="002C6694">
        <w:tc>
          <w:tcPr>
            <w:tcW w:w="817" w:type="dxa"/>
          </w:tcPr>
          <w:p w14:paraId="6F14ED96" w14:textId="77777777" w:rsidR="006A5BBD" w:rsidRPr="006407F7" w:rsidRDefault="006A5BBD" w:rsidP="006407F7">
            <w:pPr>
              <w:pStyle w:val="Sraopastraipa"/>
              <w:widowControl w:val="0"/>
              <w:numPr>
                <w:ilvl w:val="2"/>
                <w:numId w:val="51"/>
              </w:numPr>
              <w:autoSpaceDE w:val="0"/>
              <w:autoSpaceDN w:val="0"/>
              <w:jc w:val="both"/>
              <w:rPr>
                <w:rFonts w:ascii="Verdana" w:hAnsi="Verdana"/>
                <w:szCs w:val="24"/>
                <w:lang w:val="lt-LT"/>
              </w:rPr>
            </w:pPr>
          </w:p>
        </w:tc>
        <w:tc>
          <w:tcPr>
            <w:tcW w:w="8534" w:type="dxa"/>
          </w:tcPr>
          <w:p w14:paraId="10EB835D"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6A5BBD" w:rsidRPr="006407F7" w14:paraId="16A96AC8" w14:textId="77777777" w:rsidTr="002C6694">
        <w:tc>
          <w:tcPr>
            <w:tcW w:w="817" w:type="dxa"/>
          </w:tcPr>
          <w:p w14:paraId="4EB0A156" w14:textId="77777777" w:rsidR="006A5BBD" w:rsidRPr="006407F7" w:rsidRDefault="006A5BBD" w:rsidP="006407F7">
            <w:pPr>
              <w:pStyle w:val="Sraopastraipa"/>
              <w:widowControl w:val="0"/>
              <w:numPr>
                <w:ilvl w:val="2"/>
                <w:numId w:val="51"/>
              </w:numPr>
              <w:autoSpaceDE w:val="0"/>
              <w:autoSpaceDN w:val="0"/>
              <w:jc w:val="both"/>
              <w:rPr>
                <w:rFonts w:ascii="Verdana" w:hAnsi="Verdana"/>
                <w:szCs w:val="24"/>
                <w:lang w:val="lt-LT"/>
              </w:rPr>
            </w:pPr>
          </w:p>
        </w:tc>
        <w:tc>
          <w:tcPr>
            <w:tcW w:w="8534" w:type="dxa"/>
          </w:tcPr>
          <w:p w14:paraId="692A4BC3"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r>
      <w:tr w:rsidR="006A5BBD" w:rsidRPr="006407F7" w14:paraId="5A92B7ED" w14:textId="77777777" w:rsidTr="002C6694">
        <w:tc>
          <w:tcPr>
            <w:tcW w:w="817" w:type="dxa"/>
          </w:tcPr>
          <w:p w14:paraId="7C72468E" w14:textId="77777777" w:rsidR="006A5BBD" w:rsidRPr="006407F7" w:rsidRDefault="006A5BBD" w:rsidP="006407F7">
            <w:pPr>
              <w:pStyle w:val="Sraopastraipa"/>
              <w:widowControl w:val="0"/>
              <w:numPr>
                <w:ilvl w:val="2"/>
                <w:numId w:val="51"/>
              </w:numPr>
              <w:autoSpaceDE w:val="0"/>
              <w:autoSpaceDN w:val="0"/>
              <w:jc w:val="both"/>
              <w:rPr>
                <w:rFonts w:ascii="Verdana" w:hAnsi="Verdana"/>
                <w:szCs w:val="24"/>
                <w:lang w:val="lt-LT"/>
              </w:rPr>
            </w:pPr>
          </w:p>
        </w:tc>
        <w:tc>
          <w:tcPr>
            <w:tcW w:w="8534" w:type="dxa"/>
          </w:tcPr>
          <w:p w14:paraId="4709B5DD"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Paciento vertinimui ir stebėsenai turi būti naudojami duomenys gauti iš nešiojamų įrenginių ar įvestų paciento per mobilią programėlę.</w:t>
            </w:r>
          </w:p>
        </w:tc>
      </w:tr>
      <w:tr w:rsidR="006A5BBD" w:rsidRPr="006407F7" w14:paraId="1C46D5FC" w14:textId="77777777" w:rsidTr="002C6694">
        <w:tc>
          <w:tcPr>
            <w:tcW w:w="817" w:type="dxa"/>
          </w:tcPr>
          <w:p w14:paraId="49A6D45E" w14:textId="77777777" w:rsidR="006A5BBD" w:rsidRPr="006407F7" w:rsidRDefault="006A5BBD" w:rsidP="006407F7">
            <w:pPr>
              <w:pStyle w:val="Sraopastraipa"/>
              <w:widowControl w:val="0"/>
              <w:numPr>
                <w:ilvl w:val="2"/>
                <w:numId w:val="51"/>
              </w:numPr>
              <w:autoSpaceDE w:val="0"/>
              <w:autoSpaceDN w:val="0"/>
              <w:jc w:val="both"/>
              <w:rPr>
                <w:rFonts w:ascii="Verdana" w:hAnsi="Verdana"/>
                <w:szCs w:val="24"/>
                <w:lang w:val="lt-LT"/>
              </w:rPr>
            </w:pPr>
          </w:p>
        </w:tc>
        <w:tc>
          <w:tcPr>
            <w:tcW w:w="8534" w:type="dxa"/>
          </w:tcPr>
          <w:p w14:paraId="202DE8C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Sistema turi automatiškai teikti rekomendacijas / formuoti užduotis S</w:t>
            </w:r>
            <w:r w:rsidRPr="006407F7">
              <w:rPr>
                <w:rFonts w:ascii="Verdana" w:hAnsi="Verdana"/>
                <w:color w:val="000000" w:themeColor="text1"/>
                <w:szCs w:val="24"/>
                <w:lang w:val="lt-LT"/>
              </w:rPr>
              <w:t>pecialist</w:t>
            </w:r>
            <w:r w:rsidRPr="006407F7">
              <w:rPr>
                <w:rFonts w:ascii="Verdana" w:hAnsi="Verdana"/>
                <w:szCs w:val="24"/>
                <w:lang w:val="lt-LT"/>
              </w:rPr>
              <w:t>ui susijusias su paciento sveikatos stebėsena, t. y., keičiantis stebėsenos rodiklių reikšmėms ar pacientui nevykdant.</w:t>
            </w:r>
          </w:p>
        </w:tc>
      </w:tr>
      <w:tr w:rsidR="006A5BBD" w:rsidRPr="006407F7" w14:paraId="36E519E6" w14:textId="77777777" w:rsidTr="002C6694">
        <w:tc>
          <w:tcPr>
            <w:tcW w:w="817" w:type="dxa"/>
          </w:tcPr>
          <w:p w14:paraId="648BDBEB" w14:textId="77777777" w:rsidR="006A5BBD" w:rsidRPr="006407F7" w:rsidRDefault="006A5BBD" w:rsidP="006407F7">
            <w:pPr>
              <w:pStyle w:val="Sraopastraipa"/>
              <w:widowControl w:val="0"/>
              <w:numPr>
                <w:ilvl w:val="2"/>
                <w:numId w:val="51"/>
              </w:numPr>
              <w:autoSpaceDE w:val="0"/>
              <w:autoSpaceDN w:val="0"/>
              <w:jc w:val="both"/>
              <w:rPr>
                <w:rFonts w:ascii="Verdana" w:hAnsi="Verdana"/>
                <w:szCs w:val="24"/>
                <w:lang w:val="lt-LT"/>
              </w:rPr>
            </w:pPr>
          </w:p>
        </w:tc>
        <w:tc>
          <w:tcPr>
            <w:tcW w:w="8534" w:type="dxa"/>
          </w:tcPr>
          <w:p w14:paraId="6480A920"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color w:val="000000" w:themeColor="text1"/>
                <w:szCs w:val="24"/>
                <w:lang w:val="lt-LT"/>
              </w:rPr>
              <w:t>Sistema turi palaikyti ne mažiau 60 vienu metu veikiančių pacientų paskyrų su aktyviu sveikatos priežiūros planu.</w:t>
            </w:r>
          </w:p>
        </w:tc>
      </w:tr>
    </w:tbl>
    <w:p w14:paraId="0E1F6E44" w14:textId="77777777" w:rsidR="006A5BBD" w:rsidRPr="006407F7" w:rsidRDefault="006A5BBD" w:rsidP="006407F7">
      <w:pPr>
        <w:pStyle w:val="Sraassunumeriais41"/>
        <w:numPr>
          <w:ilvl w:val="0"/>
          <w:numId w:val="0"/>
        </w:numPr>
        <w:spacing w:after="0" w:line="240" w:lineRule="auto"/>
        <w:ind w:left="360"/>
        <w:contextualSpacing/>
        <w:textDirection w:val="lrTb"/>
        <w:rPr>
          <w:rFonts w:ascii="Verdana" w:eastAsia="Times New Roman" w:hAnsi="Verdana"/>
          <w:b/>
          <w:bCs/>
          <w:sz w:val="24"/>
          <w:szCs w:val="24"/>
          <w:lang w:val="lt-LT"/>
        </w:rPr>
      </w:pPr>
      <w:bookmarkStart w:id="141" w:name="_Toc77678416"/>
    </w:p>
    <w:p w14:paraId="66D5D4C8" w14:textId="77777777" w:rsidR="006A5BBD" w:rsidRPr="006407F7" w:rsidRDefault="006A5BBD" w:rsidP="006407F7">
      <w:pPr>
        <w:pStyle w:val="Sraassunumeriais41"/>
        <w:numPr>
          <w:ilvl w:val="1"/>
          <w:numId w:val="51"/>
        </w:numPr>
        <w:spacing w:after="0" w:line="240" w:lineRule="auto"/>
        <w:contextualSpacing/>
        <w:jc w:val="center"/>
        <w:textDirection w:val="lrTb"/>
        <w:rPr>
          <w:rFonts w:ascii="Verdana" w:eastAsia="Times New Roman" w:hAnsi="Verdana"/>
          <w:b/>
          <w:bCs/>
          <w:sz w:val="24"/>
          <w:szCs w:val="24"/>
          <w:lang w:val="lt-LT"/>
        </w:rPr>
      </w:pPr>
      <w:r w:rsidRPr="006407F7">
        <w:rPr>
          <w:rFonts w:ascii="Verdana" w:eastAsia="Times New Roman" w:hAnsi="Verdana"/>
          <w:b/>
          <w:bCs/>
          <w:sz w:val="24"/>
          <w:szCs w:val="24"/>
          <w:lang w:val="lt-LT"/>
        </w:rPr>
        <w:t xml:space="preserve"> </w:t>
      </w:r>
      <w:bookmarkStart w:id="142" w:name="_Toc199248004"/>
      <w:r w:rsidRPr="006407F7">
        <w:rPr>
          <w:rFonts w:ascii="Verdana" w:eastAsia="Times New Roman" w:hAnsi="Verdana"/>
          <w:b/>
          <w:bCs/>
          <w:sz w:val="24"/>
          <w:szCs w:val="24"/>
          <w:lang w:val="lt-LT"/>
        </w:rPr>
        <w:t>REIKALAVIMAI SAUGUMUI</w:t>
      </w:r>
      <w:bookmarkEnd w:id="141"/>
      <w:r w:rsidRPr="006407F7">
        <w:rPr>
          <w:rFonts w:ascii="Verdana" w:eastAsia="Times New Roman" w:hAnsi="Verdana"/>
          <w:b/>
          <w:bCs/>
          <w:sz w:val="24"/>
          <w:szCs w:val="24"/>
          <w:lang w:val="lt-LT"/>
        </w:rPr>
        <w:t>:</w:t>
      </w:r>
      <w:bookmarkEnd w:id="142"/>
    </w:p>
    <w:p w14:paraId="3450F1B2" w14:textId="77777777" w:rsidR="006A5BBD" w:rsidRPr="006407F7" w:rsidRDefault="006A5BBD" w:rsidP="006407F7">
      <w:pPr>
        <w:pStyle w:val="Sraassunumeriais41"/>
        <w:numPr>
          <w:ilvl w:val="0"/>
          <w:numId w:val="0"/>
        </w:numPr>
        <w:spacing w:after="0" w:line="240" w:lineRule="auto"/>
        <w:ind w:left="360"/>
        <w:contextualSpacing/>
        <w:textDirection w:val="lrTb"/>
        <w:rPr>
          <w:rFonts w:ascii="Verdana" w:eastAsia="Times New Roman" w:hAnsi="Verdana"/>
          <w:b/>
          <w:bCs/>
          <w:sz w:val="24"/>
          <w:szCs w:val="24"/>
          <w:lang w:val="lt-LT"/>
        </w:rPr>
      </w:pPr>
    </w:p>
    <w:tbl>
      <w:tblPr>
        <w:tblStyle w:val="TableGrid2"/>
        <w:tblW w:w="9351" w:type="dxa"/>
        <w:tblLook w:val="04A0" w:firstRow="1" w:lastRow="0" w:firstColumn="1" w:lastColumn="0" w:noHBand="0" w:noVBand="1"/>
      </w:tblPr>
      <w:tblGrid>
        <w:gridCol w:w="844"/>
        <w:gridCol w:w="8507"/>
      </w:tblGrid>
      <w:tr w:rsidR="006A5BBD" w:rsidRPr="006407F7" w14:paraId="6F375DAF" w14:textId="77777777" w:rsidTr="002C6694">
        <w:trPr>
          <w:tblHeader/>
        </w:trPr>
        <w:tc>
          <w:tcPr>
            <w:tcW w:w="817" w:type="dxa"/>
            <w:shd w:val="clear" w:color="auto" w:fill="D9D9D9" w:themeFill="background1" w:themeFillShade="D9"/>
            <w:vAlign w:val="center"/>
          </w:tcPr>
          <w:p w14:paraId="205508DE" w14:textId="77777777" w:rsidR="006A5BBD" w:rsidRPr="006407F7" w:rsidRDefault="006A5BBD" w:rsidP="006407F7">
            <w:pPr>
              <w:ind w:hanging="2"/>
              <w:contextualSpacing/>
              <w:jc w:val="center"/>
              <w:rPr>
                <w:rFonts w:ascii="Verdana" w:hAnsi="Verdana"/>
                <w:b/>
                <w:bCs/>
              </w:rPr>
            </w:pPr>
            <w:r w:rsidRPr="006407F7">
              <w:rPr>
                <w:rFonts w:ascii="Verdana" w:hAnsi="Verdana"/>
                <w:b/>
                <w:bCs/>
                <w:color w:val="000000" w:themeColor="text1"/>
              </w:rPr>
              <w:t>Eilės Nr.</w:t>
            </w:r>
          </w:p>
        </w:tc>
        <w:tc>
          <w:tcPr>
            <w:tcW w:w="8534" w:type="dxa"/>
            <w:shd w:val="clear" w:color="auto" w:fill="D9D9D9" w:themeFill="background1" w:themeFillShade="D9"/>
            <w:vAlign w:val="center"/>
          </w:tcPr>
          <w:p w14:paraId="7941DFE5" w14:textId="77777777" w:rsidR="006A5BBD" w:rsidRPr="006407F7" w:rsidRDefault="006A5BBD" w:rsidP="006407F7">
            <w:pPr>
              <w:ind w:hanging="2"/>
              <w:contextualSpacing/>
              <w:jc w:val="center"/>
              <w:rPr>
                <w:rFonts w:ascii="Verdana" w:hAnsi="Verdana"/>
                <w:b/>
                <w:bCs/>
                <w:i/>
                <w:iCs/>
              </w:rPr>
            </w:pPr>
            <w:r w:rsidRPr="006407F7">
              <w:rPr>
                <w:rFonts w:ascii="Verdana" w:hAnsi="Verdana"/>
                <w:b/>
                <w:bCs/>
              </w:rPr>
              <w:t>Reikalavimo aprašymas</w:t>
            </w:r>
          </w:p>
        </w:tc>
      </w:tr>
      <w:tr w:rsidR="006A5BBD" w:rsidRPr="006407F7" w14:paraId="0EAFEC7B" w14:textId="77777777" w:rsidTr="002C6694">
        <w:tc>
          <w:tcPr>
            <w:tcW w:w="817" w:type="dxa"/>
          </w:tcPr>
          <w:p w14:paraId="3A11E867" w14:textId="77777777" w:rsidR="006A5BBD" w:rsidRPr="006407F7" w:rsidRDefault="006A5BBD" w:rsidP="006407F7">
            <w:pPr>
              <w:widowControl w:val="0"/>
              <w:numPr>
                <w:ilvl w:val="2"/>
                <w:numId w:val="51"/>
              </w:numPr>
              <w:autoSpaceDE w:val="0"/>
              <w:autoSpaceDN w:val="0"/>
              <w:contextualSpacing/>
              <w:jc w:val="both"/>
              <w:rPr>
                <w:rFonts w:ascii="Verdana" w:hAnsi="Verdana"/>
              </w:rPr>
            </w:pPr>
          </w:p>
        </w:tc>
        <w:tc>
          <w:tcPr>
            <w:tcW w:w="8534" w:type="dxa"/>
          </w:tcPr>
          <w:p w14:paraId="5C0D8B90"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Sistemoje turi būti užtikrinta paciento duomenų tvarkymo procedūra laikantis bendrojo duomenų apsaugos reglamento (BDAR) arba lygiaverčių reikalavimų.</w:t>
            </w:r>
          </w:p>
        </w:tc>
      </w:tr>
      <w:tr w:rsidR="006A5BBD" w:rsidRPr="006407F7" w14:paraId="3E59838A" w14:textId="77777777" w:rsidTr="002C6694">
        <w:tc>
          <w:tcPr>
            <w:tcW w:w="817" w:type="dxa"/>
          </w:tcPr>
          <w:p w14:paraId="0E0FE402" w14:textId="77777777" w:rsidR="006A5BBD" w:rsidRPr="006407F7" w:rsidRDefault="006A5BBD" w:rsidP="006407F7">
            <w:pPr>
              <w:widowControl w:val="0"/>
              <w:numPr>
                <w:ilvl w:val="2"/>
                <w:numId w:val="51"/>
              </w:numPr>
              <w:autoSpaceDE w:val="0"/>
              <w:autoSpaceDN w:val="0"/>
              <w:contextualSpacing/>
              <w:jc w:val="both"/>
              <w:rPr>
                <w:rFonts w:ascii="Verdana" w:hAnsi="Verdana"/>
              </w:rPr>
            </w:pPr>
          </w:p>
        </w:tc>
        <w:tc>
          <w:tcPr>
            <w:tcW w:w="8534" w:type="dxa"/>
          </w:tcPr>
          <w:p w14:paraId="12AAD27B"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Sistemoje turi būti realizuotas funkcionalumas surinkti/gauti vartotojo sutikimą laikantis visų duomenų saugumo ir privatumo užtikrinimo rekomendacijų pagal BDAR arba lygiaverčių.</w:t>
            </w:r>
          </w:p>
        </w:tc>
      </w:tr>
      <w:tr w:rsidR="006A5BBD" w:rsidRPr="006407F7" w14:paraId="01391FAB" w14:textId="77777777" w:rsidTr="002C6694">
        <w:tc>
          <w:tcPr>
            <w:tcW w:w="817" w:type="dxa"/>
          </w:tcPr>
          <w:p w14:paraId="0B180A38" w14:textId="77777777" w:rsidR="006A5BBD" w:rsidRPr="006407F7" w:rsidRDefault="006A5BBD" w:rsidP="006407F7">
            <w:pPr>
              <w:widowControl w:val="0"/>
              <w:numPr>
                <w:ilvl w:val="2"/>
                <w:numId w:val="51"/>
              </w:numPr>
              <w:autoSpaceDE w:val="0"/>
              <w:autoSpaceDN w:val="0"/>
              <w:contextualSpacing/>
              <w:jc w:val="both"/>
              <w:rPr>
                <w:rFonts w:ascii="Verdana" w:hAnsi="Verdana"/>
              </w:rPr>
            </w:pPr>
          </w:p>
        </w:tc>
        <w:tc>
          <w:tcPr>
            <w:tcW w:w="8534" w:type="dxa"/>
          </w:tcPr>
          <w:p w14:paraId="344CCBF4"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color w:val="000000" w:themeColor="text1"/>
                <w:szCs w:val="24"/>
              </w:rPr>
              <w:t>Sistemoje vartotojo duomenų valdymo ir saugojimo procesas turi būti vykdomas pagal BDAR arba lygiaverčių reikalavimus.</w:t>
            </w:r>
          </w:p>
        </w:tc>
      </w:tr>
      <w:tr w:rsidR="006A5BBD" w:rsidRPr="006407F7" w14:paraId="490723F1" w14:textId="77777777" w:rsidTr="002C6694">
        <w:tc>
          <w:tcPr>
            <w:tcW w:w="817" w:type="dxa"/>
          </w:tcPr>
          <w:p w14:paraId="0780964D" w14:textId="77777777" w:rsidR="006A5BBD" w:rsidRPr="006407F7" w:rsidRDefault="006A5BBD" w:rsidP="006407F7">
            <w:pPr>
              <w:widowControl w:val="0"/>
              <w:numPr>
                <w:ilvl w:val="2"/>
                <w:numId w:val="51"/>
              </w:numPr>
              <w:autoSpaceDE w:val="0"/>
              <w:autoSpaceDN w:val="0"/>
              <w:contextualSpacing/>
              <w:jc w:val="both"/>
              <w:rPr>
                <w:rFonts w:ascii="Verdana" w:hAnsi="Verdana"/>
              </w:rPr>
            </w:pPr>
          </w:p>
        </w:tc>
        <w:tc>
          <w:tcPr>
            <w:tcW w:w="8534" w:type="dxa"/>
          </w:tcPr>
          <w:p w14:paraId="6B12BDC5"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Sprendimas turi apimti kompleksines, įsilaužimo rizikos, jos valdymo ir sistemos saugos priemones, kurios tenkina elektroninėms sveikatos sistemoms keliamus duomenų privatumo ir saugumo techninius reikalavimus.</w:t>
            </w:r>
          </w:p>
        </w:tc>
      </w:tr>
      <w:tr w:rsidR="006A5BBD" w:rsidRPr="006407F7" w14:paraId="311066FC" w14:textId="77777777" w:rsidTr="002C6694">
        <w:tc>
          <w:tcPr>
            <w:tcW w:w="817" w:type="dxa"/>
          </w:tcPr>
          <w:p w14:paraId="31FAB00A" w14:textId="77777777" w:rsidR="006A5BBD" w:rsidRPr="006407F7" w:rsidRDefault="006A5BBD" w:rsidP="006407F7">
            <w:pPr>
              <w:widowControl w:val="0"/>
              <w:numPr>
                <w:ilvl w:val="2"/>
                <w:numId w:val="51"/>
              </w:numPr>
              <w:autoSpaceDE w:val="0"/>
              <w:autoSpaceDN w:val="0"/>
              <w:contextualSpacing/>
              <w:jc w:val="both"/>
              <w:rPr>
                <w:rFonts w:ascii="Verdana" w:hAnsi="Verdana"/>
              </w:rPr>
            </w:pPr>
          </w:p>
        </w:tc>
        <w:tc>
          <w:tcPr>
            <w:tcW w:w="8534" w:type="dxa"/>
          </w:tcPr>
          <w:p w14:paraId="79404127"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 xml:space="preserve">Sistemoje turi būti numatyta apsauga nuo kenkėjiško kodo įkėlimo į internetinę programą, </w:t>
            </w:r>
            <w:proofErr w:type="spellStart"/>
            <w:r w:rsidRPr="006407F7">
              <w:rPr>
                <w:rFonts w:ascii="Verdana" w:hAnsi="Verdana"/>
                <w:szCs w:val="24"/>
              </w:rPr>
              <w:t>t.y</w:t>
            </w:r>
            <w:proofErr w:type="spellEnd"/>
            <w:r w:rsidRPr="006407F7">
              <w:rPr>
                <w:rFonts w:ascii="Verdana" w:hAnsi="Verdana"/>
                <w:szCs w:val="24"/>
              </w:rPr>
              <w:t>., apribota galimybė įkelti failus su plėtiniais .</w:t>
            </w:r>
            <w:proofErr w:type="spellStart"/>
            <w:r w:rsidRPr="006407F7">
              <w:rPr>
                <w:rFonts w:ascii="Verdana" w:hAnsi="Verdana"/>
                <w:szCs w:val="24"/>
              </w:rPr>
              <w:t>com</w:t>
            </w:r>
            <w:proofErr w:type="spellEnd"/>
            <w:r w:rsidRPr="006407F7">
              <w:rPr>
                <w:rFonts w:ascii="Verdana" w:hAnsi="Verdana"/>
                <w:szCs w:val="24"/>
              </w:rPr>
              <w:t>, .</w:t>
            </w:r>
            <w:proofErr w:type="spellStart"/>
            <w:r w:rsidRPr="006407F7">
              <w:rPr>
                <w:rFonts w:ascii="Verdana" w:hAnsi="Verdana"/>
                <w:szCs w:val="24"/>
              </w:rPr>
              <w:t>exe</w:t>
            </w:r>
            <w:proofErr w:type="spellEnd"/>
            <w:r w:rsidRPr="006407F7">
              <w:rPr>
                <w:rFonts w:ascii="Verdana" w:hAnsi="Verdana"/>
                <w:szCs w:val="24"/>
              </w:rPr>
              <w:t>, .</w:t>
            </w:r>
            <w:proofErr w:type="spellStart"/>
            <w:r w:rsidRPr="006407F7">
              <w:rPr>
                <w:rFonts w:ascii="Verdana" w:hAnsi="Verdana"/>
                <w:szCs w:val="24"/>
              </w:rPr>
              <w:t>bat</w:t>
            </w:r>
            <w:proofErr w:type="spellEnd"/>
            <w:r w:rsidRPr="006407F7">
              <w:rPr>
                <w:rFonts w:ascii="Verdana" w:hAnsi="Verdana"/>
                <w:szCs w:val="24"/>
              </w:rPr>
              <w:t>.</w:t>
            </w:r>
          </w:p>
        </w:tc>
      </w:tr>
      <w:tr w:rsidR="006A5BBD" w:rsidRPr="006407F7" w14:paraId="4D89016A" w14:textId="77777777" w:rsidTr="002C6694">
        <w:tc>
          <w:tcPr>
            <w:tcW w:w="817" w:type="dxa"/>
          </w:tcPr>
          <w:p w14:paraId="5D4BA816" w14:textId="77777777" w:rsidR="006A5BBD" w:rsidRPr="006407F7" w:rsidRDefault="006A5BBD" w:rsidP="006407F7">
            <w:pPr>
              <w:widowControl w:val="0"/>
              <w:numPr>
                <w:ilvl w:val="2"/>
                <w:numId w:val="51"/>
              </w:numPr>
              <w:autoSpaceDE w:val="0"/>
              <w:autoSpaceDN w:val="0"/>
              <w:contextualSpacing/>
              <w:jc w:val="both"/>
              <w:rPr>
                <w:rFonts w:ascii="Verdana" w:hAnsi="Verdana"/>
              </w:rPr>
            </w:pPr>
          </w:p>
        </w:tc>
        <w:tc>
          <w:tcPr>
            <w:tcW w:w="8534" w:type="dxa"/>
          </w:tcPr>
          <w:p w14:paraId="3A7C4C54"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 xml:space="preserve">Sistemoje turi būti užtikrintas saugus prisijungimas prie internetinės programos, </w:t>
            </w:r>
            <w:proofErr w:type="spellStart"/>
            <w:r w:rsidRPr="006407F7">
              <w:rPr>
                <w:rFonts w:ascii="Verdana" w:hAnsi="Verdana"/>
                <w:szCs w:val="24"/>
              </w:rPr>
              <w:t>t.y</w:t>
            </w:r>
            <w:proofErr w:type="spellEnd"/>
            <w:r w:rsidRPr="006407F7">
              <w:rPr>
                <w:rFonts w:ascii="Verdana" w:hAnsi="Verdana"/>
                <w:szCs w:val="24"/>
              </w:rPr>
              <w:t xml:space="preserve">. naudojamas šifruotas HTTPS ryšio SSL / TLS protokolus </w:t>
            </w:r>
            <w:r w:rsidRPr="006407F7">
              <w:rPr>
                <w:rFonts w:ascii="Verdana" w:eastAsia="Aptos" w:hAnsi="Verdana"/>
                <w:bCs/>
                <w:color w:val="auto"/>
                <w:kern w:val="2"/>
                <w:szCs w:val="24"/>
                <w14:ligatures w14:val="standardContextual"/>
              </w:rPr>
              <w:t>arba lygiavertį šifravimo sprendimą</w:t>
            </w:r>
            <w:r w:rsidRPr="006407F7">
              <w:rPr>
                <w:rFonts w:ascii="Verdana" w:hAnsi="Verdana"/>
                <w:szCs w:val="24"/>
              </w:rPr>
              <w:t xml:space="preserve">. </w:t>
            </w:r>
          </w:p>
        </w:tc>
      </w:tr>
      <w:tr w:rsidR="006A5BBD" w:rsidRPr="006407F7" w14:paraId="7CFCD3C5" w14:textId="77777777" w:rsidTr="002C6694">
        <w:tc>
          <w:tcPr>
            <w:tcW w:w="817" w:type="dxa"/>
          </w:tcPr>
          <w:p w14:paraId="1C08239D" w14:textId="77777777" w:rsidR="006A5BBD" w:rsidRPr="006407F7" w:rsidRDefault="006A5BBD" w:rsidP="006407F7">
            <w:pPr>
              <w:widowControl w:val="0"/>
              <w:numPr>
                <w:ilvl w:val="2"/>
                <w:numId w:val="51"/>
              </w:numPr>
              <w:autoSpaceDE w:val="0"/>
              <w:autoSpaceDN w:val="0"/>
              <w:contextualSpacing/>
              <w:jc w:val="both"/>
              <w:rPr>
                <w:rFonts w:ascii="Verdana" w:hAnsi="Verdana"/>
              </w:rPr>
            </w:pPr>
          </w:p>
        </w:tc>
        <w:tc>
          <w:tcPr>
            <w:tcW w:w="8534" w:type="dxa"/>
          </w:tcPr>
          <w:p w14:paraId="7F4B0B48"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 xml:space="preserve">Tiekėjas turi pateikti ir įdiegti SSL sertifikatus, kuriuos interneto naršyklės laiko patikimais (angl. </w:t>
            </w:r>
            <w:proofErr w:type="spellStart"/>
            <w:r w:rsidRPr="006407F7">
              <w:rPr>
                <w:rFonts w:ascii="Verdana" w:hAnsi="Verdana"/>
                <w:i/>
                <w:iCs/>
                <w:szCs w:val="24"/>
              </w:rPr>
              <w:t>trusted</w:t>
            </w:r>
            <w:proofErr w:type="spellEnd"/>
            <w:r w:rsidRPr="006407F7">
              <w:rPr>
                <w:rFonts w:ascii="Verdana" w:hAnsi="Verdana"/>
                <w:szCs w:val="24"/>
              </w:rPr>
              <w:t>).</w:t>
            </w:r>
          </w:p>
        </w:tc>
      </w:tr>
      <w:tr w:rsidR="006A5BBD" w:rsidRPr="006407F7" w14:paraId="32404A3C" w14:textId="77777777" w:rsidTr="002C6694">
        <w:tc>
          <w:tcPr>
            <w:tcW w:w="817" w:type="dxa"/>
          </w:tcPr>
          <w:p w14:paraId="0A552E45" w14:textId="77777777" w:rsidR="006A5BBD" w:rsidRPr="006407F7" w:rsidRDefault="006A5BBD" w:rsidP="006407F7">
            <w:pPr>
              <w:widowControl w:val="0"/>
              <w:numPr>
                <w:ilvl w:val="2"/>
                <w:numId w:val="51"/>
              </w:numPr>
              <w:autoSpaceDE w:val="0"/>
              <w:autoSpaceDN w:val="0"/>
              <w:contextualSpacing/>
              <w:jc w:val="both"/>
              <w:rPr>
                <w:rFonts w:ascii="Verdana" w:hAnsi="Verdana"/>
              </w:rPr>
            </w:pPr>
          </w:p>
        </w:tc>
        <w:tc>
          <w:tcPr>
            <w:tcW w:w="8534" w:type="dxa"/>
          </w:tcPr>
          <w:p w14:paraId="00DCD0BB"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Naudotojų prisijungimas prie internetinės programos ir mobilios programėlės turi būti apsaugotas naudotojo vardu ir slaptažodžiu.</w:t>
            </w:r>
          </w:p>
        </w:tc>
      </w:tr>
    </w:tbl>
    <w:p w14:paraId="676CB165" w14:textId="77777777" w:rsidR="006A5BBD" w:rsidRPr="006407F7" w:rsidRDefault="006A5BBD" w:rsidP="006407F7">
      <w:pPr>
        <w:pStyle w:val="Sraassunumeriais41"/>
        <w:numPr>
          <w:ilvl w:val="0"/>
          <w:numId w:val="0"/>
        </w:numPr>
        <w:spacing w:after="0" w:line="240" w:lineRule="auto"/>
        <w:ind w:left="360"/>
        <w:contextualSpacing/>
        <w:textDirection w:val="lrTb"/>
        <w:rPr>
          <w:rFonts w:ascii="Verdana" w:eastAsia="Times New Roman" w:hAnsi="Verdana"/>
          <w:b/>
          <w:bCs/>
          <w:sz w:val="24"/>
          <w:szCs w:val="24"/>
          <w:lang w:val="lt-LT"/>
        </w:rPr>
      </w:pPr>
      <w:bookmarkStart w:id="143" w:name="_Toc77678418"/>
      <w:bookmarkStart w:id="144" w:name="_Toc199248005"/>
    </w:p>
    <w:p w14:paraId="1E5460FF" w14:textId="548B6120" w:rsidR="006A5BBD" w:rsidRPr="002D6BA8" w:rsidRDefault="006A5BBD" w:rsidP="002D6BA8">
      <w:pPr>
        <w:pStyle w:val="Sraassunumeriais41"/>
        <w:numPr>
          <w:ilvl w:val="1"/>
          <w:numId w:val="51"/>
        </w:numPr>
        <w:spacing w:after="0" w:line="240" w:lineRule="auto"/>
        <w:contextualSpacing/>
        <w:jc w:val="center"/>
        <w:textDirection w:val="lrTb"/>
        <w:rPr>
          <w:rFonts w:ascii="Verdana" w:eastAsia="Times New Roman" w:hAnsi="Verdana"/>
          <w:b/>
          <w:bCs/>
          <w:sz w:val="24"/>
          <w:szCs w:val="24"/>
          <w:lang w:val="lt-LT"/>
        </w:rPr>
      </w:pPr>
      <w:r w:rsidRPr="006407F7">
        <w:rPr>
          <w:rFonts w:ascii="Verdana" w:eastAsia="Times New Roman" w:hAnsi="Verdana"/>
          <w:b/>
          <w:bCs/>
          <w:sz w:val="24"/>
          <w:szCs w:val="24"/>
          <w:lang w:val="lt-LT"/>
        </w:rPr>
        <w:t xml:space="preserve">REIKALAVIMAI SISTEMOS PERDAVIMUI </w:t>
      </w:r>
      <w:bookmarkEnd w:id="143"/>
      <w:r w:rsidRPr="006407F7">
        <w:rPr>
          <w:rFonts w:ascii="Verdana" w:eastAsia="Times New Roman" w:hAnsi="Verdana"/>
          <w:b/>
          <w:bCs/>
          <w:sz w:val="24"/>
          <w:szCs w:val="24"/>
          <w:lang w:val="lt-LT"/>
        </w:rPr>
        <w:t>IR PRIĖMIMUI:</w:t>
      </w:r>
      <w:bookmarkEnd w:id="144"/>
    </w:p>
    <w:tbl>
      <w:tblPr>
        <w:tblStyle w:val="TableGrid3"/>
        <w:tblW w:w="9351" w:type="dxa"/>
        <w:tblLayout w:type="fixed"/>
        <w:tblLook w:val="04A0" w:firstRow="1" w:lastRow="0" w:firstColumn="1" w:lastColumn="0" w:noHBand="0" w:noVBand="1"/>
      </w:tblPr>
      <w:tblGrid>
        <w:gridCol w:w="817"/>
        <w:gridCol w:w="8534"/>
      </w:tblGrid>
      <w:tr w:rsidR="006A5BBD" w:rsidRPr="006407F7" w14:paraId="20FBC03D" w14:textId="77777777" w:rsidTr="002C6694">
        <w:trPr>
          <w:tblHeader/>
        </w:trPr>
        <w:tc>
          <w:tcPr>
            <w:tcW w:w="817" w:type="dxa"/>
            <w:shd w:val="clear" w:color="auto" w:fill="D9D9D9" w:themeFill="background1" w:themeFillShade="D9"/>
            <w:vAlign w:val="center"/>
          </w:tcPr>
          <w:p w14:paraId="2619CBC3" w14:textId="77777777" w:rsidR="006A5BBD" w:rsidRPr="006407F7" w:rsidRDefault="006A5BBD" w:rsidP="006407F7">
            <w:pPr>
              <w:ind w:hanging="2"/>
              <w:contextualSpacing/>
              <w:jc w:val="center"/>
              <w:rPr>
                <w:rFonts w:ascii="Verdana" w:hAnsi="Verdana"/>
                <w:b/>
                <w:bCs/>
              </w:rPr>
            </w:pPr>
            <w:r w:rsidRPr="006407F7">
              <w:rPr>
                <w:rFonts w:ascii="Verdana" w:hAnsi="Verdana"/>
                <w:b/>
                <w:bCs/>
                <w:color w:val="000000" w:themeColor="text1"/>
              </w:rPr>
              <w:t>Eilės Nr.</w:t>
            </w:r>
          </w:p>
        </w:tc>
        <w:tc>
          <w:tcPr>
            <w:tcW w:w="8534" w:type="dxa"/>
            <w:shd w:val="clear" w:color="auto" w:fill="D9D9D9" w:themeFill="background1" w:themeFillShade="D9"/>
            <w:vAlign w:val="center"/>
          </w:tcPr>
          <w:p w14:paraId="46AAC95D" w14:textId="77777777" w:rsidR="006A5BBD" w:rsidRPr="006407F7" w:rsidRDefault="006A5BBD" w:rsidP="006407F7">
            <w:pPr>
              <w:ind w:hanging="2"/>
              <w:contextualSpacing/>
              <w:jc w:val="center"/>
              <w:rPr>
                <w:rFonts w:ascii="Verdana" w:hAnsi="Verdana"/>
                <w:b/>
                <w:bCs/>
                <w:i/>
                <w:iCs/>
              </w:rPr>
            </w:pPr>
            <w:r w:rsidRPr="006407F7">
              <w:rPr>
                <w:rFonts w:ascii="Verdana" w:hAnsi="Verdana"/>
                <w:b/>
                <w:bCs/>
              </w:rPr>
              <w:t>Reikalavimo aprašymas</w:t>
            </w:r>
          </w:p>
        </w:tc>
      </w:tr>
      <w:tr w:rsidR="006A5BBD" w:rsidRPr="006407F7" w14:paraId="09291DDF" w14:textId="77777777" w:rsidTr="002C6694">
        <w:tc>
          <w:tcPr>
            <w:tcW w:w="817" w:type="dxa"/>
          </w:tcPr>
          <w:p w14:paraId="750ABAA0" w14:textId="77777777" w:rsidR="006A5BBD" w:rsidRPr="006407F7" w:rsidRDefault="006A5BBD" w:rsidP="006407F7">
            <w:pPr>
              <w:widowControl w:val="0"/>
              <w:numPr>
                <w:ilvl w:val="2"/>
                <w:numId w:val="51"/>
              </w:numPr>
              <w:autoSpaceDE w:val="0"/>
              <w:autoSpaceDN w:val="0"/>
              <w:contextualSpacing/>
              <w:jc w:val="both"/>
              <w:rPr>
                <w:rFonts w:ascii="Verdana" w:hAnsi="Verdana"/>
                <w:b/>
                <w:bCs/>
                <w:color w:val="0070C0"/>
              </w:rPr>
            </w:pPr>
          </w:p>
        </w:tc>
        <w:tc>
          <w:tcPr>
            <w:tcW w:w="8534" w:type="dxa"/>
          </w:tcPr>
          <w:p w14:paraId="37A67D7E"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Sistemos perdavimas PO turi būti atliekamas per 3 mėn. nuo sutarties pasirašymo datos.</w:t>
            </w:r>
          </w:p>
        </w:tc>
      </w:tr>
      <w:tr w:rsidR="006A5BBD" w:rsidRPr="006407F7" w14:paraId="0928686C" w14:textId="77777777" w:rsidTr="002C6694">
        <w:tc>
          <w:tcPr>
            <w:tcW w:w="817" w:type="dxa"/>
          </w:tcPr>
          <w:p w14:paraId="096BB85A" w14:textId="77777777" w:rsidR="006A5BBD" w:rsidRPr="006407F7" w:rsidRDefault="006A5BBD" w:rsidP="006407F7">
            <w:pPr>
              <w:widowControl w:val="0"/>
              <w:numPr>
                <w:ilvl w:val="2"/>
                <w:numId w:val="51"/>
              </w:numPr>
              <w:autoSpaceDE w:val="0"/>
              <w:autoSpaceDN w:val="0"/>
              <w:contextualSpacing/>
              <w:jc w:val="both"/>
              <w:rPr>
                <w:rFonts w:ascii="Verdana" w:hAnsi="Verdana"/>
                <w:b/>
                <w:bCs/>
                <w:color w:val="0070C0"/>
              </w:rPr>
            </w:pPr>
          </w:p>
        </w:tc>
        <w:tc>
          <w:tcPr>
            <w:tcW w:w="8534" w:type="dxa"/>
          </w:tcPr>
          <w:p w14:paraId="048BFAFD"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Sistemos turi veikti pagal PO parengtą techninę specifikaciją.</w:t>
            </w:r>
          </w:p>
        </w:tc>
      </w:tr>
      <w:tr w:rsidR="006A5BBD" w:rsidRPr="006407F7" w14:paraId="5C99D634" w14:textId="77777777" w:rsidTr="002C6694">
        <w:tc>
          <w:tcPr>
            <w:tcW w:w="817" w:type="dxa"/>
          </w:tcPr>
          <w:p w14:paraId="5B18A0C5" w14:textId="77777777" w:rsidR="006A5BBD" w:rsidRPr="002D6BA8" w:rsidRDefault="006A5BBD" w:rsidP="002D6BA8">
            <w:pPr>
              <w:widowControl w:val="0"/>
              <w:numPr>
                <w:ilvl w:val="2"/>
                <w:numId w:val="51"/>
              </w:numPr>
              <w:autoSpaceDE w:val="0"/>
              <w:autoSpaceDN w:val="0"/>
              <w:contextualSpacing/>
              <w:jc w:val="both"/>
              <w:rPr>
                <w:rFonts w:ascii="Verdana" w:hAnsi="Verdana"/>
                <w:b/>
                <w:bCs/>
                <w:color w:val="0070C0"/>
              </w:rPr>
            </w:pPr>
          </w:p>
        </w:tc>
        <w:tc>
          <w:tcPr>
            <w:tcW w:w="8534" w:type="dxa"/>
          </w:tcPr>
          <w:p w14:paraId="5ADC9DAD"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 xml:space="preserve">Turi būti realizuoti sprendimai, kad programinio kodo, internetinės programos, duomenų bazių atnaujinimas reikiamose aplinkose būtų atliekamas be papildomų naudotojo veiksmų. </w:t>
            </w:r>
          </w:p>
        </w:tc>
      </w:tr>
      <w:tr w:rsidR="006A5BBD" w:rsidRPr="006407F7" w14:paraId="5C6F0BAD" w14:textId="77777777" w:rsidTr="002C6694">
        <w:tc>
          <w:tcPr>
            <w:tcW w:w="817" w:type="dxa"/>
          </w:tcPr>
          <w:p w14:paraId="14BB795C" w14:textId="77777777" w:rsidR="006A5BBD" w:rsidRPr="006407F7" w:rsidRDefault="006A5BBD" w:rsidP="006407F7">
            <w:pPr>
              <w:widowControl w:val="0"/>
              <w:numPr>
                <w:ilvl w:val="2"/>
                <w:numId w:val="51"/>
              </w:numPr>
              <w:autoSpaceDE w:val="0"/>
              <w:autoSpaceDN w:val="0"/>
              <w:contextualSpacing/>
              <w:jc w:val="both"/>
              <w:rPr>
                <w:rFonts w:ascii="Verdana" w:hAnsi="Verdana"/>
                <w:b/>
                <w:bCs/>
                <w:color w:val="0070C0"/>
              </w:rPr>
            </w:pPr>
          </w:p>
        </w:tc>
        <w:tc>
          <w:tcPr>
            <w:tcW w:w="8534" w:type="dxa"/>
          </w:tcPr>
          <w:p w14:paraId="772B8A8C"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Sistemos bus priimamos pasirašant perdavimo ir priėmimo aktą.</w:t>
            </w:r>
          </w:p>
        </w:tc>
      </w:tr>
      <w:tr w:rsidR="006A5BBD" w:rsidRPr="006407F7" w14:paraId="185B07C4" w14:textId="77777777" w:rsidTr="002C6694">
        <w:tc>
          <w:tcPr>
            <w:tcW w:w="817" w:type="dxa"/>
          </w:tcPr>
          <w:p w14:paraId="2B1FDE91" w14:textId="77777777" w:rsidR="006A5BBD" w:rsidRPr="006407F7" w:rsidRDefault="006A5BBD" w:rsidP="006407F7">
            <w:pPr>
              <w:widowControl w:val="0"/>
              <w:numPr>
                <w:ilvl w:val="2"/>
                <w:numId w:val="51"/>
              </w:numPr>
              <w:autoSpaceDE w:val="0"/>
              <w:autoSpaceDN w:val="0"/>
              <w:contextualSpacing/>
              <w:jc w:val="both"/>
              <w:rPr>
                <w:rFonts w:ascii="Verdana" w:hAnsi="Verdana"/>
                <w:b/>
                <w:bCs/>
                <w:color w:val="0070C0"/>
              </w:rPr>
            </w:pPr>
          </w:p>
        </w:tc>
        <w:tc>
          <w:tcPr>
            <w:tcW w:w="8534" w:type="dxa"/>
          </w:tcPr>
          <w:p w14:paraId="00AA17AD"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Tiekėjas neturi teisės atskleisti jokios susijusios informacijos trečiosioms šalims be PO raštiško leidimo, nebent to reikalauja įstatymai.</w:t>
            </w:r>
          </w:p>
        </w:tc>
      </w:tr>
      <w:tr w:rsidR="006A5BBD" w:rsidRPr="006407F7" w14:paraId="12EB3A25" w14:textId="77777777" w:rsidTr="002C6694">
        <w:tc>
          <w:tcPr>
            <w:tcW w:w="817" w:type="dxa"/>
          </w:tcPr>
          <w:p w14:paraId="77459B5B" w14:textId="77777777" w:rsidR="006A5BBD" w:rsidRPr="006407F7" w:rsidRDefault="006A5BBD" w:rsidP="006407F7">
            <w:pPr>
              <w:widowControl w:val="0"/>
              <w:numPr>
                <w:ilvl w:val="2"/>
                <w:numId w:val="51"/>
              </w:numPr>
              <w:autoSpaceDE w:val="0"/>
              <w:autoSpaceDN w:val="0"/>
              <w:contextualSpacing/>
              <w:jc w:val="both"/>
              <w:rPr>
                <w:rFonts w:ascii="Verdana" w:hAnsi="Verdana"/>
                <w:b/>
                <w:bCs/>
                <w:color w:val="0070C0"/>
              </w:rPr>
            </w:pPr>
          </w:p>
        </w:tc>
        <w:tc>
          <w:tcPr>
            <w:tcW w:w="8534" w:type="dxa"/>
          </w:tcPr>
          <w:p w14:paraId="4465DD65" w14:textId="77777777" w:rsidR="006A5BBD" w:rsidRPr="006407F7" w:rsidRDefault="006A5BBD" w:rsidP="006407F7">
            <w:pPr>
              <w:pStyle w:val="Betarp1"/>
              <w:ind w:hanging="2"/>
              <w:contextualSpacing/>
              <w:jc w:val="both"/>
              <w:rPr>
                <w:rFonts w:ascii="Verdana" w:hAnsi="Verdana"/>
                <w:szCs w:val="24"/>
              </w:rPr>
            </w:pPr>
            <w:r w:rsidRPr="006407F7">
              <w:rPr>
                <w:rFonts w:ascii="Verdana" w:hAnsi="Verdana"/>
                <w:szCs w:val="24"/>
              </w:rPr>
              <w:t>PO neturi teisės atskleisti jokios su programiniu produktu susijusios informacijos trečiosioms šalims be tiekėjo raštiško leidimo, nebent to reikalauja įstatymai.</w:t>
            </w:r>
          </w:p>
        </w:tc>
      </w:tr>
    </w:tbl>
    <w:p w14:paraId="652257BC" w14:textId="77777777" w:rsidR="006A5BBD" w:rsidRPr="006407F7" w:rsidRDefault="006A5BBD" w:rsidP="006407F7">
      <w:pPr>
        <w:pStyle w:val="Sraopastraipa"/>
        <w:ind w:left="567"/>
        <w:rPr>
          <w:rFonts w:ascii="Verdana" w:hAnsi="Verdana"/>
          <w:b/>
          <w:bCs/>
        </w:rPr>
      </w:pPr>
    </w:p>
    <w:p w14:paraId="3CE03870" w14:textId="58049C38" w:rsidR="006A5BBD" w:rsidRPr="002D6BA8" w:rsidRDefault="006A5BBD" w:rsidP="002D6BA8">
      <w:pPr>
        <w:pStyle w:val="Sraopastraipa"/>
        <w:widowControl w:val="0"/>
        <w:numPr>
          <w:ilvl w:val="1"/>
          <w:numId w:val="51"/>
        </w:numPr>
        <w:autoSpaceDE w:val="0"/>
        <w:autoSpaceDN w:val="0"/>
        <w:ind w:left="567" w:hanging="567"/>
        <w:jc w:val="center"/>
        <w:rPr>
          <w:rFonts w:ascii="Verdana" w:hAnsi="Verdana"/>
          <w:b/>
          <w:bCs/>
        </w:rPr>
      </w:pPr>
      <w:r w:rsidRPr="006407F7">
        <w:rPr>
          <w:rFonts w:ascii="Verdana" w:hAnsi="Verdana"/>
          <w:b/>
          <w:bCs/>
        </w:rPr>
        <w:t>REIKALAVIMAI PRIETAISAMS IR APARATAMS:</w:t>
      </w:r>
    </w:p>
    <w:tbl>
      <w:tblPr>
        <w:tblStyle w:val="Lentelstinklelis"/>
        <w:tblW w:w="9351" w:type="dxa"/>
        <w:tblLook w:val="04A0" w:firstRow="1" w:lastRow="0" w:firstColumn="1" w:lastColumn="0" w:noHBand="0" w:noVBand="1"/>
      </w:tblPr>
      <w:tblGrid>
        <w:gridCol w:w="936"/>
        <w:gridCol w:w="8415"/>
      </w:tblGrid>
      <w:tr w:rsidR="006A5BBD" w:rsidRPr="006407F7" w14:paraId="18A13B0E" w14:textId="77777777" w:rsidTr="002C6694">
        <w:trPr>
          <w:tblHeader/>
        </w:trPr>
        <w:tc>
          <w:tcPr>
            <w:tcW w:w="936" w:type="dxa"/>
            <w:shd w:val="clear" w:color="auto" w:fill="D9D9D9" w:themeFill="background1" w:themeFillShade="D9"/>
            <w:vAlign w:val="center"/>
          </w:tcPr>
          <w:p w14:paraId="00E1EAA5" w14:textId="77777777" w:rsidR="006A5BBD" w:rsidRPr="006407F7" w:rsidRDefault="006A5BBD" w:rsidP="006407F7">
            <w:pPr>
              <w:contextualSpacing/>
              <w:jc w:val="center"/>
              <w:rPr>
                <w:rFonts w:ascii="Verdana" w:hAnsi="Verdana"/>
                <w:b/>
                <w:bCs/>
                <w:lang w:val="lt-LT"/>
              </w:rPr>
            </w:pPr>
            <w:r w:rsidRPr="006407F7">
              <w:rPr>
                <w:rFonts w:ascii="Verdana" w:hAnsi="Verdana"/>
                <w:b/>
                <w:bCs/>
                <w:color w:val="000000" w:themeColor="text1"/>
                <w:lang w:val="lt-LT"/>
              </w:rPr>
              <w:t>Eilės Nr.</w:t>
            </w:r>
          </w:p>
        </w:tc>
        <w:tc>
          <w:tcPr>
            <w:tcW w:w="8415" w:type="dxa"/>
            <w:shd w:val="clear" w:color="auto" w:fill="D9D9D9" w:themeFill="background1" w:themeFillShade="D9"/>
            <w:vAlign w:val="center"/>
          </w:tcPr>
          <w:p w14:paraId="75F37A21" w14:textId="77777777" w:rsidR="006A5BBD" w:rsidRPr="006407F7" w:rsidRDefault="006A5BBD" w:rsidP="006407F7">
            <w:pPr>
              <w:contextualSpacing/>
              <w:jc w:val="center"/>
              <w:rPr>
                <w:rFonts w:ascii="Verdana" w:hAnsi="Verdana"/>
                <w:b/>
                <w:bCs/>
                <w:i/>
                <w:iCs/>
                <w:lang w:val="lt-LT"/>
              </w:rPr>
            </w:pPr>
            <w:r w:rsidRPr="006407F7">
              <w:rPr>
                <w:rFonts w:ascii="Verdana" w:hAnsi="Verdana"/>
                <w:b/>
                <w:bCs/>
                <w:lang w:val="lt-LT"/>
              </w:rPr>
              <w:t>Reikalavimo aprašymas</w:t>
            </w:r>
          </w:p>
        </w:tc>
      </w:tr>
      <w:tr w:rsidR="006A5BBD" w:rsidRPr="006407F7" w14:paraId="2BA05DDB" w14:textId="77777777" w:rsidTr="002C6694">
        <w:trPr>
          <w:trHeight w:val="540"/>
        </w:trPr>
        <w:tc>
          <w:tcPr>
            <w:tcW w:w="936" w:type="dxa"/>
          </w:tcPr>
          <w:p w14:paraId="058959A5" w14:textId="77777777" w:rsidR="006A5BBD" w:rsidRPr="002D6BA8" w:rsidRDefault="006A5BBD" w:rsidP="006407F7">
            <w:pPr>
              <w:pStyle w:val="Sraopastraipa"/>
              <w:widowControl w:val="0"/>
              <w:numPr>
                <w:ilvl w:val="2"/>
                <w:numId w:val="51"/>
              </w:numPr>
              <w:autoSpaceDE w:val="0"/>
              <w:autoSpaceDN w:val="0"/>
              <w:jc w:val="both"/>
              <w:rPr>
                <w:rFonts w:ascii="Verdana" w:hAnsi="Verdana"/>
                <w:b/>
                <w:bCs/>
                <w:color w:val="0070C0"/>
                <w:szCs w:val="24"/>
                <w:lang w:val="lt-LT"/>
              </w:rPr>
            </w:pPr>
          </w:p>
        </w:tc>
        <w:tc>
          <w:tcPr>
            <w:tcW w:w="8415" w:type="dxa"/>
          </w:tcPr>
          <w:p w14:paraId="0140BD07"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Turi būti užtikrinama, kad sistema palaiko ne mažiau kaip 60 vienu metu stebimų pacientų su medicininiais duomenų rinkimo prietaisais  (kraujospūdžio matuokliais), kurie turi turėti realizuotą integracinę sąsają naudojantis</w:t>
            </w:r>
            <w:r w:rsidRPr="006407F7">
              <w:rPr>
                <w:rFonts w:ascii="Verdana" w:hAnsi="Verdana"/>
                <w:szCs w:val="24"/>
                <w:lang w:val="lt-LT" w:eastAsia="en-GB"/>
              </w:rPr>
              <w:t xml:space="preserve"> įrangos kūrimo rinkiniu (angl. </w:t>
            </w:r>
            <w:r w:rsidRPr="006407F7">
              <w:rPr>
                <w:rFonts w:ascii="Verdana" w:hAnsi="Verdana"/>
                <w:i/>
                <w:iCs/>
                <w:szCs w:val="24"/>
                <w:lang w:val="lt-LT" w:eastAsia="en-GB"/>
              </w:rPr>
              <w:t>SDK</w:t>
            </w:r>
            <w:r w:rsidRPr="006407F7">
              <w:rPr>
                <w:rFonts w:ascii="Verdana" w:hAnsi="Verdana"/>
                <w:szCs w:val="24"/>
                <w:lang w:val="lt-LT" w:eastAsia="en-GB"/>
              </w:rPr>
              <w:t xml:space="preserve">) arba programinės įrangos kūrimo sąsaja (angl. </w:t>
            </w:r>
            <w:r w:rsidRPr="006407F7">
              <w:rPr>
                <w:rFonts w:ascii="Verdana" w:hAnsi="Verdana"/>
                <w:i/>
                <w:iCs/>
                <w:szCs w:val="24"/>
                <w:lang w:val="lt-LT" w:eastAsia="en-GB"/>
              </w:rPr>
              <w:t>API</w:t>
            </w:r>
            <w:r w:rsidRPr="006407F7">
              <w:rPr>
                <w:rFonts w:ascii="Verdana" w:hAnsi="Verdana"/>
                <w:szCs w:val="24"/>
                <w:lang w:val="lt-LT" w:eastAsia="en-GB"/>
              </w:rPr>
              <w:t xml:space="preserve">) automatiniam duomenų gavimui. Duomenys po kiekvieno matavimo automatiškai </w:t>
            </w:r>
            <w:r w:rsidRPr="006407F7">
              <w:rPr>
                <w:rFonts w:ascii="Verdana" w:hAnsi="Verdana"/>
                <w:szCs w:val="24"/>
                <w:lang w:val="lt-LT" w:eastAsia="en-GB"/>
              </w:rPr>
              <w:lastRenderedPageBreak/>
              <w:t>turi būti perduodami į Sistemą ir iš karto atvaizduojami prie paciento duomenų.</w:t>
            </w:r>
          </w:p>
        </w:tc>
      </w:tr>
      <w:tr w:rsidR="006A5BBD" w:rsidRPr="006407F7" w14:paraId="63C8BE98" w14:textId="77777777" w:rsidTr="002C6694">
        <w:tc>
          <w:tcPr>
            <w:tcW w:w="936" w:type="dxa"/>
          </w:tcPr>
          <w:p w14:paraId="423D69C2" w14:textId="77777777" w:rsidR="006A5BBD" w:rsidRPr="006407F7" w:rsidRDefault="006A5BBD" w:rsidP="006407F7">
            <w:pPr>
              <w:pStyle w:val="Sraopastraipa"/>
              <w:widowControl w:val="0"/>
              <w:numPr>
                <w:ilvl w:val="2"/>
                <w:numId w:val="51"/>
              </w:numPr>
              <w:autoSpaceDE w:val="0"/>
              <w:autoSpaceDN w:val="0"/>
              <w:jc w:val="both"/>
              <w:rPr>
                <w:rFonts w:ascii="Verdana" w:hAnsi="Verdana"/>
                <w:b/>
                <w:bCs/>
                <w:color w:val="0070C0"/>
                <w:szCs w:val="24"/>
                <w:lang w:val="lt-LT"/>
              </w:rPr>
            </w:pPr>
          </w:p>
        </w:tc>
        <w:tc>
          <w:tcPr>
            <w:tcW w:w="8415" w:type="dxa"/>
          </w:tcPr>
          <w:p w14:paraId="490F1C98" w14:textId="77777777" w:rsidR="006A5BBD" w:rsidRPr="006407F7" w:rsidRDefault="006A5BBD" w:rsidP="006407F7">
            <w:pPr>
              <w:pStyle w:val="Betarp1"/>
              <w:ind w:hanging="2"/>
              <w:contextualSpacing/>
              <w:jc w:val="both"/>
              <w:rPr>
                <w:rFonts w:ascii="Verdana" w:hAnsi="Verdana"/>
                <w:color w:val="000000"/>
                <w:szCs w:val="24"/>
                <w:lang w:val="lt-LT"/>
              </w:rPr>
            </w:pPr>
            <w:r w:rsidRPr="006407F7">
              <w:rPr>
                <w:rFonts w:ascii="Verdana" w:hAnsi="Verdana"/>
                <w:szCs w:val="24"/>
                <w:lang w:val="lt-LT"/>
              </w:rPr>
              <w:t>Turi būti užtikrinama, kad sistema palaiko ne mažiau kaip 60 vienu metu stebimų pacientų su medicininiais duomenų rinkimo prietaisais (svarstyklėmis), kurie turi turėti realizuotą integracinę sąsają naudojantis</w:t>
            </w:r>
            <w:r w:rsidRPr="006407F7">
              <w:rPr>
                <w:rFonts w:ascii="Verdana" w:hAnsi="Verdana"/>
                <w:szCs w:val="24"/>
                <w:lang w:val="lt-LT" w:eastAsia="en-GB"/>
              </w:rPr>
              <w:t xml:space="preserve"> programinės įrangos kūrimo sąsaja (angl. </w:t>
            </w:r>
            <w:r w:rsidRPr="006407F7">
              <w:rPr>
                <w:rFonts w:ascii="Verdana" w:hAnsi="Verdana"/>
                <w:i/>
                <w:iCs/>
                <w:szCs w:val="24"/>
                <w:lang w:val="lt-LT" w:eastAsia="en-GB"/>
              </w:rPr>
              <w:t>API</w:t>
            </w:r>
            <w:r w:rsidRPr="006407F7">
              <w:rPr>
                <w:rFonts w:ascii="Verdana" w:hAnsi="Verdana"/>
                <w:szCs w:val="24"/>
                <w:lang w:val="lt-LT" w:eastAsia="en-GB"/>
              </w:rPr>
              <w:t>) automatiniam duomenų gavimui. Duomenys po kiekvieno matavimo automatiškai turi būti perduodami į Sistemą ir iš karto atvaizduojami prie paciento duomenų.</w:t>
            </w:r>
          </w:p>
        </w:tc>
      </w:tr>
      <w:tr w:rsidR="006A5BBD" w:rsidRPr="006407F7" w14:paraId="73E262BA" w14:textId="77777777" w:rsidTr="002C6694">
        <w:tc>
          <w:tcPr>
            <w:tcW w:w="936" w:type="dxa"/>
          </w:tcPr>
          <w:p w14:paraId="13FCCBC2" w14:textId="77777777" w:rsidR="006A5BBD" w:rsidRPr="002D6BA8" w:rsidRDefault="006A5BBD" w:rsidP="006407F7">
            <w:pPr>
              <w:pStyle w:val="Sraopastraipa"/>
              <w:widowControl w:val="0"/>
              <w:numPr>
                <w:ilvl w:val="2"/>
                <w:numId w:val="51"/>
              </w:numPr>
              <w:autoSpaceDE w:val="0"/>
              <w:autoSpaceDN w:val="0"/>
              <w:jc w:val="both"/>
              <w:rPr>
                <w:rFonts w:ascii="Verdana" w:hAnsi="Verdana"/>
                <w:b/>
                <w:bCs/>
                <w:color w:val="0070C0"/>
                <w:szCs w:val="24"/>
                <w:lang w:val="lt-LT"/>
              </w:rPr>
            </w:pPr>
          </w:p>
        </w:tc>
        <w:tc>
          <w:tcPr>
            <w:tcW w:w="8415" w:type="dxa"/>
          </w:tcPr>
          <w:p w14:paraId="64217DC2" w14:textId="77777777" w:rsidR="006A5BBD" w:rsidRPr="006407F7" w:rsidRDefault="006A5BBD" w:rsidP="006407F7">
            <w:pPr>
              <w:pStyle w:val="Betarp1"/>
              <w:ind w:hanging="2"/>
              <w:contextualSpacing/>
              <w:jc w:val="both"/>
              <w:rPr>
                <w:rFonts w:ascii="Verdana" w:hAnsi="Verdana"/>
                <w:color w:val="000000"/>
                <w:szCs w:val="24"/>
                <w:lang w:val="lt-LT"/>
              </w:rPr>
            </w:pPr>
            <w:r w:rsidRPr="006407F7">
              <w:rPr>
                <w:rFonts w:ascii="Verdana" w:hAnsi="Verdana"/>
                <w:szCs w:val="24"/>
                <w:lang w:val="lt-LT"/>
              </w:rPr>
              <w:t>Turi būti užtikrinama, kad sistema palaiko ne mažiau kaip 60 vienu metu stebimų pacientų su medicininiais duomenų rinkimo prietaisais (</w:t>
            </w:r>
            <w:proofErr w:type="spellStart"/>
            <w:r w:rsidRPr="006407F7">
              <w:rPr>
                <w:rFonts w:ascii="Verdana" w:hAnsi="Verdana"/>
                <w:szCs w:val="24"/>
                <w:lang w:val="lt-LT"/>
              </w:rPr>
              <w:t>gliukomačiais</w:t>
            </w:r>
            <w:proofErr w:type="spellEnd"/>
            <w:r w:rsidRPr="006407F7">
              <w:rPr>
                <w:rFonts w:ascii="Verdana" w:hAnsi="Verdana"/>
                <w:szCs w:val="24"/>
                <w:lang w:val="lt-LT"/>
              </w:rPr>
              <w:t>), kurie turi turėti realizuotą integracinę sąsają naudojantis</w:t>
            </w:r>
            <w:r w:rsidRPr="006407F7">
              <w:rPr>
                <w:rFonts w:ascii="Verdana" w:hAnsi="Verdana"/>
                <w:szCs w:val="24"/>
                <w:lang w:val="lt-LT" w:eastAsia="en-GB"/>
              </w:rPr>
              <w:t xml:space="preserve"> programinės įrangos kūrimo sąsaja (angl. </w:t>
            </w:r>
            <w:r w:rsidRPr="006407F7">
              <w:rPr>
                <w:rFonts w:ascii="Verdana" w:hAnsi="Verdana"/>
                <w:i/>
                <w:iCs/>
                <w:szCs w:val="24"/>
                <w:lang w:val="lt-LT" w:eastAsia="en-GB"/>
              </w:rPr>
              <w:t>API</w:t>
            </w:r>
            <w:r w:rsidRPr="006407F7">
              <w:rPr>
                <w:rFonts w:ascii="Verdana" w:hAnsi="Verdana"/>
                <w:szCs w:val="24"/>
                <w:lang w:val="lt-LT" w:eastAsia="en-GB"/>
              </w:rPr>
              <w:t>) automatiniam duomenų gavimui. Duomenys po kiekvieno matavimo automatiškai turi būti perduodami į Sistemą ir iš karto atvaizduojami prie paciento duomenų.</w:t>
            </w:r>
          </w:p>
        </w:tc>
      </w:tr>
      <w:tr w:rsidR="006A5BBD" w:rsidRPr="006407F7" w14:paraId="58622259" w14:textId="77777777" w:rsidTr="002C6694">
        <w:tc>
          <w:tcPr>
            <w:tcW w:w="936" w:type="dxa"/>
          </w:tcPr>
          <w:p w14:paraId="4EF25EF3" w14:textId="77777777" w:rsidR="006A5BBD" w:rsidRPr="006407F7" w:rsidRDefault="006A5BBD" w:rsidP="006407F7">
            <w:pPr>
              <w:pStyle w:val="Sraopastraipa"/>
              <w:widowControl w:val="0"/>
              <w:numPr>
                <w:ilvl w:val="2"/>
                <w:numId w:val="51"/>
              </w:numPr>
              <w:autoSpaceDE w:val="0"/>
              <w:autoSpaceDN w:val="0"/>
              <w:jc w:val="both"/>
              <w:rPr>
                <w:rFonts w:ascii="Verdana" w:hAnsi="Verdana"/>
                <w:b/>
                <w:bCs/>
                <w:color w:val="0070C0"/>
                <w:szCs w:val="24"/>
                <w:lang w:val="lt-LT"/>
              </w:rPr>
            </w:pPr>
          </w:p>
        </w:tc>
        <w:tc>
          <w:tcPr>
            <w:tcW w:w="8415" w:type="dxa"/>
          </w:tcPr>
          <w:p w14:paraId="433160FA"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Turi būti užtikrinama, kad sistema palaiko ne mažiau kaip 60 vienu metu stebimų pacientų su nemedicininiais duomenų rinkimo prietaisais </w:t>
            </w:r>
            <w:r w:rsidRPr="006407F7">
              <w:rPr>
                <w:rFonts w:ascii="Verdana" w:hAnsi="Verdana"/>
                <w:szCs w:val="24"/>
                <w:lang w:val="lt-LT" w:eastAsia="en-GB"/>
              </w:rPr>
              <w:t xml:space="preserve"> (išmaniosiomis apyrankėmis), kurie turi </w:t>
            </w:r>
            <w:r w:rsidRPr="006407F7">
              <w:rPr>
                <w:rFonts w:ascii="Verdana" w:hAnsi="Verdana"/>
                <w:szCs w:val="24"/>
                <w:lang w:val="lt-LT"/>
              </w:rPr>
              <w:t xml:space="preserve">turėti realizuotą integracinę sąsają naudojantis įrangos kūrimo rinkiniu (angl. </w:t>
            </w:r>
            <w:r w:rsidRPr="006407F7">
              <w:rPr>
                <w:rFonts w:ascii="Verdana" w:hAnsi="Verdana"/>
                <w:i/>
                <w:szCs w:val="24"/>
                <w:lang w:val="lt-LT"/>
              </w:rPr>
              <w:t>SDK</w:t>
            </w:r>
            <w:r w:rsidRPr="006407F7">
              <w:rPr>
                <w:rFonts w:ascii="Verdana" w:hAnsi="Verdana"/>
                <w:szCs w:val="24"/>
                <w:lang w:val="lt-LT"/>
              </w:rPr>
              <w:t xml:space="preserve">) arba </w:t>
            </w:r>
            <w:r w:rsidRPr="006407F7">
              <w:rPr>
                <w:rFonts w:ascii="Verdana" w:hAnsi="Verdana"/>
                <w:szCs w:val="24"/>
                <w:lang w:val="lt-LT" w:eastAsia="en-GB"/>
              </w:rPr>
              <w:t xml:space="preserve">programinės įrangos kūrimo sąsaja (angl. </w:t>
            </w:r>
            <w:r w:rsidRPr="006407F7">
              <w:rPr>
                <w:rFonts w:ascii="Verdana" w:hAnsi="Verdana"/>
                <w:i/>
                <w:iCs/>
                <w:szCs w:val="24"/>
                <w:lang w:val="lt-LT" w:eastAsia="en-GB"/>
              </w:rPr>
              <w:t>API</w:t>
            </w:r>
            <w:r w:rsidRPr="006407F7">
              <w:rPr>
                <w:rFonts w:ascii="Verdana" w:hAnsi="Verdana"/>
                <w:szCs w:val="24"/>
                <w:lang w:val="lt-LT" w:eastAsia="en-GB"/>
              </w:rPr>
              <w:t>) nuolatiniam automatiniam duomenų gavimui.</w:t>
            </w:r>
            <w:r w:rsidRPr="006407F7">
              <w:rPr>
                <w:rFonts w:ascii="Verdana" w:hAnsi="Verdana"/>
                <w:szCs w:val="24"/>
                <w:lang w:val="lt-LT"/>
              </w:rPr>
              <w:t xml:space="preserve"> Išmanioji apyrankė turi matuoti </w:t>
            </w:r>
            <w:r w:rsidRPr="006407F7">
              <w:rPr>
                <w:rFonts w:ascii="Verdana" w:hAnsi="Verdana"/>
                <w:szCs w:val="24"/>
                <w:lang w:val="lt-LT" w:eastAsia="en-GB"/>
              </w:rPr>
              <w:t xml:space="preserve">širdies susitraukimo dažnio, deguonies kiekio kraujyje (SPO2), fizinio aktyvumo ir miego duomenis. Išmanioji apyrankė privalo turėti integracinę sąsają naudojantis įrangos kūrimo rinkiniu (angl. </w:t>
            </w:r>
            <w:r w:rsidRPr="006407F7">
              <w:rPr>
                <w:rFonts w:ascii="Verdana" w:hAnsi="Verdana"/>
                <w:i/>
                <w:iCs/>
                <w:szCs w:val="24"/>
                <w:lang w:val="lt-LT" w:eastAsia="en-GB"/>
              </w:rPr>
              <w:t>SDK</w:t>
            </w:r>
            <w:r w:rsidRPr="006407F7">
              <w:rPr>
                <w:rFonts w:ascii="Verdana" w:hAnsi="Verdana"/>
                <w:szCs w:val="24"/>
                <w:lang w:val="lt-LT" w:eastAsia="en-GB"/>
              </w:rPr>
              <w:t xml:space="preserve">) ir programinės įrangos kūrimo sąsaja (angl. </w:t>
            </w:r>
            <w:r w:rsidRPr="006407F7">
              <w:rPr>
                <w:rFonts w:ascii="Verdana" w:hAnsi="Verdana"/>
                <w:i/>
                <w:iCs/>
                <w:szCs w:val="24"/>
                <w:lang w:val="lt-LT" w:eastAsia="en-GB"/>
              </w:rPr>
              <w:t>API</w:t>
            </w:r>
            <w:r w:rsidRPr="006407F7">
              <w:rPr>
                <w:rFonts w:ascii="Verdana" w:hAnsi="Verdana"/>
                <w:szCs w:val="24"/>
                <w:lang w:val="lt-LT" w:eastAsia="en-GB"/>
              </w:rPr>
              <w:t>).</w:t>
            </w:r>
          </w:p>
        </w:tc>
      </w:tr>
      <w:tr w:rsidR="006A5BBD" w:rsidRPr="006407F7" w14:paraId="5777602C" w14:textId="77777777" w:rsidTr="002C6694">
        <w:tc>
          <w:tcPr>
            <w:tcW w:w="936" w:type="dxa"/>
          </w:tcPr>
          <w:p w14:paraId="47CC8DC4" w14:textId="77777777" w:rsidR="006A5BBD" w:rsidRPr="006407F7" w:rsidRDefault="006A5BBD" w:rsidP="006407F7">
            <w:pPr>
              <w:pStyle w:val="Sraopastraipa"/>
              <w:widowControl w:val="0"/>
              <w:numPr>
                <w:ilvl w:val="2"/>
                <w:numId w:val="51"/>
              </w:numPr>
              <w:autoSpaceDE w:val="0"/>
              <w:autoSpaceDN w:val="0"/>
              <w:jc w:val="both"/>
              <w:rPr>
                <w:rFonts w:ascii="Verdana" w:hAnsi="Verdana"/>
                <w:b/>
                <w:bCs/>
                <w:color w:val="0070C0"/>
                <w:szCs w:val="24"/>
                <w:lang w:val="lt-LT"/>
              </w:rPr>
            </w:pPr>
          </w:p>
        </w:tc>
        <w:tc>
          <w:tcPr>
            <w:tcW w:w="8415" w:type="dxa"/>
          </w:tcPr>
          <w:p w14:paraId="0D67857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Kartu su sistema turi būti pateikiami 9 vnt. medicininių prietaisų (kraujospūdžio matuoklių), kurie turi turėti realizuotą integracinę sąsają naudojantis programinės įrangos kūrimo sąsaja (angl. API) automatiniam duomenų gavimui, skirtų Specialistams darbui su pacientais. Kraujospūdžio matuoklis turi turėti aritmijos (ARR), prieširdžių virpėjimo (</w:t>
            </w:r>
            <w:proofErr w:type="spellStart"/>
            <w:r w:rsidRPr="006407F7">
              <w:rPr>
                <w:rFonts w:ascii="Verdana" w:hAnsi="Verdana"/>
                <w:szCs w:val="24"/>
                <w:lang w:val="lt-LT"/>
              </w:rPr>
              <w:t>AFib</w:t>
            </w:r>
            <w:proofErr w:type="spellEnd"/>
            <w:r w:rsidRPr="006407F7">
              <w:rPr>
                <w:rFonts w:ascii="Verdana" w:hAnsi="Verdana"/>
                <w:szCs w:val="24"/>
                <w:lang w:val="lt-LT"/>
              </w:rPr>
              <w:t>), ankstyvų širdies permušimų, tachikardijos (TACH), bradikardijos (BRAD) ir hipertenzijos rizikos indikatorius.</w:t>
            </w:r>
          </w:p>
        </w:tc>
      </w:tr>
      <w:tr w:rsidR="006A5BBD" w:rsidRPr="006407F7" w14:paraId="3444BB40" w14:textId="77777777" w:rsidTr="002C6694">
        <w:tc>
          <w:tcPr>
            <w:tcW w:w="936" w:type="dxa"/>
          </w:tcPr>
          <w:p w14:paraId="19B15832" w14:textId="77777777" w:rsidR="006A5BBD" w:rsidRPr="006407F7" w:rsidRDefault="006A5BBD" w:rsidP="006407F7">
            <w:pPr>
              <w:pStyle w:val="Sraopastraipa"/>
              <w:widowControl w:val="0"/>
              <w:numPr>
                <w:ilvl w:val="2"/>
                <w:numId w:val="51"/>
              </w:numPr>
              <w:autoSpaceDE w:val="0"/>
              <w:autoSpaceDN w:val="0"/>
              <w:jc w:val="both"/>
              <w:rPr>
                <w:rFonts w:ascii="Verdana" w:hAnsi="Verdana"/>
                <w:b/>
                <w:bCs/>
                <w:color w:val="0070C0"/>
                <w:szCs w:val="24"/>
                <w:lang w:val="lt-LT"/>
              </w:rPr>
            </w:pPr>
          </w:p>
        </w:tc>
        <w:tc>
          <w:tcPr>
            <w:tcW w:w="8415" w:type="dxa"/>
          </w:tcPr>
          <w:p w14:paraId="43913255"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Kartu su sistema turi būti pateikiami 5 vnt. medicininių prietaisų (svarstyklių), kurie turi turėti realizuotą integracinę sąsają naudojantis programinės įrangos kūrimo sąsaja (angl. API) automatiniam duomenų gavimui, skirtų Specialistams darbui su pacientais. Svarstyklės turi turėti kūno analizės, kūno sudėties verčių, įskaitant unikalų raumenų kokybės įvertinimą matavimus. </w:t>
            </w:r>
          </w:p>
        </w:tc>
      </w:tr>
      <w:tr w:rsidR="006A5BBD" w:rsidRPr="006407F7" w14:paraId="18F9E065" w14:textId="77777777" w:rsidTr="002C6694">
        <w:tc>
          <w:tcPr>
            <w:tcW w:w="936" w:type="dxa"/>
          </w:tcPr>
          <w:p w14:paraId="4BD04DF5" w14:textId="77777777" w:rsidR="006A5BBD" w:rsidRPr="006407F7" w:rsidRDefault="006A5BBD" w:rsidP="006407F7">
            <w:pPr>
              <w:pStyle w:val="Sraopastraipa"/>
              <w:widowControl w:val="0"/>
              <w:numPr>
                <w:ilvl w:val="2"/>
                <w:numId w:val="51"/>
              </w:numPr>
              <w:autoSpaceDE w:val="0"/>
              <w:autoSpaceDN w:val="0"/>
              <w:jc w:val="both"/>
              <w:rPr>
                <w:rFonts w:ascii="Verdana" w:hAnsi="Verdana"/>
                <w:b/>
                <w:bCs/>
                <w:color w:val="0070C0"/>
                <w:szCs w:val="24"/>
                <w:lang w:val="lt-LT"/>
              </w:rPr>
            </w:pPr>
          </w:p>
        </w:tc>
        <w:tc>
          <w:tcPr>
            <w:tcW w:w="8415" w:type="dxa"/>
          </w:tcPr>
          <w:p w14:paraId="114B8354" w14:textId="77777777" w:rsidR="006A5BBD" w:rsidRPr="006407F7" w:rsidRDefault="006A5BBD" w:rsidP="006407F7">
            <w:pPr>
              <w:pStyle w:val="Betarp1"/>
              <w:ind w:hanging="2"/>
              <w:contextualSpacing/>
              <w:jc w:val="both"/>
              <w:rPr>
                <w:rFonts w:ascii="Verdana" w:hAnsi="Verdana"/>
                <w:szCs w:val="24"/>
                <w:lang w:val="lt-LT"/>
              </w:rPr>
            </w:pPr>
            <w:r w:rsidRPr="006407F7">
              <w:rPr>
                <w:rFonts w:ascii="Verdana" w:hAnsi="Verdana"/>
                <w:szCs w:val="24"/>
                <w:lang w:val="lt-LT"/>
              </w:rPr>
              <w:t xml:space="preserve">Kartu su sistema turi būti pateikiami 1 vnt. medicininių prietaisų (kūno analizatoriaus), kurie turi turėti realizuotą integracinę sąsają naudojantis programinės įrangos kūrimo sąsaja (angl. API) automatiniam duomenų gavimui, skirtų Specialistui darbui su pacientais. Prietaisas turi galėti atlikti segmentinę kūno analizę ir širdies ritmo matavimus. </w:t>
            </w:r>
          </w:p>
        </w:tc>
      </w:tr>
    </w:tbl>
    <w:p w14:paraId="631DE9E5" w14:textId="77777777" w:rsidR="002D6BA8" w:rsidRDefault="002D6BA8">
      <w:pPr>
        <w:rPr>
          <w:rFonts w:ascii="Verdana" w:eastAsia="Times New Roman" w:hAnsi="Verdana"/>
          <w:strike/>
          <w:color w:val="EE0000"/>
        </w:rPr>
      </w:pPr>
      <w:r>
        <w:rPr>
          <w:rFonts w:ascii="Verdana" w:eastAsia="Times New Roman" w:hAnsi="Verdana"/>
          <w:strike/>
          <w:color w:val="EE0000"/>
        </w:rPr>
        <w:br w:type="page"/>
      </w:r>
    </w:p>
    <w:p w14:paraId="4CA5296C" w14:textId="2CAA3B98" w:rsidR="00FE4344" w:rsidRPr="006407F7" w:rsidRDefault="008D6DF0" w:rsidP="006407F7">
      <w:pPr>
        <w:contextualSpacing/>
        <w:jc w:val="right"/>
        <w:rPr>
          <w:rFonts w:ascii="Verdana" w:hAnsi="Verdana"/>
          <w:color w:val="auto"/>
        </w:rPr>
      </w:pPr>
      <w:r w:rsidRPr="006407F7">
        <w:rPr>
          <w:rFonts w:ascii="Verdana" w:hAnsi="Verdana"/>
          <w:color w:val="auto"/>
        </w:rPr>
        <w:lastRenderedPageBreak/>
        <w:t>Pirkimo sąlygų</w:t>
      </w:r>
      <w:r w:rsidR="00532FDB" w:rsidRPr="006407F7">
        <w:rPr>
          <w:rFonts w:ascii="Verdana" w:hAnsi="Verdana"/>
          <w:color w:val="auto"/>
        </w:rPr>
        <w:t xml:space="preserve"> </w:t>
      </w:r>
      <w:r w:rsidRPr="006407F7">
        <w:rPr>
          <w:rFonts w:ascii="Verdana" w:hAnsi="Verdana"/>
          <w:color w:val="auto"/>
        </w:rPr>
        <w:t>4 priedas</w:t>
      </w:r>
    </w:p>
    <w:p w14:paraId="4ABD695A" w14:textId="32D1A378" w:rsidR="00532FDB" w:rsidRPr="006407F7" w:rsidRDefault="00532FDB" w:rsidP="006407F7">
      <w:pPr>
        <w:contextualSpacing/>
        <w:jc w:val="right"/>
        <w:rPr>
          <w:rFonts w:ascii="Verdana" w:hAnsi="Verdana"/>
          <w:color w:val="auto"/>
        </w:rPr>
      </w:pPr>
      <w:r w:rsidRPr="006407F7">
        <w:rPr>
          <w:rFonts w:ascii="Verdana" w:hAnsi="Verdana"/>
          <w:color w:val="auto"/>
        </w:rPr>
        <w:t>„Europos bendrasis viešųjų pirkimų dokumentas (EBVPD)“</w:t>
      </w:r>
    </w:p>
    <w:p w14:paraId="7732E17B" w14:textId="77777777" w:rsidR="00FE4344" w:rsidRPr="006407F7" w:rsidRDefault="00FE4344" w:rsidP="006407F7">
      <w:pPr>
        <w:contextualSpacing/>
        <w:jc w:val="right"/>
        <w:rPr>
          <w:rFonts w:ascii="Verdana" w:hAnsi="Verdana"/>
          <w:color w:val="auto"/>
        </w:rPr>
      </w:pPr>
    </w:p>
    <w:p w14:paraId="7601364C" w14:textId="77777777" w:rsidR="00FE4344" w:rsidRPr="006407F7" w:rsidRDefault="008D6DF0" w:rsidP="006407F7">
      <w:pPr>
        <w:contextualSpacing/>
        <w:jc w:val="center"/>
        <w:rPr>
          <w:rFonts w:ascii="Verdana" w:hAnsi="Verdana"/>
          <w:b/>
          <w:color w:val="auto"/>
        </w:rPr>
      </w:pPr>
      <w:r w:rsidRPr="006407F7">
        <w:rPr>
          <w:rFonts w:ascii="Verdana" w:hAnsi="Verdana"/>
          <w:b/>
          <w:color w:val="auto"/>
          <w:kern w:val="16"/>
        </w:rPr>
        <w:t>EUROPOS BENDRASIS VIEŠŲJŲ PIRKIMŲ DOKUMENTAS</w:t>
      </w:r>
    </w:p>
    <w:p w14:paraId="278D0350" w14:textId="77777777" w:rsidR="00FE4344" w:rsidRPr="006407F7" w:rsidRDefault="00FE4344" w:rsidP="006407F7">
      <w:pPr>
        <w:contextualSpacing/>
        <w:jc w:val="right"/>
        <w:rPr>
          <w:rFonts w:ascii="Verdana" w:hAnsi="Verdana"/>
          <w:color w:val="auto"/>
        </w:rPr>
      </w:pPr>
    </w:p>
    <w:p w14:paraId="67C4D7B8" w14:textId="77777777" w:rsidR="00FE4344" w:rsidRPr="006407F7" w:rsidRDefault="00FE4344" w:rsidP="006407F7">
      <w:pPr>
        <w:contextualSpacing/>
        <w:jc w:val="right"/>
        <w:rPr>
          <w:rFonts w:ascii="Verdana" w:hAnsi="Verdana"/>
          <w:color w:val="auto"/>
        </w:rPr>
      </w:pPr>
    </w:p>
    <w:p w14:paraId="3A63B845" w14:textId="2A785AC9" w:rsidR="006D5EE0" w:rsidRPr="006407F7" w:rsidRDefault="008D6DF0" w:rsidP="006407F7">
      <w:pPr>
        <w:ind w:firstLine="720"/>
        <w:contextualSpacing/>
        <w:rPr>
          <w:rFonts w:ascii="Verdana" w:hAnsi="Verdana"/>
          <w:color w:val="auto"/>
          <w:spacing w:val="2"/>
        </w:rPr>
      </w:pPr>
      <w:r w:rsidRPr="006407F7">
        <w:rPr>
          <w:rFonts w:ascii="Verdana" w:hAnsi="Verdana"/>
          <w:color w:val="auto"/>
          <w:spacing w:val="2"/>
        </w:rPr>
        <w:t>Pateikiama</w:t>
      </w:r>
      <w:r w:rsidR="004C04DA" w:rsidRPr="006407F7">
        <w:rPr>
          <w:rFonts w:ascii="Verdana" w:hAnsi="Verdana"/>
          <w:color w:val="auto"/>
          <w:spacing w:val="2"/>
        </w:rPr>
        <w:t>s</w:t>
      </w:r>
      <w:r w:rsidRPr="006407F7">
        <w:rPr>
          <w:rFonts w:ascii="Verdana" w:hAnsi="Verdana"/>
          <w:color w:val="auto"/>
          <w:spacing w:val="2"/>
        </w:rPr>
        <w:t xml:space="preserve"> atskiru failu (XML ir PDF formatais).</w:t>
      </w:r>
    </w:p>
    <w:p w14:paraId="663FA59D" w14:textId="77777777" w:rsidR="006D5EE0" w:rsidRPr="006407F7" w:rsidRDefault="006D5EE0" w:rsidP="006407F7">
      <w:pPr>
        <w:contextualSpacing/>
        <w:rPr>
          <w:rFonts w:ascii="Verdana" w:hAnsi="Verdana"/>
          <w:color w:val="auto"/>
          <w:spacing w:val="2"/>
        </w:rPr>
      </w:pPr>
      <w:r w:rsidRPr="006407F7">
        <w:rPr>
          <w:rFonts w:ascii="Verdana" w:hAnsi="Verdana"/>
          <w:color w:val="auto"/>
          <w:spacing w:val="2"/>
        </w:rPr>
        <w:br w:type="page"/>
      </w:r>
    </w:p>
    <w:p w14:paraId="0ECDE591" w14:textId="77777777" w:rsidR="0091581E" w:rsidRPr="006407F7" w:rsidRDefault="0091581E" w:rsidP="006407F7">
      <w:pPr>
        <w:contextualSpacing/>
        <w:jc w:val="right"/>
        <w:rPr>
          <w:rFonts w:ascii="Verdana" w:hAnsi="Verdana"/>
        </w:rPr>
      </w:pPr>
      <w:r w:rsidRPr="006407F7">
        <w:rPr>
          <w:rFonts w:ascii="Verdana" w:hAnsi="Verdana"/>
        </w:rPr>
        <w:lastRenderedPageBreak/>
        <w:t>Pirkimo sąlygų 5 priedas</w:t>
      </w:r>
    </w:p>
    <w:p w14:paraId="0BECB3D6" w14:textId="77777777" w:rsidR="0091581E" w:rsidRPr="006407F7" w:rsidRDefault="0091581E" w:rsidP="006407F7">
      <w:pPr>
        <w:contextualSpacing/>
        <w:jc w:val="right"/>
        <w:rPr>
          <w:rFonts w:ascii="Verdana" w:hAnsi="Verdana"/>
        </w:rPr>
      </w:pPr>
      <w:r w:rsidRPr="006407F7">
        <w:rPr>
          <w:rFonts w:ascii="Verdana" w:hAnsi="Verdana"/>
        </w:rPr>
        <w:t>„Deklaracija dėl atitikties nacionalinio saugumo interesams“</w:t>
      </w:r>
    </w:p>
    <w:p w14:paraId="12BBC926" w14:textId="77777777" w:rsidR="0091581E" w:rsidRPr="006407F7" w:rsidRDefault="0091581E" w:rsidP="006407F7">
      <w:pPr>
        <w:contextualSpacing/>
        <w:jc w:val="right"/>
        <w:rPr>
          <w:rFonts w:ascii="Verdana" w:hAnsi="Verdana"/>
        </w:rPr>
      </w:pPr>
    </w:p>
    <w:p w14:paraId="49207751" w14:textId="77777777" w:rsidR="0091581E" w:rsidRPr="006407F7" w:rsidRDefault="0091581E" w:rsidP="006407F7">
      <w:pPr>
        <w:contextualSpacing/>
        <w:rPr>
          <w:rFonts w:ascii="Verdana" w:eastAsia="Times New Roman" w:hAnsi="Verdana"/>
        </w:rPr>
      </w:pPr>
    </w:p>
    <w:p w14:paraId="7D8E4752" w14:textId="77777777" w:rsidR="0091581E" w:rsidRPr="006407F7" w:rsidRDefault="0091581E" w:rsidP="006407F7">
      <w:pPr>
        <w:contextualSpacing/>
        <w:jc w:val="center"/>
        <w:rPr>
          <w:rFonts w:ascii="Verdana" w:eastAsia="Times New Roman" w:hAnsi="Verdana"/>
          <w:u w:val="single"/>
        </w:rPr>
      </w:pPr>
      <w:r w:rsidRPr="006407F7">
        <w:rPr>
          <w:rFonts w:ascii="Verdana" w:eastAsia="Times New Roman" w:hAnsi="Verdana"/>
          <w:u w:val="single"/>
        </w:rPr>
        <w:t>__________________________________</w:t>
      </w:r>
    </w:p>
    <w:p w14:paraId="56532061" w14:textId="77777777" w:rsidR="0091581E" w:rsidRPr="006407F7" w:rsidRDefault="0091581E" w:rsidP="006407F7">
      <w:pPr>
        <w:contextualSpacing/>
        <w:jc w:val="center"/>
        <w:rPr>
          <w:rFonts w:ascii="Verdana" w:eastAsia="Times New Roman" w:hAnsi="Verdana"/>
        </w:rPr>
      </w:pPr>
      <w:r w:rsidRPr="006407F7">
        <w:rPr>
          <w:rFonts w:ascii="Verdana" w:eastAsia="Times New Roman" w:hAnsi="Verdana"/>
        </w:rPr>
        <w:t>(Tiekėjo pavadinimas)</w:t>
      </w:r>
    </w:p>
    <w:p w14:paraId="4E0E125D" w14:textId="77777777" w:rsidR="0091581E" w:rsidRPr="006407F7" w:rsidRDefault="0091581E" w:rsidP="006407F7">
      <w:pPr>
        <w:contextualSpacing/>
        <w:rPr>
          <w:rFonts w:ascii="Verdana" w:eastAsia="Times New Roman" w:hAnsi="Verdana"/>
          <w:b/>
          <w:bCs/>
          <w:smallCaps/>
        </w:rPr>
      </w:pPr>
    </w:p>
    <w:p w14:paraId="0CE34D8F" w14:textId="77777777" w:rsidR="0091581E" w:rsidRPr="006407F7" w:rsidRDefault="0091581E" w:rsidP="006407F7">
      <w:pPr>
        <w:contextualSpacing/>
        <w:jc w:val="center"/>
        <w:rPr>
          <w:rFonts w:ascii="Verdana" w:eastAsia="Times New Roman" w:hAnsi="Verdana"/>
          <w:b/>
          <w:bCs/>
          <w:smallCaps/>
        </w:rPr>
      </w:pPr>
    </w:p>
    <w:p w14:paraId="07231D47" w14:textId="77777777" w:rsidR="0091581E" w:rsidRPr="006407F7" w:rsidRDefault="0091581E" w:rsidP="006407F7">
      <w:pPr>
        <w:contextualSpacing/>
        <w:jc w:val="center"/>
        <w:rPr>
          <w:rFonts w:ascii="Verdana" w:eastAsia="Times New Roman" w:hAnsi="Verdana"/>
          <w:b/>
          <w:bCs/>
          <w:smallCaps/>
        </w:rPr>
      </w:pPr>
      <w:r w:rsidRPr="006407F7">
        <w:rPr>
          <w:rFonts w:ascii="Verdana" w:eastAsia="Times New Roman" w:hAnsi="Verdana"/>
          <w:b/>
          <w:bCs/>
          <w:smallCaps/>
        </w:rPr>
        <w:t>DEKLARACIJA</w:t>
      </w:r>
    </w:p>
    <w:p w14:paraId="6926D45A" w14:textId="77777777" w:rsidR="0091581E" w:rsidRPr="006407F7" w:rsidRDefault="0091581E" w:rsidP="006407F7">
      <w:pPr>
        <w:contextualSpacing/>
        <w:jc w:val="center"/>
        <w:rPr>
          <w:rFonts w:ascii="Verdana" w:eastAsia="Times New Roman" w:hAnsi="Verdana"/>
          <w:b/>
          <w:bCs/>
          <w:smallCaps/>
        </w:rPr>
      </w:pPr>
      <w:r w:rsidRPr="006407F7">
        <w:rPr>
          <w:rFonts w:ascii="Verdana" w:eastAsia="Times New Roman" w:hAnsi="Verdana"/>
          <w:b/>
          <w:bCs/>
          <w:smallCaps/>
        </w:rPr>
        <w:t>DĖL TIEKĖJO ATITIKTIES NACIONALINIO SAUGUMO INTERESAMS</w:t>
      </w:r>
    </w:p>
    <w:p w14:paraId="11AD7D4E" w14:textId="77777777" w:rsidR="0091581E" w:rsidRPr="006407F7" w:rsidRDefault="0091581E" w:rsidP="006407F7">
      <w:pPr>
        <w:contextualSpacing/>
        <w:jc w:val="center"/>
        <w:rPr>
          <w:rFonts w:ascii="Verdana" w:eastAsia="Times New Roman" w:hAnsi="Verdana"/>
        </w:rPr>
      </w:pPr>
    </w:p>
    <w:p w14:paraId="47ACCF6F" w14:textId="77777777" w:rsidR="0091581E" w:rsidRPr="006407F7" w:rsidRDefault="0091581E" w:rsidP="006407F7">
      <w:pPr>
        <w:shd w:val="clear" w:color="auto" w:fill="FFFFFF"/>
        <w:contextualSpacing/>
        <w:jc w:val="center"/>
        <w:rPr>
          <w:rFonts w:ascii="Verdana" w:eastAsia="Times New Roman" w:hAnsi="Verdana"/>
        </w:rPr>
      </w:pPr>
    </w:p>
    <w:p w14:paraId="4B9EB4B5" w14:textId="77777777" w:rsidR="0091581E" w:rsidRPr="006407F7" w:rsidRDefault="0091581E" w:rsidP="006407F7">
      <w:pPr>
        <w:contextualSpacing/>
        <w:jc w:val="center"/>
        <w:rPr>
          <w:rFonts w:ascii="Verdana" w:eastAsia="Times New Roman" w:hAnsi="Verdana"/>
        </w:rPr>
      </w:pPr>
      <w:r w:rsidRPr="006407F7">
        <w:rPr>
          <w:rFonts w:ascii="Verdana" w:eastAsia="Times New Roman" w:hAnsi="Verdana"/>
        </w:rPr>
        <w:t>__________________</w:t>
      </w:r>
    </w:p>
    <w:p w14:paraId="2287665D" w14:textId="77777777" w:rsidR="0091581E" w:rsidRPr="006407F7" w:rsidRDefault="0091581E" w:rsidP="006407F7">
      <w:pPr>
        <w:contextualSpacing/>
        <w:jc w:val="center"/>
        <w:rPr>
          <w:rFonts w:ascii="Verdana" w:eastAsia="Times New Roman" w:hAnsi="Verdana"/>
        </w:rPr>
      </w:pPr>
      <w:r w:rsidRPr="006407F7">
        <w:rPr>
          <w:rFonts w:ascii="Verdana" w:eastAsia="Times New Roman" w:hAnsi="Verdana"/>
        </w:rPr>
        <w:t>(Data)</w:t>
      </w:r>
    </w:p>
    <w:p w14:paraId="3F6EB2C3" w14:textId="77777777" w:rsidR="0091581E" w:rsidRPr="006407F7" w:rsidRDefault="0091581E" w:rsidP="006407F7">
      <w:pPr>
        <w:contextualSpacing/>
        <w:jc w:val="center"/>
        <w:rPr>
          <w:rFonts w:ascii="Verdana" w:eastAsia="Times New Roman" w:hAnsi="Verdana"/>
        </w:rPr>
      </w:pPr>
    </w:p>
    <w:p w14:paraId="14CCA66E" w14:textId="77777777" w:rsidR="0091581E" w:rsidRPr="006407F7" w:rsidRDefault="0091581E" w:rsidP="006407F7">
      <w:pPr>
        <w:ind w:firstLine="851"/>
        <w:contextualSpacing/>
        <w:jc w:val="both"/>
        <w:rPr>
          <w:rFonts w:ascii="Verdana" w:eastAsia="Times New Roman" w:hAnsi="Verdana"/>
        </w:rPr>
      </w:pPr>
      <w:r w:rsidRPr="006407F7">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A19774C" w14:textId="77777777" w:rsidR="0091581E" w:rsidRPr="006407F7" w:rsidRDefault="0091581E" w:rsidP="006407F7">
      <w:pPr>
        <w:pStyle w:val="Sraopastraipa"/>
        <w:numPr>
          <w:ilvl w:val="0"/>
          <w:numId w:val="72"/>
        </w:numPr>
        <w:ind w:left="0" w:firstLine="851"/>
        <w:jc w:val="both"/>
        <w:rPr>
          <w:rFonts w:ascii="Verdana" w:hAnsi="Verdana"/>
          <w:szCs w:val="24"/>
        </w:rPr>
      </w:pPr>
      <w:r w:rsidRPr="006407F7">
        <w:rPr>
          <w:rFonts w:ascii="Verdana" w:hAnsi="Verdana"/>
          <w:szCs w:val="24"/>
        </w:rPr>
        <w:t>mano atstovaujamas tiekėjas (ir nė vienas iš tiekėjų grupės narių) nėra Rusijos pilietis arba Rusijoje įsisteigęs fizinis ar juridinis asmuo, subjektas ar įstaiga;</w:t>
      </w:r>
    </w:p>
    <w:p w14:paraId="0E024DF8" w14:textId="77777777" w:rsidR="0091581E" w:rsidRPr="006407F7" w:rsidRDefault="0091581E" w:rsidP="006407F7">
      <w:pPr>
        <w:pStyle w:val="Sraopastraipa"/>
        <w:numPr>
          <w:ilvl w:val="0"/>
          <w:numId w:val="72"/>
        </w:numPr>
        <w:ind w:left="0" w:firstLine="851"/>
        <w:jc w:val="both"/>
        <w:rPr>
          <w:rFonts w:ascii="Verdana" w:hAnsi="Verdana"/>
          <w:szCs w:val="24"/>
        </w:rPr>
      </w:pPr>
      <w:r w:rsidRPr="006407F7">
        <w:rPr>
          <w:rFonts w:ascii="Verdana" w:hAnsi="Verdana"/>
          <w:szCs w:val="24"/>
        </w:rPr>
        <w:t>mano atstovaujamas tiekėjas (ir nė vienas iš tiekėjų grupės narių) nėra juridinis asmuo, subjektas ar įstaiga, kurio nuosavybės teisės tiesiogiai ar netiesiogiai daugiau kaip 50% priklauso šios dalies a) punkte nurodytam subjektui;</w:t>
      </w:r>
    </w:p>
    <w:p w14:paraId="0975CEC8" w14:textId="77777777" w:rsidR="0091581E" w:rsidRPr="006407F7" w:rsidRDefault="0091581E" w:rsidP="006407F7">
      <w:pPr>
        <w:pStyle w:val="Sraopastraipa"/>
        <w:numPr>
          <w:ilvl w:val="0"/>
          <w:numId w:val="72"/>
        </w:numPr>
        <w:ind w:left="0" w:firstLine="851"/>
        <w:jc w:val="both"/>
        <w:rPr>
          <w:rFonts w:ascii="Verdana" w:hAnsi="Verdana"/>
          <w:szCs w:val="24"/>
        </w:rPr>
      </w:pPr>
      <w:r w:rsidRPr="006407F7">
        <w:rPr>
          <w:rFonts w:ascii="Verdana" w:hAnsi="Verdana"/>
          <w:szCs w:val="24"/>
        </w:rPr>
        <w:t>nei aš, nei mano atstovaujama bendrovė nėra fizinis ar juridinis asmuo, subjektas ar įstaiga, veikianti a) arba b) punkte nurodyto subjekto vardu ar jo nurodymu;</w:t>
      </w:r>
    </w:p>
    <w:p w14:paraId="078A7E2A" w14:textId="77777777" w:rsidR="0091581E" w:rsidRPr="006407F7" w:rsidRDefault="0091581E" w:rsidP="006407F7">
      <w:pPr>
        <w:pStyle w:val="Sraopastraipa"/>
        <w:numPr>
          <w:ilvl w:val="0"/>
          <w:numId w:val="72"/>
        </w:numPr>
        <w:ind w:left="0" w:firstLine="851"/>
        <w:jc w:val="both"/>
        <w:rPr>
          <w:rFonts w:ascii="Verdana" w:hAnsi="Verdana"/>
          <w:szCs w:val="24"/>
        </w:rPr>
      </w:pPr>
      <w:r w:rsidRPr="006407F7">
        <w:rPr>
          <w:rFonts w:ascii="Verdana" w:hAnsi="Verdana"/>
          <w:szCs w:val="24"/>
        </w:rPr>
        <w:t>a)-c) punktuose išvardinti subjektai nedalyvauja subtiekėjais, tiekėjais ar subjektais, kurių pajėgumais remiasi mano atstovaujamas tiekėjas, tais atvejais kai jiems tenka 10% ar daugiau sutarties vertės.</w:t>
      </w:r>
    </w:p>
    <w:p w14:paraId="6716CAE0" w14:textId="77777777" w:rsidR="0091581E" w:rsidRPr="006407F7" w:rsidRDefault="0091581E" w:rsidP="006407F7">
      <w:pPr>
        <w:pStyle w:val="Sraopastraipa"/>
        <w:ind w:left="0" w:firstLine="851"/>
        <w:jc w:val="both"/>
        <w:rPr>
          <w:rFonts w:ascii="Verdana" w:hAnsi="Verdana"/>
          <w:szCs w:val="24"/>
        </w:rPr>
      </w:pPr>
      <w:r w:rsidRPr="006407F7">
        <w:rPr>
          <w:rFonts w:ascii="Verdana" w:hAnsi="Verdana"/>
          <w:szCs w:val="24"/>
        </w:rPr>
        <w:t>Deklaruojamoms aplinkybėms pasikeitus, įsipareigoju nedelsiant apie tai informuoti Perkančiąją organizaciją.</w:t>
      </w:r>
    </w:p>
    <w:p w14:paraId="7071E75D" w14:textId="77777777" w:rsidR="0091581E" w:rsidRPr="006407F7" w:rsidRDefault="0091581E" w:rsidP="006407F7">
      <w:pPr>
        <w:contextualSpacing/>
        <w:rPr>
          <w:rFonts w:ascii="Verdana" w:eastAsia="Times New Roman" w:hAnsi="Verdana"/>
        </w:rPr>
      </w:pPr>
    </w:p>
    <w:p w14:paraId="5CC5BB84" w14:textId="77777777" w:rsidR="0091581E" w:rsidRPr="006407F7" w:rsidRDefault="0091581E" w:rsidP="006407F7">
      <w:pPr>
        <w:tabs>
          <w:tab w:val="left" w:pos="284"/>
          <w:tab w:val="left" w:pos="426"/>
        </w:tabs>
        <w:contextualSpacing/>
        <w:jc w:val="both"/>
        <w:rPr>
          <w:rFonts w:ascii="Verdana" w:eastAsia="Times New Roman" w:hAnsi="Verdana"/>
        </w:rPr>
      </w:pPr>
    </w:p>
    <w:p w14:paraId="28B7A3FA" w14:textId="77777777" w:rsidR="0091581E" w:rsidRPr="006407F7" w:rsidRDefault="0091581E" w:rsidP="006407F7">
      <w:pPr>
        <w:tabs>
          <w:tab w:val="left" w:pos="284"/>
          <w:tab w:val="left" w:pos="426"/>
        </w:tabs>
        <w:contextualSpacing/>
        <w:jc w:val="both"/>
        <w:rPr>
          <w:rFonts w:ascii="Verdana" w:eastAsia="Times New Roman" w:hAnsi="Verdana"/>
        </w:rPr>
      </w:pPr>
    </w:p>
    <w:p w14:paraId="281A6C50" w14:textId="77777777" w:rsidR="0091581E" w:rsidRPr="006407F7" w:rsidRDefault="0091581E" w:rsidP="006407F7">
      <w:pPr>
        <w:tabs>
          <w:tab w:val="left" w:pos="284"/>
          <w:tab w:val="left" w:pos="426"/>
        </w:tabs>
        <w:contextualSpacing/>
        <w:jc w:val="both"/>
        <w:rPr>
          <w:rFonts w:ascii="Verdana" w:eastAsia="Times New Roman" w:hAnsi="Verdana"/>
        </w:rPr>
      </w:pPr>
    </w:p>
    <w:p w14:paraId="612A8FE4" w14:textId="77777777" w:rsidR="0091581E" w:rsidRPr="006407F7" w:rsidRDefault="0091581E" w:rsidP="006407F7">
      <w:pPr>
        <w:tabs>
          <w:tab w:val="left" w:pos="284"/>
          <w:tab w:val="left" w:pos="426"/>
        </w:tabs>
        <w:contextualSpacing/>
        <w:jc w:val="both"/>
        <w:rPr>
          <w:rFonts w:ascii="Verdana" w:eastAsia="Times New Roman" w:hAnsi="Verdana"/>
        </w:rPr>
      </w:pPr>
    </w:p>
    <w:p w14:paraId="38DEFCFD" w14:textId="77777777" w:rsidR="0091581E" w:rsidRPr="006407F7" w:rsidRDefault="0091581E" w:rsidP="006407F7">
      <w:pPr>
        <w:tabs>
          <w:tab w:val="left" w:pos="284"/>
          <w:tab w:val="left" w:pos="426"/>
        </w:tabs>
        <w:contextualSpacing/>
        <w:jc w:val="both"/>
        <w:rPr>
          <w:rFonts w:ascii="Verdana" w:eastAsia="Times New Roman" w:hAnsi="Verdana"/>
        </w:rPr>
      </w:pPr>
    </w:p>
    <w:p w14:paraId="5D9C439C" w14:textId="77777777" w:rsidR="0091581E" w:rsidRDefault="0091581E" w:rsidP="006407F7">
      <w:pPr>
        <w:tabs>
          <w:tab w:val="left" w:pos="284"/>
          <w:tab w:val="left" w:pos="426"/>
        </w:tabs>
        <w:contextualSpacing/>
        <w:jc w:val="both"/>
        <w:rPr>
          <w:rFonts w:ascii="Verdana" w:eastAsia="Times New Roman" w:hAnsi="Verdana"/>
        </w:rPr>
      </w:pPr>
    </w:p>
    <w:p w14:paraId="6D726074" w14:textId="77777777" w:rsidR="006A431C" w:rsidRPr="006407F7" w:rsidRDefault="006A431C" w:rsidP="006407F7">
      <w:pPr>
        <w:tabs>
          <w:tab w:val="left" w:pos="284"/>
          <w:tab w:val="left" w:pos="426"/>
        </w:tabs>
        <w:contextualSpacing/>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91581E" w:rsidRPr="006407F7" w14:paraId="3420E856" w14:textId="77777777" w:rsidTr="00063CDF">
        <w:trPr>
          <w:trHeight w:val="417"/>
        </w:trPr>
        <w:tc>
          <w:tcPr>
            <w:tcW w:w="0" w:type="auto"/>
            <w:gridSpan w:val="6"/>
            <w:tcMar>
              <w:top w:w="0" w:type="dxa"/>
              <w:left w:w="108" w:type="dxa"/>
              <w:bottom w:w="0" w:type="dxa"/>
              <w:right w:w="108" w:type="dxa"/>
            </w:tcMar>
            <w:hideMark/>
          </w:tcPr>
          <w:p w14:paraId="4EDA9F5F" w14:textId="77777777" w:rsidR="0091581E" w:rsidRPr="006407F7" w:rsidRDefault="0091581E" w:rsidP="006407F7">
            <w:pPr>
              <w:tabs>
                <w:tab w:val="left" w:pos="284"/>
                <w:tab w:val="left" w:pos="426"/>
              </w:tabs>
              <w:contextualSpacing/>
              <w:jc w:val="both"/>
              <w:rPr>
                <w:rFonts w:ascii="Verdana" w:eastAsia="Times New Roman" w:hAnsi="Verdana"/>
              </w:rPr>
            </w:pPr>
          </w:p>
        </w:tc>
      </w:tr>
      <w:tr w:rsidR="0091581E" w:rsidRPr="006407F7" w14:paraId="355B3080" w14:textId="77777777" w:rsidTr="00063CDF">
        <w:trPr>
          <w:trHeight w:val="273"/>
        </w:trPr>
        <w:tc>
          <w:tcPr>
            <w:tcW w:w="0" w:type="auto"/>
            <w:tcBorders>
              <w:bottom w:val="single" w:sz="4" w:space="0" w:color="000000" w:themeColor="text1"/>
            </w:tcBorders>
            <w:tcMar>
              <w:top w:w="0" w:type="dxa"/>
              <w:left w:w="108" w:type="dxa"/>
              <w:bottom w:w="0" w:type="dxa"/>
              <w:right w:w="108" w:type="dxa"/>
            </w:tcMar>
            <w:hideMark/>
          </w:tcPr>
          <w:p w14:paraId="6D7E0980" w14:textId="77777777" w:rsidR="0091581E" w:rsidRPr="006407F7" w:rsidRDefault="0091581E" w:rsidP="006407F7">
            <w:pPr>
              <w:contextualSpacing/>
              <w:rPr>
                <w:rFonts w:ascii="Verdana" w:eastAsia="Times New Roman" w:hAnsi="Verdana"/>
              </w:rPr>
            </w:pPr>
          </w:p>
          <w:p w14:paraId="173F60AC"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756C72FC"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5C8418D8"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52B9F481" w14:textId="77777777" w:rsidR="0091581E" w:rsidRPr="006407F7" w:rsidRDefault="0091581E" w:rsidP="006407F7">
            <w:pPr>
              <w:contextualSpacing/>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42E5D121"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0594B7C8" w14:textId="77777777" w:rsidR="0091581E" w:rsidRPr="006407F7" w:rsidRDefault="0091581E" w:rsidP="006407F7">
            <w:pPr>
              <w:contextualSpacing/>
              <w:rPr>
                <w:rFonts w:ascii="Verdana" w:eastAsia="Times New Roman" w:hAnsi="Verdana"/>
              </w:rPr>
            </w:pPr>
          </w:p>
        </w:tc>
      </w:tr>
      <w:tr w:rsidR="0091581E" w:rsidRPr="006407F7" w14:paraId="0391459D" w14:textId="77777777" w:rsidTr="00063CDF">
        <w:trPr>
          <w:trHeight w:val="178"/>
        </w:trPr>
        <w:tc>
          <w:tcPr>
            <w:tcW w:w="0" w:type="auto"/>
            <w:tcBorders>
              <w:top w:val="single" w:sz="4" w:space="0" w:color="000000" w:themeColor="text1"/>
            </w:tcBorders>
            <w:tcMar>
              <w:top w:w="0" w:type="dxa"/>
              <w:left w:w="108" w:type="dxa"/>
              <w:bottom w:w="0" w:type="dxa"/>
              <w:right w:w="108" w:type="dxa"/>
            </w:tcMar>
            <w:hideMark/>
          </w:tcPr>
          <w:p w14:paraId="066064DD" w14:textId="77777777" w:rsidR="0091581E" w:rsidRPr="006407F7" w:rsidRDefault="0091581E" w:rsidP="006407F7">
            <w:pPr>
              <w:contextualSpacing/>
              <w:rPr>
                <w:rFonts w:ascii="Verdana" w:eastAsia="Times New Roman" w:hAnsi="Verdana"/>
              </w:rPr>
            </w:pPr>
            <w:r w:rsidRPr="006407F7">
              <w:rPr>
                <w:rFonts w:ascii="Verdana" w:eastAsia="Times New Roman" w:hAnsi="Verdana"/>
              </w:rPr>
              <w:t>(Parašas)</w:t>
            </w:r>
          </w:p>
        </w:tc>
        <w:tc>
          <w:tcPr>
            <w:tcW w:w="0" w:type="auto"/>
            <w:tcMar>
              <w:top w:w="0" w:type="dxa"/>
              <w:left w:w="108" w:type="dxa"/>
              <w:bottom w:w="0" w:type="dxa"/>
              <w:right w:w="108" w:type="dxa"/>
            </w:tcMar>
            <w:hideMark/>
          </w:tcPr>
          <w:p w14:paraId="3B0A14E7"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0CD0B89D"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3E471895" w14:textId="77777777" w:rsidR="0091581E" w:rsidRPr="006407F7" w:rsidRDefault="0091581E" w:rsidP="006407F7">
            <w:pPr>
              <w:contextualSpacing/>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4886D2C9" w14:textId="77777777" w:rsidR="0091581E" w:rsidRPr="006407F7" w:rsidRDefault="0091581E" w:rsidP="006407F7">
            <w:pPr>
              <w:contextualSpacing/>
              <w:rPr>
                <w:rFonts w:ascii="Verdana" w:eastAsia="Times New Roman" w:hAnsi="Verdana"/>
              </w:rPr>
            </w:pPr>
            <w:r w:rsidRPr="006407F7">
              <w:rPr>
                <w:rFonts w:ascii="Verdana" w:eastAsia="Times New Roman" w:hAnsi="Verdana"/>
              </w:rPr>
              <w:t>(Vardas, pavardė, pareigos)</w:t>
            </w:r>
          </w:p>
          <w:p w14:paraId="77514DDF" w14:textId="77777777" w:rsidR="0091581E" w:rsidRPr="006407F7" w:rsidRDefault="0091581E" w:rsidP="006407F7">
            <w:pPr>
              <w:contextualSpacing/>
              <w:rPr>
                <w:rFonts w:ascii="Verdana" w:eastAsia="Times New Roman" w:hAnsi="Verdana"/>
              </w:rPr>
            </w:pPr>
          </w:p>
        </w:tc>
        <w:tc>
          <w:tcPr>
            <w:tcW w:w="0" w:type="auto"/>
            <w:tcMar>
              <w:top w:w="0" w:type="dxa"/>
              <w:left w:w="108" w:type="dxa"/>
              <w:bottom w:w="0" w:type="dxa"/>
              <w:right w:w="108" w:type="dxa"/>
            </w:tcMar>
            <w:hideMark/>
          </w:tcPr>
          <w:p w14:paraId="05255096" w14:textId="77777777" w:rsidR="0091581E" w:rsidRPr="006407F7" w:rsidRDefault="0091581E" w:rsidP="006407F7">
            <w:pPr>
              <w:contextualSpacing/>
              <w:rPr>
                <w:rFonts w:ascii="Verdana" w:eastAsia="Times New Roman" w:hAnsi="Verdana"/>
              </w:rPr>
            </w:pPr>
          </w:p>
        </w:tc>
      </w:tr>
    </w:tbl>
    <w:p w14:paraId="6E44BFE0" w14:textId="77777777" w:rsidR="0091581E" w:rsidRPr="006407F7" w:rsidRDefault="0091581E" w:rsidP="006407F7">
      <w:pPr>
        <w:contextualSpacing/>
        <w:jc w:val="right"/>
        <w:rPr>
          <w:rFonts w:ascii="Verdana" w:eastAsia="Calibri" w:hAnsi="Verdana"/>
        </w:rPr>
      </w:pPr>
      <w:r w:rsidRPr="006407F7">
        <w:rPr>
          <w:rFonts w:ascii="Verdana" w:eastAsia="Calibri" w:hAnsi="Verdana"/>
        </w:rPr>
        <w:t xml:space="preserve">Pirkimo sąlygų 6 priedas </w:t>
      </w:r>
    </w:p>
    <w:p w14:paraId="5E81F088" w14:textId="77777777" w:rsidR="0091581E" w:rsidRPr="006407F7" w:rsidRDefault="0091581E" w:rsidP="006407F7">
      <w:pPr>
        <w:contextualSpacing/>
        <w:jc w:val="right"/>
        <w:rPr>
          <w:rFonts w:ascii="Verdana" w:hAnsi="Verdana"/>
          <w:spacing w:val="20"/>
        </w:rPr>
      </w:pPr>
      <w:r w:rsidRPr="006407F7">
        <w:rPr>
          <w:rFonts w:ascii="Verdana" w:eastAsia="Calibri" w:hAnsi="Verdana"/>
        </w:rPr>
        <w:t>„Deklaracija dėl tiekėjo atsakingų asmenų“</w:t>
      </w:r>
    </w:p>
    <w:p w14:paraId="39F56A7F" w14:textId="77777777" w:rsidR="0091581E" w:rsidRPr="006407F7" w:rsidRDefault="0091581E" w:rsidP="006407F7">
      <w:pPr>
        <w:tabs>
          <w:tab w:val="num" w:pos="1560"/>
        </w:tabs>
        <w:contextualSpacing/>
        <w:rPr>
          <w:rFonts w:ascii="Verdana" w:eastAsia="Calibri" w:hAnsi="Verdana"/>
        </w:rPr>
      </w:pPr>
    </w:p>
    <w:p w14:paraId="170362DB" w14:textId="77777777" w:rsidR="0091581E" w:rsidRPr="006407F7" w:rsidRDefault="0091581E" w:rsidP="006407F7">
      <w:pPr>
        <w:ind w:left="-426"/>
        <w:contextualSpacing/>
        <w:jc w:val="center"/>
        <w:rPr>
          <w:rFonts w:ascii="Verdana" w:eastAsia="Calibri" w:hAnsi="Verdana"/>
          <w:b/>
        </w:rPr>
      </w:pPr>
      <w:r w:rsidRPr="006407F7">
        <w:rPr>
          <w:rFonts w:ascii="Verdana" w:eastAsia="Calibri" w:hAnsi="Verdana"/>
          <w:b/>
        </w:rPr>
        <w:t>DEKLARACIJA DĖL TIEKĖJO ATSAKINGŲ ASMENŲ*</w:t>
      </w:r>
    </w:p>
    <w:p w14:paraId="77F4216E" w14:textId="77777777" w:rsidR="0091581E" w:rsidRPr="006407F7" w:rsidRDefault="0091581E" w:rsidP="006407F7">
      <w:pPr>
        <w:ind w:left="-426"/>
        <w:contextualSpacing/>
        <w:jc w:val="center"/>
        <w:rPr>
          <w:rFonts w:ascii="Verdana" w:eastAsia="Calibri" w:hAnsi="Verdana"/>
          <w:b/>
        </w:rPr>
      </w:pPr>
    </w:p>
    <w:p w14:paraId="6BB369CD" w14:textId="77777777" w:rsidR="0091581E" w:rsidRPr="006407F7" w:rsidRDefault="0091581E" w:rsidP="006407F7">
      <w:pPr>
        <w:contextualSpacing/>
        <w:jc w:val="both"/>
        <w:rPr>
          <w:rFonts w:ascii="Verdana" w:eastAsia="Calibri" w:hAnsi="Verdana"/>
          <w:i/>
          <w:u w:val="single"/>
        </w:rPr>
      </w:pPr>
      <w:r w:rsidRPr="006407F7">
        <w:rPr>
          <w:rFonts w:ascii="Verdana" w:eastAsia="Calibri" w:hAnsi="Verdana"/>
          <w:i/>
          <w:u w:val="single"/>
        </w:rPr>
        <w:t xml:space="preserve">*Priklausomai nuo juridiniame asmenyje (tiekėjo įmonėje) sudaryto valdymo ar priežiūros organo, tiekėjas turi pateikti </w:t>
      </w:r>
      <w:r w:rsidRPr="006407F7">
        <w:rPr>
          <w:rFonts w:ascii="Verdana" w:eastAsia="Calibri" w:hAnsi="Verdana"/>
          <w:b/>
          <w:i/>
          <w:u w:val="single"/>
        </w:rPr>
        <w:t>pasiūlymo pateikimo dienai</w:t>
      </w:r>
      <w:r w:rsidRPr="006407F7">
        <w:rPr>
          <w:rFonts w:ascii="Verdana" w:eastAsia="Calibri" w:hAnsi="Verdana"/>
          <w:i/>
          <w:u w:val="single"/>
        </w:rPr>
        <w:t xml:space="preserve"> aktualius duomenis dėl jo atsakingų asmenų </w:t>
      </w:r>
      <w:r w:rsidRPr="006407F7">
        <w:rPr>
          <w:rFonts w:ascii="Verdana" w:eastAsia="Calibri" w:hAnsi="Verdana"/>
          <w:b/>
          <w:i/>
          <w:u w:val="single"/>
        </w:rPr>
        <w:t>vadovaujantis Lietuvos Respublikos viešųjų pirkimų įstatymo 46 straipsnio 1 dalimi –</w:t>
      </w:r>
      <w:r w:rsidRPr="006407F7">
        <w:rPr>
          <w:rFonts w:ascii="Verdana" w:eastAsia="Calibri" w:hAnsi="Verdana"/>
          <w:i/>
          <w:u w:val="single"/>
        </w:rPr>
        <w:t xml:space="preserve"> narius bei dalyvius arba nurodyti jei tokių organų ar dalyvių nėra.</w:t>
      </w:r>
    </w:p>
    <w:p w14:paraId="5CEECC97" w14:textId="77777777" w:rsidR="0091581E" w:rsidRPr="006407F7" w:rsidRDefault="0091581E" w:rsidP="006407F7">
      <w:pPr>
        <w:contextualSpacing/>
        <w:jc w:val="both"/>
        <w:rPr>
          <w:rFonts w:ascii="Verdana" w:eastAsia="Calibri" w:hAnsi="Verdana"/>
        </w:rPr>
      </w:pPr>
      <w:r w:rsidRPr="006407F7">
        <w:rPr>
          <w:rFonts w:ascii="Verdana" w:eastAsia="Calibri" w:hAnsi="Verdana"/>
        </w:rPr>
        <w:tab/>
        <w:t>Aš, __________________________________________________</w:t>
      </w:r>
    </w:p>
    <w:p w14:paraId="502BA514" w14:textId="77777777" w:rsidR="0091581E" w:rsidRPr="006407F7" w:rsidRDefault="0091581E" w:rsidP="006407F7">
      <w:pPr>
        <w:contextualSpacing/>
        <w:jc w:val="both"/>
        <w:rPr>
          <w:rFonts w:ascii="Verdana" w:eastAsia="Calibri" w:hAnsi="Verdana"/>
        </w:rPr>
      </w:pPr>
      <w:r w:rsidRPr="006407F7">
        <w:rPr>
          <w:rFonts w:ascii="Verdana" w:eastAsia="Calibri" w:hAnsi="Verdana"/>
          <w:i/>
        </w:rPr>
        <w:t>(Tiekėjo vadovo ar jo įgalioto asmens pareigų pavadinimas, vardas ir pavardė)</w:t>
      </w:r>
    </w:p>
    <w:p w14:paraId="3568E382" w14:textId="77777777" w:rsidR="0091581E" w:rsidRPr="006407F7" w:rsidRDefault="0091581E" w:rsidP="006407F7">
      <w:pPr>
        <w:contextualSpacing/>
        <w:jc w:val="both"/>
        <w:rPr>
          <w:rFonts w:ascii="Verdana" w:eastAsia="Calibri" w:hAnsi="Verdana"/>
          <w:i/>
        </w:rPr>
      </w:pPr>
      <w:r w:rsidRPr="006407F7">
        <w:rPr>
          <w:rFonts w:ascii="Verdana" w:eastAsia="Calibri" w:hAnsi="Verdana"/>
        </w:rPr>
        <w:t>deklaruoju, kad pasiūlymo pateikimo dieną</w:t>
      </w:r>
      <w:r w:rsidRPr="006407F7">
        <w:rPr>
          <w:rFonts w:ascii="Verdana" w:eastAsia="Calibri" w:hAnsi="Verdana"/>
          <w:i/>
        </w:rPr>
        <w:t xml:space="preserve"> </w:t>
      </w:r>
      <w:r w:rsidRPr="006407F7">
        <w:rPr>
          <w:rFonts w:ascii="Verdana" w:eastAsia="Calibri" w:hAnsi="Verdana"/>
        </w:rPr>
        <w:t>mano vadovaujamo (-</w:t>
      </w:r>
      <w:proofErr w:type="spellStart"/>
      <w:r w:rsidRPr="006407F7">
        <w:rPr>
          <w:rFonts w:ascii="Verdana" w:eastAsia="Calibri" w:hAnsi="Verdana"/>
        </w:rPr>
        <w:t>os</w:t>
      </w:r>
      <w:proofErr w:type="spellEnd"/>
      <w:r w:rsidRPr="006407F7">
        <w:rPr>
          <w:rFonts w:ascii="Verdana" w:eastAsia="Calibri" w:hAnsi="Verdana"/>
        </w:rPr>
        <w:t>)/(atstovaujamo (-</w:t>
      </w:r>
      <w:proofErr w:type="spellStart"/>
      <w:r w:rsidRPr="006407F7">
        <w:rPr>
          <w:rFonts w:ascii="Verdana" w:eastAsia="Calibri" w:hAnsi="Verdana"/>
        </w:rPr>
        <w:t>os</w:t>
      </w:r>
      <w:proofErr w:type="spellEnd"/>
      <w:r w:rsidRPr="006407F7">
        <w:rPr>
          <w:rFonts w:ascii="Verdana" w:eastAsia="Calibri" w:hAnsi="Verdana"/>
        </w:rPr>
        <w:t>)</w:t>
      </w:r>
      <w:r w:rsidRPr="006407F7">
        <w:rPr>
          <w:rFonts w:ascii="Verdana" w:eastAsia="Calibri" w:hAnsi="Verdana"/>
          <w:i/>
        </w:rPr>
        <w:t xml:space="preserve"> _____________________________ </w:t>
      </w:r>
      <w:r w:rsidRPr="006407F7">
        <w:rPr>
          <w:rFonts w:ascii="Verdana" w:eastAsia="Calibri" w:hAnsi="Verdana"/>
        </w:rPr>
        <w:t xml:space="preserve">atsakingi asmenys, vadovaujantis Lietuvos Respublikos viešųjų pirkimų įstatymo 46 straipsnio </w:t>
      </w:r>
    </w:p>
    <w:p w14:paraId="13ECB3A4" w14:textId="77777777" w:rsidR="0091581E" w:rsidRPr="006407F7" w:rsidRDefault="0091581E" w:rsidP="006407F7">
      <w:pPr>
        <w:contextualSpacing/>
        <w:jc w:val="both"/>
        <w:rPr>
          <w:rFonts w:ascii="Verdana" w:eastAsia="Calibri" w:hAnsi="Verdana"/>
          <w:i/>
        </w:rPr>
      </w:pPr>
      <w:r w:rsidRPr="006407F7">
        <w:rPr>
          <w:rFonts w:ascii="Verdana" w:eastAsia="Calibri" w:hAnsi="Verdana"/>
          <w:i/>
        </w:rPr>
        <w:t>(tiekėjo pavadinimas)</w:t>
      </w:r>
    </w:p>
    <w:p w14:paraId="7AB46401" w14:textId="77777777" w:rsidR="0091581E" w:rsidRPr="006407F7" w:rsidRDefault="0091581E" w:rsidP="006407F7">
      <w:pPr>
        <w:contextualSpacing/>
        <w:jc w:val="both"/>
        <w:rPr>
          <w:rFonts w:ascii="Verdana" w:eastAsia="Calibri" w:hAnsi="Verdana"/>
        </w:rPr>
      </w:pPr>
      <w:r w:rsidRPr="006407F7">
        <w:rPr>
          <w:rFonts w:ascii="Verdana" w:eastAsia="Calibri" w:hAnsi="Verdana"/>
        </w:rPr>
        <w:t>1 dalimi, yra:</w:t>
      </w:r>
    </w:p>
    <w:p w14:paraId="756D7ADD"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 xml:space="preserve">I. Valdyba (sudaryta/nesudaryta) ................................. </w:t>
      </w:r>
      <w:r w:rsidRPr="006407F7">
        <w:rPr>
          <w:rFonts w:ascii="Verdana" w:eastAsia="Calibri" w:hAnsi="Verdana"/>
          <w:b/>
          <w:bCs/>
          <w:i/>
          <w:iCs/>
        </w:rPr>
        <w:t>(įrašyti)</w:t>
      </w:r>
    </w:p>
    <w:p w14:paraId="040F5DE9"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Jei sudaryta, nurodyti visus valdybos narius (vardas, pavardė):</w:t>
      </w:r>
    </w:p>
    <w:p w14:paraId="5C925D3A"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1.</w:t>
      </w:r>
    </w:p>
    <w:p w14:paraId="760F7300"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2.</w:t>
      </w:r>
    </w:p>
    <w:p w14:paraId="49BBCDA5"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3.</w:t>
      </w:r>
    </w:p>
    <w:p w14:paraId="44CD1C84"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w:t>
      </w:r>
    </w:p>
    <w:p w14:paraId="0BCBCB2C"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 xml:space="preserve">II. Stebėtojų taryba (sudaryta/nesudaryta) </w:t>
      </w:r>
      <w:bookmarkStart w:id="145" w:name="_Hlk92976978"/>
      <w:r w:rsidRPr="006407F7">
        <w:rPr>
          <w:rFonts w:ascii="Verdana" w:eastAsia="Calibri" w:hAnsi="Verdana"/>
          <w:b/>
          <w:bCs/>
        </w:rPr>
        <w:t>.................................</w:t>
      </w:r>
      <w:r w:rsidRPr="006407F7">
        <w:rPr>
          <w:rFonts w:ascii="Verdana" w:eastAsia="Calibri" w:hAnsi="Verdana"/>
          <w:b/>
          <w:bCs/>
          <w:i/>
          <w:iCs/>
        </w:rPr>
        <w:t>(įrašyti)</w:t>
      </w:r>
    </w:p>
    <w:bookmarkEnd w:id="145"/>
    <w:p w14:paraId="243E1AF2"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Jei sudaryta, nurodyti visus stebėtojų tarybos narius (vardas, pavardė):</w:t>
      </w:r>
    </w:p>
    <w:p w14:paraId="7D9C8615"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1.</w:t>
      </w:r>
    </w:p>
    <w:p w14:paraId="78D0E177"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2.</w:t>
      </w:r>
    </w:p>
    <w:p w14:paraId="00668C98"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3.</w:t>
      </w:r>
    </w:p>
    <w:p w14:paraId="792C4828"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w:t>
      </w:r>
    </w:p>
    <w:p w14:paraId="32D9156D"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III. Įmonėje nustatytas kiekybinis atstovavimas (taip/ne) .................................</w:t>
      </w:r>
      <w:r w:rsidRPr="006407F7">
        <w:rPr>
          <w:rFonts w:ascii="Verdana" w:eastAsia="Calibri" w:hAnsi="Verdana"/>
          <w:b/>
          <w:bCs/>
          <w:i/>
          <w:iCs/>
        </w:rPr>
        <w:t>(įrašyti)</w:t>
      </w:r>
    </w:p>
    <w:p w14:paraId="4D17D83B" w14:textId="77777777" w:rsidR="0091581E" w:rsidRPr="006407F7" w:rsidRDefault="0091581E" w:rsidP="006407F7">
      <w:pPr>
        <w:contextualSpacing/>
        <w:rPr>
          <w:rFonts w:ascii="Verdana" w:eastAsia="Calibri" w:hAnsi="Verdana"/>
          <w:b/>
          <w:bCs/>
        </w:rPr>
      </w:pPr>
    </w:p>
    <w:p w14:paraId="26CF1CE9"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Jei nustatytas kiekybinis atstovavimas, nurodyti juridinio asmens vardu veikiančius asmenis (vardas, pavardė):</w:t>
      </w:r>
    </w:p>
    <w:p w14:paraId="7294E970" w14:textId="77777777" w:rsidR="0091581E" w:rsidRPr="006407F7" w:rsidRDefault="0091581E" w:rsidP="006407F7">
      <w:pPr>
        <w:contextualSpacing/>
        <w:rPr>
          <w:rFonts w:ascii="Verdana" w:eastAsia="Calibri" w:hAnsi="Verdana"/>
          <w:b/>
          <w:bCs/>
        </w:rPr>
      </w:pPr>
      <w:r w:rsidRPr="006407F7">
        <w:rPr>
          <w:rFonts w:ascii="Verdana" w:eastAsia="Calibri" w:hAnsi="Verdana"/>
          <w:b/>
          <w:bCs/>
        </w:rPr>
        <w:t>1.</w:t>
      </w:r>
    </w:p>
    <w:p w14:paraId="55CC62E0" w14:textId="77777777" w:rsidR="0091581E" w:rsidRPr="006407F7" w:rsidRDefault="0091581E" w:rsidP="006407F7">
      <w:pPr>
        <w:contextualSpacing/>
        <w:rPr>
          <w:rFonts w:ascii="Verdana" w:eastAsia="Calibri" w:hAnsi="Verdana"/>
        </w:rPr>
      </w:pPr>
      <w:r w:rsidRPr="006407F7">
        <w:rPr>
          <w:rFonts w:ascii="Verdana" w:eastAsia="Calibri" w:hAnsi="Verdana"/>
          <w:b/>
          <w:bCs/>
        </w:rPr>
        <w:t>2</w:t>
      </w:r>
      <w:r w:rsidRPr="006407F7">
        <w:rPr>
          <w:rFonts w:ascii="Verdana" w:eastAsia="Calibri" w:hAnsi="Verdana"/>
        </w:rPr>
        <w:t>.</w:t>
      </w:r>
    </w:p>
    <w:p w14:paraId="24FEA8A0" w14:textId="6A256BEF" w:rsidR="00422D7F" w:rsidRPr="006407F7" w:rsidRDefault="0091581E" w:rsidP="006407F7">
      <w:pPr>
        <w:contextualSpacing/>
        <w:rPr>
          <w:rFonts w:ascii="Verdana" w:hAnsi="Verdana"/>
          <w:b/>
        </w:rPr>
        <w:sectPr w:rsidR="00422D7F" w:rsidRPr="006407F7" w:rsidSect="006407F7">
          <w:headerReference w:type="even" r:id="rId28"/>
          <w:headerReference w:type="default" r:id="rId29"/>
          <w:pgSz w:w="11906" w:h="16838"/>
          <w:pgMar w:top="1134" w:right="567" w:bottom="1134" w:left="1701" w:header="567" w:footer="567" w:gutter="0"/>
          <w:cols w:space="1296"/>
          <w:titlePg/>
          <w:docGrid w:linePitch="360"/>
        </w:sectPr>
      </w:pPr>
      <w:r w:rsidRPr="006407F7">
        <w:rPr>
          <w:rFonts w:ascii="Verdana" w:eastAsia="Calibri" w:hAnsi="Verdana"/>
        </w:rPr>
        <w:t>....................</w:t>
      </w:r>
    </w:p>
    <w:p w14:paraId="41CCDDDC" w14:textId="6A129294" w:rsidR="00FC34A5" w:rsidRPr="006407F7" w:rsidRDefault="00FC34A5" w:rsidP="006407F7">
      <w:pPr>
        <w:contextualSpacing/>
        <w:jc w:val="right"/>
        <w:rPr>
          <w:rFonts w:ascii="Verdana" w:hAnsi="Verdana"/>
        </w:rPr>
      </w:pPr>
      <w:r w:rsidRPr="006407F7">
        <w:rPr>
          <w:rFonts w:ascii="Verdana" w:hAnsi="Verdana"/>
        </w:rPr>
        <w:lastRenderedPageBreak/>
        <w:t>Pirkimo sutarties 3 priedas</w:t>
      </w:r>
    </w:p>
    <w:p w14:paraId="5FD9237F" w14:textId="31A0AE33" w:rsidR="00FC34A5" w:rsidRPr="006407F7" w:rsidRDefault="00FC34A5" w:rsidP="006407F7">
      <w:pPr>
        <w:contextualSpacing/>
        <w:jc w:val="right"/>
        <w:rPr>
          <w:rFonts w:ascii="Verdana" w:hAnsi="Verdana"/>
        </w:rPr>
      </w:pPr>
      <w:r w:rsidRPr="006407F7">
        <w:rPr>
          <w:rFonts w:ascii="Verdana" w:hAnsi="Verdana"/>
        </w:rPr>
        <w:t>„Susitarimas dėl asmens duomenų tvarkymo“</w:t>
      </w:r>
    </w:p>
    <w:p w14:paraId="345F5560" w14:textId="77777777" w:rsidR="00FC34A5" w:rsidRPr="006407F7" w:rsidRDefault="00FC34A5" w:rsidP="006407F7">
      <w:pPr>
        <w:contextualSpacing/>
        <w:jc w:val="right"/>
        <w:rPr>
          <w:rFonts w:ascii="Verdana" w:hAnsi="Verdana"/>
        </w:rPr>
      </w:pPr>
    </w:p>
    <w:p w14:paraId="47ECB862" w14:textId="77777777" w:rsidR="00FC34A5" w:rsidRPr="006407F7" w:rsidRDefault="00FC34A5" w:rsidP="006407F7">
      <w:pPr>
        <w:contextualSpacing/>
        <w:jc w:val="center"/>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SUSITARIMAS DĖL ASMENS DUOMENŲ TVARKYMO</w:t>
      </w:r>
    </w:p>
    <w:p w14:paraId="5F6A67F5" w14:textId="77777777" w:rsidR="00FC34A5" w:rsidRPr="006407F7" w:rsidRDefault="00FC34A5" w:rsidP="006407F7">
      <w:pPr>
        <w:contextualSpacing/>
        <w:jc w:val="center"/>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2025 m.        mėn.     d.</w:t>
      </w:r>
    </w:p>
    <w:p w14:paraId="10231279" w14:textId="77777777" w:rsidR="00FC34A5" w:rsidRPr="006407F7" w:rsidRDefault="00FC34A5" w:rsidP="006407F7">
      <w:pPr>
        <w:contextualSpacing/>
        <w:jc w:val="both"/>
        <w:rPr>
          <w:rFonts w:ascii="Verdana" w:eastAsia="Aptos" w:hAnsi="Verdana"/>
          <w:color w:val="auto"/>
          <w:kern w:val="2"/>
          <w14:ligatures w14:val="standardContextual"/>
        </w:rPr>
      </w:pPr>
    </w:p>
    <w:p w14:paraId="2C887816" w14:textId="77777777" w:rsidR="00FC34A5" w:rsidRPr="006407F7" w:rsidRDefault="00FC34A5" w:rsidP="006407F7">
      <w:pPr>
        <w:ind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u w:val="single"/>
          <w14:ligatures w14:val="standardContextual"/>
        </w:rPr>
        <w:t xml:space="preserve">                                    </w:t>
      </w:r>
      <w:r w:rsidRPr="006407F7">
        <w:rPr>
          <w:rFonts w:ascii="Verdana" w:eastAsia="Aptos" w:hAnsi="Verdana"/>
          <w:color w:val="auto"/>
          <w:kern w:val="2"/>
          <w14:ligatures w14:val="standardContextual"/>
        </w:rPr>
        <w:t xml:space="preserve">, kurios registruota buveinė yra </w:t>
      </w:r>
      <w:r w:rsidRPr="006407F7">
        <w:rPr>
          <w:rFonts w:ascii="Verdana" w:eastAsia="Aptos" w:hAnsi="Verdana"/>
          <w:color w:val="auto"/>
          <w:kern w:val="2"/>
          <w:u w:val="single"/>
          <w14:ligatures w14:val="standardContextual"/>
        </w:rPr>
        <w:t xml:space="preserve">                            </w:t>
      </w:r>
      <w:r w:rsidRPr="006407F7">
        <w:rPr>
          <w:rFonts w:ascii="Verdana" w:eastAsia="Aptos" w:hAnsi="Verdana"/>
          <w:color w:val="auto"/>
          <w:kern w:val="2"/>
          <w14:ligatures w14:val="standardContextual"/>
        </w:rPr>
        <w:t xml:space="preserve"> , Lietuvos Respublika, įmonės kodas (toliau – </w:t>
      </w:r>
      <w:r w:rsidRPr="006407F7">
        <w:rPr>
          <w:rFonts w:ascii="Verdana" w:eastAsia="Aptos" w:hAnsi="Verdana"/>
          <w:b/>
          <w:color w:val="auto"/>
          <w:kern w:val="2"/>
          <w14:ligatures w14:val="standardContextual"/>
        </w:rPr>
        <w:t>Duomenų tvarkytojas</w:t>
      </w:r>
      <w:r w:rsidRPr="006407F7">
        <w:rPr>
          <w:rFonts w:ascii="Verdana" w:eastAsia="Aptos" w:hAnsi="Verdana"/>
          <w:color w:val="auto"/>
          <w:kern w:val="2"/>
          <w14:ligatures w14:val="standardContextual"/>
        </w:rPr>
        <w:t xml:space="preserve">), atstovaujama </w:t>
      </w:r>
      <w:r w:rsidRPr="006407F7">
        <w:rPr>
          <w:rFonts w:ascii="Verdana" w:eastAsia="Aptos" w:hAnsi="Verdana"/>
          <w:color w:val="auto"/>
          <w:kern w:val="2"/>
          <w:u w:val="single"/>
          <w14:ligatures w14:val="standardContextual"/>
        </w:rPr>
        <w:t xml:space="preserve">                                 </w:t>
      </w:r>
      <w:r w:rsidRPr="006407F7">
        <w:rPr>
          <w:rFonts w:ascii="Verdana" w:eastAsia="Aptos" w:hAnsi="Verdana"/>
          <w:color w:val="auto"/>
          <w:kern w:val="2"/>
          <w14:ligatures w14:val="standardContextual"/>
        </w:rPr>
        <w:t xml:space="preserve"> , veikiančio pagal įmonės įstatus, iš vienos pusės,</w:t>
      </w:r>
    </w:p>
    <w:p w14:paraId="0A73AC74" w14:textId="77777777" w:rsidR="00FC34A5" w:rsidRPr="006407F7" w:rsidRDefault="00FC34A5" w:rsidP="006407F7">
      <w:pPr>
        <w:ind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ir</w:t>
      </w:r>
    </w:p>
    <w:p w14:paraId="12AB840F" w14:textId="77777777" w:rsidR="00FC34A5" w:rsidRPr="006407F7" w:rsidRDefault="00FC34A5" w:rsidP="006407F7">
      <w:pPr>
        <w:ind w:firstLine="426"/>
        <w:contextualSpacing/>
        <w:jc w:val="both"/>
        <w:rPr>
          <w:rFonts w:ascii="Verdana" w:eastAsia="Aptos" w:hAnsi="Verdana"/>
          <w:color w:val="auto"/>
          <w:kern w:val="2"/>
          <w14:ligatures w14:val="standardContextual"/>
        </w:rPr>
      </w:pPr>
      <w:r w:rsidRPr="006407F7">
        <w:rPr>
          <w:rFonts w:ascii="Verdana" w:eastAsia="Aptos" w:hAnsi="Verdana"/>
          <w:b/>
          <w:color w:val="auto"/>
          <w:kern w:val="2"/>
          <w14:ligatures w14:val="standardContextual"/>
        </w:rPr>
        <w:t>Viešoji įstaiga Marijampolės pirminės sveikatos priežiūros centras</w:t>
      </w:r>
      <w:r w:rsidRPr="006407F7">
        <w:rPr>
          <w:rFonts w:ascii="Verdana" w:eastAsia="Aptos" w:hAnsi="Verdana"/>
          <w:color w:val="auto"/>
          <w:kern w:val="2"/>
          <w14:ligatures w14:val="standardContextual"/>
        </w:rPr>
        <w:t xml:space="preserve">, kurios registruota buveinė yra P. Kriaučiūno g.2, 68298, Marijampolė, Lietuvos Respublika, įmonės kodas 165803535 (toliau – </w:t>
      </w:r>
      <w:r w:rsidRPr="006407F7">
        <w:rPr>
          <w:rFonts w:ascii="Verdana" w:eastAsia="Aptos" w:hAnsi="Verdana"/>
          <w:b/>
          <w:color w:val="auto"/>
          <w:kern w:val="2"/>
          <w14:ligatures w14:val="standardContextual"/>
        </w:rPr>
        <w:t>Duomenų valdytojas</w:t>
      </w:r>
      <w:r w:rsidRPr="006407F7">
        <w:rPr>
          <w:rFonts w:ascii="Verdana" w:eastAsia="Aptos" w:hAnsi="Verdana"/>
          <w:color w:val="auto"/>
          <w:kern w:val="2"/>
          <w14:ligatures w14:val="standardContextual"/>
        </w:rPr>
        <w:t xml:space="preserve">), atstovaujama direktoriaus </w:t>
      </w:r>
      <w:proofErr w:type="spellStart"/>
      <w:r w:rsidRPr="006407F7">
        <w:rPr>
          <w:rFonts w:ascii="Verdana" w:eastAsia="Aptos" w:hAnsi="Verdana"/>
          <w:color w:val="auto"/>
          <w:kern w:val="2"/>
          <w14:ligatures w14:val="standardContextual"/>
        </w:rPr>
        <w:t>Dženitos</w:t>
      </w:r>
      <w:proofErr w:type="spellEnd"/>
      <w:r w:rsidRPr="006407F7">
        <w:rPr>
          <w:rFonts w:ascii="Verdana" w:eastAsia="Aptos" w:hAnsi="Verdana"/>
          <w:color w:val="auto"/>
          <w:kern w:val="2"/>
          <w14:ligatures w14:val="standardContextual"/>
        </w:rPr>
        <w:t xml:space="preserve"> </w:t>
      </w:r>
      <w:proofErr w:type="spellStart"/>
      <w:r w:rsidRPr="006407F7">
        <w:rPr>
          <w:rFonts w:ascii="Verdana" w:eastAsia="Aptos" w:hAnsi="Verdana"/>
          <w:color w:val="auto"/>
          <w:kern w:val="2"/>
          <w14:ligatures w14:val="standardContextual"/>
        </w:rPr>
        <w:t>Sabašinskienės</w:t>
      </w:r>
      <w:proofErr w:type="spellEnd"/>
      <w:r w:rsidRPr="006407F7">
        <w:rPr>
          <w:rFonts w:ascii="Verdana" w:eastAsia="Aptos" w:hAnsi="Verdana"/>
          <w:color w:val="auto"/>
          <w:kern w:val="2"/>
          <w14:ligatures w14:val="standardContextual"/>
        </w:rPr>
        <w:t>, veikiančios pagal viešosios įstaigos</w:t>
      </w:r>
      <w:r w:rsidRPr="006407F7">
        <w:rPr>
          <w:rFonts w:ascii="Verdana" w:eastAsia="Aptos" w:hAnsi="Verdana"/>
          <w:color w:val="auto"/>
          <w:kern w:val="2"/>
          <w14:ligatures w14:val="standardContextual"/>
        </w:rPr>
        <w:br/>
        <w:t>Marijampolės pirminės sveikatos priežiūros centro įstatų, patvirtintų Marijampolės savivaldybės</w:t>
      </w:r>
      <w:r w:rsidRPr="006407F7">
        <w:rPr>
          <w:rFonts w:ascii="Verdana" w:eastAsia="Aptos" w:hAnsi="Verdana"/>
          <w:color w:val="auto"/>
          <w:kern w:val="2"/>
          <w14:ligatures w14:val="standardContextual"/>
        </w:rPr>
        <w:br/>
        <w:t>mero 2025 m. birželio 23 d. potvarkiu Nr. MV-517 „Dėl viešosios įstaigos Marijampolės pirminės</w:t>
      </w:r>
      <w:r w:rsidRPr="006407F7">
        <w:rPr>
          <w:rFonts w:ascii="Verdana" w:eastAsia="Aptos" w:hAnsi="Verdana"/>
          <w:color w:val="auto"/>
          <w:kern w:val="2"/>
          <w14:ligatures w14:val="standardContextual"/>
        </w:rPr>
        <w:br/>
        <w:t>sveikatos priežiūros centro įstatų patvirtinimo“, 70.17. papunkčiu, iš kitos pusės.</w:t>
      </w:r>
    </w:p>
    <w:p w14:paraId="58F5E37A" w14:textId="77777777" w:rsidR="00FC34A5" w:rsidRPr="006407F7" w:rsidRDefault="00FC34A5" w:rsidP="006407F7">
      <w:pPr>
        <w:ind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Abi šalys kartu gali būti vadinamos „</w:t>
      </w:r>
      <w:r w:rsidRPr="006407F7">
        <w:rPr>
          <w:rFonts w:ascii="Verdana" w:eastAsia="Aptos" w:hAnsi="Verdana"/>
          <w:b/>
          <w:color w:val="auto"/>
          <w:kern w:val="2"/>
          <w14:ligatures w14:val="standardContextual"/>
        </w:rPr>
        <w:t>Šalimis</w:t>
      </w:r>
      <w:r w:rsidRPr="006407F7">
        <w:rPr>
          <w:rFonts w:ascii="Verdana" w:eastAsia="Aptos" w:hAnsi="Verdana"/>
          <w:color w:val="auto"/>
          <w:kern w:val="2"/>
          <w14:ligatures w14:val="standardContextual"/>
        </w:rPr>
        <w:t>“, o atskirai – „</w:t>
      </w:r>
      <w:r w:rsidRPr="006407F7">
        <w:rPr>
          <w:rFonts w:ascii="Verdana" w:eastAsia="Aptos" w:hAnsi="Verdana"/>
          <w:b/>
          <w:color w:val="auto"/>
          <w:kern w:val="2"/>
          <w14:ligatures w14:val="standardContextual"/>
        </w:rPr>
        <w:t>Šalimi“</w:t>
      </w:r>
      <w:r w:rsidRPr="006407F7">
        <w:rPr>
          <w:rFonts w:ascii="Verdana" w:eastAsia="Aptos" w:hAnsi="Verdana"/>
          <w:color w:val="auto"/>
          <w:kern w:val="2"/>
          <w14:ligatures w14:val="standardContextual"/>
        </w:rPr>
        <w:t>.</w:t>
      </w:r>
    </w:p>
    <w:p w14:paraId="6C24A9B7" w14:textId="77777777" w:rsidR="00FC34A5" w:rsidRPr="006407F7" w:rsidRDefault="00FC34A5" w:rsidP="006407F7">
      <w:pPr>
        <w:ind w:firstLine="426"/>
        <w:contextualSpacing/>
        <w:jc w:val="both"/>
        <w:rPr>
          <w:rFonts w:ascii="Verdana" w:eastAsia="Aptos" w:hAnsi="Verdana"/>
          <w:color w:val="auto"/>
          <w:kern w:val="2"/>
          <w14:ligatures w14:val="standardContextual"/>
        </w:rPr>
      </w:pPr>
    </w:p>
    <w:p w14:paraId="558FCEFC" w14:textId="77777777" w:rsidR="00FC34A5" w:rsidRPr="006407F7" w:rsidRDefault="00FC34A5" w:rsidP="006407F7">
      <w:pPr>
        <w:numPr>
          <w:ilvl w:val="0"/>
          <w:numId w:val="73"/>
        </w:numPr>
        <w:tabs>
          <w:tab w:val="left" w:pos="851"/>
        </w:tabs>
        <w:ind w:left="0"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Susitarimo tikslas - užtikrinti tinkamą Duomenų valdytojo asmens duomenų tvarkymą, kurį Duomenų tvarkytojas atlieka Duomenų valdytojo vardu.</w:t>
      </w:r>
    </w:p>
    <w:p w14:paraId="09047CFB" w14:textId="77777777" w:rsidR="00FC34A5" w:rsidRPr="006407F7" w:rsidRDefault="00FC34A5" w:rsidP="006407F7">
      <w:pPr>
        <w:numPr>
          <w:ilvl w:val="0"/>
          <w:numId w:val="73"/>
        </w:numPr>
        <w:tabs>
          <w:tab w:val="left" w:pos="851"/>
        </w:tabs>
        <w:ind w:left="0"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Šis Susitarimas taikomas Duomenų valdytojo </w:t>
      </w:r>
      <w:bookmarkStart w:id="146" w:name="_Hlk201131782"/>
      <w:r w:rsidRPr="006407F7">
        <w:rPr>
          <w:rFonts w:ascii="Verdana" w:eastAsia="Aptos" w:hAnsi="Verdana"/>
          <w:color w:val="auto"/>
          <w:kern w:val="2"/>
          <w14:ligatures w14:val="standardContextual"/>
        </w:rPr>
        <w:t xml:space="preserve">viešosios įstaigos Marijampolės pirminės sveikatos priežiūros centro pacientų, dalyvaujančių projekte Nr. 09-023-P-0055 „Sveikatos centro veiklos modelio diegimas Marijampolės savivaldybėje“ </w:t>
      </w:r>
      <w:bookmarkEnd w:id="146"/>
      <w:r w:rsidRPr="006407F7">
        <w:rPr>
          <w:rFonts w:ascii="Verdana" w:eastAsia="Aptos" w:hAnsi="Verdana"/>
          <w:color w:val="auto"/>
          <w:kern w:val="2"/>
          <w14:ligatures w14:val="standardContextual"/>
        </w:rPr>
        <w:t xml:space="preserve">saugomiems asmens duomenims. </w:t>
      </w:r>
    </w:p>
    <w:p w14:paraId="0C3B5E16" w14:textId="77777777" w:rsidR="00FC34A5" w:rsidRPr="006407F7" w:rsidRDefault="00FC34A5" w:rsidP="006407F7">
      <w:pPr>
        <w:contextualSpacing/>
        <w:jc w:val="both"/>
        <w:rPr>
          <w:rFonts w:ascii="Verdana" w:eastAsia="Aptos" w:hAnsi="Verdana"/>
          <w:color w:val="auto"/>
          <w:kern w:val="2"/>
          <w14:ligatures w14:val="standardContextual"/>
        </w:rPr>
      </w:pPr>
    </w:p>
    <w:p w14:paraId="5C952E9C" w14:textId="77777777" w:rsidR="00FC34A5" w:rsidRPr="006407F7" w:rsidRDefault="00FC34A5" w:rsidP="006407F7">
      <w:pPr>
        <w:pStyle w:val="Sraopastraipa"/>
        <w:numPr>
          <w:ilvl w:val="0"/>
          <w:numId w:val="75"/>
        </w:numPr>
        <w:jc w:val="center"/>
        <w:rPr>
          <w:rFonts w:ascii="Verdana" w:eastAsia="Aptos" w:hAnsi="Verdana"/>
          <w:kern w:val="2"/>
          <w14:ligatures w14:val="standardContextual"/>
        </w:rPr>
      </w:pPr>
      <w:r w:rsidRPr="006407F7">
        <w:rPr>
          <w:rFonts w:ascii="Verdana" w:eastAsia="Aptos" w:hAnsi="Verdana"/>
          <w:b/>
          <w:kern w:val="2"/>
          <w14:ligatures w14:val="standardContextual"/>
        </w:rPr>
        <w:t>SĄVOKOS</w:t>
      </w:r>
    </w:p>
    <w:p w14:paraId="6229EE7C" w14:textId="77777777" w:rsidR="00FC34A5" w:rsidRPr="006407F7" w:rsidRDefault="00FC34A5" w:rsidP="006407F7">
      <w:pPr>
        <w:contextualSpacing/>
        <w:jc w:val="both"/>
        <w:rPr>
          <w:rFonts w:ascii="Verdana" w:eastAsia="Aptos" w:hAnsi="Verdana"/>
          <w:color w:val="auto"/>
          <w:kern w:val="2"/>
          <w14:ligatures w14:val="standardContextual"/>
        </w:rPr>
      </w:pPr>
    </w:p>
    <w:p w14:paraId="7DAF06C0" w14:textId="77777777" w:rsidR="00FC34A5" w:rsidRPr="006407F7" w:rsidRDefault="00FC34A5" w:rsidP="006407F7">
      <w:pPr>
        <w:pStyle w:val="Sraopastraipa"/>
        <w:numPr>
          <w:ilvl w:val="0"/>
          <w:numId w:val="74"/>
        </w:numPr>
        <w:tabs>
          <w:tab w:val="left" w:pos="709"/>
        </w:tabs>
        <w:ind w:firstLine="66"/>
        <w:jc w:val="both"/>
        <w:rPr>
          <w:rFonts w:ascii="Verdana" w:eastAsia="Aptos" w:hAnsi="Verdana"/>
          <w:kern w:val="2"/>
          <w14:ligatures w14:val="standardContextual"/>
        </w:rPr>
      </w:pPr>
      <w:r w:rsidRPr="006407F7">
        <w:rPr>
          <w:rFonts w:ascii="Verdana" w:eastAsia="Aptos" w:hAnsi="Verdana"/>
          <w:kern w:val="2"/>
          <w14:ligatures w14:val="standardContextual"/>
        </w:rPr>
        <w:t>Susitarime vartojamos sąvokos:</w:t>
      </w:r>
    </w:p>
    <w:p w14:paraId="3EA2EFAF" w14:textId="77777777" w:rsidR="00FC34A5" w:rsidRPr="006407F7" w:rsidRDefault="00FC34A5" w:rsidP="006407F7">
      <w:pPr>
        <w:pStyle w:val="Sraopastraipa"/>
        <w:numPr>
          <w:ilvl w:val="1"/>
          <w:numId w:val="74"/>
        </w:numPr>
        <w:tabs>
          <w:tab w:val="left" w:pos="851"/>
        </w:tabs>
        <w:ind w:left="0" w:firstLine="360"/>
        <w:jc w:val="both"/>
        <w:rPr>
          <w:rFonts w:ascii="Verdana" w:eastAsia="Aptos" w:hAnsi="Verdana"/>
          <w:kern w:val="2"/>
          <w14:ligatures w14:val="standardContextual"/>
        </w:rPr>
      </w:pPr>
      <w:r w:rsidRPr="006407F7">
        <w:rPr>
          <w:rFonts w:ascii="Verdana" w:eastAsia="Aptos" w:hAnsi="Verdana"/>
          <w:i/>
          <w:kern w:val="2"/>
          <w14:ligatures w14:val="standardContextual"/>
        </w:rPr>
        <w:t>Asmens duomenys</w:t>
      </w:r>
      <w:r w:rsidRPr="006407F7">
        <w:rPr>
          <w:rFonts w:ascii="Verdana" w:eastAsia="Aptos" w:hAnsi="Verdana"/>
          <w:kern w:val="2"/>
          <w14:ligatures w14:val="standardContextual"/>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0BD1D0D6" w14:textId="77777777" w:rsidR="00FC34A5" w:rsidRPr="006407F7" w:rsidRDefault="00FC34A5" w:rsidP="006407F7">
      <w:pPr>
        <w:pStyle w:val="Sraopastraipa"/>
        <w:numPr>
          <w:ilvl w:val="1"/>
          <w:numId w:val="74"/>
        </w:numPr>
        <w:tabs>
          <w:tab w:val="left" w:pos="851"/>
        </w:tabs>
        <w:ind w:left="0" w:firstLine="360"/>
        <w:jc w:val="both"/>
        <w:rPr>
          <w:rFonts w:ascii="Verdana" w:eastAsia="Aptos" w:hAnsi="Verdana"/>
          <w:kern w:val="2"/>
          <w14:ligatures w14:val="standardContextual"/>
        </w:rPr>
      </w:pPr>
      <w:r w:rsidRPr="006407F7">
        <w:rPr>
          <w:rFonts w:ascii="Verdana" w:eastAsia="Aptos" w:hAnsi="Verdana"/>
          <w:i/>
          <w:kern w:val="2"/>
          <w14:ligatures w14:val="standardContextual"/>
        </w:rPr>
        <w:t>Asmens duomenų kategorijos</w:t>
      </w:r>
      <w:r w:rsidRPr="006407F7">
        <w:rPr>
          <w:rFonts w:ascii="Verdana" w:eastAsia="Aptos" w:hAnsi="Verdana"/>
          <w:kern w:val="2"/>
          <w14:ligatures w14:val="standardContextual"/>
        </w:rPr>
        <w:t xml:space="preserve"> – fizinių asmenų vardas ir pavardė, asmens kodas ar gimimo data, adresas, kontaktinis telefono numeris ar elektroninis paštas, statusas darbo rinkoje, išsilavinimas, socialinė grupė.</w:t>
      </w:r>
    </w:p>
    <w:p w14:paraId="0B45676E" w14:textId="77777777" w:rsidR="00FC34A5" w:rsidRPr="006407F7" w:rsidRDefault="00FC34A5" w:rsidP="006407F7">
      <w:pPr>
        <w:pStyle w:val="Sraopastraipa"/>
        <w:numPr>
          <w:ilvl w:val="1"/>
          <w:numId w:val="74"/>
        </w:numPr>
        <w:tabs>
          <w:tab w:val="left" w:pos="851"/>
        </w:tabs>
        <w:ind w:left="0" w:firstLine="360"/>
        <w:jc w:val="both"/>
        <w:rPr>
          <w:rFonts w:ascii="Verdana" w:eastAsia="Aptos" w:hAnsi="Verdana"/>
          <w:kern w:val="2"/>
          <w14:ligatures w14:val="standardContextual"/>
        </w:rPr>
      </w:pPr>
      <w:r w:rsidRPr="006407F7">
        <w:rPr>
          <w:rFonts w:ascii="Verdana" w:eastAsia="Aptos" w:hAnsi="Verdana"/>
          <w:i/>
          <w:kern w:val="2"/>
          <w14:ligatures w14:val="standardContextual"/>
        </w:rPr>
        <w:t>Asmens duomenų subjektas</w:t>
      </w:r>
      <w:r w:rsidRPr="006407F7">
        <w:rPr>
          <w:rFonts w:ascii="Verdana" w:eastAsia="Aptos" w:hAnsi="Verdana"/>
          <w:kern w:val="2"/>
          <w14:ligatures w14:val="standardContextual"/>
        </w:rPr>
        <w:t xml:space="preserve"> – fizinis asmuo, kurio Asmens duomenys tvarkomi laikantis šiame Susitarime nurodytų sąlygų;</w:t>
      </w:r>
    </w:p>
    <w:p w14:paraId="009D9798" w14:textId="77777777" w:rsidR="00FC34A5" w:rsidRPr="006407F7" w:rsidRDefault="00FC34A5" w:rsidP="006407F7">
      <w:pPr>
        <w:pStyle w:val="Sraopastraipa"/>
        <w:numPr>
          <w:ilvl w:val="1"/>
          <w:numId w:val="74"/>
        </w:numPr>
        <w:tabs>
          <w:tab w:val="left" w:pos="851"/>
        </w:tabs>
        <w:ind w:left="0" w:firstLine="360"/>
        <w:jc w:val="both"/>
        <w:rPr>
          <w:rFonts w:ascii="Verdana" w:eastAsia="Aptos" w:hAnsi="Verdana"/>
          <w:kern w:val="2"/>
          <w14:ligatures w14:val="standardContextual"/>
        </w:rPr>
      </w:pPr>
      <w:r w:rsidRPr="006407F7">
        <w:rPr>
          <w:rFonts w:ascii="Verdana" w:eastAsia="Aptos" w:hAnsi="Verdana"/>
          <w:i/>
          <w:kern w:val="2"/>
          <w14:ligatures w14:val="standardContextual"/>
        </w:rPr>
        <w:t>Reglamentas</w:t>
      </w:r>
      <w:r w:rsidRPr="006407F7">
        <w:rPr>
          <w:rFonts w:ascii="Verdana" w:eastAsia="Aptos" w:hAnsi="Verdana"/>
          <w:kern w:val="2"/>
          <w14:ligatures w14:val="standardContextual"/>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38CD5146" w14:textId="77777777" w:rsidR="00FC34A5" w:rsidRPr="006407F7" w:rsidRDefault="00FC34A5" w:rsidP="006407F7">
      <w:pPr>
        <w:pStyle w:val="Sraopastraipa"/>
        <w:numPr>
          <w:ilvl w:val="0"/>
          <w:numId w:val="74"/>
        </w:numPr>
        <w:tabs>
          <w:tab w:val="left" w:pos="851"/>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Kitos sąvokos Susitarime vartojamos ta reikšme, kaip ji apibrėžta Sutartyje ir Asmens duomenų apsaugos teisės aktuose.</w:t>
      </w:r>
    </w:p>
    <w:p w14:paraId="37B3C6F8" w14:textId="77777777" w:rsidR="00FC34A5" w:rsidRPr="006407F7" w:rsidRDefault="00FC34A5" w:rsidP="006407F7">
      <w:pPr>
        <w:contextualSpacing/>
        <w:jc w:val="both"/>
        <w:rPr>
          <w:rFonts w:ascii="Verdana" w:eastAsia="Aptos" w:hAnsi="Verdana"/>
          <w:color w:val="auto"/>
          <w:kern w:val="2"/>
          <w14:ligatures w14:val="standardContextual"/>
        </w:rPr>
      </w:pPr>
    </w:p>
    <w:p w14:paraId="06E4E38D"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BENDROSIOS ASMENS DUOMENŲ TVARKYMO SĄLYGOS</w:t>
      </w:r>
    </w:p>
    <w:p w14:paraId="15FA4854" w14:textId="77777777" w:rsidR="00FC34A5" w:rsidRPr="006407F7" w:rsidRDefault="00FC34A5" w:rsidP="006407F7">
      <w:pPr>
        <w:contextualSpacing/>
        <w:jc w:val="both"/>
        <w:rPr>
          <w:rFonts w:ascii="Verdana" w:eastAsia="Aptos" w:hAnsi="Verdana"/>
          <w:b/>
          <w:color w:val="auto"/>
          <w:kern w:val="2"/>
          <w14:ligatures w14:val="standardContextual"/>
        </w:rPr>
      </w:pPr>
    </w:p>
    <w:p w14:paraId="3DB58985"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Šalys susitaria, kad Sutarties vykdymo tikslu Duomenų tvarkytojui Duomenų valdytojo tvarkomi Asmens duomenys ir (ar) jų rinkiniai bus reikalingi viešosios įstaigos Marijampolės pirminės sveikatos priežiūros centro pacientų, dalyvaujančių projekte Nr. 09-023-P-0055“ „Sveikatos centro veiklos modelio diegimas Marijampolės savivaldybėje“ projekto vykdymui. Šiame Susitarimo punkte nurodytas Asmens duomenų tvarkymo tikslo realizavimas laikomas Šalių susitartu Asmens duomenų tvarkymo dalyku.</w:t>
      </w:r>
    </w:p>
    <w:p w14:paraId="78698655"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Šalys pažymi, jog Duomenų tvarkytojas išimtinai nesiekia tvarkyti Asmens duomenų, tačiau Asmens duomenų tvarkymo veiksmai gali būti neatskiriamai reikalingi, siekiant tinkamai (į)vykdyti Sutartį. </w:t>
      </w:r>
    </w:p>
    <w:p w14:paraId="035374FA"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33BB454E"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325E9ACE"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726596AB"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Duomenų valdytojas įsipareigoja tinkamai tvarkyti Asmens duomenų tvarkymo veiklos, už kurią atsako pagal šį Susitarimą, įrašus, jei tokią pareigą jam nustato Asmens duomenų apsaugos teisės aktai.</w:t>
      </w:r>
    </w:p>
    <w:p w14:paraId="3E52030D"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6B4BD6F9"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Šalys papildomai pažymi, jog dėl Duomenų valdytojo (įskaitant jo darbuotojus) asmens duomenų tvarkymo Duomenų tvarkytojo tiesioginės </w:t>
      </w:r>
      <w:r w:rsidRPr="006407F7">
        <w:rPr>
          <w:rFonts w:ascii="Verdana" w:eastAsia="Aptos" w:hAnsi="Verdana"/>
          <w:kern w:val="2"/>
          <w14:ligatures w14:val="standardContextual"/>
        </w:rPr>
        <w:lastRenderedPageBreak/>
        <w:t>rinkodaros tikslu yra susitarta atskirai Sutartyje ir šioje apimtyje Susitarimas nėra taikomas.</w:t>
      </w:r>
    </w:p>
    <w:p w14:paraId="5782F2B6" w14:textId="77777777" w:rsidR="00FC34A5" w:rsidRPr="006407F7" w:rsidRDefault="00FC34A5" w:rsidP="006407F7">
      <w:pPr>
        <w:contextualSpacing/>
        <w:jc w:val="both"/>
        <w:rPr>
          <w:rFonts w:ascii="Verdana" w:eastAsia="Aptos" w:hAnsi="Verdana"/>
          <w:color w:val="auto"/>
          <w:kern w:val="2"/>
          <w14:ligatures w14:val="standardContextual"/>
        </w:rPr>
      </w:pPr>
    </w:p>
    <w:p w14:paraId="55A60B74"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ASMENS DUOMENŲ TVARKYMO REIKALAVIMAI</w:t>
      </w:r>
    </w:p>
    <w:p w14:paraId="5E124B16" w14:textId="77777777" w:rsidR="00FC34A5" w:rsidRPr="006407F7" w:rsidRDefault="00FC34A5" w:rsidP="006407F7">
      <w:pPr>
        <w:contextualSpacing/>
        <w:jc w:val="both"/>
        <w:rPr>
          <w:rFonts w:ascii="Verdana" w:eastAsia="Aptos" w:hAnsi="Verdana"/>
          <w:b/>
          <w:color w:val="auto"/>
          <w:kern w:val="2"/>
          <w14:ligatures w14:val="standardContextual"/>
        </w:rPr>
      </w:pPr>
    </w:p>
    <w:p w14:paraId="7ED7850C"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2D181971"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įsipareigoja atlikti Asmens duomenų tvarkymo veiksmus tik Susitarimo 2.1 punkte nurodytu tikslu, laikydamasis Asmens duomenų apsaugos teisės aktų bei Duomenų valdytojo dokumentais įformintų nurodymų.</w:t>
      </w:r>
    </w:p>
    <w:p w14:paraId="1094D61A"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38E652F3"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įsipareigoja, Duomenų valdytojui motyvuotai pareikalavus, nepagrįstai nedelsdamas liautis atlikti bet kokius Asmens duomenų tvarkymo veiksmus, išskyrus saugojimą, ir atnaujinti veiksmus tik gavęs Duomenų valdytojo nurodymą.</w:t>
      </w:r>
    </w:p>
    <w:p w14:paraId="77091442"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įsipareigoja gavęs rašytinį Duomenų valdytojo motyvuotą reikalavimą, ištrinti (arba grąžinti) Asmens duomenis (jeigu tai padaryti techniškai įmanoma ir proporcinga), kuriuos tvarko Sutarties ir šio Susitarimo pagrindu.</w:t>
      </w:r>
    </w:p>
    <w:p w14:paraId="325B1BF7"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6C4CB376" w14:textId="77777777" w:rsidR="00FC34A5" w:rsidRPr="006407F7" w:rsidRDefault="00FC34A5" w:rsidP="006407F7">
      <w:pPr>
        <w:contextualSpacing/>
        <w:jc w:val="both"/>
        <w:rPr>
          <w:rFonts w:ascii="Verdana" w:eastAsia="Aptos" w:hAnsi="Verdana"/>
          <w:color w:val="auto"/>
          <w:kern w:val="2"/>
          <w14:ligatures w14:val="standardContextual"/>
        </w:rPr>
      </w:pPr>
    </w:p>
    <w:p w14:paraId="558DA2D0"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ASMENS DUOMENŲ SAUGUMAS IR TECHNINĖS BEI ORGANIZACINĖS PRIEMONĖS</w:t>
      </w:r>
    </w:p>
    <w:p w14:paraId="35ABE399" w14:textId="77777777" w:rsidR="00FC34A5" w:rsidRPr="006407F7" w:rsidRDefault="00FC34A5" w:rsidP="006407F7">
      <w:pPr>
        <w:contextualSpacing/>
        <w:jc w:val="both"/>
        <w:rPr>
          <w:rFonts w:ascii="Verdana" w:eastAsia="Aptos" w:hAnsi="Verdana"/>
          <w:b/>
          <w:color w:val="auto"/>
          <w:kern w:val="2"/>
          <w14:ligatures w14:val="standardContextual"/>
        </w:rPr>
      </w:pPr>
    </w:p>
    <w:p w14:paraId="1E473CDA"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lastRenderedPageBreak/>
        <w:t xml:space="preserve"> 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2DF629A0"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57A79BF7"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užtikrina, kad saugomus Asmens duomenis tvarkys tik įgalioti asmenys, įsipareigoję užtikrinti duomenų konfidencialumą. </w:t>
      </w:r>
    </w:p>
    <w:p w14:paraId="54173F73"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atsižvelgdamas į saugomų Asmens duomenų tvarkymo pobūdį ir turimą informaciją, įsipareigoja bendradarbiauti Duomenų valdytojui užtikrinant Reglamento 32 – 36 straipsniuose nustatytų prievolių laikymąsi.</w:t>
      </w:r>
    </w:p>
    <w:p w14:paraId="1AEA0E20"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202C91F5" w14:textId="77777777" w:rsidR="00FC34A5" w:rsidRPr="006407F7" w:rsidRDefault="00FC34A5" w:rsidP="006407F7">
      <w:pPr>
        <w:pStyle w:val="Sraopastraipa"/>
        <w:numPr>
          <w:ilvl w:val="0"/>
          <w:numId w:val="74"/>
        </w:numPr>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68E81D8C" w14:textId="77777777" w:rsidR="00FC34A5" w:rsidRPr="006407F7" w:rsidRDefault="00FC34A5" w:rsidP="006407F7">
      <w:pPr>
        <w:contextualSpacing/>
        <w:jc w:val="both"/>
        <w:rPr>
          <w:rFonts w:ascii="Verdana" w:eastAsia="Aptos" w:hAnsi="Verdana"/>
          <w:color w:val="auto"/>
          <w:kern w:val="2"/>
          <w14:ligatures w14:val="standardContextual"/>
        </w:rPr>
      </w:pPr>
    </w:p>
    <w:p w14:paraId="2BC270E2"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ASMENS DUOMENŲ SAUGUMO PAŽEIDIMAI</w:t>
      </w:r>
    </w:p>
    <w:p w14:paraId="5D714C97" w14:textId="77777777" w:rsidR="00FC34A5" w:rsidRPr="006407F7" w:rsidRDefault="00FC34A5" w:rsidP="006407F7">
      <w:pPr>
        <w:contextualSpacing/>
        <w:jc w:val="both"/>
        <w:rPr>
          <w:rFonts w:ascii="Verdana" w:eastAsia="Aptos" w:hAnsi="Verdana"/>
          <w:b/>
          <w:color w:val="auto"/>
          <w:kern w:val="2"/>
          <w14:ligatures w14:val="standardContextual"/>
        </w:rPr>
      </w:pPr>
    </w:p>
    <w:p w14:paraId="5E94296D"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75061C00"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lastRenderedPageBreak/>
        <w:t xml:space="preserve"> 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066D314D" w14:textId="77777777" w:rsidR="00FC34A5" w:rsidRPr="006407F7" w:rsidRDefault="00FC34A5" w:rsidP="006407F7">
      <w:pPr>
        <w:contextualSpacing/>
        <w:jc w:val="both"/>
        <w:rPr>
          <w:rFonts w:ascii="Verdana" w:eastAsia="Aptos" w:hAnsi="Verdana"/>
          <w:color w:val="auto"/>
          <w:kern w:val="2"/>
          <w14:ligatures w14:val="standardContextual"/>
        </w:rPr>
      </w:pPr>
    </w:p>
    <w:p w14:paraId="26090FD8"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DUOMENŲ TVARKYTOJO ATSAKOMYBĖ IR GINČŲ SPRENDIMO TVARKA</w:t>
      </w:r>
    </w:p>
    <w:p w14:paraId="44B1A623" w14:textId="77777777" w:rsidR="00FC34A5" w:rsidRPr="006407F7" w:rsidRDefault="00FC34A5" w:rsidP="006407F7">
      <w:pPr>
        <w:contextualSpacing/>
        <w:jc w:val="both"/>
        <w:rPr>
          <w:rFonts w:ascii="Verdana" w:eastAsia="Aptos" w:hAnsi="Verdana"/>
          <w:b/>
          <w:color w:val="auto"/>
          <w:kern w:val="2"/>
          <w14:ligatures w14:val="standardContextual"/>
        </w:rPr>
      </w:pPr>
    </w:p>
    <w:p w14:paraId="6E3F704B"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12C3D673" w14:textId="77777777" w:rsidR="00FC34A5" w:rsidRPr="006407F7" w:rsidRDefault="00FC34A5" w:rsidP="006407F7">
      <w:pPr>
        <w:contextualSpacing/>
        <w:jc w:val="both"/>
        <w:rPr>
          <w:rFonts w:ascii="Verdana" w:eastAsia="Aptos" w:hAnsi="Verdana"/>
          <w:color w:val="auto"/>
          <w:kern w:val="2"/>
          <w14:ligatures w14:val="standardContextual"/>
        </w:rPr>
      </w:pPr>
    </w:p>
    <w:p w14:paraId="7E06AE26" w14:textId="77777777" w:rsidR="00FC34A5" w:rsidRPr="006407F7" w:rsidRDefault="00FC34A5" w:rsidP="006407F7">
      <w:pPr>
        <w:pStyle w:val="Sraopastraipa"/>
        <w:numPr>
          <w:ilvl w:val="0"/>
          <w:numId w:val="76"/>
        </w:numPr>
        <w:jc w:val="center"/>
        <w:rPr>
          <w:rFonts w:ascii="Verdana" w:eastAsia="Aptos" w:hAnsi="Verdana"/>
          <w:b/>
          <w:kern w:val="2"/>
          <w14:ligatures w14:val="standardContextual"/>
        </w:rPr>
      </w:pPr>
      <w:r w:rsidRPr="006407F7">
        <w:rPr>
          <w:rFonts w:ascii="Verdana" w:eastAsia="Aptos" w:hAnsi="Verdana"/>
          <w:b/>
          <w:kern w:val="2"/>
          <w14:ligatures w14:val="standardContextual"/>
        </w:rPr>
        <w:t>SUSITARIMO GALIOJIMAS IR BAIGIAMOSIOS NUOSTATOS</w:t>
      </w:r>
    </w:p>
    <w:p w14:paraId="6153E6BB" w14:textId="77777777" w:rsidR="00FC34A5" w:rsidRPr="006407F7" w:rsidRDefault="00FC34A5" w:rsidP="006407F7">
      <w:pPr>
        <w:contextualSpacing/>
        <w:jc w:val="both"/>
        <w:rPr>
          <w:rFonts w:ascii="Verdana" w:eastAsia="Aptos" w:hAnsi="Verdana"/>
          <w:b/>
          <w:color w:val="auto"/>
          <w:kern w:val="2"/>
          <w14:ligatures w14:val="standardContextual"/>
        </w:rPr>
      </w:pPr>
    </w:p>
    <w:p w14:paraId="6AC788BF" w14:textId="77777777" w:rsidR="00FC34A5" w:rsidRPr="006407F7" w:rsidRDefault="00FC34A5" w:rsidP="006407F7">
      <w:pPr>
        <w:pStyle w:val="Sraopastraipa"/>
        <w:numPr>
          <w:ilvl w:val="0"/>
          <w:numId w:val="74"/>
        </w:numPr>
        <w:tabs>
          <w:tab w:val="left" w:pos="709"/>
        </w:tabs>
        <w:ind w:firstLine="6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Susitarimas įsigalioja nuo pasirašymo momento ir galioja tol, kol galioja Sutartis.</w:t>
      </w:r>
    </w:p>
    <w:p w14:paraId="03D5E80C"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Atvejais, kurių nenumato Susitarimas, Šalys vadovaujasi Asmens duomenų apsaugos teisės aktais bei kitomis teisės normomis.</w:t>
      </w:r>
    </w:p>
    <w:p w14:paraId="4033D420"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Šis Susitarimas sudarytas elektroninėmis priemonėmis. Bet kokie Susitarimo pakeitimai ir papildymai  galioja, tik jei yra padaryti raštu ir pasirašyti. Visi šio Susitarimo priedai yra neatskiriama jo dalis.</w:t>
      </w:r>
    </w:p>
    <w:p w14:paraId="1F5D9935"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Šis Susitarimas yra bendras abiejų Šalių sutarimo rezultatas, todėl jo nuostatos turi būti aiškinamos kiekvienos iš Šalių atžvilgiu vienodai.</w:t>
      </w:r>
    </w:p>
    <w:p w14:paraId="64CB47F7" w14:textId="77777777" w:rsidR="00FC34A5" w:rsidRPr="006407F7"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Jei kuri nors šio Susitarimo nuostata pripažįstama negaliojančia, Šalys įsipareigoja ją pakeisti kita, kiek įmanoma artimesne pagal turinį ir ekonominę prasmę nuostata.</w:t>
      </w:r>
    </w:p>
    <w:p w14:paraId="6594B408" w14:textId="246AF495" w:rsidR="00201692" w:rsidRDefault="00FC34A5" w:rsidP="006407F7">
      <w:pPr>
        <w:pStyle w:val="Sraopastraipa"/>
        <w:numPr>
          <w:ilvl w:val="0"/>
          <w:numId w:val="74"/>
        </w:numPr>
        <w:tabs>
          <w:tab w:val="left" w:pos="709"/>
        </w:tabs>
        <w:ind w:left="0" w:firstLine="426"/>
        <w:jc w:val="both"/>
        <w:rPr>
          <w:rFonts w:ascii="Verdana" w:eastAsia="Aptos" w:hAnsi="Verdana"/>
          <w:kern w:val="2"/>
          <w14:ligatures w14:val="standardContextual"/>
        </w:rPr>
      </w:pPr>
      <w:r w:rsidRPr="006407F7">
        <w:rPr>
          <w:rFonts w:ascii="Verdana" w:eastAsia="Aptos" w:hAnsi="Verdana"/>
          <w:kern w:val="2"/>
          <w14:ligatures w14:val="standardContextual"/>
        </w:rPr>
        <w:t xml:space="preserve"> Visi pranešimai vykdant šį Susitarimą gali būti siunčiami: (i) el. paštu (gaunant iš kitos Šalies atitinkamą patvirtinimą apie gavimą); (ii) e. dėžute; (iii) registruotu laišku; arba (iv) per kurjerį.</w:t>
      </w:r>
    </w:p>
    <w:p w14:paraId="3A713780" w14:textId="002300E3" w:rsidR="00FC34A5" w:rsidRPr="00201692" w:rsidRDefault="00201692" w:rsidP="00201692">
      <w:pPr>
        <w:rPr>
          <w:rFonts w:ascii="Verdana" w:eastAsia="Aptos" w:hAnsi="Verdana"/>
          <w:color w:val="auto"/>
          <w:kern w:val="2"/>
          <w:szCs w:val="20"/>
          <w14:ligatures w14:val="standardContextual"/>
        </w:rPr>
      </w:pPr>
      <w:r>
        <w:rPr>
          <w:rFonts w:ascii="Verdana" w:eastAsia="Aptos" w:hAnsi="Verdana"/>
          <w:kern w:val="2"/>
          <w14:ligatures w14:val="standardContextual"/>
        </w:rPr>
        <w:br w:type="page"/>
      </w:r>
    </w:p>
    <w:p w14:paraId="36B8857A" w14:textId="0753A739" w:rsidR="00FC34A5" w:rsidRPr="006407F7" w:rsidRDefault="00FC34A5" w:rsidP="006407F7">
      <w:pPr>
        <w:pStyle w:val="Sraopastraipa"/>
        <w:numPr>
          <w:ilvl w:val="0"/>
          <w:numId w:val="76"/>
        </w:numPr>
        <w:tabs>
          <w:tab w:val="left" w:pos="709"/>
        </w:tabs>
        <w:jc w:val="center"/>
        <w:rPr>
          <w:rFonts w:ascii="Verdana" w:hAnsi="Verdana"/>
          <w:b/>
          <w:bCs/>
        </w:rPr>
      </w:pPr>
      <w:r w:rsidRPr="006407F7">
        <w:rPr>
          <w:rFonts w:ascii="Verdana" w:hAnsi="Verdana"/>
          <w:b/>
          <w:bCs/>
        </w:rPr>
        <w:lastRenderedPageBreak/>
        <w:t>ŠALIŲ REKVIZITAI IR PARAŠAI</w:t>
      </w:r>
    </w:p>
    <w:p w14:paraId="5FE56359" w14:textId="77777777" w:rsidR="00FC34A5" w:rsidRPr="006407F7" w:rsidRDefault="00FC34A5" w:rsidP="006407F7">
      <w:pPr>
        <w:tabs>
          <w:tab w:val="left" w:pos="709"/>
        </w:tabs>
        <w:contextualSpacing/>
        <w:jc w:val="center"/>
        <w:rPr>
          <w:rFonts w:ascii="Verdana" w:hAnsi="Verdana"/>
          <w:b/>
          <w:bCs/>
        </w:rPr>
      </w:pPr>
    </w:p>
    <w:p w14:paraId="7E2138DA" w14:textId="77777777" w:rsidR="00FC34A5" w:rsidRPr="006407F7" w:rsidRDefault="00FC34A5" w:rsidP="006407F7">
      <w:pPr>
        <w:tabs>
          <w:tab w:val="left" w:pos="709"/>
        </w:tabs>
        <w:contextualSpacing/>
        <w:jc w:val="center"/>
        <w:rPr>
          <w:rFonts w:ascii="Verdana" w:hAnsi="Verdana"/>
          <w:b/>
          <w:bCs/>
        </w:rPr>
      </w:pPr>
    </w:p>
    <w:tbl>
      <w:tblPr>
        <w:tblW w:w="9837" w:type="dxa"/>
        <w:tblInd w:w="-142" w:type="dxa"/>
        <w:tblLook w:val="04A0" w:firstRow="1" w:lastRow="0" w:firstColumn="1" w:lastColumn="0" w:noHBand="0" w:noVBand="1"/>
      </w:tblPr>
      <w:tblGrid>
        <w:gridCol w:w="5245"/>
        <w:gridCol w:w="4592"/>
      </w:tblGrid>
      <w:tr w:rsidR="00FC34A5" w:rsidRPr="006407F7" w14:paraId="17110F0E" w14:textId="77777777" w:rsidTr="00FF00D4">
        <w:tc>
          <w:tcPr>
            <w:tcW w:w="5245" w:type="dxa"/>
            <w:hideMark/>
          </w:tcPr>
          <w:p w14:paraId="5B8EF622" w14:textId="77777777" w:rsidR="00FC34A5" w:rsidRPr="006407F7" w:rsidRDefault="00FC34A5" w:rsidP="006407F7">
            <w:pPr>
              <w:contextualSpacing/>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DUOMENŲ VALDYTOJAS</w:t>
            </w:r>
          </w:p>
        </w:tc>
        <w:tc>
          <w:tcPr>
            <w:tcW w:w="4592" w:type="dxa"/>
            <w:hideMark/>
          </w:tcPr>
          <w:p w14:paraId="168568C5"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DUOMENŲ TVARKYTOJAS</w:t>
            </w:r>
          </w:p>
        </w:tc>
      </w:tr>
      <w:tr w:rsidR="00FC34A5" w:rsidRPr="006407F7" w14:paraId="35DFBDFF" w14:textId="77777777" w:rsidTr="00FF00D4">
        <w:tc>
          <w:tcPr>
            <w:tcW w:w="5245" w:type="dxa"/>
            <w:hideMark/>
          </w:tcPr>
          <w:p w14:paraId="047B5C7D"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Viešoji įstaiga Marijampolės pirminės </w:t>
            </w:r>
          </w:p>
          <w:p w14:paraId="0B97D711"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sveikatos priežiūros centras</w:t>
            </w:r>
          </w:p>
          <w:p w14:paraId="5B226EBB"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68298 Marijampolė, P. Kriaučiūno g. 2</w:t>
            </w:r>
          </w:p>
          <w:p w14:paraId="52FEE7AE"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Įstaigos kodas 165803535</w:t>
            </w:r>
            <w:r w:rsidRPr="006407F7">
              <w:rPr>
                <w:rFonts w:ascii="Verdana" w:eastAsia="Aptos" w:hAnsi="Verdana"/>
                <w:color w:val="auto"/>
                <w:kern w:val="2"/>
                <w14:ligatures w14:val="standardContextual"/>
              </w:rPr>
              <w:br/>
              <w:t>Juridinių asmenų registras</w:t>
            </w:r>
          </w:p>
          <w:p w14:paraId="180ADFB2"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Tel. +370 343 94 021</w:t>
            </w:r>
          </w:p>
          <w:p w14:paraId="74346F33"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El. p. </w:t>
            </w:r>
            <w:hyperlink r:id="rId30" w:history="1">
              <w:r w:rsidRPr="006407F7">
                <w:rPr>
                  <w:rStyle w:val="Hipersaitas"/>
                  <w:rFonts w:ascii="Verdana" w:eastAsia="Aptos" w:hAnsi="Verdana"/>
                  <w:kern w:val="2"/>
                  <w14:ligatures w14:val="standardContextual"/>
                </w:rPr>
                <w:t>info@marijampolespspc.lt</w:t>
              </w:r>
            </w:hyperlink>
            <w:r w:rsidRPr="006407F7">
              <w:rPr>
                <w:rFonts w:ascii="Verdana" w:eastAsia="Aptos" w:hAnsi="Verdana"/>
                <w:color w:val="auto"/>
                <w:kern w:val="2"/>
                <w14:ligatures w14:val="standardContextual"/>
              </w:rPr>
              <w:t xml:space="preserve"> </w:t>
            </w:r>
          </w:p>
        </w:tc>
        <w:tc>
          <w:tcPr>
            <w:tcW w:w="4592" w:type="dxa"/>
            <w:hideMark/>
          </w:tcPr>
          <w:p w14:paraId="1A9AF8EE"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Pavadinimas</w:t>
            </w:r>
          </w:p>
          <w:p w14:paraId="464C909C" w14:textId="77777777" w:rsidR="00FC34A5" w:rsidRPr="006407F7" w:rsidRDefault="00FC34A5" w:rsidP="006407F7">
            <w:pPr>
              <w:contextualSpacing/>
              <w:jc w:val="both"/>
              <w:rPr>
                <w:rFonts w:ascii="Verdana" w:eastAsia="Aptos" w:hAnsi="Verdana"/>
                <w:color w:val="auto"/>
                <w:kern w:val="2"/>
                <w14:ligatures w14:val="standardContextual"/>
              </w:rPr>
            </w:pPr>
            <w:bookmarkStart w:id="147" w:name="_Hlk359562"/>
            <w:r w:rsidRPr="006407F7">
              <w:rPr>
                <w:rFonts w:ascii="Verdana" w:eastAsia="Aptos" w:hAnsi="Verdana"/>
                <w:color w:val="auto"/>
                <w:kern w:val="2"/>
                <w14:ligatures w14:val="standardContextual"/>
              </w:rPr>
              <w:t>Adresas</w:t>
            </w:r>
            <w:bookmarkEnd w:id="147"/>
          </w:p>
          <w:p w14:paraId="02549BD3"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Įmonės kodas </w:t>
            </w:r>
          </w:p>
          <w:p w14:paraId="02EA9764"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PVM mokėtojo kodas </w:t>
            </w:r>
          </w:p>
          <w:p w14:paraId="7CBE9179" w14:textId="77777777" w:rsidR="00FC34A5" w:rsidRPr="006407F7" w:rsidRDefault="00FC34A5" w:rsidP="006407F7">
            <w:pPr>
              <w:contextualSpacing/>
              <w:jc w:val="both"/>
              <w:rPr>
                <w:rFonts w:ascii="Verdana" w:eastAsia="Aptos" w:hAnsi="Verdana"/>
                <w:color w:val="auto"/>
                <w:kern w:val="2"/>
                <w14:ligatures w14:val="standardContextual"/>
              </w:rPr>
            </w:pPr>
          </w:p>
        </w:tc>
      </w:tr>
      <w:tr w:rsidR="00FC34A5" w:rsidRPr="006407F7" w14:paraId="6644B091" w14:textId="77777777" w:rsidTr="00FF00D4">
        <w:tc>
          <w:tcPr>
            <w:tcW w:w="5245" w:type="dxa"/>
          </w:tcPr>
          <w:p w14:paraId="6388B953" w14:textId="77777777" w:rsidR="00FC34A5" w:rsidRPr="006407F7" w:rsidRDefault="00FC34A5" w:rsidP="006407F7">
            <w:pPr>
              <w:contextualSpacing/>
              <w:rPr>
                <w:rFonts w:ascii="Verdana" w:eastAsia="Aptos" w:hAnsi="Verdana"/>
                <w:color w:val="auto"/>
                <w:kern w:val="2"/>
                <w14:ligatures w14:val="standardContextual"/>
              </w:rPr>
            </w:pPr>
          </w:p>
          <w:p w14:paraId="0F3A8F41" w14:textId="77777777" w:rsidR="00FC34A5" w:rsidRPr="006407F7" w:rsidRDefault="00FC34A5" w:rsidP="006407F7">
            <w:pPr>
              <w:contextualSpacing/>
              <w:rPr>
                <w:rFonts w:ascii="Verdana" w:eastAsia="Aptos" w:hAnsi="Verdana"/>
                <w:color w:val="auto"/>
                <w:kern w:val="2"/>
                <w14:ligatures w14:val="standardContextual"/>
              </w:rPr>
            </w:pPr>
          </w:p>
          <w:p w14:paraId="54966BE1"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Direktorė</w:t>
            </w:r>
          </w:p>
          <w:p w14:paraId="29B58A94" w14:textId="77777777" w:rsidR="00FC34A5" w:rsidRPr="006407F7" w:rsidRDefault="00FC34A5" w:rsidP="006407F7">
            <w:pPr>
              <w:contextualSpacing/>
              <w:rPr>
                <w:rFonts w:ascii="Verdana" w:eastAsia="Aptos" w:hAnsi="Verdana"/>
                <w:color w:val="auto"/>
                <w:kern w:val="2"/>
                <w14:ligatures w14:val="standardContextual"/>
              </w:rPr>
            </w:pPr>
            <w:proofErr w:type="spellStart"/>
            <w:r w:rsidRPr="006407F7">
              <w:rPr>
                <w:rFonts w:ascii="Verdana" w:eastAsia="Aptos" w:hAnsi="Verdana"/>
                <w:color w:val="auto"/>
                <w:kern w:val="2"/>
                <w14:ligatures w14:val="standardContextual"/>
              </w:rPr>
              <w:t>Dženita</w:t>
            </w:r>
            <w:proofErr w:type="spellEnd"/>
            <w:r w:rsidRPr="006407F7">
              <w:rPr>
                <w:rFonts w:ascii="Verdana" w:eastAsia="Aptos" w:hAnsi="Verdana"/>
                <w:color w:val="auto"/>
                <w:kern w:val="2"/>
                <w14:ligatures w14:val="standardContextual"/>
              </w:rPr>
              <w:t xml:space="preserve"> </w:t>
            </w:r>
            <w:proofErr w:type="spellStart"/>
            <w:r w:rsidRPr="006407F7">
              <w:rPr>
                <w:rFonts w:ascii="Verdana" w:eastAsia="Aptos" w:hAnsi="Verdana"/>
                <w:color w:val="auto"/>
                <w:kern w:val="2"/>
                <w14:ligatures w14:val="standardContextual"/>
              </w:rPr>
              <w:t>Sabašinskienė</w:t>
            </w:r>
            <w:proofErr w:type="spellEnd"/>
          </w:p>
        </w:tc>
        <w:tc>
          <w:tcPr>
            <w:tcW w:w="4592" w:type="dxa"/>
          </w:tcPr>
          <w:p w14:paraId="34922290" w14:textId="77777777" w:rsidR="00FC34A5" w:rsidRPr="006407F7" w:rsidRDefault="00FC34A5" w:rsidP="006407F7">
            <w:pPr>
              <w:contextualSpacing/>
              <w:jc w:val="both"/>
              <w:rPr>
                <w:rFonts w:ascii="Verdana" w:eastAsia="Aptos" w:hAnsi="Verdana"/>
                <w:color w:val="auto"/>
                <w:kern w:val="2"/>
                <w14:ligatures w14:val="standardContextual"/>
              </w:rPr>
            </w:pPr>
          </w:p>
          <w:p w14:paraId="6544BD23" w14:textId="77777777" w:rsidR="00FC34A5" w:rsidRPr="006407F7" w:rsidRDefault="00FC34A5" w:rsidP="006407F7">
            <w:pPr>
              <w:contextualSpacing/>
              <w:jc w:val="both"/>
              <w:rPr>
                <w:rFonts w:ascii="Verdana" w:eastAsia="Aptos" w:hAnsi="Verdana"/>
                <w:color w:val="auto"/>
                <w:kern w:val="2"/>
                <w14:ligatures w14:val="standardContextual"/>
              </w:rPr>
            </w:pPr>
          </w:p>
          <w:p w14:paraId="1918C4DA"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Vadovo pareigos</w:t>
            </w:r>
            <w:r w:rsidRPr="006407F7">
              <w:rPr>
                <w:rFonts w:ascii="Verdana" w:eastAsia="Aptos" w:hAnsi="Verdana"/>
                <w:color w:val="auto"/>
                <w:kern w:val="2"/>
                <w14:ligatures w14:val="standardContextual"/>
              </w:rPr>
              <w:br/>
              <w:t>Vardas Pavardė</w:t>
            </w:r>
          </w:p>
        </w:tc>
      </w:tr>
    </w:tbl>
    <w:p w14:paraId="45CFA7B6" w14:textId="77777777" w:rsidR="00201692" w:rsidRDefault="00201692">
      <w:pPr>
        <w:rPr>
          <w:rFonts w:ascii="Verdana" w:hAnsi="Verdana"/>
          <w:b/>
          <w:bCs/>
        </w:rPr>
      </w:pPr>
      <w:r>
        <w:rPr>
          <w:rFonts w:ascii="Verdana" w:hAnsi="Verdana"/>
          <w:b/>
          <w:bCs/>
        </w:rPr>
        <w:br w:type="page"/>
      </w:r>
    </w:p>
    <w:p w14:paraId="2415F618" w14:textId="4A61CFC0" w:rsidR="00FC34A5" w:rsidRPr="006407F7" w:rsidRDefault="00FC34A5" w:rsidP="006407F7">
      <w:pPr>
        <w:contextualSpacing/>
        <w:jc w:val="right"/>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lastRenderedPageBreak/>
        <w:t>Susitarimo dėl asmens duomenų tvarkymo</w:t>
      </w:r>
    </w:p>
    <w:p w14:paraId="798EBE7F" w14:textId="77777777" w:rsidR="00FC34A5" w:rsidRPr="006407F7" w:rsidRDefault="00FC34A5" w:rsidP="006407F7">
      <w:pPr>
        <w:contextualSpacing/>
        <w:jc w:val="right"/>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Priedas</w:t>
      </w:r>
    </w:p>
    <w:p w14:paraId="742F0EC9" w14:textId="77777777" w:rsidR="00FC34A5" w:rsidRPr="006407F7" w:rsidRDefault="00FC34A5" w:rsidP="006407F7">
      <w:pPr>
        <w:contextualSpacing/>
        <w:jc w:val="both"/>
        <w:rPr>
          <w:rFonts w:ascii="Verdana" w:eastAsia="Aptos" w:hAnsi="Verdana"/>
          <w:color w:val="auto"/>
          <w:kern w:val="2"/>
          <w14:ligatures w14:val="standardContextual"/>
        </w:rPr>
      </w:pPr>
    </w:p>
    <w:p w14:paraId="4C573093" w14:textId="77777777" w:rsidR="00FC34A5" w:rsidRPr="006407F7" w:rsidRDefault="00FC34A5" w:rsidP="006407F7">
      <w:pPr>
        <w:contextualSpacing/>
        <w:jc w:val="both"/>
        <w:rPr>
          <w:rFonts w:ascii="Verdana" w:eastAsia="Aptos" w:hAnsi="Verdana"/>
          <w:color w:val="auto"/>
          <w:kern w:val="2"/>
          <w14:ligatures w14:val="standardContextual"/>
        </w:rPr>
      </w:pPr>
    </w:p>
    <w:p w14:paraId="47EF6579" w14:textId="77777777" w:rsidR="00FC34A5" w:rsidRPr="006407F7" w:rsidRDefault="00FC34A5" w:rsidP="006407F7">
      <w:pPr>
        <w:ind w:firstLine="720"/>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Susitarimo dėl asmens duomenų tvarkymo Duomenų tvarkytojo atsakingų asmenų duomenys:</w:t>
      </w:r>
    </w:p>
    <w:p w14:paraId="4614A647" w14:textId="77777777" w:rsidR="00FC34A5" w:rsidRPr="006407F7" w:rsidRDefault="00FC34A5" w:rsidP="006407F7">
      <w:pPr>
        <w:contextualSpacing/>
        <w:jc w:val="both"/>
        <w:rPr>
          <w:rFonts w:ascii="Verdana" w:eastAsia="Aptos" w:hAnsi="Verdana"/>
          <w:color w:val="auto"/>
          <w:kern w:val="2"/>
          <w14:ligatures w14:val="standardContextual"/>
        </w:rPr>
      </w:pPr>
    </w:p>
    <w:tbl>
      <w:tblPr>
        <w:tblW w:w="0" w:type="auto"/>
        <w:tblInd w:w="-5" w:type="dxa"/>
        <w:tblLook w:val="04A0" w:firstRow="1" w:lastRow="0" w:firstColumn="1" w:lastColumn="0" w:noHBand="0" w:noVBand="1"/>
      </w:tblPr>
      <w:tblGrid>
        <w:gridCol w:w="4609"/>
        <w:gridCol w:w="5024"/>
      </w:tblGrid>
      <w:tr w:rsidR="00FC34A5" w:rsidRPr="006407F7" w14:paraId="0DE8D890"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213BCB09" w14:textId="77777777" w:rsidR="00FC34A5" w:rsidRPr="006407F7" w:rsidRDefault="00FC34A5" w:rsidP="006407F7">
            <w:pPr>
              <w:contextualSpacing/>
              <w:jc w:val="both"/>
              <w:rPr>
                <w:rFonts w:ascii="Verdana" w:eastAsia="Aptos" w:hAnsi="Verdana"/>
                <w:color w:val="auto"/>
                <w:kern w:val="2"/>
                <w14:ligatures w14:val="standardContextual"/>
              </w:rPr>
            </w:pPr>
            <w:bookmarkStart w:id="148" w:name="_Hlk201132316"/>
            <w:r w:rsidRPr="006407F7">
              <w:rPr>
                <w:rFonts w:ascii="Verdana" w:eastAsia="Aptos" w:hAnsi="Verdana"/>
                <w:b/>
                <w:color w:val="auto"/>
                <w:kern w:val="2"/>
                <w14:ligatures w14:val="standardContextual"/>
              </w:rPr>
              <w:t>1. PAGAL SUSITARIMĄ TVARKOMŲ ASMENS DUOMENŲ KATEGORIJŲ IŠPLĖSTINIS SĄRAŠAS</w:t>
            </w:r>
          </w:p>
        </w:tc>
      </w:tr>
      <w:tr w:rsidR="00FC34A5" w:rsidRPr="006407F7" w14:paraId="07924425"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38C8B9F2"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Viešosios įstaigos Marijampolės pirminės sveikatos priežiūros centro pacientų vardas ir pavardė, gimimo data, lytis, pilietybė, kontaktinis telefono numeris ir elektroninis paštas</w:t>
            </w:r>
            <w:bookmarkStart w:id="149" w:name="_Hlk205538712"/>
            <w:r w:rsidRPr="006407F7">
              <w:rPr>
                <w:rFonts w:ascii="Verdana" w:eastAsia="Aptos" w:hAnsi="Verdana"/>
                <w:color w:val="auto"/>
                <w:kern w:val="2"/>
                <w14:ligatures w14:val="standardContextual"/>
              </w:rPr>
              <w:t>, statusas darbo rinkoje, išsilavinimas, socialinė grupė.</w:t>
            </w:r>
            <w:bookmarkEnd w:id="149"/>
          </w:p>
        </w:tc>
      </w:tr>
      <w:tr w:rsidR="00FC34A5" w:rsidRPr="006407F7" w14:paraId="522C5ABB"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114D0102"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2. PAGAL SUSITARIMĄ TVARKOMŲ ASMENS DUOMENŲ SUBJEKTŲ KATEGORIJŲ IŠPLĖSTINIS SĄRAŠAS</w:t>
            </w:r>
          </w:p>
        </w:tc>
      </w:tr>
      <w:tr w:rsidR="00FC34A5" w:rsidRPr="006407F7" w14:paraId="7231784F"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0AA189D5" w14:textId="77777777" w:rsidR="00FC34A5" w:rsidRPr="006407F7" w:rsidRDefault="00FC34A5" w:rsidP="006407F7">
            <w:pPr>
              <w:contextualSpacing/>
              <w:jc w:val="both"/>
              <w:rPr>
                <w:rFonts w:ascii="Verdana" w:eastAsia="Aptos" w:hAnsi="Verdana"/>
                <w:color w:val="auto"/>
                <w:kern w:val="2"/>
                <w14:ligatures w14:val="standardContextual"/>
              </w:rPr>
            </w:pPr>
            <w:bookmarkStart w:id="150" w:name="_Hlk205538756"/>
            <w:r w:rsidRPr="006407F7">
              <w:rPr>
                <w:rFonts w:ascii="Verdana" w:eastAsia="Aptos" w:hAnsi="Verdana"/>
                <w:color w:val="auto"/>
                <w:kern w:val="2"/>
                <w14:ligatures w14:val="standardContextual"/>
              </w:rPr>
              <w:t xml:space="preserve">Viešosios įstaigos Marijampolės pirminės sveikatos priežiūros centro pacientai, dalyvaujantys projekte Nr. 09-023-P-0055“ „Sveikatos centro veiklos modelio diegimas Marijampolės savivaldybėje“ </w:t>
            </w:r>
            <w:bookmarkEnd w:id="150"/>
          </w:p>
        </w:tc>
      </w:tr>
      <w:tr w:rsidR="00FC34A5" w:rsidRPr="006407F7" w14:paraId="55D08F0C" w14:textId="77777777" w:rsidTr="00FF00D4">
        <w:tc>
          <w:tcPr>
            <w:tcW w:w="9633" w:type="dxa"/>
            <w:gridSpan w:val="2"/>
            <w:tcBorders>
              <w:top w:val="single" w:sz="4" w:space="0" w:color="auto"/>
              <w:left w:val="single" w:sz="4" w:space="0" w:color="auto"/>
              <w:bottom w:val="single" w:sz="4" w:space="0" w:color="auto"/>
              <w:right w:val="single" w:sz="4" w:space="0" w:color="auto"/>
            </w:tcBorders>
            <w:hideMark/>
          </w:tcPr>
          <w:p w14:paraId="6EE156EC"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3. ATSAKINGŲ ASMENŲ KONTAKTINIAI DUOMENYS</w:t>
            </w:r>
          </w:p>
        </w:tc>
      </w:tr>
      <w:tr w:rsidR="00FC34A5" w:rsidRPr="006407F7" w14:paraId="7AE44E4D" w14:textId="77777777" w:rsidTr="00FF00D4">
        <w:tc>
          <w:tcPr>
            <w:tcW w:w="4816" w:type="dxa"/>
            <w:tcBorders>
              <w:top w:val="single" w:sz="4" w:space="0" w:color="auto"/>
              <w:left w:val="single" w:sz="4" w:space="0" w:color="auto"/>
              <w:bottom w:val="single" w:sz="4" w:space="0" w:color="auto"/>
              <w:right w:val="single" w:sz="4" w:space="0" w:color="auto"/>
            </w:tcBorders>
            <w:hideMark/>
          </w:tcPr>
          <w:p w14:paraId="3D0CAE2E"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2A82E6FD"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Viešoji įstaiga Marijampolės pirminės sveikatos priežiūros centras</w:t>
            </w:r>
          </w:p>
        </w:tc>
      </w:tr>
      <w:tr w:rsidR="00FC34A5" w:rsidRPr="006407F7" w14:paraId="660A6B05" w14:textId="77777777" w:rsidTr="00FF00D4">
        <w:tc>
          <w:tcPr>
            <w:tcW w:w="4816" w:type="dxa"/>
            <w:tcBorders>
              <w:top w:val="single" w:sz="4" w:space="0" w:color="auto"/>
              <w:left w:val="single" w:sz="4" w:space="0" w:color="auto"/>
              <w:bottom w:val="single" w:sz="4" w:space="0" w:color="auto"/>
              <w:right w:val="single" w:sz="4" w:space="0" w:color="auto"/>
            </w:tcBorders>
            <w:hideMark/>
          </w:tcPr>
          <w:p w14:paraId="239CCA5F"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510C75A7" w14:textId="77777777" w:rsidR="00FC34A5" w:rsidRPr="006407F7" w:rsidRDefault="00FC34A5" w:rsidP="006407F7">
            <w:pPr>
              <w:contextualSpacing/>
              <w:jc w:val="both"/>
              <w:rPr>
                <w:rFonts w:ascii="Verdana" w:eastAsia="Aptos" w:hAnsi="Verdana"/>
                <w:bCs/>
                <w:color w:val="auto"/>
                <w:kern w:val="2"/>
                <w14:ligatures w14:val="standardContextual"/>
              </w:rPr>
            </w:pPr>
            <w:r w:rsidRPr="006407F7">
              <w:rPr>
                <w:rFonts w:ascii="Verdana" w:eastAsia="Aptos" w:hAnsi="Verdana"/>
                <w:bCs/>
                <w:color w:val="auto"/>
                <w:kern w:val="2"/>
                <w14:ligatures w14:val="standardContextual"/>
              </w:rPr>
              <w:t xml:space="preserve">Viešosios įstaigos Marijampolės pirminės sveikatos priežiūros centro atvejo vadybininkė Edita </w:t>
            </w:r>
            <w:proofErr w:type="spellStart"/>
            <w:r w:rsidRPr="006407F7">
              <w:rPr>
                <w:rFonts w:ascii="Verdana" w:eastAsia="Aptos" w:hAnsi="Verdana"/>
                <w:bCs/>
                <w:color w:val="auto"/>
                <w:kern w:val="2"/>
                <w14:ligatures w14:val="standardContextual"/>
              </w:rPr>
              <w:t>Račiūnė</w:t>
            </w:r>
            <w:proofErr w:type="spellEnd"/>
            <w:r w:rsidRPr="006407F7">
              <w:rPr>
                <w:rFonts w:ascii="Verdana" w:eastAsia="Aptos" w:hAnsi="Verdana"/>
                <w:bCs/>
                <w:color w:val="auto"/>
                <w:kern w:val="2"/>
                <w14:ligatures w14:val="standardContextual"/>
              </w:rPr>
              <w:t xml:space="preserve"> </w:t>
            </w:r>
            <w:hyperlink r:id="rId31" w:history="1">
              <w:r w:rsidRPr="006407F7">
                <w:rPr>
                  <w:rStyle w:val="Hipersaitas"/>
                  <w:rFonts w:ascii="Verdana" w:hAnsi="Verdana"/>
                  <w:bCs/>
                  <w:kern w:val="2"/>
                  <w14:ligatures w14:val="standardContextual"/>
                </w:rPr>
                <w:t>d</w:t>
              </w:r>
              <w:r w:rsidRPr="006407F7">
                <w:rPr>
                  <w:rStyle w:val="Hipersaitas"/>
                  <w:rFonts w:ascii="Verdana" w:hAnsi="Verdana"/>
                  <w:bCs/>
                </w:rPr>
                <w:t>uomenuapsauga@marijampolespspc.lt</w:t>
              </w:r>
            </w:hyperlink>
            <w:r w:rsidRPr="006407F7">
              <w:rPr>
                <w:rFonts w:ascii="Verdana" w:hAnsi="Verdana"/>
                <w:bCs/>
              </w:rPr>
              <w:t xml:space="preserve"> </w:t>
            </w:r>
          </w:p>
        </w:tc>
      </w:tr>
      <w:tr w:rsidR="00FC34A5" w:rsidRPr="006407F7" w14:paraId="09907CE5" w14:textId="77777777" w:rsidTr="00FF00D4">
        <w:tc>
          <w:tcPr>
            <w:tcW w:w="4816" w:type="dxa"/>
            <w:tcBorders>
              <w:top w:val="single" w:sz="4" w:space="0" w:color="auto"/>
              <w:left w:val="single" w:sz="4" w:space="0" w:color="auto"/>
              <w:bottom w:val="single" w:sz="4" w:space="0" w:color="auto"/>
              <w:right w:val="single" w:sz="4" w:space="0" w:color="auto"/>
            </w:tcBorders>
            <w:hideMark/>
          </w:tcPr>
          <w:p w14:paraId="38B8997A"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1CE49E10" w14:textId="77777777" w:rsidR="00FC34A5" w:rsidRPr="006407F7" w:rsidRDefault="00FC34A5" w:rsidP="006407F7">
            <w:pPr>
              <w:contextualSpacing/>
              <w:jc w:val="both"/>
              <w:rPr>
                <w:rFonts w:ascii="Verdana" w:eastAsia="Aptos" w:hAnsi="Verdana"/>
                <w:color w:val="auto"/>
                <w:kern w:val="2"/>
                <w14:ligatures w14:val="standardContextual"/>
              </w:rPr>
            </w:pPr>
          </w:p>
        </w:tc>
      </w:tr>
      <w:tr w:rsidR="00FC34A5" w:rsidRPr="006407F7" w14:paraId="61E5818E" w14:textId="77777777" w:rsidTr="00FF00D4">
        <w:tc>
          <w:tcPr>
            <w:tcW w:w="4816" w:type="dxa"/>
            <w:tcBorders>
              <w:top w:val="single" w:sz="4" w:space="0" w:color="auto"/>
              <w:left w:val="single" w:sz="4" w:space="0" w:color="auto"/>
              <w:bottom w:val="single" w:sz="4" w:space="0" w:color="auto"/>
              <w:right w:val="single" w:sz="4" w:space="0" w:color="auto"/>
            </w:tcBorders>
            <w:hideMark/>
          </w:tcPr>
          <w:p w14:paraId="07140FB2"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27AAE37A" w14:textId="77777777" w:rsidR="00FC34A5" w:rsidRPr="006407F7" w:rsidRDefault="00FC34A5" w:rsidP="006407F7">
            <w:pPr>
              <w:contextualSpacing/>
              <w:jc w:val="both"/>
              <w:rPr>
                <w:rFonts w:ascii="Verdana" w:eastAsia="Aptos" w:hAnsi="Verdana"/>
                <w:b/>
                <w:color w:val="auto"/>
                <w:kern w:val="2"/>
                <w14:ligatures w14:val="standardContextual"/>
              </w:rPr>
            </w:pPr>
          </w:p>
        </w:tc>
      </w:tr>
      <w:bookmarkEnd w:id="148"/>
    </w:tbl>
    <w:p w14:paraId="3CA8144E" w14:textId="77777777" w:rsidR="00FC34A5" w:rsidRPr="006407F7" w:rsidRDefault="00FC34A5" w:rsidP="006407F7">
      <w:pPr>
        <w:contextualSpacing/>
        <w:jc w:val="both"/>
        <w:rPr>
          <w:rFonts w:ascii="Verdana" w:eastAsia="Aptos" w:hAnsi="Verdana"/>
          <w:color w:val="auto"/>
          <w:kern w:val="2"/>
          <w14:ligatures w14:val="standardContextual"/>
        </w:rPr>
      </w:pPr>
    </w:p>
    <w:tbl>
      <w:tblPr>
        <w:tblW w:w="0" w:type="auto"/>
        <w:tblInd w:w="360" w:type="dxa"/>
        <w:tblLook w:val="04A0" w:firstRow="1" w:lastRow="0" w:firstColumn="1" w:lastColumn="0" w:noHBand="0" w:noVBand="1"/>
      </w:tblPr>
      <w:tblGrid>
        <w:gridCol w:w="4535"/>
        <w:gridCol w:w="107"/>
        <w:gridCol w:w="4428"/>
        <w:gridCol w:w="208"/>
      </w:tblGrid>
      <w:tr w:rsidR="00FC34A5" w:rsidRPr="006407F7" w14:paraId="571CD6F0" w14:textId="77777777" w:rsidTr="00FF00D4">
        <w:trPr>
          <w:gridAfter w:val="1"/>
          <w:wAfter w:w="216" w:type="dxa"/>
        </w:trPr>
        <w:tc>
          <w:tcPr>
            <w:tcW w:w="4639" w:type="dxa"/>
            <w:hideMark/>
          </w:tcPr>
          <w:p w14:paraId="171FC782"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DUOMENŲ TVARKYTOJO VARDU</w:t>
            </w:r>
          </w:p>
        </w:tc>
        <w:tc>
          <w:tcPr>
            <w:tcW w:w="4639" w:type="dxa"/>
            <w:gridSpan w:val="2"/>
            <w:hideMark/>
          </w:tcPr>
          <w:p w14:paraId="39359188" w14:textId="77777777" w:rsidR="00FC34A5" w:rsidRPr="006407F7" w:rsidRDefault="00FC34A5" w:rsidP="006407F7">
            <w:pPr>
              <w:contextualSpacing/>
              <w:jc w:val="both"/>
              <w:rPr>
                <w:rFonts w:ascii="Verdana" w:eastAsia="Aptos" w:hAnsi="Verdana"/>
                <w:b/>
                <w:color w:val="auto"/>
                <w:kern w:val="2"/>
                <w14:ligatures w14:val="standardContextual"/>
              </w:rPr>
            </w:pPr>
            <w:r w:rsidRPr="006407F7">
              <w:rPr>
                <w:rFonts w:ascii="Verdana" w:eastAsia="Aptos" w:hAnsi="Verdana"/>
                <w:b/>
                <w:color w:val="auto"/>
                <w:kern w:val="2"/>
                <w14:ligatures w14:val="standardContextual"/>
              </w:rPr>
              <w:t>DUOMENŲ VALDYTOJO VARDU</w:t>
            </w:r>
          </w:p>
        </w:tc>
      </w:tr>
      <w:tr w:rsidR="00FC34A5" w:rsidRPr="006407F7" w14:paraId="053F9DFF" w14:textId="77777777" w:rsidTr="00FF00D4">
        <w:trPr>
          <w:gridAfter w:val="1"/>
          <w:wAfter w:w="216" w:type="dxa"/>
        </w:trPr>
        <w:tc>
          <w:tcPr>
            <w:tcW w:w="4639" w:type="dxa"/>
          </w:tcPr>
          <w:p w14:paraId="086E8870" w14:textId="77777777" w:rsidR="00FC34A5" w:rsidRPr="006407F7" w:rsidRDefault="00FC34A5" w:rsidP="006407F7">
            <w:pPr>
              <w:contextualSpacing/>
              <w:jc w:val="both"/>
              <w:rPr>
                <w:rFonts w:ascii="Verdana" w:eastAsia="Aptos" w:hAnsi="Verdana"/>
                <w:b/>
                <w:color w:val="auto"/>
                <w:kern w:val="2"/>
                <w14:ligatures w14:val="standardContextual"/>
              </w:rPr>
            </w:pPr>
          </w:p>
        </w:tc>
        <w:tc>
          <w:tcPr>
            <w:tcW w:w="4639" w:type="dxa"/>
            <w:gridSpan w:val="2"/>
          </w:tcPr>
          <w:p w14:paraId="1374DC99" w14:textId="77777777" w:rsidR="00FC34A5" w:rsidRPr="006407F7" w:rsidRDefault="00FC34A5" w:rsidP="006407F7">
            <w:pPr>
              <w:contextualSpacing/>
              <w:jc w:val="both"/>
              <w:rPr>
                <w:rFonts w:ascii="Verdana" w:eastAsia="Aptos" w:hAnsi="Verdana"/>
                <w:color w:val="auto"/>
                <w:kern w:val="2"/>
                <w14:ligatures w14:val="standardContextual"/>
              </w:rPr>
            </w:pPr>
          </w:p>
        </w:tc>
      </w:tr>
      <w:tr w:rsidR="00FC34A5" w:rsidRPr="006407F7" w14:paraId="38B9E344" w14:textId="77777777" w:rsidTr="00FF00D4">
        <w:tc>
          <w:tcPr>
            <w:tcW w:w="4747" w:type="dxa"/>
            <w:gridSpan w:val="2"/>
          </w:tcPr>
          <w:p w14:paraId="749CECE4" w14:textId="77777777" w:rsidR="00FC34A5" w:rsidRPr="006407F7" w:rsidRDefault="00FC34A5" w:rsidP="006407F7">
            <w:pPr>
              <w:contextualSpacing/>
              <w:jc w:val="both"/>
              <w:rPr>
                <w:rFonts w:ascii="Verdana" w:eastAsia="Aptos" w:hAnsi="Verdana"/>
                <w:color w:val="auto"/>
                <w:kern w:val="2"/>
                <w14:ligatures w14:val="standardContextual"/>
              </w:rPr>
            </w:pPr>
          </w:p>
          <w:p w14:paraId="4338DBF1" w14:textId="77777777" w:rsidR="00FC34A5" w:rsidRPr="006407F7" w:rsidRDefault="00FC34A5" w:rsidP="006407F7">
            <w:pPr>
              <w:contextualSpacing/>
              <w:jc w:val="both"/>
              <w:rPr>
                <w:rFonts w:ascii="Verdana" w:eastAsia="Aptos" w:hAnsi="Verdana"/>
                <w:color w:val="auto"/>
                <w:kern w:val="2"/>
                <w14:ligatures w14:val="standardContextual"/>
              </w:rPr>
            </w:pPr>
          </w:p>
          <w:p w14:paraId="775A82CA" w14:textId="77777777" w:rsidR="00FC34A5" w:rsidRPr="006407F7" w:rsidRDefault="00FC34A5" w:rsidP="006407F7">
            <w:pPr>
              <w:contextualSpacing/>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Vadovo pareigos</w:t>
            </w:r>
            <w:r w:rsidRPr="006407F7">
              <w:rPr>
                <w:rFonts w:ascii="Verdana" w:eastAsia="Aptos" w:hAnsi="Verdana"/>
                <w:color w:val="auto"/>
                <w:kern w:val="2"/>
                <w14:ligatures w14:val="standardContextual"/>
              </w:rPr>
              <w:br/>
              <w:t>Vardas Pavardė</w:t>
            </w:r>
          </w:p>
        </w:tc>
        <w:tc>
          <w:tcPr>
            <w:tcW w:w="4747" w:type="dxa"/>
            <w:gridSpan w:val="2"/>
          </w:tcPr>
          <w:p w14:paraId="66588235" w14:textId="77777777" w:rsidR="00FC34A5" w:rsidRPr="006407F7" w:rsidRDefault="00FC34A5" w:rsidP="006407F7">
            <w:pPr>
              <w:contextualSpacing/>
              <w:jc w:val="both"/>
              <w:rPr>
                <w:rFonts w:ascii="Verdana" w:eastAsia="Aptos" w:hAnsi="Verdana"/>
                <w:color w:val="auto"/>
                <w:kern w:val="2"/>
                <w14:ligatures w14:val="standardContextual"/>
              </w:rPr>
            </w:pPr>
          </w:p>
          <w:p w14:paraId="6C880AC9" w14:textId="77777777" w:rsidR="00FC34A5" w:rsidRPr="006407F7" w:rsidRDefault="00FC34A5" w:rsidP="006407F7">
            <w:pPr>
              <w:contextualSpacing/>
              <w:jc w:val="both"/>
              <w:rPr>
                <w:rFonts w:ascii="Verdana" w:eastAsia="Aptos" w:hAnsi="Verdana"/>
                <w:color w:val="auto"/>
                <w:kern w:val="2"/>
                <w14:ligatures w14:val="standardContextual"/>
              </w:rPr>
            </w:pPr>
          </w:p>
          <w:p w14:paraId="3A12B190" w14:textId="77777777" w:rsidR="00FC34A5" w:rsidRPr="006407F7" w:rsidRDefault="00FC34A5" w:rsidP="006407F7">
            <w:pPr>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Direktorė</w:t>
            </w:r>
          </w:p>
          <w:p w14:paraId="0645A439" w14:textId="4F2AEEDB" w:rsidR="00FC34A5" w:rsidRPr="006407F7" w:rsidRDefault="00FC34A5" w:rsidP="006407F7">
            <w:pPr>
              <w:contextualSpacing/>
              <w:jc w:val="both"/>
              <w:rPr>
                <w:rFonts w:ascii="Verdana" w:eastAsia="Aptos" w:hAnsi="Verdana"/>
                <w:color w:val="auto"/>
                <w:kern w:val="2"/>
                <w14:ligatures w14:val="standardContextual"/>
              </w:rPr>
            </w:pPr>
            <w:proofErr w:type="spellStart"/>
            <w:r w:rsidRPr="006407F7">
              <w:rPr>
                <w:rFonts w:ascii="Verdana" w:eastAsia="Aptos" w:hAnsi="Verdana"/>
                <w:color w:val="auto"/>
                <w:kern w:val="2"/>
                <w14:ligatures w14:val="standardContextual"/>
              </w:rPr>
              <w:t>Dženita</w:t>
            </w:r>
            <w:proofErr w:type="spellEnd"/>
            <w:r w:rsidRPr="006407F7">
              <w:rPr>
                <w:rFonts w:ascii="Verdana" w:eastAsia="Aptos" w:hAnsi="Verdana"/>
                <w:color w:val="auto"/>
                <w:kern w:val="2"/>
                <w14:ligatures w14:val="standardContextual"/>
              </w:rPr>
              <w:t xml:space="preserve"> </w:t>
            </w:r>
            <w:proofErr w:type="spellStart"/>
            <w:r w:rsidRPr="006407F7">
              <w:rPr>
                <w:rFonts w:ascii="Verdana" w:eastAsia="Aptos" w:hAnsi="Verdana"/>
                <w:color w:val="auto"/>
                <w:kern w:val="2"/>
                <w14:ligatures w14:val="standardContextual"/>
              </w:rPr>
              <w:t>Sabašinskienė</w:t>
            </w:r>
            <w:proofErr w:type="spellEnd"/>
          </w:p>
        </w:tc>
      </w:tr>
    </w:tbl>
    <w:p w14:paraId="70E5FAA1" w14:textId="77777777" w:rsidR="00FC34A5" w:rsidRPr="006407F7" w:rsidRDefault="00FC34A5" w:rsidP="00201692">
      <w:pPr>
        <w:contextualSpacing/>
        <w:rPr>
          <w:rFonts w:ascii="Verdana" w:hAnsi="Verdana"/>
          <w:color w:val="auto"/>
        </w:rPr>
      </w:pPr>
    </w:p>
    <w:sectPr w:rsidR="00FC34A5" w:rsidRPr="006407F7" w:rsidSect="006407F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6633" w14:textId="77777777" w:rsidR="006F2928" w:rsidRPr="00F35BDB" w:rsidRDefault="006F2928" w:rsidP="00FE4344">
      <w:r w:rsidRPr="00F35BDB">
        <w:separator/>
      </w:r>
    </w:p>
  </w:endnote>
  <w:endnote w:type="continuationSeparator" w:id="0">
    <w:p w14:paraId="53BEB47D" w14:textId="77777777" w:rsidR="006F2928" w:rsidRPr="00F35BDB" w:rsidRDefault="006F2928"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default"/>
    <w:sig w:usb0="E50002FF" w:usb1="500079DB" w:usb2="0000001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roman"/>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ACB5" w14:textId="77777777" w:rsidR="006F2928" w:rsidRPr="00F35BDB" w:rsidRDefault="006F2928" w:rsidP="00FE4344">
      <w:r w:rsidRPr="00F35BDB">
        <w:separator/>
      </w:r>
    </w:p>
  </w:footnote>
  <w:footnote w:type="continuationSeparator" w:id="0">
    <w:p w14:paraId="1A972C67" w14:textId="77777777" w:rsidR="006F2928" w:rsidRPr="00F35BDB" w:rsidRDefault="006F2928" w:rsidP="00FE4344">
      <w:r w:rsidRPr="00F35BDB">
        <w:continuationSeparator/>
      </w:r>
    </w:p>
  </w:footnote>
  <w:footnote w:id="1">
    <w:p w14:paraId="68766F7A"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5B448D" w:rsidRPr="00F35BDB" w:rsidRDefault="005B448D">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5B448D" w:rsidRPr="00F35BDB" w:rsidRDefault="005B448D">
      <w:pPr>
        <w:pStyle w:val="Puslapioinaostekstas"/>
        <w:numPr>
          <w:ilvl w:val="0"/>
          <w:numId w:val="1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5B448D" w:rsidRPr="00F35BDB" w:rsidRDefault="005B448D">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5B448D" w:rsidRPr="00F35BDB" w:rsidRDefault="005B448D">
      <w:pPr>
        <w:pStyle w:val="Puslapioinaostekstas"/>
        <w:numPr>
          <w:ilvl w:val="0"/>
          <w:numId w:val="1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5B448D" w:rsidRPr="00F35BDB" w:rsidRDefault="005B448D"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5B448D" w:rsidRPr="00F35BDB" w:rsidRDefault="005B448D">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5B448D" w:rsidRDefault="005B448D">
      <w:pPr>
        <w:pStyle w:val="Puslapioinaostekstas"/>
        <w:numPr>
          <w:ilvl w:val="0"/>
          <w:numId w:val="1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5B448D" w:rsidRPr="00F35BDB" w:rsidRDefault="005B448D">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Pr="00F35BDB">
      <w:rPr>
        <w:rStyle w:val="Puslapionumeris"/>
        <w:rFonts w:eastAsia="Arial Unicode MS"/>
      </w:rPr>
      <w:instrText xml:space="preserve">PAGE  </w:instrText>
    </w:r>
    <w:r w:rsidRPr="00F35BDB">
      <w:rPr>
        <w:rStyle w:val="Puslapionumeris"/>
        <w:rFonts w:eastAsia="Arial Unicode MS"/>
      </w:rPr>
      <w:fldChar w:fldCharType="separate"/>
    </w:r>
    <w:r w:rsidRPr="00F35BDB">
      <w:rPr>
        <w:rStyle w:val="Puslapionumeris"/>
        <w:rFonts w:eastAsia="Arial Unicode MS"/>
      </w:rPr>
      <w:t>36</w:t>
    </w:r>
    <w:r w:rsidRPr="00F35BDB">
      <w:rPr>
        <w:rStyle w:val="Puslapionumeris"/>
        <w:rFonts w:eastAsia="Arial Unicode MS"/>
      </w:rPr>
      <w:fldChar w:fldCharType="end"/>
    </w:r>
  </w:p>
  <w:p w14:paraId="31483463" w14:textId="77777777" w:rsidR="005B448D" w:rsidRPr="00F35BDB" w:rsidRDefault="005B448D">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AC1A" w14:textId="729B820D" w:rsidR="005B448D" w:rsidRPr="00F35BDB" w:rsidRDefault="005B448D" w:rsidP="00615D5F">
    <w:pPr>
      <w:pStyle w:val="Antrats"/>
      <w:jc w:val="center"/>
    </w:pPr>
    <w:r w:rsidRPr="007852C9">
      <w:rPr>
        <w:rFonts w:ascii="Verdana" w:hAnsi="Verdana"/>
      </w:rPr>
      <w:fldChar w:fldCharType="begin"/>
    </w:r>
    <w:r w:rsidRPr="007852C9">
      <w:rPr>
        <w:rFonts w:ascii="Verdana" w:hAnsi="Verdana"/>
        <w:szCs w:val="24"/>
      </w:rPr>
      <w:instrText xml:space="preserve"> PAGE   \* MERGEFORMAT </w:instrText>
    </w:r>
    <w:r w:rsidRPr="007852C9">
      <w:rPr>
        <w:rFonts w:ascii="Verdana" w:hAnsi="Verdana"/>
      </w:rPr>
      <w:fldChar w:fldCharType="separate"/>
    </w:r>
    <w:r w:rsidR="00AE16CD">
      <w:rPr>
        <w:rFonts w:ascii="Verdana" w:hAnsi="Verdana"/>
        <w:noProof/>
        <w:szCs w:val="24"/>
      </w:rPr>
      <w:t>2</w:t>
    </w:r>
    <w:r w:rsidR="00AE16CD">
      <w:rPr>
        <w:rFonts w:ascii="Verdana" w:hAnsi="Verdana"/>
        <w:noProof/>
        <w:szCs w:val="24"/>
      </w:rPr>
      <w:t>2</w:t>
    </w:r>
    <w:r w:rsidRPr="007852C9">
      <w:rPr>
        <w:rFonts w:ascii="Verdana" w:hAnsi="Verda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3" w15:restartNumberingAfterBreak="0">
    <w:nsid w:val="059F4FBD"/>
    <w:multiLevelType w:val="hybridMultilevel"/>
    <w:tmpl w:val="7EDC2B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DD729C"/>
    <w:multiLevelType w:val="multilevel"/>
    <w:tmpl w:val="97C4B8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6"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B01EA2"/>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12"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3" w15:restartNumberingAfterBreak="0">
    <w:nsid w:val="18A65C44"/>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14" w15:restartNumberingAfterBreak="0">
    <w:nsid w:val="18FA7439"/>
    <w:multiLevelType w:val="multilevel"/>
    <w:tmpl w:val="563A4B18"/>
    <w:lvl w:ilvl="0">
      <w:start w:val="14"/>
      <w:numFmt w:val="decimal"/>
      <w:lvlText w:val="%1."/>
      <w:lvlJc w:val="left"/>
      <w:pPr>
        <w:ind w:left="630" w:hanging="630"/>
      </w:pPr>
      <w:rPr>
        <w:rFonts w:hint="default"/>
      </w:rPr>
    </w:lvl>
    <w:lvl w:ilvl="1">
      <w:start w:val="1"/>
      <w:numFmt w:val="decimal"/>
      <w:lvlText w:val="15.%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17"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8"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9" w15:restartNumberingAfterBreak="0">
    <w:nsid w:val="1B0C4201"/>
    <w:multiLevelType w:val="hybridMultilevel"/>
    <w:tmpl w:val="7CB22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21464136"/>
    <w:multiLevelType w:val="multilevel"/>
    <w:tmpl w:val="9306F93E"/>
    <w:lvl w:ilvl="0">
      <w:start w:val="13"/>
      <w:numFmt w:val="decimal"/>
      <w:lvlText w:val="%1."/>
      <w:lvlJc w:val="left"/>
      <w:pPr>
        <w:ind w:left="630" w:hanging="63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24" w15:restartNumberingAfterBreak="0">
    <w:nsid w:val="22915156"/>
    <w:multiLevelType w:val="multilevel"/>
    <w:tmpl w:val="5666E386"/>
    <w:lvl w:ilvl="0">
      <w:start w:val="9"/>
      <w:numFmt w:val="decimal"/>
      <w:lvlText w:val="%1."/>
      <w:lvlJc w:val="left"/>
      <w:pPr>
        <w:ind w:left="480" w:hanging="48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22BB08E6"/>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26"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27"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28"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2AD32484"/>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30"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2E8157B9"/>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32"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34EC098C"/>
    <w:multiLevelType w:val="hybridMultilevel"/>
    <w:tmpl w:val="E4E6E3E6"/>
    <w:lvl w:ilvl="0" w:tplc="A6C086E0">
      <w:start w:val="1"/>
      <w:numFmt w:val="decimal"/>
      <w:lvlText w:val="%1)"/>
      <w:lvlJc w:val="left"/>
      <w:pPr>
        <w:ind w:left="720" w:hanging="360"/>
      </w:pPr>
      <w:rPr>
        <w:rFonts w:ascii="Verdana" w:eastAsia="Times New Roman" w:hAnsi="Verdana"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8F3098F"/>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36"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7" w15:restartNumberingAfterBreak="0">
    <w:nsid w:val="3CEC7595"/>
    <w:multiLevelType w:val="hybridMultilevel"/>
    <w:tmpl w:val="50C067F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9" w15:restartNumberingAfterBreak="0">
    <w:nsid w:val="3F2B042A"/>
    <w:multiLevelType w:val="multilevel"/>
    <w:tmpl w:val="F64414C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1993C85"/>
    <w:multiLevelType w:val="hybridMultilevel"/>
    <w:tmpl w:val="D486B18E"/>
    <w:lvl w:ilvl="0" w:tplc="FC9239DA">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43"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45" w15:restartNumberingAfterBreak="0">
    <w:nsid w:val="46805DD7"/>
    <w:multiLevelType w:val="multilevel"/>
    <w:tmpl w:val="992A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B94307"/>
    <w:multiLevelType w:val="hybridMultilevel"/>
    <w:tmpl w:val="6F081D18"/>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4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5347892"/>
    <w:multiLevelType w:val="hybridMultilevel"/>
    <w:tmpl w:val="86FE5EB0"/>
    <w:lvl w:ilvl="0" w:tplc="E6667EF8">
      <w:start w:val="1"/>
      <w:numFmt w:val="decimal"/>
      <w:lvlText w:val="%1."/>
      <w:lvlJc w:val="left"/>
      <w:pPr>
        <w:ind w:left="358" w:hanging="360"/>
      </w:pPr>
      <w:rPr>
        <w:rFonts w:hint="default"/>
      </w:rPr>
    </w:lvl>
    <w:lvl w:ilvl="1" w:tplc="04270019">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49"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50" w15:restartNumberingAfterBreak="0">
    <w:nsid w:val="55D511DF"/>
    <w:multiLevelType w:val="hybridMultilevel"/>
    <w:tmpl w:val="441AFC10"/>
    <w:lvl w:ilvl="0" w:tplc="50589D18">
      <w:start w:val="18"/>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7367A66"/>
    <w:multiLevelType w:val="hybridMultilevel"/>
    <w:tmpl w:val="DCBCB300"/>
    <w:lvl w:ilvl="0" w:tplc="3928377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580093"/>
    <w:multiLevelType w:val="multilevel"/>
    <w:tmpl w:val="893EB96A"/>
    <w:lvl w:ilvl="0">
      <w:start w:val="17"/>
      <w:numFmt w:val="decimal"/>
      <w:lvlText w:val="%1."/>
      <w:lvlJc w:val="left"/>
      <w:pPr>
        <w:ind w:left="630" w:hanging="630"/>
      </w:pPr>
      <w:rPr>
        <w:rFonts w:cs="Arial Unicode MS" w:hint="default"/>
      </w:rPr>
    </w:lvl>
    <w:lvl w:ilvl="1">
      <w:start w:val="1"/>
      <w:numFmt w:val="decimal"/>
      <w:lvlText w:val="%1.%2."/>
      <w:lvlJc w:val="left"/>
      <w:pPr>
        <w:ind w:left="2149" w:hanging="720"/>
      </w:pPr>
      <w:rPr>
        <w:rFonts w:cs="Arial Unicode MS" w:hint="default"/>
      </w:rPr>
    </w:lvl>
    <w:lvl w:ilvl="2">
      <w:start w:val="1"/>
      <w:numFmt w:val="decimal"/>
      <w:lvlText w:val="%1.%2.%3."/>
      <w:lvlJc w:val="left"/>
      <w:pPr>
        <w:ind w:left="3938" w:hanging="1080"/>
      </w:pPr>
      <w:rPr>
        <w:rFonts w:cs="Arial Unicode MS" w:hint="default"/>
      </w:rPr>
    </w:lvl>
    <w:lvl w:ilvl="3">
      <w:start w:val="1"/>
      <w:numFmt w:val="decimal"/>
      <w:lvlText w:val="%1.%2.%3.%4."/>
      <w:lvlJc w:val="left"/>
      <w:pPr>
        <w:ind w:left="5727" w:hanging="1440"/>
      </w:pPr>
      <w:rPr>
        <w:rFonts w:cs="Arial Unicode MS" w:hint="default"/>
      </w:rPr>
    </w:lvl>
    <w:lvl w:ilvl="4">
      <w:start w:val="1"/>
      <w:numFmt w:val="decimal"/>
      <w:lvlText w:val="%1.%2.%3.%4.%5."/>
      <w:lvlJc w:val="left"/>
      <w:pPr>
        <w:ind w:left="7156" w:hanging="1440"/>
      </w:pPr>
      <w:rPr>
        <w:rFonts w:cs="Arial Unicode MS" w:hint="default"/>
      </w:rPr>
    </w:lvl>
    <w:lvl w:ilvl="5">
      <w:start w:val="1"/>
      <w:numFmt w:val="decimal"/>
      <w:lvlText w:val="%1.%2.%3.%4.%5.%6."/>
      <w:lvlJc w:val="left"/>
      <w:pPr>
        <w:ind w:left="8945" w:hanging="1800"/>
      </w:pPr>
      <w:rPr>
        <w:rFonts w:cs="Arial Unicode MS" w:hint="default"/>
      </w:rPr>
    </w:lvl>
    <w:lvl w:ilvl="6">
      <w:start w:val="1"/>
      <w:numFmt w:val="decimal"/>
      <w:lvlText w:val="%1.%2.%3.%4.%5.%6.%7."/>
      <w:lvlJc w:val="left"/>
      <w:pPr>
        <w:ind w:left="10734" w:hanging="2160"/>
      </w:pPr>
      <w:rPr>
        <w:rFonts w:cs="Arial Unicode MS" w:hint="default"/>
      </w:rPr>
    </w:lvl>
    <w:lvl w:ilvl="7">
      <w:start w:val="1"/>
      <w:numFmt w:val="decimal"/>
      <w:lvlText w:val="%1.%2.%3.%4.%5.%6.%7.%8."/>
      <w:lvlJc w:val="left"/>
      <w:pPr>
        <w:ind w:left="12523" w:hanging="2520"/>
      </w:pPr>
      <w:rPr>
        <w:rFonts w:cs="Arial Unicode MS" w:hint="default"/>
      </w:rPr>
    </w:lvl>
    <w:lvl w:ilvl="8">
      <w:start w:val="1"/>
      <w:numFmt w:val="decimal"/>
      <w:lvlText w:val="%1.%2.%3.%4.%5.%6.%7.%8.%9."/>
      <w:lvlJc w:val="left"/>
      <w:pPr>
        <w:ind w:left="14312" w:hanging="2880"/>
      </w:pPr>
      <w:rPr>
        <w:rFonts w:cs="Arial Unicode MS" w:hint="default"/>
      </w:rPr>
    </w:lvl>
  </w:abstractNum>
  <w:abstractNum w:abstractNumId="54"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5" w15:restartNumberingAfterBreak="0">
    <w:nsid w:val="5EA65D80"/>
    <w:multiLevelType w:val="multilevel"/>
    <w:tmpl w:val="A8B8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2567B1"/>
    <w:multiLevelType w:val="hybridMultilevel"/>
    <w:tmpl w:val="FBB26D3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3CC4E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4F440D9"/>
    <w:multiLevelType w:val="multilevel"/>
    <w:tmpl w:val="1BDAE2E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662069E"/>
    <w:multiLevelType w:val="multilevel"/>
    <w:tmpl w:val="EBB05728"/>
    <w:lvl w:ilvl="0">
      <w:start w:val="17"/>
      <w:numFmt w:val="decimal"/>
      <w:lvlText w:val="%1."/>
      <w:lvlJc w:val="left"/>
      <w:pPr>
        <w:ind w:left="735" w:hanging="375"/>
      </w:pPr>
      <w:rPr>
        <w:rFonts w:cstheme="minorBidi" w:hint="default"/>
        <w:b/>
        <w:bCs w:val="0"/>
        <w:color w:val="auto"/>
        <w:sz w:val="24"/>
        <w:szCs w:val="24"/>
      </w:rPr>
    </w:lvl>
    <w:lvl w:ilvl="1">
      <w:start w:val="1"/>
      <w:numFmt w:val="decimal"/>
      <w:lvlText w:val="18.%2."/>
      <w:lvlJc w:val="left"/>
      <w:pPr>
        <w:ind w:left="720" w:hanging="360"/>
      </w:pPr>
      <w:rPr>
        <w:rFonts w:hint="default"/>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62" w15:restartNumberingAfterBreak="0">
    <w:nsid w:val="66F47D45"/>
    <w:multiLevelType w:val="multilevel"/>
    <w:tmpl w:val="B34CDC7C"/>
    <w:lvl w:ilvl="0">
      <w:start w:val="1"/>
      <w:numFmt w:val="decimal"/>
      <w:lvlText w:val="%1."/>
      <w:lvlJc w:val="left"/>
      <w:pPr>
        <w:ind w:left="718" w:hanging="360"/>
      </w:pPr>
    </w:lvl>
    <w:lvl w:ilvl="1">
      <w:start w:val="1"/>
      <w:numFmt w:val="decimal"/>
      <w:isLgl/>
      <w:lvlText w:val="%1.%2."/>
      <w:lvlJc w:val="left"/>
      <w:pPr>
        <w:ind w:left="107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598" w:hanging="108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4678" w:hanging="1440"/>
      </w:pPr>
      <w:rPr>
        <w:rFonts w:hint="default"/>
      </w:rPr>
    </w:lvl>
  </w:abstractNum>
  <w:abstractNum w:abstractNumId="63"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64"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65"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68"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7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7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72"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7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5" w15:restartNumberingAfterBreak="0">
    <w:nsid w:val="7B63627D"/>
    <w:multiLevelType w:val="hybridMultilevel"/>
    <w:tmpl w:val="29EA62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6460944">
    <w:abstractNumId w:val="49"/>
  </w:num>
  <w:num w:numId="2" w16cid:durableId="777792722">
    <w:abstractNumId w:val="2"/>
  </w:num>
  <w:num w:numId="3" w16cid:durableId="1116366368">
    <w:abstractNumId w:val="9"/>
  </w:num>
  <w:num w:numId="4" w16cid:durableId="395513287">
    <w:abstractNumId w:val="33"/>
  </w:num>
  <w:num w:numId="5" w16cid:durableId="1138570269">
    <w:abstractNumId w:val="20"/>
  </w:num>
  <w:num w:numId="6" w16cid:durableId="1011180221">
    <w:abstractNumId w:val="68"/>
  </w:num>
  <w:num w:numId="7" w16cid:durableId="11491436">
    <w:abstractNumId w:val="21"/>
  </w:num>
  <w:num w:numId="8" w16cid:durableId="1460294827">
    <w:abstractNumId w:val="15"/>
  </w:num>
  <w:num w:numId="9" w16cid:durableId="993801311">
    <w:abstractNumId w:val="71"/>
  </w:num>
  <w:num w:numId="10" w16cid:durableId="735590635">
    <w:abstractNumId w:val="0"/>
  </w:num>
  <w:num w:numId="11" w16cid:durableId="1224565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6881898">
    <w:abstractNumId w:val="12"/>
  </w:num>
  <w:num w:numId="13" w16cid:durableId="510947722">
    <w:abstractNumId w:val="54"/>
  </w:num>
  <w:num w:numId="14" w16cid:durableId="17506120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066854">
    <w:abstractNumId w:val="56"/>
  </w:num>
  <w:num w:numId="16" w16cid:durableId="736973638">
    <w:abstractNumId w:val="58"/>
  </w:num>
  <w:num w:numId="17" w16cid:durableId="1497649688">
    <w:abstractNumId w:val="66"/>
  </w:num>
  <w:num w:numId="18" w16cid:durableId="152455124">
    <w:abstractNumId w:val="1"/>
  </w:num>
  <w:num w:numId="19" w16cid:durableId="444279053">
    <w:abstractNumId w:val="8"/>
  </w:num>
  <w:num w:numId="20" w16cid:durableId="538709950">
    <w:abstractNumId w:val="36"/>
  </w:num>
  <w:num w:numId="21" w16cid:durableId="1757707501">
    <w:abstractNumId w:val="61"/>
  </w:num>
  <w:num w:numId="22" w16cid:durableId="2125688007">
    <w:abstractNumId w:val="43"/>
  </w:num>
  <w:num w:numId="23" w16cid:durableId="833034631">
    <w:abstractNumId w:val="24"/>
  </w:num>
  <w:num w:numId="24" w16cid:durableId="109976839">
    <w:abstractNumId w:val="22"/>
  </w:num>
  <w:num w:numId="25" w16cid:durableId="1563559451">
    <w:abstractNumId w:val="14"/>
  </w:num>
  <w:num w:numId="26" w16cid:durableId="315233030">
    <w:abstractNumId w:val="47"/>
  </w:num>
  <w:num w:numId="27" w16cid:durableId="1954285725">
    <w:abstractNumId w:val="64"/>
  </w:num>
  <w:num w:numId="28" w16cid:durableId="275603099">
    <w:abstractNumId w:val="50"/>
  </w:num>
  <w:num w:numId="29" w16cid:durableId="1049916539">
    <w:abstractNumId w:val="45"/>
  </w:num>
  <w:num w:numId="30" w16cid:durableId="1275748580">
    <w:abstractNumId w:val="55"/>
  </w:num>
  <w:num w:numId="31" w16cid:durableId="486090304">
    <w:abstractNumId w:val="3"/>
  </w:num>
  <w:num w:numId="32" w16cid:durableId="872382013">
    <w:abstractNumId w:val="37"/>
  </w:num>
  <w:num w:numId="33" w16cid:durableId="504514462">
    <w:abstractNumId w:val="53"/>
  </w:num>
  <w:num w:numId="34" w16cid:durableId="1841462733">
    <w:abstractNumId w:val="72"/>
  </w:num>
  <w:num w:numId="35" w16cid:durableId="725908830">
    <w:abstractNumId w:val="6"/>
  </w:num>
  <w:num w:numId="36" w16cid:durableId="1090926566">
    <w:abstractNumId w:val="63"/>
  </w:num>
  <w:num w:numId="37" w16cid:durableId="921719093">
    <w:abstractNumId w:val="23"/>
  </w:num>
  <w:num w:numId="38" w16cid:durableId="722215250">
    <w:abstractNumId w:val="70"/>
  </w:num>
  <w:num w:numId="39" w16cid:durableId="1922568082">
    <w:abstractNumId w:val="38"/>
  </w:num>
  <w:num w:numId="40" w16cid:durableId="1116801126">
    <w:abstractNumId w:val="5"/>
  </w:num>
  <w:num w:numId="41" w16cid:durableId="1948852025">
    <w:abstractNumId w:val="44"/>
  </w:num>
  <w:num w:numId="42" w16cid:durableId="136654502">
    <w:abstractNumId w:val="73"/>
  </w:num>
  <w:num w:numId="43" w16cid:durableId="2052684994">
    <w:abstractNumId w:val="26"/>
  </w:num>
  <w:num w:numId="44" w16cid:durableId="268245492">
    <w:abstractNumId w:val="17"/>
  </w:num>
  <w:num w:numId="45" w16cid:durableId="1663656647">
    <w:abstractNumId w:val="27"/>
  </w:num>
  <w:num w:numId="46" w16cid:durableId="1252279559">
    <w:abstractNumId w:val="57"/>
  </w:num>
  <w:num w:numId="47" w16cid:durableId="296759077">
    <w:abstractNumId w:val="42"/>
  </w:num>
  <w:num w:numId="48" w16cid:durableId="1078095877">
    <w:abstractNumId w:val="65"/>
  </w:num>
  <w:num w:numId="49" w16cid:durableId="717970551">
    <w:abstractNumId w:val="69"/>
  </w:num>
  <w:num w:numId="50" w16cid:durableId="1918586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0636486">
    <w:abstractNumId w:val="4"/>
  </w:num>
  <w:num w:numId="52" w16cid:durableId="978997753">
    <w:abstractNumId w:val="46"/>
  </w:num>
  <w:num w:numId="53" w16cid:durableId="923339127">
    <w:abstractNumId w:val="11"/>
  </w:num>
  <w:num w:numId="54" w16cid:durableId="312836007">
    <w:abstractNumId w:val="13"/>
  </w:num>
  <w:num w:numId="55" w16cid:durableId="1104688713">
    <w:abstractNumId w:val="25"/>
  </w:num>
  <w:num w:numId="56" w16cid:durableId="799883143">
    <w:abstractNumId w:val="35"/>
  </w:num>
  <w:num w:numId="57" w16cid:durableId="609319968">
    <w:abstractNumId w:val="62"/>
  </w:num>
  <w:num w:numId="58" w16cid:durableId="1603606527">
    <w:abstractNumId w:val="29"/>
  </w:num>
  <w:num w:numId="59" w16cid:durableId="233705797">
    <w:abstractNumId w:val="31"/>
  </w:num>
  <w:num w:numId="60" w16cid:durableId="1349213589">
    <w:abstractNumId w:val="75"/>
  </w:num>
  <w:num w:numId="61" w16cid:durableId="539130220">
    <w:abstractNumId w:val="39"/>
  </w:num>
  <w:num w:numId="62" w16cid:durableId="1810318861">
    <w:abstractNumId w:val="60"/>
  </w:num>
  <w:num w:numId="63" w16cid:durableId="1535539896">
    <w:abstractNumId w:val="48"/>
  </w:num>
  <w:num w:numId="64" w16cid:durableId="110364146">
    <w:abstractNumId w:val="34"/>
  </w:num>
  <w:num w:numId="65" w16cid:durableId="160046884">
    <w:abstractNumId w:val="19"/>
  </w:num>
  <w:num w:numId="66" w16cid:durableId="2115906106">
    <w:abstractNumId w:val="32"/>
  </w:num>
  <w:num w:numId="67" w16cid:durableId="1748990701">
    <w:abstractNumId w:val="41"/>
  </w:num>
  <w:num w:numId="68" w16cid:durableId="1959411842">
    <w:abstractNumId w:val="67"/>
  </w:num>
  <w:num w:numId="69" w16cid:durableId="2144808111">
    <w:abstractNumId w:val="7"/>
  </w:num>
  <w:num w:numId="70" w16cid:durableId="1549798075">
    <w:abstractNumId w:val="16"/>
  </w:num>
  <w:num w:numId="71" w16cid:durableId="1615557187">
    <w:abstractNumId w:val="28"/>
  </w:num>
  <w:num w:numId="72" w16cid:durableId="2004577821">
    <w:abstractNumId w:val="74"/>
  </w:num>
  <w:num w:numId="73" w16cid:durableId="300499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8933620">
    <w:abstractNumId w:val="59"/>
  </w:num>
  <w:num w:numId="75" w16cid:durableId="57168477">
    <w:abstractNumId w:val="40"/>
  </w:num>
  <w:num w:numId="76" w16cid:durableId="165947521">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6F"/>
    <w:rsid w:val="00001512"/>
    <w:rsid w:val="00003928"/>
    <w:rsid w:val="00003EDA"/>
    <w:rsid w:val="00014EBE"/>
    <w:rsid w:val="00017B38"/>
    <w:rsid w:val="00020160"/>
    <w:rsid w:val="00024D2F"/>
    <w:rsid w:val="00026057"/>
    <w:rsid w:val="00027851"/>
    <w:rsid w:val="00031FB7"/>
    <w:rsid w:val="000325A8"/>
    <w:rsid w:val="0003598F"/>
    <w:rsid w:val="00035DC8"/>
    <w:rsid w:val="000371D1"/>
    <w:rsid w:val="00037E1A"/>
    <w:rsid w:val="00037F3A"/>
    <w:rsid w:val="000433A8"/>
    <w:rsid w:val="00045865"/>
    <w:rsid w:val="000520B4"/>
    <w:rsid w:val="00053D4C"/>
    <w:rsid w:val="00054DF6"/>
    <w:rsid w:val="00055054"/>
    <w:rsid w:val="000559AB"/>
    <w:rsid w:val="0006081C"/>
    <w:rsid w:val="0006191D"/>
    <w:rsid w:val="00062A2B"/>
    <w:rsid w:val="00064F06"/>
    <w:rsid w:val="00065737"/>
    <w:rsid w:val="00065F41"/>
    <w:rsid w:val="0006776D"/>
    <w:rsid w:val="00067C19"/>
    <w:rsid w:val="000712B8"/>
    <w:rsid w:val="000722FE"/>
    <w:rsid w:val="00072BB9"/>
    <w:rsid w:val="000739D5"/>
    <w:rsid w:val="00073F19"/>
    <w:rsid w:val="00075531"/>
    <w:rsid w:val="000764CB"/>
    <w:rsid w:val="00077AB6"/>
    <w:rsid w:val="00077D1A"/>
    <w:rsid w:val="00077F61"/>
    <w:rsid w:val="00082478"/>
    <w:rsid w:val="0008350A"/>
    <w:rsid w:val="00083FDE"/>
    <w:rsid w:val="00084768"/>
    <w:rsid w:val="00085DCC"/>
    <w:rsid w:val="00086607"/>
    <w:rsid w:val="000869B8"/>
    <w:rsid w:val="0009034B"/>
    <w:rsid w:val="00091A41"/>
    <w:rsid w:val="000934A6"/>
    <w:rsid w:val="00095ACF"/>
    <w:rsid w:val="00095C56"/>
    <w:rsid w:val="000962B2"/>
    <w:rsid w:val="0009639C"/>
    <w:rsid w:val="00097C23"/>
    <w:rsid w:val="000A11C5"/>
    <w:rsid w:val="000A1692"/>
    <w:rsid w:val="000A3272"/>
    <w:rsid w:val="000A3EE6"/>
    <w:rsid w:val="000A4491"/>
    <w:rsid w:val="000A65DB"/>
    <w:rsid w:val="000A7270"/>
    <w:rsid w:val="000A7B42"/>
    <w:rsid w:val="000B305E"/>
    <w:rsid w:val="000B5F63"/>
    <w:rsid w:val="000B5FA4"/>
    <w:rsid w:val="000C0701"/>
    <w:rsid w:val="000C1535"/>
    <w:rsid w:val="000C1AF2"/>
    <w:rsid w:val="000C2C0A"/>
    <w:rsid w:val="000C3894"/>
    <w:rsid w:val="000C3CFE"/>
    <w:rsid w:val="000C5591"/>
    <w:rsid w:val="000C5B22"/>
    <w:rsid w:val="000C7D28"/>
    <w:rsid w:val="000D00CF"/>
    <w:rsid w:val="000D0970"/>
    <w:rsid w:val="000D469E"/>
    <w:rsid w:val="000D4AAD"/>
    <w:rsid w:val="000D5638"/>
    <w:rsid w:val="000D6F80"/>
    <w:rsid w:val="000D78A0"/>
    <w:rsid w:val="000D7CD4"/>
    <w:rsid w:val="000E0EE1"/>
    <w:rsid w:val="000E26AD"/>
    <w:rsid w:val="000E279F"/>
    <w:rsid w:val="000E7B30"/>
    <w:rsid w:val="000F02C3"/>
    <w:rsid w:val="000F02EB"/>
    <w:rsid w:val="000F0333"/>
    <w:rsid w:val="000F24CF"/>
    <w:rsid w:val="000F3E5F"/>
    <w:rsid w:val="000F48DA"/>
    <w:rsid w:val="00101E50"/>
    <w:rsid w:val="00103848"/>
    <w:rsid w:val="00103DA3"/>
    <w:rsid w:val="001049D5"/>
    <w:rsid w:val="00106E6B"/>
    <w:rsid w:val="0010710F"/>
    <w:rsid w:val="00113AD5"/>
    <w:rsid w:val="001228F3"/>
    <w:rsid w:val="00123392"/>
    <w:rsid w:val="00124575"/>
    <w:rsid w:val="001258B3"/>
    <w:rsid w:val="00125A43"/>
    <w:rsid w:val="00127D13"/>
    <w:rsid w:val="00127F17"/>
    <w:rsid w:val="00130B3D"/>
    <w:rsid w:val="001334E5"/>
    <w:rsid w:val="00136698"/>
    <w:rsid w:val="00137D54"/>
    <w:rsid w:val="001411AE"/>
    <w:rsid w:val="0014287F"/>
    <w:rsid w:val="00142D6F"/>
    <w:rsid w:val="00147063"/>
    <w:rsid w:val="00152067"/>
    <w:rsid w:val="00152461"/>
    <w:rsid w:val="00153FE7"/>
    <w:rsid w:val="00154199"/>
    <w:rsid w:val="001541B5"/>
    <w:rsid w:val="0015460C"/>
    <w:rsid w:val="00154CA6"/>
    <w:rsid w:val="00155BA8"/>
    <w:rsid w:val="00155E96"/>
    <w:rsid w:val="00160FEF"/>
    <w:rsid w:val="00163911"/>
    <w:rsid w:val="00163C34"/>
    <w:rsid w:val="001642B4"/>
    <w:rsid w:val="001665B7"/>
    <w:rsid w:val="001671EB"/>
    <w:rsid w:val="00170A31"/>
    <w:rsid w:val="00174B1D"/>
    <w:rsid w:val="00180467"/>
    <w:rsid w:val="00184124"/>
    <w:rsid w:val="0018414E"/>
    <w:rsid w:val="00191E32"/>
    <w:rsid w:val="001928C1"/>
    <w:rsid w:val="0019314E"/>
    <w:rsid w:val="00194121"/>
    <w:rsid w:val="0019535D"/>
    <w:rsid w:val="00195453"/>
    <w:rsid w:val="001A01CF"/>
    <w:rsid w:val="001A1191"/>
    <w:rsid w:val="001A2D04"/>
    <w:rsid w:val="001A3567"/>
    <w:rsid w:val="001A3AD7"/>
    <w:rsid w:val="001A6C47"/>
    <w:rsid w:val="001A7371"/>
    <w:rsid w:val="001B2B7B"/>
    <w:rsid w:val="001B4306"/>
    <w:rsid w:val="001B4AE9"/>
    <w:rsid w:val="001B51F9"/>
    <w:rsid w:val="001B5F2F"/>
    <w:rsid w:val="001B60FC"/>
    <w:rsid w:val="001C27A0"/>
    <w:rsid w:val="001C564E"/>
    <w:rsid w:val="001C5EA3"/>
    <w:rsid w:val="001C7A41"/>
    <w:rsid w:val="001D0AE5"/>
    <w:rsid w:val="001D3C3F"/>
    <w:rsid w:val="001D422E"/>
    <w:rsid w:val="001D5A10"/>
    <w:rsid w:val="001E3F0D"/>
    <w:rsid w:val="001E4E94"/>
    <w:rsid w:val="001E722D"/>
    <w:rsid w:val="001F37F6"/>
    <w:rsid w:val="001F5158"/>
    <w:rsid w:val="001F547E"/>
    <w:rsid w:val="001F560A"/>
    <w:rsid w:val="001F5EFA"/>
    <w:rsid w:val="001F778C"/>
    <w:rsid w:val="00201123"/>
    <w:rsid w:val="00201692"/>
    <w:rsid w:val="00201FFE"/>
    <w:rsid w:val="0020258E"/>
    <w:rsid w:val="00203226"/>
    <w:rsid w:val="00203620"/>
    <w:rsid w:val="00203A07"/>
    <w:rsid w:val="00203A53"/>
    <w:rsid w:val="00204C0D"/>
    <w:rsid w:val="00205438"/>
    <w:rsid w:val="00205ED8"/>
    <w:rsid w:val="00207C7C"/>
    <w:rsid w:val="00213D11"/>
    <w:rsid w:val="00215364"/>
    <w:rsid w:val="0021779A"/>
    <w:rsid w:val="00217E64"/>
    <w:rsid w:val="00220457"/>
    <w:rsid w:val="0022114C"/>
    <w:rsid w:val="0022206E"/>
    <w:rsid w:val="00222B9A"/>
    <w:rsid w:val="00222BB6"/>
    <w:rsid w:val="00223E36"/>
    <w:rsid w:val="0022502C"/>
    <w:rsid w:val="002252F5"/>
    <w:rsid w:val="002268E6"/>
    <w:rsid w:val="00230230"/>
    <w:rsid w:val="00230A54"/>
    <w:rsid w:val="00231684"/>
    <w:rsid w:val="002327EF"/>
    <w:rsid w:val="00233844"/>
    <w:rsid w:val="00235C0D"/>
    <w:rsid w:val="002367E8"/>
    <w:rsid w:val="002379D5"/>
    <w:rsid w:val="00240D92"/>
    <w:rsid w:val="00243EEC"/>
    <w:rsid w:val="0025006B"/>
    <w:rsid w:val="002501CC"/>
    <w:rsid w:val="00250C30"/>
    <w:rsid w:val="0025235C"/>
    <w:rsid w:val="00256575"/>
    <w:rsid w:val="0025753A"/>
    <w:rsid w:val="002576F3"/>
    <w:rsid w:val="002622B3"/>
    <w:rsid w:val="00262BDF"/>
    <w:rsid w:val="00270A1E"/>
    <w:rsid w:val="00270B79"/>
    <w:rsid w:val="00271B64"/>
    <w:rsid w:val="00271DC6"/>
    <w:rsid w:val="002722E9"/>
    <w:rsid w:val="00273B78"/>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B28C8"/>
    <w:rsid w:val="002B392E"/>
    <w:rsid w:val="002C10EC"/>
    <w:rsid w:val="002C5405"/>
    <w:rsid w:val="002C6089"/>
    <w:rsid w:val="002C738B"/>
    <w:rsid w:val="002D17CB"/>
    <w:rsid w:val="002D2AD1"/>
    <w:rsid w:val="002D4117"/>
    <w:rsid w:val="002D436F"/>
    <w:rsid w:val="002D4568"/>
    <w:rsid w:val="002D495C"/>
    <w:rsid w:val="002D6BA8"/>
    <w:rsid w:val="002D76F8"/>
    <w:rsid w:val="002E2B92"/>
    <w:rsid w:val="002E67B1"/>
    <w:rsid w:val="002E7857"/>
    <w:rsid w:val="002F1F18"/>
    <w:rsid w:val="002F30EE"/>
    <w:rsid w:val="002F436E"/>
    <w:rsid w:val="002F6728"/>
    <w:rsid w:val="002F6B39"/>
    <w:rsid w:val="002F6F1D"/>
    <w:rsid w:val="002F764A"/>
    <w:rsid w:val="00301B91"/>
    <w:rsid w:val="0030560A"/>
    <w:rsid w:val="0030656F"/>
    <w:rsid w:val="00310128"/>
    <w:rsid w:val="00310812"/>
    <w:rsid w:val="003116F2"/>
    <w:rsid w:val="00312BF3"/>
    <w:rsid w:val="00316873"/>
    <w:rsid w:val="003228AC"/>
    <w:rsid w:val="00323C20"/>
    <w:rsid w:val="003261C2"/>
    <w:rsid w:val="003264EE"/>
    <w:rsid w:val="003267F1"/>
    <w:rsid w:val="0032763A"/>
    <w:rsid w:val="00327DB2"/>
    <w:rsid w:val="0033295C"/>
    <w:rsid w:val="00336C7E"/>
    <w:rsid w:val="00340D43"/>
    <w:rsid w:val="00341901"/>
    <w:rsid w:val="00343ACD"/>
    <w:rsid w:val="003442F7"/>
    <w:rsid w:val="003443B2"/>
    <w:rsid w:val="003508FC"/>
    <w:rsid w:val="00350D35"/>
    <w:rsid w:val="00352AA0"/>
    <w:rsid w:val="00352D5F"/>
    <w:rsid w:val="0035312C"/>
    <w:rsid w:val="0035464A"/>
    <w:rsid w:val="00354D13"/>
    <w:rsid w:val="00355140"/>
    <w:rsid w:val="0035521F"/>
    <w:rsid w:val="00360C6B"/>
    <w:rsid w:val="00364263"/>
    <w:rsid w:val="00364F80"/>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2D4A"/>
    <w:rsid w:val="003A52E0"/>
    <w:rsid w:val="003A590B"/>
    <w:rsid w:val="003A5AAB"/>
    <w:rsid w:val="003A716F"/>
    <w:rsid w:val="003A7915"/>
    <w:rsid w:val="003B0D48"/>
    <w:rsid w:val="003B4946"/>
    <w:rsid w:val="003B4F40"/>
    <w:rsid w:val="003B6BE5"/>
    <w:rsid w:val="003B761D"/>
    <w:rsid w:val="003B7666"/>
    <w:rsid w:val="003C292A"/>
    <w:rsid w:val="003C2EA2"/>
    <w:rsid w:val="003C3E9A"/>
    <w:rsid w:val="003C6128"/>
    <w:rsid w:val="003C6711"/>
    <w:rsid w:val="003C7627"/>
    <w:rsid w:val="003C7DA4"/>
    <w:rsid w:val="003D0101"/>
    <w:rsid w:val="003D1076"/>
    <w:rsid w:val="003D3075"/>
    <w:rsid w:val="003D330E"/>
    <w:rsid w:val="003D6560"/>
    <w:rsid w:val="003D7FE7"/>
    <w:rsid w:val="003E0E16"/>
    <w:rsid w:val="003E0FDC"/>
    <w:rsid w:val="003E1202"/>
    <w:rsid w:val="003E36A0"/>
    <w:rsid w:val="003E3793"/>
    <w:rsid w:val="003E5417"/>
    <w:rsid w:val="003E5C4D"/>
    <w:rsid w:val="003E644F"/>
    <w:rsid w:val="003E6BA9"/>
    <w:rsid w:val="003E6D63"/>
    <w:rsid w:val="003E6D93"/>
    <w:rsid w:val="003F0932"/>
    <w:rsid w:val="003F0A8D"/>
    <w:rsid w:val="003F55EB"/>
    <w:rsid w:val="003F5E64"/>
    <w:rsid w:val="003F74F0"/>
    <w:rsid w:val="0040320C"/>
    <w:rsid w:val="004043C6"/>
    <w:rsid w:val="0040644F"/>
    <w:rsid w:val="004076C2"/>
    <w:rsid w:val="0041043A"/>
    <w:rsid w:val="004108B8"/>
    <w:rsid w:val="004112CD"/>
    <w:rsid w:val="00412175"/>
    <w:rsid w:val="00412484"/>
    <w:rsid w:val="00412793"/>
    <w:rsid w:val="004127F4"/>
    <w:rsid w:val="00412BC6"/>
    <w:rsid w:val="00416DE3"/>
    <w:rsid w:val="00416E98"/>
    <w:rsid w:val="00420D7E"/>
    <w:rsid w:val="004220AA"/>
    <w:rsid w:val="00422D7F"/>
    <w:rsid w:val="00423210"/>
    <w:rsid w:val="0042383B"/>
    <w:rsid w:val="0042414F"/>
    <w:rsid w:val="0042418F"/>
    <w:rsid w:val="00425FFD"/>
    <w:rsid w:val="00427B72"/>
    <w:rsid w:val="00427DEF"/>
    <w:rsid w:val="00430942"/>
    <w:rsid w:val="00430D19"/>
    <w:rsid w:val="00430EA6"/>
    <w:rsid w:val="00431461"/>
    <w:rsid w:val="00431D8F"/>
    <w:rsid w:val="00433B32"/>
    <w:rsid w:val="004347D0"/>
    <w:rsid w:val="0043492E"/>
    <w:rsid w:val="00435D6A"/>
    <w:rsid w:val="004402E9"/>
    <w:rsid w:val="00441708"/>
    <w:rsid w:val="00442071"/>
    <w:rsid w:val="004421EB"/>
    <w:rsid w:val="00444ABF"/>
    <w:rsid w:val="004455B6"/>
    <w:rsid w:val="004470A6"/>
    <w:rsid w:val="00450D7F"/>
    <w:rsid w:val="00455F0D"/>
    <w:rsid w:val="004563E7"/>
    <w:rsid w:val="0045786E"/>
    <w:rsid w:val="004615FA"/>
    <w:rsid w:val="0046521D"/>
    <w:rsid w:val="004657BC"/>
    <w:rsid w:val="0046709A"/>
    <w:rsid w:val="00467EDC"/>
    <w:rsid w:val="00471D61"/>
    <w:rsid w:val="004736AA"/>
    <w:rsid w:val="004751D1"/>
    <w:rsid w:val="00475799"/>
    <w:rsid w:val="00480564"/>
    <w:rsid w:val="00482EEB"/>
    <w:rsid w:val="0048315F"/>
    <w:rsid w:val="00483525"/>
    <w:rsid w:val="00483B00"/>
    <w:rsid w:val="004910B3"/>
    <w:rsid w:val="004A07F6"/>
    <w:rsid w:val="004A128B"/>
    <w:rsid w:val="004B0B2E"/>
    <w:rsid w:val="004B22FC"/>
    <w:rsid w:val="004B2684"/>
    <w:rsid w:val="004B276C"/>
    <w:rsid w:val="004B4DF7"/>
    <w:rsid w:val="004B542A"/>
    <w:rsid w:val="004B65A9"/>
    <w:rsid w:val="004B674B"/>
    <w:rsid w:val="004C04DA"/>
    <w:rsid w:val="004C6130"/>
    <w:rsid w:val="004C6A1D"/>
    <w:rsid w:val="004C7A56"/>
    <w:rsid w:val="004C7AFE"/>
    <w:rsid w:val="004D09D9"/>
    <w:rsid w:val="004D3F04"/>
    <w:rsid w:val="004D4F8D"/>
    <w:rsid w:val="004D5B8D"/>
    <w:rsid w:val="004D5E41"/>
    <w:rsid w:val="004E0A21"/>
    <w:rsid w:val="004E10A4"/>
    <w:rsid w:val="004E2DF1"/>
    <w:rsid w:val="004E403E"/>
    <w:rsid w:val="004E6FDF"/>
    <w:rsid w:val="004F2BDF"/>
    <w:rsid w:val="004F66DD"/>
    <w:rsid w:val="004F793C"/>
    <w:rsid w:val="00500BDE"/>
    <w:rsid w:val="005061BD"/>
    <w:rsid w:val="005116EF"/>
    <w:rsid w:val="005134AF"/>
    <w:rsid w:val="005167FE"/>
    <w:rsid w:val="005168F1"/>
    <w:rsid w:val="00516C12"/>
    <w:rsid w:val="00517E43"/>
    <w:rsid w:val="00521DB4"/>
    <w:rsid w:val="005231CB"/>
    <w:rsid w:val="00523BF7"/>
    <w:rsid w:val="0052432E"/>
    <w:rsid w:val="00527E3D"/>
    <w:rsid w:val="0053034E"/>
    <w:rsid w:val="00532FDB"/>
    <w:rsid w:val="005402B7"/>
    <w:rsid w:val="0054155C"/>
    <w:rsid w:val="005418D6"/>
    <w:rsid w:val="0054256C"/>
    <w:rsid w:val="00542992"/>
    <w:rsid w:val="00543BC5"/>
    <w:rsid w:val="005443DB"/>
    <w:rsid w:val="00544E69"/>
    <w:rsid w:val="00550D05"/>
    <w:rsid w:val="0055195E"/>
    <w:rsid w:val="00551B83"/>
    <w:rsid w:val="005535EE"/>
    <w:rsid w:val="00555DBE"/>
    <w:rsid w:val="0055603C"/>
    <w:rsid w:val="00557A92"/>
    <w:rsid w:val="005604DB"/>
    <w:rsid w:val="00560DC5"/>
    <w:rsid w:val="00561A71"/>
    <w:rsid w:val="0056295B"/>
    <w:rsid w:val="00564328"/>
    <w:rsid w:val="005647BC"/>
    <w:rsid w:val="005673DB"/>
    <w:rsid w:val="00571700"/>
    <w:rsid w:val="0057312B"/>
    <w:rsid w:val="00574E0B"/>
    <w:rsid w:val="00575789"/>
    <w:rsid w:val="00575E7A"/>
    <w:rsid w:val="00576A5E"/>
    <w:rsid w:val="005803C4"/>
    <w:rsid w:val="005807AD"/>
    <w:rsid w:val="00582B76"/>
    <w:rsid w:val="00582B80"/>
    <w:rsid w:val="00585026"/>
    <w:rsid w:val="00586275"/>
    <w:rsid w:val="00586F82"/>
    <w:rsid w:val="00587DE2"/>
    <w:rsid w:val="005909D7"/>
    <w:rsid w:val="00594460"/>
    <w:rsid w:val="005A06BD"/>
    <w:rsid w:val="005A0E5C"/>
    <w:rsid w:val="005A116C"/>
    <w:rsid w:val="005A1B96"/>
    <w:rsid w:val="005A3027"/>
    <w:rsid w:val="005A346B"/>
    <w:rsid w:val="005A41CC"/>
    <w:rsid w:val="005A449B"/>
    <w:rsid w:val="005B2955"/>
    <w:rsid w:val="005B3701"/>
    <w:rsid w:val="005B42CA"/>
    <w:rsid w:val="005B448D"/>
    <w:rsid w:val="005B6CFE"/>
    <w:rsid w:val="005B6E2D"/>
    <w:rsid w:val="005C24CF"/>
    <w:rsid w:val="005C2F67"/>
    <w:rsid w:val="005C3083"/>
    <w:rsid w:val="005C42D6"/>
    <w:rsid w:val="005C5C2B"/>
    <w:rsid w:val="005C799F"/>
    <w:rsid w:val="005D14F4"/>
    <w:rsid w:val="005D30FD"/>
    <w:rsid w:val="005D4072"/>
    <w:rsid w:val="005E03F4"/>
    <w:rsid w:val="005E11EB"/>
    <w:rsid w:val="005E18CB"/>
    <w:rsid w:val="005E2191"/>
    <w:rsid w:val="005E2FE9"/>
    <w:rsid w:val="005E3D87"/>
    <w:rsid w:val="005E3FF5"/>
    <w:rsid w:val="005E3FFA"/>
    <w:rsid w:val="005E5F9D"/>
    <w:rsid w:val="005E7639"/>
    <w:rsid w:val="005F015D"/>
    <w:rsid w:val="005F33DB"/>
    <w:rsid w:val="005F34AC"/>
    <w:rsid w:val="005F522D"/>
    <w:rsid w:val="005F6035"/>
    <w:rsid w:val="005F69AE"/>
    <w:rsid w:val="005F781C"/>
    <w:rsid w:val="00601479"/>
    <w:rsid w:val="0060180D"/>
    <w:rsid w:val="00602998"/>
    <w:rsid w:val="00605DBB"/>
    <w:rsid w:val="006072F5"/>
    <w:rsid w:val="00610425"/>
    <w:rsid w:val="00610443"/>
    <w:rsid w:val="00615969"/>
    <w:rsid w:val="00615D5F"/>
    <w:rsid w:val="00620C19"/>
    <w:rsid w:val="00620D9E"/>
    <w:rsid w:val="0062110D"/>
    <w:rsid w:val="00622699"/>
    <w:rsid w:val="0062274F"/>
    <w:rsid w:val="0062378C"/>
    <w:rsid w:val="006242AD"/>
    <w:rsid w:val="006277A6"/>
    <w:rsid w:val="0063190D"/>
    <w:rsid w:val="00632747"/>
    <w:rsid w:val="006328A7"/>
    <w:rsid w:val="00633084"/>
    <w:rsid w:val="006352B2"/>
    <w:rsid w:val="006358E7"/>
    <w:rsid w:val="00637007"/>
    <w:rsid w:val="006407F7"/>
    <w:rsid w:val="006434EF"/>
    <w:rsid w:val="00643FF1"/>
    <w:rsid w:val="0064570E"/>
    <w:rsid w:val="006466A2"/>
    <w:rsid w:val="00646B5D"/>
    <w:rsid w:val="0064711E"/>
    <w:rsid w:val="0065093F"/>
    <w:rsid w:val="0065218C"/>
    <w:rsid w:val="00653B35"/>
    <w:rsid w:val="00661701"/>
    <w:rsid w:val="00665BF9"/>
    <w:rsid w:val="00670B9C"/>
    <w:rsid w:val="00670C31"/>
    <w:rsid w:val="00671A71"/>
    <w:rsid w:val="00673A54"/>
    <w:rsid w:val="00674DDA"/>
    <w:rsid w:val="00680068"/>
    <w:rsid w:val="0068118B"/>
    <w:rsid w:val="00681385"/>
    <w:rsid w:val="00681574"/>
    <w:rsid w:val="00684B0C"/>
    <w:rsid w:val="00684DCB"/>
    <w:rsid w:val="0068644E"/>
    <w:rsid w:val="00686AF3"/>
    <w:rsid w:val="0069013C"/>
    <w:rsid w:val="0069016D"/>
    <w:rsid w:val="006918AB"/>
    <w:rsid w:val="006929BB"/>
    <w:rsid w:val="0069355F"/>
    <w:rsid w:val="00693BC7"/>
    <w:rsid w:val="00693DA3"/>
    <w:rsid w:val="006948ED"/>
    <w:rsid w:val="00695090"/>
    <w:rsid w:val="0069640B"/>
    <w:rsid w:val="006A136B"/>
    <w:rsid w:val="006A21DC"/>
    <w:rsid w:val="006A27B1"/>
    <w:rsid w:val="006A280B"/>
    <w:rsid w:val="006A296A"/>
    <w:rsid w:val="006A312D"/>
    <w:rsid w:val="006A431C"/>
    <w:rsid w:val="006A5BBD"/>
    <w:rsid w:val="006A6F28"/>
    <w:rsid w:val="006A7FF9"/>
    <w:rsid w:val="006B084D"/>
    <w:rsid w:val="006B19E3"/>
    <w:rsid w:val="006B37A8"/>
    <w:rsid w:val="006B4DB6"/>
    <w:rsid w:val="006B4F04"/>
    <w:rsid w:val="006B575A"/>
    <w:rsid w:val="006B7C11"/>
    <w:rsid w:val="006C0104"/>
    <w:rsid w:val="006C1994"/>
    <w:rsid w:val="006C1C4B"/>
    <w:rsid w:val="006C48F9"/>
    <w:rsid w:val="006C49F8"/>
    <w:rsid w:val="006C6297"/>
    <w:rsid w:val="006D1AA6"/>
    <w:rsid w:val="006D2217"/>
    <w:rsid w:val="006D2C30"/>
    <w:rsid w:val="006D2D39"/>
    <w:rsid w:val="006D5EE0"/>
    <w:rsid w:val="006D6262"/>
    <w:rsid w:val="006D7FD7"/>
    <w:rsid w:val="006E05AB"/>
    <w:rsid w:val="006E1576"/>
    <w:rsid w:val="006E1E05"/>
    <w:rsid w:val="006E47B1"/>
    <w:rsid w:val="006E4948"/>
    <w:rsid w:val="006E5E68"/>
    <w:rsid w:val="006F0768"/>
    <w:rsid w:val="006F1562"/>
    <w:rsid w:val="006F2176"/>
    <w:rsid w:val="006F2928"/>
    <w:rsid w:val="006F2AC4"/>
    <w:rsid w:val="006F40D2"/>
    <w:rsid w:val="006F6A93"/>
    <w:rsid w:val="00701CA6"/>
    <w:rsid w:val="00701E7F"/>
    <w:rsid w:val="0070223D"/>
    <w:rsid w:val="007029B1"/>
    <w:rsid w:val="0070321F"/>
    <w:rsid w:val="007050CF"/>
    <w:rsid w:val="00705872"/>
    <w:rsid w:val="00710822"/>
    <w:rsid w:val="00710E4F"/>
    <w:rsid w:val="00710FA8"/>
    <w:rsid w:val="00711030"/>
    <w:rsid w:val="00711235"/>
    <w:rsid w:val="00715AED"/>
    <w:rsid w:val="00715C79"/>
    <w:rsid w:val="00717283"/>
    <w:rsid w:val="00723D89"/>
    <w:rsid w:val="00723F0C"/>
    <w:rsid w:val="00724910"/>
    <w:rsid w:val="007254E3"/>
    <w:rsid w:val="007275DE"/>
    <w:rsid w:val="0072781F"/>
    <w:rsid w:val="007300F9"/>
    <w:rsid w:val="00730521"/>
    <w:rsid w:val="007314B1"/>
    <w:rsid w:val="007336B9"/>
    <w:rsid w:val="00734AF7"/>
    <w:rsid w:val="0073780B"/>
    <w:rsid w:val="00737DE9"/>
    <w:rsid w:val="00737FA4"/>
    <w:rsid w:val="00740EBC"/>
    <w:rsid w:val="00742148"/>
    <w:rsid w:val="00744E91"/>
    <w:rsid w:val="00745B30"/>
    <w:rsid w:val="0074784D"/>
    <w:rsid w:val="00752BCF"/>
    <w:rsid w:val="0075367F"/>
    <w:rsid w:val="00753FB6"/>
    <w:rsid w:val="007558AC"/>
    <w:rsid w:val="00755B39"/>
    <w:rsid w:val="00755FA8"/>
    <w:rsid w:val="00761EAC"/>
    <w:rsid w:val="00764C14"/>
    <w:rsid w:val="00765582"/>
    <w:rsid w:val="00766520"/>
    <w:rsid w:val="00766817"/>
    <w:rsid w:val="00770F8B"/>
    <w:rsid w:val="007752BA"/>
    <w:rsid w:val="00780B3A"/>
    <w:rsid w:val="00781AFE"/>
    <w:rsid w:val="00782AFC"/>
    <w:rsid w:val="00783152"/>
    <w:rsid w:val="0078397A"/>
    <w:rsid w:val="007848A6"/>
    <w:rsid w:val="007852C9"/>
    <w:rsid w:val="0079154A"/>
    <w:rsid w:val="00791C4C"/>
    <w:rsid w:val="00792547"/>
    <w:rsid w:val="00795CED"/>
    <w:rsid w:val="00795D98"/>
    <w:rsid w:val="0079628A"/>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A39"/>
    <w:rsid w:val="007A7C32"/>
    <w:rsid w:val="007B100F"/>
    <w:rsid w:val="007B29F4"/>
    <w:rsid w:val="007B3783"/>
    <w:rsid w:val="007B757F"/>
    <w:rsid w:val="007B7E71"/>
    <w:rsid w:val="007C1F64"/>
    <w:rsid w:val="007C2F02"/>
    <w:rsid w:val="007C3E45"/>
    <w:rsid w:val="007C442A"/>
    <w:rsid w:val="007C6F23"/>
    <w:rsid w:val="007D13FA"/>
    <w:rsid w:val="007D1E97"/>
    <w:rsid w:val="007D377A"/>
    <w:rsid w:val="007D3889"/>
    <w:rsid w:val="007D494E"/>
    <w:rsid w:val="007E14AD"/>
    <w:rsid w:val="007E3ACF"/>
    <w:rsid w:val="007E4B9E"/>
    <w:rsid w:val="007E603A"/>
    <w:rsid w:val="007F0E10"/>
    <w:rsid w:val="007F2E13"/>
    <w:rsid w:val="007F3D27"/>
    <w:rsid w:val="007F432F"/>
    <w:rsid w:val="007F5405"/>
    <w:rsid w:val="007F5532"/>
    <w:rsid w:val="00801D27"/>
    <w:rsid w:val="00802016"/>
    <w:rsid w:val="008035FF"/>
    <w:rsid w:val="00803D3C"/>
    <w:rsid w:val="008060FD"/>
    <w:rsid w:val="0080726F"/>
    <w:rsid w:val="0080778D"/>
    <w:rsid w:val="008122CE"/>
    <w:rsid w:val="00813879"/>
    <w:rsid w:val="008214B0"/>
    <w:rsid w:val="0082151C"/>
    <w:rsid w:val="00821FDD"/>
    <w:rsid w:val="00830942"/>
    <w:rsid w:val="008328F6"/>
    <w:rsid w:val="00833366"/>
    <w:rsid w:val="00833CC8"/>
    <w:rsid w:val="00834659"/>
    <w:rsid w:val="008349D7"/>
    <w:rsid w:val="00834C00"/>
    <w:rsid w:val="00835C5A"/>
    <w:rsid w:val="008361EA"/>
    <w:rsid w:val="00836879"/>
    <w:rsid w:val="00841B8E"/>
    <w:rsid w:val="008449F0"/>
    <w:rsid w:val="008457F4"/>
    <w:rsid w:val="00845BE7"/>
    <w:rsid w:val="00846F97"/>
    <w:rsid w:val="008512EF"/>
    <w:rsid w:val="00851595"/>
    <w:rsid w:val="008515BE"/>
    <w:rsid w:val="00853619"/>
    <w:rsid w:val="00853798"/>
    <w:rsid w:val="008539E2"/>
    <w:rsid w:val="00856C94"/>
    <w:rsid w:val="00865977"/>
    <w:rsid w:val="00871EBE"/>
    <w:rsid w:val="00873E8F"/>
    <w:rsid w:val="00876CE5"/>
    <w:rsid w:val="00880471"/>
    <w:rsid w:val="008814C0"/>
    <w:rsid w:val="00884021"/>
    <w:rsid w:val="00884C41"/>
    <w:rsid w:val="00885D34"/>
    <w:rsid w:val="00891524"/>
    <w:rsid w:val="00892EE1"/>
    <w:rsid w:val="0089318E"/>
    <w:rsid w:val="0089363B"/>
    <w:rsid w:val="0089561E"/>
    <w:rsid w:val="0089589F"/>
    <w:rsid w:val="008A5A44"/>
    <w:rsid w:val="008A5D3A"/>
    <w:rsid w:val="008B06AB"/>
    <w:rsid w:val="008B0CED"/>
    <w:rsid w:val="008B20F4"/>
    <w:rsid w:val="008B2F45"/>
    <w:rsid w:val="008B3743"/>
    <w:rsid w:val="008B4606"/>
    <w:rsid w:val="008B48DA"/>
    <w:rsid w:val="008B58B8"/>
    <w:rsid w:val="008B7323"/>
    <w:rsid w:val="008C1DBD"/>
    <w:rsid w:val="008C2A2A"/>
    <w:rsid w:val="008C2E1F"/>
    <w:rsid w:val="008C5C60"/>
    <w:rsid w:val="008D188F"/>
    <w:rsid w:val="008D1978"/>
    <w:rsid w:val="008D1B84"/>
    <w:rsid w:val="008D2104"/>
    <w:rsid w:val="008D268B"/>
    <w:rsid w:val="008D3905"/>
    <w:rsid w:val="008D420F"/>
    <w:rsid w:val="008D4632"/>
    <w:rsid w:val="008D57D8"/>
    <w:rsid w:val="008D61D5"/>
    <w:rsid w:val="008D62BD"/>
    <w:rsid w:val="008D6635"/>
    <w:rsid w:val="008D6DF0"/>
    <w:rsid w:val="008D6E79"/>
    <w:rsid w:val="008E2E44"/>
    <w:rsid w:val="008E36D9"/>
    <w:rsid w:val="008E3EE2"/>
    <w:rsid w:val="008E603B"/>
    <w:rsid w:val="008E67C8"/>
    <w:rsid w:val="008E77CC"/>
    <w:rsid w:val="008E7BAE"/>
    <w:rsid w:val="008F0EFF"/>
    <w:rsid w:val="008F107A"/>
    <w:rsid w:val="008F13AA"/>
    <w:rsid w:val="008F1C8E"/>
    <w:rsid w:val="00900D54"/>
    <w:rsid w:val="009015F3"/>
    <w:rsid w:val="00903657"/>
    <w:rsid w:val="009039AC"/>
    <w:rsid w:val="009042EF"/>
    <w:rsid w:val="0090564D"/>
    <w:rsid w:val="0090592F"/>
    <w:rsid w:val="009136B7"/>
    <w:rsid w:val="0091382B"/>
    <w:rsid w:val="00915298"/>
    <w:rsid w:val="0091581E"/>
    <w:rsid w:val="00915B1A"/>
    <w:rsid w:val="00915D9A"/>
    <w:rsid w:val="00915EEE"/>
    <w:rsid w:val="00916635"/>
    <w:rsid w:val="0092059D"/>
    <w:rsid w:val="009206C6"/>
    <w:rsid w:val="009207B7"/>
    <w:rsid w:val="00921475"/>
    <w:rsid w:val="0092227B"/>
    <w:rsid w:val="00922403"/>
    <w:rsid w:val="00922E0A"/>
    <w:rsid w:val="00922E92"/>
    <w:rsid w:val="00925EDA"/>
    <w:rsid w:val="0092678D"/>
    <w:rsid w:val="0093473A"/>
    <w:rsid w:val="0093531F"/>
    <w:rsid w:val="00936E98"/>
    <w:rsid w:val="009403E9"/>
    <w:rsid w:val="00943BF4"/>
    <w:rsid w:val="009441F5"/>
    <w:rsid w:val="009451D4"/>
    <w:rsid w:val="00945907"/>
    <w:rsid w:val="009468F2"/>
    <w:rsid w:val="0095003E"/>
    <w:rsid w:val="009504ED"/>
    <w:rsid w:val="00951633"/>
    <w:rsid w:val="009555B6"/>
    <w:rsid w:val="009572ED"/>
    <w:rsid w:val="00961199"/>
    <w:rsid w:val="009650B3"/>
    <w:rsid w:val="009655E4"/>
    <w:rsid w:val="00965F85"/>
    <w:rsid w:val="00972195"/>
    <w:rsid w:val="00972928"/>
    <w:rsid w:val="009742B2"/>
    <w:rsid w:val="00975657"/>
    <w:rsid w:val="00980A9B"/>
    <w:rsid w:val="00982147"/>
    <w:rsid w:val="0098287C"/>
    <w:rsid w:val="0098525D"/>
    <w:rsid w:val="00985AB9"/>
    <w:rsid w:val="00985AE1"/>
    <w:rsid w:val="009863BF"/>
    <w:rsid w:val="0098676D"/>
    <w:rsid w:val="00986ACA"/>
    <w:rsid w:val="00990043"/>
    <w:rsid w:val="00990079"/>
    <w:rsid w:val="009910AC"/>
    <w:rsid w:val="00991F75"/>
    <w:rsid w:val="0099208C"/>
    <w:rsid w:val="00992514"/>
    <w:rsid w:val="009934BB"/>
    <w:rsid w:val="00994341"/>
    <w:rsid w:val="0099494B"/>
    <w:rsid w:val="009966C6"/>
    <w:rsid w:val="009A0E27"/>
    <w:rsid w:val="009A3610"/>
    <w:rsid w:val="009A4FA0"/>
    <w:rsid w:val="009B18AA"/>
    <w:rsid w:val="009B2D6A"/>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4F91"/>
    <w:rsid w:val="009E5E57"/>
    <w:rsid w:val="009F34C6"/>
    <w:rsid w:val="009F3939"/>
    <w:rsid w:val="009F6FB1"/>
    <w:rsid w:val="009F7490"/>
    <w:rsid w:val="00A0115C"/>
    <w:rsid w:val="00A024FC"/>
    <w:rsid w:val="00A025AC"/>
    <w:rsid w:val="00A04C5F"/>
    <w:rsid w:val="00A10030"/>
    <w:rsid w:val="00A12110"/>
    <w:rsid w:val="00A14827"/>
    <w:rsid w:val="00A155B1"/>
    <w:rsid w:val="00A15DB9"/>
    <w:rsid w:val="00A25384"/>
    <w:rsid w:val="00A2562F"/>
    <w:rsid w:val="00A30C69"/>
    <w:rsid w:val="00A33293"/>
    <w:rsid w:val="00A34271"/>
    <w:rsid w:val="00A353DC"/>
    <w:rsid w:val="00A3630F"/>
    <w:rsid w:val="00A3677E"/>
    <w:rsid w:val="00A36B0E"/>
    <w:rsid w:val="00A41460"/>
    <w:rsid w:val="00A414CF"/>
    <w:rsid w:val="00A41646"/>
    <w:rsid w:val="00A41B32"/>
    <w:rsid w:val="00A432A3"/>
    <w:rsid w:val="00A43F5D"/>
    <w:rsid w:val="00A46354"/>
    <w:rsid w:val="00A51657"/>
    <w:rsid w:val="00A51AAA"/>
    <w:rsid w:val="00A51BEA"/>
    <w:rsid w:val="00A51CD9"/>
    <w:rsid w:val="00A52117"/>
    <w:rsid w:val="00A53423"/>
    <w:rsid w:val="00A53A53"/>
    <w:rsid w:val="00A53ECB"/>
    <w:rsid w:val="00A5432F"/>
    <w:rsid w:val="00A5433E"/>
    <w:rsid w:val="00A56D42"/>
    <w:rsid w:val="00A57282"/>
    <w:rsid w:val="00A6265B"/>
    <w:rsid w:val="00A6483C"/>
    <w:rsid w:val="00A652C1"/>
    <w:rsid w:val="00A66166"/>
    <w:rsid w:val="00A741CA"/>
    <w:rsid w:val="00A75CEE"/>
    <w:rsid w:val="00A75F5D"/>
    <w:rsid w:val="00A76553"/>
    <w:rsid w:val="00A7674B"/>
    <w:rsid w:val="00A80217"/>
    <w:rsid w:val="00A81718"/>
    <w:rsid w:val="00A81C78"/>
    <w:rsid w:val="00A81E0D"/>
    <w:rsid w:val="00A823D8"/>
    <w:rsid w:val="00A82BE4"/>
    <w:rsid w:val="00A83F62"/>
    <w:rsid w:val="00A86CB6"/>
    <w:rsid w:val="00A87B72"/>
    <w:rsid w:val="00A91EA9"/>
    <w:rsid w:val="00A92634"/>
    <w:rsid w:val="00A93C45"/>
    <w:rsid w:val="00A941E1"/>
    <w:rsid w:val="00A94A99"/>
    <w:rsid w:val="00A94DC5"/>
    <w:rsid w:val="00A969E1"/>
    <w:rsid w:val="00A96F45"/>
    <w:rsid w:val="00A97608"/>
    <w:rsid w:val="00AA2AAA"/>
    <w:rsid w:val="00AA2CE1"/>
    <w:rsid w:val="00AA3E91"/>
    <w:rsid w:val="00AB19B6"/>
    <w:rsid w:val="00AB1A5E"/>
    <w:rsid w:val="00AB1ECE"/>
    <w:rsid w:val="00AB1FEC"/>
    <w:rsid w:val="00AB3984"/>
    <w:rsid w:val="00AB6B46"/>
    <w:rsid w:val="00AB7F6F"/>
    <w:rsid w:val="00AC155A"/>
    <w:rsid w:val="00AC3B2B"/>
    <w:rsid w:val="00AC3B99"/>
    <w:rsid w:val="00AC401A"/>
    <w:rsid w:val="00AC5221"/>
    <w:rsid w:val="00AC6926"/>
    <w:rsid w:val="00AC694E"/>
    <w:rsid w:val="00AC7F43"/>
    <w:rsid w:val="00AD02A2"/>
    <w:rsid w:val="00AD0D5D"/>
    <w:rsid w:val="00AD1D5B"/>
    <w:rsid w:val="00AD2C36"/>
    <w:rsid w:val="00AD4A6A"/>
    <w:rsid w:val="00AD6859"/>
    <w:rsid w:val="00AD6979"/>
    <w:rsid w:val="00AD77F3"/>
    <w:rsid w:val="00AE0A72"/>
    <w:rsid w:val="00AE16CD"/>
    <w:rsid w:val="00AE2EE7"/>
    <w:rsid w:val="00AE352D"/>
    <w:rsid w:val="00AE4FBD"/>
    <w:rsid w:val="00AE51FD"/>
    <w:rsid w:val="00AE5894"/>
    <w:rsid w:val="00AE5D85"/>
    <w:rsid w:val="00AE727F"/>
    <w:rsid w:val="00AE7393"/>
    <w:rsid w:val="00AF0065"/>
    <w:rsid w:val="00AF21F4"/>
    <w:rsid w:val="00AF3221"/>
    <w:rsid w:val="00AF367E"/>
    <w:rsid w:val="00AF43CF"/>
    <w:rsid w:val="00AF51BB"/>
    <w:rsid w:val="00AF6426"/>
    <w:rsid w:val="00AF7A39"/>
    <w:rsid w:val="00B01719"/>
    <w:rsid w:val="00B0197B"/>
    <w:rsid w:val="00B06A5B"/>
    <w:rsid w:val="00B071DB"/>
    <w:rsid w:val="00B12EDF"/>
    <w:rsid w:val="00B14B80"/>
    <w:rsid w:val="00B15C05"/>
    <w:rsid w:val="00B160AC"/>
    <w:rsid w:val="00B20DF1"/>
    <w:rsid w:val="00B21BEB"/>
    <w:rsid w:val="00B24283"/>
    <w:rsid w:val="00B2676F"/>
    <w:rsid w:val="00B268B6"/>
    <w:rsid w:val="00B26CAE"/>
    <w:rsid w:val="00B31E06"/>
    <w:rsid w:val="00B347C7"/>
    <w:rsid w:val="00B34FBE"/>
    <w:rsid w:val="00B361CC"/>
    <w:rsid w:val="00B363A1"/>
    <w:rsid w:val="00B377C4"/>
    <w:rsid w:val="00B40A39"/>
    <w:rsid w:val="00B40DFE"/>
    <w:rsid w:val="00B429BC"/>
    <w:rsid w:val="00B44006"/>
    <w:rsid w:val="00B45255"/>
    <w:rsid w:val="00B4670B"/>
    <w:rsid w:val="00B47736"/>
    <w:rsid w:val="00B50B1E"/>
    <w:rsid w:val="00B51116"/>
    <w:rsid w:val="00B53968"/>
    <w:rsid w:val="00B57C93"/>
    <w:rsid w:val="00B57CA8"/>
    <w:rsid w:val="00B60F33"/>
    <w:rsid w:val="00B612F1"/>
    <w:rsid w:val="00B62BE8"/>
    <w:rsid w:val="00B630DD"/>
    <w:rsid w:val="00B63548"/>
    <w:rsid w:val="00B63E4A"/>
    <w:rsid w:val="00B65E1C"/>
    <w:rsid w:val="00B66E7E"/>
    <w:rsid w:val="00B70893"/>
    <w:rsid w:val="00B70D02"/>
    <w:rsid w:val="00B71A42"/>
    <w:rsid w:val="00B72052"/>
    <w:rsid w:val="00B7521C"/>
    <w:rsid w:val="00B75C97"/>
    <w:rsid w:val="00B81131"/>
    <w:rsid w:val="00B8246F"/>
    <w:rsid w:val="00B8252D"/>
    <w:rsid w:val="00B83311"/>
    <w:rsid w:val="00B83445"/>
    <w:rsid w:val="00B8523F"/>
    <w:rsid w:val="00B859B2"/>
    <w:rsid w:val="00B864D8"/>
    <w:rsid w:val="00B8682D"/>
    <w:rsid w:val="00B87EF2"/>
    <w:rsid w:val="00B9123A"/>
    <w:rsid w:val="00B91F33"/>
    <w:rsid w:val="00B92646"/>
    <w:rsid w:val="00B94AF9"/>
    <w:rsid w:val="00B94C42"/>
    <w:rsid w:val="00B97D18"/>
    <w:rsid w:val="00B97D46"/>
    <w:rsid w:val="00BA07C5"/>
    <w:rsid w:val="00BA0A2A"/>
    <w:rsid w:val="00BA3683"/>
    <w:rsid w:val="00BA4635"/>
    <w:rsid w:val="00BA5206"/>
    <w:rsid w:val="00BA53B7"/>
    <w:rsid w:val="00BB1D5E"/>
    <w:rsid w:val="00BB26FF"/>
    <w:rsid w:val="00BB342C"/>
    <w:rsid w:val="00BB35CE"/>
    <w:rsid w:val="00BB4A5E"/>
    <w:rsid w:val="00BC0208"/>
    <w:rsid w:val="00BC0986"/>
    <w:rsid w:val="00BC1E91"/>
    <w:rsid w:val="00BC77F0"/>
    <w:rsid w:val="00BD0A0F"/>
    <w:rsid w:val="00BD14EA"/>
    <w:rsid w:val="00BD15E7"/>
    <w:rsid w:val="00BD1F2E"/>
    <w:rsid w:val="00BD3A84"/>
    <w:rsid w:val="00BD65EF"/>
    <w:rsid w:val="00BD7F1C"/>
    <w:rsid w:val="00BE072F"/>
    <w:rsid w:val="00BE2A34"/>
    <w:rsid w:val="00BE461F"/>
    <w:rsid w:val="00BE5C9C"/>
    <w:rsid w:val="00BE72FB"/>
    <w:rsid w:val="00BE7885"/>
    <w:rsid w:val="00BE79C6"/>
    <w:rsid w:val="00BF0262"/>
    <w:rsid w:val="00BF18A8"/>
    <w:rsid w:val="00BF1C8B"/>
    <w:rsid w:val="00BF3452"/>
    <w:rsid w:val="00BF37AC"/>
    <w:rsid w:val="00BF4A5E"/>
    <w:rsid w:val="00BF4C72"/>
    <w:rsid w:val="00BF52A1"/>
    <w:rsid w:val="00C011B1"/>
    <w:rsid w:val="00C01EF7"/>
    <w:rsid w:val="00C03849"/>
    <w:rsid w:val="00C03958"/>
    <w:rsid w:val="00C04717"/>
    <w:rsid w:val="00C04847"/>
    <w:rsid w:val="00C04CA8"/>
    <w:rsid w:val="00C053D6"/>
    <w:rsid w:val="00C06B37"/>
    <w:rsid w:val="00C11222"/>
    <w:rsid w:val="00C13FFB"/>
    <w:rsid w:val="00C17AFD"/>
    <w:rsid w:val="00C22726"/>
    <w:rsid w:val="00C23F13"/>
    <w:rsid w:val="00C248B7"/>
    <w:rsid w:val="00C249AE"/>
    <w:rsid w:val="00C27A15"/>
    <w:rsid w:val="00C27F86"/>
    <w:rsid w:val="00C300AD"/>
    <w:rsid w:val="00C341B9"/>
    <w:rsid w:val="00C34B56"/>
    <w:rsid w:val="00C35604"/>
    <w:rsid w:val="00C35FE8"/>
    <w:rsid w:val="00C40812"/>
    <w:rsid w:val="00C412C4"/>
    <w:rsid w:val="00C42E8B"/>
    <w:rsid w:val="00C444A0"/>
    <w:rsid w:val="00C45AD0"/>
    <w:rsid w:val="00C46814"/>
    <w:rsid w:val="00C50643"/>
    <w:rsid w:val="00C53A2B"/>
    <w:rsid w:val="00C625F9"/>
    <w:rsid w:val="00C64402"/>
    <w:rsid w:val="00C66C01"/>
    <w:rsid w:val="00C70CEA"/>
    <w:rsid w:val="00C73122"/>
    <w:rsid w:val="00C74932"/>
    <w:rsid w:val="00C7549C"/>
    <w:rsid w:val="00C80029"/>
    <w:rsid w:val="00C8173E"/>
    <w:rsid w:val="00C82E60"/>
    <w:rsid w:val="00C82EEE"/>
    <w:rsid w:val="00C837E0"/>
    <w:rsid w:val="00C8417A"/>
    <w:rsid w:val="00C84AB4"/>
    <w:rsid w:val="00C84EAF"/>
    <w:rsid w:val="00C85B58"/>
    <w:rsid w:val="00C8797F"/>
    <w:rsid w:val="00C90560"/>
    <w:rsid w:val="00C92150"/>
    <w:rsid w:val="00C944D4"/>
    <w:rsid w:val="00C94FAE"/>
    <w:rsid w:val="00C96723"/>
    <w:rsid w:val="00C9703D"/>
    <w:rsid w:val="00C9736F"/>
    <w:rsid w:val="00CA03EB"/>
    <w:rsid w:val="00CA22CF"/>
    <w:rsid w:val="00CA36D7"/>
    <w:rsid w:val="00CA3DA6"/>
    <w:rsid w:val="00CA72B5"/>
    <w:rsid w:val="00CB2EEF"/>
    <w:rsid w:val="00CB328A"/>
    <w:rsid w:val="00CB357B"/>
    <w:rsid w:val="00CB426A"/>
    <w:rsid w:val="00CB4E29"/>
    <w:rsid w:val="00CB507B"/>
    <w:rsid w:val="00CB68C0"/>
    <w:rsid w:val="00CC0C5E"/>
    <w:rsid w:val="00CC18DB"/>
    <w:rsid w:val="00CC36DE"/>
    <w:rsid w:val="00CC7DF8"/>
    <w:rsid w:val="00CD0084"/>
    <w:rsid w:val="00CD47EF"/>
    <w:rsid w:val="00CD49F3"/>
    <w:rsid w:val="00CD4C29"/>
    <w:rsid w:val="00CE010B"/>
    <w:rsid w:val="00CE09B4"/>
    <w:rsid w:val="00CE4C72"/>
    <w:rsid w:val="00CE76F8"/>
    <w:rsid w:val="00CF22BE"/>
    <w:rsid w:val="00CF3CC7"/>
    <w:rsid w:val="00CF4943"/>
    <w:rsid w:val="00CF4B2C"/>
    <w:rsid w:val="00CF5ED3"/>
    <w:rsid w:val="00D02E77"/>
    <w:rsid w:val="00D047D6"/>
    <w:rsid w:val="00D12310"/>
    <w:rsid w:val="00D12FBA"/>
    <w:rsid w:val="00D13968"/>
    <w:rsid w:val="00D16CA9"/>
    <w:rsid w:val="00D200A2"/>
    <w:rsid w:val="00D202DA"/>
    <w:rsid w:val="00D20D50"/>
    <w:rsid w:val="00D22A2C"/>
    <w:rsid w:val="00D26A7C"/>
    <w:rsid w:val="00D26D5B"/>
    <w:rsid w:val="00D3040D"/>
    <w:rsid w:val="00D308F6"/>
    <w:rsid w:val="00D31FB9"/>
    <w:rsid w:val="00D329C6"/>
    <w:rsid w:val="00D35044"/>
    <w:rsid w:val="00D360DC"/>
    <w:rsid w:val="00D37C9F"/>
    <w:rsid w:val="00D41A7D"/>
    <w:rsid w:val="00D44FFE"/>
    <w:rsid w:val="00D46214"/>
    <w:rsid w:val="00D4680D"/>
    <w:rsid w:val="00D479A1"/>
    <w:rsid w:val="00D52DEA"/>
    <w:rsid w:val="00D5324D"/>
    <w:rsid w:val="00D537F0"/>
    <w:rsid w:val="00D54415"/>
    <w:rsid w:val="00D54D56"/>
    <w:rsid w:val="00D61244"/>
    <w:rsid w:val="00D613E2"/>
    <w:rsid w:val="00D64CFC"/>
    <w:rsid w:val="00D64D1A"/>
    <w:rsid w:val="00D654D1"/>
    <w:rsid w:val="00D730D7"/>
    <w:rsid w:val="00D74343"/>
    <w:rsid w:val="00D81ECA"/>
    <w:rsid w:val="00D820FB"/>
    <w:rsid w:val="00D853CC"/>
    <w:rsid w:val="00D86290"/>
    <w:rsid w:val="00D90D88"/>
    <w:rsid w:val="00D9281F"/>
    <w:rsid w:val="00D92E9F"/>
    <w:rsid w:val="00D935B8"/>
    <w:rsid w:val="00DA0400"/>
    <w:rsid w:val="00DA0669"/>
    <w:rsid w:val="00DA4E2A"/>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4009"/>
    <w:rsid w:val="00DD4DBB"/>
    <w:rsid w:val="00DD51E5"/>
    <w:rsid w:val="00DD770E"/>
    <w:rsid w:val="00DD7ABA"/>
    <w:rsid w:val="00DE09DE"/>
    <w:rsid w:val="00DE2BB9"/>
    <w:rsid w:val="00DE3406"/>
    <w:rsid w:val="00DE3FC1"/>
    <w:rsid w:val="00DE535A"/>
    <w:rsid w:val="00DE66BD"/>
    <w:rsid w:val="00DE78A6"/>
    <w:rsid w:val="00DF0ADA"/>
    <w:rsid w:val="00DF0FFA"/>
    <w:rsid w:val="00DF1A39"/>
    <w:rsid w:val="00DF2A67"/>
    <w:rsid w:val="00DF4F6F"/>
    <w:rsid w:val="00E01E6F"/>
    <w:rsid w:val="00E02546"/>
    <w:rsid w:val="00E067EB"/>
    <w:rsid w:val="00E071E6"/>
    <w:rsid w:val="00E0783D"/>
    <w:rsid w:val="00E07BBF"/>
    <w:rsid w:val="00E10ABA"/>
    <w:rsid w:val="00E12EC2"/>
    <w:rsid w:val="00E130F7"/>
    <w:rsid w:val="00E13DB1"/>
    <w:rsid w:val="00E14310"/>
    <w:rsid w:val="00E21031"/>
    <w:rsid w:val="00E21794"/>
    <w:rsid w:val="00E21CD5"/>
    <w:rsid w:val="00E2248A"/>
    <w:rsid w:val="00E226F6"/>
    <w:rsid w:val="00E23569"/>
    <w:rsid w:val="00E23A1C"/>
    <w:rsid w:val="00E242C7"/>
    <w:rsid w:val="00E24B91"/>
    <w:rsid w:val="00E25CDE"/>
    <w:rsid w:val="00E26853"/>
    <w:rsid w:val="00E26ADC"/>
    <w:rsid w:val="00E317E6"/>
    <w:rsid w:val="00E33A27"/>
    <w:rsid w:val="00E36DA4"/>
    <w:rsid w:val="00E42E53"/>
    <w:rsid w:val="00E4380A"/>
    <w:rsid w:val="00E4386D"/>
    <w:rsid w:val="00E45BD6"/>
    <w:rsid w:val="00E502E1"/>
    <w:rsid w:val="00E5203A"/>
    <w:rsid w:val="00E526D3"/>
    <w:rsid w:val="00E5468E"/>
    <w:rsid w:val="00E548E3"/>
    <w:rsid w:val="00E601E9"/>
    <w:rsid w:val="00E60853"/>
    <w:rsid w:val="00E60C10"/>
    <w:rsid w:val="00E611B5"/>
    <w:rsid w:val="00E62C83"/>
    <w:rsid w:val="00E639A6"/>
    <w:rsid w:val="00E645FD"/>
    <w:rsid w:val="00E6738F"/>
    <w:rsid w:val="00E71922"/>
    <w:rsid w:val="00E72D95"/>
    <w:rsid w:val="00E731C8"/>
    <w:rsid w:val="00E733B8"/>
    <w:rsid w:val="00E74A5A"/>
    <w:rsid w:val="00E76393"/>
    <w:rsid w:val="00E76B5F"/>
    <w:rsid w:val="00E80A87"/>
    <w:rsid w:val="00E81586"/>
    <w:rsid w:val="00E81ECF"/>
    <w:rsid w:val="00E84B0C"/>
    <w:rsid w:val="00E84C1A"/>
    <w:rsid w:val="00E86971"/>
    <w:rsid w:val="00E912C2"/>
    <w:rsid w:val="00E91A30"/>
    <w:rsid w:val="00E929FA"/>
    <w:rsid w:val="00E945AF"/>
    <w:rsid w:val="00E95922"/>
    <w:rsid w:val="00E96240"/>
    <w:rsid w:val="00EA1B0B"/>
    <w:rsid w:val="00EA3798"/>
    <w:rsid w:val="00EA4F0F"/>
    <w:rsid w:val="00EA5EE7"/>
    <w:rsid w:val="00EA64DB"/>
    <w:rsid w:val="00EA724F"/>
    <w:rsid w:val="00EA72F3"/>
    <w:rsid w:val="00EA731E"/>
    <w:rsid w:val="00EB4F58"/>
    <w:rsid w:val="00EB66B5"/>
    <w:rsid w:val="00EB6C39"/>
    <w:rsid w:val="00EC2AC6"/>
    <w:rsid w:val="00EC367D"/>
    <w:rsid w:val="00EC368A"/>
    <w:rsid w:val="00EC4617"/>
    <w:rsid w:val="00EC7123"/>
    <w:rsid w:val="00EC7A80"/>
    <w:rsid w:val="00ED322B"/>
    <w:rsid w:val="00EE41BF"/>
    <w:rsid w:val="00EE47D7"/>
    <w:rsid w:val="00EE575C"/>
    <w:rsid w:val="00EF0A99"/>
    <w:rsid w:val="00EF17DF"/>
    <w:rsid w:val="00EF1F92"/>
    <w:rsid w:val="00EF3584"/>
    <w:rsid w:val="00EF4A70"/>
    <w:rsid w:val="00EF6448"/>
    <w:rsid w:val="00EF6578"/>
    <w:rsid w:val="00EF6EDD"/>
    <w:rsid w:val="00F00083"/>
    <w:rsid w:val="00F02C4B"/>
    <w:rsid w:val="00F0372A"/>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29FD"/>
    <w:rsid w:val="00F3306E"/>
    <w:rsid w:val="00F34915"/>
    <w:rsid w:val="00F35BDB"/>
    <w:rsid w:val="00F4079A"/>
    <w:rsid w:val="00F506C5"/>
    <w:rsid w:val="00F525D6"/>
    <w:rsid w:val="00F52D84"/>
    <w:rsid w:val="00F532AC"/>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E92"/>
    <w:rsid w:val="00F76F15"/>
    <w:rsid w:val="00F77011"/>
    <w:rsid w:val="00F77499"/>
    <w:rsid w:val="00F775D0"/>
    <w:rsid w:val="00F82F57"/>
    <w:rsid w:val="00F83BEA"/>
    <w:rsid w:val="00F84101"/>
    <w:rsid w:val="00F84217"/>
    <w:rsid w:val="00F85FE1"/>
    <w:rsid w:val="00F867F8"/>
    <w:rsid w:val="00F904D2"/>
    <w:rsid w:val="00F92F06"/>
    <w:rsid w:val="00F93330"/>
    <w:rsid w:val="00F9464C"/>
    <w:rsid w:val="00F95D8C"/>
    <w:rsid w:val="00FA07DF"/>
    <w:rsid w:val="00FA141C"/>
    <w:rsid w:val="00FA3446"/>
    <w:rsid w:val="00FA4E01"/>
    <w:rsid w:val="00FA75BF"/>
    <w:rsid w:val="00FA7E48"/>
    <w:rsid w:val="00FB13BB"/>
    <w:rsid w:val="00FB2EA1"/>
    <w:rsid w:val="00FB676B"/>
    <w:rsid w:val="00FB70A3"/>
    <w:rsid w:val="00FC1F9A"/>
    <w:rsid w:val="00FC1FE4"/>
    <w:rsid w:val="00FC34A5"/>
    <w:rsid w:val="00FC382C"/>
    <w:rsid w:val="00FC66B8"/>
    <w:rsid w:val="00FC7038"/>
    <w:rsid w:val="00FC7B47"/>
    <w:rsid w:val="00FC7F7A"/>
    <w:rsid w:val="00FD1D3F"/>
    <w:rsid w:val="00FD3129"/>
    <w:rsid w:val="00FD356E"/>
    <w:rsid w:val="00FD3897"/>
    <w:rsid w:val="00FD5330"/>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FE4344"/>
    <w:rPr>
      <w:rFonts w:eastAsia="Calibri"/>
      <w:color w:val="auto"/>
      <w:sz w:val="20"/>
      <w:szCs w:val="20"/>
    </w:rPr>
  </w:style>
  <w:style w:type="paragraph" w:styleId="Komentarotema">
    <w:name w:val="annotation subject"/>
    <w:basedOn w:val="Komentarotekstas"/>
    <w:next w:val="Komentarotekstas"/>
    <w:link w:val="KomentarotemaDiagrama"/>
    <w:uiPriority w:val="99"/>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uiPriority w:val="99"/>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unhideWhenUsed/>
    <w:qFormat/>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aliases w:val="Appendix Diagrama1,skyrius1 Diagrama1,Skyrius Diagrama1"/>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uiPriority w:val="9"/>
    <w:locked/>
    <w:rsid w:val="00FE4344"/>
    <w:rPr>
      <w:rFonts w:eastAsia="Calibri"/>
      <w:sz w:val="48"/>
      <w:lang w:eastAsia="en-US"/>
    </w:rPr>
  </w:style>
  <w:style w:type="character" w:customStyle="1" w:styleId="Antrat8Diagrama1">
    <w:name w:val="Antraštė 8 Diagrama1"/>
    <w:basedOn w:val="Numatytasispastraiposriftas"/>
    <w:link w:val="Antrat8"/>
    <w:uiPriority w:val="9"/>
    <w:locked/>
    <w:rsid w:val="00FE4344"/>
    <w:rPr>
      <w:rFonts w:eastAsia="Calibri"/>
      <w:b/>
      <w:sz w:val="18"/>
      <w:lang w:eastAsia="en-US"/>
    </w:rPr>
  </w:style>
  <w:style w:type="character" w:customStyle="1" w:styleId="Antrat9Diagrama1">
    <w:name w:val="Antraštė 9 Diagrama1"/>
    <w:basedOn w:val="Numatytasispastraiposriftas"/>
    <w:link w:val="Antrat9"/>
    <w:uiPriority w:val="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Diagrama Diagrama Char Diagrama"/>
    <w:basedOn w:val="Numatytasispastraiposriftas"/>
    <w:link w:val="Komentarotekstas"/>
    <w:uiPriority w:val="99"/>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UnresolvedMention2">
    <w:name w:val="Unresolved Mention2"/>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10"/>
      </w:numPr>
      <w:contextualSpacing/>
    </w:pPr>
  </w:style>
  <w:style w:type="numbering" w:customStyle="1" w:styleId="Sraonra1">
    <w:name w:val="Sąrašo nėra1"/>
    <w:next w:val="Sraonra"/>
    <w:unhideWhenUsed/>
    <w:qFormat/>
    <w:rsid w:val="00F733CE"/>
  </w:style>
  <w:style w:type="paragraph" w:styleId="Turinys2">
    <w:name w:val="toc 2"/>
    <w:basedOn w:val="prastasis"/>
    <w:next w:val="prastasis"/>
    <w:autoRedefine/>
    <w:uiPriority w:val="39"/>
    <w:unhideWhenUsed/>
    <w:rsid w:val="0043492E"/>
    <w:pPr>
      <w:spacing w:after="100"/>
      <w:ind w:left="240"/>
    </w:pPr>
  </w:style>
  <w:style w:type="numbering" w:customStyle="1" w:styleId="Esamassraas1">
    <w:name w:val="Esamas sąrašas1"/>
    <w:uiPriority w:val="99"/>
    <w:rsid w:val="0043492E"/>
    <w:pPr>
      <w:numPr>
        <w:numId w:val="12"/>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uiPriority w:val="99"/>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qFormat/>
    <w:rsid w:val="003116F2"/>
  </w:style>
  <w:style w:type="paragraph" w:customStyle="1" w:styleId="1pastraipa">
    <w:name w:val="1. pastraipa"/>
    <w:basedOn w:val="prastasiniatinklio"/>
    <w:uiPriority w:val="99"/>
    <w:semiHidden/>
    <w:rsid w:val="003116F2"/>
    <w:pPr>
      <w:numPr>
        <w:numId w:val="2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rsid w:val="003116F2"/>
    <w:rPr>
      <w:rFonts w:eastAsia="Times New Roman"/>
      <w:color w:val="595959"/>
      <w:spacing w:val="15"/>
      <w:sz w:val="28"/>
      <w:szCs w:val="28"/>
    </w:rPr>
  </w:style>
  <w:style w:type="paragraph" w:customStyle="1" w:styleId="Citata1">
    <w:name w:val="Citata1"/>
    <w:basedOn w:val="prastasis"/>
    <w:next w:val="prastasis"/>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rsid w:val="003116F2"/>
    <w:rPr>
      <w:i/>
      <w:iCs/>
      <w:color w:val="404040"/>
    </w:rPr>
  </w:style>
  <w:style w:type="character" w:customStyle="1" w:styleId="Rykuspabraukimas1">
    <w:name w:val="Ryškus pabraukimas1"/>
    <w:basedOn w:val="Numatytasispastraiposriftas"/>
    <w:qFormat/>
    <w:rsid w:val="003116F2"/>
    <w:rPr>
      <w:i/>
      <w:iCs/>
      <w:color w:val="0F4761"/>
    </w:rPr>
  </w:style>
  <w:style w:type="paragraph" w:customStyle="1" w:styleId="Iskirtacitata1">
    <w:name w:val="Išskirta citata1"/>
    <w:basedOn w:val="prastasis"/>
    <w:next w:val="prastasis"/>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rsid w:val="003116F2"/>
    <w:rPr>
      <w:i/>
      <w:iCs/>
      <w:color w:val="0F4761"/>
    </w:rPr>
  </w:style>
  <w:style w:type="character" w:customStyle="1" w:styleId="Rykinuoroda1">
    <w:name w:val="Ryški nuoroda1"/>
    <w:basedOn w:val="Numatytasispastraiposriftas"/>
    <w:qFormat/>
    <w:rsid w:val="003116F2"/>
    <w:rPr>
      <w:b/>
      <w:bCs/>
      <w:smallCaps/>
      <w:color w:val="0F4761"/>
      <w:spacing w:val="5"/>
    </w:rPr>
  </w:style>
  <w:style w:type="paragraph" w:styleId="Paantrat">
    <w:name w:val="Subtitle"/>
    <w:basedOn w:val="prastasis"/>
    <w:next w:val="prastasis"/>
    <w:link w:val="PaantratDiagrama"/>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table" w:customStyle="1" w:styleId="Intellertslentele">
    <w:name w:val="Intellerts_lentele"/>
    <w:basedOn w:val="prastojilentel"/>
    <w:uiPriority w:val="99"/>
    <w:rsid w:val="00834659"/>
    <w:pPr>
      <w:spacing w:before="60" w:after="60"/>
    </w:pPr>
    <w:rPr>
      <w:rFonts w:ascii="Arial" w:eastAsia="Times New Roman" w:hAnsi="Arial"/>
      <w:sz w:val="18"/>
      <w:lang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834659"/>
    <w:pPr>
      <w:spacing w:before="60" w:after="60" w:line="252" w:lineRule="auto"/>
      <w:jc w:val="center"/>
    </w:pPr>
    <w:rPr>
      <w:rFonts w:eastAsia="Times New Roman"/>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834659"/>
    <w:rPr>
      <w:rFonts w:eastAsia="Times New Roman"/>
      <w:noProof/>
      <w:color w:val="000000" w:themeColor="text1"/>
      <w:szCs w:val="96"/>
      <w:lang w:val="en-US" w:eastAsia="zh-CN"/>
    </w:rPr>
  </w:style>
  <w:style w:type="paragraph" w:customStyle="1" w:styleId="Tabletitle-dhealthiq">
    <w:name w:val="Table title - dhealthiq"/>
    <w:basedOn w:val="prastasis"/>
    <w:link w:val="Tabletitle-dhealthiqChar"/>
    <w:autoRedefine/>
    <w:qFormat/>
    <w:rsid w:val="00834659"/>
    <w:pPr>
      <w:keepNext/>
      <w:numPr>
        <w:numId w:val="34"/>
      </w:numPr>
      <w:spacing w:before="240"/>
      <w:ind w:left="714" w:hanging="357"/>
    </w:pPr>
    <w:rPr>
      <w:rFonts w:eastAsia="Times New Roman"/>
      <w:color w:val="auto"/>
      <w:sz w:val="20"/>
      <w:lang w:val="en-GB" w:eastAsia="lt-LT"/>
    </w:rPr>
  </w:style>
  <w:style w:type="character" w:customStyle="1" w:styleId="Tabletitle-dhealthiqChar">
    <w:name w:val="Table title - dhealthiq Char"/>
    <w:basedOn w:val="Numatytasispastraiposriftas"/>
    <w:link w:val="Tabletitle-dhealthiq"/>
    <w:rsid w:val="00834659"/>
    <w:rPr>
      <w:rFonts w:eastAsia="Times New Roman"/>
      <w:szCs w:val="24"/>
      <w:lang w:val="en-GB"/>
    </w:rPr>
  </w:style>
  <w:style w:type="paragraph" w:customStyle="1" w:styleId="Antrat11">
    <w:name w:val="Antraštė 11"/>
    <w:basedOn w:val="prastasis1"/>
    <w:next w:val="prastasis1"/>
    <w:rsid w:val="00834659"/>
    <w:pPr>
      <w:keepNext/>
      <w:numPr>
        <w:numId w:val="35"/>
      </w:numPr>
      <w:suppressAutoHyphens/>
      <w:autoSpaceDE/>
      <w:autoSpaceDN/>
      <w:adjustRightInd/>
      <w:spacing w:before="360" w:after="360" w:line="1" w:lineRule="atLeast"/>
      <w:ind w:left="0" w:firstLine="0"/>
      <w:jc w:val="center"/>
      <w:textDirection w:val="btLr"/>
      <w:textAlignment w:val="top"/>
      <w:outlineLvl w:val="0"/>
    </w:pPr>
    <w:rPr>
      <w:rFonts w:eastAsia="Times New Roman"/>
      <w:b/>
      <w:position w:val="-1"/>
      <w:sz w:val="28"/>
      <w:szCs w:val="22"/>
    </w:rPr>
  </w:style>
  <w:style w:type="paragraph" w:customStyle="1" w:styleId="Antrat21">
    <w:name w:val="Antraštė 21"/>
    <w:basedOn w:val="prastasis1"/>
    <w:next w:val="prastasis1"/>
    <w:rsid w:val="00834659"/>
    <w:pPr>
      <w:numPr>
        <w:ilvl w:val="1"/>
        <w:numId w:val="35"/>
      </w:numPr>
      <w:suppressAutoHyphens/>
      <w:autoSpaceDE/>
      <w:autoSpaceDN/>
      <w:adjustRightInd/>
      <w:spacing w:line="1" w:lineRule="atLeast"/>
      <w:ind w:left="0" w:firstLine="0"/>
      <w:jc w:val="both"/>
      <w:textDirection w:val="btLr"/>
      <w:textAlignment w:val="top"/>
      <w:outlineLvl w:val="1"/>
    </w:pPr>
    <w:rPr>
      <w:rFonts w:eastAsia="Times New Roman"/>
      <w:position w:val="-1"/>
      <w:szCs w:val="20"/>
    </w:rPr>
  </w:style>
  <w:style w:type="paragraph" w:customStyle="1" w:styleId="Antrat31">
    <w:name w:val="Antraštė 31"/>
    <w:basedOn w:val="prastasis1"/>
    <w:next w:val="prastasis1"/>
    <w:rsid w:val="00834659"/>
    <w:pPr>
      <w:keepNext/>
      <w:numPr>
        <w:ilvl w:val="2"/>
        <w:numId w:val="35"/>
      </w:numPr>
      <w:suppressAutoHyphens/>
      <w:autoSpaceDE/>
      <w:autoSpaceDN/>
      <w:adjustRightInd/>
      <w:spacing w:line="1" w:lineRule="atLeast"/>
      <w:ind w:left="0" w:firstLine="0"/>
      <w:jc w:val="both"/>
      <w:textDirection w:val="btLr"/>
      <w:textAlignment w:val="top"/>
      <w:outlineLvl w:val="2"/>
    </w:pPr>
    <w:rPr>
      <w:rFonts w:eastAsia="Times New Roman"/>
      <w:position w:val="-1"/>
      <w:szCs w:val="20"/>
    </w:rPr>
  </w:style>
  <w:style w:type="paragraph" w:customStyle="1" w:styleId="Antrat41">
    <w:name w:val="Antraštė 41"/>
    <w:basedOn w:val="prastasis1"/>
    <w:next w:val="prastasis1"/>
    <w:rsid w:val="00834659"/>
    <w:pPr>
      <w:keepNext/>
      <w:numPr>
        <w:ilvl w:val="3"/>
        <w:numId w:val="35"/>
      </w:numPr>
      <w:suppressAutoHyphens/>
      <w:autoSpaceDE/>
      <w:autoSpaceDN/>
      <w:adjustRightInd/>
      <w:spacing w:line="1" w:lineRule="atLeast"/>
      <w:ind w:left="0" w:firstLine="0"/>
      <w:textDirection w:val="btLr"/>
      <w:textAlignment w:val="top"/>
      <w:outlineLvl w:val="3"/>
    </w:pPr>
    <w:rPr>
      <w:rFonts w:eastAsia="Times New Roman"/>
      <w:b/>
      <w:position w:val="-1"/>
      <w:sz w:val="44"/>
      <w:szCs w:val="20"/>
    </w:rPr>
  </w:style>
  <w:style w:type="paragraph" w:customStyle="1" w:styleId="Antrat51">
    <w:name w:val="Antraštė 51"/>
    <w:basedOn w:val="prastasis1"/>
    <w:next w:val="prastasis1"/>
    <w:rsid w:val="00834659"/>
    <w:pPr>
      <w:keepNext/>
      <w:numPr>
        <w:ilvl w:val="4"/>
        <w:numId w:val="35"/>
      </w:numPr>
      <w:suppressAutoHyphens/>
      <w:autoSpaceDE/>
      <w:autoSpaceDN/>
      <w:adjustRightInd/>
      <w:spacing w:line="1" w:lineRule="atLeast"/>
      <w:ind w:left="0" w:firstLine="0"/>
      <w:textDirection w:val="btLr"/>
      <w:textAlignment w:val="top"/>
      <w:outlineLvl w:val="4"/>
    </w:pPr>
    <w:rPr>
      <w:rFonts w:eastAsia="Times New Roman"/>
      <w:b/>
      <w:position w:val="-1"/>
      <w:sz w:val="40"/>
      <w:szCs w:val="20"/>
    </w:rPr>
  </w:style>
  <w:style w:type="paragraph" w:customStyle="1" w:styleId="Antrat61">
    <w:name w:val="Antraštė 61"/>
    <w:basedOn w:val="prastasis1"/>
    <w:next w:val="prastasis1"/>
    <w:rsid w:val="00834659"/>
    <w:pPr>
      <w:keepNext/>
      <w:numPr>
        <w:ilvl w:val="5"/>
        <w:numId w:val="35"/>
      </w:numPr>
      <w:suppressAutoHyphens/>
      <w:autoSpaceDE/>
      <w:autoSpaceDN/>
      <w:adjustRightInd/>
      <w:spacing w:line="1" w:lineRule="atLeast"/>
      <w:ind w:left="0" w:firstLine="0"/>
      <w:textDirection w:val="btLr"/>
      <w:textAlignment w:val="top"/>
      <w:outlineLvl w:val="5"/>
    </w:pPr>
    <w:rPr>
      <w:rFonts w:eastAsia="Times New Roman"/>
      <w:b/>
      <w:position w:val="-1"/>
      <w:sz w:val="36"/>
      <w:szCs w:val="20"/>
    </w:rPr>
  </w:style>
  <w:style w:type="paragraph" w:customStyle="1" w:styleId="Antrat71">
    <w:name w:val="Antraštė 71"/>
    <w:basedOn w:val="prastasis1"/>
    <w:next w:val="prastasis1"/>
    <w:rsid w:val="00834659"/>
    <w:pPr>
      <w:keepNext/>
      <w:numPr>
        <w:ilvl w:val="6"/>
        <w:numId w:val="35"/>
      </w:numPr>
      <w:suppressAutoHyphens/>
      <w:autoSpaceDE/>
      <w:autoSpaceDN/>
      <w:adjustRightInd/>
      <w:spacing w:line="1" w:lineRule="atLeast"/>
      <w:ind w:left="0" w:firstLine="0"/>
      <w:textDirection w:val="btLr"/>
      <w:textAlignment w:val="top"/>
      <w:outlineLvl w:val="6"/>
    </w:pPr>
    <w:rPr>
      <w:rFonts w:eastAsia="Times New Roman"/>
      <w:position w:val="-1"/>
      <w:sz w:val="48"/>
      <w:szCs w:val="20"/>
    </w:rPr>
  </w:style>
  <w:style w:type="paragraph" w:customStyle="1" w:styleId="Antrat81">
    <w:name w:val="Antraštė 81"/>
    <w:basedOn w:val="prastasis1"/>
    <w:next w:val="prastasis1"/>
    <w:rsid w:val="00834659"/>
    <w:pPr>
      <w:keepNext/>
      <w:numPr>
        <w:ilvl w:val="7"/>
        <w:numId w:val="35"/>
      </w:numPr>
      <w:suppressAutoHyphens/>
      <w:autoSpaceDE/>
      <w:autoSpaceDN/>
      <w:adjustRightInd/>
      <w:spacing w:line="1" w:lineRule="atLeast"/>
      <w:ind w:left="0" w:firstLine="0"/>
      <w:textDirection w:val="btLr"/>
      <w:textAlignment w:val="top"/>
      <w:outlineLvl w:val="7"/>
    </w:pPr>
    <w:rPr>
      <w:rFonts w:eastAsia="Times New Roman"/>
      <w:b/>
      <w:position w:val="-1"/>
      <w:sz w:val="18"/>
      <w:szCs w:val="20"/>
    </w:rPr>
  </w:style>
  <w:style w:type="paragraph" w:customStyle="1" w:styleId="Antrat91">
    <w:name w:val="Antraštė 91"/>
    <w:basedOn w:val="prastasis1"/>
    <w:next w:val="prastasis1"/>
    <w:rsid w:val="00834659"/>
    <w:pPr>
      <w:keepNext/>
      <w:numPr>
        <w:ilvl w:val="8"/>
        <w:numId w:val="35"/>
      </w:numPr>
      <w:suppressAutoHyphens/>
      <w:autoSpaceDE/>
      <w:autoSpaceDN/>
      <w:adjustRightInd/>
      <w:spacing w:line="1" w:lineRule="atLeast"/>
      <w:ind w:left="0" w:firstLine="0"/>
      <w:textDirection w:val="btLr"/>
      <w:textAlignment w:val="top"/>
      <w:outlineLvl w:val="8"/>
    </w:pPr>
    <w:rPr>
      <w:rFonts w:eastAsia="Times New Roman"/>
      <w:position w:val="-1"/>
      <w:sz w:val="40"/>
      <w:szCs w:val="20"/>
    </w:rPr>
  </w:style>
  <w:style w:type="table" w:customStyle="1" w:styleId="prastojilentel1">
    <w:name w:val="Įprastoji lentelė1"/>
    <w:qFormat/>
    <w:rsid w:val="00834659"/>
    <w:pPr>
      <w:suppressAutoHyphens/>
      <w:spacing w:line="1" w:lineRule="atLeast"/>
      <w:ind w:leftChars="-1" w:left="-1" w:hangingChars="1" w:hanging="1"/>
      <w:textDirection w:val="btLr"/>
      <w:textAlignment w:val="top"/>
      <w:outlineLvl w:val="0"/>
    </w:pPr>
    <w:rPr>
      <w:rFonts w:eastAsia="Times New Roman"/>
      <w:position w:val="-1"/>
    </w:rPr>
    <w:tblPr>
      <w:tblInd w:w="0" w:type="dxa"/>
      <w:tblCellMar>
        <w:top w:w="0" w:type="dxa"/>
        <w:left w:w="108" w:type="dxa"/>
        <w:bottom w:w="0" w:type="dxa"/>
        <w:right w:w="108" w:type="dxa"/>
      </w:tblCellMar>
    </w:tblPr>
  </w:style>
  <w:style w:type="paragraph" w:customStyle="1" w:styleId="Komentarotekstas1">
    <w:name w:val="Komentar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eastAsia="Times New Roman"/>
      <w:position w:val="-1"/>
      <w:sz w:val="20"/>
      <w:szCs w:val="20"/>
      <w:lang w:eastAsia="en-US"/>
    </w:rPr>
  </w:style>
  <w:style w:type="paragraph" w:customStyle="1" w:styleId="Antrats1">
    <w:name w:val="Antraštės1"/>
    <w:basedOn w:val="prastasis1"/>
    <w:rsid w:val="00834659"/>
    <w:pPr>
      <w:widowControl w:val="0"/>
      <w:suppressAutoHyphens/>
      <w:autoSpaceDE/>
      <w:autoSpaceDN/>
      <w:adjustRightInd/>
      <w:spacing w:after="20" w:line="1" w:lineRule="atLeast"/>
      <w:ind w:leftChars="-1" w:left="-1" w:hangingChars="1" w:hanging="1"/>
      <w:jc w:val="both"/>
      <w:textDirection w:val="btLr"/>
      <w:textAlignment w:val="top"/>
      <w:outlineLvl w:val="0"/>
    </w:pPr>
    <w:rPr>
      <w:rFonts w:eastAsia="Times New Roman"/>
      <w:position w:val="-1"/>
      <w:szCs w:val="20"/>
    </w:rPr>
  </w:style>
  <w:style w:type="paragraph" w:customStyle="1" w:styleId="Pagrindiniotekstotrauka31">
    <w:name w:val="Pagrindinio teksto įtrauka 31"/>
    <w:basedOn w:val="prastasis1"/>
    <w:rsid w:val="00834659"/>
    <w:pPr>
      <w:suppressAutoHyphens/>
      <w:autoSpaceDE/>
      <w:autoSpaceDN/>
      <w:adjustRightInd/>
      <w:spacing w:line="1" w:lineRule="atLeast"/>
      <w:ind w:leftChars="-1" w:left="-1" w:hangingChars="1" w:hanging="1"/>
      <w:jc w:val="both"/>
      <w:textDirection w:val="btLr"/>
      <w:textAlignment w:val="top"/>
      <w:outlineLvl w:val="0"/>
    </w:pPr>
    <w:rPr>
      <w:rFonts w:eastAsia="Times New Roman"/>
      <w:position w:val="-1"/>
      <w:sz w:val="20"/>
      <w:szCs w:val="20"/>
      <w:lang w:eastAsia="en-US"/>
    </w:rPr>
  </w:style>
  <w:style w:type="paragraph" w:customStyle="1" w:styleId="Paprastasistekstas1">
    <w:name w:val="Paprastasi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ascii="Courier New" w:hAnsi="Courier New"/>
      <w:position w:val="-1"/>
      <w:sz w:val="20"/>
      <w:szCs w:val="20"/>
      <w:lang w:eastAsia="en-US"/>
    </w:rPr>
  </w:style>
  <w:style w:type="character" w:customStyle="1" w:styleId="PagrindinistekstasDiagrama1">
    <w:name w:val="Pagrindinis tekstas Diagrama1"/>
    <w:basedOn w:val="Numatytasispastraiposriftas"/>
    <w:rsid w:val="00834659"/>
    <w:rPr>
      <w:rFonts w:ascii="TimesLT" w:eastAsia="Times New Roman" w:hAnsi="TimesLT" w:cs="Times New Roman"/>
      <w:position w:val="-1"/>
      <w:sz w:val="20"/>
      <w:szCs w:val="20"/>
      <w:lang w:val="en-US"/>
    </w:rPr>
  </w:style>
  <w:style w:type="paragraph" w:customStyle="1" w:styleId="Debesliotekstas1">
    <w:name w:val="Debesėli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ascii="Tahoma" w:hAnsi="Tahoma"/>
      <w:position w:val="-1"/>
      <w:sz w:val="16"/>
      <w:szCs w:val="16"/>
      <w:lang w:eastAsia="en-US"/>
    </w:rPr>
  </w:style>
  <w:style w:type="character" w:customStyle="1" w:styleId="Komentaronuoroda1">
    <w:name w:val="Komentaro nuoroda1"/>
    <w:rsid w:val="00834659"/>
    <w:rPr>
      <w:w w:val="100"/>
      <w:position w:val="-1"/>
      <w:sz w:val="16"/>
      <w:szCs w:val="16"/>
      <w:effect w:val="none"/>
      <w:vertAlign w:val="baseline"/>
      <w:cs w:val="0"/>
      <w:em w:val="none"/>
    </w:rPr>
  </w:style>
  <w:style w:type="paragraph" w:customStyle="1" w:styleId="Puslapioinaostekstas1">
    <w:name w:val="Puslapi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Puslapioinaosnuoroda1">
    <w:name w:val="Puslapio išnašos nuoroda1"/>
    <w:rsid w:val="00834659"/>
    <w:rPr>
      <w:w w:val="100"/>
      <w:position w:val="-1"/>
      <w:effect w:val="none"/>
      <w:vertAlign w:val="superscript"/>
      <w:cs w:val="0"/>
      <w:em w:val="none"/>
    </w:rPr>
  </w:style>
  <w:style w:type="paragraph" w:customStyle="1" w:styleId="Turinys11">
    <w:name w:val="Turinys 11"/>
    <w:basedOn w:val="prastasis1"/>
    <w:next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noProof/>
      <w:position w:val="-1"/>
      <w:szCs w:val="20"/>
      <w:lang w:eastAsia="en-US"/>
    </w:rPr>
  </w:style>
  <w:style w:type="paragraph" w:customStyle="1" w:styleId="Turinys21">
    <w:name w:val="Turinys 21"/>
    <w:basedOn w:val="prastasis1"/>
    <w:next w:val="prastasis1"/>
    <w:rsid w:val="00834659"/>
    <w:pPr>
      <w:tabs>
        <w:tab w:val="right" w:leader="dot" w:pos="9713"/>
      </w:tabs>
      <w:suppressAutoHyphens/>
      <w:autoSpaceDE/>
      <w:autoSpaceDN/>
      <w:adjustRightInd/>
      <w:spacing w:line="1" w:lineRule="atLeast"/>
      <w:ind w:leftChars="-1" w:left="240" w:hangingChars="1" w:hanging="1"/>
      <w:textDirection w:val="btLr"/>
      <w:textAlignment w:val="top"/>
      <w:outlineLvl w:val="0"/>
    </w:pPr>
    <w:rPr>
      <w:rFonts w:eastAsia="Times New Roman"/>
      <w:b/>
      <w:noProof/>
      <w:position w:val="-1"/>
      <w:szCs w:val="20"/>
      <w:lang w:eastAsia="en-US"/>
    </w:rPr>
  </w:style>
  <w:style w:type="character" w:customStyle="1" w:styleId="Puslapionumeris1">
    <w:name w:val="Puslapio numeris1"/>
    <w:basedOn w:val="Numatytasispastraiposriftas1"/>
    <w:rsid w:val="00834659"/>
    <w:rPr>
      <w:rFonts w:ascii="Times New Roman" w:hAnsi="Times New Roman"/>
      <w:w w:val="100"/>
      <w:position w:val="-1"/>
      <w:sz w:val="22"/>
      <w:effect w:val="none"/>
      <w:vertAlign w:val="baseline"/>
      <w:cs w:val="0"/>
      <w:em w:val="none"/>
    </w:rPr>
  </w:style>
  <w:style w:type="paragraph" w:customStyle="1" w:styleId="Pataisymai1">
    <w:name w:val="Pataisymai1"/>
    <w:rsid w:val="00834659"/>
    <w:pPr>
      <w:suppressAutoHyphens/>
      <w:spacing w:line="1" w:lineRule="atLeast"/>
      <w:ind w:leftChars="-1" w:left="-1" w:hangingChars="1" w:hanging="1"/>
      <w:textDirection w:val="btLr"/>
      <w:textAlignment w:val="top"/>
      <w:outlineLvl w:val="0"/>
    </w:pPr>
    <w:rPr>
      <w:rFonts w:eastAsia="Times New Roman"/>
      <w:position w:val="-1"/>
      <w:sz w:val="24"/>
      <w:lang w:eastAsia="en-US"/>
    </w:rPr>
  </w:style>
  <w:style w:type="character" w:customStyle="1" w:styleId="ddat">
    <w:name w:val="ddat"/>
    <w:basedOn w:val="Numatytasispastraiposriftas1"/>
    <w:rsid w:val="00834659"/>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Tahoma" w:eastAsia="Times New Roman" w:hAnsi="Tahoma"/>
      <w:position w:val="-1"/>
      <w:sz w:val="20"/>
      <w:szCs w:val="20"/>
      <w:lang w:val="en-US" w:eastAsia="en-US"/>
    </w:rPr>
  </w:style>
  <w:style w:type="paragraph" w:customStyle="1" w:styleId="Dokumentoinaostekstas1">
    <w:name w:val="Dokument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Dokumentoinaosnumeris1">
    <w:name w:val="Dokumento išnašos numeris1"/>
    <w:rsid w:val="00834659"/>
    <w:rPr>
      <w:w w:val="100"/>
      <w:position w:val="-1"/>
      <w:effect w:val="none"/>
      <w:vertAlign w:val="superscript"/>
      <w:cs w:val="0"/>
      <w:em w:val="none"/>
    </w:rPr>
  </w:style>
  <w:style w:type="character" w:customStyle="1" w:styleId="Perirtashipersaitas1">
    <w:name w:val="Peržiūrėtas hipersaitas1"/>
    <w:rsid w:val="00834659"/>
    <w:rPr>
      <w:color w:val="800080"/>
      <w:w w:val="100"/>
      <w:position w:val="-1"/>
      <w:u w:val="single"/>
      <w:effect w:val="none"/>
      <w:vertAlign w:val="baseline"/>
      <w:cs w:val="0"/>
      <w:em w:val="none"/>
    </w:rPr>
  </w:style>
  <w:style w:type="character" w:customStyle="1" w:styleId="BodytextDiagrama">
    <w:name w:val="Body text Diagrama"/>
    <w:rsid w:val="00834659"/>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paragraph" w:customStyle="1" w:styleId="Tekstoblokas1">
    <w:name w:val="Teksto blokas1"/>
    <w:basedOn w:val="prastasis1"/>
    <w:rsid w:val="00834659"/>
    <w:pPr>
      <w:suppressAutoHyphens/>
      <w:autoSpaceDE/>
      <w:autoSpaceDN/>
      <w:adjustRightInd/>
      <w:spacing w:after="120" w:line="259" w:lineRule="auto"/>
      <w:ind w:leftChars="-1" w:left="1440" w:righ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21">
    <w:name w:val="Pagrindinis tekstas 21"/>
    <w:basedOn w:val="prastasis1"/>
    <w:rsid w:val="00834659"/>
    <w:pPr>
      <w:suppressAutoHyphens/>
      <w:autoSpaceDE/>
      <w:autoSpaceDN/>
      <w:adjustRightInd/>
      <w:spacing w:after="120" w:line="480"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31">
    <w:name w:val="Pagrindinis tekstas 31"/>
    <w:basedOn w:val="prastasis1"/>
    <w:rsid w:val="00834659"/>
    <w:pPr>
      <w:suppressAutoHyphens/>
      <w:autoSpaceDE/>
      <w:autoSpaceDN/>
      <w:adjustRightInd/>
      <w:spacing w:after="120" w:line="259" w:lineRule="auto"/>
      <w:ind w:leftChars="-1" w:left="-1" w:hangingChars="1" w:hanging="1"/>
      <w:textDirection w:val="btLr"/>
      <w:textAlignment w:val="top"/>
      <w:outlineLvl w:val="0"/>
    </w:pPr>
    <w:rPr>
      <w:rFonts w:ascii="SEB SansSerif" w:eastAsia="SEB SansSerif" w:hAnsi="SEB SansSerif"/>
      <w:position w:val="-1"/>
      <w:sz w:val="16"/>
      <w:szCs w:val="16"/>
      <w:lang w:val="en-US" w:eastAsia="en-US"/>
    </w:rPr>
  </w:style>
  <w:style w:type="paragraph" w:customStyle="1" w:styleId="Pagrindiniotekstopirmatrauka1">
    <w:name w:val="Pagrindinio teksto pirma įtrauka1"/>
    <w:basedOn w:val="Pagrindinistekstas1"/>
    <w:rsid w:val="00834659"/>
    <w:pPr>
      <w:suppressAutoHyphens/>
      <w:snapToGrid/>
      <w:spacing w:after="120" w:line="259" w:lineRule="auto"/>
      <w:ind w:leftChars="-1" w:left="-1" w:hangingChars="1" w:hanging="1"/>
      <w:jc w:val="left"/>
      <w:textDirection w:val="btLr"/>
      <w:textAlignment w:val="top"/>
      <w:outlineLvl w:val="0"/>
    </w:pPr>
    <w:rPr>
      <w:rFonts w:ascii="SEB SansSerif" w:eastAsia="SEB SansSerif" w:hAnsi="SEB SansSerif"/>
      <w:position w:val="-1"/>
    </w:rPr>
  </w:style>
  <w:style w:type="character" w:customStyle="1" w:styleId="PagrindiniotekstopirmatraukaDiagrama">
    <w:name w:val="Pagrindinio teksto pirma įtrauka Diagrama"/>
    <w:rsid w:val="00834659"/>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otekstopirmatrauka21">
    <w:name w:val="Pagrindinio teksto pirma įtrauka 21"/>
    <w:basedOn w:val="Pagrindiniotekstotrauka1"/>
    <w:rsid w:val="00834659"/>
    <w:pPr>
      <w:ind w:firstLine="210"/>
    </w:pPr>
  </w:style>
  <w:style w:type="character" w:customStyle="1" w:styleId="Pagrindiniotekstopirmatrauka2Diagrama">
    <w:name w:val="Pagrindinio teksto pirma įtrauka 2 Diagrama"/>
    <w:basedOn w:val="PagrindiniotekstotraukaDiagrama"/>
    <w:rsid w:val="00834659"/>
    <w:rPr>
      <w:rFonts w:ascii="SEB SansSerif" w:eastAsia="SEB SansSerif" w:hAnsi="SEB SansSerif" w:cs="Times New Roman"/>
      <w:color w:val="00000A"/>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16"/>
      <w:szCs w:val="20"/>
      <w:lang w:val="en-US" w:eastAsia="en-US"/>
    </w:rPr>
  </w:style>
  <w:style w:type="paragraph" w:customStyle="1" w:styleId="Ubaigimas1">
    <w:name w:val="Užbaigim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UbaigimasDiagrama">
    <w:name w:val="Užbaigimas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DataDiagrama">
    <w:name w:val="Data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lpatoparaasDiagrama">
    <w:name w:val="El. pašto 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834659"/>
    <w:rPr>
      <w:i/>
      <w:iCs/>
      <w:w w:val="100"/>
      <w:position w:val="-1"/>
      <w:effect w:val="none"/>
      <w:vertAlign w:val="baseline"/>
      <w:cs w:val="0"/>
      <w:em w:val="none"/>
    </w:rPr>
  </w:style>
  <w:style w:type="paragraph" w:customStyle="1" w:styleId="Adresasantvoko1">
    <w:name w:val="Adresas ant voko1"/>
    <w:basedOn w:val="prastasis1"/>
    <w:rsid w:val="00834659"/>
    <w:pPr>
      <w:framePr w:w="7920" w:hSpace="141" w:wrap="auto" w:vAnchor="page" w:hAnchor="text" w:xAlign="center" w:yAlign="bottom"/>
      <w:suppressAutoHyphens/>
      <w:autoSpaceDE/>
      <w:autoSpaceDN/>
      <w:adjustRightInd/>
      <w:spacing w:after="160" w:line="259" w:lineRule="auto"/>
      <w:ind w:leftChars="-1" w:left="2880" w:hangingChars="1" w:hanging="1"/>
      <w:textDirection w:val="btLr"/>
      <w:textAlignment w:val="top"/>
      <w:outlineLvl w:val="0"/>
    </w:pPr>
    <w:rPr>
      <w:rFonts w:ascii="SEB SansSerif" w:eastAsia="SEB SansSerif" w:hAnsi="SEB SansSerif" w:cs="Arial"/>
      <w:position w:val="-1"/>
      <w:szCs w:val="22"/>
      <w:lang w:val="en-US" w:eastAsia="en-US"/>
    </w:rPr>
  </w:style>
  <w:style w:type="paragraph" w:customStyle="1" w:styleId="Vokoatgalinisadresas1">
    <w:name w:val="Voko atgalinis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cs="Arial"/>
      <w:position w:val="-1"/>
      <w:sz w:val="22"/>
      <w:szCs w:val="20"/>
      <w:lang w:val="en-US" w:eastAsia="en-US"/>
    </w:rPr>
  </w:style>
  <w:style w:type="paragraph" w:customStyle="1" w:styleId="Heading1withnumbering">
    <w:name w:val="Heading 1 with numbering"/>
    <w:basedOn w:val="Antrat11"/>
    <w:next w:val="prastasis1"/>
    <w:rsid w:val="00834659"/>
  </w:style>
  <w:style w:type="paragraph" w:customStyle="1" w:styleId="Heading2withnumbering">
    <w:name w:val="Heading 2 with numbering"/>
    <w:basedOn w:val="Antrat21"/>
    <w:next w:val="prastasis1"/>
    <w:rsid w:val="00834659"/>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834659"/>
  </w:style>
  <w:style w:type="character" w:customStyle="1" w:styleId="HTMLakronimas1">
    <w:name w:val="HTML akronimas1"/>
    <w:rsid w:val="00834659"/>
    <w:rPr>
      <w:w w:val="100"/>
      <w:position w:val="-1"/>
      <w:effect w:val="none"/>
      <w:vertAlign w:val="baseline"/>
      <w:cs w:val="0"/>
      <w:em w:val="none"/>
    </w:rPr>
  </w:style>
  <w:style w:type="paragraph" w:customStyle="1" w:styleId="HTMLadresas1">
    <w:name w:val="HTML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i/>
      <w:iCs/>
      <w:position w:val="-1"/>
      <w:sz w:val="22"/>
      <w:szCs w:val="22"/>
      <w:lang w:val="en-US" w:eastAsia="en-US"/>
    </w:rPr>
  </w:style>
  <w:style w:type="character" w:customStyle="1" w:styleId="HTMLadresasDiagrama">
    <w:name w:val="HTML adresas Diagrama"/>
    <w:rsid w:val="00834659"/>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834659"/>
    <w:rPr>
      <w:i/>
      <w:iCs/>
      <w:w w:val="100"/>
      <w:position w:val="-1"/>
      <w:effect w:val="none"/>
      <w:vertAlign w:val="baseline"/>
      <w:cs w:val="0"/>
      <w:em w:val="none"/>
    </w:rPr>
  </w:style>
  <w:style w:type="character" w:customStyle="1" w:styleId="HTMLkodas1">
    <w:name w:val="HTML kodas1"/>
    <w:rsid w:val="00834659"/>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834659"/>
    <w:rPr>
      <w:i/>
      <w:iCs/>
      <w:w w:val="100"/>
      <w:position w:val="-1"/>
      <w:effect w:val="none"/>
      <w:vertAlign w:val="baseline"/>
      <w:cs w:val="0"/>
      <w:em w:val="none"/>
    </w:rPr>
  </w:style>
  <w:style w:type="character" w:customStyle="1" w:styleId="HTMLklaviatra1">
    <w:name w:val="HTML klaviatūra1"/>
    <w:rsid w:val="00834659"/>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Courier New" w:eastAsia="SEB SansSerif" w:hAnsi="Courier New" w:cs="Courier New"/>
      <w:position w:val="-1"/>
      <w:sz w:val="22"/>
      <w:szCs w:val="20"/>
      <w:lang w:val="en-US" w:eastAsia="en-US"/>
    </w:rPr>
  </w:style>
  <w:style w:type="character" w:customStyle="1" w:styleId="HTMLpavyzdys1">
    <w:name w:val="HTML pavyzdys1"/>
    <w:rsid w:val="00834659"/>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834659"/>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834659"/>
    <w:rPr>
      <w:i/>
      <w:iCs/>
      <w:w w:val="100"/>
      <w:position w:val="-1"/>
      <w:effect w:val="none"/>
      <w:vertAlign w:val="baseline"/>
      <w:cs w:val="0"/>
      <w:em w:val="none"/>
    </w:rPr>
  </w:style>
  <w:style w:type="paragraph" w:customStyle="1" w:styleId="Hlsningsfras-Eng">
    <w:name w:val="Hälsningsfras-Eng"/>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ilutsnumeris1">
    <w:name w:val="Eilutės numeris1"/>
    <w:rsid w:val="00834659"/>
    <w:rPr>
      <w:w w:val="100"/>
      <w:position w:val="-1"/>
      <w:effect w:val="none"/>
      <w:vertAlign w:val="baseline"/>
      <w:cs w:val="0"/>
      <w:em w:val="none"/>
    </w:rPr>
  </w:style>
  <w:style w:type="paragraph" w:customStyle="1" w:styleId="Sraas1">
    <w:name w:val="Sąrašas1"/>
    <w:basedOn w:val="prastasis1"/>
    <w:rsid w:val="00834659"/>
    <w:pPr>
      <w:suppressAutoHyphens/>
      <w:autoSpaceDE/>
      <w:autoSpaceDN/>
      <w:adjustRightInd/>
      <w:spacing w:after="160" w:line="259" w:lineRule="auto"/>
      <w:ind w:leftChars="-1" w:left="283"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21">
    <w:name w:val="Sąrašas 21"/>
    <w:basedOn w:val="prastasis1"/>
    <w:rsid w:val="00834659"/>
    <w:pPr>
      <w:suppressAutoHyphens/>
      <w:autoSpaceDE/>
      <w:autoSpaceDN/>
      <w:adjustRightInd/>
      <w:spacing w:after="160" w:line="259" w:lineRule="auto"/>
      <w:ind w:leftChars="-1" w:left="566"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31">
    <w:name w:val="Sąrašas 31"/>
    <w:basedOn w:val="prastasis1"/>
    <w:rsid w:val="00834659"/>
    <w:pPr>
      <w:suppressAutoHyphens/>
      <w:autoSpaceDE/>
      <w:autoSpaceDN/>
      <w:adjustRightInd/>
      <w:spacing w:after="160" w:line="259" w:lineRule="auto"/>
      <w:ind w:leftChars="-1" w:left="849"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41">
    <w:name w:val="Sąrašas 41"/>
    <w:basedOn w:val="prastasis1"/>
    <w:rsid w:val="00834659"/>
    <w:pPr>
      <w:suppressAutoHyphens/>
      <w:autoSpaceDE/>
      <w:autoSpaceDN/>
      <w:adjustRightInd/>
      <w:spacing w:after="160" w:line="259" w:lineRule="auto"/>
      <w:ind w:leftChars="-1" w:left="1132"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51">
    <w:name w:val="Sąrašas 51"/>
    <w:basedOn w:val="prastasis1"/>
    <w:rsid w:val="00834659"/>
    <w:pPr>
      <w:suppressAutoHyphens/>
      <w:autoSpaceDE/>
      <w:autoSpaceDN/>
      <w:adjustRightInd/>
      <w:spacing w:after="160" w:line="259" w:lineRule="auto"/>
      <w:ind w:leftChars="-1" w:left="1415"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1">
    <w:name w:val="Sąrašas su ženkleliais1"/>
    <w:basedOn w:val="prastasis1"/>
    <w:rsid w:val="00834659"/>
    <w:pPr>
      <w:numPr>
        <w:numId w:val="37"/>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21">
    <w:name w:val="Sąrašas su ženkleliais 21"/>
    <w:basedOn w:val="prastasis1"/>
    <w:rsid w:val="00834659"/>
    <w:pPr>
      <w:numPr>
        <w:numId w:val="38"/>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31">
    <w:name w:val="Sąrašas su ženkleliais 31"/>
    <w:basedOn w:val="prastasis1"/>
    <w:rsid w:val="00834659"/>
    <w:pPr>
      <w:numPr>
        <w:numId w:val="39"/>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41">
    <w:name w:val="Sąrašas su ženkleliais 41"/>
    <w:basedOn w:val="prastasis1"/>
    <w:rsid w:val="00834659"/>
    <w:pPr>
      <w:numPr>
        <w:numId w:val="40"/>
      </w:numPr>
      <w:suppressAutoHyphens/>
      <w:autoSpaceDE/>
      <w:autoSpaceDN/>
      <w:adjustRightInd/>
      <w:spacing w:after="160" w:line="259" w:lineRule="auto"/>
      <w:ind w:leftChars="-1" w:left="117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51">
    <w:name w:val="Sąrašas su ženkleliais 51"/>
    <w:basedOn w:val="prastasis1"/>
    <w:rsid w:val="00834659"/>
    <w:pPr>
      <w:numPr>
        <w:numId w:val="41"/>
      </w:numPr>
      <w:suppressAutoHyphens/>
      <w:autoSpaceDE/>
      <w:autoSpaceDN/>
      <w:adjustRightInd/>
      <w:spacing w:after="160" w:line="259" w:lineRule="auto"/>
      <w:ind w:leftChars="-1" w:left="36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1">
    <w:name w:val="Sąrašo tęsinys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21">
    <w:name w:val="Sąrašo tęsinys 21"/>
    <w:basedOn w:val="prastasis1"/>
    <w:rsid w:val="00834659"/>
    <w:pPr>
      <w:suppressAutoHyphens/>
      <w:autoSpaceDE/>
      <w:autoSpaceDN/>
      <w:adjustRightInd/>
      <w:spacing w:after="120" w:line="259" w:lineRule="auto"/>
      <w:ind w:leftChars="-1" w:left="566"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31">
    <w:name w:val="Sąrašo tęsinys 31"/>
    <w:basedOn w:val="prastasis1"/>
    <w:rsid w:val="00834659"/>
    <w:pPr>
      <w:suppressAutoHyphens/>
      <w:autoSpaceDE/>
      <w:autoSpaceDN/>
      <w:adjustRightInd/>
      <w:spacing w:after="120" w:line="259" w:lineRule="auto"/>
      <w:ind w:leftChars="-1" w:left="849"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41">
    <w:name w:val="Sąrašo tęsinys 41"/>
    <w:basedOn w:val="prastasis1"/>
    <w:rsid w:val="00834659"/>
    <w:pPr>
      <w:suppressAutoHyphens/>
      <w:autoSpaceDE/>
      <w:autoSpaceDN/>
      <w:adjustRightInd/>
      <w:spacing w:after="120" w:line="259" w:lineRule="auto"/>
      <w:ind w:leftChars="-1" w:left="1132"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51">
    <w:name w:val="Sąrašo tęsinys 51"/>
    <w:basedOn w:val="prastasis1"/>
    <w:rsid w:val="00834659"/>
    <w:pPr>
      <w:suppressAutoHyphens/>
      <w:autoSpaceDE/>
      <w:autoSpaceDN/>
      <w:adjustRightInd/>
      <w:spacing w:after="120" w:line="259" w:lineRule="auto"/>
      <w:ind w:leftChars="-1" w:left="1415"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1">
    <w:name w:val="Sąrašas su numeriais1"/>
    <w:basedOn w:val="prastasis1"/>
    <w:rsid w:val="00834659"/>
    <w:pPr>
      <w:numPr>
        <w:numId w:val="42"/>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21">
    <w:name w:val="Sąrašas su numeriais 21"/>
    <w:basedOn w:val="prastasis1"/>
    <w:rsid w:val="00834659"/>
    <w:pPr>
      <w:numPr>
        <w:numId w:val="43"/>
      </w:numPr>
      <w:suppressAutoHyphens/>
      <w:autoSpaceDE/>
      <w:autoSpaceDN/>
      <w:adjustRightInd/>
      <w:spacing w:after="160" w:line="259" w:lineRule="auto"/>
      <w:ind w:leftChars="-1" w:lef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31">
    <w:name w:val="Sąrašas su numeriais 31"/>
    <w:basedOn w:val="prastasis1"/>
    <w:rsid w:val="00834659"/>
    <w:pPr>
      <w:numPr>
        <w:numId w:val="44"/>
      </w:numPr>
      <w:suppressAutoHyphens/>
      <w:autoSpaceDE/>
      <w:autoSpaceDN/>
      <w:adjustRightInd/>
      <w:spacing w:after="160" w:line="259" w:lineRule="auto"/>
      <w:ind w:leftChars="-1" w:left="72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41">
    <w:name w:val="Sąrašas su numeriais 41"/>
    <w:basedOn w:val="prastasis1"/>
    <w:rsid w:val="00834659"/>
    <w:pPr>
      <w:numPr>
        <w:numId w:val="45"/>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51">
    <w:name w:val="Sąrašas su numeriais 51"/>
    <w:basedOn w:val="prastasis1"/>
    <w:rsid w:val="00834659"/>
    <w:pPr>
      <w:numPr>
        <w:numId w:val="50"/>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Laikoantrat1">
    <w:name w:val="Laiško antraštė1"/>
    <w:basedOn w:val="prastasis1"/>
    <w:rsid w:val="00834659"/>
    <w:pPr>
      <w:pBdr>
        <w:top w:val="single" w:sz="6" w:space="1" w:color="auto"/>
        <w:left w:val="single" w:sz="6" w:space="1" w:color="auto"/>
        <w:bottom w:val="single" w:sz="6" w:space="1" w:color="auto"/>
        <w:right w:val="single" w:sz="6" w:space="1" w:color="auto"/>
      </w:pBdr>
      <w:shd w:val="pct20" w:color="auto" w:fill="auto"/>
      <w:suppressAutoHyphens/>
      <w:autoSpaceDE/>
      <w:autoSpaceDN/>
      <w:adjustRightInd/>
      <w:spacing w:after="160" w:line="259" w:lineRule="auto"/>
      <w:ind w:leftChars="-1" w:left="1134" w:hangingChars="1" w:hanging="1134"/>
      <w:textDirection w:val="btLr"/>
      <w:textAlignment w:val="top"/>
      <w:outlineLvl w:val="0"/>
    </w:pPr>
    <w:rPr>
      <w:rFonts w:ascii="Arial" w:eastAsia="SEB SansSerif" w:hAnsi="Arial" w:cs="Arial"/>
      <w:position w:val="-1"/>
      <w:szCs w:val="22"/>
      <w:lang w:val="en-US" w:eastAsia="en-US"/>
    </w:rPr>
  </w:style>
  <w:style w:type="character" w:customStyle="1" w:styleId="LaikoantratDiagrama">
    <w:name w:val="Laiško antraštė Diagrama"/>
    <w:rsid w:val="00834659"/>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Normal-Bullet">
    <w:name w:val="Normal - Bullet"/>
    <w:basedOn w:val="prastasis1"/>
    <w:rsid w:val="00834659"/>
    <w:pPr>
      <w:numPr>
        <w:numId w:val="46"/>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Documentheading">
    <w:name w:val="Normal - Document heading"/>
    <w:basedOn w:val="prastasis1"/>
    <w:rsid w:val="00834659"/>
    <w:pPr>
      <w:suppressAutoHyphens/>
      <w:autoSpaceDE/>
      <w:autoSpaceDN/>
      <w:adjustRightInd/>
      <w:spacing w:after="240" w:line="360" w:lineRule="atLeast"/>
      <w:ind w:leftChars="-1" w:left="-1" w:hangingChars="1" w:hanging="1"/>
      <w:textDirection w:val="btLr"/>
      <w:textAlignment w:val="top"/>
      <w:outlineLvl w:val="0"/>
    </w:pPr>
    <w:rPr>
      <w:rFonts w:ascii="SEB SansSerif" w:eastAsia="SEB SansSerif" w:hAnsi="SEB SansSerif"/>
      <w:b/>
      <w:position w:val="-1"/>
      <w:sz w:val="30"/>
      <w:szCs w:val="22"/>
      <w:lang w:val="en-US" w:eastAsia="en-US"/>
    </w:rPr>
  </w:style>
  <w:style w:type="paragraph" w:customStyle="1" w:styleId="Normal-Documentinfo">
    <w:name w:val="Normal - Document info"/>
    <w:basedOn w:val="prastasis1"/>
    <w:next w:val="prastasis1"/>
    <w:rsid w:val="00834659"/>
    <w:pPr>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position w:val="-1"/>
      <w:sz w:val="15"/>
      <w:szCs w:val="22"/>
      <w:lang w:val="en-US" w:eastAsia="en-US"/>
    </w:rPr>
  </w:style>
  <w:style w:type="paragraph" w:customStyle="1" w:styleId="Normal-Informationtext">
    <w:name w:val="Normal - Information text"/>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Normal-InformationtextChar">
    <w:name w:val="Normal - Information text Char"/>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834659"/>
    <w:pPr>
      <w:numPr>
        <w:numId w:val="47"/>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Senderinfo">
    <w:name w:val="Normal - Sender info"/>
    <w:basedOn w:val="prastasis1"/>
    <w:rsid w:val="00834659"/>
    <w:pPr>
      <w:keepNext/>
      <w:keepLines/>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position w:val="-1"/>
      <w:sz w:val="22"/>
      <w:szCs w:val="22"/>
      <w:lang w:val="en-US" w:eastAsia="en-US"/>
    </w:rPr>
  </w:style>
  <w:style w:type="paragraph" w:customStyle="1" w:styleId="Normal-TableColomnHeading">
    <w:name w:val="Normal - Table Colomn Heading"/>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Heading">
    <w:name w:val="Normal - Table Heading"/>
    <w:basedOn w:val="prastasis1"/>
    <w:rsid w:val="00834659"/>
    <w:pPr>
      <w:suppressAutoHyphens/>
      <w:autoSpaceDE/>
      <w:autoSpaceDN/>
      <w:adjustRightInd/>
      <w:spacing w:after="160" w:line="26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Numbers">
    <w:name w:val="Normal - Table Numbers"/>
    <w:basedOn w:val="Normal-Tabletext"/>
    <w:rsid w:val="00834659"/>
    <w:pPr>
      <w:jc w:val="right"/>
    </w:pPr>
  </w:style>
  <w:style w:type="paragraph" w:customStyle="1" w:styleId="Normal-TableNumbersTotal">
    <w:name w:val="Normal - Table Numbers Total"/>
    <w:basedOn w:val="Normal-TableNumbers"/>
    <w:rsid w:val="00834659"/>
    <w:rPr>
      <w:b/>
    </w:rPr>
  </w:style>
  <w:style w:type="paragraph" w:customStyle="1" w:styleId="Normal-Tabletext">
    <w:name w:val="Normal - Table text"/>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position w:val="-1"/>
      <w:sz w:val="18"/>
      <w:szCs w:val="22"/>
      <w:lang w:val="en-US" w:eastAsia="en-US"/>
    </w:rPr>
  </w:style>
  <w:style w:type="paragraph" w:customStyle="1" w:styleId="Normal-Userinfo">
    <w:name w:val="Normal - User info"/>
    <w:basedOn w:val="prastasis1"/>
    <w:next w:val="prastasis1"/>
    <w:rsid w:val="00834659"/>
    <w:pPr>
      <w:keepNext/>
      <w:keepLines/>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i/>
      <w:position w:val="-1"/>
      <w:sz w:val="16"/>
      <w:szCs w:val="22"/>
      <w:lang w:val="en-US" w:eastAsia="en-US"/>
    </w:rPr>
  </w:style>
  <w:style w:type="paragraph" w:customStyle="1" w:styleId="prastasiniatinklio1">
    <w:name w:val="Įprastas (žiniatinklio)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eastAsia="Times New Roman"/>
      <w:position w:val="-1"/>
      <w:szCs w:val="22"/>
      <w:lang w:val="en-US" w:eastAsia="en-US"/>
    </w:rPr>
  </w:style>
  <w:style w:type="paragraph" w:customStyle="1" w:styleId="prastojitrauka1">
    <w:name w:val="Įprastoji įtrauka1"/>
    <w:basedOn w:val="prastasis1"/>
    <w:rsid w:val="00834659"/>
    <w:pPr>
      <w:suppressAutoHyphens/>
      <w:autoSpaceDE/>
      <w:autoSpaceDN/>
      <w:adjustRightInd/>
      <w:spacing w:after="160" w:line="259" w:lineRule="auto"/>
      <w:ind w:leftChars="-1" w:left="1304"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stabosantrat1">
    <w:name w:val="Pastabos 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tabosantratDiagrama">
    <w:name w:val="Pastabos antraštė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834659"/>
  </w:style>
  <w:style w:type="paragraph" w:customStyle="1" w:styleId="Rubrik-brevSv">
    <w:name w:val="Rubrik-brevSv"/>
    <w:basedOn w:val="Normal-Documentheading"/>
    <w:next w:val="prastasis1"/>
    <w:rsid w:val="00834659"/>
  </w:style>
  <w:style w:type="paragraph" w:customStyle="1" w:styleId="Pasveikinimas1">
    <w:name w:val="Pasveikinim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veikinimasDiagrama">
    <w:name w:val="Pasveikinimas Diagrama"/>
    <w:rsid w:val="00834659"/>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834659"/>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raasDiagrama">
    <w:name w:val="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834659"/>
    <w:rPr>
      <w:b/>
      <w:bCs/>
      <w:w w:val="100"/>
      <w:position w:val="-1"/>
      <w:effect w:val="none"/>
      <w:vertAlign w:val="baseline"/>
      <w:cs w:val="0"/>
      <w:em w:val="none"/>
    </w:rPr>
  </w:style>
  <w:style w:type="paragraph" w:customStyle="1" w:styleId="Svenska">
    <w:name w:val="Svenska"/>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Trimaiaiefektai11">
    <w:name w:val="Lentelė — Trimačiai efektai 11"/>
    <w:basedOn w:val="prastojilentel1"/>
    <w:rsid w:val="00834659"/>
    <w:rPr>
      <w:lang w:val="en-GB" w:eastAsia="en-GB"/>
    </w:rPr>
    <w:tblPr/>
  </w:style>
  <w:style w:type="table" w:customStyle="1" w:styleId="LentelTrimaiaiefektai21">
    <w:name w:val="Lentelė — Trimačiai efektai 21"/>
    <w:basedOn w:val="prastojilentel1"/>
    <w:rsid w:val="00834659"/>
    <w:rPr>
      <w:lang w:val="en-GB" w:eastAsia="en-GB"/>
    </w:rPr>
    <w:tblPr>
      <w:tblStyleRowBandSize w:val="1"/>
    </w:tblPr>
  </w:style>
  <w:style w:type="table" w:customStyle="1" w:styleId="LentelTrimaiaiefektai31">
    <w:name w:val="Lentelė — Trimačiai efektai 31"/>
    <w:basedOn w:val="prastojilentel1"/>
    <w:rsid w:val="00834659"/>
    <w:rPr>
      <w:lang w:val="en-GB" w:eastAsia="en-GB"/>
    </w:rPr>
    <w:tblPr>
      <w:tblStyleRowBandSize w:val="1"/>
      <w:tblStyleColBandSize w:val="1"/>
    </w:tblPr>
  </w:style>
  <w:style w:type="table" w:customStyle="1" w:styleId="LentelKlasikin11">
    <w:name w:val="Lentelė — Klasikinė 11"/>
    <w:basedOn w:val="prastojilentel1"/>
    <w:rsid w:val="00834659"/>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834659"/>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834659"/>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834659"/>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834659"/>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834659"/>
    <w:rPr>
      <w:lang w:val="en-GB" w:eastAsia="en-GB"/>
    </w:rPr>
    <w:tblPr>
      <w:tblBorders>
        <w:bottom w:val="single" w:sz="12" w:space="0" w:color="000000"/>
      </w:tblBorders>
    </w:tblPr>
  </w:style>
  <w:style w:type="table" w:customStyle="1" w:styleId="LentelSpalvota31">
    <w:name w:val="Lentelė — Spalvota 31"/>
    <w:basedOn w:val="prastojilentel1"/>
    <w:rsid w:val="00834659"/>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834659"/>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834659"/>
    <w:rPr>
      <w:b/>
      <w:bCs/>
      <w:lang w:val="en-GB" w:eastAsia="en-GB"/>
    </w:rPr>
    <w:tblPr>
      <w:tblStyleColBandSize w:val="1"/>
    </w:tblPr>
  </w:style>
  <w:style w:type="table" w:customStyle="1" w:styleId="LentelStulpeliai31">
    <w:name w:val="Lentelė — Stulpeliai 31"/>
    <w:basedOn w:val="prastojilentel1"/>
    <w:rsid w:val="00834659"/>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834659"/>
    <w:rPr>
      <w:lang w:val="en-GB" w:eastAsia="en-GB"/>
    </w:rPr>
    <w:tblPr>
      <w:tblStyleColBandSize w:val="1"/>
    </w:tblPr>
  </w:style>
  <w:style w:type="table" w:customStyle="1" w:styleId="LentelStulpeliai51">
    <w:name w:val="Lentelė — Stulpeliai 51"/>
    <w:basedOn w:val="prastojilentel1"/>
    <w:rsid w:val="00834659"/>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834659"/>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834659"/>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834659"/>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834659"/>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834659"/>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834659"/>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834659"/>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834659"/>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834659"/>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834659"/>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834659"/>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Profesionali1">
    <w:name w:val="Lentelė — Profesionali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834659"/>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834659"/>
    <w:rPr>
      <w:lang w:val="en-GB" w:eastAsia="en-GB"/>
    </w:rPr>
    <w:tblPr/>
  </w:style>
  <w:style w:type="table" w:customStyle="1" w:styleId="LentelPaprasta31">
    <w:name w:val="Lentelė — Paprasta 3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834659"/>
    <w:rPr>
      <w:lang w:val="en-GB" w:eastAsia="en-GB"/>
    </w:rPr>
    <w:tblPr>
      <w:tblStyleRowBandSize w:val="1"/>
    </w:tblPr>
  </w:style>
  <w:style w:type="table" w:customStyle="1" w:styleId="LentelSubtili21">
    <w:name w:val="Lentelė — Subtili 21"/>
    <w:basedOn w:val="prastojilentel1"/>
    <w:rsid w:val="00834659"/>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8346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834659"/>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834659"/>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834659"/>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834659"/>
    <w:pPr>
      <w:spacing w:line="200" w:lineRule="atLeast"/>
      <w:ind w:leftChars="-1" w:left="-1" w:hangingChars="1" w:hanging="1"/>
      <w:textDirection w:val="btLr"/>
      <w:textAlignment w:val="top"/>
      <w:outlineLvl w:val="0"/>
    </w:pPr>
    <w:rPr>
      <w:rFonts w:ascii="SEB Basic" w:eastAsia="Times New Roman" w:hAnsi="SEB Basic"/>
      <w:noProof/>
      <w:position w:val="-1"/>
      <w:sz w:val="15"/>
      <w:szCs w:val="24"/>
    </w:rPr>
  </w:style>
  <w:style w:type="character" w:customStyle="1" w:styleId="TemplateChar">
    <w:name w:val="Template Char"/>
    <w:rsid w:val="00834659"/>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834659"/>
  </w:style>
  <w:style w:type="paragraph" w:customStyle="1" w:styleId="Template-Companyname">
    <w:name w:val="Template - Company name"/>
    <w:basedOn w:val="Template"/>
    <w:next w:val="Template-Address"/>
    <w:rsid w:val="00834659"/>
    <w:pPr>
      <w:spacing w:after="200"/>
    </w:pPr>
    <w:rPr>
      <w:b/>
    </w:rPr>
  </w:style>
  <w:style w:type="paragraph" w:customStyle="1" w:styleId="Template-Date">
    <w:name w:val="Template - Date"/>
    <w:basedOn w:val="Template-Address"/>
    <w:rsid w:val="00834659"/>
  </w:style>
  <w:style w:type="paragraph" w:customStyle="1" w:styleId="Template-Documentname">
    <w:name w:val="Template - Document name"/>
    <w:basedOn w:val="prastasis1"/>
    <w:rsid w:val="00834659"/>
    <w:pPr>
      <w:suppressAutoHyphens/>
      <w:autoSpaceDE/>
      <w:autoSpaceDN/>
      <w:adjustRightInd/>
      <w:spacing w:after="160" w:line="360" w:lineRule="atLeast"/>
      <w:ind w:leftChars="-1" w:left="-1" w:hangingChars="1" w:hanging="1"/>
      <w:textDirection w:val="btLr"/>
      <w:textAlignment w:val="top"/>
      <w:outlineLvl w:val="0"/>
    </w:pPr>
    <w:rPr>
      <w:rFonts w:ascii="SEB SansSerif" w:eastAsia="SEB SansSerif" w:hAnsi="SEB SansSerif"/>
      <w:b/>
      <w:position w:val="-1"/>
      <w:sz w:val="32"/>
      <w:szCs w:val="22"/>
      <w:lang w:val="en-US" w:eastAsia="en-US"/>
    </w:rPr>
  </w:style>
  <w:style w:type="paragraph" w:customStyle="1" w:styleId="Template-Filepaht-filename">
    <w:name w:val="Template - File paht - file name"/>
    <w:basedOn w:val="Template"/>
    <w:rsid w:val="00834659"/>
    <w:pPr>
      <w:pBdr>
        <w:top w:val="single" w:sz="4" w:space="6" w:color="auto"/>
      </w:pBdr>
      <w:spacing w:line="160" w:lineRule="atLeast"/>
      <w:jc w:val="right"/>
    </w:pPr>
    <w:rPr>
      <w:i/>
    </w:rPr>
  </w:style>
  <w:style w:type="paragraph" w:customStyle="1" w:styleId="Template-Legal">
    <w:name w:val="Template - Legal"/>
    <w:basedOn w:val="Template"/>
    <w:rsid w:val="00834659"/>
    <w:pPr>
      <w:spacing w:line="160" w:lineRule="atLeast"/>
    </w:pPr>
    <w:rPr>
      <w:i/>
      <w:sz w:val="12"/>
    </w:rPr>
  </w:style>
  <w:style w:type="character" w:customStyle="1" w:styleId="Template-LegalChar">
    <w:name w:val="Template - Legal Char"/>
    <w:rsid w:val="00834659"/>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834659"/>
    <w:pPr>
      <w:spacing w:line="160" w:lineRule="atLeast"/>
    </w:pPr>
    <w:rPr>
      <w:b/>
    </w:rPr>
  </w:style>
  <w:style w:type="character" w:customStyle="1" w:styleId="Template-WebChar">
    <w:name w:val="Template - Web Char"/>
    <w:rsid w:val="00834659"/>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Eng">
    <w:name w:val="Text-brevEng"/>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Sv">
    <w:name w:val="Text-brevSv"/>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vadinimas1">
    <w:name w:val="Pavadinimas1"/>
    <w:basedOn w:val="prastasis1"/>
    <w:rsid w:val="00834659"/>
    <w:pPr>
      <w:suppressAutoHyphens/>
      <w:autoSpaceDE/>
      <w:autoSpaceDN/>
      <w:adjustRightInd/>
      <w:spacing w:before="240" w:after="60" w:line="259" w:lineRule="auto"/>
      <w:ind w:leftChars="-1" w:left="-1" w:hangingChars="1" w:hanging="1"/>
      <w:jc w:val="center"/>
      <w:textDirection w:val="btLr"/>
      <w:textAlignment w:val="top"/>
      <w:outlineLvl w:val="0"/>
    </w:pPr>
    <w:rPr>
      <w:rFonts w:ascii="SEB SansSerif" w:eastAsia="SEB SansSerif" w:hAnsi="SEB SansSerif" w:cs="Arial"/>
      <w:b/>
      <w:bCs/>
      <w:kern w:val="28"/>
      <w:position w:val="-1"/>
      <w:sz w:val="32"/>
      <w:szCs w:val="32"/>
      <w:lang w:val="en-US" w:eastAsia="en-US"/>
    </w:rPr>
  </w:style>
  <w:style w:type="paragraph" w:customStyle="1" w:styleId="Turinys31">
    <w:name w:val="Turinys 31"/>
    <w:basedOn w:val="prastasis1"/>
    <w:next w:val="prastasis1"/>
    <w:rsid w:val="00834659"/>
    <w:pPr>
      <w:tabs>
        <w:tab w:val="left" w:pos="1276"/>
        <w:tab w:val="right" w:leader="dot" w:pos="8505"/>
      </w:tabs>
      <w:suppressAutoHyphens/>
      <w:autoSpaceDE/>
      <w:autoSpaceDN/>
      <w:adjustRightInd/>
      <w:spacing w:after="160" w:line="259" w:lineRule="auto"/>
      <w:ind w:leftChars="-1" w:left="567" w:right="567"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41">
    <w:name w:val="Turinys 41"/>
    <w:basedOn w:val="prastasis1"/>
    <w:next w:val="prastasis1"/>
    <w:rsid w:val="00834659"/>
    <w:pPr>
      <w:tabs>
        <w:tab w:val="left" w:pos="425"/>
        <w:tab w:val="right" w:leader="dot" w:pos="8505"/>
      </w:tabs>
      <w:suppressAutoHyphens/>
      <w:autoSpaceDE/>
      <w:autoSpaceDN/>
      <w:adjustRightInd/>
      <w:spacing w:before="120" w:after="160" w:line="259" w:lineRule="auto"/>
      <w:ind w:leftChars="-1" w:left="425" w:right="567" w:hangingChars="1" w:hanging="425"/>
      <w:textDirection w:val="btLr"/>
      <w:textAlignment w:val="top"/>
      <w:outlineLvl w:val="0"/>
    </w:pPr>
    <w:rPr>
      <w:rFonts w:ascii="SEB SansSerif" w:eastAsia="SEB SansSerif" w:hAnsi="SEB SansSerif"/>
      <w:b/>
      <w:position w:val="-1"/>
      <w:sz w:val="22"/>
      <w:szCs w:val="22"/>
      <w:lang w:val="en-US" w:eastAsia="en-US"/>
    </w:rPr>
  </w:style>
  <w:style w:type="paragraph" w:customStyle="1" w:styleId="Turinys51">
    <w:name w:val="Turinys 51"/>
    <w:basedOn w:val="prastasis1"/>
    <w:next w:val="prastasis1"/>
    <w:rsid w:val="00834659"/>
    <w:pPr>
      <w:tabs>
        <w:tab w:val="left" w:pos="992"/>
        <w:tab w:val="right" w:leader="dot" w:pos="8505"/>
      </w:tabs>
      <w:suppressAutoHyphens/>
      <w:autoSpaceDE/>
      <w:autoSpaceDN/>
      <w:adjustRightInd/>
      <w:spacing w:after="160" w:line="259" w:lineRule="auto"/>
      <w:ind w:leftChars="-1" w:left="992" w:right="567" w:hangingChars="1" w:hanging="567"/>
      <w:textDirection w:val="btLr"/>
      <w:textAlignment w:val="top"/>
      <w:outlineLvl w:val="0"/>
    </w:pPr>
    <w:rPr>
      <w:rFonts w:ascii="SEB SansSerif" w:eastAsia="SEB SansSerif" w:hAnsi="SEB SansSerif"/>
      <w:position w:val="-1"/>
      <w:sz w:val="22"/>
      <w:szCs w:val="22"/>
      <w:lang w:val="en-US" w:eastAsia="en-US"/>
    </w:rPr>
  </w:style>
  <w:style w:type="paragraph" w:customStyle="1" w:styleId="Turinys61">
    <w:name w:val="Turinys 61"/>
    <w:basedOn w:val="prastasis1"/>
    <w:next w:val="prastasis1"/>
    <w:rsid w:val="00834659"/>
    <w:pPr>
      <w:tabs>
        <w:tab w:val="left" w:pos="1843"/>
        <w:tab w:val="right" w:leader="dot" w:pos="8505"/>
      </w:tabs>
      <w:suppressAutoHyphens/>
      <w:autoSpaceDE/>
      <w:autoSpaceDN/>
      <w:adjustRightInd/>
      <w:spacing w:after="160" w:line="259" w:lineRule="auto"/>
      <w:ind w:leftChars="-1" w:left="1843" w:right="567" w:hangingChars="1" w:hanging="85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71">
    <w:name w:val="Turinys 7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81">
    <w:name w:val="Turinys 8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91">
    <w:name w:val="Turinys 9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Underrubrik-Eng">
    <w:name w:val="Underrubrik-Eng"/>
    <w:basedOn w:val="Antrat21"/>
    <w:next w:val="prastasis1"/>
    <w:rsid w:val="00834659"/>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834659"/>
  </w:style>
  <w:style w:type="paragraph" w:customStyle="1" w:styleId="Bibliografija1">
    <w:name w:val="Bibliografija1"/>
    <w:basedOn w:val="prastasis1"/>
    <w:next w:val="prastasis1"/>
    <w:autoRedefine/>
    <w:qFormat/>
    <w:rsid w:val="00834659"/>
    <w:pPr>
      <w:numPr>
        <w:numId w:val="48"/>
      </w:numPr>
      <w:suppressAutoHyphens/>
      <w:autoSpaceDE/>
      <w:autoSpaceDN/>
      <w:adjustRightInd/>
      <w:spacing w:before="240" w:after="240"/>
      <w:ind w:left="0" w:firstLine="0"/>
      <w:jc w:val="center"/>
      <w:textDirection w:val="btLr"/>
      <w:textAlignment w:val="top"/>
      <w:outlineLvl w:val="0"/>
    </w:pPr>
    <w:rPr>
      <w:rFonts w:eastAsia="SEB SansSerif"/>
      <w:b/>
      <w:position w:val="-1"/>
      <w:szCs w:val="22"/>
      <w:lang w:val="en-US" w:eastAsia="en-US"/>
    </w:rPr>
  </w:style>
  <w:style w:type="character" w:customStyle="1" w:styleId="Knygospavadinimas1">
    <w:name w:val="Knygos pavadinimas1"/>
    <w:rsid w:val="00834659"/>
    <w:rPr>
      <w:b/>
      <w:bCs/>
      <w:smallCaps/>
      <w:spacing w:val="5"/>
      <w:w w:val="100"/>
      <w:position w:val="-1"/>
      <w:effect w:val="none"/>
      <w:vertAlign w:val="baseline"/>
      <w:cs w:val="0"/>
      <w:em w:val="none"/>
    </w:rPr>
  </w:style>
  <w:style w:type="table" w:customStyle="1" w:styleId="Spalvotastinklelis1">
    <w:name w:val="Spalvotas tinkleli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834659"/>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834659"/>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834659"/>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834659"/>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834659"/>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834659"/>
    <w:pPr>
      <w:suppressAutoHyphens/>
      <w:autoSpaceDE/>
      <w:autoSpaceDN/>
      <w:adjustRightInd/>
      <w:spacing w:after="160" w:line="1" w:lineRule="atLeast"/>
      <w:ind w:leftChars="-1" w:left="-1" w:hangingChars="1" w:hanging="1"/>
      <w:textDirection w:val="btLr"/>
      <w:textAlignment w:val="top"/>
      <w:outlineLvl w:val="0"/>
    </w:pPr>
    <w:rPr>
      <w:rFonts w:ascii="Tahoma" w:eastAsia="SEB SansSerif" w:hAnsi="Tahoma" w:cs="Tahoma"/>
      <w:position w:val="-1"/>
      <w:sz w:val="16"/>
      <w:szCs w:val="16"/>
      <w:lang w:val="en-US" w:eastAsia="en-US"/>
    </w:rPr>
  </w:style>
  <w:style w:type="paragraph" w:customStyle="1" w:styleId="Indeksas11">
    <w:name w:val="Indeksas 11"/>
    <w:basedOn w:val="prastasis1"/>
    <w:next w:val="prastasis1"/>
    <w:qFormat/>
    <w:rsid w:val="00834659"/>
    <w:pPr>
      <w:suppressAutoHyphens/>
      <w:autoSpaceDE/>
      <w:autoSpaceDN/>
      <w:adjustRightInd/>
      <w:spacing w:after="160" w:line="1" w:lineRule="atLeast"/>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21">
    <w:name w:val="Indeksas 21"/>
    <w:basedOn w:val="prastasis1"/>
    <w:next w:val="prastasis1"/>
    <w:qFormat/>
    <w:rsid w:val="00834659"/>
    <w:pPr>
      <w:suppressAutoHyphens/>
      <w:autoSpaceDE/>
      <w:autoSpaceDN/>
      <w:adjustRightInd/>
      <w:spacing w:after="160" w:line="1" w:lineRule="atLeast"/>
      <w:ind w:leftChars="-1" w:left="4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31">
    <w:name w:val="Indeksas 31"/>
    <w:basedOn w:val="prastasis1"/>
    <w:next w:val="prastasis1"/>
    <w:qFormat/>
    <w:rsid w:val="00834659"/>
    <w:pPr>
      <w:suppressAutoHyphens/>
      <w:autoSpaceDE/>
      <w:autoSpaceDN/>
      <w:adjustRightInd/>
      <w:spacing w:after="160" w:line="1" w:lineRule="atLeast"/>
      <w:ind w:leftChars="-1" w:left="6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41">
    <w:name w:val="Indeksas 41"/>
    <w:basedOn w:val="prastasis1"/>
    <w:next w:val="prastasis1"/>
    <w:qFormat/>
    <w:rsid w:val="00834659"/>
    <w:pPr>
      <w:suppressAutoHyphens/>
      <w:autoSpaceDE/>
      <w:autoSpaceDN/>
      <w:adjustRightInd/>
      <w:spacing w:after="160" w:line="1" w:lineRule="atLeast"/>
      <w:ind w:leftChars="-1" w:left="8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51">
    <w:name w:val="Indeksas 51"/>
    <w:basedOn w:val="prastasis1"/>
    <w:next w:val="prastasis1"/>
    <w:qFormat/>
    <w:rsid w:val="00834659"/>
    <w:pPr>
      <w:suppressAutoHyphens/>
      <w:autoSpaceDE/>
      <w:autoSpaceDN/>
      <w:adjustRightInd/>
      <w:spacing w:after="160" w:line="1" w:lineRule="atLeast"/>
      <w:ind w:leftChars="-1" w:left="110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61">
    <w:name w:val="Indeksas 61"/>
    <w:basedOn w:val="prastasis1"/>
    <w:next w:val="prastasis1"/>
    <w:qFormat/>
    <w:rsid w:val="00834659"/>
    <w:pPr>
      <w:suppressAutoHyphens/>
      <w:autoSpaceDE/>
      <w:autoSpaceDN/>
      <w:adjustRightInd/>
      <w:spacing w:after="160" w:line="1" w:lineRule="atLeast"/>
      <w:ind w:leftChars="-1" w:left="13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71">
    <w:name w:val="Indeksas 71"/>
    <w:basedOn w:val="prastasis1"/>
    <w:next w:val="prastasis1"/>
    <w:qFormat/>
    <w:rsid w:val="00834659"/>
    <w:pPr>
      <w:suppressAutoHyphens/>
      <w:autoSpaceDE/>
      <w:autoSpaceDN/>
      <w:adjustRightInd/>
      <w:spacing w:after="160" w:line="1" w:lineRule="atLeast"/>
      <w:ind w:leftChars="-1" w:left="15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81">
    <w:name w:val="Indeksas 81"/>
    <w:basedOn w:val="prastasis1"/>
    <w:next w:val="prastasis1"/>
    <w:qFormat/>
    <w:rsid w:val="00834659"/>
    <w:pPr>
      <w:suppressAutoHyphens/>
      <w:autoSpaceDE/>
      <w:autoSpaceDN/>
      <w:adjustRightInd/>
      <w:spacing w:after="160" w:line="1" w:lineRule="atLeast"/>
      <w:ind w:leftChars="-1" w:left="17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91">
    <w:name w:val="Indeksas 91"/>
    <w:basedOn w:val="prastasis1"/>
    <w:next w:val="prastasis1"/>
    <w:qFormat/>
    <w:rsid w:val="00834659"/>
    <w:pPr>
      <w:suppressAutoHyphens/>
      <w:autoSpaceDE/>
      <w:autoSpaceDN/>
      <w:adjustRightInd/>
      <w:spacing w:after="160" w:line="1" w:lineRule="atLeast"/>
      <w:ind w:leftChars="-1" w:left="19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oantrat1">
    <w:name w:val="Indekso antraštė1"/>
    <w:basedOn w:val="prastasis1"/>
    <w:next w:val="Indeksas11"/>
    <w:qFormat/>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22"/>
      <w:szCs w:val="22"/>
      <w:lang w:val="en-US" w:eastAsia="en-US"/>
    </w:rPr>
  </w:style>
  <w:style w:type="table" w:customStyle="1" w:styleId="viesustinklelis1">
    <w:name w:val="Šviesus tinkleli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834659"/>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834659"/>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834659"/>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834659"/>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834659"/>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834659"/>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834659"/>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eastAsia="Times New Roman" w:hAnsi="Consolas"/>
      <w:position w:val="-1"/>
      <w:lang w:val="en-GB" w:eastAsia="en-US"/>
    </w:rPr>
  </w:style>
  <w:style w:type="character" w:customStyle="1" w:styleId="MakrokomandostekstasDiagrama">
    <w:name w:val="Makrokomandos tekstas Diagrama"/>
    <w:rsid w:val="00834659"/>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834659"/>
    <w:rPr>
      <w:color w:val="808080"/>
      <w:w w:val="100"/>
      <w:position w:val="-1"/>
      <w:effect w:val="none"/>
      <w:vertAlign w:val="baseline"/>
      <w:cs w:val="0"/>
      <w:em w:val="none"/>
    </w:rPr>
  </w:style>
  <w:style w:type="character" w:customStyle="1" w:styleId="Nerykuspabraukimas1">
    <w:name w:val="Neryškus pabraukimas1"/>
    <w:rsid w:val="00834659"/>
    <w:rPr>
      <w:i/>
      <w:iCs/>
      <w:color w:val="808080"/>
      <w:w w:val="100"/>
      <w:position w:val="-1"/>
      <w:effect w:val="none"/>
      <w:vertAlign w:val="baseline"/>
      <w:cs w:val="0"/>
      <w:em w:val="none"/>
    </w:rPr>
  </w:style>
  <w:style w:type="character" w:customStyle="1" w:styleId="Nerykinuoroda1">
    <w:name w:val="Neryški nuoroda1"/>
    <w:rsid w:val="00834659"/>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834659"/>
    <w:pPr>
      <w:suppressAutoHyphens/>
      <w:autoSpaceDE/>
      <w:autoSpaceDN/>
      <w:adjustRightInd/>
      <w:spacing w:after="160" w:line="259" w:lineRule="auto"/>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Literatrossraoantrat1">
    <w:name w:val="Literatūros sąrašo antraštė1"/>
    <w:basedOn w:val="prastasis1"/>
    <w:next w:val="prastasis1"/>
    <w:qFormat/>
    <w:rsid w:val="00834659"/>
    <w:pPr>
      <w:suppressAutoHyphens/>
      <w:autoSpaceDE/>
      <w:autoSpaceDN/>
      <w:adjustRightInd/>
      <w:spacing w:before="120" w:after="160" w:line="259" w:lineRule="auto"/>
      <w:ind w:leftChars="-1" w:left="-1" w:hangingChars="1" w:hanging="1"/>
      <w:textDirection w:val="btLr"/>
      <w:textAlignment w:val="top"/>
      <w:outlineLvl w:val="0"/>
    </w:pPr>
    <w:rPr>
      <w:rFonts w:ascii="SEB SansSerif" w:eastAsia="SEB SansSerif" w:hAnsi="SEB SansSerif"/>
      <w:b/>
      <w:bCs/>
      <w:position w:val="-1"/>
      <w:szCs w:val="22"/>
      <w:lang w:val="en-US" w:eastAsia="en-US"/>
    </w:rPr>
  </w:style>
  <w:style w:type="character" w:customStyle="1" w:styleId="DebesliotekstasDiagrama1">
    <w:name w:val="Debesėlio tekstas Diagrama1"/>
    <w:basedOn w:val="Numatytasispastraiposriftas"/>
    <w:uiPriority w:val="99"/>
    <w:semiHidden/>
    <w:rsid w:val="00834659"/>
    <w:rPr>
      <w:rFonts w:ascii="Tahoma" w:eastAsia="Times New Roman" w:hAnsi="Tahoma" w:cs="Tahoma"/>
      <w:sz w:val="16"/>
      <w:szCs w:val="16"/>
      <w:lang w:eastAsia="lt-LT"/>
    </w:rPr>
  </w:style>
  <w:style w:type="character" w:customStyle="1" w:styleId="KomentarotekstasDiagrama1">
    <w:name w:val="Komentaro tekstas Diagrama1"/>
    <w:basedOn w:val="Numatytasispastraiposriftas"/>
    <w:uiPriority w:val="99"/>
    <w:rsid w:val="00834659"/>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Numatytasispastraiposriftas"/>
    <w:uiPriority w:val="99"/>
    <w:semiHidden/>
    <w:rsid w:val="00834659"/>
    <w:rPr>
      <w:rFonts w:ascii="Times New Roman" w:eastAsia="Times New Roman" w:hAnsi="Times New Roman" w:cs="Times New Roman"/>
      <w:sz w:val="20"/>
      <w:szCs w:val="20"/>
      <w:lang w:eastAsia="lt-LT"/>
    </w:rPr>
  </w:style>
  <w:style w:type="table" w:customStyle="1" w:styleId="GridTable1Light1">
    <w:name w:val="Grid Table 1 Light1"/>
    <w:basedOn w:val="prastojilentel"/>
    <w:uiPriority w:val="46"/>
    <w:rsid w:val="0083465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834659"/>
    <w:pPr>
      <w:spacing w:line="259" w:lineRule="auto"/>
    </w:pPr>
    <w:rPr>
      <w:rFonts w:eastAsia="Times New Roman"/>
      <w:color w:val="000000"/>
      <w:sz w:val="18"/>
      <w:szCs w:val="22"/>
      <w:lang w:val="en-US" w:eastAsia="en-US"/>
    </w:rPr>
  </w:style>
  <w:style w:type="character" w:customStyle="1" w:styleId="footnotedescriptionChar">
    <w:name w:val="footnote description Char"/>
    <w:link w:val="footnotedescription"/>
    <w:rsid w:val="00834659"/>
    <w:rPr>
      <w:rFonts w:eastAsia="Times New Roman"/>
      <w:color w:val="000000"/>
      <w:sz w:val="18"/>
      <w:szCs w:val="22"/>
      <w:lang w:val="en-US" w:eastAsia="en-US"/>
    </w:rPr>
  </w:style>
  <w:style w:type="character" w:customStyle="1" w:styleId="footnotemark">
    <w:name w:val="footnote mark"/>
    <w:hidden/>
    <w:rsid w:val="00834659"/>
    <w:rPr>
      <w:rFonts w:ascii="Times New Roman" w:eastAsia="Times New Roman" w:hAnsi="Times New Roman" w:cs="Times New Roman"/>
      <w:color w:val="000000"/>
      <w:sz w:val="25"/>
      <w:vertAlign w:val="superscript"/>
    </w:rPr>
  </w:style>
  <w:style w:type="table" w:customStyle="1" w:styleId="TableGrid0">
    <w:name w:val="Table Grid0"/>
    <w:rsid w:val="00834659"/>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PoratDiagrama1">
    <w:name w:val="Poraštė Diagrama1"/>
    <w:basedOn w:val="Numatytasispastraiposriftas"/>
    <w:uiPriority w:val="99"/>
    <w:rsid w:val="00834659"/>
    <w:rPr>
      <w:rFonts w:ascii="Times New Roman" w:eastAsia="Times New Roman" w:hAnsi="Times New Roman" w:cs="Times New Roman"/>
      <w:sz w:val="20"/>
      <w:szCs w:val="20"/>
      <w:lang w:val="en-US" w:eastAsia="ar-SA"/>
    </w:rPr>
  </w:style>
  <w:style w:type="paragraph" w:customStyle="1" w:styleId="Pagrindinistekstas100">
    <w:name w:val="Pagrindinis tekstas10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table" w:styleId="Lentelstinklelisviesus">
    <w:name w:val="Grid Table Light"/>
    <w:basedOn w:val="prastojilentel"/>
    <w:uiPriority w:val="40"/>
    <w:rsid w:val="00834659"/>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834659"/>
    <w:pPr>
      <w:numPr>
        <w:numId w:val="36"/>
      </w:numPr>
      <w:pBdr>
        <w:top w:val="nil"/>
        <w:left w:val="nil"/>
        <w:bottom w:val="nil"/>
        <w:right w:val="nil"/>
        <w:between w:val="nil"/>
      </w:pBdr>
      <w:spacing w:before="240" w:after="240" w:line="360" w:lineRule="auto"/>
      <w:ind w:left="357" w:hanging="357"/>
      <w:contextualSpacing w:val="0"/>
      <w:jc w:val="center"/>
    </w:pPr>
    <w:rPr>
      <w:b/>
      <w:sz w:val="22"/>
      <w:szCs w:val="22"/>
    </w:rPr>
  </w:style>
  <w:style w:type="paragraph" w:customStyle="1" w:styleId="AntratTS">
    <w:name w:val="Antraštė_TS"/>
    <w:basedOn w:val="AntratTS1"/>
    <w:link w:val="AntratTSChar"/>
    <w:rsid w:val="00834659"/>
  </w:style>
  <w:style w:type="character" w:customStyle="1" w:styleId="AntratTS1Char">
    <w:name w:val="Antraštė_TS_1 Char"/>
    <w:basedOn w:val="Numatytasispastraiposriftas"/>
    <w:link w:val="AntratTS1"/>
    <w:rsid w:val="00834659"/>
    <w:rPr>
      <w:rFonts w:eastAsia="Times New Roman"/>
      <w:b/>
      <w:sz w:val="22"/>
      <w:szCs w:val="22"/>
      <w:lang w:eastAsia="en-US"/>
    </w:rPr>
  </w:style>
  <w:style w:type="paragraph" w:customStyle="1" w:styleId="TSAntraste1">
    <w:name w:val="TS_Antraste_1"/>
    <w:basedOn w:val="AntratTS"/>
    <w:next w:val="Heading1withnumbering"/>
    <w:link w:val="TSAntraste1Char"/>
    <w:qFormat/>
    <w:rsid w:val="00834659"/>
    <w:pPr>
      <w:ind w:left="1" w:hanging="3"/>
    </w:pPr>
  </w:style>
  <w:style w:type="character" w:customStyle="1" w:styleId="AntratTSChar">
    <w:name w:val="Antraštė_TS Char"/>
    <w:basedOn w:val="AntratTS1Char"/>
    <w:link w:val="AntratTS"/>
    <w:rsid w:val="00834659"/>
    <w:rPr>
      <w:rFonts w:eastAsia="Times New Roman"/>
      <w:b/>
      <w:sz w:val="22"/>
      <w:szCs w:val="22"/>
      <w:lang w:eastAsia="en-US"/>
    </w:rPr>
  </w:style>
  <w:style w:type="character" w:customStyle="1" w:styleId="TSAntraste1Char">
    <w:name w:val="TS_Antraste_1 Char"/>
    <w:basedOn w:val="AntratTSChar"/>
    <w:link w:val="TSAntraste1"/>
    <w:rsid w:val="00834659"/>
    <w:rPr>
      <w:rFonts w:eastAsia="Times New Roman"/>
      <w:b/>
      <w:sz w:val="22"/>
      <w:szCs w:val="22"/>
      <w:lang w:eastAsia="en-US"/>
    </w:rPr>
  </w:style>
  <w:style w:type="paragraph" w:customStyle="1" w:styleId="Elsislentelestekstas">
    <w:name w:val="Elsis_lenteles_tekstas"/>
    <w:basedOn w:val="prastasis"/>
    <w:rsid w:val="00834659"/>
    <w:pPr>
      <w:spacing w:before="60" w:after="60"/>
    </w:pPr>
    <w:rPr>
      <w:rFonts w:ascii="Arial" w:eastAsia="Times New Roman" w:hAnsi="Arial"/>
      <w:color w:val="auto"/>
      <w:sz w:val="18"/>
      <w:szCs w:val="20"/>
      <w:lang w:eastAsia="lt-LT"/>
    </w:rPr>
  </w:style>
  <w:style w:type="paragraph" w:customStyle="1" w:styleId="Elsistekstas">
    <w:name w:val="Elsis_tekstas"/>
    <w:basedOn w:val="prastasis"/>
    <w:link w:val="ElsistekstasChar"/>
    <w:rsid w:val="00834659"/>
    <w:pPr>
      <w:spacing w:before="120" w:after="120"/>
      <w:ind w:firstLine="284"/>
      <w:jc w:val="both"/>
    </w:pPr>
    <w:rPr>
      <w:rFonts w:ascii="Arial" w:eastAsia="Calibri" w:hAnsi="Arial"/>
      <w:color w:val="auto"/>
      <w:sz w:val="20"/>
      <w:szCs w:val="22"/>
      <w:lang w:eastAsia="lt-LT"/>
    </w:rPr>
  </w:style>
  <w:style w:type="character" w:customStyle="1" w:styleId="ElsistekstasChar">
    <w:name w:val="Elsis_tekstas Char"/>
    <w:link w:val="Elsistekstas"/>
    <w:locked/>
    <w:rsid w:val="00834659"/>
    <w:rPr>
      <w:rFonts w:ascii="Arial" w:eastAsia="Calibri" w:hAnsi="Arial"/>
      <w:szCs w:val="22"/>
    </w:rPr>
  </w:style>
  <w:style w:type="paragraph" w:customStyle="1" w:styleId="Elsisbullet1lygis">
    <w:name w:val="Elsis_bullet_1_lygis"/>
    <w:basedOn w:val="prastasis"/>
    <w:rsid w:val="00834659"/>
    <w:pPr>
      <w:numPr>
        <w:numId w:val="49"/>
      </w:numPr>
      <w:tabs>
        <w:tab w:val="num" w:pos="567"/>
      </w:tabs>
      <w:spacing w:before="120" w:after="120"/>
      <w:jc w:val="both"/>
    </w:pPr>
    <w:rPr>
      <w:rFonts w:ascii="Arial" w:eastAsia="Times New Roman" w:hAnsi="Arial"/>
      <w:color w:val="auto"/>
      <w:sz w:val="20"/>
      <w:szCs w:val="20"/>
      <w:lang w:eastAsia="lt-LT"/>
    </w:rPr>
  </w:style>
  <w:style w:type="paragraph" w:customStyle="1" w:styleId="Elsisbullet2lygis">
    <w:name w:val="Elsis_bullet_2_lygis"/>
    <w:basedOn w:val="Elsisbullet1lygis"/>
    <w:rsid w:val="00834659"/>
    <w:pPr>
      <w:numPr>
        <w:ilvl w:val="1"/>
      </w:numPr>
      <w:tabs>
        <w:tab w:val="num" w:pos="567"/>
        <w:tab w:val="num" w:pos="709"/>
      </w:tabs>
    </w:pPr>
  </w:style>
  <w:style w:type="paragraph" w:customStyle="1" w:styleId="Elsisbullet3lygis">
    <w:name w:val="Elsis_bullet_3_lygis"/>
    <w:basedOn w:val="Elsisbullet2lygis"/>
    <w:rsid w:val="00834659"/>
    <w:pPr>
      <w:numPr>
        <w:ilvl w:val="2"/>
      </w:numPr>
      <w:tabs>
        <w:tab w:val="num" w:pos="709"/>
        <w:tab w:val="num" w:pos="1985"/>
      </w:tabs>
    </w:pPr>
  </w:style>
  <w:style w:type="numbering" w:customStyle="1" w:styleId="EBullets">
    <w:name w:val="E_Bullets"/>
    <w:rsid w:val="00834659"/>
    <w:pPr>
      <w:numPr>
        <w:numId w:val="49"/>
      </w:numPr>
    </w:pPr>
  </w:style>
  <w:style w:type="character" w:customStyle="1" w:styleId="ts-alignment-element">
    <w:name w:val="ts-alignment-element"/>
    <w:basedOn w:val="Numatytasispastraiposriftas"/>
    <w:rsid w:val="00834659"/>
  </w:style>
  <w:style w:type="paragraph" w:styleId="Turinys4">
    <w:name w:val="toc 4"/>
    <w:basedOn w:val="prastasis"/>
    <w:next w:val="prastasis"/>
    <w:autoRedefine/>
    <w:uiPriority w:val="39"/>
    <w:unhideWhenUsed/>
    <w:rsid w:val="00834659"/>
    <w:pPr>
      <w:spacing w:after="100" w:line="259" w:lineRule="auto"/>
      <w:ind w:left="660"/>
    </w:pPr>
    <w:rPr>
      <w:rFonts w:asciiTheme="minorHAnsi" w:eastAsiaTheme="minorEastAsia" w:hAnsiTheme="minorHAnsi" w:cstheme="minorBidi"/>
      <w:color w:val="auto"/>
      <w:sz w:val="22"/>
      <w:szCs w:val="22"/>
      <w:lang w:val="en-US"/>
    </w:rPr>
  </w:style>
  <w:style w:type="paragraph" w:styleId="Turinys5">
    <w:name w:val="toc 5"/>
    <w:basedOn w:val="prastasis"/>
    <w:next w:val="prastasis"/>
    <w:autoRedefine/>
    <w:uiPriority w:val="39"/>
    <w:unhideWhenUsed/>
    <w:rsid w:val="00834659"/>
    <w:pPr>
      <w:spacing w:after="100" w:line="259" w:lineRule="auto"/>
      <w:ind w:left="880"/>
    </w:pPr>
    <w:rPr>
      <w:rFonts w:asciiTheme="minorHAnsi" w:eastAsiaTheme="minorEastAsia" w:hAnsiTheme="minorHAnsi" w:cstheme="minorBidi"/>
      <w:color w:val="auto"/>
      <w:sz w:val="22"/>
      <w:szCs w:val="22"/>
      <w:lang w:val="en-US"/>
    </w:rPr>
  </w:style>
  <w:style w:type="paragraph" w:styleId="Turinys6">
    <w:name w:val="toc 6"/>
    <w:basedOn w:val="prastasis"/>
    <w:next w:val="prastasis"/>
    <w:autoRedefine/>
    <w:uiPriority w:val="39"/>
    <w:unhideWhenUsed/>
    <w:rsid w:val="00834659"/>
    <w:pPr>
      <w:spacing w:after="100" w:line="259" w:lineRule="auto"/>
      <w:ind w:left="1100"/>
    </w:pPr>
    <w:rPr>
      <w:rFonts w:asciiTheme="minorHAnsi" w:eastAsiaTheme="minorEastAsia" w:hAnsiTheme="minorHAnsi" w:cstheme="minorBidi"/>
      <w:color w:val="auto"/>
      <w:sz w:val="22"/>
      <w:szCs w:val="22"/>
      <w:lang w:val="en-US"/>
    </w:rPr>
  </w:style>
  <w:style w:type="paragraph" w:styleId="Turinys7">
    <w:name w:val="toc 7"/>
    <w:basedOn w:val="prastasis"/>
    <w:next w:val="prastasis"/>
    <w:autoRedefine/>
    <w:uiPriority w:val="39"/>
    <w:unhideWhenUsed/>
    <w:rsid w:val="00834659"/>
    <w:pPr>
      <w:spacing w:after="100" w:line="259" w:lineRule="auto"/>
      <w:ind w:left="1320"/>
    </w:pPr>
    <w:rPr>
      <w:rFonts w:asciiTheme="minorHAnsi" w:eastAsiaTheme="minorEastAsia" w:hAnsiTheme="minorHAnsi" w:cstheme="minorBidi"/>
      <w:color w:val="auto"/>
      <w:sz w:val="22"/>
      <w:szCs w:val="22"/>
      <w:lang w:val="en-US"/>
    </w:rPr>
  </w:style>
  <w:style w:type="paragraph" w:styleId="Turinys8">
    <w:name w:val="toc 8"/>
    <w:basedOn w:val="prastasis"/>
    <w:next w:val="prastasis"/>
    <w:autoRedefine/>
    <w:uiPriority w:val="39"/>
    <w:unhideWhenUsed/>
    <w:rsid w:val="00834659"/>
    <w:pPr>
      <w:spacing w:after="100" w:line="259" w:lineRule="auto"/>
      <w:ind w:left="1540"/>
    </w:pPr>
    <w:rPr>
      <w:rFonts w:asciiTheme="minorHAnsi" w:eastAsiaTheme="minorEastAsia" w:hAnsiTheme="minorHAnsi" w:cstheme="minorBidi"/>
      <w:color w:val="auto"/>
      <w:sz w:val="22"/>
      <w:szCs w:val="22"/>
      <w:lang w:val="en-US"/>
    </w:rPr>
  </w:style>
  <w:style w:type="paragraph" w:styleId="Turinys9">
    <w:name w:val="toc 9"/>
    <w:basedOn w:val="prastasis"/>
    <w:next w:val="prastasis"/>
    <w:autoRedefine/>
    <w:uiPriority w:val="39"/>
    <w:unhideWhenUsed/>
    <w:rsid w:val="00834659"/>
    <w:pPr>
      <w:spacing w:after="100" w:line="259" w:lineRule="auto"/>
      <w:ind w:left="1760"/>
    </w:pPr>
    <w:rPr>
      <w:rFonts w:asciiTheme="minorHAnsi" w:eastAsiaTheme="minorEastAsia" w:hAnsiTheme="minorHAnsi" w:cstheme="minorBidi"/>
      <w:color w:val="auto"/>
      <w:sz w:val="22"/>
      <w:szCs w:val="22"/>
      <w:lang w:val="en-US"/>
    </w:rPr>
  </w:style>
  <w:style w:type="character" w:styleId="Knygospavadinimas">
    <w:name w:val="Book Title"/>
    <w:basedOn w:val="Numatytasispastraiposriftas"/>
    <w:uiPriority w:val="33"/>
    <w:qFormat/>
    <w:rsid w:val="00834659"/>
    <w:rPr>
      <w:b/>
      <w:bCs/>
      <w:i/>
      <w:iCs/>
      <w:spacing w:val="5"/>
    </w:rPr>
  </w:style>
  <w:style w:type="paragraph" w:customStyle="1" w:styleId="paragraph">
    <w:name w:val="paragraph"/>
    <w:basedOn w:val="prastasis"/>
    <w:rsid w:val="00834659"/>
    <w:pPr>
      <w:spacing w:beforeAutospacing="1" w:after="200" w:afterAutospacing="1"/>
    </w:pPr>
    <w:rPr>
      <w:rFonts w:asciiTheme="minorHAnsi" w:eastAsiaTheme="minorEastAsia" w:hAnsiTheme="minorHAnsi" w:cstheme="minorBidi"/>
      <w:color w:val="auto"/>
      <w:lang w:val="en-US" w:eastAsia="en-GB"/>
    </w:rPr>
  </w:style>
  <w:style w:type="table" w:customStyle="1" w:styleId="TableGrid2">
    <w:name w:val="Table Grid2"/>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C7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759">
      <w:bodyDiv w:val="1"/>
      <w:marLeft w:val="0"/>
      <w:marRight w:val="0"/>
      <w:marTop w:val="0"/>
      <w:marBottom w:val="0"/>
      <w:divBdr>
        <w:top w:val="none" w:sz="0" w:space="0" w:color="auto"/>
        <w:left w:val="none" w:sz="0" w:space="0" w:color="auto"/>
        <w:bottom w:val="none" w:sz="0" w:space="0" w:color="auto"/>
        <w:right w:val="none" w:sz="0" w:space="0" w:color="auto"/>
      </w:divBdr>
    </w:div>
    <w:div w:id="61608024">
      <w:bodyDiv w:val="1"/>
      <w:marLeft w:val="0"/>
      <w:marRight w:val="0"/>
      <w:marTop w:val="0"/>
      <w:marBottom w:val="0"/>
      <w:divBdr>
        <w:top w:val="none" w:sz="0" w:space="0" w:color="auto"/>
        <w:left w:val="none" w:sz="0" w:space="0" w:color="auto"/>
        <w:bottom w:val="none" w:sz="0" w:space="0" w:color="auto"/>
        <w:right w:val="none" w:sz="0" w:space="0" w:color="auto"/>
      </w:divBdr>
    </w:div>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35606492">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418721402">
      <w:bodyDiv w:val="1"/>
      <w:marLeft w:val="0"/>
      <w:marRight w:val="0"/>
      <w:marTop w:val="0"/>
      <w:marBottom w:val="0"/>
      <w:divBdr>
        <w:top w:val="none" w:sz="0" w:space="0" w:color="auto"/>
        <w:left w:val="none" w:sz="0" w:space="0" w:color="auto"/>
        <w:bottom w:val="none" w:sz="0" w:space="0" w:color="auto"/>
        <w:right w:val="none" w:sz="0" w:space="0" w:color="auto"/>
      </w:divBdr>
    </w:div>
    <w:div w:id="488903970">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2032630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70881064">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162740581">
      <w:bodyDiv w:val="1"/>
      <w:marLeft w:val="0"/>
      <w:marRight w:val="0"/>
      <w:marTop w:val="0"/>
      <w:marBottom w:val="0"/>
      <w:divBdr>
        <w:top w:val="none" w:sz="0" w:space="0" w:color="auto"/>
        <w:left w:val="none" w:sz="0" w:space="0" w:color="auto"/>
        <w:bottom w:val="none" w:sz="0" w:space="0" w:color="auto"/>
        <w:right w:val="none" w:sz="0" w:space="0" w:color="auto"/>
      </w:divBdr>
    </w:div>
    <w:div w:id="1253129831">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540361803">
      <w:bodyDiv w:val="1"/>
      <w:marLeft w:val="0"/>
      <w:marRight w:val="0"/>
      <w:marTop w:val="0"/>
      <w:marBottom w:val="0"/>
      <w:divBdr>
        <w:top w:val="none" w:sz="0" w:space="0" w:color="auto"/>
        <w:left w:val="none" w:sz="0" w:space="0" w:color="auto"/>
        <w:bottom w:val="none" w:sz="0" w:space="0" w:color="auto"/>
        <w:right w:val="none" w:sz="0" w:space="0" w:color="auto"/>
      </w:divBdr>
    </w:div>
    <w:div w:id="1644698532">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039693135">
      <w:bodyDiv w:val="1"/>
      <w:marLeft w:val="0"/>
      <w:marRight w:val="0"/>
      <w:marTop w:val="0"/>
      <w:marBottom w:val="0"/>
      <w:divBdr>
        <w:top w:val="none" w:sz="0" w:space="0" w:color="auto"/>
        <w:left w:val="none" w:sz="0" w:space="0" w:color="auto"/>
        <w:bottom w:val="none" w:sz="0" w:space="0" w:color="auto"/>
        <w:right w:val="none" w:sz="0" w:space="0" w:color="auto"/>
      </w:divBdr>
    </w:div>
    <w:div w:id="2100253842">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13822110">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mailto:kestutis.barauskas@marijampolespspc.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mailto:duomenuapsauga@marijampolespspc.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yperlink" Target="mailto:info@marijampolespspc.lt" TargetMode="Externa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FDE4D-A369-4DA6-961F-33733864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68</Pages>
  <Words>100422</Words>
  <Characters>57242</Characters>
  <Application>Microsoft Office Word</Application>
  <DocSecurity>0</DocSecurity>
  <Lines>477</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Povilas Miliauskas</cp:lastModifiedBy>
  <cp:revision>66</cp:revision>
  <cp:lastPrinted>2020-09-18T08:02:00Z</cp:lastPrinted>
  <dcterms:created xsi:type="dcterms:W3CDTF">2025-06-25T18:37:00Z</dcterms:created>
  <dcterms:modified xsi:type="dcterms:W3CDTF">2025-08-12T10:30:00Z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