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E3EE4" w14:textId="77777777" w:rsidR="00673459" w:rsidRPr="005D3B61" w:rsidRDefault="00673459" w:rsidP="005D3B61">
      <w:pPr>
        <w:jc w:val="center"/>
        <w:rPr>
          <w:rFonts w:ascii="Times New Roman" w:hAnsi="Times New Roman" w:cs="Times New Roman"/>
          <w:b/>
          <w:bCs/>
          <w:color w:val="000000"/>
          <w:sz w:val="24"/>
        </w:rPr>
      </w:pPr>
      <w:r w:rsidRPr="005D3B61">
        <w:rPr>
          <w:rFonts w:ascii="Times New Roman" w:hAnsi="Times New Roman" w:cs="Times New Roman"/>
          <w:b/>
          <w:bCs/>
          <w:color w:val="000000"/>
          <w:sz w:val="24"/>
        </w:rPr>
        <w:t>TECHNINĖ SPECIFIKACIJA</w:t>
      </w:r>
    </w:p>
    <w:p w14:paraId="6A6F832B" w14:textId="3EE248D0" w:rsidR="00811247" w:rsidRPr="005D3B61" w:rsidRDefault="00811247" w:rsidP="005D3B61">
      <w:pPr>
        <w:pStyle w:val="Antrat1"/>
        <w:ind w:right="644"/>
        <w:jc w:val="center"/>
      </w:pPr>
      <w:r w:rsidRPr="005D3B61">
        <w:t>ŠILUTĖS S</w:t>
      </w:r>
      <w:r w:rsidR="00CF39F5">
        <w:t>OCIALINĖS</w:t>
      </w:r>
      <w:r w:rsidRPr="005D3B61">
        <w:t xml:space="preserve"> GLOBOS NAMŲ SAUGŲ PADALINIO GYVENTOJŲ MAITINIMO PASLAUGŲ TECHNINĖ SPECIFIKACIJA</w:t>
      </w:r>
    </w:p>
    <w:p w14:paraId="5307EEF9" w14:textId="77777777" w:rsidR="00811247" w:rsidRPr="005D3B61" w:rsidRDefault="00811247" w:rsidP="005D3B61">
      <w:pPr>
        <w:pStyle w:val="Pagrindinistekstas"/>
        <w:ind w:left="0" w:firstLine="0"/>
        <w:rPr>
          <w:b/>
        </w:rPr>
      </w:pPr>
    </w:p>
    <w:p w14:paraId="7267A4F0" w14:textId="77777777" w:rsidR="00811247" w:rsidRPr="005D3B61" w:rsidRDefault="00811247" w:rsidP="005D3B61">
      <w:pPr>
        <w:pStyle w:val="Antrat2"/>
      </w:pPr>
      <w:r w:rsidRPr="005D3B61">
        <w:t>I   BENDROJI DALIS</w:t>
      </w:r>
    </w:p>
    <w:p w14:paraId="0D2F8D44" w14:textId="77777777" w:rsidR="00811247" w:rsidRPr="005D3B61" w:rsidRDefault="00811247" w:rsidP="005D3B61">
      <w:pPr>
        <w:pStyle w:val="Pagrindinistekstas"/>
        <w:spacing w:before="6"/>
        <w:ind w:left="0" w:firstLine="0"/>
        <w:rPr>
          <w:b/>
        </w:rPr>
      </w:pPr>
    </w:p>
    <w:p w14:paraId="744B29C4" w14:textId="4DE849B4" w:rsidR="00811247" w:rsidRPr="005D3B61" w:rsidRDefault="00811247" w:rsidP="005D3B61">
      <w:pPr>
        <w:pStyle w:val="Sraopastraipa"/>
        <w:widowControl w:val="0"/>
        <w:numPr>
          <w:ilvl w:val="1"/>
          <w:numId w:val="8"/>
        </w:numPr>
        <w:tabs>
          <w:tab w:val="left" w:pos="709"/>
        </w:tabs>
        <w:autoSpaceDE w:val="0"/>
        <w:autoSpaceDN w:val="0"/>
        <w:spacing w:before="1"/>
        <w:ind w:left="0" w:right="218" w:firstLine="0"/>
        <w:contextualSpacing w:val="0"/>
        <w:jc w:val="both"/>
        <w:rPr>
          <w:rFonts w:ascii="Times New Roman" w:hAnsi="Times New Roman"/>
          <w:szCs w:val="24"/>
          <w:lang w:val="lt-LT"/>
        </w:rPr>
      </w:pPr>
      <w:r w:rsidRPr="005D3B61">
        <w:rPr>
          <w:rFonts w:ascii="Times New Roman" w:hAnsi="Times New Roman"/>
          <w:szCs w:val="24"/>
          <w:lang w:val="lt-LT"/>
        </w:rPr>
        <w:t>Šilutės s</w:t>
      </w:r>
      <w:r w:rsidR="00CF39F5">
        <w:rPr>
          <w:rFonts w:ascii="Times New Roman" w:hAnsi="Times New Roman"/>
          <w:szCs w:val="24"/>
          <w:lang w:val="lt-LT"/>
        </w:rPr>
        <w:t>ocialinės</w:t>
      </w:r>
      <w:r w:rsidRPr="005D3B61">
        <w:rPr>
          <w:rFonts w:ascii="Times New Roman" w:hAnsi="Times New Roman"/>
          <w:szCs w:val="24"/>
          <w:lang w:val="lt-LT"/>
        </w:rPr>
        <w:t xml:space="preserve"> globos namų gyventojų maitinimo paslaugos (toliau – </w:t>
      </w:r>
      <w:r w:rsidRPr="005D3B61">
        <w:rPr>
          <w:rFonts w:ascii="Times New Roman" w:hAnsi="Times New Roman"/>
          <w:b/>
          <w:szCs w:val="24"/>
          <w:lang w:val="lt-LT"/>
        </w:rPr>
        <w:t>paslaugos</w:t>
      </w:r>
      <w:r w:rsidRPr="005D3B61">
        <w:rPr>
          <w:rFonts w:ascii="Times New Roman" w:hAnsi="Times New Roman"/>
          <w:szCs w:val="24"/>
          <w:lang w:val="lt-LT"/>
        </w:rPr>
        <w:t>) turi būti teikiamos vadovaujantis Lietuvos Respublikoje galiojančiais teisės aktais, reglamentuojančiais globos namų gyventojų maitinimą bei higienos normose nustatytus bendruosius reikalavimus ir rekomendacijas maitinimui, įskaitant, bet neapsiribojant:</w:t>
      </w:r>
    </w:p>
    <w:p w14:paraId="028E29A9" w14:textId="77777777" w:rsidR="00811247" w:rsidRPr="005D3B61" w:rsidRDefault="00811247" w:rsidP="005D3B61">
      <w:pPr>
        <w:pStyle w:val="Sraopastraipa"/>
        <w:widowControl w:val="0"/>
        <w:numPr>
          <w:ilvl w:val="2"/>
          <w:numId w:val="8"/>
        </w:numPr>
        <w:tabs>
          <w:tab w:val="left" w:pos="709"/>
        </w:tabs>
        <w:autoSpaceDE w:val="0"/>
        <w:autoSpaceDN w:val="0"/>
        <w:ind w:left="0" w:right="222" w:firstLine="0"/>
        <w:contextualSpacing w:val="0"/>
        <w:jc w:val="both"/>
        <w:rPr>
          <w:rFonts w:ascii="Times New Roman" w:hAnsi="Times New Roman"/>
          <w:szCs w:val="24"/>
          <w:lang w:val="lt-LT"/>
        </w:rPr>
      </w:pPr>
      <w:r w:rsidRPr="005D3B61">
        <w:rPr>
          <w:rFonts w:ascii="Times New Roman" w:hAnsi="Times New Roman"/>
          <w:szCs w:val="24"/>
          <w:lang w:val="lt-LT"/>
        </w:rPr>
        <w:t>Lietuvos higienos normos HN 15:2005 ,,Maisto higiena“, patvirtintos Lietuvos Respublikos sveikatos apsaugos ministro 2005-09-01 įsakymu Nr. V-675 (aktualia redakcija) reikalavimais;</w:t>
      </w:r>
    </w:p>
    <w:p w14:paraId="22E0E9C6" w14:textId="77777777" w:rsidR="00811247" w:rsidRPr="005D3B61" w:rsidRDefault="00811247" w:rsidP="005D3B61">
      <w:pPr>
        <w:pStyle w:val="Sraopastraipa"/>
        <w:widowControl w:val="0"/>
        <w:numPr>
          <w:ilvl w:val="2"/>
          <w:numId w:val="8"/>
        </w:numPr>
        <w:tabs>
          <w:tab w:val="left" w:pos="709"/>
        </w:tabs>
        <w:autoSpaceDE w:val="0"/>
        <w:autoSpaceDN w:val="0"/>
        <w:ind w:left="0" w:right="218" w:firstLine="0"/>
        <w:contextualSpacing w:val="0"/>
        <w:jc w:val="both"/>
        <w:rPr>
          <w:rFonts w:ascii="Times New Roman" w:hAnsi="Times New Roman"/>
          <w:szCs w:val="24"/>
          <w:lang w:val="lt-LT"/>
        </w:rPr>
      </w:pPr>
      <w:r w:rsidRPr="005D3B61">
        <w:rPr>
          <w:rFonts w:ascii="Times New Roman" w:hAnsi="Times New Roman"/>
          <w:szCs w:val="24"/>
          <w:lang w:val="lt-LT"/>
        </w:rPr>
        <w:t>Lietuvos higienos normos HN 47-1:2012 ,,Sveikatos priežiūros įstaigos. Infekcijų kontrolės reikalavimai“, patvirtintos Lietuvos Respublikos sveikatos apsaugos ministro 2012- 10-19 įsakymu Nr. V-946 (aktualia redakcija),</w:t>
      </w:r>
      <w:r w:rsidRPr="005D3B61">
        <w:rPr>
          <w:rFonts w:ascii="Times New Roman" w:hAnsi="Times New Roman"/>
          <w:spacing w:val="-2"/>
          <w:szCs w:val="24"/>
          <w:lang w:val="lt-LT"/>
        </w:rPr>
        <w:t xml:space="preserve"> </w:t>
      </w:r>
      <w:r w:rsidRPr="005D3B61">
        <w:rPr>
          <w:rFonts w:ascii="Times New Roman" w:hAnsi="Times New Roman"/>
          <w:szCs w:val="24"/>
          <w:lang w:val="lt-LT"/>
        </w:rPr>
        <w:t>reikalavimais;</w:t>
      </w:r>
    </w:p>
    <w:p w14:paraId="29751F4F" w14:textId="77777777" w:rsidR="00811247" w:rsidRPr="005D3B61" w:rsidRDefault="00811247" w:rsidP="005D3B61">
      <w:pPr>
        <w:pStyle w:val="Sraopastraipa"/>
        <w:widowControl w:val="0"/>
        <w:numPr>
          <w:ilvl w:val="2"/>
          <w:numId w:val="8"/>
        </w:numPr>
        <w:tabs>
          <w:tab w:val="left" w:pos="709"/>
        </w:tabs>
        <w:autoSpaceDE w:val="0"/>
        <w:autoSpaceDN w:val="0"/>
        <w:ind w:left="0" w:right="221" w:firstLine="0"/>
        <w:contextualSpacing w:val="0"/>
        <w:jc w:val="both"/>
        <w:rPr>
          <w:rFonts w:ascii="Times New Roman" w:hAnsi="Times New Roman"/>
          <w:szCs w:val="24"/>
          <w:lang w:val="lt-LT"/>
        </w:rPr>
      </w:pPr>
      <w:r w:rsidRPr="005D3B61">
        <w:rPr>
          <w:rFonts w:ascii="Times New Roman" w:hAnsi="Times New Roman"/>
          <w:szCs w:val="24"/>
          <w:lang w:val="lt-LT"/>
        </w:rPr>
        <w:t>Lietuvos higienos normos HN 125:2011 „Suaugusių asmenų stacionarios socialinės globos įstaigos: bendrieji sveikatos saugos reikalavimai“, patvirtintos Lietuvos Respublikos sveikatos apsaugos ministro 2011-02-10 įsakymu Nr. V-133 (aktualia redakcija),  reikalavimais</w:t>
      </w:r>
    </w:p>
    <w:p w14:paraId="0D3EE408" w14:textId="77777777" w:rsidR="00811247" w:rsidRPr="005D3B61" w:rsidRDefault="00811247" w:rsidP="005D3B61">
      <w:pPr>
        <w:pStyle w:val="Sraopastraipa"/>
        <w:widowControl w:val="0"/>
        <w:numPr>
          <w:ilvl w:val="2"/>
          <w:numId w:val="8"/>
        </w:numPr>
        <w:tabs>
          <w:tab w:val="left" w:pos="709"/>
        </w:tabs>
        <w:autoSpaceDE w:val="0"/>
        <w:autoSpaceDN w:val="0"/>
        <w:ind w:left="0" w:firstLine="0"/>
        <w:contextualSpacing w:val="0"/>
        <w:jc w:val="both"/>
        <w:rPr>
          <w:rFonts w:ascii="Times New Roman" w:hAnsi="Times New Roman"/>
          <w:szCs w:val="24"/>
          <w:lang w:val="lt-LT"/>
        </w:rPr>
      </w:pPr>
      <w:r w:rsidRPr="005D3B61">
        <w:rPr>
          <w:rFonts w:ascii="Times New Roman" w:hAnsi="Times New Roman"/>
          <w:szCs w:val="24"/>
          <w:lang w:val="lt-LT"/>
        </w:rPr>
        <w:t>Lietuvos</w:t>
      </w:r>
      <w:r w:rsidRPr="005D3B61">
        <w:rPr>
          <w:rFonts w:ascii="Times New Roman" w:hAnsi="Times New Roman"/>
          <w:spacing w:val="42"/>
          <w:szCs w:val="24"/>
          <w:lang w:val="lt-LT"/>
        </w:rPr>
        <w:t xml:space="preserve"> </w:t>
      </w:r>
      <w:r w:rsidRPr="005D3B61">
        <w:rPr>
          <w:rFonts w:ascii="Times New Roman" w:hAnsi="Times New Roman"/>
          <w:szCs w:val="24"/>
          <w:lang w:val="lt-LT"/>
        </w:rPr>
        <w:t>Respublikos</w:t>
      </w:r>
      <w:r w:rsidRPr="005D3B61">
        <w:rPr>
          <w:rFonts w:ascii="Times New Roman" w:hAnsi="Times New Roman"/>
          <w:spacing w:val="43"/>
          <w:szCs w:val="24"/>
          <w:lang w:val="lt-LT"/>
        </w:rPr>
        <w:t xml:space="preserve"> </w:t>
      </w:r>
      <w:r w:rsidRPr="005D3B61">
        <w:rPr>
          <w:rFonts w:ascii="Times New Roman" w:hAnsi="Times New Roman"/>
          <w:szCs w:val="24"/>
          <w:lang w:val="lt-LT"/>
        </w:rPr>
        <w:t>sveikatos</w:t>
      </w:r>
      <w:r w:rsidRPr="005D3B61">
        <w:rPr>
          <w:rFonts w:ascii="Times New Roman" w:hAnsi="Times New Roman"/>
          <w:spacing w:val="43"/>
          <w:szCs w:val="24"/>
          <w:lang w:val="lt-LT"/>
        </w:rPr>
        <w:t xml:space="preserve"> </w:t>
      </w:r>
      <w:r w:rsidRPr="005D3B61">
        <w:rPr>
          <w:rFonts w:ascii="Times New Roman" w:hAnsi="Times New Roman"/>
          <w:szCs w:val="24"/>
          <w:lang w:val="lt-LT"/>
        </w:rPr>
        <w:t>apsaugos</w:t>
      </w:r>
      <w:r w:rsidRPr="005D3B61">
        <w:rPr>
          <w:rFonts w:ascii="Times New Roman" w:hAnsi="Times New Roman"/>
          <w:spacing w:val="44"/>
          <w:szCs w:val="24"/>
          <w:lang w:val="lt-LT"/>
        </w:rPr>
        <w:t xml:space="preserve"> </w:t>
      </w:r>
      <w:r w:rsidRPr="005D3B61">
        <w:rPr>
          <w:rFonts w:ascii="Times New Roman" w:hAnsi="Times New Roman"/>
          <w:szCs w:val="24"/>
          <w:lang w:val="lt-LT"/>
        </w:rPr>
        <w:t>ministro</w:t>
      </w:r>
      <w:r w:rsidRPr="005D3B61">
        <w:rPr>
          <w:rFonts w:ascii="Times New Roman" w:hAnsi="Times New Roman"/>
          <w:spacing w:val="42"/>
          <w:szCs w:val="24"/>
          <w:lang w:val="lt-LT"/>
        </w:rPr>
        <w:t xml:space="preserve"> </w:t>
      </w:r>
      <w:r w:rsidRPr="005D3B61">
        <w:rPr>
          <w:rFonts w:ascii="Times New Roman" w:hAnsi="Times New Roman"/>
          <w:szCs w:val="24"/>
          <w:lang w:val="lt-LT"/>
        </w:rPr>
        <w:t>2007-12-29</w:t>
      </w:r>
      <w:r w:rsidRPr="005D3B61">
        <w:rPr>
          <w:rFonts w:ascii="Times New Roman" w:hAnsi="Times New Roman"/>
          <w:spacing w:val="42"/>
          <w:szCs w:val="24"/>
          <w:lang w:val="lt-LT"/>
        </w:rPr>
        <w:t xml:space="preserve"> </w:t>
      </w:r>
      <w:r w:rsidRPr="005D3B61">
        <w:rPr>
          <w:rFonts w:ascii="Times New Roman" w:hAnsi="Times New Roman"/>
          <w:szCs w:val="24"/>
          <w:lang w:val="lt-LT"/>
        </w:rPr>
        <w:t>įsakymo</w:t>
      </w:r>
      <w:r w:rsidRPr="005D3B61">
        <w:rPr>
          <w:rFonts w:ascii="Times New Roman" w:hAnsi="Times New Roman"/>
          <w:spacing w:val="46"/>
          <w:szCs w:val="24"/>
          <w:lang w:val="lt-LT"/>
        </w:rPr>
        <w:t xml:space="preserve"> </w:t>
      </w:r>
      <w:r w:rsidRPr="005D3B61">
        <w:rPr>
          <w:rFonts w:ascii="Times New Roman" w:hAnsi="Times New Roman"/>
          <w:szCs w:val="24"/>
          <w:lang w:val="lt-LT"/>
        </w:rPr>
        <w:t>Nr.</w:t>
      </w:r>
      <w:r w:rsidRPr="005D3B61">
        <w:rPr>
          <w:rFonts w:ascii="Times New Roman" w:hAnsi="Times New Roman"/>
          <w:spacing w:val="42"/>
          <w:szCs w:val="24"/>
          <w:lang w:val="lt-LT"/>
        </w:rPr>
        <w:t xml:space="preserve"> </w:t>
      </w:r>
      <w:r w:rsidRPr="005D3B61">
        <w:rPr>
          <w:rFonts w:ascii="Times New Roman" w:hAnsi="Times New Roman"/>
          <w:szCs w:val="24"/>
          <w:lang w:val="lt-LT"/>
        </w:rPr>
        <w:t>V-1090</w:t>
      </w:r>
    </w:p>
    <w:p w14:paraId="40BEC193" w14:textId="77777777" w:rsidR="00811247" w:rsidRPr="005D3B61" w:rsidRDefault="00811247" w:rsidP="005D3B61">
      <w:pPr>
        <w:pStyle w:val="Pagrindinistekstas"/>
        <w:tabs>
          <w:tab w:val="left" w:pos="709"/>
        </w:tabs>
        <w:ind w:left="0" w:right="220" w:firstLine="0"/>
      </w:pPr>
      <w:r w:rsidRPr="005D3B61">
        <w:t>„Dėl rekomenduojamų maisto produktų paros normų socialinę globą gaunantiems asmenims patvirtinimo“ (aktualia redakcija) reikalavimais;</w:t>
      </w:r>
    </w:p>
    <w:p w14:paraId="711506DB" w14:textId="77777777" w:rsidR="00811247" w:rsidRPr="005D3B61" w:rsidRDefault="00811247" w:rsidP="005D3B61">
      <w:pPr>
        <w:pStyle w:val="Sraopastraipa"/>
        <w:widowControl w:val="0"/>
        <w:numPr>
          <w:ilvl w:val="2"/>
          <w:numId w:val="8"/>
        </w:numPr>
        <w:tabs>
          <w:tab w:val="left" w:pos="709"/>
        </w:tabs>
        <w:autoSpaceDE w:val="0"/>
        <w:autoSpaceDN w:val="0"/>
        <w:spacing w:before="1"/>
        <w:ind w:left="0" w:right="219" w:firstLine="0"/>
        <w:contextualSpacing w:val="0"/>
        <w:jc w:val="both"/>
        <w:rPr>
          <w:rFonts w:ascii="Times New Roman" w:hAnsi="Times New Roman"/>
          <w:szCs w:val="24"/>
          <w:lang w:val="lt-LT"/>
        </w:rPr>
      </w:pPr>
      <w:r w:rsidRPr="005D3B61">
        <w:rPr>
          <w:rFonts w:ascii="Times New Roman" w:hAnsi="Times New Roman"/>
          <w:szCs w:val="24"/>
          <w:lang w:val="lt-LT"/>
        </w:rPr>
        <w:t>Lietuvos Respublikos Sveikatos apsaugos ministro 1999-11-25 įsakymo Nr. 510 „Dėl rekomenduojamų paros maistinių medžiagų ir energijos normų tvirtinimo“ (aktualia  redakcija),</w:t>
      </w:r>
      <w:r w:rsidRPr="005D3B61">
        <w:rPr>
          <w:rFonts w:ascii="Times New Roman" w:hAnsi="Times New Roman"/>
          <w:spacing w:val="-2"/>
          <w:szCs w:val="24"/>
          <w:lang w:val="lt-LT"/>
        </w:rPr>
        <w:t xml:space="preserve"> </w:t>
      </w:r>
      <w:r w:rsidRPr="005D3B61">
        <w:rPr>
          <w:rFonts w:ascii="Times New Roman" w:hAnsi="Times New Roman"/>
          <w:szCs w:val="24"/>
          <w:lang w:val="lt-LT"/>
        </w:rPr>
        <w:t>reikalavimais;</w:t>
      </w:r>
    </w:p>
    <w:p w14:paraId="4EB4F352" w14:textId="77777777" w:rsidR="00811247" w:rsidRPr="005D3B61" w:rsidRDefault="00811247" w:rsidP="005D3B61">
      <w:pPr>
        <w:pStyle w:val="Sraopastraipa"/>
        <w:widowControl w:val="0"/>
        <w:numPr>
          <w:ilvl w:val="2"/>
          <w:numId w:val="8"/>
        </w:numPr>
        <w:tabs>
          <w:tab w:val="left" w:pos="709"/>
        </w:tabs>
        <w:autoSpaceDE w:val="0"/>
        <w:autoSpaceDN w:val="0"/>
        <w:ind w:left="0" w:right="222" w:firstLine="0"/>
        <w:contextualSpacing w:val="0"/>
        <w:jc w:val="both"/>
        <w:rPr>
          <w:rFonts w:ascii="Times New Roman" w:hAnsi="Times New Roman"/>
          <w:szCs w:val="24"/>
          <w:lang w:val="lt-LT"/>
        </w:rPr>
      </w:pPr>
      <w:r w:rsidRPr="005D3B61">
        <w:rPr>
          <w:rFonts w:ascii="Times New Roman" w:hAnsi="Times New Roman"/>
          <w:szCs w:val="24"/>
          <w:lang w:val="lt-LT"/>
        </w:rPr>
        <w:t>Europos Parlamento ir Tarybos reglamento (EB) 852-2004 „Dėl maisto produktų higienos“ reikalavimais;</w:t>
      </w:r>
    </w:p>
    <w:p w14:paraId="69922FB7" w14:textId="77777777" w:rsidR="00E85993" w:rsidRDefault="00E85993" w:rsidP="00E85993">
      <w:pPr>
        <w:tabs>
          <w:tab w:val="left" w:pos="709"/>
        </w:tabs>
        <w:ind w:firstLine="0"/>
        <w:jc w:val="both"/>
        <w:rPr>
          <w:rFonts w:ascii="Times New Roman" w:hAnsi="Times New Roman"/>
          <w:sz w:val="24"/>
        </w:rPr>
      </w:pPr>
      <w:r w:rsidRPr="00E85993">
        <w:rPr>
          <w:rFonts w:ascii="Times New Roman" w:hAnsi="Times New Roman"/>
          <w:sz w:val="24"/>
        </w:rPr>
        <w:t>1.17. Pasikeitus ar įsigaliojus naujiems teisės aktams, reglamentuojantiems globos namų gyventojų dietinį maitinimą, taikomi pasikeitusių ar įsigaliojusių naujų teisės aktų reikalavimai.</w:t>
      </w:r>
    </w:p>
    <w:p w14:paraId="629B8A00" w14:textId="56D750E9" w:rsidR="00811247" w:rsidRPr="00E85993" w:rsidRDefault="00E85993" w:rsidP="00E85993">
      <w:pPr>
        <w:tabs>
          <w:tab w:val="left" w:pos="709"/>
        </w:tabs>
        <w:ind w:firstLine="0"/>
        <w:jc w:val="both"/>
        <w:rPr>
          <w:rFonts w:ascii="Times New Roman" w:hAnsi="Times New Roman"/>
          <w:sz w:val="24"/>
        </w:rPr>
      </w:pPr>
      <w:r>
        <w:rPr>
          <w:rFonts w:ascii="Times New Roman" w:hAnsi="Times New Roman"/>
          <w:sz w:val="24"/>
        </w:rPr>
        <w:t xml:space="preserve">1.18. </w:t>
      </w:r>
      <w:r w:rsidR="00811247" w:rsidRPr="00E85993">
        <w:rPr>
          <w:rFonts w:ascii="Times New Roman" w:hAnsi="Times New Roman"/>
          <w:sz w:val="24"/>
        </w:rPr>
        <w:t>Kitais perkamų paslaugų teikimą reglamentuojančiais teisės aktais.</w:t>
      </w:r>
    </w:p>
    <w:p w14:paraId="0409FAA5" w14:textId="77777777" w:rsidR="00811247" w:rsidRPr="005D3B61" w:rsidRDefault="00811247" w:rsidP="005D3B61">
      <w:pPr>
        <w:pStyle w:val="Pagrindinistekstas"/>
        <w:spacing w:before="5"/>
        <w:ind w:left="0" w:firstLine="0"/>
      </w:pPr>
    </w:p>
    <w:p w14:paraId="0DE13ADA" w14:textId="77777777" w:rsidR="00811247" w:rsidRPr="005D3B61" w:rsidRDefault="00811247" w:rsidP="002C312F">
      <w:pPr>
        <w:pStyle w:val="Antrat1"/>
        <w:numPr>
          <w:ilvl w:val="0"/>
          <w:numId w:val="7"/>
        </w:numPr>
        <w:tabs>
          <w:tab w:val="left" w:pos="567"/>
        </w:tabs>
        <w:ind w:left="3261" w:right="3" w:hanging="422"/>
        <w:jc w:val="center"/>
      </w:pPr>
      <w:r w:rsidRPr="005D3B61">
        <w:t>PERKAMŲ PASLAUGŲ</w:t>
      </w:r>
      <w:r w:rsidRPr="005D3B61">
        <w:rPr>
          <w:spacing w:val="1"/>
        </w:rPr>
        <w:t xml:space="preserve"> </w:t>
      </w:r>
      <w:r w:rsidRPr="005D3B61">
        <w:t>APRAŠYMAS</w:t>
      </w:r>
    </w:p>
    <w:p w14:paraId="149B656F" w14:textId="77777777" w:rsidR="00811247" w:rsidRPr="005D3B61" w:rsidRDefault="00811247" w:rsidP="005D3B61">
      <w:pPr>
        <w:pStyle w:val="Pagrindinistekstas"/>
        <w:spacing w:before="7"/>
        <w:ind w:left="0" w:firstLine="0"/>
        <w:rPr>
          <w:b/>
        </w:rPr>
      </w:pPr>
    </w:p>
    <w:p w14:paraId="288F1B8F" w14:textId="77777777" w:rsidR="00811247" w:rsidRPr="005D3B61" w:rsidRDefault="00811247" w:rsidP="005D3B61">
      <w:pPr>
        <w:pStyle w:val="Sraopastraipa"/>
        <w:widowControl w:val="0"/>
        <w:numPr>
          <w:ilvl w:val="1"/>
          <w:numId w:val="6"/>
        </w:numPr>
        <w:tabs>
          <w:tab w:val="left" w:pos="709"/>
        </w:tabs>
        <w:autoSpaceDE w:val="0"/>
        <w:autoSpaceDN w:val="0"/>
        <w:ind w:left="0" w:right="225" w:firstLine="0"/>
        <w:contextualSpacing w:val="0"/>
        <w:jc w:val="both"/>
        <w:rPr>
          <w:rFonts w:ascii="Times New Roman" w:hAnsi="Times New Roman"/>
          <w:szCs w:val="24"/>
          <w:lang w:val="lt-LT"/>
        </w:rPr>
      </w:pPr>
      <w:r w:rsidRPr="005D3B61">
        <w:rPr>
          <w:rFonts w:ascii="Times New Roman" w:hAnsi="Times New Roman"/>
          <w:szCs w:val="24"/>
          <w:lang w:val="lt-LT"/>
        </w:rPr>
        <w:t>Perkamos paslaugos apima – maisto pagaminimą (produktus tiekėjas įsigyja pats), maisto pristatymą į globos namus ir išduodamas globos namų darbuotojoms, kurios atsakingos už maisto išdalinimą gyventojams. Tiekėjas maisto išdalinti neprivalo.</w:t>
      </w:r>
    </w:p>
    <w:p w14:paraId="1520F453" w14:textId="77777777" w:rsidR="00811247" w:rsidRPr="005D3B61" w:rsidRDefault="00811247" w:rsidP="005D3B61">
      <w:pPr>
        <w:pStyle w:val="Sraopastraipa"/>
        <w:widowControl w:val="0"/>
        <w:numPr>
          <w:ilvl w:val="1"/>
          <w:numId w:val="6"/>
        </w:numPr>
        <w:tabs>
          <w:tab w:val="left" w:pos="709"/>
        </w:tabs>
        <w:autoSpaceDE w:val="0"/>
        <w:autoSpaceDN w:val="0"/>
        <w:ind w:left="0" w:firstLine="0"/>
        <w:contextualSpacing w:val="0"/>
        <w:jc w:val="both"/>
        <w:rPr>
          <w:rFonts w:ascii="Times New Roman" w:hAnsi="Times New Roman"/>
          <w:szCs w:val="24"/>
          <w:lang w:val="lt-LT"/>
        </w:rPr>
      </w:pPr>
      <w:r w:rsidRPr="005D3B61">
        <w:rPr>
          <w:rFonts w:ascii="Times New Roman" w:hAnsi="Times New Roman"/>
          <w:szCs w:val="24"/>
          <w:lang w:val="lt-LT"/>
        </w:rPr>
        <w:t>Paslaugos teikiamos kiekvieną dieną be poilsio ar šventinių</w:t>
      </w:r>
      <w:r w:rsidRPr="005D3B61">
        <w:rPr>
          <w:rFonts w:ascii="Times New Roman" w:hAnsi="Times New Roman"/>
          <w:spacing w:val="-2"/>
          <w:szCs w:val="24"/>
          <w:lang w:val="lt-LT"/>
        </w:rPr>
        <w:t xml:space="preserve"> </w:t>
      </w:r>
      <w:r w:rsidRPr="005D3B61">
        <w:rPr>
          <w:rFonts w:ascii="Times New Roman" w:hAnsi="Times New Roman"/>
          <w:szCs w:val="24"/>
          <w:lang w:val="lt-LT"/>
        </w:rPr>
        <w:t>dienų.</w:t>
      </w:r>
    </w:p>
    <w:p w14:paraId="26D24DC6" w14:textId="4704DB24" w:rsidR="00811247" w:rsidRDefault="00811247" w:rsidP="00FE2DC7">
      <w:pPr>
        <w:pStyle w:val="Sraopastraipa"/>
        <w:widowControl w:val="0"/>
        <w:numPr>
          <w:ilvl w:val="1"/>
          <w:numId w:val="6"/>
        </w:numPr>
        <w:tabs>
          <w:tab w:val="left" w:pos="709"/>
        </w:tabs>
        <w:autoSpaceDE w:val="0"/>
        <w:autoSpaceDN w:val="0"/>
        <w:ind w:left="0" w:right="220" w:firstLine="0"/>
        <w:contextualSpacing w:val="0"/>
        <w:jc w:val="both"/>
        <w:rPr>
          <w:rFonts w:ascii="Times New Roman" w:hAnsi="Times New Roman"/>
          <w:szCs w:val="24"/>
          <w:lang w:val="lt-LT"/>
        </w:rPr>
      </w:pPr>
      <w:r w:rsidRPr="005D3B61">
        <w:rPr>
          <w:rFonts w:ascii="Times New Roman" w:hAnsi="Times New Roman"/>
          <w:szCs w:val="24"/>
          <w:lang w:val="lt-LT"/>
        </w:rPr>
        <w:t>Paslaugų matavimo vienetas yra vieno globos namų gyventojo maitinimas per parą. Paslaugų teikėjas privalo užtikrinti maisto gamybą iš kokybiškų maisto produktų ir kasdieninį, nepertraukiamą</w:t>
      </w:r>
      <w:r w:rsidRPr="005D3B61">
        <w:rPr>
          <w:rFonts w:ascii="Times New Roman" w:hAnsi="Times New Roman"/>
          <w:spacing w:val="13"/>
          <w:szCs w:val="24"/>
          <w:lang w:val="lt-LT"/>
        </w:rPr>
        <w:t xml:space="preserve"> </w:t>
      </w:r>
      <w:r w:rsidRPr="005D3B61">
        <w:rPr>
          <w:rFonts w:ascii="Times New Roman" w:hAnsi="Times New Roman"/>
          <w:szCs w:val="24"/>
          <w:lang w:val="lt-LT"/>
        </w:rPr>
        <w:t>4-5</w:t>
      </w:r>
      <w:r w:rsidRPr="005D3B61">
        <w:rPr>
          <w:rFonts w:ascii="Times New Roman" w:hAnsi="Times New Roman"/>
          <w:spacing w:val="14"/>
          <w:szCs w:val="24"/>
          <w:lang w:val="lt-LT"/>
        </w:rPr>
        <w:t xml:space="preserve"> </w:t>
      </w:r>
      <w:r w:rsidRPr="005D3B61">
        <w:rPr>
          <w:rFonts w:ascii="Times New Roman" w:hAnsi="Times New Roman"/>
          <w:szCs w:val="24"/>
          <w:lang w:val="lt-LT"/>
        </w:rPr>
        <w:t>kartus</w:t>
      </w:r>
      <w:r w:rsidRPr="005D3B61">
        <w:rPr>
          <w:rFonts w:ascii="Times New Roman" w:hAnsi="Times New Roman"/>
          <w:spacing w:val="15"/>
          <w:szCs w:val="24"/>
          <w:lang w:val="lt-LT"/>
        </w:rPr>
        <w:t xml:space="preserve"> </w:t>
      </w:r>
      <w:r w:rsidRPr="005D3B61">
        <w:rPr>
          <w:rFonts w:ascii="Times New Roman" w:hAnsi="Times New Roman"/>
          <w:szCs w:val="24"/>
          <w:lang w:val="lt-LT"/>
        </w:rPr>
        <w:t>per</w:t>
      </w:r>
      <w:r w:rsidRPr="005D3B61">
        <w:rPr>
          <w:rFonts w:ascii="Times New Roman" w:hAnsi="Times New Roman"/>
          <w:spacing w:val="14"/>
          <w:szCs w:val="24"/>
          <w:lang w:val="lt-LT"/>
        </w:rPr>
        <w:t xml:space="preserve"> </w:t>
      </w:r>
      <w:r w:rsidRPr="005D3B61">
        <w:rPr>
          <w:rFonts w:ascii="Times New Roman" w:hAnsi="Times New Roman"/>
          <w:szCs w:val="24"/>
          <w:lang w:val="lt-LT"/>
        </w:rPr>
        <w:t>parą</w:t>
      </w:r>
      <w:r w:rsidRPr="005D3B61">
        <w:rPr>
          <w:rFonts w:ascii="Times New Roman" w:hAnsi="Times New Roman"/>
          <w:spacing w:val="13"/>
          <w:szCs w:val="24"/>
          <w:lang w:val="lt-LT"/>
        </w:rPr>
        <w:t xml:space="preserve"> </w:t>
      </w:r>
      <w:r w:rsidRPr="005D3B61">
        <w:rPr>
          <w:rFonts w:ascii="Times New Roman" w:hAnsi="Times New Roman"/>
          <w:b/>
          <w:bCs/>
          <w:szCs w:val="24"/>
          <w:lang w:val="lt-LT"/>
        </w:rPr>
        <w:t>Perkančioji</w:t>
      </w:r>
      <w:r w:rsidRPr="005D3B61">
        <w:rPr>
          <w:rFonts w:ascii="Times New Roman" w:hAnsi="Times New Roman"/>
          <w:szCs w:val="24"/>
          <w:lang w:val="lt-LT"/>
        </w:rPr>
        <w:t xml:space="preserve"> organizacija apmoka paslaugų teikėjui už suteiktas paslaugas pagal viešojo pirk</w:t>
      </w:r>
      <w:r w:rsidR="005D3B61" w:rsidRPr="005D3B61">
        <w:rPr>
          <w:rFonts w:ascii="Times New Roman" w:hAnsi="Times New Roman"/>
          <w:szCs w:val="24"/>
          <w:lang w:val="lt-LT"/>
        </w:rPr>
        <w:t>imo sutartyje nurodytą fiksuotą</w:t>
      </w:r>
      <w:r w:rsidRPr="005D3B61">
        <w:rPr>
          <w:rFonts w:ascii="Times New Roman" w:hAnsi="Times New Roman"/>
          <w:szCs w:val="24"/>
          <w:lang w:val="lt-LT"/>
        </w:rPr>
        <w:t xml:space="preserve"> vieno globos namų gyventojo maitinimo vienos paros įkainį. Perkančioji organizacija neįsipareigoja nupirkti</w:t>
      </w:r>
      <w:r w:rsidRPr="005D3B61">
        <w:rPr>
          <w:rFonts w:ascii="Times New Roman" w:hAnsi="Times New Roman"/>
          <w:spacing w:val="16"/>
          <w:szCs w:val="24"/>
          <w:lang w:val="lt-LT"/>
        </w:rPr>
        <w:t xml:space="preserve"> </w:t>
      </w:r>
      <w:r w:rsidRPr="005D3B61">
        <w:rPr>
          <w:rFonts w:ascii="Times New Roman" w:hAnsi="Times New Roman"/>
          <w:szCs w:val="24"/>
          <w:lang w:val="lt-LT"/>
        </w:rPr>
        <w:t>viso</w:t>
      </w:r>
      <w:r w:rsidRPr="005D3B61">
        <w:rPr>
          <w:rFonts w:ascii="Times New Roman" w:hAnsi="Times New Roman"/>
          <w:spacing w:val="14"/>
          <w:szCs w:val="24"/>
          <w:lang w:val="lt-LT"/>
        </w:rPr>
        <w:t xml:space="preserve"> </w:t>
      </w:r>
      <w:r w:rsidRPr="005D3B61">
        <w:rPr>
          <w:rFonts w:ascii="Times New Roman" w:hAnsi="Times New Roman"/>
          <w:szCs w:val="24"/>
          <w:lang w:val="lt-LT"/>
        </w:rPr>
        <w:t>techninėje</w:t>
      </w:r>
      <w:r w:rsidRPr="005D3B61">
        <w:rPr>
          <w:rFonts w:ascii="Times New Roman" w:hAnsi="Times New Roman"/>
          <w:spacing w:val="15"/>
          <w:szCs w:val="24"/>
          <w:lang w:val="lt-LT"/>
        </w:rPr>
        <w:t xml:space="preserve"> </w:t>
      </w:r>
      <w:r w:rsidRPr="005D3B61">
        <w:rPr>
          <w:rFonts w:ascii="Times New Roman" w:hAnsi="Times New Roman"/>
          <w:szCs w:val="24"/>
          <w:lang w:val="lt-LT"/>
        </w:rPr>
        <w:t>specifikacijoje</w:t>
      </w:r>
      <w:r w:rsidRPr="005D3B61">
        <w:rPr>
          <w:rFonts w:ascii="Times New Roman" w:hAnsi="Times New Roman"/>
          <w:spacing w:val="15"/>
          <w:szCs w:val="24"/>
          <w:lang w:val="lt-LT"/>
        </w:rPr>
        <w:t xml:space="preserve"> </w:t>
      </w:r>
      <w:r w:rsidRPr="005D3B61">
        <w:rPr>
          <w:rFonts w:ascii="Times New Roman" w:hAnsi="Times New Roman"/>
          <w:szCs w:val="24"/>
          <w:lang w:val="lt-LT"/>
        </w:rPr>
        <w:t>nurodyto</w:t>
      </w:r>
      <w:r w:rsidRPr="005D3B61">
        <w:rPr>
          <w:rFonts w:ascii="Times New Roman" w:hAnsi="Times New Roman"/>
          <w:spacing w:val="18"/>
          <w:szCs w:val="24"/>
          <w:lang w:val="lt-LT"/>
        </w:rPr>
        <w:t xml:space="preserve"> </w:t>
      </w:r>
      <w:r w:rsidRPr="005D3B61">
        <w:rPr>
          <w:rFonts w:ascii="Times New Roman" w:hAnsi="Times New Roman"/>
          <w:szCs w:val="24"/>
          <w:lang w:val="lt-LT"/>
        </w:rPr>
        <w:t>paslaugų</w:t>
      </w:r>
      <w:r w:rsidRPr="005D3B61">
        <w:rPr>
          <w:rFonts w:ascii="Times New Roman" w:hAnsi="Times New Roman"/>
          <w:spacing w:val="16"/>
          <w:szCs w:val="24"/>
          <w:lang w:val="lt-LT"/>
        </w:rPr>
        <w:t xml:space="preserve"> </w:t>
      </w:r>
      <w:r w:rsidRPr="005D3B61">
        <w:rPr>
          <w:rFonts w:ascii="Times New Roman" w:hAnsi="Times New Roman"/>
          <w:szCs w:val="24"/>
          <w:lang w:val="lt-LT"/>
        </w:rPr>
        <w:t>kiekio.</w:t>
      </w:r>
      <w:r w:rsidRPr="005D3B61">
        <w:rPr>
          <w:rFonts w:ascii="Times New Roman" w:hAnsi="Times New Roman"/>
          <w:spacing w:val="16"/>
          <w:szCs w:val="24"/>
          <w:lang w:val="lt-LT"/>
        </w:rPr>
        <w:t xml:space="preserve"> </w:t>
      </w:r>
      <w:r w:rsidRPr="005D3B61">
        <w:rPr>
          <w:rFonts w:ascii="Times New Roman" w:hAnsi="Times New Roman"/>
          <w:szCs w:val="24"/>
          <w:lang w:val="lt-LT"/>
        </w:rPr>
        <w:t>Perkamų</w:t>
      </w:r>
      <w:r w:rsidRPr="005D3B61">
        <w:rPr>
          <w:rFonts w:ascii="Times New Roman" w:hAnsi="Times New Roman"/>
          <w:spacing w:val="17"/>
          <w:szCs w:val="24"/>
          <w:lang w:val="lt-LT"/>
        </w:rPr>
        <w:t xml:space="preserve"> </w:t>
      </w:r>
      <w:r w:rsidRPr="005D3B61">
        <w:rPr>
          <w:rFonts w:ascii="Times New Roman" w:hAnsi="Times New Roman"/>
          <w:szCs w:val="24"/>
          <w:lang w:val="lt-LT"/>
        </w:rPr>
        <w:t>paslaugų</w:t>
      </w:r>
      <w:r w:rsidRPr="005D3B61">
        <w:rPr>
          <w:rFonts w:ascii="Times New Roman" w:hAnsi="Times New Roman"/>
          <w:spacing w:val="16"/>
          <w:szCs w:val="24"/>
          <w:lang w:val="lt-LT"/>
        </w:rPr>
        <w:t xml:space="preserve"> </w:t>
      </w:r>
      <w:r w:rsidRPr="005D3B61">
        <w:rPr>
          <w:rFonts w:ascii="Times New Roman" w:hAnsi="Times New Roman"/>
          <w:szCs w:val="24"/>
          <w:lang w:val="lt-LT"/>
        </w:rPr>
        <w:t>kiekis</w:t>
      </w:r>
      <w:r w:rsidRPr="005D3B61">
        <w:rPr>
          <w:rFonts w:ascii="Times New Roman" w:hAnsi="Times New Roman"/>
          <w:spacing w:val="16"/>
          <w:szCs w:val="24"/>
          <w:lang w:val="lt-LT"/>
        </w:rPr>
        <w:t xml:space="preserve"> </w:t>
      </w:r>
      <w:r w:rsidRPr="005D3B61">
        <w:rPr>
          <w:rFonts w:ascii="Times New Roman" w:hAnsi="Times New Roman"/>
          <w:szCs w:val="24"/>
          <w:lang w:val="lt-LT"/>
        </w:rPr>
        <w:t>priklausys</w:t>
      </w:r>
      <w:r w:rsidR="005D3B61" w:rsidRPr="005D3B61">
        <w:rPr>
          <w:rFonts w:ascii="Times New Roman" w:hAnsi="Times New Roman"/>
          <w:szCs w:val="24"/>
          <w:lang w:val="lt-LT"/>
        </w:rPr>
        <w:t xml:space="preserve"> nuo socialinės globos namų gyventojų skaičiaus. Todėl galutinė kaina,</w:t>
      </w:r>
    </w:p>
    <w:p w14:paraId="265F2FAE" w14:textId="3C63F1F3" w:rsidR="005D3B61" w:rsidRDefault="005D3B61" w:rsidP="005D3B61">
      <w:pPr>
        <w:tabs>
          <w:tab w:val="left" w:pos="709"/>
        </w:tabs>
        <w:ind w:right="220"/>
        <w:jc w:val="both"/>
        <w:rPr>
          <w:rFonts w:ascii="Times New Roman" w:hAnsi="Times New Roman"/>
        </w:rPr>
      </w:pPr>
    </w:p>
    <w:p w14:paraId="6145CE7E" w14:textId="08968896" w:rsidR="005D3B61" w:rsidRDefault="005D3B61" w:rsidP="005D3B61">
      <w:pPr>
        <w:tabs>
          <w:tab w:val="left" w:pos="709"/>
        </w:tabs>
        <w:ind w:right="220"/>
        <w:jc w:val="both"/>
        <w:rPr>
          <w:rFonts w:ascii="Times New Roman" w:hAnsi="Times New Roman"/>
        </w:rPr>
      </w:pPr>
    </w:p>
    <w:p w14:paraId="120297D8" w14:textId="12CB372F" w:rsidR="005D3B61" w:rsidRDefault="005D3B61" w:rsidP="005D3B61">
      <w:pPr>
        <w:tabs>
          <w:tab w:val="left" w:pos="709"/>
        </w:tabs>
        <w:ind w:right="220"/>
        <w:jc w:val="both"/>
        <w:rPr>
          <w:rFonts w:ascii="Times New Roman" w:hAnsi="Times New Roman"/>
        </w:rPr>
      </w:pPr>
    </w:p>
    <w:p w14:paraId="1910CA09" w14:textId="77777777" w:rsidR="005D3B61" w:rsidRPr="005D3B61" w:rsidRDefault="005D3B61" w:rsidP="005D3B61">
      <w:pPr>
        <w:tabs>
          <w:tab w:val="left" w:pos="709"/>
        </w:tabs>
        <w:ind w:right="220"/>
        <w:jc w:val="both"/>
        <w:rPr>
          <w:rFonts w:ascii="Times New Roman" w:hAnsi="Times New Roman"/>
        </w:rPr>
        <w:sectPr w:rsidR="005D3B61" w:rsidRPr="005D3B61" w:rsidSect="00811247">
          <w:footerReference w:type="default" r:id="rId7"/>
          <w:pgSz w:w="12240" w:h="15840"/>
          <w:pgMar w:top="1060" w:right="340" w:bottom="560" w:left="1480" w:header="567" w:footer="366" w:gutter="0"/>
          <w:pgNumType w:start="1"/>
          <w:cols w:space="1296"/>
        </w:sectPr>
      </w:pPr>
    </w:p>
    <w:p w14:paraId="6CFE6045" w14:textId="52AA1723" w:rsidR="00811247" w:rsidRPr="005D3B61" w:rsidRDefault="00811247" w:rsidP="005D3B61">
      <w:pPr>
        <w:pStyle w:val="Pagrindinistekstas"/>
        <w:tabs>
          <w:tab w:val="left" w:pos="709"/>
        </w:tabs>
        <w:spacing w:before="64"/>
        <w:ind w:left="0" w:right="222" w:firstLine="0"/>
      </w:pPr>
      <w:r w:rsidRPr="005D3B61">
        <w:lastRenderedPageBreak/>
        <w:t>kurią perkančioji organizacija turės sumokėti paslaugų teikėjui, priklausys nuo vykdant sutartį faktiškai suteiktų paslaugų kiekio.</w:t>
      </w:r>
    </w:p>
    <w:p w14:paraId="75C031DF" w14:textId="0BB29F4E" w:rsidR="00811247" w:rsidRPr="005D3B61" w:rsidRDefault="00811247" w:rsidP="005D3B61">
      <w:pPr>
        <w:pStyle w:val="Sraopastraipa"/>
        <w:widowControl w:val="0"/>
        <w:numPr>
          <w:ilvl w:val="1"/>
          <w:numId w:val="6"/>
        </w:numPr>
        <w:tabs>
          <w:tab w:val="left" w:pos="709"/>
        </w:tabs>
        <w:autoSpaceDE w:val="0"/>
        <w:autoSpaceDN w:val="0"/>
        <w:spacing w:before="1"/>
        <w:ind w:left="0" w:right="220" w:firstLine="0"/>
        <w:contextualSpacing w:val="0"/>
        <w:jc w:val="both"/>
        <w:rPr>
          <w:rFonts w:ascii="Times New Roman" w:hAnsi="Times New Roman"/>
          <w:szCs w:val="24"/>
          <w:lang w:val="lt-LT"/>
        </w:rPr>
      </w:pPr>
      <w:r w:rsidRPr="005D3B61">
        <w:rPr>
          <w:rFonts w:ascii="Times New Roman" w:hAnsi="Times New Roman"/>
          <w:szCs w:val="24"/>
          <w:lang w:val="lt-LT"/>
        </w:rPr>
        <w:t>Sutartis bus sudaroma dėl maitinimo paslaugų teikimo 12 kalendorinių mėnesių laikotarpiui</w:t>
      </w:r>
      <w:r w:rsidR="005D3B61">
        <w:rPr>
          <w:rFonts w:ascii="Times New Roman" w:hAnsi="Times New Roman"/>
          <w:szCs w:val="24"/>
          <w:lang w:val="lt-LT"/>
        </w:rPr>
        <w:t>, paslaugų teikimas bei sutartis gali būti pratęsta 2 kartus po 12 mėn</w:t>
      </w:r>
      <w:r w:rsidRPr="005D3B61">
        <w:rPr>
          <w:rFonts w:ascii="Times New Roman" w:hAnsi="Times New Roman"/>
          <w:szCs w:val="24"/>
          <w:lang w:val="lt-LT"/>
        </w:rPr>
        <w:t xml:space="preserve">. </w:t>
      </w:r>
    </w:p>
    <w:p w14:paraId="69462D1F" w14:textId="3A249967" w:rsidR="00811247" w:rsidRPr="005D3B61" w:rsidRDefault="00811247" w:rsidP="005D3B61">
      <w:pPr>
        <w:pStyle w:val="Sraopastraipa"/>
        <w:widowControl w:val="0"/>
        <w:numPr>
          <w:ilvl w:val="1"/>
          <w:numId w:val="6"/>
        </w:numPr>
        <w:tabs>
          <w:tab w:val="left" w:pos="709"/>
        </w:tabs>
        <w:autoSpaceDE w:val="0"/>
        <w:autoSpaceDN w:val="0"/>
        <w:spacing w:before="7" w:line="237" w:lineRule="auto"/>
        <w:ind w:left="0" w:right="222" w:firstLine="0"/>
        <w:contextualSpacing w:val="0"/>
        <w:jc w:val="both"/>
        <w:rPr>
          <w:rFonts w:ascii="Times New Roman" w:hAnsi="Times New Roman"/>
          <w:szCs w:val="24"/>
          <w:lang w:val="lt-LT"/>
        </w:rPr>
      </w:pPr>
      <w:r w:rsidRPr="005D3B61">
        <w:rPr>
          <w:rFonts w:ascii="Times New Roman" w:hAnsi="Times New Roman"/>
          <w:b/>
          <w:szCs w:val="24"/>
          <w:lang w:val="lt-LT"/>
        </w:rPr>
        <w:t>Maistas turi būti gaminamas tiekėjo patalpose, o pristatomas ir išdalinamas perkančiosios organizacijos patalpose</w:t>
      </w:r>
      <w:r w:rsidRPr="005D3B61">
        <w:rPr>
          <w:rFonts w:ascii="Times New Roman" w:hAnsi="Times New Roman"/>
          <w:szCs w:val="24"/>
          <w:lang w:val="lt-LT"/>
        </w:rPr>
        <w:t>, esančiose Šilutės s</w:t>
      </w:r>
      <w:r w:rsidR="00CF39F5">
        <w:rPr>
          <w:rFonts w:ascii="Times New Roman" w:hAnsi="Times New Roman"/>
          <w:szCs w:val="24"/>
          <w:lang w:val="lt-LT"/>
        </w:rPr>
        <w:t>ocialinės</w:t>
      </w:r>
      <w:r w:rsidRPr="005D3B61">
        <w:rPr>
          <w:rFonts w:ascii="Times New Roman" w:hAnsi="Times New Roman"/>
          <w:szCs w:val="24"/>
          <w:lang w:val="lt-LT"/>
        </w:rPr>
        <w:t xml:space="preserve"> globos namų Saugų padalinyje:  Mažosios Lietuvos g.2, Saugų k., Saugų sen. Šilutės r. sav.</w:t>
      </w:r>
    </w:p>
    <w:p w14:paraId="443DFADE" w14:textId="77777777" w:rsidR="00811247" w:rsidRPr="005D3B61" w:rsidRDefault="00811247" w:rsidP="005D3B61">
      <w:pPr>
        <w:pStyle w:val="Sraopastraipa"/>
        <w:widowControl w:val="0"/>
        <w:numPr>
          <w:ilvl w:val="1"/>
          <w:numId w:val="6"/>
        </w:numPr>
        <w:tabs>
          <w:tab w:val="left" w:pos="709"/>
        </w:tabs>
        <w:autoSpaceDE w:val="0"/>
        <w:autoSpaceDN w:val="0"/>
        <w:spacing w:before="1"/>
        <w:ind w:left="0" w:firstLine="0"/>
        <w:contextualSpacing w:val="0"/>
        <w:jc w:val="both"/>
        <w:rPr>
          <w:rFonts w:ascii="Times New Roman" w:hAnsi="Times New Roman"/>
          <w:szCs w:val="24"/>
          <w:lang w:val="lt-LT"/>
        </w:rPr>
      </w:pPr>
      <w:r w:rsidRPr="005D3B61">
        <w:rPr>
          <w:rFonts w:ascii="Times New Roman" w:hAnsi="Times New Roman"/>
          <w:szCs w:val="24"/>
          <w:lang w:val="lt-LT"/>
        </w:rPr>
        <w:t>Maistas pristatomas kasdien vienodu laiku (šalių susitarimu laikas gali būti</w:t>
      </w:r>
      <w:r w:rsidRPr="005D3B61">
        <w:rPr>
          <w:rFonts w:ascii="Times New Roman" w:hAnsi="Times New Roman"/>
          <w:spacing w:val="-9"/>
          <w:szCs w:val="24"/>
          <w:lang w:val="lt-LT"/>
        </w:rPr>
        <w:t xml:space="preserve"> </w:t>
      </w:r>
      <w:r w:rsidRPr="005D3B61">
        <w:rPr>
          <w:rFonts w:ascii="Times New Roman" w:hAnsi="Times New Roman"/>
          <w:szCs w:val="24"/>
          <w:lang w:val="lt-LT"/>
        </w:rPr>
        <w:t>pakoreguotas):</w:t>
      </w:r>
    </w:p>
    <w:p w14:paraId="18CDF31D" w14:textId="08F25F59" w:rsidR="00811247" w:rsidRPr="00D11C62" w:rsidRDefault="00811247" w:rsidP="005D3B61">
      <w:pPr>
        <w:pStyle w:val="Sraopastraipa"/>
        <w:widowControl w:val="0"/>
        <w:numPr>
          <w:ilvl w:val="2"/>
          <w:numId w:val="6"/>
        </w:numPr>
        <w:tabs>
          <w:tab w:val="left" w:pos="709"/>
          <w:tab w:val="left" w:pos="1782"/>
        </w:tabs>
        <w:autoSpaceDE w:val="0"/>
        <w:autoSpaceDN w:val="0"/>
        <w:ind w:left="0" w:firstLine="0"/>
        <w:contextualSpacing w:val="0"/>
        <w:jc w:val="both"/>
        <w:rPr>
          <w:rFonts w:ascii="Times New Roman" w:hAnsi="Times New Roman"/>
          <w:b/>
          <w:bCs/>
          <w:szCs w:val="24"/>
          <w:lang w:val="lt-LT"/>
        </w:rPr>
      </w:pPr>
      <w:r w:rsidRPr="005D3B61">
        <w:rPr>
          <w:rFonts w:ascii="Times New Roman" w:hAnsi="Times New Roman"/>
          <w:szCs w:val="24"/>
          <w:lang w:val="lt-LT"/>
        </w:rPr>
        <w:t xml:space="preserve">Pusryčiai – nuo </w:t>
      </w:r>
      <w:r w:rsidR="00D11C62" w:rsidRPr="00D11C62">
        <w:rPr>
          <w:rFonts w:ascii="Times New Roman" w:hAnsi="Times New Roman"/>
          <w:b/>
          <w:bCs/>
          <w:szCs w:val="24"/>
          <w:lang w:val="lt-LT"/>
        </w:rPr>
        <w:t>8</w:t>
      </w:r>
      <w:r w:rsidRPr="00D11C62">
        <w:rPr>
          <w:rFonts w:ascii="Times New Roman" w:hAnsi="Times New Roman"/>
          <w:b/>
          <w:bCs/>
          <w:szCs w:val="24"/>
          <w:lang w:val="lt-LT"/>
        </w:rPr>
        <w:t>:</w:t>
      </w:r>
      <w:r w:rsidR="00D11C62" w:rsidRPr="00D11C62">
        <w:rPr>
          <w:rFonts w:ascii="Times New Roman" w:hAnsi="Times New Roman"/>
          <w:b/>
          <w:bCs/>
          <w:szCs w:val="24"/>
          <w:lang w:val="lt-LT"/>
        </w:rPr>
        <w:t>0</w:t>
      </w:r>
      <w:r w:rsidRPr="00D11C62">
        <w:rPr>
          <w:rFonts w:ascii="Times New Roman" w:hAnsi="Times New Roman"/>
          <w:b/>
          <w:bCs/>
          <w:szCs w:val="24"/>
          <w:lang w:val="lt-LT"/>
        </w:rPr>
        <w:t>0 val. iki 8:</w:t>
      </w:r>
      <w:r w:rsidR="00D11C62" w:rsidRPr="00D11C62">
        <w:rPr>
          <w:rFonts w:ascii="Times New Roman" w:hAnsi="Times New Roman"/>
          <w:b/>
          <w:bCs/>
          <w:szCs w:val="24"/>
          <w:lang w:val="lt-LT"/>
        </w:rPr>
        <w:t>3</w:t>
      </w:r>
      <w:r w:rsidRPr="00D11C62">
        <w:rPr>
          <w:rFonts w:ascii="Times New Roman" w:hAnsi="Times New Roman"/>
          <w:b/>
          <w:bCs/>
          <w:szCs w:val="24"/>
          <w:lang w:val="lt-LT"/>
        </w:rPr>
        <w:t>0</w:t>
      </w:r>
      <w:r w:rsidRPr="00D11C62">
        <w:rPr>
          <w:rFonts w:ascii="Times New Roman" w:hAnsi="Times New Roman"/>
          <w:b/>
          <w:bCs/>
          <w:spacing w:val="3"/>
          <w:szCs w:val="24"/>
          <w:lang w:val="lt-LT"/>
        </w:rPr>
        <w:t xml:space="preserve"> </w:t>
      </w:r>
      <w:r w:rsidRPr="00D11C62">
        <w:rPr>
          <w:rFonts w:ascii="Times New Roman" w:hAnsi="Times New Roman"/>
          <w:b/>
          <w:bCs/>
          <w:szCs w:val="24"/>
          <w:lang w:val="lt-LT"/>
        </w:rPr>
        <w:t>val.;</w:t>
      </w:r>
    </w:p>
    <w:p w14:paraId="4BF62231" w14:textId="62C53737" w:rsidR="00811247" w:rsidRDefault="00811247" w:rsidP="005D3B61">
      <w:pPr>
        <w:pStyle w:val="Sraopastraipa"/>
        <w:widowControl w:val="0"/>
        <w:numPr>
          <w:ilvl w:val="2"/>
          <w:numId w:val="6"/>
        </w:numPr>
        <w:tabs>
          <w:tab w:val="left" w:pos="709"/>
          <w:tab w:val="left" w:pos="1782"/>
        </w:tabs>
        <w:autoSpaceDE w:val="0"/>
        <w:autoSpaceDN w:val="0"/>
        <w:ind w:left="0" w:firstLine="0"/>
        <w:contextualSpacing w:val="0"/>
        <w:jc w:val="both"/>
        <w:rPr>
          <w:rFonts w:ascii="Times New Roman" w:hAnsi="Times New Roman"/>
          <w:szCs w:val="24"/>
          <w:lang w:val="lt-LT"/>
        </w:rPr>
      </w:pPr>
      <w:r w:rsidRPr="005D3B61">
        <w:rPr>
          <w:rFonts w:ascii="Times New Roman" w:hAnsi="Times New Roman"/>
          <w:szCs w:val="24"/>
          <w:lang w:val="lt-LT"/>
        </w:rPr>
        <w:t xml:space="preserve">Pietūs – nuo </w:t>
      </w:r>
      <w:r w:rsidRPr="00D11C62">
        <w:rPr>
          <w:rFonts w:ascii="Times New Roman" w:hAnsi="Times New Roman"/>
          <w:b/>
          <w:bCs/>
          <w:szCs w:val="24"/>
          <w:lang w:val="lt-LT"/>
        </w:rPr>
        <w:t>1</w:t>
      </w:r>
      <w:r w:rsidR="00D11C62" w:rsidRPr="00D11C62">
        <w:rPr>
          <w:rFonts w:ascii="Times New Roman" w:hAnsi="Times New Roman"/>
          <w:b/>
          <w:bCs/>
          <w:szCs w:val="24"/>
          <w:lang w:val="lt-LT"/>
        </w:rPr>
        <w:t>2</w:t>
      </w:r>
      <w:r w:rsidRPr="00D11C62">
        <w:rPr>
          <w:rFonts w:ascii="Times New Roman" w:hAnsi="Times New Roman"/>
          <w:b/>
          <w:bCs/>
          <w:szCs w:val="24"/>
          <w:lang w:val="lt-LT"/>
        </w:rPr>
        <w:t>:</w:t>
      </w:r>
      <w:r w:rsidR="00D11C62" w:rsidRPr="00D11C62">
        <w:rPr>
          <w:rFonts w:ascii="Times New Roman" w:hAnsi="Times New Roman"/>
          <w:b/>
          <w:bCs/>
          <w:szCs w:val="24"/>
          <w:lang w:val="lt-LT"/>
        </w:rPr>
        <w:t>3</w:t>
      </w:r>
      <w:r w:rsidRPr="00D11C62">
        <w:rPr>
          <w:rFonts w:ascii="Times New Roman" w:hAnsi="Times New Roman"/>
          <w:b/>
          <w:bCs/>
          <w:szCs w:val="24"/>
          <w:lang w:val="lt-LT"/>
        </w:rPr>
        <w:t>0 val. iki 13:</w:t>
      </w:r>
      <w:r w:rsidR="00D11C62" w:rsidRPr="00D11C62">
        <w:rPr>
          <w:rFonts w:ascii="Times New Roman" w:hAnsi="Times New Roman"/>
          <w:b/>
          <w:bCs/>
          <w:szCs w:val="24"/>
          <w:lang w:val="lt-LT"/>
        </w:rPr>
        <w:t>0</w:t>
      </w:r>
      <w:r w:rsidRPr="00D11C62">
        <w:rPr>
          <w:rFonts w:ascii="Times New Roman" w:hAnsi="Times New Roman"/>
          <w:b/>
          <w:bCs/>
          <w:szCs w:val="24"/>
          <w:lang w:val="lt-LT"/>
        </w:rPr>
        <w:t>0 val</w:t>
      </w:r>
      <w:r w:rsidRPr="005D3B61">
        <w:rPr>
          <w:rFonts w:ascii="Times New Roman" w:hAnsi="Times New Roman"/>
          <w:szCs w:val="24"/>
          <w:lang w:val="lt-LT"/>
        </w:rPr>
        <w:t>.;</w:t>
      </w:r>
    </w:p>
    <w:p w14:paraId="4514388B" w14:textId="6656FE78" w:rsidR="00D11C62" w:rsidRPr="00D11C62" w:rsidRDefault="00D11C62" w:rsidP="005D3B61">
      <w:pPr>
        <w:pStyle w:val="Sraopastraipa"/>
        <w:widowControl w:val="0"/>
        <w:numPr>
          <w:ilvl w:val="2"/>
          <w:numId w:val="6"/>
        </w:numPr>
        <w:tabs>
          <w:tab w:val="left" w:pos="709"/>
          <w:tab w:val="left" w:pos="1782"/>
        </w:tabs>
        <w:autoSpaceDE w:val="0"/>
        <w:autoSpaceDN w:val="0"/>
        <w:ind w:left="0" w:firstLine="0"/>
        <w:contextualSpacing w:val="0"/>
        <w:jc w:val="both"/>
        <w:rPr>
          <w:rFonts w:ascii="Times New Roman" w:hAnsi="Times New Roman"/>
          <w:b/>
          <w:bCs/>
          <w:szCs w:val="24"/>
          <w:lang w:val="lt-LT"/>
        </w:rPr>
      </w:pPr>
      <w:r>
        <w:rPr>
          <w:rFonts w:ascii="Times New Roman" w:hAnsi="Times New Roman"/>
          <w:szCs w:val="24"/>
          <w:lang w:val="lt-LT"/>
        </w:rPr>
        <w:t xml:space="preserve">Pavakariai – nuo </w:t>
      </w:r>
      <w:r w:rsidRPr="00D11C62">
        <w:rPr>
          <w:rFonts w:ascii="Times New Roman" w:hAnsi="Times New Roman"/>
          <w:b/>
          <w:bCs/>
          <w:szCs w:val="24"/>
          <w:lang w:val="lt-LT"/>
        </w:rPr>
        <w:t>15:00 iki 15:30 val.</w:t>
      </w:r>
    </w:p>
    <w:p w14:paraId="3C8A8D24" w14:textId="5DB3DC19" w:rsidR="00811247" w:rsidRPr="00D11C62" w:rsidRDefault="00811247" w:rsidP="005D3B61">
      <w:pPr>
        <w:pStyle w:val="Sraopastraipa"/>
        <w:widowControl w:val="0"/>
        <w:numPr>
          <w:ilvl w:val="2"/>
          <w:numId w:val="6"/>
        </w:numPr>
        <w:tabs>
          <w:tab w:val="left" w:pos="709"/>
          <w:tab w:val="left" w:pos="1782"/>
        </w:tabs>
        <w:autoSpaceDE w:val="0"/>
        <w:autoSpaceDN w:val="0"/>
        <w:ind w:left="0" w:firstLine="0"/>
        <w:contextualSpacing w:val="0"/>
        <w:jc w:val="both"/>
        <w:rPr>
          <w:rFonts w:ascii="Times New Roman" w:hAnsi="Times New Roman"/>
          <w:b/>
          <w:bCs/>
          <w:szCs w:val="24"/>
          <w:lang w:val="lt-LT"/>
        </w:rPr>
      </w:pPr>
      <w:r w:rsidRPr="005D3B61">
        <w:rPr>
          <w:rFonts w:ascii="Times New Roman" w:hAnsi="Times New Roman"/>
          <w:szCs w:val="24"/>
          <w:lang w:val="lt-LT"/>
        </w:rPr>
        <w:t xml:space="preserve">Vakarienė – nuo </w:t>
      </w:r>
      <w:r w:rsidRPr="00D11C62">
        <w:rPr>
          <w:rFonts w:ascii="Times New Roman" w:hAnsi="Times New Roman"/>
          <w:b/>
          <w:bCs/>
          <w:szCs w:val="24"/>
          <w:lang w:val="lt-LT"/>
        </w:rPr>
        <w:t>1</w:t>
      </w:r>
      <w:r w:rsidR="00D11C62" w:rsidRPr="00D11C62">
        <w:rPr>
          <w:rFonts w:ascii="Times New Roman" w:hAnsi="Times New Roman"/>
          <w:b/>
          <w:bCs/>
          <w:szCs w:val="24"/>
          <w:lang w:val="lt-LT"/>
        </w:rPr>
        <w:t>6</w:t>
      </w:r>
      <w:r w:rsidRPr="00D11C62">
        <w:rPr>
          <w:rFonts w:ascii="Times New Roman" w:hAnsi="Times New Roman"/>
          <w:b/>
          <w:bCs/>
          <w:szCs w:val="24"/>
          <w:lang w:val="lt-LT"/>
        </w:rPr>
        <w:t>:</w:t>
      </w:r>
      <w:r w:rsidR="00D11C62" w:rsidRPr="00D11C62">
        <w:rPr>
          <w:rFonts w:ascii="Times New Roman" w:hAnsi="Times New Roman"/>
          <w:b/>
          <w:bCs/>
          <w:szCs w:val="24"/>
          <w:lang w:val="lt-LT"/>
        </w:rPr>
        <w:t>3</w:t>
      </w:r>
      <w:r w:rsidRPr="00D11C62">
        <w:rPr>
          <w:rFonts w:ascii="Times New Roman" w:hAnsi="Times New Roman"/>
          <w:b/>
          <w:bCs/>
          <w:szCs w:val="24"/>
          <w:lang w:val="lt-LT"/>
        </w:rPr>
        <w:t>0 val. iki 1</w:t>
      </w:r>
      <w:r w:rsidR="00D11C62" w:rsidRPr="00D11C62">
        <w:rPr>
          <w:rFonts w:ascii="Times New Roman" w:hAnsi="Times New Roman"/>
          <w:b/>
          <w:bCs/>
          <w:szCs w:val="24"/>
          <w:lang w:val="lt-LT"/>
        </w:rPr>
        <w:t>7</w:t>
      </w:r>
      <w:r w:rsidRPr="00D11C62">
        <w:rPr>
          <w:rFonts w:ascii="Times New Roman" w:hAnsi="Times New Roman"/>
          <w:b/>
          <w:bCs/>
          <w:szCs w:val="24"/>
          <w:lang w:val="lt-LT"/>
        </w:rPr>
        <w:t>:</w:t>
      </w:r>
      <w:r w:rsidR="00D11C62" w:rsidRPr="00D11C62">
        <w:rPr>
          <w:rFonts w:ascii="Times New Roman" w:hAnsi="Times New Roman"/>
          <w:b/>
          <w:bCs/>
          <w:szCs w:val="24"/>
          <w:lang w:val="lt-LT"/>
        </w:rPr>
        <w:t>0</w:t>
      </w:r>
      <w:r w:rsidRPr="00D11C62">
        <w:rPr>
          <w:rFonts w:ascii="Times New Roman" w:hAnsi="Times New Roman"/>
          <w:b/>
          <w:bCs/>
          <w:szCs w:val="24"/>
          <w:lang w:val="lt-LT"/>
        </w:rPr>
        <w:t>0 val.;</w:t>
      </w:r>
    </w:p>
    <w:p w14:paraId="2A5561AA" w14:textId="13CC5158" w:rsidR="00811247" w:rsidRPr="005D3B61" w:rsidRDefault="00D11C62" w:rsidP="005D3B61">
      <w:pPr>
        <w:pStyle w:val="Sraopastraipa"/>
        <w:widowControl w:val="0"/>
        <w:numPr>
          <w:ilvl w:val="2"/>
          <w:numId w:val="6"/>
        </w:numPr>
        <w:tabs>
          <w:tab w:val="left" w:pos="709"/>
          <w:tab w:val="left" w:pos="1782"/>
        </w:tabs>
        <w:autoSpaceDE w:val="0"/>
        <w:autoSpaceDN w:val="0"/>
        <w:spacing w:before="1"/>
        <w:ind w:left="0" w:firstLine="0"/>
        <w:contextualSpacing w:val="0"/>
        <w:jc w:val="both"/>
        <w:rPr>
          <w:rFonts w:ascii="Times New Roman" w:hAnsi="Times New Roman"/>
          <w:szCs w:val="24"/>
          <w:lang w:val="lt-LT"/>
        </w:rPr>
      </w:pPr>
      <w:proofErr w:type="spellStart"/>
      <w:r>
        <w:rPr>
          <w:rFonts w:ascii="Times New Roman" w:hAnsi="Times New Roman"/>
          <w:szCs w:val="24"/>
          <w:lang w:val="lt-LT"/>
        </w:rPr>
        <w:t>Priešnakčiai</w:t>
      </w:r>
      <w:proofErr w:type="spellEnd"/>
      <w:r>
        <w:rPr>
          <w:rFonts w:ascii="Times New Roman" w:hAnsi="Times New Roman"/>
          <w:szCs w:val="24"/>
          <w:lang w:val="lt-LT"/>
        </w:rPr>
        <w:t xml:space="preserve"> (jei </w:t>
      </w:r>
      <w:proofErr w:type="spellStart"/>
      <w:r>
        <w:rPr>
          <w:rFonts w:ascii="Times New Roman" w:hAnsi="Times New Roman"/>
          <w:szCs w:val="24"/>
          <w:lang w:val="lt-LT"/>
        </w:rPr>
        <w:t>priešnakčiai</w:t>
      </w:r>
      <w:proofErr w:type="spellEnd"/>
      <w:r>
        <w:rPr>
          <w:rFonts w:ascii="Times New Roman" w:hAnsi="Times New Roman"/>
          <w:szCs w:val="24"/>
          <w:lang w:val="lt-LT"/>
        </w:rPr>
        <w:t xml:space="preserve"> pateikiami kartu su vakariene)</w:t>
      </w:r>
      <w:r w:rsidR="00811247" w:rsidRPr="005D3B61">
        <w:rPr>
          <w:rFonts w:ascii="Times New Roman" w:hAnsi="Times New Roman"/>
          <w:szCs w:val="24"/>
          <w:lang w:val="lt-LT"/>
        </w:rPr>
        <w:t xml:space="preserve"> – nuo </w:t>
      </w:r>
      <w:r w:rsidRPr="00D11C62">
        <w:rPr>
          <w:rFonts w:ascii="Times New Roman" w:hAnsi="Times New Roman"/>
          <w:b/>
          <w:bCs/>
          <w:szCs w:val="24"/>
          <w:lang w:val="lt-LT"/>
        </w:rPr>
        <w:t>16</w:t>
      </w:r>
      <w:r w:rsidR="00811247" w:rsidRPr="00D11C62">
        <w:rPr>
          <w:rFonts w:ascii="Times New Roman" w:hAnsi="Times New Roman"/>
          <w:b/>
          <w:bCs/>
          <w:szCs w:val="24"/>
          <w:lang w:val="lt-LT"/>
        </w:rPr>
        <w:t>:30 val. iki 1</w:t>
      </w:r>
      <w:r w:rsidRPr="00D11C62">
        <w:rPr>
          <w:rFonts w:ascii="Times New Roman" w:hAnsi="Times New Roman"/>
          <w:b/>
          <w:bCs/>
          <w:szCs w:val="24"/>
          <w:lang w:val="lt-LT"/>
        </w:rPr>
        <w:t>7</w:t>
      </w:r>
      <w:r w:rsidR="00811247" w:rsidRPr="00D11C62">
        <w:rPr>
          <w:rFonts w:ascii="Times New Roman" w:hAnsi="Times New Roman"/>
          <w:b/>
          <w:bCs/>
          <w:szCs w:val="24"/>
          <w:lang w:val="lt-LT"/>
        </w:rPr>
        <w:t>:00</w:t>
      </w:r>
      <w:r w:rsidR="00811247" w:rsidRPr="00D11C62">
        <w:rPr>
          <w:rFonts w:ascii="Times New Roman" w:hAnsi="Times New Roman"/>
          <w:b/>
          <w:bCs/>
          <w:spacing w:val="3"/>
          <w:szCs w:val="24"/>
          <w:lang w:val="lt-LT"/>
        </w:rPr>
        <w:t xml:space="preserve"> </w:t>
      </w:r>
      <w:r w:rsidR="00811247" w:rsidRPr="00D11C62">
        <w:rPr>
          <w:rFonts w:ascii="Times New Roman" w:hAnsi="Times New Roman"/>
          <w:b/>
          <w:bCs/>
          <w:szCs w:val="24"/>
          <w:lang w:val="lt-LT"/>
        </w:rPr>
        <w:t>val.</w:t>
      </w:r>
    </w:p>
    <w:p w14:paraId="28908A74" w14:textId="77777777" w:rsidR="00811247" w:rsidRPr="005D3B61" w:rsidRDefault="00811247" w:rsidP="005D3B61">
      <w:pPr>
        <w:pStyle w:val="Sraopastraipa"/>
        <w:widowControl w:val="0"/>
        <w:numPr>
          <w:ilvl w:val="1"/>
          <w:numId w:val="6"/>
        </w:numPr>
        <w:tabs>
          <w:tab w:val="left" w:pos="709"/>
        </w:tabs>
        <w:autoSpaceDE w:val="0"/>
        <w:autoSpaceDN w:val="0"/>
        <w:ind w:left="0" w:firstLine="0"/>
        <w:contextualSpacing w:val="0"/>
        <w:jc w:val="both"/>
        <w:rPr>
          <w:rFonts w:ascii="Times New Roman" w:hAnsi="Times New Roman"/>
          <w:szCs w:val="24"/>
          <w:lang w:val="lt-LT"/>
        </w:rPr>
      </w:pPr>
      <w:r w:rsidRPr="005D3B61">
        <w:rPr>
          <w:rFonts w:ascii="Times New Roman" w:hAnsi="Times New Roman"/>
          <w:szCs w:val="24"/>
          <w:lang w:val="lt-LT"/>
        </w:rPr>
        <w:t>Priešpiečiai pateikiami kartu su pusryčiais, naktipiečiai pateikiami kartu su</w:t>
      </w:r>
      <w:r w:rsidRPr="005D3B61">
        <w:rPr>
          <w:rFonts w:ascii="Times New Roman" w:hAnsi="Times New Roman"/>
          <w:spacing w:val="-4"/>
          <w:szCs w:val="24"/>
          <w:lang w:val="lt-LT"/>
        </w:rPr>
        <w:t xml:space="preserve"> </w:t>
      </w:r>
      <w:r w:rsidRPr="005D3B61">
        <w:rPr>
          <w:rFonts w:ascii="Times New Roman" w:hAnsi="Times New Roman"/>
          <w:szCs w:val="24"/>
          <w:lang w:val="lt-LT"/>
        </w:rPr>
        <w:t>vakariene.</w:t>
      </w:r>
    </w:p>
    <w:p w14:paraId="5DA0E5F6" w14:textId="5C830051" w:rsidR="00811247" w:rsidRPr="00467569" w:rsidRDefault="00A66DA0" w:rsidP="00F22F9B">
      <w:pPr>
        <w:pStyle w:val="Sraopastraipa"/>
        <w:widowControl w:val="0"/>
        <w:numPr>
          <w:ilvl w:val="1"/>
          <w:numId w:val="6"/>
        </w:numPr>
        <w:tabs>
          <w:tab w:val="left" w:pos="709"/>
          <w:tab w:val="left" w:pos="1782"/>
        </w:tabs>
        <w:autoSpaceDE w:val="0"/>
        <w:autoSpaceDN w:val="0"/>
        <w:ind w:hanging="222"/>
        <w:contextualSpacing w:val="0"/>
        <w:jc w:val="both"/>
        <w:rPr>
          <w:rFonts w:ascii="Times New Roman" w:hAnsi="Times New Roman"/>
          <w:szCs w:val="24"/>
          <w:lang w:val="lt-LT"/>
        </w:rPr>
      </w:pPr>
      <w:r w:rsidRPr="006A02DA">
        <w:rPr>
          <w:rFonts w:ascii="Times New Roman" w:hAnsi="Times New Roman"/>
          <w:b/>
          <w:bCs/>
          <w:i/>
          <w:iCs/>
          <w:szCs w:val="24"/>
          <w:lang w:val="lt-LT"/>
        </w:rPr>
        <w:t>Šventinėmis dienomis: Kūčios; Šv. Kalėdos; Velykos turi būti sudarytas „šventinis“ meniu iš anksto suderintas su Globos namų Saugų padalinio slaugytoju.</w:t>
      </w:r>
      <w:r w:rsidR="00EE0483" w:rsidRPr="006A02DA">
        <w:rPr>
          <w:rFonts w:ascii="Times New Roman" w:hAnsi="Times New Roman"/>
          <w:b/>
          <w:bCs/>
          <w:i/>
          <w:iCs/>
          <w:szCs w:val="24"/>
          <w:lang w:val="lt-LT"/>
        </w:rPr>
        <w:t xml:space="preserve"> Papildomo maitinimo kaina turi būti įskaičiuota į tiekėjo pasiūlytą vieno gyventojo vienos paros maitinimo įkainį</w:t>
      </w:r>
      <w:r w:rsidR="00EE0483">
        <w:rPr>
          <w:rFonts w:ascii="Times New Roman" w:hAnsi="Times New Roman"/>
          <w:i/>
          <w:iCs/>
          <w:szCs w:val="24"/>
          <w:lang w:val="lt-LT"/>
        </w:rPr>
        <w:t>.</w:t>
      </w:r>
    </w:p>
    <w:p w14:paraId="00A2EE81" w14:textId="77777777" w:rsidR="00811247" w:rsidRPr="005D3B61" w:rsidRDefault="00811247" w:rsidP="005D3B61">
      <w:pPr>
        <w:pStyle w:val="Sraopastraipa"/>
        <w:widowControl w:val="0"/>
        <w:numPr>
          <w:ilvl w:val="1"/>
          <w:numId w:val="6"/>
        </w:numPr>
        <w:tabs>
          <w:tab w:val="left" w:pos="709"/>
        </w:tabs>
        <w:autoSpaceDE w:val="0"/>
        <w:autoSpaceDN w:val="0"/>
        <w:ind w:left="0" w:right="220" w:firstLine="0"/>
        <w:contextualSpacing w:val="0"/>
        <w:jc w:val="both"/>
        <w:rPr>
          <w:rFonts w:ascii="Times New Roman" w:hAnsi="Times New Roman"/>
          <w:szCs w:val="24"/>
          <w:lang w:val="lt-LT"/>
        </w:rPr>
      </w:pPr>
      <w:r w:rsidRPr="005D3B61">
        <w:rPr>
          <w:rFonts w:ascii="Times New Roman" w:hAnsi="Times New Roman"/>
          <w:szCs w:val="24"/>
          <w:lang w:val="lt-LT"/>
        </w:rPr>
        <w:t>Paslaugų teikėjas privalo užtikrinti, kad maistas gyventojams būtų patiektas ne žemesnės  nei teisės aktuose nustatyta temperatūros, o vieno gyventojo paros energijos ir maistinių medžiagų norma turi atitikti rekomenduojamus</w:t>
      </w:r>
      <w:r w:rsidRPr="005D3B61">
        <w:rPr>
          <w:rFonts w:ascii="Times New Roman" w:hAnsi="Times New Roman"/>
          <w:spacing w:val="1"/>
          <w:szCs w:val="24"/>
          <w:lang w:val="lt-LT"/>
        </w:rPr>
        <w:t xml:space="preserve"> </w:t>
      </w:r>
      <w:r w:rsidRPr="005D3B61">
        <w:rPr>
          <w:rFonts w:ascii="Times New Roman" w:hAnsi="Times New Roman"/>
          <w:szCs w:val="24"/>
          <w:lang w:val="lt-LT"/>
        </w:rPr>
        <w:t>dydžius.</w:t>
      </w:r>
    </w:p>
    <w:p w14:paraId="05A48011" w14:textId="77777777" w:rsidR="00811247" w:rsidRPr="005D3B61" w:rsidRDefault="00811247" w:rsidP="005D3B61">
      <w:pPr>
        <w:pStyle w:val="Sraopastraipa"/>
        <w:widowControl w:val="0"/>
        <w:numPr>
          <w:ilvl w:val="1"/>
          <w:numId w:val="6"/>
        </w:numPr>
        <w:tabs>
          <w:tab w:val="left" w:pos="709"/>
        </w:tabs>
        <w:autoSpaceDE w:val="0"/>
        <w:autoSpaceDN w:val="0"/>
        <w:ind w:left="0" w:right="223" w:firstLine="0"/>
        <w:contextualSpacing w:val="0"/>
        <w:jc w:val="both"/>
        <w:rPr>
          <w:rFonts w:ascii="Times New Roman" w:hAnsi="Times New Roman"/>
          <w:szCs w:val="24"/>
          <w:lang w:val="lt-LT"/>
        </w:rPr>
      </w:pPr>
      <w:r w:rsidRPr="005D3B61">
        <w:rPr>
          <w:rFonts w:ascii="Times New Roman" w:hAnsi="Times New Roman"/>
          <w:szCs w:val="24"/>
          <w:lang w:val="lt-LT"/>
        </w:rPr>
        <w:t>Maisto ruošimo procese negali būti naudojami pusfabrikačiai. Patiekiamas maistas ir kepiniai turi būti gaminami ir patiekiami tą pačią dieną. Pirmenybė teikiama maistines savybes tausojantiems patiekalų gamybos būdams: virimui vandenyje ar garuose, troškinimui. Patiekalai negali būti pervirti, perkepti, prideginti.</w:t>
      </w:r>
    </w:p>
    <w:p w14:paraId="12D1BE4F" w14:textId="77777777" w:rsidR="00811247" w:rsidRPr="005D3B61" w:rsidRDefault="00811247" w:rsidP="005D3B61">
      <w:pPr>
        <w:pStyle w:val="Sraopastraipa"/>
        <w:widowControl w:val="0"/>
        <w:numPr>
          <w:ilvl w:val="1"/>
          <w:numId w:val="6"/>
        </w:numPr>
        <w:tabs>
          <w:tab w:val="left" w:pos="709"/>
        </w:tabs>
        <w:autoSpaceDE w:val="0"/>
        <w:autoSpaceDN w:val="0"/>
        <w:spacing w:before="1"/>
        <w:ind w:left="0" w:right="221" w:firstLine="0"/>
        <w:contextualSpacing w:val="0"/>
        <w:jc w:val="both"/>
        <w:rPr>
          <w:rFonts w:ascii="Times New Roman" w:hAnsi="Times New Roman"/>
          <w:szCs w:val="24"/>
          <w:lang w:val="lt-LT"/>
        </w:rPr>
      </w:pPr>
      <w:r w:rsidRPr="005D3B61">
        <w:rPr>
          <w:rFonts w:ascii="Times New Roman" w:hAnsi="Times New Roman"/>
          <w:szCs w:val="24"/>
          <w:lang w:val="lt-LT"/>
        </w:rPr>
        <w:t>Kiekvieną dieną turi būti tiekiami šilti patiekalai, patiekta daržovių ir vaisių (rekomenduojama sezoninių, šviežių). Patiekalai turi būti patiekiami estetiškai: nepraradę jiems būdingos formos, neištižę.</w:t>
      </w:r>
    </w:p>
    <w:p w14:paraId="589EAF2B" w14:textId="77777777" w:rsidR="00E46189" w:rsidRPr="00E46189" w:rsidRDefault="00E46189" w:rsidP="00E46189">
      <w:pPr>
        <w:pStyle w:val="Antrat1"/>
        <w:numPr>
          <w:ilvl w:val="1"/>
          <w:numId w:val="6"/>
        </w:numPr>
        <w:tabs>
          <w:tab w:val="left" w:pos="709"/>
        </w:tabs>
        <w:spacing w:before="5" w:after="3"/>
        <w:ind w:left="0" w:right="0" w:firstLine="0"/>
        <w:jc w:val="both"/>
      </w:pPr>
      <w:r w:rsidRPr="00E46189">
        <w:rPr>
          <w:b w:val="0"/>
          <w:bCs w:val="0"/>
        </w:rPr>
        <w:t>Reikalingas veiklos vykdymui užtikrinti būtinų maisto produktų ir geriamojo vandens atsargų rezervas. Sukauptas rezervas turi būti 3 pilnoms darbo dienoms.</w:t>
      </w:r>
    </w:p>
    <w:p w14:paraId="7860EE1F" w14:textId="4B7813DC" w:rsidR="00811247" w:rsidRPr="005D3B61" w:rsidRDefault="00811247" w:rsidP="005D3B61">
      <w:pPr>
        <w:pStyle w:val="Antrat1"/>
        <w:numPr>
          <w:ilvl w:val="1"/>
          <w:numId w:val="6"/>
        </w:numPr>
        <w:tabs>
          <w:tab w:val="left" w:pos="709"/>
        </w:tabs>
        <w:spacing w:before="5" w:after="3"/>
        <w:ind w:left="1354" w:right="0" w:hanging="1354"/>
        <w:jc w:val="both"/>
      </w:pPr>
      <w:r w:rsidRPr="005D3B61">
        <w:t>Reikalavimai patiekalų gamyboje naudojamų pagrindinių maisto produktų</w:t>
      </w:r>
      <w:r w:rsidRPr="005D3B61">
        <w:rPr>
          <w:spacing w:val="-8"/>
        </w:rPr>
        <w:t xml:space="preserve"> </w:t>
      </w:r>
      <w:r w:rsidRPr="005D3B61">
        <w:t>kokybei:</w:t>
      </w:r>
    </w:p>
    <w:tbl>
      <w:tblPr>
        <w:tblStyle w:val="TableNormal1"/>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8"/>
        <w:gridCol w:w="3049"/>
        <w:gridCol w:w="6554"/>
      </w:tblGrid>
      <w:tr w:rsidR="00811247" w:rsidRPr="005D3B61" w14:paraId="4D1A4EAA" w14:textId="77777777" w:rsidTr="00AE593F">
        <w:trPr>
          <w:trHeight w:val="551"/>
        </w:trPr>
        <w:tc>
          <w:tcPr>
            <w:tcW w:w="588" w:type="dxa"/>
          </w:tcPr>
          <w:p w14:paraId="399C13CE" w14:textId="77777777" w:rsidR="00811247" w:rsidRPr="005D3B61" w:rsidRDefault="00811247" w:rsidP="005D3B61">
            <w:pPr>
              <w:pStyle w:val="TableParagraph"/>
              <w:spacing w:line="276" w:lineRule="exact"/>
              <w:ind w:right="97"/>
              <w:jc w:val="both"/>
              <w:rPr>
                <w:b/>
                <w:sz w:val="24"/>
                <w:szCs w:val="24"/>
              </w:rPr>
            </w:pPr>
            <w:r w:rsidRPr="005D3B61">
              <w:rPr>
                <w:b/>
                <w:sz w:val="24"/>
                <w:szCs w:val="24"/>
              </w:rPr>
              <w:t>Eil. Nr.</w:t>
            </w:r>
          </w:p>
        </w:tc>
        <w:tc>
          <w:tcPr>
            <w:tcW w:w="3049" w:type="dxa"/>
          </w:tcPr>
          <w:p w14:paraId="33B08B25" w14:textId="77777777" w:rsidR="00811247" w:rsidRPr="005D3B61" w:rsidRDefault="00811247" w:rsidP="005D3B61">
            <w:pPr>
              <w:pStyle w:val="TableParagraph"/>
              <w:spacing w:line="273" w:lineRule="exact"/>
              <w:jc w:val="both"/>
              <w:rPr>
                <w:b/>
                <w:sz w:val="24"/>
                <w:szCs w:val="24"/>
              </w:rPr>
            </w:pPr>
            <w:r w:rsidRPr="005D3B61">
              <w:rPr>
                <w:b/>
                <w:sz w:val="24"/>
                <w:szCs w:val="24"/>
              </w:rPr>
              <w:t>Produkto pavadinimas</w:t>
            </w:r>
          </w:p>
        </w:tc>
        <w:tc>
          <w:tcPr>
            <w:tcW w:w="6554" w:type="dxa"/>
          </w:tcPr>
          <w:p w14:paraId="16D6E4F5" w14:textId="77777777" w:rsidR="00811247" w:rsidRPr="005D3B61" w:rsidRDefault="00811247" w:rsidP="005D3B61">
            <w:pPr>
              <w:pStyle w:val="TableParagraph"/>
              <w:spacing w:line="273" w:lineRule="exact"/>
              <w:ind w:left="104"/>
              <w:jc w:val="both"/>
              <w:rPr>
                <w:b/>
                <w:sz w:val="24"/>
                <w:szCs w:val="24"/>
              </w:rPr>
            </w:pPr>
            <w:r w:rsidRPr="005D3B61">
              <w:rPr>
                <w:b/>
                <w:sz w:val="24"/>
                <w:szCs w:val="24"/>
              </w:rPr>
              <w:t>Produkto savybės</w:t>
            </w:r>
          </w:p>
        </w:tc>
      </w:tr>
      <w:tr w:rsidR="00811247" w:rsidRPr="005D3B61" w14:paraId="4D6C94AB" w14:textId="77777777" w:rsidTr="00AE593F">
        <w:trPr>
          <w:trHeight w:val="551"/>
        </w:trPr>
        <w:tc>
          <w:tcPr>
            <w:tcW w:w="588" w:type="dxa"/>
          </w:tcPr>
          <w:p w14:paraId="0548AA6D" w14:textId="77777777" w:rsidR="00811247" w:rsidRPr="005D3B61" w:rsidRDefault="00811247" w:rsidP="005D3B61">
            <w:pPr>
              <w:pStyle w:val="TableParagraph"/>
              <w:spacing w:line="267" w:lineRule="exact"/>
              <w:jc w:val="both"/>
              <w:rPr>
                <w:sz w:val="24"/>
                <w:szCs w:val="24"/>
              </w:rPr>
            </w:pPr>
            <w:r w:rsidRPr="005D3B61">
              <w:rPr>
                <w:sz w:val="24"/>
                <w:szCs w:val="24"/>
              </w:rPr>
              <w:t>1.</w:t>
            </w:r>
          </w:p>
        </w:tc>
        <w:tc>
          <w:tcPr>
            <w:tcW w:w="3049" w:type="dxa"/>
          </w:tcPr>
          <w:p w14:paraId="4FBEC2D5" w14:textId="77777777" w:rsidR="00811247" w:rsidRPr="005D3B61" w:rsidRDefault="00811247" w:rsidP="005D3B61">
            <w:pPr>
              <w:pStyle w:val="TableParagraph"/>
              <w:spacing w:line="267" w:lineRule="exact"/>
              <w:jc w:val="both"/>
              <w:rPr>
                <w:sz w:val="24"/>
                <w:szCs w:val="24"/>
              </w:rPr>
            </w:pPr>
            <w:r w:rsidRPr="005D3B61">
              <w:rPr>
                <w:sz w:val="24"/>
                <w:szCs w:val="24"/>
              </w:rPr>
              <w:t>Pienas</w:t>
            </w:r>
          </w:p>
        </w:tc>
        <w:tc>
          <w:tcPr>
            <w:tcW w:w="6554" w:type="dxa"/>
          </w:tcPr>
          <w:p w14:paraId="644537CC" w14:textId="77777777" w:rsidR="00811247" w:rsidRPr="005D3B61" w:rsidRDefault="00811247" w:rsidP="005D3B61">
            <w:pPr>
              <w:pStyle w:val="TableParagraph"/>
              <w:spacing w:line="267" w:lineRule="exact"/>
              <w:ind w:left="104"/>
              <w:jc w:val="both"/>
              <w:rPr>
                <w:sz w:val="24"/>
                <w:szCs w:val="24"/>
              </w:rPr>
            </w:pPr>
            <w:r w:rsidRPr="005D3B61">
              <w:rPr>
                <w:sz w:val="24"/>
                <w:szCs w:val="24"/>
              </w:rPr>
              <w:t xml:space="preserve">≥ 2,5 %. </w:t>
            </w:r>
            <w:proofErr w:type="spellStart"/>
            <w:r w:rsidRPr="005D3B61">
              <w:rPr>
                <w:sz w:val="24"/>
                <w:szCs w:val="24"/>
              </w:rPr>
              <w:t>rieb</w:t>
            </w:r>
            <w:proofErr w:type="spellEnd"/>
            <w:r w:rsidRPr="005D3B61">
              <w:rPr>
                <w:sz w:val="24"/>
                <w:szCs w:val="24"/>
              </w:rPr>
              <w:t xml:space="preserve">., turi būti pagamintas pagal LR ŢŪM </w:t>
            </w:r>
            <w:proofErr w:type="spellStart"/>
            <w:r w:rsidRPr="005D3B61">
              <w:rPr>
                <w:sz w:val="24"/>
                <w:szCs w:val="24"/>
              </w:rPr>
              <w:t>įsak</w:t>
            </w:r>
            <w:proofErr w:type="spellEnd"/>
            <w:r w:rsidRPr="005D3B61">
              <w:rPr>
                <w:sz w:val="24"/>
                <w:szCs w:val="24"/>
              </w:rPr>
              <w:t xml:space="preserve"> Nr. 3D-</w:t>
            </w:r>
          </w:p>
          <w:p w14:paraId="4E7A85D1" w14:textId="77777777" w:rsidR="00811247" w:rsidRPr="005D3B61" w:rsidRDefault="00811247" w:rsidP="005D3B61">
            <w:pPr>
              <w:pStyle w:val="TableParagraph"/>
              <w:spacing w:line="264" w:lineRule="exact"/>
              <w:ind w:left="104"/>
              <w:jc w:val="both"/>
              <w:rPr>
                <w:sz w:val="24"/>
                <w:szCs w:val="24"/>
              </w:rPr>
            </w:pPr>
            <w:r w:rsidRPr="005D3B61">
              <w:rPr>
                <w:sz w:val="24"/>
                <w:szCs w:val="24"/>
              </w:rPr>
              <w:t>237/2004 m. balandžio 27 d. reikalavimus</w:t>
            </w:r>
          </w:p>
        </w:tc>
      </w:tr>
      <w:tr w:rsidR="00811247" w:rsidRPr="005D3B61" w14:paraId="7F10C59C" w14:textId="77777777" w:rsidTr="00AE593F">
        <w:trPr>
          <w:trHeight w:val="553"/>
        </w:trPr>
        <w:tc>
          <w:tcPr>
            <w:tcW w:w="588" w:type="dxa"/>
          </w:tcPr>
          <w:p w14:paraId="5990339E" w14:textId="77777777" w:rsidR="00811247" w:rsidRPr="005D3B61" w:rsidRDefault="00811247" w:rsidP="005D3B61">
            <w:pPr>
              <w:pStyle w:val="TableParagraph"/>
              <w:spacing w:line="270" w:lineRule="exact"/>
              <w:jc w:val="both"/>
              <w:rPr>
                <w:sz w:val="24"/>
                <w:szCs w:val="24"/>
              </w:rPr>
            </w:pPr>
            <w:r w:rsidRPr="005D3B61">
              <w:rPr>
                <w:sz w:val="24"/>
                <w:szCs w:val="24"/>
              </w:rPr>
              <w:t>2.</w:t>
            </w:r>
          </w:p>
        </w:tc>
        <w:tc>
          <w:tcPr>
            <w:tcW w:w="3049" w:type="dxa"/>
          </w:tcPr>
          <w:p w14:paraId="0C1929E4" w14:textId="77777777" w:rsidR="00811247" w:rsidRPr="005D3B61" w:rsidRDefault="00811247" w:rsidP="005D3B61">
            <w:pPr>
              <w:pStyle w:val="TableParagraph"/>
              <w:spacing w:line="270" w:lineRule="exact"/>
              <w:jc w:val="both"/>
              <w:rPr>
                <w:sz w:val="24"/>
                <w:szCs w:val="24"/>
              </w:rPr>
            </w:pPr>
            <w:r w:rsidRPr="005D3B61">
              <w:rPr>
                <w:sz w:val="24"/>
                <w:szCs w:val="24"/>
              </w:rPr>
              <w:t>Kefyras</w:t>
            </w:r>
          </w:p>
        </w:tc>
        <w:tc>
          <w:tcPr>
            <w:tcW w:w="6554" w:type="dxa"/>
          </w:tcPr>
          <w:p w14:paraId="3C68BC1C" w14:textId="3B3B33B3" w:rsidR="00811247" w:rsidRPr="005D3B61" w:rsidRDefault="00811247" w:rsidP="005D3B61">
            <w:pPr>
              <w:pStyle w:val="TableParagraph"/>
              <w:spacing w:line="270" w:lineRule="exact"/>
              <w:ind w:left="104"/>
              <w:jc w:val="both"/>
              <w:rPr>
                <w:sz w:val="24"/>
                <w:szCs w:val="24"/>
              </w:rPr>
            </w:pPr>
            <w:r w:rsidRPr="005D3B61">
              <w:rPr>
                <w:sz w:val="24"/>
                <w:szCs w:val="24"/>
              </w:rPr>
              <w:t xml:space="preserve">≥ 2,5 % </w:t>
            </w:r>
            <w:proofErr w:type="spellStart"/>
            <w:r w:rsidRPr="005D3B61">
              <w:rPr>
                <w:sz w:val="24"/>
                <w:szCs w:val="24"/>
              </w:rPr>
              <w:t>rieb</w:t>
            </w:r>
            <w:proofErr w:type="spellEnd"/>
            <w:r w:rsidRPr="005D3B61">
              <w:rPr>
                <w:sz w:val="24"/>
                <w:szCs w:val="24"/>
              </w:rPr>
              <w:t>., turi b</w:t>
            </w:r>
            <w:r w:rsidR="0036041F">
              <w:rPr>
                <w:sz w:val="24"/>
                <w:szCs w:val="24"/>
              </w:rPr>
              <w:t>ū</w:t>
            </w:r>
            <w:r w:rsidRPr="005D3B61">
              <w:rPr>
                <w:sz w:val="24"/>
                <w:szCs w:val="24"/>
              </w:rPr>
              <w:t xml:space="preserve">ti pagamintas pagal LR ŢŪM </w:t>
            </w:r>
            <w:proofErr w:type="spellStart"/>
            <w:r w:rsidRPr="005D3B61">
              <w:rPr>
                <w:sz w:val="24"/>
                <w:szCs w:val="24"/>
              </w:rPr>
              <w:t>įsak</w:t>
            </w:r>
            <w:proofErr w:type="spellEnd"/>
            <w:r w:rsidRPr="005D3B61">
              <w:rPr>
                <w:sz w:val="24"/>
                <w:szCs w:val="24"/>
              </w:rPr>
              <w:t>. Nr. 3D-</w:t>
            </w:r>
          </w:p>
          <w:p w14:paraId="1905656D" w14:textId="77777777" w:rsidR="00811247" w:rsidRPr="005D3B61" w:rsidRDefault="00811247" w:rsidP="005D3B61">
            <w:pPr>
              <w:pStyle w:val="TableParagraph"/>
              <w:spacing w:line="264" w:lineRule="exact"/>
              <w:ind w:left="104"/>
              <w:jc w:val="both"/>
              <w:rPr>
                <w:sz w:val="24"/>
                <w:szCs w:val="24"/>
              </w:rPr>
            </w:pPr>
            <w:r w:rsidRPr="005D3B61">
              <w:rPr>
                <w:sz w:val="24"/>
                <w:szCs w:val="24"/>
              </w:rPr>
              <w:t>335/2005 m. liepos 8 d. reikalavimus</w:t>
            </w:r>
          </w:p>
        </w:tc>
      </w:tr>
      <w:tr w:rsidR="00811247" w:rsidRPr="005D3B61" w14:paraId="21F22BEE" w14:textId="77777777" w:rsidTr="00AE593F">
        <w:trPr>
          <w:trHeight w:val="552"/>
        </w:trPr>
        <w:tc>
          <w:tcPr>
            <w:tcW w:w="588" w:type="dxa"/>
          </w:tcPr>
          <w:p w14:paraId="4179E8A9" w14:textId="77777777" w:rsidR="00811247" w:rsidRPr="005D3B61" w:rsidRDefault="00811247" w:rsidP="005D3B61">
            <w:pPr>
              <w:pStyle w:val="TableParagraph"/>
              <w:spacing w:line="268" w:lineRule="exact"/>
              <w:jc w:val="both"/>
              <w:rPr>
                <w:sz w:val="24"/>
                <w:szCs w:val="24"/>
              </w:rPr>
            </w:pPr>
            <w:r w:rsidRPr="005D3B61">
              <w:rPr>
                <w:sz w:val="24"/>
                <w:szCs w:val="24"/>
              </w:rPr>
              <w:t>3.</w:t>
            </w:r>
          </w:p>
        </w:tc>
        <w:tc>
          <w:tcPr>
            <w:tcW w:w="3049" w:type="dxa"/>
          </w:tcPr>
          <w:p w14:paraId="7CDF5FF3" w14:textId="77777777" w:rsidR="00811247" w:rsidRPr="005D3B61" w:rsidRDefault="00811247" w:rsidP="005D3B61">
            <w:pPr>
              <w:pStyle w:val="TableParagraph"/>
              <w:spacing w:line="268" w:lineRule="exact"/>
              <w:jc w:val="both"/>
              <w:rPr>
                <w:sz w:val="24"/>
                <w:szCs w:val="24"/>
              </w:rPr>
            </w:pPr>
            <w:r w:rsidRPr="005D3B61">
              <w:rPr>
                <w:sz w:val="24"/>
                <w:szCs w:val="24"/>
              </w:rPr>
              <w:t>Grietinė</w:t>
            </w:r>
          </w:p>
        </w:tc>
        <w:tc>
          <w:tcPr>
            <w:tcW w:w="6554" w:type="dxa"/>
          </w:tcPr>
          <w:p w14:paraId="2070F533" w14:textId="77777777" w:rsidR="00811247" w:rsidRPr="005D3B61" w:rsidRDefault="00811247" w:rsidP="005D3B61">
            <w:pPr>
              <w:pStyle w:val="TableParagraph"/>
              <w:spacing w:line="268" w:lineRule="exact"/>
              <w:ind w:left="104"/>
              <w:jc w:val="both"/>
              <w:rPr>
                <w:sz w:val="24"/>
                <w:szCs w:val="24"/>
              </w:rPr>
            </w:pPr>
            <w:r w:rsidRPr="005D3B61">
              <w:rPr>
                <w:sz w:val="24"/>
                <w:szCs w:val="24"/>
              </w:rPr>
              <w:t xml:space="preserve">≥ 30 % </w:t>
            </w:r>
            <w:proofErr w:type="spellStart"/>
            <w:r w:rsidRPr="005D3B61">
              <w:rPr>
                <w:sz w:val="24"/>
                <w:szCs w:val="24"/>
              </w:rPr>
              <w:t>rieb</w:t>
            </w:r>
            <w:proofErr w:type="spellEnd"/>
            <w:r w:rsidRPr="005D3B61">
              <w:rPr>
                <w:sz w:val="24"/>
                <w:szCs w:val="24"/>
              </w:rPr>
              <w:t xml:space="preserve">., turi būti pagaminta pagal LR ŢŪM </w:t>
            </w:r>
            <w:proofErr w:type="spellStart"/>
            <w:r w:rsidRPr="005D3B61">
              <w:rPr>
                <w:sz w:val="24"/>
                <w:szCs w:val="24"/>
              </w:rPr>
              <w:t>įsak</w:t>
            </w:r>
            <w:proofErr w:type="spellEnd"/>
            <w:r w:rsidRPr="005D3B61">
              <w:rPr>
                <w:sz w:val="24"/>
                <w:szCs w:val="24"/>
              </w:rPr>
              <w:t xml:space="preserve"> Nr. 3D-</w:t>
            </w:r>
          </w:p>
          <w:p w14:paraId="287B6C30" w14:textId="77777777" w:rsidR="00811247" w:rsidRPr="005D3B61" w:rsidRDefault="00811247" w:rsidP="005D3B61">
            <w:pPr>
              <w:pStyle w:val="TableParagraph"/>
              <w:spacing w:line="264" w:lineRule="exact"/>
              <w:ind w:left="104"/>
              <w:jc w:val="both"/>
              <w:rPr>
                <w:sz w:val="24"/>
                <w:szCs w:val="24"/>
              </w:rPr>
            </w:pPr>
            <w:r w:rsidRPr="005D3B61">
              <w:rPr>
                <w:sz w:val="24"/>
                <w:szCs w:val="24"/>
              </w:rPr>
              <w:t>225/2005 m. balandžio 18 d. reikalavimus</w:t>
            </w:r>
          </w:p>
        </w:tc>
      </w:tr>
      <w:tr w:rsidR="00811247" w:rsidRPr="005D3B61" w14:paraId="7674B0E2" w14:textId="77777777" w:rsidTr="00AE593F">
        <w:trPr>
          <w:trHeight w:val="551"/>
        </w:trPr>
        <w:tc>
          <w:tcPr>
            <w:tcW w:w="588" w:type="dxa"/>
          </w:tcPr>
          <w:p w14:paraId="628C0FAB" w14:textId="77777777" w:rsidR="00811247" w:rsidRPr="005D3B61" w:rsidRDefault="00811247" w:rsidP="005D3B61">
            <w:pPr>
              <w:pStyle w:val="TableParagraph"/>
              <w:spacing w:line="268" w:lineRule="exact"/>
              <w:jc w:val="both"/>
              <w:rPr>
                <w:sz w:val="24"/>
                <w:szCs w:val="24"/>
              </w:rPr>
            </w:pPr>
            <w:r w:rsidRPr="005D3B61">
              <w:rPr>
                <w:sz w:val="24"/>
                <w:szCs w:val="24"/>
              </w:rPr>
              <w:t>4.</w:t>
            </w:r>
          </w:p>
        </w:tc>
        <w:tc>
          <w:tcPr>
            <w:tcW w:w="3049" w:type="dxa"/>
          </w:tcPr>
          <w:p w14:paraId="3241F487" w14:textId="77777777" w:rsidR="00811247" w:rsidRPr="005D3B61" w:rsidRDefault="00811247" w:rsidP="005D3B61">
            <w:pPr>
              <w:pStyle w:val="TableParagraph"/>
              <w:spacing w:line="268" w:lineRule="exact"/>
              <w:jc w:val="both"/>
              <w:rPr>
                <w:sz w:val="24"/>
                <w:szCs w:val="24"/>
              </w:rPr>
            </w:pPr>
            <w:r w:rsidRPr="005D3B61">
              <w:rPr>
                <w:sz w:val="24"/>
                <w:szCs w:val="24"/>
              </w:rPr>
              <w:t>Fermentinis sūris</w:t>
            </w:r>
          </w:p>
        </w:tc>
        <w:tc>
          <w:tcPr>
            <w:tcW w:w="6554" w:type="dxa"/>
          </w:tcPr>
          <w:p w14:paraId="274EBDFB" w14:textId="77777777" w:rsidR="00811247" w:rsidRPr="005D3B61" w:rsidRDefault="00811247" w:rsidP="005D3B61">
            <w:pPr>
              <w:pStyle w:val="TableParagraph"/>
              <w:spacing w:line="268" w:lineRule="exact"/>
              <w:ind w:left="104"/>
              <w:jc w:val="both"/>
              <w:rPr>
                <w:sz w:val="24"/>
                <w:szCs w:val="24"/>
              </w:rPr>
            </w:pPr>
            <w:r w:rsidRPr="005D3B61">
              <w:rPr>
                <w:sz w:val="24"/>
                <w:szCs w:val="24"/>
              </w:rPr>
              <w:t xml:space="preserve">turi būti pagaminta pagal LR ŢŪM </w:t>
            </w:r>
            <w:proofErr w:type="spellStart"/>
            <w:r w:rsidRPr="005D3B61">
              <w:rPr>
                <w:sz w:val="24"/>
                <w:szCs w:val="24"/>
              </w:rPr>
              <w:t>įsak</w:t>
            </w:r>
            <w:proofErr w:type="spellEnd"/>
            <w:r w:rsidRPr="005D3B61">
              <w:rPr>
                <w:sz w:val="24"/>
                <w:szCs w:val="24"/>
              </w:rPr>
              <w:t xml:space="preserve"> Nr. 3D-335/2008 m.</w:t>
            </w:r>
          </w:p>
          <w:p w14:paraId="12DAFEFB" w14:textId="77777777" w:rsidR="00811247" w:rsidRPr="005D3B61" w:rsidRDefault="00811247" w:rsidP="005D3B61">
            <w:pPr>
              <w:pStyle w:val="TableParagraph"/>
              <w:spacing w:line="264" w:lineRule="exact"/>
              <w:ind w:left="104"/>
              <w:jc w:val="both"/>
              <w:rPr>
                <w:sz w:val="24"/>
                <w:szCs w:val="24"/>
              </w:rPr>
            </w:pPr>
            <w:r w:rsidRPr="005D3B61">
              <w:rPr>
                <w:sz w:val="24"/>
                <w:szCs w:val="24"/>
              </w:rPr>
              <w:t>birželio 13 d. reikalavimus</w:t>
            </w:r>
          </w:p>
        </w:tc>
      </w:tr>
      <w:tr w:rsidR="00811247" w:rsidRPr="005D3B61" w14:paraId="5FE36E9B" w14:textId="77777777" w:rsidTr="00AE593F">
        <w:trPr>
          <w:trHeight w:val="551"/>
        </w:trPr>
        <w:tc>
          <w:tcPr>
            <w:tcW w:w="588" w:type="dxa"/>
          </w:tcPr>
          <w:p w14:paraId="75B2B5CD" w14:textId="77777777" w:rsidR="00811247" w:rsidRPr="005D3B61" w:rsidRDefault="00811247" w:rsidP="005D3B61">
            <w:pPr>
              <w:pStyle w:val="TableParagraph"/>
              <w:spacing w:line="268" w:lineRule="exact"/>
              <w:jc w:val="both"/>
              <w:rPr>
                <w:sz w:val="24"/>
                <w:szCs w:val="24"/>
              </w:rPr>
            </w:pPr>
            <w:r w:rsidRPr="005D3B61">
              <w:rPr>
                <w:sz w:val="24"/>
                <w:szCs w:val="24"/>
              </w:rPr>
              <w:t>5.</w:t>
            </w:r>
          </w:p>
        </w:tc>
        <w:tc>
          <w:tcPr>
            <w:tcW w:w="3049" w:type="dxa"/>
          </w:tcPr>
          <w:p w14:paraId="63F5624C" w14:textId="77777777" w:rsidR="00811247" w:rsidRPr="005D3B61" w:rsidRDefault="00811247" w:rsidP="005D3B61">
            <w:pPr>
              <w:pStyle w:val="TableParagraph"/>
              <w:spacing w:line="268" w:lineRule="exact"/>
              <w:jc w:val="both"/>
              <w:rPr>
                <w:sz w:val="24"/>
                <w:szCs w:val="24"/>
              </w:rPr>
            </w:pPr>
            <w:r w:rsidRPr="005D3B61">
              <w:rPr>
                <w:sz w:val="24"/>
                <w:szCs w:val="24"/>
              </w:rPr>
              <w:t>Varškės sūris</w:t>
            </w:r>
          </w:p>
        </w:tc>
        <w:tc>
          <w:tcPr>
            <w:tcW w:w="6554" w:type="dxa"/>
          </w:tcPr>
          <w:p w14:paraId="57C8DBF1" w14:textId="77777777" w:rsidR="00811247" w:rsidRPr="005D3B61" w:rsidRDefault="00811247" w:rsidP="005D3B61">
            <w:pPr>
              <w:pStyle w:val="TableParagraph"/>
              <w:spacing w:line="268" w:lineRule="exact"/>
              <w:ind w:left="104"/>
              <w:jc w:val="both"/>
              <w:rPr>
                <w:sz w:val="24"/>
                <w:szCs w:val="24"/>
              </w:rPr>
            </w:pPr>
            <w:r w:rsidRPr="005D3B61">
              <w:rPr>
                <w:sz w:val="24"/>
                <w:szCs w:val="24"/>
              </w:rPr>
              <w:t xml:space="preserve">turi būti pagaminta pagal LR ŢŪM </w:t>
            </w:r>
            <w:proofErr w:type="spellStart"/>
            <w:r w:rsidRPr="005D3B61">
              <w:rPr>
                <w:sz w:val="24"/>
                <w:szCs w:val="24"/>
              </w:rPr>
              <w:t>įsak</w:t>
            </w:r>
            <w:proofErr w:type="spellEnd"/>
            <w:r w:rsidRPr="005D3B61">
              <w:rPr>
                <w:sz w:val="24"/>
                <w:szCs w:val="24"/>
              </w:rPr>
              <w:t xml:space="preserve"> Nr. 3D-259/2005 m.</w:t>
            </w:r>
          </w:p>
          <w:p w14:paraId="4FAAA0B0" w14:textId="77777777" w:rsidR="00811247" w:rsidRPr="005D3B61" w:rsidRDefault="00811247" w:rsidP="005D3B61">
            <w:pPr>
              <w:pStyle w:val="TableParagraph"/>
              <w:spacing w:line="264" w:lineRule="exact"/>
              <w:ind w:left="104"/>
              <w:jc w:val="both"/>
              <w:rPr>
                <w:sz w:val="24"/>
                <w:szCs w:val="24"/>
              </w:rPr>
            </w:pPr>
            <w:r w:rsidRPr="005D3B61">
              <w:rPr>
                <w:sz w:val="24"/>
                <w:szCs w:val="24"/>
              </w:rPr>
              <w:t>gegužės 6 d. reikalavimus</w:t>
            </w:r>
          </w:p>
        </w:tc>
      </w:tr>
      <w:tr w:rsidR="00811247" w:rsidRPr="005D3B61" w14:paraId="4412DE3A" w14:textId="77777777" w:rsidTr="00AE593F">
        <w:trPr>
          <w:trHeight w:val="551"/>
        </w:trPr>
        <w:tc>
          <w:tcPr>
            <w:tcW w:w="588" w:type="dxa"/>
          </w:tcPr>
          <w:p w14:paraId="33171503" w14:textId="77777777" w:rsidR="00811247" w:rsidRPr="005D3B61" w:rsidRDefault="00811247" w:rsidP="005D3B61">
            <w:pPr>
              <w:pStyle w:val="TableParagraph"/>
              <w:spacing w:line="268" w:lineRule="exact"/>
              <w:jc w:val="both"/>
              <w:rPr>
                <w:sz w:val="24"/>
                <w:szCs w:val="24"/>
              </w:rPr>
            </w:pPr>
            <w:r w:rsidRPr="005D3B61">
              <w:rPr>
                <w:sz w:val="24"/>
                <w:szCs w:val="24"/>
              </w:rPr>
              <w:t>6.</w:t>
            </w:r>
          </w:p>
        </w:tc>
        <w:tc>
          <w:tcPr>
            <w:tcW w:w="3049" w:type="dxa"/>
          </w:tcPr>
          <w:p w14:paraId="178DF2BA" w14:textId="77777777" w:rsidR="00811247" w:rsidRPr="005D3B61" w:rsidRDefault="00811247" w:rsidP="005D3B61">
            <w:pPr>
              <w:pStyle w:val="TableParagraph"/>
              <w:spacing w:line="268" w:lineRule="exact"/>
              <w:jc w:val="both"/>
              <w:rPr>
                <w:sz w:val="24"/>
                <w:szCs w:val="24"/>
              </w:rPr>
            </w:pPr>
            <w:r w:rsidRPr="005D3B61">
              <w:rPr>
                <w:sz w:val="24"/>
                <w:szCs w:val="24"/>
              </w:rPr>
              <w:t>Varškė</w:t>
            </w:r>
          </w:p>
        </w:tc>
        <w:tc>
          <w:tcPr>
            <w:tcW w:w="6554" w:type="dxa"/>
          </w:tcPr>
          <w:p w14:paraId="3BA58CDB" w14:textId="77777777" w:rsidR="00811247" w:rsidRPr="005D3B61" w:rsidRDefault="00811247" w:rsidP="005D3B61">
            <w:pPr>
              <w:pStyle w:val="TableParagraph"/>
              <w:spacing w:line="268" w:lineRule="exact"/>
              <w:ind w:left="104"/>
              <w:jc w:val="both"/>
              <w:rPr>
                <w:sz w:val="24"/>
                <w:szCs w:val="24"/>
              </w:rPr>
            </w:pPr>
            <w:r w:rsidRPr="005D3B61">
              <w:rPr>
                <w:sz w:val="24"/>
                <w:szCs w:val="24"/>
              </w:rPr>
              <w:t xml:space="preserve">≥ 9 % </w:t>
            </w:r>
            <w:proofErr w:type="spellStart"/>
            <w:r w:rsidRPr="005D3B61">
              <w:rPr>
                <w:sz w:val="24"/>
                <w:szCs w:val="24"/>
              </w:rPr>
              <w:t>rieb</w:t>
            </w:r>
            <w:proofErr w:type="spellEnd"/>
            <w:r w:rsidRPr="005D3B61">
              <w:rPr>
                <w:sz w:val="24"/>
                <w:szCs w:val="24"/>
              </w:rPr>
              <w:t xml:space="preserve">., turi būti pagaminta pagal LR ŢŪM </w:t>
            </w:r>
            <w:proofErr w:type="spellStart"/>
            <w:r w:rsidRPr="005D3B61">
              <w:rPr>
                <w:sz w:val="24"/>
                <w:szCs w:val="24"/>
              </w:rPr>
              <w:t>įsak</w:t>
            </w:r>
            <w:proofErr w:type="spellEnd"/>
            <w:r w:rsidRPr="005D3B61">
              <w:rPr>
                <w:sz w:val="24"/>
                <w:szCs w:val="24"/>
              </w:rPr>
              <w:t xml:space="preserve"> Nr. 3D-</w:t>
            </w:r>
          </w:p>
          <w:p w14:paraId="59198BBE" w14:textId="77777777" w:rsidR="00811247" w:rsidRPr="005D3B61" w:rsidRDefault="00811247" w:rsidP="005D3B61">
            <w:pPr>
              <w:pStyle w:val="TableParagraph"/>
              <w:spacing w:line="264" w:lineRule="exact"/>
              <w:ind w:left="104"/>
              <w:jc w:val="both"/>
              <w:rPr>
                <w:sz w:val="24"/>
                <w:szCs w:val="24"/>
              </w:rPr>
            </w:pPr>
            <w:r w:rsidRPr="005D3B61">
              <w:rPr>
                <w:sz w:val="24"/>
                <w:szCs w:val="24"/>
              </w:rPr>
              <w:t>259/2005 m. gegužės 6 d. reikalavimus</w:t>
            </w:r>
          </w:p>
        </w:tc>
      </w:tr>
    </w:tbl>
    <w:p w14:paraId="22E4279F" w14:textId="77777777" w:rsidR="00811247" w:rsidRPr="005D3B61" w:rsidRDefault="00811247" w:rsidP="005D3B61">
      <w:pPr>
        <w:spacing w:line="264" w:lineRule="exact"/>
        <w:jc w:val="both"/>
        <w:rPr>
          <w:rFonts w:ascii="Times New Roman" w:hAnsi="Times New Roman" w:cs="Times New Roman"/>
          <w:sz w:val="24"/>
        </w:rPr>
        <w:sectPr w:rsidR="00811247" w:rsidRPr="005D3B61">
          <w:pgSz w:w="12240" w:h="15840"/>
          <w:pgMar w:top="1060" w:right="340" w:bottom="640" w:left="1480" w:header="0" w:footer="366" w:gutter="0"/>
          <w:cols w:space="1296"/>
        </w:sectPr>
      </w:pPr>
    </w:p>
    <w:tbl>
      <w:tblPr>
        <w:tblStyle w:val="TableNormal1"/>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8"/>
        <w:gridCol w:w="3049"/>
        <w:gridCol w:w="6554"/>
      </w:tblGrid>
      <w:tr w:rsidR="00811247" w:rsidRPr="005D3B61" w14:paraId="145DF064" w14:textId="77777777" w:rsidTr="00AE593F">
        <w:trPr>
          <w:trHeight w:val="554"/>
        </w:trPr>
        <w:tc>
          <w:tcPr>
            <w:tcW w:w="588" w:type="dxa"/>
          </w:tcPr>
          <w:p w14:paraId="25D0BC5B" w14:textId="77777777" w:rsidR="00811247" w:rsidRPr="005D3B61" w:rsidRDefault="00811247" w:rsidP="005D3B61">
            <w:pPr>
              <w:pStyle w:val="TableParagraph"/>
              <w:spacing w:line="263" w:lineRule="exact"/>
              <w:jc w:val="both"/>
              <w:rPr>
                <w:sz w:val="24"/>
                <w:szCs w:val="24"/>
              </w:rPr>
            </w:pPr>
            <w:r w:rsidRPr="005D3B61">
              <w:rPr>
                <w:sz w:val="24"/>
                <w:szCs w:val="24"/>
              </w:rPr>
              <w:lastRenderedPageBreak/>
              <w:t>7.</w:t>
            </w:r>
          </w:p>
        </w:tc>
        <w:tc>
          <w:tcPr>
            <w:tcW w:w="3049" w:type="dxa"/>
          </w:tcPr>
          <w:p w14:paraId="53D6AE5F" w14:textId="77777777" w:rsidR="00811247" w:rsidRPr="005D3B61" w:rsidRDefault="00811247" w:rsidP="005D3B61">
            <w:pPr>
              <w:pStyle w:val="TableParagraph"/>
              <w:spacing w:line="263" w:lineRule="exact"/>
              <w:jc w:val="both"/>
              <w:rPr>
                <w:sz w:val="24"/>
                <w:szCs w:val="24"/>
              </w:rPr>
            </w:pPr>
            <w:r w:rsidRPr="005D3B61">
              <w:rPr>
                <w:sz w:val="24"/>
                <w:szCs w:val="24"/>
              </w:rPr>
              <w:t>Sviestas</w:t>
            </w:r>
          </w:p>
        </w:tc>
        <w:tc>
          <w:tcPr>
            <w:tcW w:w="6554" w:type="dxa"/>
          </w:tcPr>
          <w:p w14:paraId="6DEC5F01" w14:textId="77777777" w:rsidR="00811247" w:rsidRPr="005D3B61" w:rsidRDefault="00811247" w:rsidP="005D3B61">
            <w:pPr>
              <w:pStyle w:val="TableParagraph"/>
              <w:spacing w:line="263" w:lineRule="exact"/>
              <w:ind w:left="104"/>
              <w:jc w:val="both"/>
              <w:rPr>
                <w:sz w:val="24"/>
                <w:szCs w:val="24"/>
              </w:rPr>
            </w:pPr>
            <w:r w:rsidRPr="005D3B61">
              <w:rPr>
                <w:sz w:val="24"/>
                <w:szCs w:val="24"/>
              </w:rPr>
              <w:t xml:space="preserve">≥ 82 % </w:t>
            </w:r>
            <w:proofErr w:type="spellStart"/>
            <w:r w:rsidRPr="005D3B61">
              <w:rPr>
                <w:sz w:val="24"/>
                <w:szCs w:val="24"/>
              </w:rPr>
              <w:t>rieb</w:t>
            </w:r>
            <w:proofErr w:type="spellEnd"/>
            <w:r w:rsidRPr="005D3B61">
              <w:rPr>
                <w:sz w:val="24"/>
                <w:szCs w:val="24"/>
              </w:rPr>
              <w:t>., turi atitikti A klasės reikalavimus pagal LR ŢŪM</w:t>
            </w:r>
          </w:p>
          <w:p w14:paraId="2005AA2B" w14:textId="77777777" w:rsidR="00811247" w:rsidRPr="005D3B61" w:rsidRDefault="00811247" w:rsidP="005D3B61">
            <w:pPr>
              <w:pStyle w:val="TableParagraph"/>
              <w:spacing w:line="271" w:lineRule="exact"/>
              <w:ind w:left="104"/>
              <w:jc w:val="both"/>
              <w:rPr>
                <w:sz w:val="24"/>
                <w:szCs w:val="24"/>
              </w:rPr>
            </w:pPr>
            <w:proofErr w:type="spellStart"/>
            <w:r w:rsidRPr="005D3B61">
              <w:rPr>
                <w:sz w:val="24"/>
                <w:szCs w:val="24"/>
              </w:rPr>
              <w:t>įsak</w:t>
            </w:r>
            <w:proofErr w:type="spellEnd"/>
            <w:r w:rsidRPr="005D3B61">
              <w:rPr>
                <w:sz w:val="24"/>
                <w:szCs w:val="24"/>
              </w:rPr>
              <w:t xml:space="preserve"> Nr. 3D-237/2004 m. balandžio 27 d. reikalavimus</w:t>
            </w:r>
          </w:p>
        </w:tc>
      </w:tr>
      <w:tr w:rsidR="00811247" w:rsidRPr="005D3B61" w14:paraId="19D0F550" w14:textId="77777777" w:rsidTr="00AE593F">
        <w:trPr>
          <w:trHeight w:val="551"/>
        </w:trPr>
        <w:tc>
          <w:tcPr>
            <w:tcW w:w="588" w:type="dxa"/>
          </w:tcPr>
          <w:p w14:paraId="72DBEBB7" w14:textId="77777777" w:rsidR="00811247" w:rsidRPr="005D3B61" w:rsidRDefault="00811247" w:rsidP="005D3B61">
            <w:pPr>
              <w:pStyle w:val="TableParagraph"/>
              <w:jc w:val="both"/>
              <w:rPr>
                <w:sz w:val="24"/>
                <w:szCs w:val="24"/>
              </w:rPr>
            </w:pPr>
            <w:r w:rsidRPr="005D3B61">
              <w:rPr>
                <w:sz w:val="24"/>
                <w:szCs w:val="24"/>
              </w:rPr>
              <w:t>8.</w:t>
            </w:r>
          </w:p>
        </w:tc>
        <w:tc>
          <w:tcPr>
            <w:tcW w:w="3049" w:type="dxa"/>
          </w:tcPr>
          <w:p w14:paraId="79EEBEF1" w14:textId="77777777" w:rsidR="00811247" w:rsidRPr="005D3B61" w:rsidRDefault="00811247" w:rsidP="005D3B61">
            <w:pPr>
              <w:pStyle w:val="TableParagraph"/>
              <w:jc w:val="both"/>
              <w:rPr>
                <w:sz w:val="24"/>
                <w:szCs w:val="24"/>
              </w:rPr>
            </w:pPr>
            <w:r w:rsidRPr="005D3B61">
              <w:rPr>
                <w:sz w:val="24"/>
                <w:szCs w:val="24"/>
              </w:rPr>
              <w:t>Jogurtas</w:t>
            </w:r>
          </w:p>
        </w:tc>
        <w:tc>
          <w:tcPr>
            <w:tcW w:w="6554" w:type="dxa"/>
          </w:tcPr>
          <w:p w14:paraId="5720204E" w14:textId="77777777" w:rsidR="00811247" w:rsidRPr="005D3B61" w:rsidRDefault="00811247" w:rsidP="005D3B61">
            <w:pPr>
              <w:pStyle w:val="TableParagraph"/>
              <w:ind w:left="104"/>
              <w:jc w:val="both"/>
              <w:rPr>
                <w:sz w:val="24"/>
                <w:szCs w:val="24"/>
              </w:rPr>
            </w:pPr>
            <w:r w:rsidRPr="005D3B61">
              <w:rPr>
                <w:sz w:val="24"/>
                <w:szCs w:val="24"/>
              </w:rPr>
              <w:t xml:space="preserve">2,5 – 3,5 % </w:t>
            </w:r>
            <w:proofErr w:type="spellStart"/>
            <w:r w:rsidRPr="005D3B61">
              <w:rPr>
                <w:sz w:val="24"/>
                <w:szCs w:val="24"/>
              </w:rPr>
              <w:t>rieb</w:t>
            </w:r>
            <w:proofErr w:type="spellEnd"/>
            <w:r w:rsidRPr="005D3B61">
              <w:rPr>
                <w:sz w:val="24"/>
                <w:szCs w:val="24"/>
              </w:rPr>
              <w:t xml:space="preserve">., pagamintas pagal LR ŢŪM </w:t>
            </w:r>
            <w:proofErr w:type="spellStart"/>
            <w:r w:rsidRPr="005D3B61">
              <w:rPr>
                <w:sz w:val="24"/>
                <w:szCs w:val="24"/>
              </w:rPr>
              <w:t>įsak</w:t>
            </w:r>
            <w:proofErr w:type="spellEnd"/>
            <w:r w:rsidRPr="005D3B61">
              <w:rPr>
                <w:sz w:val="24"/>
                <w:szCs w:val="24"/>
              </w:rPr>
              <w:t xml:space="preserve"> Nr. 3D-</w:t>
            </w:r>
          </w:p>
          <w:p w14:paraId="06843AD0" w14:textId="77777777" w:rsidR="00811247" w:rsidRPr="005D3B61" w:rsidRDefault="00811247" w:rsidP="005D3B61">
            <w:pPr>
              <w:pStyle w:val="TableParagraph"/>
              <w:spacing w:line="271" w:lineRule="exact"/>
              <w:ind w:left="104"/>
              <w:jc w:val="both"/>
              <w:rPr>
                <w:sz w:val="24"/>
                <w:szCs w:val="24"/>
              </w:rPr>
            </w:pPr>
            <w:r w:rsidRPr="005D3B61">
              <w:rPr>
                <w:sz w:val="24"/>
                <w:szCs w:val="24"/>
              </w:rPr>
              <w:t>335/2005 m. liepos 8 d. reikalavimus</w:t>
            </w:r>
          </w:p>
        </w:tc>
      </w:tr>
      <w:tr w:rsidR="00811247" w:rsidRPr="005D3B61" w14:paraId="348A200C" w14:textId="77777777" w:rsidTr="00AE593F">
        <w:trPr>
          <w:trHeight w:val="551"/>
        </w:trPr>
        <w:tc>
          <w:tcPr>
            <w:tcW w:w="588" w:type="dxa"/>
          </w:tcPr>
          <w:p w14:paraId="005FB6F0" w14:textId="77777777" w:rsidR="00811247" w:rsidRPr="005D3B61" w:rsidRDefault="00811247" w:rsidP="005D3B61">
            <w:pPr>
              <w:pStyle w:val="TableParagraph"/>
              <w:jc w:val="both"/>
              <w:rPr>
                <w:sz w:val="24"/>
                <w:szCs w:val="24"/>
              </w:rPr>
            </w:pPr>
            <w:r w:rsidRPr="005D3B61">
              <w:rPr>
                <w:sz w:val="24"/>
                <w:szCs w:val="24"/>
              </w:rPr>
              <w:t>9.</w:t>
            </w:r>
          </w:p>
        </w:tc>
        <w:tc>
          <w:tcPr>
            <w:tcW w:w="3049" w:type="dxa"/>
          </w:tcPr>
          <w:p w14:paraId="72F9C37E" w14:textId="77777777" w:rsidR="00811247" w:rsidRPr="005D3B61" w:rsidRDefault="00811247" w:rsidP="005D3B61">
            <w:pPr>
              <w:pStyle w:val="TableParagraph"/>
              <w:jc w:val="both"/>
              <w:rPr>
                <w:sz w:val="24"/>
                <w:szCs w:val="24"/>
              </w:rPr>
            </w:pPr>
            <w:r w:rsidRPr="005D3B61">
              <w:rPr>
                <w:sz w:val="24"/>
                <w:szCs w:val="24"/>
              </w:rPr>
              <w:t>Varškės desertas</w:t>
            </w:r>
          </w:p>
        </w:tc>
        <w:tc>
          <w:tcPr>
            <w:tcW w:w="6554" w:type="dxa"/>
          </w:tcPr>
          <w:p w14:paraId="72CD9C5A" w14:textId="77777777" w:rsidR="00811247" w:rsidRPr="005D3B61" w:rsidRDefault="00811247" w:rsidP="005D3B61">
            <w:pPr>
              <w:pStyle w:val="TableParagraph"/>
              <w:ind w:left="104"/>
              <w:jc w:val="both"/>
              <w:rPr>
                <w:sz w:val="24"/>
                <w:szCs w:val="24"/>
              </w:rPr>
            </w:pPr>
            <w:r w:rsidRPr="005D3B61">
              <w:rPr>
                <w:sz w:val="24"/>
                <w:szCs w:val="24"/>
              </w:rPr>
              <w:t xml:space="preserve">≤ 5 % </w:t>
            </w:r>
            <w:proofErr w:type="spellStart"/>
            <w:r w:rsidRPr="005D3B61">
              <w:rPr>
                <w:sz w:val="24"/>
                <w:szCs w:val="24"/>
              </w:rPr>
              <w:t>rieb</w:t>
            </w:r>
            <w:proofErr w:type="spellEnd"/>
            <w:r w:rsidRPr="005D3B61">
              <w:rPr>
                <w:sz w:val="24"/>
                <w:szCs w:val="24"/>
              </w:rPr>
              <w:t xml:space="preserve">., turi būti pagaminta pagal LR ŢŪM </w:t>
            </w:r>
            <w:proofErr w:type="spellStart"/>
            <w:r w:rsidRPr="005D3B61">
              <w:rPr>
                <w:sz w:val="24"/>
                <w:szCs w:val="24"/>
              </w:rPr>
              <w:t>įsak</w:t>
            </w:r>
            <w:proofErr w:type="spellEnd"/>
            <w:r w:rsidRPr="005D3B61">
              <w:rPr>
                <w:sz w:val="24"/>
                <w:szCs w:val="24"/>
              </w:rPr>
              <w:t xml:space="preserve"> Nr. 3D-</w:t>
            </w:r>
          </w:p>
          <w:p w14:paraId="54F4205B" w14:textId="77777777" w:rsidR="00811247" w:rsidRPr="005D3B61" w:rsidRDefault="00811247" w:rsidP="005D3B61">
            <w:pPr>
              <w:pStyle w:val="TableParagraph"/>
              <w:spacing w:line="271" w:lineRule="exact"/>
              <w:ind w:left="104"/>
              <w:jc w:val="both"/>
              <w:rPr>
                <w:sz w:val="24"/>
                <w:szCs w:val="24"/>
              </w:rPr>
            </w:pPr>
            <w:r w:rsidRPr="005D3B61">
              <w:rPr>
                <w:sz w:val="24"/>
                <w:szCs w:val="24"/>
              </w:rPr>
              <w:t>259/2005 m. gegužės 6 d. reikalavimus</w:t>
            </w:r>
          </w:p>
        </w:tc>
      </w:tr>
      <w:tr w:rsidR="00811247" w:rsidRPr="005D3B61" w14:paraId="01B04133" w14:textId="77777777" w:rsidTr="00AE593F">
        <w:trPr>
          <w:trHeight w:val="1103"/>
        </w:trPr>
        <w:tc>
          <w:tcPr>
            <w:tcW w:w="588" w:type="dxa"/>
          </w:tcPr>
          <w:p w14:paraId="31FC2FCC" w14:textId="77777777" w:rsidR="00811247" w:rsidRPr="005D3B61" w:rsidRDefault="00811247" w:rsidP="005D3B61">
            <w:pPr>
              <w:pStyle w:val="TableParagraph"/>
              <w:jc w:val="both"/>
              <w:rPr>
                <w:sz w:val="24"/>
                <w:szCs w:val="24"/>
              </w:rPr>
            </w:pPr>
            <w:r w:rsidRPr="005D3B61">
              <w:rPr>
                <w:sz w:val="24"/>
                <w:szCs w:val="24"/>
              </w:rPr>
              <w:t>10.</w:t>
            </w:r>
          </w:p>
        </w:tc>
        <w:tc>
          <w:tcPr>
            <w:tcW w:w="3049" w:type="dxa"/>
          </w:tcPr>
          <w:p w14:paraId="32C26ADE" w14:textId="77777777" w:rsidR="00811247" w:rsidRPr="005D3B61" w:rsidRDefault="00811247" w:rsidP="005D3B61">
            <w:pPr>
              <w:pStyle w:val="TableParagraph"/>
              <w:jc w:val="both"/>
              <w:rPr>
                <w:sz w:val="24"/>
                <w:szCs w:val="24"/>
              </w:rPr>
            </w:pPr>
            <w:r w:rsidRPr="005D3B61">
              <w:rPr>
                <w:sz w:val="24"/>
                <w:szCs w:val="24"/>
              </w:rPr>
              <w:t>Mėsos gaminiai (natūralios</w:t>
            </w:r>
          </w:p>
          <w:p w14:paraId="678AA49B" w14:textId="77777777" w:rsidR="00811247" w:rsidRPr="005D3B61" w:rsidRDefault="00811247" w:rsidP="005D3B61">
            <w:pPr>
              <w:pStyle w:val="TableParagraph"/>
              <w:spacing w:line="270" w:lineRule="atLeast"/>
              <w:ind w:right="372"/>
              <w:jc w:val="both"/>
              <w:rPr>
                <w:sz w:val="24"/>
                <w:szCs w:val="24"/>
              </w:rPr>
            </w:pPr>
            <w:r w:rsidRPr="005D3B61">
              <w:rPr>
                <w:sz w:val="24"/>
                <w:szCs w:val="24"/>
              </w:rPr>
              <w:t>mėsos faršu kimštos dešrelės, paštetai, vyniotiniai, kumpiai ir kt.)</w:t>
            </w:r>
          </w:p>
        </w:tc>
        <w:tc>
          <w:tcPr>
            <w:tcW w:w="6554" w:type="dxa"/>
          </w:tcPr>
          <w:p w14:paraId="4CD9C5F8" w14:textId="77777777" w:rsidR="00811247" w:rsidRPr="005D3B61" w:rsidRDefault="00811247" w:rsidP="005D3B61">
            <w:pPr>
              <w:pStyle w:val="TableParagraph"/>
              <w:ind w:left="104"/>
              <w:jc w:val="both"/>
              <w:rPr>
                <w:sz w:val="24"/>
                <w:szCs w:val="24"/>
              </w:rPr>
            </w:pPr>
            <w:r w:rsidRPr="005D3B61">
              <w:rPr>
                <w:sz w:val="24"/>
                <w:szCs w:val="24"/>
              </w:rPr>
              <w:t>Aukščiausios rūšies, pagamintos pagal LST 1919/1K</w:t>
            </w:r>
            <w:r w:rsidRPr="005D3B61">
              <w:rPr>
                <w:spacing w:val="55"/>
                <w:sz w:val="24"/>
                <w:szCs w:val="24"/>
              </w:rPr>
              <w:t xml:space="preserve"> </w:t>
            </w:r>
            <w:r w:rsidRPr="005D3B61">
              <w:rPr>
                <w:sz w:val="24"/>
                <w:szCs w:val="24"/>
              </w:rPr>
              <w:t>(2006)</w:t>
            </w:r>
          </w:p>
          <w:p w14:paraId="598C9801" w14:textId="77777777" w:rsidR="00811247" w:rsidRPr="005D3B61" w:rsidRDefault="00811247" w:rsidP="005D3B61">
            <w:pPr>
              <w:pStyle w:val="TableParagraph"/>
              <w:spacing w:line="240" w:lineRule="auto"/>
              <w:ind w:left="104"/>
              <w:jc w:val="both"/>
              <w:rPr>
                <w:sz w:val="24"/>
                <w:szCs w:val="24"/>
              </w:rPr>
            </w:pPr>
            <w:r w:rsidRPr="005D3B61">
              <w:rPr>
                <w:sz w:val="24"/>
                <w:szCs w:val="24"/>
              </w:rPr>
              <w:t>standartą.</w:t>
            </w:r>
          </w:p>
        </w:tc>
      </w:tr>
      <w:tr w:rsidR="00811247" w:rsidRPr="005D3B61" w14:paraId="6C7E8659" w14:textId="77777777" w:rsidTr="00AE593F">
        <w:trPr>
          <w:trHeight w:val="827"/>
        </w:trPr>
        <w:tc>
          <w:tcPr>
            <w:tcW w:w="588" w:type="dxa"/>
          </w:tcPr>
          <w:p w14:paraId="61C1E50B" w14:textId="77777777" w:rsidR="00811247" w:rsidRPr="005D3B61" w:rsidRDefault="00811247" w:rsidP="005D3B61">
            <w:pPr>
              <w:pStyle w:val="TableParagraph"/>
              <w:jc w:val="both"/>
              <w:rPr>
                <w:sz w:val="24"/>
                <w:szCs w:val="24"/>
              </w:rPr>
            </w:pPr>
            <w:r w:rsidRPr="005D3B61">
              <w:rPr>
                <w:sz w:val="24"/>
                <w:szCs w:val="24"/>
              </w:rPr>
              <w:t>11.</w:t>
            </w:r>
          </w:p>
        </w:tc>
        <w:tc>
          <w:tcPr>
            <w:tcW w:w="3049" w:type="dxa"/>
          </w:tcPr>
          <w:p w14:paraId="667CB495" w14:textId="77777777" w:rsidR="00811247" w:rsidRPr="005D3B61" w:rsidRDefault="00811247" w:rsidP="005D3B61">
            <w:pPr>
              <w:pStyle w:val="TableParagraph"/>
              <w:jc w:val="both"/>
              <w:rPr>
                <w:sz w:val="24"/>
                <w:szCs w:val="24"/>
              </w:rPr>
            </w:pPr>
            <w:r w:rsidRPr="005D3B61">
              <w:rPr>
                <w:sz w:val="24"/>
                <w:szCs w:val="24"/>
              </w:rPr>
              <w:t>Kiaulienos skerdiena</w:t>
            </w:r>
          </w:p>
        </w:tc>
        <w:tc>
          <w:tcPr>
            <w:tcW w:w="6554" w:type="dxa"/>
          </w:tcPr>
          <w:p w14:paraId="5928A3F3" w14:textId="77777777" w:rsidR="00811247" w:rsidRPr="005D3B61" w:rsidRDefault="00811247" w:rsidP="005D3B61">
            <w:pPr>
              <w:pStyle w:val="TableParagraph"/>
              <w:tabs>
                <w:tab w:val="left" w:pos="1626"/>
                <w:tab w:val="left" w:pos="2488"/>
                <w:tab w:val="left" w:pos="3703"/>
                <w:tab w:val="left" w:pos="4841"/>
                <w:tab w:val="left" w:pos="5642"/>
              </w:tabs>
              <w:ind w:left="104"/>
              <w:jc w:val="both"/>
              <w:rPr>
                <w:sz w:val="24"/>
                <w:szCs w:val="24"/>
              </w:rPr>
            </w:pPr>
            <w:r w:rsidRPr="005D3B61">
              <w:rPr>
                <w:sz w:val="24"/>
                <w:szCs w:val="24"/>
              </w:rPr>
              <w:t>Aukščiausios</w:t>
            </w:r>
            <w:r w:rsidRPr="005D3B61">
              <w:rPr>
                <w:sz w:val="24"/>
                <w:szCs w:val="24"/>
              </w:rPr>
              <w:tab/>
              <w:t>rūšies,</w:t>
            </w:r>
            <w:r w:rsidRPr="005D3B61">
              <w:rPr>
                <w:sz w:val="24"/>
                <w:szCs w:val="24"/>
              </w:rPr>
              <w:tab/>
              <w:t>atitinkanti</w:t>
            </w:r>
            <w:r w:rsidRPr="005D3B61">
              <w:rPr>
                <w:sz w:val="24"/>
                <w:szCs w:val="24"/>
              </w:rPr>
              <w:tab/>
              <w:t>Jungtinių</w:t>
            </w:r>
            <w:r w:rsidRPr="005D3B61">
              <w:rPr>
                <w:sz w:val="24"/>
                <w:szCs w:val="24"/>
              </w:rPr>
              <w:tab/>
              <w:t>Tautų</w:t>
            </w:r>
            <w:r w:rsidRPr="005D3B61">
              <w:rPr>
                <w:sz w:val="24"/>
                <w:szCs w:val="24"/>
              </w:rPr>
              <w:tab/>
              <w:t>Europos</w:t>
            </w:r>
          </w:p>
          <w:p w14:paraId="072689BB" w14:textId="77777777" w:rsidR="00811247" w:rsidRPr="005D3B61" w:rsidRDefault="00811247" w:rsidP="005D3B61">
            <w:pPr>
              <w:pStyle w:val="TableParagraph"/>
              <w:spacing w:line="270" w:lineRule="atLeast"/>
              <w:ind w:left="104" w:right="87"/>
              <w:jc w:val="both"/>
              <w:rPr>
                <w:sz w:val="24"/>
                <w:szCs w:val="24"/>
              </w:rPr>
            </w:pPr>
            <w:r w:rsidRPr="005D3B61">
              <w:rPr>
                <w:sz w:val="24"/>
                <w:szCs w:val="24"/>
              </w:rPr>
              <w:t>ekonominės komisijos (JT EEK) standarto kiaulių skerdiena ir jos dalys UN/ECE/ AGRI/2006 reikalavimus</w:t>
            </w:r>
          </w:p>
        </w:tc>
      </w:tr>
      <w:tr w:rsidR="00811247" w:rsidRPr="005D3B61" w14:paraId="42078C09" w14:textId="77777777" w:rsidTr="00AE593F">
        <w:trPr>
          <w:trHeight w:val="828"/>
        </w:trPr>
        <w:tc>
          <w:tcPr>
            <w:tcW w:w="588" w:type="dxa"/>
          </w:tcPr>
          <w:p w14:paraId="4CF5061B" w14:textId="77777777" w:rsidR="00811247" w:rsidRPr="005D3B61" w:rsidRDefault="00811247" w:rsidP="005D3B61">
            <w:pPr>
              <w:pStyle w:val="TableParagraph"/>
              <w:jc w:val="both"/>
              <w:rPr>
                <w:sz w:val="24"/>
                <w:szCs w:val="24"/>
              </w:rPr>
            </w:pPr>
            <w:r w:rsidRPr="005D3B61">
              <w:rPr>
                <w:sz w:val="24"/>
                <w:szCs w:val="24"/>
              </w:rPr>
              <w:t>12.</w:t>
            </w:r>
          </w:p>
        </w:tc>
        <w:tc>
          <w:tcPr>
            <w:tcW w:w="3049" w:type="dxa"/>
          </w:tcPr>
          <w:p w14:paraId="6EF82AB9" w14:textId="77777777" w:rsidR="00811247" w:rsidRPr="005D3B61" w:rsidRDefault="00811247" w:rsidP="005D3B61">
            <w:pPr>
              <w:pStyle w:val="TableParagraph"/>
              <w:jc w:val="both"/>
              <w:rPr>
                <w:sz w:val="24"/>
                <w:szCs w:val="24"/>
              </w:rPr>
            </w:pPr>
            <w:r w:rsidRPr="005D3B61">
              <w:rPr>
                <w:sz w:val="24"/>
                <w:szCs w:val="24"/>
              </w:rPr>
              <w:t>Jautienos skerdiena, veršiena</w:t>
            </w:r>
          </w:p>
        </w:tc>
        <w:tc>
          <w:tcPr>
            <w:tcW w:w="6554" w:type="dxa"/>
          </w:tcPr>
          <w:p w14:paraId="418BF125" w14:textId="77777777" w:rsidR="00811247" w:rsidRPr="005D3B61" w:rsidRDefault="00811247" w:rsidP="005D3B61">
            <w:pPr>
              <w:pStyle w:val="TableParagraph"/>
              <w:tabs>
                <w:tab w:val="left" w:pos="1588"/>
                <w:tab w:val="left" w:pos="2411"/>
                <w:tab w:val="left" w:pos="2949"/>
                <w:tab w:val="left" w:pos="3780"/>
                <w:tab w:val="left" w:pos="4879"/>
                <w:tab w:val="left" w:pos="5642"/>
              </w:tabs>
              <w:ind w:left="104"/>
              <w:jc w:val="both"/>
              <w:rPr>
                <w:sz w:val="24"/>
                <w:szCs w:val="24"/>
              </w:rPr>
            </w:pPr>
            <w:r w:rsidRPr="005D3B61">
              <w:rPr>
                <w:sz w:val="24"/>
                <w:szCs w:val="24"/>
              </w:rPr>
              <w:t>Aukščiausios</w:t>
            </w:r>
            <w:r w:rsidRPr="005D3B61">
              <w:rPr>
                <w:sz w:val="24"/>
                <w:szCs w:val="24"/>
              </w:rPr>
              <w:tab/>
              <w:t>rūšies,</w:t>
            </w:r>
            <w:r w:rsidRPr="005D3B61">
              <w:rPr>
                <w:sz w:val="24"/>
                <w:szCs w:val="24"/>
              </w:rPr>
              <w:tab/>
              <w:t>turi</w:t>
            </w:r>
            <w:r w:rsidRPr="005D3B61">
              <w:rPr>
                <w:sz w:val="24"/>
                <w:szCs w:val="24"/>
              </w:rPr>
              <w:tab/>
              <w:t>atitikti</w:t>
            </w:r>
            <w:r w:rsidRPr="005D3B61">
              <w:rPr>
                <w:sz w:val="24"/>
                <w:szCs w:val="24"/>
              </w:rPr>
              <w:tab/>
              <w:t>Jungtinių</w:t>
            </w:r>
            <w:r w:rsidRPr="005D3B61">
              <w:rPr>
                <w:sz w:val="24"/>
                <w:szCs w:val="24"/>
              </w:rPr>
              <w:tab/>
              <w:t>Tautų</w:t>
            </w:r>
            <w:r w:rsidRPr="005D3B61">
              <w:rPr>
                <w:sz w:val="24"/>
                <w:szCs w:val="24"/>
              </w:rPr>
              <w:tab/>
              <w:t>Europos</w:t>
            </w:r>
          </w:p>
          <w:p w14:paraId="30AEEEAF" w14:textId="77777777" w:rsidR="00811247" w:rsidRPr="005D3B61" w:rsidRDefault="00811247" w:rsidP="005D3B61">
            <w:pPr>
              <w:pStyle w:val="TableParagraph"/>
              <w:spacing w:before="3" w:line="276" w:lineRule="exact"/>
              <w:ind w:left="104"/>
              <w:jc w:val="both"/>
              <w:rPr>
                <w:sz w:val="24"/>
                <w:szCs w:val="24"/>
              </w:rPr>
            </w:pPr>
            <w:r w:rsidRPr="005D3B61">
              <w:rPr>
                <w:sz w:val="24"/>
                <w:szCs w:val="24"/>
              </w:rPr>
              <w:t>ekonominės komisijos (JT EEK) standarto Galvijų skerdiena ir jų dalys UN/ECE/AGRI/2004 reikalavimus</w:t>
            </w:r>
          </w:p>
        </w:tc>
      </w:tr>
      <w:tr w:rsidR="00811247" w:rsidRPr="005D3B61" w14:paraId="3D4729DD" w14:textId="77777777" w:rsidTr="00AE593F">
        <w:trPr>
          <w:trHeight w:val="551"/>
        </w:trPr>
        <w:tc>
          <w:tcPr>
            <w:tcW w:w="588" w:type="dxa"/>
          </w:tcPr>
          <w:p w14:paraId="369414A7" w14:textId="77777777" w:rsidR="00811247" w:rsidRPr="005D3B61" w:rsidRDefault="00811247" w:rsidP="005D3B61">
            <w:pPr>
              <w:pStyle w:val="TableParagraph"/>
              <w:spacing w:line="263" w:lineRule="exact"/>
              <w:jc w:val="both"/>
              <w:rPr>
                <w:sz w:val="24"/>
                <w:szCs w:val="24"/>
              </w:rPr>
            </w:pPr>
            <w:r w:rsidRPr="005D3B61">
              <w:rPr>
                <w:sz w:val="24"/>
                <w:szCs w:val="24"/>
              </w:rPr>
              <w:t>13.</w:t>
            </w:r>
          </w:p>
        </w:tc>
        <w:tc>
          <w:tcPr>
            <w:tcW w:w="3049" w:type="dxa"/>
          </w:tcPr>
          <w:p w14:paraId="69E92D45" w14:textId="77777777" w:rsidR="00811247" w:rsidRPr="005D3B61" w:rsidRDefault="00811247" w:rsidP="005D3B61">
            <w:pPr>
              <w:pStyle w:val="TableParagraph"/>
              <w:spacing w:line="263" w:lineRule="exact"/>
              <w:jc w:val="both"/>
              <w:rPr>
                <w:sz w:val="24"/>
                <w:szCs w:val="24"/>
              </w:rPr>
            </w:pPr>
            <w:r w:rsidRPr="005D3B61">
              <w:rPr>
                <w:sz w:val="24"/>
                <w:szCs w:val="24"/>
              </w:rPr>
              <w:t>Paukštiena</w:t>
            </w:r>
          </w:p>
        </w:tc>
        <w:tc>
          <w:tcPr>
            <w:tcW w:w="6554" w:type="dxa"/>
          </w:tcPr>
          <w:p w14:paraId="317AB1C5" w14:textId="77777777" w:rsidR="00811247" w:rsidRPr="005D3B61" w:rsidRDefault="00811247" w:rsidP="005D3B61">
            <w:pPr>
              <w:pStyle w:val="TableParagraph"/>
              <w:tabs>
                <w:tab w:val="left" w:pos="1370"/>
                <w:tab w:val="left" w:pos="1874"/>
                <w:tab w:val="left" w:pos="2884"/>
                <w:tab w:val="left" w:pos="4188"/>
                <w:tab w:val="left" w:pos="4879"/>
                <w:tab w:val="left" w:pos="5414"/>
              </w:tabs>
              <w:spacing w:line="263" w:lineRule="exact"/>
              <w:ind w:left="104"/>
              <w:jc w:val="both"/>
              <w:rPr>
                <w:sz w:val="24"/>
                <w:szCs w:val="24"/>
              </w:rPr>
            </w:pPr>
            <w:r w:rsidRPr="005D3B61">
              <w:rPr>
                <w:sz w:val="24"/>
                <w:szCs w:val="24"/>
              </w:rPr>
              <w:t>Atitinkanti</w:t>
            </w:r>
            <w:r w:rsidRPr="005D3B61">
              <w:rPr>
                <w:sz w:val="24"/>
                <w:szCs w:val="24"/>
              </w:rPr>
              <w:tab/>
              <w:t>ES</w:t>
            </w:r>
            <w:r w:rsidRPr="005D3B61">
              <w:rPr>
                <w:sz w:val="24"/>
                <w:szCs w:val="24"/>
              </w:rPr>
              <w:tab/>
              <w:t>Tarybos</w:t>
            </w:r>
            <w:r w:rsidRPr="005D3B61">
              <w:rPr>
                <w:sz w:val="24"/>
                <w:szCs w:val="24"/>
              </w:rPr>
              <w:tab/>
              <w:t>reglamento</w:t>
            </w:r>
            <w:r w:rsidRPr="005D3B61">
              <w:rPr>
                <w:sz w:val="24"/>
                <w:szCs w:val="24"/>
              </w:rPr>
              <w:tab/>
              <w:t>(EB)</w:t>
            </w:r>
            <w:r w:rsidRPr="005D3B61">
              <w:rPr>
                <w:sz w:val="24"/>
                <w:szCs w:val="24"/>
              </w:rPr>
              <w:tab/>
              <w:t>Nr.</w:t>
            </w:r>
            <w:r w:rsidRPr="005D3B61">
              <w:rPr>
                <w:sz w:val="24"/>
                <w:szCs w:val="24"/>
              </w:rPr>
              <w:tab/>
              <w:t>1047/2009</w:t>
            </w:r>
          </w:p>
          <w:p w14:paraId="4B029627" w14:textId="77777777" w:rsidR="00811247" w:rsidRPr="005D3B61" w:rsidRDefault="00811247" w:rsidP="005D3B61">
            <w:pPr>
              <w:pStyle w:val="TableParagraph"/>
              <w:spacing w:line="269" w:lineRule="exact"/>
              <w:ind w:left="104"/>
              <w:jc w:val="both"/>
              <w:rPr>
                <w:sz w:val="24"/>
                <w:szCs w:val="24"/>
              </w:rPr>
            </w:pPr>
            <w:r w:rsidRPr="005D3B61">
              <w:rPr>
                <w:sz w:val="24"/>
                <w:szCs w:val="24"/>
              </w:rPr>
              <w:t>nustatytus reikalavimus</w:t>
            </w:r>
          </w:p>
        </w:tc>
      </w:tr>
      <w:tr w:rsidR="00811247" w:rsidRPr="005D3B61" w14:paraId="4065DA6B" w14:textId="77777777" w:rsidTr="00AE593F">
        <w:trPr>
          <w:trHeight w:val="553"/>
        </w:trPr>
        <w:tc>
          <w:tcPr>
            <w:tcW w:w="588" w:type="dxa"/>
          </w:tcPr>
          <w:p w14:paraId="6E1DD900" w14:textId="77777777" w:rsidR="00811247" w:rsidRPr="005D3B61" w:rsidRDefault="00811247" w:rsidP="005D3B61">
            <w:pPr>
              <w:pStyle w:val="TableParagraph"/>
              <w:spacing w:line="263" w:lineRule="exact"/>
              <w:jc w:val="both"/>
              <w:rPr>
                <w:sz w:val="24"/>
                <w:szCs w:val="24"/>
              </w:rPr>
            </w:pPr>
            <w:r w:rsidRPr="005D3B61">
              <w:rPr>
                <w:sz w:val="24"/>
                <w:szCs w:val="24"/>
              </w:rPr>
              <w:t>14.</w:t>
            </w:r>
          </w:p>
        </w:tc>
        <w:tc>
          <w:tcPr>
            <w:tcW w:w="3049" w:type="dxa"/>
          </w:tcPr>
          <w:p w14:paraId="0A1ACD6A" w14:textId="77777777" w:rsidR="00811247" w:rsidRPr="005D3B61" w:rsidRDefault="00811247" w:rsidP="005D3B61">
            <w:pPr>
              <w:pStyle w:val="TableParagraph"/>
              <w:spacing w:line="263" w:lineRule="exact"/>
              <w:jc w:val="both"/>
              <w:rPr>
                <w:sz w:val="24"/>
                <w:szCs w:val="24"/>
              </w:rPr>
            </w:pPr>
            <w:r w:rsidRPr="005D3B61">
              <w:rPr>
                <w:sz w:val="24"/>
                <w:szCs w:val="24"/>
              </w:rPr>
              <w:t>Kiaušiniai</w:t>
            </w:r>
          </w:p>
        </w:tc>
        <w:tc>
          <w:tcPr>
            <w:tcW w:w="6554" w:type="dxa"/>
          </w:tcPr>
          <w:p w14:paraId="41470B16" w14:textId="77777777" w:rsidR="00811247" w:rsidRPr="005D3B61" w:rsidRDefault="00811247" w:rsidP="005D3B61">
            <w:pPr>
              <w:pStyle w:val="TableParagraph"/>
              <w:spacing w:line="263" w:lineRule="exact"/>
              <w:ind w:left="104"/>
              <w:jc w:val="both"/>
              <w:rPr>
                <w:sz w:val="24"/>
                <w:szCs w:val="24"/>
              </w:rPr>
            </w:pPr>
            <w:r w:rsidRPr="005D3B61">
              <w:rPr>
                <w:sz w:val="24"/>
                <w:szCs w:val="24"/>
              </w:rPr>
              <w:t>A klasės, L svorio kategorijos (AL), atitinkantys (EEB) Nr.</w:t>
            </w:r>
          </w:p>
          <w:p w14:paraId="5D8131F1" w14:textId="77777777" w:rsidR="00811247" w:rsidRPr="005D3B61" w:rsidRDefault="00811247" w:rsidP="005D3B61">
            <w:pPr>
              <w:pStyle w:val="TableParagraph"/>
              <w:spacing w:line="271" w:lineRule="exact"/>
              <w:ind w:left="104"/>
              <w:jc w:val="both"/>
              <w:rPr>
                <w:sz w:val="24"/>
                <w:szCs w:val="24"/>
              </w:rPr>
            </w:pPr>
            <w:r w:rsidRPr="005D3B61">
              <w:rPr>
                <w:sz w:val="24"/>
                <w:szCs w:val="24"/>
              </w:rPr>
              <w:t>1907/90 reikalavimus</w:t>
            </w:r>
          </w:p>
        </w:tc>
      </w:tr>
      <w:tr w:rsidR="00811247" w:rsidRPr="005D3B61" w14:paraId="3D350C27" w14:textId="77777777" w:rsidTr="00AE593F">
        <w:trPr>
          <w:trHeight w:val="551"/>
        </w:trPr>
        <w:tc>
          <w:tcPr>
            <w:tcW w:w="588" w:type="dxa"/>
          </w:tcPr>
          <w:p w14:paraId="1E791BFB" w14:textId="77777777" w:rsidR="00811247" w:rsidRPr="005D3B61" w:rsidRDefault="00811247" w:rsidP="005D3B61">
            <w:pPr>
              <w:pStyle w:val="TableParagraph"/>
              <w:jc w:val="both"/>
              <w:rPr>
                <w:sz w:val="24"/>
                <w:szCs w:val="24"/>
              </w:rPr>
            </w:pPr>
            <w:r w:rsidRPr="005D3B61">
              <w:rPr>
                <w:sz w:val="24"/>
                <w:szCs w:val="24"/>
              </w:rPr>
              <w:t>15.</w:t>
            </w:r>
          </w:p>
        </w:tc>
        <w:tc>
          <w:tcPr>
            <w:tcW w:w="3049" w:type="dxa"/>
          </w:tcPr>
          <w:p w14:paraId="27332F3F" w14:textId="77777777" w:rsidR="00811247" w:rsidRPr="005D3B61" w:rsidRDefault="00811247" w:rsidP="005D3B61">
            <w:pPr>
              <w:pStyle w:val="TableParagraph"/>
              <w:jc w:val="both"/>
              <w:rPr>
                <w:sz w:val="24"/>
                <w:szCs w:val="24"/>
              </w:rPr>
            </w:pPr>
            <w:r w:rsidRPr="005D3B61">
              <w:rPr>
                <w:w w:val="105"/>
                <w:sz w:val="24"/>
                <w:szCs w:val="24"/>
              </w:rPr>
              <w:t>Įvairių rūšių žuvis, žuvies</w:t>
            </w:r>
          </w:p>
          <w:p w14:paraId="71A84D2A" w14:textId="77777777" w:rsidR="00811247" w:rsidRPr="005D3B61" w:rsidRDefault="00811247" w:rsidP="005D3B61">
            <w:pPr>
              <w:pStyle w:val="TableParagraph"/>
              <w:spacing w:line="271" w:lineRule="exact"/>
              <w:jc w:val="both"/>
              <w:rPr>
                <w:sz w:val="24"/>
                <w:szCs w:val="24"/>
              </w:rPr>
            </w:pPr>
            <w:r w:rsidRPr="005D3B61">
              <w:rPr>
                <w:sz w:val="24"/>
                <w:szCs w:val="24"/>
              </w:rPr>
              <w:t>filė</w:t>
            </w:r>
          </w:p>
        </w:tc>
        <w:tc>
          <w:tcPr>
            <w:tcW w:w="6554" w:type="dxa"/>
          </w:tcPr>
          <w:p w14:paraId="60A536D2" w14:textId="77777777" w:rsidR="00811247" w:rsidRPr="005D3B61" w:rsidRDefault="00811247" w:rsidP="005D3B61">
            <w:pPr>
              <w:pStyle w:val="TableParagraph"/>
              <w:ind w:left="104"/>
              <w:jc w:val="both"/>
              <w:rPr>
                <w:sz w:val="24"/>
                <w:szCs w:val="24"/>
              </w:rPr>
            </w:pPr>
            <w:r w:rsidRPr="005D3B61">
              <w:rPr>
                <w:sz w:val="24"/>
                <w:szCs w:val="24"/>
              </w:rPr>
              <w:t>Atitinkanti (EB) Nr. 1224/2009 nustatytus reikalavimus</w:t>
            </w:r>
          </w:p>
        </w:tc>
      </w:tr>
      <w:tr w:rsidR="00811247" w:rsidRPr="005D3B61" w14:paraId="068F053D" w14:textId="77777777" w:rsidTr="00AE593F">
        <w:trPr>
          <w:trHeight w:val="1932"/>
        </w:trPr>
        <w:tc>
          <w:tcPr>
            <w:tcW w:w="588" w:type="dxa"/>
          </w:tcPr>
          <w:p w14:paraId="3720034B" w14:textId="77777777" w:rsidR="00811247" w:rsidRPr="005D3B61" w:rsidRDefault="00811247" w:rsidP="005D3B61">
            <w:pPr>
              <w:pStyle w:val="TableParagraph"/>
              <w:jc w:val="both"/>
              <w:rPr>
                <w:sz w:val="24"/>
                <w:szCs w:val="24"/>
              </w:rPr>
            </w:pPr>
            <w:r w:rsidRPr="005D3B61">
              <w:rPr>
                <w:sz w:val="24"/>
                <w:szCs w:val="24"/>
              </w:rPr>
              <w:t>16.</w:t>
            </w:r>
          </w:p>
        </w:tc>
        <w:tc>
          <w:tcPr>
            <w:tcW w:w="3049" w:type="dxa"/>
          </w:tcPr>
          <w:p w14:paraId="622B26E4" w14:textId="77777777" w:rsidR="00811247" w:rsidRPr="005D3B61" w:rsidRDefault="00811247" w:rsidP="005D3B61">
            <w:pPr>
              <w:pStyle w:val="TableParagraph"/>
              <w:jc w:val="both"/>
              <w:rPr>
                <w:sz w:val="24"/>
                <w:szCs w:val="24"/>
              </w:rPr>
            </w:pPr>
            <w:r w:rsidRPr="005D3B61">
              <w:rPr>
                <w:sz w:val="24"/>
                <w:szCs w:val="24"/>
              </w:rPr>
              <w:t>Įvairių rūšių aliejus</w:t>
            </w:r>
          </w:p>
        </w:tc>
        <w:tc>
          <w:tcPr>
            <w:tcW w:w="6554" w:type="dxa"/>
          </w:tcPr>
          <w:p w14:paraId="2C7FE015" w14:textId="77777777" w:rsidR="00811247" w:rsidRPr="005D3B61" w:rsidRDefault="00811247" w:rsidP="005D3B61">
            <w:pPr>
              <w:pStyle w:val="TableParagraph"/>
              <w:ind w:left="104"/>
              <w:jc w:val="both"/>
              <w:rPr>
                <w:sz w:val="24"/>
                <w:szCs w:val="24"/>
              </w:rPr>
            </w:pPr>
            <w:r w:rsidRPr="005D3B61">
              <w:rPr>
                <w:sz w:val="24"/>
                <w:szCs w:val="24"/>
              </w:rPr>
              <w:t xml:space="preserve">Nerafinuotas,    naudojamas    salotoms    gaminti    ir  </w:t>
            </w:r>
            <w:r w:rsidRPr="005D3B61">
              <w:rPr>
                <w:spacing w:val="51"/>
                <w:sz w:val="24"/>
                <w:szCs w:val="24"/>
              </w:rPr>
              <w:t xml:space="preserve"> </w:t>
            </w:r>
            <w:r w:rsidRPr="005D3B61">
              <w:rPr>
                <w:sz w:val="24"/>
                <w:szCs w:val="24"/>
              </w:rPr>
              <w:t>rafinuotas</w:t>
            </w:r>
          </w:p>
          <w:p w14:paraId="40C444A5" w14:textId="77777777" w:rsidR="00811247" w:rsidRPr="005D3B61" w:rsidRDefault="00811247" w:rsidP="005D3B61">
            <w:pPr>
              <w:pStyle w:val="TableParagraph"/>
              <w:spacing w:line="240" w:lineRule="auto"/>
              <w:ind w:left="104" w:right="97"/>
              <w:jc w:val="both"/>
              <w:rPr>
                <w:sz w:val="24"/>
                <w:szCs w:val="24"/>
              </w:rPr>
            </w:pPr>
            <w:r w:rsidRPr="005D3B61">
              <w:rPr>
                <w:sz w:val="24"/>
                <w:szCs w:val="24"/>
              </w:rPr>
              <w:t xml:space="preserve">naudojamas patiekalų šiluminiam apdorojimui (kepimui) pagaminti iš genetiškai nemodifikuotų augalų, atitinkantis privalomuosius maistinio augalinio aliejaus kokybės  reikalavimus LR ŢŪM </w:t>
            </w:r>
            <w:proofErr w:type="spellStart"/>
            <w:r w:rsidRPr="005D3B61">
              <w:rPr>
                <w:sz w:val="24"/>
                <w:szCs w:val="24"/>
              </w:rPr>
              <w:t>įsak</w:t>
            </w:r>
            <w:proofErr w:type="spellEnd"/>
            <w:r w:rsidRPr="005D3B61">
              <w:rPr>
                <w:sz w:val="24"/>
                <w:szCs w:val="24"/>
              </w:rPr>
              <w:t xml:space="preserve">. 155/1999 ir jame nurodytus privalomuosius     kokybės     reikalavimus    </w:t>
            </w:r>
            <w:r w:rsidRPr="005D3B61">
              <w:rPr>
                <w:spacing w:val="29"/>
                <w:sz w:val="24"/>
                <w:szCs w:val="24"/>
              </w:rPr>
              <w:t xml:space="preserve"> </w:t>
            </w:r>
            <w:r w:rsidRPr="005D3B61">
              <w:rPr>
                <w:sz w:val="24"/>
                <w:szCs w:val="24"/>
              </w:rPr>
              <w:t>reglamentuojančius</w:t>
            </w:r>
          </w:p>
          <w:p w14:paraId="448A3E90" w14:textId="77777777" w:rsidR="00811247" w:rsidRPr="005D3B61" w:rsidRDefault="00811247" w:rsidP="005D3B61">
            <w:pPr>
              <w:pStyle w:val="TableParagraph"/>
              <w:spacing w:line="271" w:lineRule="exact"/>
              <w:ind w:left="104"/>
              <w:jc w:val="both"/>
              <w:rPr>
                <w:sz w:val="24"/>
                <w:szCs w:val="24"/>
              </w:rPr>
            </w:pPr>
            <w:r w:rsidRPr="005D3B61">
              <w:rPr>
                <w:sz w:val="24"/>
                <w:szCs w:val="24"/>
              </w:rPr>
              <w:t>dokumentus.</w:t>
            </w:r>
          </w:p>
        </w:tc>
      </w:tr>
      <w:tr w:rsidR="00811247" w:rsidRPr="005D3B61" w14:paraId="3F9637C7" w14:textId="77777777" w:rsidTr="00AE593F">
        <w:trPr>
          <w:trHeight w:val="551"/>
        </w:trPr>
        <w:tc>
          <w:tcPr>
            <w:tcW w:w="588" w:type="dxa"/>
          </w:tcPr>
          <w:p w14:paraId="37C8B05B" w14:textId="77777777" w:rsidR="00811247" w:rsidRPr="005D3B61" w:rsidRDefault="00811247" w:rsidP="005D3B61">
            <w:pPr>
              <w:pStyle w:val="TableParagraph"/>
              <w:jc w:val="both"/>
              <w:rPr>
                <w:sz w:val="24"/>
                <w:szCs w:val="24"/>
              </w:rPr>
            </w:pPr>
            <w:r w:rsidRPr="005D3B61">
              <w:rPr>
                <w:sz w:val="24"/>
                <w:szCs w:val="24"/>
              </w:rPr>
              <w:t>17.</w:t>
            </w:r>
          </w:p>
        </w:tc>
        <w:tc>
          <w:tcPr>
            <w:tcW w:w="3049" w:type="dxa"/>
          </w:tcPr>
          <w:p w14:paraId="29225991" w14:textId="77777777" w:rsidR="00811247" w:rsidRPr="005D3B61" w:rsidRDefault="00811247" w:rsidP="005D3B61">
            <w:pPr>
              <w:pStyle w:val="TableParagraph"/>
              <w:jc w:val="both"/>
              <w:rPr>
                <w:sz w:val="24"/>
                <w:szCs w:val="24"/>
              </w:rPr>
            </w:pPr>
            <w:r w:rsidRPr="005D3B61">
              <w:rPr>
                <w:sz w:val="24"/>
                <w:szCs w:val="24"/>
              </w:rPr>
              <w:t>Įvairūs vaisiai ir daržovės</w:t>
            </w:r>
          </w:p>
        </w:tc>
        <w:tc>
          <w:tcPr>
            <w:tcW w:w="6554" w:type="dxa"/>
          </w:tcPr>
          <w:p w14:paraId="25D2E698" w14:textId="77777777" w:rsidR="00811247" w:rsidRPr="005D3B61" w:rsidRDefault="00811247" w:rsidP="005D3B61">
            <w:pPr>
              <w:pStyle w:val="TableParagraph"/>
              <w:ind w:left="104"/>
              <w:jc w:val="both"/>
              <w:rPr>
                <w:sz w:val="24"/>
                <w:szCs w:val="24"/>
              </w:rPr>
            </w:pPr>
            <w:r w:rsidRPr="005D3B61">
              <w:rPr>
                <w:sz w:val="24"/>
                <w:szCs w:val="24"/>
              </w:rPr>
              <w:t>Atitinkančios EB nustatytus reikalavimus, nežemesnės kaip 1</w:t>
            </w:r>
          </w:p>
          <w:p w14:paraId="26E523AC" w14:textId="77777777" w:rsidR="00811247" w:rsidRPr="005D3B61" w:rsidRDefault="00811247" w:rsidP="005D3B61">
            <w:pPr>
              <w:pStyle w:val="TableParagraph"/>
              <w:spacing w:line="271" w:lineRule="exact"/>
              <w:ind w:left="104"/>
              <w:jc w:val="both"/>
              <w:rPr>
                <w:sz w:val="24"/>
                <w:szCs w:val="24"/>
              </w:rPr>
            </w:pPr>
            <w:r w:rsidRPr="005D3B61">
              <w:rPr>
                <w:sz w:val="24"/>
                <w:szCs w:val="24"/>
              </w:rPr>
              <w:t>klasės</w:t>
            </w:r>
          </w:p>
        </w:tc>
      </w:tr>
      <w:tr w:rsidR="00811247" w:rsidRPr="005D3B61" w14:paraId="02A2F56C" w14:textId="77777777" w:rsidTr="00AE593F">
        <w:trPr>
          <w:trHeight w:val="827"/>
        </w:trPr>
        <w:tc>
          <w:tcPr>
            <w:tcW w:w="588" w:type="dxa"/>
          </w:tcPr>
          <w:p w14:paraId="00E6B346" w14:textId="77777777" w:rsidR="00811247" w:rsidRPr="005D3B61" w:rsidRDefault="00811247" w:rsidP="005D3B61">
            <w:pPr>
              <w:pStyle w:val="TableParagraph"/>
              <w:jc w:val="both"/>
              <w:rPr>
                <w:sz w:val="24"/>
                <w:szCs w:val="24"/>
              </w:rPr>
            </w:pPr>
            <w:r w:rsidRPr="005D3B61">
              <w:rPr>
                <w:sz w:val="24"/>
                <w:szCs w:val="24"/>
              </w:rPr>
              <w:t>18.</w:t>
            </w:r>
          </w:p>
        </w:tc>
        <w:tc>
          <w:tcPr>
            <w:tcW w:w="3049" w:type="dxa"/>
          </w:tcPr>
          <w:p w14:paraId="2D784013" w14:textId="77777777" w:rsidR="00811247" w:rsidRPr="005D3B61" w:rsidRDefault="00811247" w:rsidP="005D3B61">
            <w:pPr>
              <w:pStyle w:val="TableParagraph"/>
              <w:jc w:val="both"/>
              <w:rPr>
                <w:sz w:val="24"/>
                <w:szCs w:val="24"/>
              </w:rPr>
            </w:pPr>
            <w:r w:rsidRPr="005D3B61">
              <w:rPr>
                <w:sz w:val="24"/>
                <w:szCs w:val="24"/>
              </w:rPr>
              <w:t>Įvairių rūšių miltai</w:t>
            </w:r>
          </w:p>
        </w:tc>
        <w:tc>
          <w:tcPr>
            <w:tcW w:w="6554" w:type="dxa"/>
          </w:tcPr>
          <w:p w14:paraId="793EE2DB" w14:textId="77777777" w:rsidR="00811247" w:rsidRPr="005D3B61" w:rsidRDefault="00811247" w:rsidP="005D3B61">
            <w:pPr>
              <w:pStyle w:val="TableParagraph"/>
              <w:ind w:left="104"/>
              <w:jc w:val="both"/>
              <w:rPr>
                <w:sz w:val="24"/>
                <w:szCs w:val="24"/>
              </w:rPr>
            </w:pPr>
            <w:r w:rsidRPr="005D3B61">
              <w:rPr>
                <w:sz w:val="24"/>
                <w:szCs w:val="24"/>
              </w:rPr>
              <w:t>Aukščiausios rūšies, atitinkantys patvirtintus ŢŪ ministro 2001</w:t>
            </w:r>
          </w:p>
          <w:p w14:paraId="7C91DB9C" w14:textId="77777777" w:rsidR="00811247" w:rsidRPr="005D3B61" w:rsidRDefault="00811247" w:rsidP="005D3B61">
            <w:pPr>
              <w:pStyle w:val="TableParagraph"/>
              <w:spacing w:line="270" w:lineRule="atLeast"/>
              <w:ind w:left="104"/>
              <w:jc w:val="both"/>
              <w:rPr>
                <w:sz w:val="24"/>
                <w:szCs w:val="24"/>
              </w:rPr>
            </w:pPr>
            <w:r w:rsidRPr="005D3B61">
              <w:rPr>
                <w:sz w:val="24"/>
                <w:szCs w:val="24"/>
              </w:rPr>
              <w:t>m. kovo 8 d. įsakymu Nr. 52 „Dėl privalomųjų miltų kokybės reikalavimų“</w:t>
            </w:r>
          </w:p>
        </w:tc>
      </w:tr>
      <w:tr w:rsidR="00811247" w:rsidRPr="005D3B61" w14:paraId="331A4E87" w14:textId="77777777" w:rsidTr="00AE593F">
        <w:trPr>
          <w:trHeight w:val="275"/>
        </w:trPr>
        <w:tc>
          <w:tcPr>
            <w:tcW w:w="588" w:type="dxa"/>
          </w:tcPr>
          <w:p w14:paraId="40ADEC8D" w14:textId="77777777" w:rsidR="00811247" w:rsidRPr="005D3B61" w:rsidRDefault="00811247" w:rsidP="005D3B61">
            <w:pPr>
              <w:pStyle w:val="TableParagraph"/>
              <w:spacing w:line="256" w:lineRule="exact"/>
              <w:jc w:val="both"/>
              <w:rPr>
                <w:sz w:val="24"/>
                <w:szCs w:val="24"/>
              </w:rPr>
            </w:pPr>
            <w:r w:rsidRPr="005D3B61">
              <w:rPr>
                <w:sz w:val="24"/>
                <w:szCs w:val="24"/>
              </w:rPr>
              <w:t>19.</w:t>
            </w:r>
          </w:p>
        </w:tc>
        <w:tc>
          <w:tcPr>
            <w:tcW w:w="3049" w:type="dxa"/>
          </w:tcPr>
          <w:p w14:paraId="6B58BF87" w14:textId="77777777" w:rsidR="00811247" w:rsidRPr="005D3B61" w:rsidRDefault="00811247" w:rsidP="005D3B61">
            <w:pPr>
              <w:pStyle w:val="TableParagraph"/>
              <w:spacing w:line="256" w:lineRule="exact"/>
              <w:jc w:val="both"/>
              <w:rPr>
                <w:sz w:val="24"/>
                <w:szCs w:val="24"/>
              </w:rPr>
            </w:pPr>
            <w:r w:rsidRPr="005D3B61">
              <w:rPr>
                <w:sz w:val="24"/>
                <w:szCs w:val="24"/>
              </w:rPr>
              <w:t>Makaronai</w:t>
            </w:r>
          </w:p>
        </w:tc>
        <w:tc>
          <w:tcPr>
            <w:tcW w:w="6554" w:type="dxa"/>
          </w:tcPr>
          <w:p w14:paraId="46B89AE0" w14:textId="77777777" w:rsidR="00811247" w:rsidRPr="005D3B61" w:rsidRDefault="00811247" w:rsidP="005D3B61">
            <w:pPr>
              <w:pStyle w:val="TableParagraph"/>
              <w:spacing w:line="256" w:lineRule="exact"/>
              <w:ind w:left="104"/>
              <w:jc w:val="both"/>
              <w:rPr>
                <w:sz w:val="24"/>
                <w:szCs w:val="24"/>
              </w:rPr>
            </w:pPr>
            <w:r w:rsidRPr="005D3B61">
              <w:rPr>
                <w:sz w:val="24"/>
                <w:szCs w:val="24"/>
              </w:rPr>
              <w:t>Pagaminti iš aukščiausios rūšies arba pilno grūdo dalių miltai</w:t>
            </w:r>
          </w:p>
        </w:tc>
      </w:tr>
      <w:tr w:rsidR="00811247" w:rsidRPr="005D3B61" w14:paraId="6D4F6B42" w14:textId="77777777" w:rsidTr="00AE593F">
        <w:trPr>
          <w:trHeight w:val="1103"/>
        </w:trPr>
        <w:tc>
          <w:tcPr>
            <w:tcW w:w="588" w:type="dxa"/>
          </w:tcPr>
          <w:p w14:paraId="13437201" w14:textId="77777777" w:rsidR="00811247" w:rsidRPr="005D3B61" w:rsidRDefault="00811247" w:rsidP="005D3B61">
            <w:pPr>
              <w:pStyle w:val="TableParagraph"/>
              <w:jc w:val="both"/>
              <w:rPr>
                <w:sz w:val="24"/>
                <w:szCs w:val="24"/>
              </w:rPr>
            </w:pPr>
            <w:r w:rsidRPr="005D3B61">
              <w:rPr>
                <w:sz w:val="24"/>
                <w:szCs w:val="24"/>
              </w:rPr>
              <w:t>20.</w:t>
            </w:r>
          </w:p>
        </w:tc>
        <w:tc>
          <w:tcPr>
            <w:tcW w:w="3049" w:type="dxa"/>
          </w:tcPr>
          <w:p w14:paraId="1D79457D" w14:textId="77777777" w:rsidR="00811247" w:rsidRPr="005D3B61" w:rsidRDefault="00811247" w:rsidP="005D3B61">
            <w:pPr>
              <w:pStyle w:val="TableParagraph"/>
              <w:jc w:val="both"/>
              <w:rPr>
                <w:sz w:val="24"/>
                <w:szCs w:val="24"/>
              </w:rPr>
            </w:pPr>
            <w:r w:rsidRPr="005D3B61">
              <w:rPr>
                <w:sz w:val="24"/>
                <w:szCs w:val="24"/>
              </w:rPr>
              <w:t>Įvairios kruopos</w:t>
            </w:r>
          </w:p>
        </w:tc>
        <w:tc>
          <w:tcPr>
            <w:tcW w:w="6554" w:type="dxa"/>
          </w:tcPr>
          <w:p w14:paraId="506B9DEE" w14:textId="77777777" w:rsidR="00811247" w:rsidRPr="005D3B61" w:rsidRDefault="00811247" w:rsidP="005D3B61">
            <w:pPr>
              <w:pStyle w:val="TableParagraph"/>
              <w:ind w:left="104"/>
              <w:jc w:val="both"/>
              <w:rPr>
                <w:sz w:val="24"/>
                <w:szCs w:val="24"/>
              </w:rPr>
            </w:pPr>
            <w:r w:rsidRPr="005D3B61">
              <w:rPr>
                <w:sz w:val="24"/>
                <w:szCs w:val="24"/>
              </w:rPr>
              <w:t xml:space="preserve">1- </w:t>
            </w:r>
            <w:proofErr w:type="spellStart"/>
            <w:r w:rsidRPr="005D3B61">
              <w:rPr>
                <w:sz w:val="24"/>
                <w:szCs w:val="24"/>
              </w:rPr>
              <w:t>os</w:t>
            </w:r>
            <w:proofErr w:type="spellEnd"/>
            <w:r w:rsidRPr="005D3B61">
              <w:rPr>
                <w:sz w:val="24"/>
                <w:szCs w:val="24"/>
              </w:rPr>
              <w:t xml:space="preserve"> rūšies, atitinkančios privalomuosius kruopų kokybės</w:t>
            </w:r>
          </w:p>
          <w:p w14:paraId="4B96A547" w14:textId="77777777" w:rsidR="00811247" w:rsidRPr="005D3B61" w:rsidRDefault="00811247" w:rsidP="005D3B61">
            <w:pPr>
              <w:pStyle w:val="TableParagraph"/>
              <w:spacing w:line="270" w:lineRule="atLeast"/>
              <w:ind w:left="104" w:right="99"/>
              <w:jc w:val="both"/>
              <w:rPr>
                <w:sz w:val="24"/>
                <w:szCs w:val="24"/>
              </w:rPr>
            </w:pPr>
            <w:r w:rsidRPr="005D3B61">
              <w:rPr>
                <w:sz w:val="24"/>
                <w:szCs w:val="24"/>
              </w:rPr>
              <w:t>reikalavimus, patvirtintus ŢŪ ministro 2001 m. kovo 8 d., įsakymu Nr. 52 „Dėl privalomųjų grūdų, miltų ir kruopų kokybės reikalavimų“</w:t>
            </w:r>
          </w:p>
        </w:tc>
      </w:tr>
      <w:tr w:rsidR="00811247" w:rsidRPr="005D3B61" w14:paraId="6CF15D3D" w14:textId="77777777" w:rsidTr="00AE593F">
        <w:trPr>
          <w:trHeight w:val="278"/>
        </w:trPr>
        <w:tc>
          <w:tcPr>
            <w:tcW w:w="588" w:type="dxa"/>
          </w:tcPr>
          <w:p w14:paraId="1AD2B458" w14:textId="77777777" w:rsidR="00811247" w:rsidRPr="005D3B61" w:rsidRDefault="00811247" w:rsidP="005D3B61">
            <w:pPr>
              <w:pStyle w:val="TableParagraph"/>
              <w:spacing w:line="258" w:lineRule="exact"/>
              <w:jc w:val="both"/>
              <w:rPr>
                <w:sz w:val="24"/>
                <w:szCs w:val="24"/>
              </w:rPr>
            </w:pPr>
            <w:r w:rsidRPr="005D3B61">
              <w:rPr>
                <w:sz w:val="24"/>
                <w:szCs w:val="24"/>
              </w:rPr>
              <w:t>21.</w:t>
            </w:r>
          </w:p>
        </w:tc>
        <w:tc>
          <w:tcPr>
            <w:tcW w:w="3049" w:type="dxa"/>
          </w:tcPr>
          <w:p w14:paraId="205D6711" w14:textId="77777777" w:rsidR="00811247" w:rsidRPr="005D3B61" w:rsidRDefault="00811247" w:rsidP="005D3B61">
            <w:pPr>
              <w:pStyle w:val="TableParagraph"/>
              <w:spacing w:line="258" w:lineRule="exact"/>
              <w:jc w:val="both"/>
              <w:rPr>
                <w:sz w:val="24"/>
                <w:szCs w:val="24"/>
              </w:rPr>
            </w:pPr>
            <w:r w:rsidRPr="005D3B61">
              <w:rPr>
                <w:sz w:val="24"/>
                <w:szCs w:val="24"/>
              </w:rPr>
              <w:t>Įvairios uogienės</w:t>
            </w:r>
          </w:p>
        </w:tc>
        <w:tc>
          <w:tcPr>
            <w:tcW w:w="6554" w:type="dxa"/>
          </w:tcPr>
          <w:p w14:paraId="3A47BB83" w14:textId="77777777" w:rsidR="00811247" w:rsidRPr="005D3B61" w:rsidRDefault="00811247" w:rsidP="005D3B61">
            <w:pPr>
              <w:pStyle w:val="TableParagraph"/>
              <w:spacing w:line="258" w:lineRule="exact"/>
              <w:ind w:left="104"/>
              <w:jc w:val="both"/>
              <w:rPr>
                <w:sz w:val="24"/>
                <w:szCs w:val="24"/>
              </w:rPr>
            </w:pPr>
            <w:r w:rsidRPr="005D3B61">
              <w:rPr>
                <w:sz w:val="24"/>
                <w:szCs w:val="24"/>
              </w:rPr>
              <w:t>Atitinkančios LST 1988:2006/K 1:2014 reikalavimus</w:t>
            </w:r>
          </w:p>
        </w:tc>
      </w:tr>
      <w:tr w:rsidR="00811247" w:rsidRPr="005D3B61" w14:paraId="55F74E58" w14:textId="77777777" w:rsidTr="00AE593F">
        <w:trPr>
          <w:trHeight w:val="276"/>
        </w:trPr>
        <w:tc>
          <w:tcPr>
            <w:tcW w:w="588" w:type="dxa"/>
          </w:tcPr>
          <w:p w14:paraId="0292E666" w14:textId="77777777" w:rsidR="00811247" w:rsidRPr="005D3B61" w:rsidRDefault="00811247" w:rsidP="005D3B61">
            <w:pPr>
              <w:pStyle w:val="TableParagraph"/>
              <w:spacing w:line="256" w:lineRule="exact"/>
              <w:jc w:val="both"/>
              <w:rPr>
                <w:sz w:val="24"/>
                <w:szCs w:val="24"/>
              </w:rPr>
            </w:pPr>
            <w:r w:rsidRPr="005D3B61">
              <w:rPr>
                <w:sz w:val="24"/>
                <w:szCs w:val="24"/>
              </w:rPr>
              <w:t>22.</w:t>
            </w:r>
          </w:p>
        </w:tc>
        <w:tc>
          <w:tcPr>
            <w:tcW w:w="3049" w:type="dxa"/>
          </w:tcPr>
          <w:p w14:paraId="589D86A2" w14:textId="77777777" w:rsidR="00811247" w:rsidRPr="005D3B61" w:rsidRDefault="00811247" w:rsidP="005D3B61">
            <w:pPr>
              <w:pStyle w:val="TableParagraph"/>
              <w:spacing w:line="256" w:lineRule="exact"/>
              <w:jc w:val="both"/>
              <w:rPr>
                <w:sz w:val="24"/>
                <w:szCs w:val="24"/>
              </w:rPr>
            </w:pPr>
            <w:r w:rsidRPr="005D3B61">
              <w:rPr>
                <w:sz w:val="24"/>
                <w:szCs w:val="24"/>
              </w:rPr>
              <w:t>Įvairių rūšių džemas</w:t>
            </w:r>
          </w:p>
        </w:tc>
        <w:tc>
          <w:tcPr>
            <w:tcW w:w="6554" w:type="dxa"/>
          </w:tcPr>
          <w:p w14:paraId="2E42DBCF" w14:textId="77777777" w:rsidR="00811247" w:rsidRPr="005D3B61" w:rsidRDefault="00811247" w:rsidP="005D3B61">
            <w:pPr>
              <w:pStyle w:val="TableParagraph"/>
              <w:spacing w:line="256" w:lineRule="exact"/>
              <w:ind w:left="104"/>
              <w:jc w:val="both"/>
              <w:rPr>
                <w:sz w:val="24"/>
                <w:szCs w:val="24"/>
              </w:rPr>
            </w:pPr>
            <w:r w:rsidRPr="005D3B61">
              <w:rPr>
                <w:sz w:val="24"/>
                <w:szCs w:val="24"/>
              </w:rPr>
              <w:t xml:space="preserve">Atitinkantis LR ŢŪM </w:t>
            </w:r>
            <w:proofErr w:type="spellStart"/>
            <w:r w:rsidRPr="005D3B61">
              <w:rPr>
                <w:sz w:val="24"/>
                <w:szCs w:val="24"/>
              </w:rPr>
              <w:t>įsak</w:t>
            </w:r>
            <w:proofErr w:type="spellEnd"/>
            <w:r w:rsidRPr="005D3B61">
              <w:rPr>
                <w:sz w:val="24"/>
                <w:szCs w:val="24"/>
              </w:rPr>
              <w:t>., Nr. 3D-455/2003 reikalavimus</w:t>
            </w:r>
          </w:p>
        </w:tc>
      </w:tr>
      <w:tr w:rsidR="00811247" w:rsidRPr="005D3B61" w14:paraId="1F174DC7" w14:textId="77777777" w:rsidTr="00AE593F">
        <w:trPr>
          <w:trHeight w:val="275"/>
        </w:trPr>
        <w:tc>
          <w:tcPr>
            <w:tcW w:w="588" w:type="dxa"/>
          </w:tcPr>
          <w:p w14:paraId="0B855E03" w14:textId="77777777" w:rsidR="00811247" w:rsidRPr="005D3B61" w:rsidRDefault="00811247" w:rsidP="005D3B61">
            <w:pPr>
              <w:pStyle w:val="TableParagraph"/>
              <w:spacing w:line="256" w:lineRule="exact"/>
              <w:jc w:val="both"/>
              <w:rPr>
                <w:sz w:val="24"/>
                <w:szCs w:val="24"/>
              </w:rPr>
            </w:pPr>
            <w:r w:rsidRPr="005D3B61">
              <w:rPr>
                <w:sz w:val="24"/>
                <w:szCs w:val="24"/>
              </w:rPr>
              <w:t>23.</w:t>
            </w:r>
          </w:p>
        </w:tc>
        <w:tc>
          <w:tcPr>
            <w:tcW w:w="3049" w:type="dxa"/>
          </w:tcPr>
          <w:p w14:paraId="16745CFA" w14:textId="77777777" w:rsidR="00811247" w:rsidRPr="005D3B61" w:rsidRDefault="00811247" w:rsidP="005D3B61">
            <w:pPr>
              <w:pStyle w:val="TableParagraph"/>
              <w:spacing w:line="256" w:lineRule="exact"/>
              <w:jc w:val="both"/>
              <w:rPr>
                <w:sz w:val="24"/>
                <w:szCs w:val="24"/>
              </w:rPr>
            </w:pPr>
            <w:r w:rsidRPr="005D3B61">
              <w:rPr>
                <w:sz w:val="24"/>
                <w:szCs w:val="24"/>
              </w:rPr>
              <w:t>Įvairių vaisių sultys</w:t>
            </w:r>
          </w:p>
        </w:tc>
        <w:tc>
          <w:tcPr>
            <w:tcW w:w="6554" w:type="dxa"/>
          </w:tcPr>
          <w:p w14:paraId="091FAC07" w14:textId="77777777" w:rsidR="00811247" w:rsidRPr="005D3B61" w:rsidRDefault="00811247" w:rsidP="005D3B61">
            <w:pPr>
              <w:pStyle w:val="TableParagraph"/>
              <w:spacing w:line="256" w:lineRule="exact"/>
              <w:ind w:left="104"/>
              <w:jc w:val="both"/>
              <w:rPr>
                <w:sz w:val="24"/>
                <w:szCs w:val="24"/>
              </w:rPr>
            </w:pPr>
            <w:r w:rsidRPr="005D3B61">
              <w:rPr>
                <w:sz w:val="24"/>
                <w:szCs w:val="24"/>
              </w:rPr>
              <w:t xml:space="preserve">Atitinkančios LR ŢŪM </w:t>
            </w:r>
            <w:proofErr w:type="spellStart"/>
            <w:r w:rsidRPr="005D3B61">
              <w:rPr>
                <w:sz w:val="24"/>
                <w:szCs w:val="24"/>
              </w:rPr>
              <w:t>įsak</w:t>
            </w:r>
            <w:proofErr w:type="spellEnd"/>
            <w:r w:rsidRPr="005D3B61">
              <w:rPr>
                <w:sz w:val="24"/>
                <w:szCs w:val="24"/>
              </w:rPr>
              <w:t>., Nr. 3D-438/2010</w:t>
            </w:r>
          </w:p>
        </w:tc>
      </w:tr>
      <w:tr w:rsidR="00811247" w:rsidRPr="005D3B61" w14:paraId="7979B43B" w14:textId="77777777" w:rsidTr="00AE593F">
        <w:trPr>
          <w:trHeight w:val="275"/>
        </w:trPr>
        <w:tc>
          <w:tcPr>
            <w:tcW w:w="588" w:type="dxa"/>
          </w:tcPr>
          <w:p w14:paraId="5C0F9ED6" w14:textId="77777777" w:rsidR="00811247" w:rsidRPr="005D3B61" w:rsidRDefault="00811247" w:rsidP="005D3B61">
            <w:pPr>
              <w:pStyle w:val="TableParagraph"/>
              <w:spacing w:line="256" w:lineRule="exact"/>
              <w:jc w:val="both"/>
              <w:rPr>
                <w:sz w:val="24"/>
                <w:szCs w:val="24"/>
              </w:rPr>
            </w:pPr>
            <w:r w:rsidRPr="005D3B61">
              <w:rPr>
                <w:sz w:val="24"/>
                <w:szCs w:val="24"/>
              </w:rPr>
              <w:t>24.</w:t>
            </w:r>
          </w:p>
        </w:tc>
        <w:tc>
          <w:tcPr>
            <w:tcW w:w="3049" w:type="dxa"/>
          </w:tcPr>
          <w:p w14:paraId="5E4D65E3" w14:textId="77777777" w:rsidR="00811247" w:rsidRPr="005D3B61" w:rsidRDefault="00811247" w:rsidP="005D3B61">
            <w:pPr>
              <w:pStyle w:val="TableParagraph"/>
              <w:spacing w:line="256" w:lineRule="exact"/>
              <w:jc w:val="both"/>
              <w:rPr>
                <w:sz w:val="24"/>
                <w:szCs w:val="24"/>
              </w:rPr>
            </w:pPr>
            <w:r w:rsidRPr="005D3B61">
              <w:rPr>
                <w:sz w:val="24"/>
                <w:szCs w:val="24"/>
              </w:rPr>
              <w:t>Įvairūs sausainiai</w:t>
            </w:r>
          </w:p>
        </w:tc>
        <w:tc>
          <w:tcPr>
            <w:tcW w:w="6554" w:type="dxa"/>
          </w:tcPr>
          <w:p w14:paraId="5A4A8FC1" w14:textId="77777777" w:rsidR="00811247" w:rsidRPr="005D3B61" w:rsidRDefault="00811247" w:rsidP="005D3B61">
            <w:pPr>
              <w:pStyle w:val="TableParagraph"/>
              <w:spacing w:line="256" w:lineRule="exact"/>
              <w:ind w:left="104"/>
              <w:jc w:val="both"/>
              <w:rPr>
                <w:sz w:val="24"/>
                <w:szCs w:val="24"/>
              </w:rPr>
            </w:pPr>
            <w:r w:rsidRPr="005D3B61">
              <w:rPr>
                <w:sz w:val="24"/>
                <w:szCs w:val="24"/>
              </w:rPr>
              <w:t>Turi būti pagaminti pagal LST 1809/K1 standartą</w:t>
            </w:r>
          </w:p>
        </w:tc>
      </w:tr>
      <w:tr w:rsidR="00811247" w:rsidRPr="005D3B61" w14:paraId="0B4FE38C" w14:textId="77777777" w:rsidTr="00AE593F">
        <w:trPr>
          <w:trHeight w:val="275"/>
        </w:trPr>
        <w:tc>
          <w:tcPr>
            <w:tcW w:w="588" w:type="dxa"/>
          </w:tcPr>
          <w:p w14:paraId="4D042276" w14:textId="77777777" w:rsidR="00811247" w:rsidRPr="005D3B61" w:rsidRDefault="00811247" w:rsidP="005D3B61">
            <w:pPr>
              <w:pStyle w:val="TableParagraph"/>
              <w:spacing w:line="256" w:lineRule="exact"/>
              <w:jc w:val="both"/>
              <w:rPr>
                <w:sz w:val="24"/>
                <w:szCs w:val="24"/>
              </w:rPr>
            </w:pPr>
            <w:r w:rsidRPr="005D3B61">
              <w:rPr>
                <w:sz w:val="24"/>
                <w:szCs w:val="24"/>
              </w:rPr>
              <w:t>25.</w:t>
            </w:r>
          </w:p>
        </w:tc>
        <w:tc>
          <w:tcPr>
            <w:tcW w:w="3049" w:type="dxa"/>
          </w:tcPr>
          <w:p w14:paraId="32AAD96B" w14:textId="77777777" w:rsidR="00811247" w:rsidRPr="005D3B61" w:rsidRDefault="00811247" w:rsidP="005D3B61">
            <w:pPr>
              <w:pStyle w:val="TableParagraph"/>
              <w:spacing w:line="256" w:lineRule="exact"/>
              <w:jc w:val="both"/>
              <w:rPr>
                <w:sz w:val="24"/>
                <w:szCs w:val="24"/>
              </w:rPr>
            </w:pPr>
            <w:r w:rsidRPr="005D3B61">
              <w:rPr>
                <w:sz w:val="24"/>
                <w:szCs w:val="24"/>
              </w:rPr>
              <w:t>Įvairios bandelės</w:t>
            </w:r>
          </w:p>
        </w:tc>
        <w:tc>
          <w:tcPr>
            <w:tcW w:w="6554" w:type="dxa"/>
          </w:tcPr>
          <w:p w14:paraId="5F639B76" w14:textId="77777777" w:rsidR="00811247" w:rsidRPr="005D3B61" w:rsidRDefault="00811247" w:rsidP="005D3B61">
            <w:pPr>
              <w:pStyle w:val="TableParagraph"/>
              <w:spacing w:line="256" w:lineRule="exact"/>
              <w:ind w:left="104"/>
              <w:jc w:val="both"/>
              <w:rPr>
                <w:sz w:val="24"/>
                <w:szCs w:val="24"/>
              </w:rPr>
            </w:pPr>
            <w:r w:rsidRPr="005D3B61">
              <w:rPr>
                <w:sz w:val="24"/>
                <w:szCs w:val="24"/>
              </w:rPr>
              <w:t>Turi būti pagamintos pagal LST 1809/K1 standartą</w:t>
            </w:r>
          </w:p>
        </w:tc>
      </w:tr>
      <w:tr w:rsidR="00811247" w:rsidRPr="005D3B61" w14:paraId="5CB228C4" w14:textId="77777777" w:rsidTr="00AE593F">
        <w:trPr>
          <w:trHeight w:val="275"/>
        </w:trPr>
        <w:tc>
          <w:tcPr>
            <w:tcW w:w="588" w:type="dxa"/>
          </w:tcPr>
          <w:p w14:paraId="12D937FF" w14:textId="77777777" w:rsidR="00811247" w:rsidRPr="005D3B61" w:rsidRDefault="00811247" w:rsidP="005D3B61">
            <w:pPr>
              <w:pStyle w:val="TableParagraph"/>
              <w:spacing w:line="256" w:lineRule="exact"/>
              <w:jc w:val="both"/>
              <w:rPr>
                <w:sz w:val="24"/>
                <w:szCs w:val="24"/>
              </w:rPr>
            </w:pPr>
            <w:r w:rsidRPr="005D3B61">
              <w:rPr>
                <w:sz w:val="24"/>
                <w:szCs w:val="24"/>
              </w:rPr>
              <w:t>26.</w:t>
            </w:r>
          </w:p>
        </w:tc>
        <w:tc>
          <w:tcPr>
            <w:tcW w:w="3049" w:type="dxa"/>
          </w:tcPr>
          <w:p w14:paraId="3245E5B7" w14:textId="77777777" w:rsidR="00811247" w:rsidRPr="005D3B61" w:rsidRDefault="00811247" w:rsidP="005D3B61">
            <w:pPr>
              <w:pStyle w:val="TableParagraph"/>
              <w:spacing w:line="256" w:lineRule="exact"/>
              <w:jc w:val="both"/>
              <w:rPr>
                <w:sz w:val="24"/>
                <w:szCs w:val="24"/>
              </w:rPr>
            </w:pPr>
            <w:r w:rsidRPr="005D3B61">
              <w:rPr>
                <w:sz w:val="24"/>
                <w:szCs w:val="24"/>
              </w:rPr>
              <w:t>Batonas</w:t>
            </w:r>
          </w:p>
        </w:tc>
        <w:tc>
          <w:tcPr>
            <w:tcW w:w="6554" w:type="dxa"/>
          </w:tcPr>
          <w:p w14:paraId="3E8A5A2C" w14:textId="77777777" w:rsidR="00811247" w:rsidRPr="005D3B61" w:rsidRDefault="00811247" w:rsidP="005D3B61">
            <w:pPr>
              <w:pStyle w:val="TableParagraph"/>
              <w:spacing w:line="256" w:lineRule="exact"/>
              <w:ind w:left="104"/>
              <w:jc w:val="both"/>
              <w:rPr>
                <w:sz w:val="24"/>
                <w:szCs w:val="24"/>
              </w:rPr>
            </w:pPr>
            <w:r w:rsidRPr="005D3B61">
              <w:rPr>
                <w:sz w:val="24"/>
                <w:szCs w:val="24"/>
              </w:rPr>
              <w:t>Turi atitikti standarto LST 1808:2003/1K:2006 reikalavimus</w:t>
            </w:r>
          </w:p>
        </w:tc>
      </w:tr>
      <w:tr w:rsidR="00811247" w:rsidRPr="005D3B61" w14:paraId="5B84F950" w14:textId="77777777" w:rsidTr="00AE593F">
        <w:trPr>
          <w:trHeight w:val="277"/>
        </w:trPr>
        <w:tc>
          <w:tcPr>
            <w:tcW w:w="588" w:type="dxa"/>
          </w:tcPr>
          <w:p w14:paraId="39D2DECA" w14:textId="77777777" w:rsidR="00811247" w:rsidRPr="005D3B61" w:rsidRDefault="00811247" w:rsidP="005D3B61">
            <w:pPr>
              <w:pStyle w:val="TableParagraph"/>
              <w:spacing w:line="258" w:lineRule="exact"/>
              <w:jc w:val="both"/>
              <w:rPr>
                <w:sz w:val="24"/>
                <w:szCs w:val="24"/>
              </w:rPr>
            </w:pPr>
            <w:r w:rsidRPr="005D3B61">
              <w:rPr>
                <w:sz w:val="24"/>
                <w:szCs w:val="24"/>
              </w:rPr>
              <w:t>27.</w:t>
            </w:r>
          </w:p>
        </w:tc>
        <w:tc>
          <w:tcPr>
            <w:tcW w:w="3049" w:type="dxa"/>
          </w:tcPr>
          <w:p w14:paraId="69B9C153" w14:textId="77777777" w:rsidR="00811247" w:rsidRPr="005D3B61" w:rsidRDefault="00811247" w:rsidP="005D3B61">
            <w:pPr>
              <w:pStyle w:val="TableParagraph"/>
              <w:spacing w:line="258" w:lineRule="exact"/>
              <w:jc w:val="both"/>
              <w:rPr>
                <w:sz w:val="24"/>
                <w:szCs w:val="24"/>
              </w:rPr>
            </w:pPr>
            <w:r w:rsidRPr="005D3B61">
              <w:rPr>
                <w:sz w:val="24"/>
                <w:szCs w:val="24"/>
              </w:rPr>
              <w:t>Duona</w:t>
            </w:r>
          </w:p>
        </w:tc>
        <w:tc>
          <w:tcPr>
            <w:tcW w:w="6554" w:type="dxa"/>
          </w:tcPr>
          <w:p w14:paraId="163A741B" w14:textId="77777777" w:rsidR="00811247" w:rsidRPr="005D3B61" w:rsidRDefault="00811247" w:rsidP="005D3B61">
            <w:pPr>
              <w:pStyle w:val="TableParagraph"/>
              <w:spacing w:line="258" w:lineRule="exact"/>
              <w:ind w:left="104"/>
              <w:jc w:val="both"/>
              <w:rPr>
                <w:sz w:val="24"/>
                <w:szCs w:val="24"/>
              </w:rPr>
            </w:pPr>
            <w:r w:rsidRPr="005D3B61">
              <w:rPr>
                <w:sz w:val="24"/>
                <w:szCs w:val="24"/>
              </w:rPr>
              <w:t>Turi atitikti standarto LST 1129:2003/1K:2006reikalavimus</w:t>
            </w:r>
          </w:p>
        </w:tc>
      </w:tr>
    </w:tbl>
    <w:p w14:paraId="175D532C" w14:textId="77777777" w:rsidR="00811247" w:rsidRPr="005D3B61" w:rsidRDefault="00811247" w:rsidP="005D3B61">
      <w:pPr>
        <w:spacing w:line="258" w:lineRule="exact"/>
        <w:jc w:val="both"/>
        <w:rPr>
          <w:rFonts w:ascii="Times New Roman" w:hAnsi="Times New Roman" w:cs="Times New Roman"/>
          <w:sz w:val="24"/>
        </w:rPr>
        <w:sectPr w:rsidR="00811247" w:rsidRPr="005D3B61">
          <w:pgSz w:w="12240" w:h="15840"/>
          <w:pgMar w:top="1140" w:right="340" w:bottom="560" w:left="1480" w:header="0" w:footer="366" w:gutter="0"/>
          <w:cols w:space="1296"/>
        </w:sectPr>
      </w:pPr>
    </w:p>
    <w:p w14:paraId="724C820B" w14:textId="77777777" w:rsidR="00811247" w:rsidRPr="005D3B61" w:rsidRDefault="00811247" w:rsidP="005D3B61">
      <w:pPr>
        <w:pStyle w:val="Sraopastraipa"/>
        <w:widowControl w:val="0"/>
        <w:numPr>
          <w:ilvl w:val="1"/>
          <w:numId w:val="6"/>
        </w:numPr>
        <w:tabs>
          <w:tab w:val="left" w:pos="709"/>
        </w:tabs>
        <w:autoSpaceDE w:val="0"/>
        <w:autoSpaceDN w:val="0"/>
        <w:spacing w:before="64"/>
        <w:ind w:left="0" w:right="227" w:firstLine="0"/>
        <w:contextualSpacing w:val="0"/>
        <w:jc w:val="both"/>
        <w:rPr>
          <w:rFonts w:ascii="Times New Roman" w:hAnsi="Times New Roman"/>
          <w:szCs w:val="24"/>
          <w:lang w:val="lt-LT"/>
        </w:rPr>
      </w:pPr>
      <w:r w:rsidRPr="005D3B61">
        <w:rPr>
          <w:rFonts w:ascii="Times New Roman" w:hAnsi="Times New Roman"/>
          <w:szCs w:val="24"/>
          <w:lang w:val="lt-LT"/>
        </w:rPr>
        <w:lastRenderedPageBreak/>
        <w:t>Maitinimui nevartoti: subproduktų (inkstų, smegenų, plaučių); nealkoholinių gėrimų su maisto priedais (dažikliais, konservantais, saldikliais); kitų teisės aktais neleistinų vartoti maisto produktų ir</w:t>
      </w:r>
      <w:r w:rsidRPr="005D3B61">
        <w:rPr>
          <w:rFonts w:ascii="Times New Roman" w:hAnsi="Times New Roman"/>
          <w:spacing w:val="-1"/>
          <w:szCs w:val="24"/>
          <w:lang w:val="lt-LT"/>
        </w:rPr>
        <w:t xml:space="preserve"> </w:t>
      </w:r>
      <w:r w:rsidRPr="005D3B61">
        <w:rPr>
          <w:rFonts w:ascii="Times New Roman" w:hAnsi="Times New Roman"/>
          <w:szCs w:val="24"/>
          <w:lang w:val="lt-LT"/>
        </w:rPr>
        <w:t>patiekalų.</w:t>
      </w:r>
    </w:p>
    <w:p w14:paraId="7C25CFA3" w14:textId="77777777" w:rsidR="00811247" w:rsidRPr="005D3B61" w:rsidRDefault="00811247" w:rsidP="005D3B61">
      <w:pPr>
        <w:pStyle w:val="Sraopastraipa"/>
        <w:widowControl w:val="0"/>
        <w:numPr>
          <w:ilvl w:val="1"/>
          <w:numId w:val="6"/>
        </w:numPr>
        <w:tabs>
          <w:tab w:val="left" w:pos="709"/>
        </w:tabs>
        <w:autoSpaceDE w:val="0"/>
        <w:autoSpaceDN w:val="0"/>
        <w:spacing w:before="1"/>
        <w:ind w:left="0" w:right="225" w:firstLine="0"/>
        <w:contextualSpacing w:val="0"/>
        <w:jc w:val="both"/>
        <w:rPr>
          <w:rFonts w:ascii="Times New Roman" w:hAnsi="Times New Roman"/>
          <w:szCs w:val="24"/>
          <w:lang w:val="lt-LT"/>
        </w:rPr>
      </w:pPr>
      <w:r w:rsidRPr="005D3B61">
        <w:rPr>
          <w:rFonts w:ascii="Times New Roman" w:hAnsi="Times New Roman"/>
          <w:szCs w:val="24"/>
          <w:lang w:val="lt-LT"/>
        </w:rPr>
        <w:t>Patiekalai neturi būti gaminami naudojant maisto produktus, kuriuose natūraliai esantys komponentai arba įprastai naudojamos sudedamosios dalys yra pakeistos kitais komponentais ar kitomis sudedamosiomis dalimis, pavyzdžiui, sūrio produktai (45 % riebumo), kuriuose pusė pieno riebalų pakeisti augaliniais riebalais, taip pat tepieji riebalų mišiniai ir pan.</w:t>
      </w:r>
    </w:p>
    <w:p w14:paraId="519B92EE" w14:textId="77777777" w:rsidR="00811247" w:rsidRPr="005D3B61" w:rsidRDefault="00811247" w:rsidP="005D3B61">
      <w:pPr>
        <w:pStyle w:val="Sraopastraipa"/>
        <w:widowControl w:val="0"/>
        <w:numPr>
          <w:ilvl w:val="1"/>
          <w:numId w:val="6"/>
        </w:numPr>
        <w:tabs>
          <w:tab w:val="left" w:pos="709"/>
        </w:tabs>
        <w:autoSpaceDE w:val="0"/>
        <w:autoSpaceDN w:val="0"/>
        <w:ind w:left="0" w:right="231" w:firstLine="0"/>
        <w:contextualSpacing w:val="0"/>
        <w:jc w:val="both"/>
        <w:rPr>
          <w:rFonts w:ascii="Times New Roman" w:hAnsi="Times New Roman"/>
          <w:szCs w:val="24"/>
          <w:lang w:val="lt-LT"/>
        </w:rPr>
      </w:pPr>
      <w:r w:rsidRPr="005D3B61">
        <w:rPr>
          <w:rFonts w:ascii="Times New Roman" w:hAnsi="Times New Roman"/>
          <w:szCs w:val="24"/>
          <w:lang w:val="lt-LT"/>
        </w:rPr>
        <w:t>Patiekalų gaminimui neturi būti naudojami maisto produktai, kurie pagaminti iš genetiškai modifikuotų organizmų (toliau - GMO), arba į kurių sudėtį įeina</w:t>
      </w:r>
      <w:r w:rsidRPr="005D3B61">
        <w:rPr>
          <w:rFonts w:ascii="Times New Roman" w:hAnsi="Times New Roman"/>
          <w:spacing w:val="-5"/>
          <w:szCs w:val="24"/>
          <w:lang w:val="lt-LT"/>
        </w:rPr>
        <w:t xml:space="preserve"> </w:t>
      </w:r>
      <w:r w:rsidRPr="005D3B61">
        <w:rPr>
          <w:rFonts w:ascii="Times New Roman" w:hAnsi="Times New Roman"/>
          <w:szCs w:val="24"/>
          <w:lang w:val="lt-LT"/>
        </w:rPr>
        <w:t>GMO.</w:t>
      </w:r>
    </w:p>
    <w:p w14:paraId="586091E5" w14:textId="77777777" w:rsidR="00811247" w:rsidRPr="005D3B61" w:rsidRDefault="00811247" w:rsidP="005D3B61">
      <w:pPr>
        <w:pStyle w:val="Sraopastraipa"/>
        <w:widowControl w:val="0"/>
        <w:numPr>
          <w:ilvl w:val="1"/>
          <w:numId w:val="6"/>
        </w:numPr>
        <w:tabs>
          <w:tab w:val="left" w:pos="709"/>
        </w:tabs>
        <w:autoSpaceDE w:val="0"/>
        <w:autoSpaceDN w:val="0"/>
        <w:ind w:left="0" w:right="222" w:firstLine="0"/>
        <w:contextualSpacing w:val="0"/>
        <w:jc w:val="both"/>
        <w:rPr>
          <w:rFonts w:ascii="Times New Roman" w:hAnsi="Times New Roman"/>
          <w:szCs w:val="24"/>
          <w:lang w:val="lt-LT"/>
        </w:rPr>
      </w:pPr>
      <w:r w:rsidRPr="005D3B61">
        <w:rPr>
          <w:rFonts w:ascii="Times New Roman" w:hAnsi="Times New Roman"/>
          <w:szCs w:val="24"/>
          <w:lang w:val="lt-LT"/>
        </w:rPr>
        <w:t>Maistas turi būti pristatomas tam skirtoje taroje, užtikrinančioje reikalingą maisto temperatūrą, saugą nuo aplinkos taršos. Naudojama tara privalo turėti ne maisto prekės higieninį pažymėjimą, patvirtinantį, kad tara atitinka Lietuvoje nustatytus nekenksmingumo ir kokybės reikalavimus.</w:t>
      </w:r>
    </w:p>
    <w:p w14:paraId="0BC9EB71" w14:textId="77777777" w:rsidR="00811247" w:rsidRPr="005D3B61" w:rsidRDefault="00811247" w:rsidP="005D3B61">
      <w:pPr>
        <w:pStyle w:val="Sraopastraipa"/>
        <w:widowControl w:val="0"/>
        <w:numPr>
          <w:ilvl w:val="1"/>
          <w:numId w:val="6"/>
        </w:numPr>
        <w:tabs>
          <w:tab w:val="left" w:pos="709"/>
        </w:tabs>
        <w:autoSpaceDE w:val="0"/>
        <w:autoSpaceDN w:val="0"/>
        <w:ind w:left="0" w:right="219" w:firstLine="0"/>
        <w:contextualSpacing w:val="0"/>
        <w:jc w:val="both"/>
        <w:rPr>
          <w:rFonts w:ascii="Times New Roman" w:hAnsi="Times New Roman"/>
          <w:szCs w:val="24"/>
          <w:lang w:val="lt-LT"/>
        </w:rPr>
      </w:pPr>
      <w:r w:rsidRPr="005D3B61">
        <w:rPr>
          <w:rFonts w:ascii="Times New Roman" w:hAnsi="Times New Roman"/>
          <w:szCs w:val="24"/>
          <w:lang w:val="lt-LT"/>
        </w:rPr>
        <w:t>Sutartimi paslaugų teikėjas įsipareigoja perimti visas su gyventojų maitinimu susijusias išlaidas: maisto produktų įsigijimo, saugojimo, maisto pagaminimo, maisto pristatymo į globos namų virtuvėles ir/ar gyvenamuosius kambarius, reikalingą temperatūros režimą užtikrinančių indų naudojimą, maisto atliekų tvarkymo išlaidas, taip pat visus mokesčius (įskaitant PVM) ir kitas su paslaugų teikimu susijusias išlaidas, kurias paslaugų teikėjas gali</w:t>
      </w:r>
      <w:r w:rsidRPr="005D3B61">
        <w:rPr>
          <w:rFonts w:ascii="Times New Roman" w:hAnsi="Times New Roman"/>
          <w:spacing w:val="-1"/>
          <w:szCs w:val="24"/>
          <w:lang w:val="lt-LT"/>
        </w:rPr>
        <w:t xml:space="preserve"> </w:t>
      </w:r>
      <w:r w:rsidRPr="005D3B61">
        <w:rPr>
          <w:rFonts w:ascii="Times New Roman" w:hAnsi="Times New Roman"/>
          <w:szCs w:val="24"/>
          <w:lang w:val="lt-LT"/>
        </w:rPr>
        <w:t>patirti.</w:t>
      </w:r>
    </w:p>
    <w:p w14:paraId="5C59FB15" w14:textId="77777777" w:rsidR="00811247" w:rsidRPr="005D3B61" w:rsidRDefault="00811247" w:rsidP="005D3B61">
      <w:pPr>
        <w:pStyle w:val="Sraopastraipa"/>
        <w:widowControl w:val="0"/>
        <w:numPr>
          <w:ilvl w:val="1"/>
          <w:numId w:val="6"/>
        </w:numPr>
        <w:tabs>
          <w:tab w:val="left" w:pos="709"/>
        </w:tabs>
        <w:autoSpaceDE w:val="0"/>
        <w:autoSpaceDN w:val="0"/>
        <w:spacing w:before="1"/>
        <w:ind w:left="0" w:right="219" w:firstLine="0"/>
        <w:contextualSpacing w:val="0"/>
        <w:jc w:val="both"/>
        <w:rPr>
          <w:rFonts w:ascii="Times New Roman" w:hAnsi="Times New Roman"/>
          <w:szCs w:val="24"/>
          <w:lang w:val="lt-LT"/>
        </w:rPr>
      </w:pPr>
      <w:r w:rsidRPr="005D3B61">
        <w:rPr>
          <w:rFonts w:ascii="Times New Roman" w:hAnsi="Times New Roman"/>
          <w:szCs w:val="24"/>
          <w:lang w:val="lt-LT"/>
        </w:rPr>
        <w:t>Maisto produktus (žaliavas), naudojamus maisto gamybai, privaloma įsigyti tik iš tų  įmonių, kurios veiklą vykdo turėdamos maisto tvarkymo subjekto patvirtinimo pažymėjimą, išduotą vadovaujantis Maisto tvarkymo subjektų patvirtinimo ir registravimo reikalavimais, patvirtintais Valstybinės maisto ir veterinarijos tarnybos direktoriaus 2008-10-15 įsakymu Nr. B1-527 „Dėl Maisto tvarkymo subjektų patvirtinimo ir registravimo reikalavimų patvirtinimo“, ir (ar) iš gyvūninio maisto tvarkymo subjektų, patvirtintų vadovaujantis Gyvūninio maisto tvarkymo subjektų veterinarinio patvirtinimo ir registravimo tvarkos aprašu, patvirtintu Valstybinės maisto ir veterinarijos tarnybos direktoriaus 2005-12-30 įsakymu Nr. B1-738 „Dėl Gyvūninio maisto tvarkymo subjektų veterinarinio patvirtinimo ir registravimo tvarkos aprašo patvirtinimo“, ir kuriems suteiktas veterinarinio patvirtinimo numeris, skelbiamas viešai VMVT interneto svetainėje adresu</w:t>
      </w:r>
      <w:r w:rsidRPr="005D3B61">
        <w:rPr>
          <w:rFonts w:ascii="Times New Roman" w:hAnsi="Times New Roman"/>
          <w:szCs w:val="24"/>
          <w:u w:val="single"/>
          <w:lang w:val="lt-LT"/>
        </w:rPr>
        <w:t xml:space="preserve"> </w:t>
      </w:r>
      <w:hyperlink r:id="rId8">
        <w:r w:rsidRPr="005D3B61">
          <w:rPr>
            <w:rFonts w:ascii="Times New Roman" w:hAnsi="Times New Roman"/>
            <w:szCs w:val="24"/>
            <w:u w:val="single"/>
            <w:lang w:val="lt-LT"/>
          </w:rPr>
          <w:t>http://vetlt1.vet.lt/vepras/imonpb.asp</w:t>
        </w:r>
      </w:hyperlink>
      <w:r w:rsidRPr="005D3B61">
        <w:rPr>
          <w:rFonts w:ascii="Times New Roman" w:hAnsi="Times New Roman"/>
          <w:szCs w:val="24"/>
          <w:lang w:val="lt-LT"/>
        </w:rPr>
        <w:t>.</w:t>
      </w:r>
    </w:p>
    <w:p w14:paraId="030234D7" w14:textId="77777777" w:rsidR="00811247" w:rsidRPr="005D3B61" w:rsidRDefault="00811247" w:rsidP="005D3B61">
      <w:pPr>
        <w:pStyle w:val="Sraopastraipa"/>
        <w:widowControl w:val="0"/>
        <w:numPr>
          <w:ilvl w:val="1"/>
          <w:numId w:val="6"/>
        </w:numPr>
        <w:tabs>
          <w:tab w:val="left" w:pos="709"/>
        </w:tabs>
        <w:autoSpaceDE w:val="0"/>
        <w:autoSpaceDN w:val="0"/>
        <w:spacing w:before="1"/>
        <w:ind w:left="0" w:right="218" w:firstLine="0"/>
        <w:contextualSpacing w:val="0"/>
        <w:jc w:val="both"/>
        <w:rPr>
          <w:rFonts w:ascii="Times New Roman" w:hAnsi="Times New Roman"/>
          <w:szCs w:val="24"/>
          <w:lang w:val="lt-LT"/>
        </w:rPr>
      </w:pPr>
      <w:r w:rsidRPr="005D3B61">
        <w:rPr>
          <w:rFonts w:ascii="Times New Roman" w:hAnsi="Times New Roman"/>
          <w:szCs w:val="24"/>
          <w:lang w:val="lt-LT"/>
        </w:rPr>
        <w:t>Maisto produktus (žaliavas) naudojamus maisto gamybai, privaloma įsigyti tik iš tų maisto produktų (žaliavų) gamintojų ar tiekėjų, kurie nėra įtraukti į Nepatikimų maisto tvarkymo subjektų sąrašą, kuris sudaromas remiantis VMVT teritorinių padalinių pateiktais valstybinės maisto ir veterinarinės kontrolės duomenimis bei skelbiamas viešai VMVT interneto svetainėje adresu</w:t>
      </w:r>
      <w:r w:rsidRPr="005D3B61">
        <w:rPr>
          <w:rFonts w:ascii="Times New Roman" w:hAnsi="Times New Roman"/>
          <w:szCs w:val="24"/>
          <w:u w:val="single"/>
          <w:lang w:val="lt-LT"/>
        </w:rPr>
        <w:t xml:space="preserve"> </w:t>
      </w:r>
      <w:hyperlink r:id="rId9">
        <w:r w:rsidRPr="005D3B61">
          <w:rPr>
            <w:rFonts w:ascii="Times New Roman" w:hAnsi="Times New Roman"/>
            <w:szCs w:val="24"/>
            <w:u w:val="single"/>
            <w:lang w:val="lt-LT"/>
          </w:rPr>
          <w:t>https://vmvt.lt/maisto-sauga/maisto-sauga-ir-kokybe/patikimi-nepatikimi-subjektai/nepatikimi-maisto-</w:t>
        </w:r>
      </w:hyperlink>
      <w:hyperlink r:id="rId10">
        <w:r w:rsidRPr="005D3B61">
          <w:rPr>
            <w:rFonts w:ascii="Times New Roman" w:hAnsi="Times New Roman"/>
            <w:szCs w:val="24"/>
            <w:u w:val="single"/>
            <w:lang w:val="lt-LT"/>
          </w:rPr>
          <w:t xml:space="preserve"> tvarkymo</w:t>
        </w:r>
        <w:r w:rsidRPr="005D3B61">
          <w:rPr>
            <w:rFonts w:ascii="Times New Roman" w:hAnsi="Times New Roman"/>
            <w:szCs w:val="24"/>
            <w:lang w:val="lt-LT"/>
          </w:rPr>
          <w:t>.</w:t>
        </w:r>
      </w:hyperlink>
    </w:p>
    <w:p w14:paraId="06B1D847" w14:textId="77777777" w:rsidR="00811247" w:rsidRPr="005D3B61" w:rsidRDefault="00811247" w:rsidP="005D3B61">
      <w:pPr>
        <w:pStyle w:val="Sraopastraipa"/>
        <w:widowControl w:val="0"/>
        <w:numPr>
          <w:ilvl w:val="1"/>
          <w:numId w:val="6"/>
        </w:numPr>
        <w:tabs>
          <w:tab w:val="left" w:pos="709"/>
        </w:tabs>
        <w:autoSpaceDE w:val="0"/>
        <w:autoSpaceDN w:val="0"/>
        <w:ind w:left="0" w:right="225" w:firstLine="0"/>
        <w:contextualSpacing w:val="0"/>
        <w:jc w:val="both"/>
        <w:rPr>
          <w:rFonts w:ascii="Times New Roman" w:hAnsi="Times New Roman"/>
          <w:szCs w:val="24"/>
          <w:lang w:val="lt-LT"/>
        </w:rPr>
      </w:pPr>
      <w:r w:rsidRPr="005D3B61">
        <w:rPr>
          <w:rFonts w:ascii="Times New Roman" w:hAnsi="Times New Roman"/>
          <w:szCs w:val="24"/>
          <w:lang w:val="lt-LT"/>
        </w:rPr>
        <w:t>Perkančioji organizacija turi teisę paslaugos tiekėjo reikalauti pateikti maisto produktų (žaliavų) pavyzdžius ir kviestis ekspertus jiems</w:t>
      </w:r>
      <w:r w:rsidRPr="005D3B61">
        <w:rPr>
          <w:rFonts w:ascii="Times New Roman" w:hAnsi="Times New Roman"/>
          <w:spacing w:val="6"/>
          <w:szCs w:val="24"/>
          <w:lang w:val="lt-LT"/>
        </w:rPr>
        <w:t xml:space="preserve"> </w:t>
      </w:r>
      <w:r w:rsidRPr="005D3B61">
        <w:rPr>
          <w:rFonts w:ascii="Times New Roman" w:hAnsi="Times New Roman"/>
          <w:szCs w:val="24"/>
          <w:lang w:val="lt-LT"/>
        </w:rPr>
        <w:t>įvertinti.</w:t>
      </w:r>
    </w:p>
    <w:p w14:paraId="3A83698D" w14:textId="56109D17" w:rsidR="00760117" w:rsidRPr="00830E13" w:rsidRDefault="00760117" w:rsidP="00760117">
      <w:pPr>
        <w:pStyle w:val="Pagrindinistekstas"/>
        <w:spacing w:before="4"/>
        <w:ind w:left="0" w:firstLine="0"/>
      </w:pPr>
      <w:r w:rsidRPr="00F22F9B">
        <w:t>2.</w:t>
      </w:r>
      <w:r w:rsidRPr="00830E13">
        <w:t>22</w:t>
      </w:r>
      <w:r w:rsidR="00A41037" w:rsidRPr="00830E13">
        <w:t>. Paslaugų teikimo</w:t>
      </w:r>
      <w:r w:rsidRPr="00830E13">
        <w:t xml:space="preserve"> metu laikytis aplinkos apsaugos kriterijų. Teikiant maitinimo paslaugas naudojami maisto produktai turi atitikti minimalius aplinkos apsaugos kriterijus, t. y. ne mažiau kaip 30 proc. perkamų maisto produktų kiekio (kilogramais, litrais, vienetais) turi atitikti bent vieną iš šių minimalių aplinkos apsaugos kriterijų:</w:t>
      </w:r>
    </w:p>
    <w:p w14:paraId="5E751426" w14:textId="5FFE94E5" w:rsidR="00760117" w:rsidRPr="00830E13" w:rsidRDefault="00760117" w:rsidP="00A41037">
      <w:pPr>
        <w:widowControl/>
        <w:autoSpaceDE/>
        <w:autoSpaceDN/>
        <w:adjustRightInd/>
        <w:ind w:firstLine="0"/>
        <w:jc w:val="both"/>
        <w:rPr>
          <w:rFonts w:ascii="Times New Roman" w:hAnsi="Times New Roman" w:cs="Times New Roman"/>
          <w:sz w:val="24"/>
        </w:rPr>
      </w:pPr>
      <w:bookmarkStart w:id="0" w:name="part_9c43241afdcf4873a99de33e00f02a6e"/>
      <w:bookmarkEnd w:id="0"/>
      <w:r w:rsidRPr="00830E13">
        <w:rPr>
          <w:rFonts w:ascii="Times New Roman" w:hAnsi="Times New Roman" w:cs="Times New Roman"/>
          <w:sz w:val="24"/>
        </w:rPr>
        <w:t>2.22.1. 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4C92CC0C" w14:textId="39EEED4F" w:rsidR="00760117" w:rsidRPr="00830E13" w:rsidRDefault="00A41037" w:rsidP="00A41037">
      <w:pPr>
        <w:widowControl/>
        <w:autoSpaceDE/>
        <w:autoSpaceDN/>
        <w:adjustRightInd/>
        <w:ind w:firstLine="0"/>
        <w:jc w:val="both"/>
        <w:rPr>
          <w:rFonts w:ascii="Times New Roman" w:hAnsi="Times New Roman" w:cs="Times New Roman"/>
          <w:sz w:val="24"/>
        </w:rPr>
      </w:pPr>
      <w:bookmarkStart w:id="1" w:name="part_64b3c8fd873e413e8172f191e1e6cdff"/>
      <w:bookmarkEnd w:id="1"/>
      <w:r w:rsidRPr="00830E13">
        <w:rPr>
          <w:rFonts w:ascii="Times New Roman" w:hAnsi="Times New Roman" w:cs="Times New Roman"/>
          <w:sz w:val="24"/>
        </w:rPr>
        <w:lastRenderedPageBreak/>
        <w:t>2.22.</w:t>
      </w:r>
      <w:r w:rsidR="00760117" w:rsidRPr="00830E13">
        <w:rPr>
          <w:rFonts w:ascii="Times New Roman" w:hAnsi="Times New Roman" w:cs="Times New Roman"/>
          <w:sz w:val="24"/>
        </w:rPr>
        <w:t>2. produktai turi atitikti 2024 m. balandžio 11 d. Europos Parlamento ir Tarybos reglamento (ES)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36AAC4D2" w14:textId="4F648F41" w:rsidR="00760117" w:rsidRPr="00830E13" w:rsidRDefault="00A41037" w:rsidP="00A41037">
      <w:pPr>
        <w:widowControl/>
        <w:autoSpaceDE/>
        <w:autoSpaceDN/>
        <w:adjustRightInd/>
        <w:ind w:firstLine="0"/>
        <w:jc w:val="both"/>
        <w:rPr>
          <w:rFonts w:ascii="Times New Roman" w:hAnsi="Times New Roman" w:cs="Times New Roman"/>
          <w:sz w:val="24"/>
        </w:rPr>
      </w:pPr>
      <w:bookmarkStart w:id="2" w:name="part_032947b7eed748d1b452ba0dce5045e2"/>
      <w:bookmarkEnd w:id="2"/>
      <w:r w:rsidRPr="00830E13">
        <w:rPr>
          <w:rFonts w:ascii="Times New Roman" w:hAnsi="Times New Roman" w:cs="Times New Roman"/>
          <w:sz w:val="24"/>
        </w:rPr>
        <w:t>2.22</w:t>
      </w:r>
      <w:r w:rsidR="00760117" w:rsidRPr="00830E13">
        <w:rPr>
          <w:rFonts w:ascii="Times New Roman" w:hAnsi="Times New Roman" w:cs="Times New Roman"/>
          <w:sz w:val="24"/>
        </w:rPr>
        <w:t>.3.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504D8BAC" w14:textId="1F4EBF7B" w:rsidR="00760117" w:rsidRDefault="00A41037" w:rsidP="00A41037">
      <w:pPr>
        <w:widowControl/>
        <w:autoSpaceDE/>
        <w:autoSpaceDN/>
        <w:adjustRightInd/>
        <w:ind w:firstLine="0"/>
        <w:jc w:val="both"/>
        <w:rPr>
          <w:rFonts w:ascii="Times New Roman" w:hAnsi="Times New Roman" w:cs="Times New Roman"/>
          <w:sz w:val="24"/>
        </w:rPr>
      </w:pPr>
      <w:bookmarkStart w:id="3" w:name="part_5a3afa92513a4cfdbc6b69870d6fdcbf"/>
      <w:bookmarkEnd w:id="3"/>
      <w:r w:rsidRPr="00830E13">
        <w:rPr>
          <w:rFonts w:ascii="Times New Roman" w:hAnsi="Times New Roman" w:cs="Times New Roman"/>
          <w:sz w:val="24"/>
        </w:rPr>
        <w:t>2.22.4</w:t>
      </w:r>
      <w:r w:rsidR="00760117" w:rsidRPr="00830E13">
        <w:rPr>
          <w:rFonts w:ascii="Times New Roman" w:hAnsi="Times New Roman" w:cs="Times New Roman"/>
          <w:sz w:val="24"/>
        </w:rPr>
        <w:t xml:space="preserve">. žuvys, moliuskai ir vėžiagyviai turi atitikti bent vieną iš </w:t>
      </w:r>
      <w:r w:rsidR="003E18C3" w:rsidRPr="003E18C3">
        <w:rPr>
          <w:rFonts w:ascii="Times New Roman" w:hAnsi="Times New Roman" w:cs="Times New Roman"/>
          <w:sz w:val="24"/>
        </w:rPr>
        <w:t xml:space="preserve">2.22.1–2.22.4 </w:t>
      </w:r>
      <w:r w:rsidR="00760117" w:rsidRPr="00830E13">
        <w:rPr>
          <w:rFonts w:ascii="Times New Roman" w:hAnsi="Times New Roman" w:cs="Times New Roman"/>
          <w:sz w:val="24"/>
        </w:rPr>
        <w:t>papunkčiuose išvardytų minimalių aplinkos apsaugos kriterijų arba būti sertifikuoti pagal tausios žvejybos ar darnios akvakultūros schemas ir paženklinti ekologiniais ženklais, pvz., „</w:t>
      </w:r>
      <w:proofErr w:type="spellStart"/>
      <w:r w:rsidR="00760117" w:rsidRPr="00830E13">
        <w:rPr>
          <w:rFonts w:ascii="Times New Roman" w:hAnsi="Times New Roman" w:cs="Times New Roman"/>
          <w:sz w:val="24"/>
        </w:rPr>
        <w:t>Aquaculture</w:t>
      </w:r>
      <w:proofErr w:type="spellEnd"/>
      <w:r w:rsidR="00760117" w:rsidRPr="00830E13">
        <w:rPr>
          <w:rFonts w:ascii="Times New Roman" w:hAnsi="Times New Roman" w:cs="Times New Roman"/>
          <w:sz w:val="24"/>
        </w:rPr>
        <w:t xml:space="preserve"> </w:t>
      </w:r>
      <w:proofErr w:type="spellStart"/>
      <w:r w:rsidR="00760117" w:rsidRPr="00830E13">
        <w:rPr>
          <w:rFonts w:ascii="Times New Roman" w:hAnsi="Times New Roman" w:cs="Times New Roman"/>
          <w:sz w:val="24"/>
        </w:rPr>
        <w:t>Stewardship</w:t>
      </w:r>
      <w:proofErr w:type="spellEnd"/>
      <w:r w:rsidR="00760117" w:rsidRPr="00830E13">
        <w:rPr>
          <w:rFonts w:ascii="Times New Roman" w:hAnsi="Times New Roman" w:cs="Times New Roman"/>
          <w:sz w:val="24"/>
        </w:rPr>
        <w:t xml:space="preserve"> </w:t>
      </w:r>
      <w:proofErr w:type="spellStart"/>
      <w:r w:rsidR="00760117" w:rsidRPr="00830E13">
        <w:rPr>
          <w:rFonts w:ascii="Times New Roman" w:hAnsi="Times New Roman" w:cs="Times New Roman"/>
          <w:sz w:val="24"/>
        </w:rPr>
        <w:t>Council</w:t>
      </w:r>
      <w:proofErr w:type="spellEnd"/>
      <w:r w:rsidR="00760117" w:rsidRPr="00830E13">
        <w:rPr>
          <w:rFonts w:ascii="Times New Roman" w:hAnsi="Times New Roman" w:cs="Times New Roman"/>
          <w:sz w:val="24"/>
        </w:rPr>
        <w:t>“, „</w:t>
      </w:r>
      <w:proofErr w:type="spellStart"/>
      <w:r w:rsidR="00760117" w:rsidRPr="00830E13">
        <w:rPr>
          <w:rFonts w:ascii="Times New Roman" w:hAnsi="Times New Roman" w:cs="Times New Roman"/>
          <w:sz w:val="24"/>
        </w:rPr>
        <w:t>The</w:t>
      </w:r>
      <w:proofErr w:type="spellEnd"/>
      <w:r w:rsidR="00760117" w:rsidRPr="00830E13">
        <w:rPr>
          <w:rFonts w:ascii="Times New Roman" w:hAnsi="Times New Roman" w:cs="Times New Roman"/>
          <w:sz w:val="24"/>
        </w:rPr>
        <w:t xml:space="preserve"> Marine </w:t>
      </w:r>
      <w:proofErr w:type="spellStart"/>
      <w:r w:rsidR="00760117" w:rsidRPr="00830E13">
        <w:rPr>
          <w:rFonts w:ascii="Times New Roman" w:hAnsi="Times New Roman" w:cs="Times New Roman"/>
          <w:sz w:val="24"/>
        </w:rPr>
        <w:t>Stewardship</w:t>
      </w:r>
      <w:proofErr w:type="spellEnd"/>
      <w:r w:rsidR="00760117" w:rsidRPr="00830E13">
        <w:rPr>
          <w:rFonts w:ascii="Times New Roman" w:hAnsi="Times New Roman" w:cs="Times New Roman"/>
          <w:sz w:val="24"/>
        </w:rPr>
        <w:t xml:space="preserve"> </w:t>
      </w:r>
      <w:proofErr w:type="spellStart"/>
      <w:r w:rsidR="00760117" w:rsidRPr="00830E13">
        <w:rPr>
          <w:rFonts w:ascii="Times New Roman" w:hAnsi="Times New Roman" w:cs="Times New Roman"/>
          <w:sz w:val="24"/>
        </w:rPr>
        <w:t>Council</w:t>
      </w:r>
      <w:proofErr w:type="spellEnd"/>
      <w:r w:rsidR="00760117" w:rsidRPr="00830E13">
        <w:rPr>
          <w:rFonts w:ascii="Times New Roman" w:hAnsi="Times New Roman" w:cs="Times New Roman"/>
          <w:sz w:val="24"/>
        </w:rPr>
        <w:t xml:space="preserve">“, „Best </w:t>
      </w:r>
      <w:proofErr w:type="spellStart"/>
      <w:r w:rsidR="00760117" w:rsidRPr="00830E13">
        <w:rPr>
          <w:rFonts w:ascii="Times New Roman" w:hAnsi="Times New Roman" w:cs="Times New Roman"/>
          <w:sz w:val="24"/>
        </w:rPr>
        <w:t>Aquaculture</w:t>
      </w:r>
      <w:proofErr w:type="spellEnd"/>
      <w:r w:rsidR="00760117" w:rsidRPr="00830E13">
        <w:rPr>
          <w:rFonts w:ascii="Times New Roman" w:hAnsi="Times New Roman" w:cs="Times New Roman"/>
          <w:sz w:val="24"/>
        </w:rPr>
        <w:t xml:space="preserve"> </w:t>
      </w:r>
      <w:proofErr w:type="spellStart"/>
      <w:r w:rsidR="00760117" w:rsidRPr="00830E13">
        <w:rPr>
          <w:rFonts w:ascii="Times New Roman" w:hAnsi="Times New Roman" w:cs="Times New Roman"/>
          <w:sz w:val="24"/>
        </w:rPr>
        <w:t>Practices</w:t>
      </w:r>
      <w:proofErr w:type="spellEnd"/>
      <w:r w:rsidR="00760117" w:rsidRPr="00830E13">
        <w:rPr>
          <w:rFonts w:ascii="Times New Roman" w:hAnsi="Times New Roman" w:cs="Times New Roman"/>
          <w:sz w:val="24"/>
        </w:rPr>
        <w:t>“ arba kitu lygiaverčiu ekologiniu ženklu.</w:t>
      </w:r>
    </w:p>
    <w:p w14:paraId="77A2805D" w14:textId="5D0192E0" w:rsidR="00760117" w:rsidRPr="00E46189" w:rsidRDefault="003D3F1F" w:rsidP="00E46189">
      <w:pPr>
        <w:widowControl/>
        <w:autoSpaceDE/>
        <w:autoSpaceDN/>
        <w:adjustRightInd/>
        <w:ind w:firstLine="0"/>
        <w:jc w:val="both"/>
        <w:rPr>
          <w:rFonts w:ascii="Times New Roman" w:hAnsi="Times New Roman" w:cs="Times New Roman"/>
          <w:sz w:val="24"/>
        </w:rPr>
      </w:pPr>
      <w:r>
        <w:rPr>
          <w:rFonts w:ascii="Times New Roman" w:hAnsi="Times New Roman" w:cs="Times New Roman"/>
          <w:sz w:val="24"/>
        </w:rPr>
        <w:t xml:space="preserve">2.22.5. </w:t>
      </w:r>
      <w:r w:rsidR="00E46189" w:rsidRPr="00E46189">
        <w:rPr>
          <w:rFonts w:ascii="Times New Roman" w:hAnsi="Times New Roman" w:cs="Times New Roman"/>
          <w:sz w:val="24"/>
        </w:rPr>
        <w:t>Perkančiajai organizacijai pareikalavus</w:t>
      </w:r>
      <w:r w:rsidR="00E46189">
        <w:rPr>
          <w:rFonts w:ascii="Times New Roman" w:hAnsi="Times New Roman" w:cs="Times New Roman"/>
          <w:sz w:val="24"/>
        </w:rPr>
        <w:t xml:space="preserve"> turi būti pateikiami</w:t>
      </w:r>
      <w:r w:rsidR="00E46189" w:rsidRPr="00E46189">
        <w:rPr>
          <w:rFonts w:ascii="Times New Roman" w:hAnsi="Times New Roman" w:cs="Times New Roman"/>
          <w:sz w:val="24"/>
        </w:rPr>
        <w:t xml:space="preserve"> </w:t>
      </w:r>
      <w:r w:rsidR="00E46189">
        <w:rPr>
          <w:rFonts w:ascii="Times New Roman" w:hAnsi="Times New Roman" w:cs="Times New Roman"/>
          <w:sz w:val="24"/>
        </w:rPr>
        <w:t>šie a</w:t>
      </w:r>
      <w:r w:rsidRPr="003D3F1F">
        <w:rPr>
          <w:rFonts w:ascii="Times New Roman" w:hAnsi="Times New Roman" w:cs="Times New Roman"/>
          <w:sz w:val="24"/>
        </w:rPr>
        <w:t xml:space="preserve">titiktį reikalavimams </w:t>
      </w:r>
      <w:r w:rsidR="00E46189" w:rsidRPr="00E46189">
        <w:rPr>
          <w:rFonts w:ascii="Times New Roman" w:hAnsi="Times New Roman" w:cs="Times New Roman"/>
          <w:sz w:val="24"/>
        </w:rPr>
        <w:t xml:space="preserve">(2.22.1–2.22.4 papunkčiams) </w:t>
      </w:r>
      <w:r w:rsidRPr="003D3F1F">
        <w:rPr>
          <w:rFonts w:ascii="Times New Roman" w:hAnsi="Times New Roman" w:cs="Times New Roman"/>
          <w:sz w:val="24"/>
        </w:rPr>
        <w:t>įrodantys</w:t>
      </w:r>
      <w:r w:rsidR="00E46189">
        <w:rPr>
          <w:rFonts w:ascii="Times New Roman" w:hAnsi="Times New Roman" w:cs="Times New Roman"/>
          <w:sz w:val="24"/>
        </w:rPr>
        <w:t xml:space="preserve"> </w:t>
      </w:r>
      <w:r w:rsidRPr="003D3F1F">
        <w:rPr>
          <w:rFonts w:ascii="Times New Roman" w:hAnsi="Times New Roman" w:cs="Times New Roman"/>
          <w:sz w:val="24"/>
        </w:rPr>
        <w:t>dokumentai: ekologinės gamybos sertifikatai, skelbiami TRACES sistemoje, NKP gamintojų sertifikatai, skelbiami sertifikavimo įstaigų interneto svetainėse, dokumentai, įrodantys, kad produktai yra su saugomomis nuorodomis ir registruoti Europos Komisijos tvarkomame Sąjungos geografinių nuorodų registre arba Sąjungos garantuotų tradicinių gaminių registre, tausios žvejybos ar darnios akvakultūros sertifikatai arba kiti lygiaverčiai įrodymai</w:t>
      </w:r>
      <w:r w:rsidR="003E18C3">
        <w:rPr>
          <w:rFonts w:ascii="Times New Roman" w:hAnsi="Times New Roman" w:cs="Times New Roman"/>
          <w:sz w:val="24"/>
        </w:rPr>
        <w:t>.</w:t>
      </w:r>
    </w:p>
    <w:p w14:paraId="08C855D8" w14:textId="77777777" w:rsidR="00D44819" w:rsidRDefault="00D44819" w:rsidP="00760117">
      <w:pPr>
        <w:pStyle w:val="Pagrindinistekstas"/>
        <w:spacing w:before="4"/>
        <w:ind w:left="0" w:firstLine="0"/>
      </w:pPr>
    </w:p>
    <w:p w14:paraId="1EC49C2D" w14:textId="75340573" w:rsidR="00811247" w:rsidRPr="00760117" w:rsidRDefault="00760117" w:rsidP="00760117">
      <w:pPr>
        <w:pStyle w:val="Pagrindinistekstas"/>
        <w:spacing w:before="4"/>
        <w:ind w:left="0" w:firstLine="0"/>
        <w:jc w:val="center"/>
        <w:rPr>
          <w:b/>
          <w:bCs/>
        </w:rPr>
      </w:pPr>
      <w:r w:rsidRPr="00760117">
        <w:rPr>
          <w:b/>
          <w:bCs/>
        </w:rPr>
        <w:t xml:space="preserve">III. </w:t>
      </w:r>
      <w:r w:rsidR="00811247" w:rsidRPr="00760117">
        <w:rPr>
          <w:b/>
          <w:bCs/>
        </w:rPr>
        <w:t>REIKALAVIMAI</w:t>
      </w:r>
      <w:r w:rsidR="00811247" w:rsidRPr="00760117">
        <w:rPr>
          <w:b/>
          <w:bCs/>
          <w:spacing w:val="-1"/>
        </w:rPr>
        <w:t xml:space="preserve"> </w:t>
      </w:r>
      <w:r w:rsidR="00811247" w:rsidRPr="00760117">
        <w:rPr>
          <w:b/>
          <w:bCs/>
        </w:rPr>
        <w:t>VALGIARAŠČIAMS</w:t>
      </w:r>
    </w:p>
    <w:p w14:paraId="77A82577" w14:textId="77777777" w:rsidR="00811247" w:rsidRPr="005D3B61" w:rsidRDefault="00811247" w:rsidP="005D3B61">
      <w:pPr>
        <w:pStyle w:val="Pagrindinistekstas"/>
        <w:tabs>
          <w:tab w:val="left" w:pos="142"/>
        </w:tabs>
        <w:spacing w:before="7"/>
        <w:ind w:left="0" w:firstLine="0"/>
        <w:rPr>
          <w:b/>
        </w:rPr>
      </w:pPr>
    </w:p>
    <w:p w14:paraId="08B22C23" w14:textId="77777777" w:rsidR="00811247" w:rsidRPr="005D3B61" w:rsidRDefault="00811247" w:rsidP="005D3B61">
      <w:pPr>
        <w:pStyle w:val="Sraopastraipa"/>
        <w:widowControl w:val="0"/>
        <w:numPr>
          <w:ilvl w:val="1"/>
          <w:numId w:val="5"/>
        </w:numPr>
        <w:tabs>
          <w:tab w:val="left" w:pos="0"/>
          <w:tab w:val="left" w:pos="567"/>
        </w:tabs>
        <w:autoSpaceDE w:val="0"/>
        <w:autoSpaceDN w:val="0"/>
        <w:ind w:left="0" w:right="222" w:firstLine="0"/>
        <w:contextualSpacing w:val="0"/>
        <w:jc w:val="both"/>
        <w:rPr>
          <w:rFonts w:ascii="Times New Roman" w:hAnsi="Times New Roman"/>
          <w:szCs w:val="24"/>
          <w:lang w:val="lt-LT"/>
        </w:rPr>
      </w:pPr>
      <w:r w:rsidRPr="005D3B61">
        <w:rPr>
          <w:rFonts w:ascii="Times New Roman" w:hAnsi="Times New Roman"/>
          <w:szCs w:val="24"/>
          <w:lang w:val="lt-LT"/>
        </w:rPr>
        <w:t>Globos namų gyventojų maitinimo valgiaraščiai turi būti sudaromi, atsižvelgiant į rekomenduojamas suaugusiesiems paros energijos, maistinių medžiagų, mineralinių medžiagų ir vitaminų normas, patvirtintas sveikatos apsaugos ministro bei atsižvelgiant į dietos</w:t>
      </w:r>
      <w:r w:rsidRPr="005D3B61">
        <w:rPr>
          <w:rFonts w:ascii="Times New Roman" w:hAnsi="Times New Roman"/>
          <w:spacing w:val="16"/>
          <w:szCs w:val="24"/>
          <w:lang w:val="lt-LT"/>
        </w:rPr>
        <w:t xml:space="preserve"> </w:t>
      </w:r>
      <w:r w:rsidRPr="005D3B61">
        <w:rPr>
          <w:rFonts w:ascii="Times New Roman" w:hAnsi="Times New Roman"/>
          <w:szCs w:val="24"/>
          <w:lang w:val="lt-LT"/>
        </w:rPr>
        <w:t>reikalavimus.</w:t>
      </w:r>
    </w:p>
    <w:p w14:paraId="491E5FDE" w14:textId="16A7FB60" w:rsidR="00811247" w:rsidRPr="00A254F8" w:rsidRDefault="00811247" w:rsidP="00A254F8">
      <w:pPr>
        <w:pStyle w:val="Sraopastraipa"/>
        <w:widowControl w:val="0"/>
        <w:numPr>
          <w:ilvl w:val="1"/>
          <w:numId w:val="5"/>
        </w:numPr>
        <w:tabs>
          <w:tab w:val="left" w:pos="567"/>
        </w:tabs>
        <w:autoSpaceDE w:val="0"/>
        <w:autoSpaceDN w:val="0"/>
        <w:ind w:left="0" w:right="220" w:firstLine="0"/>
        <w:contextualSpacing w:val="0"/>
        <w:jc w:val="both"/>
        <w:rPr>
          <w:rFonts w:ascii="Times New Roman" w:hAnsi="Times New Roman"/>
          <w:szCs w:val="24"/>
          <w:lang w:val="lt-LT"/>
        </w:rPr>
      </w:pPr>
      <w:r w:rsidRPr="005D3B61">
        <w:rPr>
          <w:rFonts w:ascii="Times New Roman" w:hAnsi="Times New Roman"/>
          <w:szCs w:val="24"/>
          <w:lang w:val="lt-LT"/>
        </w:rPr>
        <w:t>Valgiaraščiuose prie kiekvieno patiekalo ir gėrimų turi būti nurodytas jo kiekis (g), baltymų, riebalų, angliavandenių ir druskos kiekis (g), energetinė vertė (kcal) bei bendras šių rodiklių kiekis. Valgiaraščiai turi būti sudaryti, atsižvelgiant į rekomenduojamas paros energijos ir maistinių medžiagų normas bei sveikos mitybos principus ir</w:t>
      </w:r>
      <w:r w:rsidRPr="005D3B61">
        <w:rPr>
          <w:rFonts w:ascii="Times New Roman" w:hAnsi="Times New Roman"/>
          <w:spacing w:val="4"/>
          <w:szCs w:val="24"/>
          <w:lang w:val="lt-LT"/>
        </w:rPr>
        <w:t xml:space="preserve"> </w:t>
      </w:r>
      <w:r w:rsidRPr="005D3B61">
        <w:rPr>
          <w:rFonts w:ascii="Times New Roman" w:hAnsi="Times New Roman"/>
          <w:szCs w:val="24"/>
          <w:lang w:val="lt-LT"/>
        </w:rPr>
        <w:t>taisykles.</w:t>
      </w:r>
    </w:p>
    <w:p w14:paraId="048A5C9A" w14:textId="24F2256A" w:rsidR="00811247" w:rsidRPr="005D3B61" w:rsidRDefault="00811247" w:rsidP="005D3B61">
      <w:pPr>
        <w:pStyle w:val="Sraopastraipa"/>
        <w:widowControl w:val="0"/>
        <w:numPr>
          <w:ilvl w:val="1"/>
          <w:numId w:val="5"/>
        </w:numPr>
        <w:tabs>
          <w:tab w:val="left" w:pos="567"/>
        </w:tabs>
        <w:autoSpaceDE w:val="0"/>
        <w:autoSpaceDN w:val="0"/>
        <w:spacing w:before="64"/>
        <w:ind w:left="0" w:right="223" w:firstLine="0"/>
        <w:contextualSpacing w:val="0"/>
        <w:jc w:val="both"/>
        <w:rPr>
          <w:rFonts w:ascii="Times New Roman" w:hAnsi="Times New Roman"/>
          <w:szCs w:val="24"/>
          <w:lang w:val="lt-LT"/>
        </w:rPr>
      </w:pPr>
      <w:r w:rsidRPr="005D3B61">
        <w:rPr>
          <w:rFonts w:ascii="Times New Roman" w:hAnsi="Times New Roman"/>
          <w:szCs w:val="24"/>
          <w:lang w:val="lt-LT"/>
        </w:rPr>
        <w:t>Valgiaraščiai Šilutės s</w:t>
      </w:r>
      <w:r w:rsidR="00CF39F5">
        <w:rPr>
          <w:rFonts w:ascii="Times New Roman" w:hAnsi="Times New Roman"/>
          <w:szCs w:val="24"/>
          <w:lang w:val="lt-LT"/>
        </w:rPr>
        <w:t>ocialinės</w:t>
      </w:r>
      <w:r w:rsidRPr="005D3B61">
        <w:rPr>
          <w:rFonts w:ascii="Times New Roman" w:hAnsi="Times New Roman"/>
          <w:szCs w:val="24"/>
          <w:lang w:val="lt-LT"/>
        </w:rPr>
        <w:t xml:space="preserve">  globos namų gyventojams sudaromi ne mažiau kaip 14 dienų laikotarpiui. Valgiaraščių keitimas privalomas ne rečiau kaip 4 kartus per 12 mėn. Valgiaraščiai atitinka teisės aktų reikalavimus, kasdieniniai valgiaraščiai viešinami gyventojams matomoje</w:t>
      </w:r>
      <w:r w:rsidRPr="005D3B61">
        <w:rPr>
          <w:rFonts w:ascii="Times New Roman" w:hAnsi="Times New Roman"/>
          <w:spacing w:val="-7"/>
          <w:szCs w:val="24"/>
          <w:lang w:val="lt-LT"/>
        </w:rPr>
        <w:t xml:space="preserve"> </w:t>
      </w:r>
      <w:r w:rsidRPr="005D3B61">
        <w:rPr>
          <w:rFonts w:ascii="Times New Roman" w:hAnsi="Times New Roman"/>
          <w:szCs w:val="24"/>
          <w:lang w:val="lt-LT"/>
        </w:rPr>
        <w:t>vietoje</w:t>
      </w:r>
      <w:r w:rsidR="00B76E13">
        <w:rPr>
          <w:rFonts w:ascii="Times New Roman" w:hAnsi="Times New Roman"/>
          <w:szCs w:val="24"/>
          <w:lang w:val="lt-LT"/>
        </w:rPr>
        <w:t>.</w:t>
      </w:r>
    </w:p>
    <w:p w14:paraId="4B0F2DCD" w14:textId="0C5F9188" w:rsidR="00811247" w:rsidRPr="005D3B61" w:rsidRDefault="00811247" w:rsidP="005D3B61">
      <w:pPr>
        <w:pStyle w:val="Sraopastraipa"/>
        <w:widowControl w:val="0"/>
        <w:numPr>
          <w:ilvl w:val="1"/>
          <w:numId w:val="5"/>
        </w:numPr>
        <w:tabs>
          <w:tab w:val="left" w:pos="567"/>
        </w:tabs>
        <w:autoSpaceDE w:val="0"/>
        <w:autoSpaceDN w:val="0"/>
        <w:spacing w:before="1"/>
        <w:ind w:left="0" w:right="222" w:firstLine="0"/>
        <w:contextualSpacing w:val="0"/>
        <w:jc w:val="both"/>
        <w:rPr>
          <w:rFonts w:ascii="Times New Roman" w:hAnsi="Times New Roman"/>
          <w:szCs w:val="24"/>
          <w:lang w:val="lt-LT"/>
        </w:rPr>
      </w:pPr>
      <w:r w:rsidRPr="005D3B61">
        <w:rPr>
          <w:rFonts w:ascii="Times New Roman" w:hAnsi="Times New Roman"/>
          <w:szCs w:val="24"/>
          <w:lang w:val="lt-LT"/>
        </w:rPr>
        <w:lastRenderedPageBreak/>
        <w:t xml:space="preserve">Valgiaraščio keitimo galimybė priklauso nuo sezoniškumo bei perkančiosios organizacijos ir jos gyventojų skundų dėl tiekiamo maisto gamybos. </w:t>
      </w:r>
      <w:r w:rsidRPr="005D3B61">
        <w:rPr>
          <w:rFonts w:ascii="Times New Roman" w:hAnsi="Times New Roman"/>
          <w:b/>
          <w:szCs w:val="24"/>
          <w:lang w:val="lt-LT"/>
        </w:rPr>
        <w:t>Paslaugos teikėjas privalo atsižvelgti į perkančiosios organizacijos rekomendacijas dėl valgiaraščio keitimo</w:t>
      </w:r>
      <w:r w:rsidRPr="00467569">
        <w:rPr>
          <w:rFonts w:ascii="Times New Roman" w:hAnsi="Times New Roman"/>
          <w:b/>
          <w:szCs w:val="24"/>
          <w:lang w:val="lt-LT"/>
        </w:rPr>
        <w:t xml:space="preserve">. Valgiaraštis turi būti suderintas su Globos namų </w:t>
      </w:r>
      <w:r w:rsidR="00A66DA0" w:rsidRPr="00467569">
        <w:rPr>
          <w:rFonts w:ascii="Times New Roman" w:hAnsi="Times New Roman"/>
          <w:b/>
          <w:szCs w:val="24"/>
          <w:lang w:val="lt-LT"/>
        </w:rPr>
        <w:t>Saugų padalinio</w:t>
      </w:r>
      <w:r w:rsidRPr="00467569">
        <w:rPr>
          <w:rFonts w:ascii="Times New Roman" w:hAnsi="Times New Roman"/>
          <w:b/>
          <w:szCs w:val="24"/>
          <w:lang w:val="lt-LT"/>
        </w:rPr>
        <w:t xml:space="preserve"> slaugytoju ir patvirtintas Globos namų direktoriaus.</w:t>
      </w:r>
      <w:r w:rsidRPr="00467569">
        <w:rPr>
          <w:rFonts w:ascii="Times New Roman" w:hAnsi="Times New Roman"/>
          <w:szCs w:val="24"/>
          <w:lang w:val="lt-LT"/>
        </w:rPr>
        <w:t xml:space="preserve"> Tausojančio (dietinio) maitinimo valgiaraščius sudaryti asmenims, kuriems reikalingas tausojantis maitinimas, pagal </w:t>
      </w:r>
      <w:r w:rsidRPr="005D3B61">
        <w:rPr>
          <w:rFonts w:ascii="Times New Roman" w:hAnsi="Times New Roman"/>
          <w:szCs w:val="24"/>
          <w:lang w:val="lt-LT"/>
        </w:rPr>
        <w:t>sąrašą.</w:t>
      </w:r>
    </w:p>
    <w:p w14:paraId="205CF19C" w14:textId="77777777" w:rsidR="00811247" w:rsidRPr="005D3B61" w:rsidRDefault="00811247" w:rsidP="005D3B61">
      <w:pPr>
        <w:pStyle w:val="Sraopastraipa"/>
        <w:widowControl w:val="0"/>
        <w:numPr>
          <w:ilvl w:val="1"/>
          <w:numId w:val="5"/>
        </w:numPr>
        <w:tabs>
          <w:tab w:val="left" w:pos="567"/>
        </w:tabs>
        <w:autoSpaceDE w:val="0"/>
        <w:autoSpaceDN w:val="0"/>
        <w:ind w:left="0" w:right="224" w:firstLine="0"/>
        <w:contextualSpacing w:val="0"/>
        <w:jc w:val="both"/>
        <w:rPr>
          <w:rFonts w:ascii="Times New Roman" w:hAnsi="Times New Roman"/>
          <w:szCs w:val="24"/>
          <w:lang w:val="lt-LT"/>
        </w:rPr>
      </w:pPr>
      <w:r w:rsidRPr="005D3B61">
        <w:rPr>
          <w:rFonts w:ascii="Times New Roman" w:hAnsi="Times New Roman"/>
          <w:szCs w:val="24"/>
          <w:lang w:val="lt-LT"/>
        </w:rPr>
        <w:t>Paslaugos teikėjas maistą gamina pagal ne mažiau kaip 14 dienų laikotarpio valgiaraščius, kuriuose</w:t>
      </w:r>
      <w:r w:rsidRPr="005D3B61">
        <w:rPr>
          <w:rFonts w:ascii="Times New Roman" w:hAnsi="Times New Roman"/>
          <w:spacing w:val="-1"/>
          <w:szCs w:val="24"/>
          <w:lang w:val="lt-LT"/>
        </w:rPr>
        <w:t xml:space="preserve"> </w:t>
      </w:r>
      <w:r w:rsidRPr="005D3B61">
        <w:rPr>
          <w:rFonts w:ascii="Times New Roman" w:hAnsi="Times New Roman"/>
          <w:szCs w:val="24"/>
          <w:lang w:val="lt-LT"/>
        </w:rPr>
        <w:t>nurodoma:</w:t>
      </w:r>
    </w:p>
    <w:p w14:paraId="28ADA2DF" w14:textId="77777777" w:rsidR="00811247" w:rsidRPr="005D3B61" w:rsidRDefault="00811247" w:rsidP="005D3B61">
      <w:pPr>
        <w:pStyle w:val="Sraopastraipa"/>
        <w:widowControl w:val="0"/>
        <w:numPr>
          <w:ilvl w:val="2"/>
          <w:numId w:val="5"/>
        </w:numPr>
        <w:tabs>
          <w:tab w:val="left" w:pos="567"/>
          <w:tab w:val="left" w:pos="1782"/>
        </w:tabs>
        <w:autoSpaceDE w:val="0"/>
        <w:autoSpaceDN w:val="0"/>
        <w:ind w:left="0" w:firstLine="0"/>
        <w:contextualSpacing w:val="0"/>
        <w:jc w:val="both"/>
        <w:rPr>
          <w:rFonts w:ascii="Times New Roman" w:hAnsi="Times New Roman"/>
          <w:szCs w:val="24"/>
          <w:lang w:val="lt-LT"/>
        </w:rPr>
      </w:pPr>
      <w:r w:rsidRPr="005D3B61">
        <w:rPr>
          <w:rFonts w:ascii="Times New Roman" w:hAnsi="Times New Roman"/>
          <w:szCs w:val="24"/>
          <w:lang w:val="lt-LT"/>
        </w:rPr>
        <w:t>kiekvienos dienos patiekalų pavadinimai;</w:t>
      </w:r>
    </w:p>
    <w:p w14:paraId="284E1D81" w14:textId="77777777" w:rsidR="00811247" w:rsidRPr="005D3B61" w:rsidRDefault="00811247" w:rsidP="005D3B61">
      <w:pPr>
        <w:pStyle w:val="Sraopastraipa"/>
        <w:widowControl w:val="0"/>
        <w:numPr>
          <w:ilvl w:val="2"/>
          <w:numId w:val="5"/>
        </w:numPr>
        <w:tabs>
          <w:tab w:val="left" w:pos="567"/>
          <w:tab w:val="left" w:pos="1782"/>
        </w:tabs>
        <w:autoSpaceDE w:val="0"/>
        <w:autoSpaceDN w:val="0"/>
        <w:ind w:left="0" w:right="222" w:firstLine="0"/>
        <w:contextualSpacing w:val="0"/>
        <w:jc w:val="both"/>
        <w:rPr>
          <w:rFonts w:ascii="Times New Roman" w:hAnsi="Times New Roman"/>
          <w:szCs w:val="24"/>
          <w:lang w:val="lt-LT"/>
        </w:rPr>
      </w:pPr>
      <w:r w:rsidRPr="005D3B61">
        <w:rPr>
          <w:rFonts w:ascii="Times New Roman" w:hAnsi="Times New Roman"/>
          <w:szCs w:val="24"/>
          <w:lang w:val="lt-LT"/>
        </w:rPr>
        <w:t>dienos raciono maistinė vertė (angliavandeniai (</w:t>
      </w:r>
      <w:proofErr w:type="spellStart"/>
      <w:r w:rsidRPr="005D3B61">
        <w:rPr>
          <w:rFonts w:ascii="Times New Roman" w:hAnsi="Times New Roman"/>
          <w:szCs w:val="24"/>
          <w:lang w:val="lt-LT"/>
        </w:rPr>
        <w:t>gr</w:t>
      </w:r>
      <w:proofErr w:type="spellEnd"/>
      <w:r w:rsidRPr="005D3B61">
        <w:rPr>
          <w:rFonts w:ascii="Times New Roman" w:hAnsi="Times New Roman"/>
          <w:szCs w:val="24"/>
          <w:lang w:val="lt-LT"/>
        </w:rPr>
        <w:t>.), riebalai (</w:t>
      </w:r>
      <w:proofErr w:type="spellStart"/>
      <w:r w:rsidRPr="005D3B61">
        <w:rPr>
          <w:rFonts w:ascii="Times New Roman" w:hAnsi="Times New Roman"/>
          <w:szCs w:val="24"/>
          <w:lang w:val="lt-LT"/>
        </w:rPr>
        <w:t>gr</w:t>
      </w:r>
      <w:proofErr w:type="spellEnd"/>
      <w:r w:rsidRPr="005D3B61">
        <w:rPr>
          <w:rFonts w:ascii="Times New Roman" w:hAnsi="Times New Roman"/>
          <w:szCs w:val="24"/>
          <w:lang w:val="lt-LT"/>
        </w:rPr>
        <w:t>.), baltymai (</w:t>
      </w:r>
      <w:proofErr w:type="spellStart"/>
      <w:r w:rsidRPr="005D3B61">
        <w:rPr>
          <w:rFonts w:ascii="Times New Roman" w:hAnsi="Times New Roman"/>
          <w:szCs w:val="24"/>
          <w:lang w:val="lt-LT"/>
        </w:rPr>
        <w:t>gr</w:t>
      </w:r>
      <w:proofErr w:type="spellEnd"/>
      <w:r w:rsidRPr="005D3B61">
        <w:rPr>
          <w:rFonts w:ascii="Times New Roman" w:hAnsi="Times New Roman"/>
          <w:szCs w:val="24"/>
          <w:lang w:val="lt-LT"/>
        </w:rPr>
        <w:t>.), energetinė vertė (kcal.)).</w:t>
      </w:r>
    </w:p>
    <w:p w14:paraId="57CEA532" w14:textId="77777777" w:rsidR="00811247" w:rsidRPr="005D3B61" w:rsidRDefault="00811247" w:rsidP="005D3B61">
      <w:pPr>
        <w:pStyle w:val="Sraopastraipa"/>
        <w:widowControl w:val="0"/>
        <w:numPr>
          <w:ilvl w:val="1"/>
          <w:numId w:val="5"/>
        </w:numPr>
        <w:tabs>
          <w:tab w:val="left" w:pos="567"/>
        </w:tabs>
        <w:autoSpaceDE w:val="0"/>
        <w:autoSpaceDN w:val="0"/>
        <w:ind w:left="0" w:right="222" w:firstLine="0"/>
        <w:contextualSpacing w:val="0"/>
        <w:jc w:val="both"/>
        <w:rPr>
          <w:rFonts w:ascii="Times New Roman" w:hAnsi="Times New Roman"/>
          <w:szCs w:val="24"/>
          <w:lang w:val="lt-LT"/>
        </w:rPr>
      </w:pPr>
      <w:r w:rsidRPr="005D3B61">
        <w:rPr>
          <w:rFonts w:ascii="Times New Roman" w:hAnsi="Times New Roman"/>
          <w:szCs w:val="24"/>
          <w:lang w:val="lt-LT"/>
        </w:rPr>
        <w:t xml:space="preserve">Valgiaraštyje pateikti siūlomi patiekalai turi būti verdami garuose, vandenyje, kepami orkaitėje, </w:t>
      </w:r>
      <w:proofErr w:type="spellStart"/>
      <w:r w:rsidRPr="005D3B61">
        <w:rPr>
          <w:rFonts w:ascii="Times New Roman" w:hAnsi="Times New Roman"/>
          <w:szCs w:val="24"/>
          <w:lang w:val="lt-LT"/>
        </w:rPr>
        <w:t>konvekcinėse</w:t>
      </w:r>
      <w:proofErr w:type="spellEnd"/>
      <w:r w:rsidRPr="005D3B61">
        <w:rPr>
          <w:rFonts w:ascii="Times New Roman" w:hAnsi="Times New Roman"/>
          <w:szCs w:val="24"/>
          <w:lang w:val="lt-LT"/>
        </w:rPr>
        <w:t xml:space="preserve"> krosnyse. Gardinami natūraliais augalinės kilmės prieskoniais be sintetinių maisto priedų: saldiklių, skonio ir kvapo </w:t>
      </w:r>
      <w:proofErr w:type="spellStart"/>
      <w:r w:rsidRPr="005D3B61">
        <w:rPr>
          <w:rFonts w:ascii="Times New Roman" w:hAnsi="Times New Roman"/>
          <w:szCs w:val="24"/>
          <w:lang w:val="lt-LT"/>
        </w:rPr>
        <w:t>stipriklių</w:t>
      </w:r>
      <w:proofErr w:type="spellEnd"/>
      <w:r w:rsidRPr="005D3B61">
        <w:rPr>
          <w:rFonts w:ascii="Times New Roman" w:hAnsi="Times New Roman"/>
          <w:szCs w:val="24"/>
          <w:lang w:val="lt-LT"/>
        </w:rPr>
        <w:t>, dažiklių, konservantų ir kt. Sudarant valgiaraštį vengti keptų riebaluose patiekalų, rūkytų bei sūdytų</w:t>
      </w:r>
      <w:r w:rsidRPr="005D3B61">
        <w:rPr>
          <w:rFonts w:ascii="Times New Roman" w:hAnsi="Times New Roman"/>
          <w:spacing w:val="-2"/>
          <w:szCs w:val="24"/>
          <w:lang w:val="lt-LT"/>
        </w:rPr>
        <w:t xml:space="preserve"> </w:t>
      </w:r>
      <w:r w:rsidRPr="005D3B61">
        <w:rPr>
          <w:rFonts w:ascii="Times New Roman" w:hAnsi="Times New Roman"/>
          <w:szCs w:val="24"/>
          <w:lang w:val="lt-LT"/>
        </w:rPr>
        <w:t>gaminių.</w:t>
      </w:r>
    </w:p>
    <w:p w14:paraId="2DA44602" w14:textId="77777777" w:rsidR="00811247" w:rsidRPr="005D3B61" w:rsidRDefault="00811247" w:rsidP="005D3B61">
      <w:pPr>
        <w:pStyle w:val="Sraopastraipa"/>
        <w:widowControl w:val="0"/>
        <w:numPr>
          <w:ilvl w:val="1"/>
          <w:numId w:val="5"/>
        </w:numPr>
        <w:tabs>
          <w:tab w:val="left" w:pos="567"/>
        </w:tabs>
        <w:autoSpaceDE w:val="0"/>
        <w:autoSpaceDN w:val="0"/>
        <w:spacing w:before="1"/>
        <w:ind w:left="0" w:right="224" w:firstLine="0"/>
        <w:contextualSpacing w:val="0"/>
        <w:jc w:val="both"/>
        <w:rPr>
          <w:rFonts w:ascii="Times New Roman" w:hAnsi="Times New Roman"/>
          <w:szCs w:val="24"/>
          <w:lang w:val="lt-LT"/>
        </w:rPr>
      </w:pPr>
      <w:r w:rsidRPr="005D3B61">
        <w:rPr>
          <w:rFonts w:ascii="Times New Roman" w:hAnsi="Times New Roman"/>
          <w:szCs w:val="24"/>
          <w:lang w:val="lt-LT"/>
        </w:rPr>
        <w:t xml:space="preserve">Perkančioji organizacija pasilieka teisę pareikalauti, kad paslaugos teikėjas pateiktų kiekvieno valgiaraštyje nurodyto patiekalo technologines korteles, kuriose privalo būti nurodyta produktų masė (bruto ir </w:t>
      </w:r>
      <w:proofErr w:type="spellStart"/>
      <w:r w:rsidRPr="005D3B61">
        <w:rPr>
          <w:rFonts w:ascii="Times New Roman" w:hAnsi="Times New Roman"/>
          <w:szCs w:val="24"/>
          <w:lang w:val="lt-LT"/>
        </w:rPr>
        <w:t>neto</w:t>
      </w:r>
      <w:proofErr w:type="spellEnd"/>
      <w:r w:rsidRPr="005D3B61">
        <w:rPr>
          <w:rFonts w:ascii="Times New Roman" w:hAnsi="Times New Roman"/>
          <w:szCs w:val="24"/>
          <w:lang w:val="lt-LT"/>
        </w:rPr>
        <w:t>), maistinė ir energetinė vertė bei šio patiekalo ruošimo</w:t>
      </w:r>
      <w:r w:rsidRPr="005D3B61">
        <w:rPr>
          <w:rFonts w:ascii="Times New Roman" w:hAnsi="Times New Roman"/>
          <w:spacing w:val="-12"/>
          <w:szCs w:val="24"/>
          <w:lang w:val="lt-LT"/>
        </w:rPr>
        <w:t xml:space="preserve"> </w:t>
      </w:r>
      <w:r w:rsidRPr="005D3B61">
        <w:rPr>
          <w:rFonts w:ascii="Times New Roman" w:hAnsi="Times New Roman"/>
          <w:szCs w:val="24"/>
          <w:lang w:val="lt-LT"/>
        </w:rPr>
        <w:t>technologija.</w:t>
      </w:r>
    </w:p>
    <w:p w14:paraId="121E8236" w14:textId="77777777" w:rsidR="00811247" w:rsidRPr="005D3B61" w:rsidRDefault="00811247" w:rsidP="005D3B61">
      <w:pPr>
        <w:pStyle w:val="Sraopastraipa"/>
        <w:widowControl w:val="0"/>
        <w:numPr>
          <w:ilvl w:val="1"/>
          <w:numId w:val="5"/>
        </w:numPr>
        <w:tabs>
          <w:tab w:val="left" w:pos="567"/>
        </w:tabs>
        <w:autoSpaceDE w:val="0"/>
        <w:autoSpaceDN w:val="0"/>
        <w:ind w:left="0" w:right="224" w:firstLine="0"/>
        <w:contextualSpacing w:val="0"/>
        <w:jc w:val="both"/>
        <w:rPr>
          <w:rFonts w:ascii="Times New Roman" w:hAnsi="Times New Roman"/>
          <w:szCs w:val="24"/>
          <w:lang w:val="lt-LT"/>
        </w:rPr>
      </w:pPr>
      <w:r w:rsidRPr="005D3B61">
        <w:rPr>
          <w:rFonts w:ascii="Times New Roman" w:hAnsi="Times New Roman"/>
          <w:szCs w:val="24"/>
          <w:lang w:val="lt-LT"/>
        </w:rPr>
        <w:t>Paslaugos gavėjas turi teisę paslaugos tiekėjo reikalauti pateikti maisto produktų (žaliavų) pavyzdžius ir kviestis ekspertus jiems</w:t>
      </w:r>
      <w:r w:rsidRPr="005D3B61">
        <w:rPr>
          <w:rFonts w:ascii="Times New Roman" w:hAnsi="Times New Roman"/>
          <w:spacing w:val="3"/>
          <w:szCs w:val="24"/>
          <w:lang w:val="lt-LT"/>
        </w:rPr>
        <w:t xml:space="preserve"> </w:t>
      </w:r>
      <w:r w:rsidRPr="005D3B61">
        <w:rPr>
          <w:rFonts w:ascii="Times New Roman" w:hAnsi="Times New Roman"/>
          <w:szCs w:val="24"/>
          <w:lang w:val="lt-LT"/>
        </w:rPr>
        <w:t>įvertinti.</w:t>
      </w:r>
    </w:p>
    <w:p w14:paraId="37761009" w14:textId="77777777" w:rsidR="00811247" w:rsidRPr="005D3B61" w:rsidRDefault="00811247" w:rsidP="005D3B61">
      <w:pPr>
        <w:pStyle w:val="Sraopastraipa"/>
        <w:widowControl w:val="0"/>
        <w:numPr>
          <w:ilvl w:val="1"/>
          <w:numId w:val="5"/>
        </w:numPr>
        <w:tabs>
          <w:tab w:val="left" w:pos="567"/>
        </w:tabs>
        <w:autoSpaceDE w:val="0"/>
        <w:autoSpaceDN w:val="0"/>
        <w:ind w:left="0" w:right="225" w:firstLine="0"/>
        <w:contextualSpacing w:val="0"/>
        <w:jc w:val="both"/>
        <w:rPr>
          <w:rFonts w:ascii="Times New Roman" w:hAnsi="Times New Roman"/>
          <w:szCs w:val="24"/>
          <w:lang w:val="lt-LT"/>
        </w:rPr>
      </w:pPr>
      <w:r w:rsidRPr="005D3B61">
        <w:rPr>
          <w:rFonts w:ascii="Times New Roman" w:hAnsi="Times New Roman"/>
          <w:szCs w:val="24"/>
          <w:lang w:val="lt-LT"/>
        </w:rPr>
        <w:t>Perkančiajai organizacijai pareikalavus paslaugos teikėjas turi pateikti maisto produktų įsigijimo dokumentus per 2 darbo dienas nuo prašymo pateikimo</w:t>
      </w:r>
      <w:r w:rsidRPr="005D3B61">
        <w:rPr>
          <w:rFonts w:ascii="Times New Roman" w:hAnsi="Times New Roman"/>
          <w:spacing w:val="-3"/>
          <w:szCs w:val="24"/>
          <w:lang w:val="lt-LT"/>
        </w:rPr>
        <w:t xml:space="preserve"> </w:t>
      </w:r>
      <w:r w:rsidRPr="005D3B61">
        <w:rPr>
          <w:rFonts w:ascii="Times New Roman" w:hAnsi="Times New Roman"/>
          <w:szCs w:val="24"/>
          <w:lang w:val="lt-LT"/>
        </w:rPr>
        <w:t>dienos.</w:t>
      </w:r>
    </w:p>
    <w:p w14:paraId="4751E882" w14:textId="77777777" w:rsidR="00811247" w:rsidRPr="005D3B61" w:rsidRDefault="00811247" w:rsidP="005D3B61">
      <w:pPr>
        <w:pStyle w:val="Sraopastraipa"/>
        <w:widowControl w:val="0"/>
        <w:numPr>
          <w:ilvl w:val="1"/>
          <w:numId w:val="5"/>
        </w:numPr>
        <w:tabs>
          <w:tab w:val="left" w:pos="567"/>
          <w:tab w:val="left" w:pos="1662"/>
        </w:tabs>
        <w:autoSpaceDE w:val="0"/>
        <w:autoSpaceDN w:val="0"/>
        <w:ind w:left="0" w:right="224" w:firstLine="0"/>
        <w:contextualSpacing w:val="0"/>
        <w:jc w:val="both"/>
        <w:rPr>
          <w:rFonts w:ascii="Times New Roman" w:hAnsi="Times New Roman"/>
          <w:szCs w:val="24"/>
          <w:lang w:val="lt-LT"/>
        </w:rPr>
      </w:pPr>
      <w:r w:rsidRPr="005D3B61">
        <w:rPr>
          <w:rFonts w:ascii="Times New Roman" w:hAnsi="Times New Roman"/>
          <w:szCs w:val="24"/>
          <w:lang w:val="lt-LT"/>
        </w:rPr>
        <w:t>Paslaugos teikėjas privalo paskirti atsakingą asmenį, kurį Perkančioji organizacija galėtų informuoti apie mitybos raciono pasikeitimus, atsižvelgiant į gydytojų</w:t>
      </w:r>
      <w:r w:rsidRPr="005D3B61">
        <w:rPr>
          <w:rFonts w:ascii="Times New Roman" w:hAnsi="Times New Roman"/>
          <w:spacing w:val="7"/>
          <w:szCs w:val="24"/>
          <w:lang w:val="lt-LT"/>
        </w:rPr>
        <w:t xml:space="preserve"> </w:t>
      </w:r>
      <w:r w:rsidRPr="005D3B61">
        <w:rPr>
          <w:rFonts w:ascii="Times New Roman" w:hAnsi="Times New Roman"/>
          <w:szCs w:val="24"/>
          <w:lang w:val="lt-LT"/>
        </w:rPr>
        <w:t>rekomendacijas.</w:t>
      </w:r>
    </w:p>
    <w:p w14:paraId="2C51A8C2" w14:textId="77777777" w:rsidR="00811247" w:rsidRPr="005D3B61" w:rsidRDefault="00811247" w:rsidP="005D3B61">
      <w:pPr>
        <w:pStyle w:val="Sraopastraipa"/>
        <w:widowControl w:val="0"/>
        <w:numPr>
          <w:ilvl w:val="1"/>
          <w:numId w:val="5"/>
        </w:numPr>
        <w:tabs>
          <w:tab w:val="left" w:pos="567"/>
          <w:tab w:val="left" w:pos="1662"/>
        </w:tabs>
        <w:autoSpaceDE w:val="0"/>
        <w:autoSpaceDN w:val="0"/>
        <w:ind w:left="0" w:right="218" w:firstLine="0"/>
        <w:contextualSpacing w:val="0"/>
        <w:jc w:val="both"/>
        <w:rPr>
          <w:rFonts w:ascii="Times New Roman" w:hAnsi="Times New Roman"/>
          <w:szCs w:val="24"/>
          <w:lang w:val="lt-LT"/>
        </w:rPr>
      </w:pPr>
      <w:r w:rsidRPr="005D3B61">
        <w:rPr>
          <w:rFonts w:ascii="Times New Roman" w:hAnsi="Times New Roman"/>
          <w:szCs w:val="24"/>
          <w:lang w:val="lt-LT"/>
        </w:rPr>
        <w:t>Pagamintas maistas turi būti sugrupuotas, vadovaujantis mitybos racionu, pagal dietas, ir talpinamas specialiose talpose, pritaikytose gabenti maistą, užtikrinančiose reikalingą temperatūrinį rėžimą, saugą nuo aplinkos taršos. Naudojama tara privalo turėti ne maisto prekės higieninį  pažymėjimą ar kitą lygiavertį dokumentą, patvirtinantį, kad tara atitinka Lietuvoje nustatytus nekenksmingumo ir kokybės</w:t>
      </w:r>
      <w:r w:rsidRPr="005D3B61">
        <w:rPr>
          <w:rFonts w:ascii="Times New Roman" w:hAnsi="Times New Roman"/>
          <w:spacing w:val="-1"/>
          <w:szCs w:val="24"/>
          <w:lang w:val="lt-LT"/>
        </w:rPr>
        <w:t xml:space="preserve"> </w:t>
      </w:r>
      <w:r w:rsidRPr="005D3B61">
        <w:rPr>
          <w:rFonts w:ascii="Times New Roman" w:hAnsi="Times New Roman"/>
          <w:szCs w:val="24"/>
          <w:lang w:val="lt-LT"/>
        </w:rPr>
        <w:t>reikalavimus.</w:t>
      </w:r>
    </w:p>
    <w:p w14:paraId="53C3D2AC" w14:textId="77777777" w:rsidR="00811247" w:rsidRPr="005D3B61" w:rsidRDefault="00811247" w:rsidP="005D3B61">
      <w:pPr>
        <w:pStyle w:val="Sraopastraipa"/>
        <w:widowControl w:val="0"/>
        <w:numPr>
          <w:ilvl w:val="1"/>
          <w:numId w:val="5"/>
        </w:numPr>
        <w:tabs>
          <w:tab w:val="left" w:pos="567"/>
        </w:tabs>
        <w:autoSpaceDE w:val="0"/>
        <w:autoSpaceDN w:val="0"/>
        <w:spacing w:before="1"/>
        <w:ind w:left="0" w:right="222" w:firstLine="0"/>
        <w:contextualSpacing w:val="0"/>
        <w:jc w:val="both"/>
        <w:rPr>
          <w:rFonts w:ascii="Times New Roman" w:hAnsi="Times New Roman"/>
          <w:szCs w:val="24"/>
          <w:lang w:val="lt-LT"/>
        </w:rPr>
      </w:pPr>
      <w:r w:rsidRPr="005D3B61">
        <w:rPr>
          <w:rFonts w:ascii="Times New Roman" w:hAnsi="Times New Roman"/>
          <w:szCs w:val="24"/>
          <w:lang w:val="lt-LT"/>
        </w:rPr>
        <w:t>Paslaugų teikėjas turi fiksuoti maisto atliekas. Pasikartojant atliekų sudėčiai, tai yra kartojantis išmetamam maistui, paslaugos teikėjas turės skubiai priimti sprendimus dėl valgiaraščio tikslinimo. Jei globos namų gyventojai atsisako valgyti tam tikrą patiekalą, jį paslaugos teikėjas turės pakeisti kitu</w:t>
      </w:r>
      <w:r w:rsidRPr="005D3B61">
        <w:rPr>
          <w:rFonts w:ascii="Times New Roman" w:hAnsi="Times New Roman"/>
          <w:spacing w:val="-1"/>
          <w:szCs w:val="24"/>
          <w:lang w:val="lt-LT"/>
        </w:rPr>
        <w:t xml:space="preserve"> </w:t>
      </w:r>
      <w:r w:rsidRPr="005D3B61">
        <w:rPr>
          <w:rFonts w:ascii="Times New Roman" w:hAnsi="Times New Roman"/>
          <w:szCs w:val="24"/>
          <w:lang w:val="lt-LT"/>
        </w:rPr>
        <w:t>patiekalu.</w:t>
      </w:r>
    </w:p>
    <w:p w14:paraId="1A75F32B" w14:textId="77777777" w:rsidR="00811247" w:rsidRPr="005D3B61" w:rsidRDefault="00811247" w:rsidP="005D3B61">
      <w:pPr>
        <w:pStyle w:val="Sraopastraipa"/>
        <w:widowControl w:val="0"/>
        <w:numPr>
          <w:ilvl w:val="1"/>
          <w:numId w:val="5"/>
        </w:numPr>
        <w:tabs>
          <w:tab w:val="left" w:pos="567"/>
          <w:tab w:val="left" w:pos="1662"/>
        </w:tabs>
        <w:autoSpaceDE w:val="0"/>
        <w:autoSpaceDN w:val="0"/>
        <w:ind w:left="0" w:right="221" w:firstLine="0"/>
        <w:contextualSpacing w:val="0"/>
        <w:jc w:val="both"/>
        <w:rPr>
          <w:rFonts w:ascii="Times New Roman" w:hAnsi="Times New Roman"/>
          <w:szCs w:val="24"/>
          <w:lang w:val="lt-LT"/>
        </w:rPr>
      </w:pPr>
      <w:r w:rsidRPr="005D3B61">
        <w:rPr>
          <w:rFonts w:ascii="Times New Roman" w:hAnsi="Times New Roman"/>
          <w:szCs w:val="24"/>
          <w:lang w:val="lt-LT"/>
        </w:rPr>
        <w:t>Vykdydamas sutartinius įsipareigojimus Paslaugos teikėjas vadovaujasi ir kitais Lietuvos Respublikoje galiojančiais teisės aktais, reglamentuojančiais maitinimą bei higienos normose nustatytus bendruosius reikalavimus ir rekomendacijas</w:t>
      </w:r>
      <w:r w:rsidRPr="005D3B61">
        <w:rPr>
          <w:rFonts w:ascii="Times New Roman" w:hAnsi="Times New Roman"/>
          <w:spacing w:val="2"/>
          <w:szCs w:val="24"/>
          <w:lang w:val="lt-LT"/>
        </w:rPr>
        <w:t xml:space="preserve"> </w:t>
      </w:r>
      <w:r w:rsidRPr="005D3B61">
        <w:rPr>
          <w:rFonts w:ascii="Times New Roman" w:hAnsi="Times New Roman"/>
          <w:szCs w:val="24"/>
          <w:lang w:val="lt-LT"/>
        </w:rPr>
        <w:t>maitinimui.</w:t>
      </w:r>
    </w:p>
    <w:p w14:paraId="39FE7490" w14:textId="77777777" w:rsidR="00811247" w:rsidRPr="005D3B61" w:rsidRDefault="00811247" w:rsidP="005D3B61">
      <w:pPr>
        <w:pStyle w:val="Pagrindinistekstas"/>
        <w:spacing w:before="5"/>
        <w:ind w:left="0" w:firstLine="0"/>
      </w:pPr>
    </w:p>
    <w:p w14:paraId="71CA9E23" w14:textId="77777777" w:rsidR="00811247" w:rsidRPr="005D3B61" w:rsidRDefault="00811247" w:rsidP="005D3B61">
      <w:pPr>
        <w:pStyle w:val="Antrat1"/>
        <w:numPr>
          <w:ilvl w:val="0"/>
          <w:numId w:val="7"/>
        </w:numPr>
        <w:tabs>
          <w:tab w:val="left" w:pos="426"/>
        </w:tabs>
        <w:ind w:left="2411" w:hanging="2412"/>
        <w:jc w:val="center"/>
      </w:pPr>
      <w:r w:rsidRPr="005D3B61">
        <w:t>REIKALAVIMAI PASLAUGŲ TEIKĖJO</w:t>
      </w:r>
      <w:r w:rsidRPr="005D3B61">
        <w:rPr>
          <w:spacing w:val="3"/>
        </w:rPr>
        <w:t xml:space="preserve"> </w:t>
      </w:r>
      <w:r w:rsidRPr="005D3B61">
        <w:t>PERSONALUI</w:t>
      </w:r>
    </w:p>
    <w:p w14:paraId="05219F27" w14:textId="77777777" w:rsidR="00811247" w:rsidRPr="005D3B61" w:rsidRDefault="00811247" w:rsidP="005D3B61">
      <w:pPr>
        <w:pStyle w:val="Pagrindinistekstas"/>
        <w:spacing w:before="7"/>
        <w:ind w:left="0" w:firstLine="0"/>
        <w:rPr>
          <w:b/>
        </w:rPr>
      </w:pPr>
    </w:p>
    <w:p w14:paraId="75E34726" w14:textId="77777777" w:rsidR="00811247" w:rsidRPr="005D3B61" w:rsidRDefault="00811247" w:rsidP="005D3B61">
      <w:pPr>
        <w:pStyle w:val="Sraopastraipa"/>
        <w:widowControl w:val="0"/>
        <w:numPr>
          <w:ilvl w:val="1"/>
          <w:numId w:val="4"/>
        </w:numPr>
        <w:tabs>
          <w:tab w:val="left" w:pos="567"/>
        </w:tabs>
        <w:autoSpaceDE w:val="0"/>
        <w:autoSpaceDN w:val="0"/>
        <w:ind w:left="0" w:right="220" w:firstLine="0"/>
        <w:contextualSpacing w:val="0"/>
        <w:jc w:val="both"/>
        <w:rPr>
          <w:rFonts w:ascii="Times New Roman" w:hAnsi="Times New Roman"/>
          <w:szCs w:val="24"/>
          <w:lang w:val="lt-LT"/>
        </w:rPr>
      </w:pPr>
      <w:r w:rsidRPr="005D3B61">
        <w:rPr>
          <w:rFonts w:ascii="Times New Roman" w:hAnsi="Times New Roman"/>
          <w:szCs w:val="24"/>
          <w:lang w:val="lt-LT"/>
        </w:rPr>
        <w:t xml:space="preserve">Paslaugos teikėjas paslaugų teikimo metu turi užtikrinti, kad maisto gamintojai turės virėjo kvalifikaciją bei maitinimo paslaugas teikiantys darbuotojai prieš pradėdami dirbti ir vėliau tęsdami darbą pasitikrintų sveikatą </w:t>
      </w:r>
      <w:r w:rsidRPr="005D3B61">
        <w:rPr>
          <w:rFonts w:ascii="Times New Roman" w:hAnsi="Times New Roman"/>
          <w:spacing w:val="-3"/>
          <w:szCs w:val="24"/>
          <w:lang w:val="lt-LT"/>
        </w:rPr>
        <w:t xml:space="preserve">LR </w:t>
      </w:r>
      <w:r w:rsidRPr="005D3B61">
        <w:rPr>
          <w:rFonts w:ascii="Times New Roman" w:hAnsi="Times New Roman"/>
          <w:szCs w:val="24"/>
          <w:lang w:val="lt-LT"/>
        </w:rPr>
        <w:t xml:space="preserve">Vyriausybės 1999-05-07 nutarimo Nr. 544 „Dėl darbų ir veiklos sričių, kuriose leidžiama dirbti darbuotojams, tik iš anksto pasitikrinus ir vėliau periodiškai besitikrinantiems, ar neserga užkrečiamosiomis ligomis, sąrašo ir šių darbuotojų sveikatos </w:t>
      </w:r>
      <w:proofErr w:type="spellStart"/>
      <w:r w:rsidRPr="005D3B61">
        <w:rPr>
          <w:rFonts w:ascii="Times New Roman" w:hAnsi="Times New Roman"/>
          <w:szCs w:val="24"/>
          <w:lang w:val="lt-LT"/>
        </w:rPr>
        <w:t>tikrinimosi</w:t>
      </w:r>
      <w:proofErr w:type="spellEnd"/>
      <w:r w:rsidRPr="005D3B61">
        <w:rPr>
          <w:rFonts w:ascii="Times New Roman" w:hAnsi="Times New Roman"/>
          <w:szCs w:val="24"/>
          <w:lang w:val="lt-LT"/>
        </w:rPr>
        <w:t xml:space="preserve"> tvarkos patvirtinimo” (vadovautis aktualia redakcija) nustatyta</w:t>
      </w:r>
      <w:r w:rsidRPr="005D3B61">
        <w:rPr>
          <w:rFonts w:ascii="Times New Roman" w:hAnsi="Times New Roman"/>
          <w:spacing w:val="-2"/>
          <w:szCs w:val="24"/>
          <w:lang w:val="lt-LT"/>
        </w:rPr>
        <w:t xml:space="preserve"> </w:t>
      </w:r>
      <w:r w:rsidRPr="005D3B61">
        <w:rPr>
          <w:rFonts w:ascii="Times New Roman" w:hAnsi="Times New Roman"/>
          <w:szCs w:val="24"/>
          <w:lang w:val="lt-LT"/>
        </w:rPr>
        <w:t>tvarka.</w:t>
      </w:r>
    </w:p>
    <w:p w14:paraId="08F6C083" w14:textId="77777777" w:rsidR="00811247" w:rsidRDefault="00811247" w:rsidP="005D3B61">
      <w:pPr>
        <w:pStyle w:val="Sraopastraipa"/>
        <w:widowControl w:val="0"/>
        <w:numPr>
          <w:ilvl w:val="1"/>
          <w:numId w:val="4"/>
        </w:numPr>
        <w:tabs>
          <w:tab w:val="left" w:pos="567"/>
        </w:tabs>
        <w:autoSpaceDE w:val="0"/>
        <w:autoSpaceDN w:val="0"/>
        <w:spacing w:before="64"/>
        <w:ind w:left="0" w:right="222" w:firstLine="0"/>
        <w:contextualSpacing w:val="0"/>
        <w:jc w:val="both"/>
        <w:rPr>
          <w:rFonts w:ascii="Times New Roman" w:hAnsi="Times New Roman"/>
          <w:szCs w:val="24"/>
          <w:lang w:val="lt-LT"/>
        </w:rPr>
      </w:pPr>
      <w:r w:rsidRPr="005D3B61">
        <w:rPr>
          <w:rFonts w:ascii="Times New Roman" w:hAnsi="Times New Roman"/>
          <w:szCs w:val="24"/>
          <w:lang w:val="lt-LT"/>
        </w:rPr>
        <w:lastRenderedPageBreak/>
        <w:t>Maitinimo paslaugos teikėjas, savarankiškai parenka maistą ruošiančius darbuotojus, turinčius reikiamą kvalifikaciją ir darbo patirties, maisto ruošime, vadovaujantis Lietuvos Respublikos darbo kodekso reikalavimais ir moka jiems atlyginimus iš savo</w:t>
      </w:r>
      <w:r w:rsidRPr="005D3B61">
        <w:rPr>
          <w:rFonts w:ascii="Times New Roman" w:hAnsi="Times New Roman"/>
          <w:spacing w:val="-1"/>
          <w:szCs w:val="24"/>
          <w:lang w:val="lt-LT"/>
        </w:rPr>
        <w:t xml:space="preserve"> </w:t>
      </w:r>
      <w:r w:rsidRPr="005D3B61">
        <w:rPr>
          <w:rFonts w:ascii="Times New Roman" w:hAnsi="Times New Roman"/>
          <w:szCs w:val="24"/>
          <w:lang w:val="lt-LT"/>
        </w:rPr>
        <w:t>lėšų.</w:t>
      </w:r>
    </w:p>
    <w:p w14:paraId="33B90740" w14:textId="05092F96" w:rsidR="0043459E" w:rsidRDefault="004D2B31" w:rsidP="004D2B31">
      <w:pPr>
        <w:pStyle w:val="Sraopastraipa1"/>
        <w:ind w:left="0" w:firstLine="0"/>
        <w:rPr>
          <w:sz w:val="24"/>
          <w:szCs w:val="24"/>
        </w:rPr>
      </w:pPr>
      <w:r>
        <w:rPr>
          <w:sz w:val="24"/>
          <w:szCs w:val="24"/>
        </w:rPr>
        <w:t xml:space="preserve">43. </w:t>
      </w:r>
      <w:r w:rsidRPr="004D2B31">
        <w:rPr>
          <w:sz w:val="24"/>
          <w:szCs w:val="24"/>
        </w:rPr>
        <w:t>Paslaugos teikėjas paslaugų teikimo metu turi užtikrinti, kad  maisto technologines korteles, valgiaraščius sudarys maisto gamybos technologas</w:t>
      </w:r>
      <w:r w:rsidR="003D3F1F">
        <w:rPr>
          <w:sz w:val="24"/>
          <w:szCs w:val="24"/>
        </w:rPr>
        <w:t xml:space="preserve"> arba </w:t>
      </w:r>
      <w:proofErr w:type="spellStart"/>
      <w:r w:rsidRPr="004D2B31">
        <w:rPr>
          <w:sz w:val="24"/>
          <w:szCs w:val="24"/>
        </w:rPr>
        <w:t>dietistas</w:t>
      </w:r>
      <w:proofErr w:type="spellEnd"/>
      <w:r w:rsidR="003D3F1F">
        <w:rPr>
          <w:sz w:val="24"/>
          <w:szCs w:val="24"/>
        </w:rPr>
        <w:t>.</w:t>
      </w:r>
    </w:p>
    <w:p w14:paraId="00283F84" w14:textId="77777777" w:rsidR="004D2B31" w:rsidRPr="004D2B31" w:rsidRDefault="004D2B31" w:rsidP="004D2B31">
      <w:pPr>
        <w:pStyle w:val="Sraopastraipa1"/>
        <w:ind w:left="0" w:firstLine="0"/>
        <w:rPr>
          <w:sz w:val="24"/>
          <w:szCs w:val="24"/>
        </w:rPr>
      </w:pPr>
    </w:p>
    <w:p w14:paraId="7D441849" w14:textId="77777777" w:rsidR="00811247" w:rsidRPr="005D3B61" w:rsidRDefault="00811247" w:rsidP="005D3B61">
      <w:pPr>
        <w:pStyle w:val="Pagrindinistekstas"/>
        <w:spacing w:before="6"/>
        <w:ind w:left="0" w:firstLine="0"/>
      </w:pPr>
    </w:p>
    <w:p w14:paraId="3864994A" w14:textId="77777777" w:rsidR="00811247" w:rsidRPr="005D3B61" w:rsidRDefault="00811247" w:rsidP="005D3B61">
      <w:pPr>
        <w:pStyle w:val="Antrat1"/>
        <w:numPr>
          <w:ilvl w:val="0"/>
          <w:numId w:val="7"/>
        </w:numPr>
        <w:tabs>
          <w:tab w:val="left" w:pos="427"/>
          <w:tab w:val="left" w:pos="2573"/>
        </w:tabs>
        <w:ind w:left="2572" w:hanging="2573"/>
        <w:jc w:val="center"/>
      </w:pPr>
      <w:r w:rsidRPr="005D3B61">
        <w:t>TEIKIAMŲ PASLAUGŲ KONTROLĖS</w:t>
      </w:r>
      <w:r w:rsidRPr="005D3B61">
        <w:rPr>
          <w:spacing w:val="3"/>
        </w:rPr>
        <w:t xml:space="preserve"> </w:t>
      </w:r>
      <w:r w:rsidRPr="005D3B61">
        <w:t>VYKDYMAS</w:t>
      </w:r>
    </w:p>
    <w:p w14:paraId="06596D99" w14:textId="77777777" w:rsidR="00811247" w:rsidRPr="005D3B61" w:rsidRDefault="00811247" w:rsidP="005D3B61">
      <w:pPr>
        <w:pStyle w:val="Pagrindinistekstas"/>
        <w:spacing w:before="6"/>
        <w:ind w:left="0" w:firstLine="0"/>
        <w:rPr>
          <w:b/>
        </w:rPr>
      </w:pPr>
    </w:p>
    <w:p w14:paraId="2FCE4586" w14:textId="77777777" w:rsidR="00811247" w:rsidRPr="005D3B61" w:rsidRDefault="00811247" w:rsidP="005D3B61">
      <w:pPr>
        <w:pStyle w:val="Sraopastraipa"/>
        <w:widowControl w:val="0"/>
        <w:numPr>
          <w:ilvl w:val="1"/>
          <w:numId w:val="3"/>
        </w:numPr>
        <w:tabs>
          <w:tab w:val="left" w:pos="567"/>
        </w:tabs>
        <w:autoSpaceDE w:val="0"/>
        <w:autoSpaceDN w:val="0"/>
        <w:ind w:left="0" w:right="221" w:firstLine="0"/>
        <w:contextualSpacing w:val="0"/>
        <w:jc w:val="both"/>
        <w:rPr>
          <w:rFonts w:ascii="Times New Roman" w:hAnsi="Times New Roman"/>
          <w:szCs w:val="24"/>
          <w:lang w:val="lt-LT"/>
        </w:rPr>
      </w:pPr>
      <w:r w:rsidRPr="005D3B61">
        <w:rPr>
          <w:rFonts w:ascii="Times New Roman" w:hAnsi="Times New Roman"/>
          <w:szCs w:val="24"/>
          <w:lang w:val="lt-LT"/>
        </w:rPr>
        <w:t>Maitinimo paslaugų teikimo kontrolę (produktų kokybės, gamybos proceso, pagamintos produkcijos ir pan.) vykdo globos namų administracija, Valstybinė maisto ir veterinarinė tarnyba, Visuomenės sveikatos centras bei kitos kontroliuojančios institucijos.</w:t>
      </w:r>
    </w:p>
    <w:p w14:paraId="174DEF56" w14:textId="77777777" w:rsidR="00811247" w:rsidRPr="005D3B61" w:rsidRDefault="00811247" w:rsidP="005D3B61">
      <w:pPr>
        <w:pStyle w:val="Sraopastraipa"/>
        <w:widowControl w:val="0"/>
        <w:numPr>
          <w:ilvl w:val="1"/>
          <w:numId w:val="3"/>
        </w:numPr>
        <w:tabs>
          <w:tab w:val="left" w:pos="567"/>
        </w:tabs>
        <w:autoSpaceDE w:val="0"/>
        <w:autoSpaceDN w:val="0"/>
        <w:spacing w:before="1"/>
        <w:ind w:left="0" w:right="223" w:firstLine="0"/>
        <w:contextualSpacing w:val="0"/>
        <w:jc w:val="both"/>
        <w:rPr>
          <w:rFonts w:ascii="Times New Roman" w:hAnsi="Times New Roman"/>
          <w:szCs w:val="24"/>
          <w:lang w:val="lt-LT"/>
        </w:rPr>
      </w:pPr>
      <w:r w:rsidRPr="005D3B61">
        <w:rPr>
          <w:rFonts w:ascii="Times New Roman" w:hAnsi="Times New Roman"/>
          <w:szCs w:val="24"/>
          <w:lang w:val="lt-LT"/>
        </w:rPr>
        <w:t>Kontrolę vykdančioms institucijoms pareikalavus, Paslaugos teikėjas privalo pateikti gaminamų patiekalų technologines ir kalkuliacines korteles, kitus duomenis ir dokumentus, reikalingus lėšų panaudojimo kontrolei bei analizei atlikti.</w:t>
      </w:r>
    </w:p>
    <w:p w14:paraId="23E37EED" w14:textId="77777777" w:rsidR="00811247" w:rsidRPr="005D3B61" w:rsidRDefault="00811247" w:rsidP="005D3B61">
      <w:pPr>
        <w:pStyle w:val="Sraopastraipa"/>
        <w:widowControl w:val="0"/>
        <w:numPr>
          <w:ilvl w:val="1"/>
          <w:numId w:val="3"/>
        </w:numPr>
        <w:tabs>
          <w:tab w:val="left" w:pos="567"/>
        </w:tabs>
        <w:autoSpaceDE w:val="0"/>
        <w:autoSpaceDN w:val="0"/>
        <w:ind w:left="0" w:right="220" w:firstLine="0"/>
        <w:contextualSpacing w:val="0"/>
        <w:jc w:val="both"/>
        <w:rPr>
          <w:rFonts w:ascii="Times New Roman" w:hAnsi="Times New Roman"/>
          <w:szCs w:val="24"/>
          <w:lang w:val="lt-LT"/>
        </w:rPr>
      </w:pPr>
      <w:r w:rsidRPr="005D3B61">
        <w:rPr>
          <w:rFonts w:ascii="Times New Roman" w:hAnsi="Times New Roman"/>
          <w:szCs w:val="24"/>
          <w:lang w:val="lt-LT"/>
        </w:rPr>
        <w:t>Esant poreikiui, gavus nusiskundimų, perkančioji organizacija gali inicijuoti maitinimo paslaugos teikimo kokybės (maisto ruošimo, maisto saugos ir maisto tvarkymo, patalpų higienos atlikimo nustatytiems reikalavimams ir kt.) patikrinimą.</w:t>
      </w:r>
    </w:p>
    <w:p w14:paraId="698904EA" w14:textId="77777777" w:rsidR="00811247" w:rsidRPr="005D3B61" w:rsidRDefault="00811247" w:rsidP="005D3B61">
      <w:pPr>
        <w:pStyle w:val="Sraopastraipa"/>
        <w:widowControl w:val="0"/>
        <w:numPr>
          <w:ilvl w:val="1"/>
          <w:numId w:val="3"/>
        </w:numPr>
        <w:tabs>
          <w:tab w:val="left" w:pos="567"/>
        </w:tabs>
        <w:autoSpaceDE w:val="0"/>
        <w:autoSpaceDN w:val="0"/>
        <w:ind w:left="0" w:right="223" w:firstLine="0"/>
        <w:contextualSpacing w:val="0"/>
        <w:jc w:val="both"/>
        <w:rPr>
          <w:rFonts w:ascii="Times New Roman" w:hAnsi="Times New Roman"/>
          <w:szCs w:val="24"/>
          <w:lang w:val="lt-LT"/>
        </w:rPr>
      </w:pPr>
      <w:r w:rsidRPr="005D3B61">
        <w:rPr>
          <w:rFonts w:ascii="Times New Roman" w:hAnsi="Times New Roman"/>
          <w:szCs w:val="24"/>
          <w:lang w:val="lt-LT"/>
        </w:rPr>
        <w:t>Paslaugų teikėjas privalo dalyvauti organizuojamuose susitikimuose su globos namų administracija ar kitomis paslaugos teikimo kontrolę vykdančiomis institucijomis, kartu aptarti tikrinimo aktus ar pažymas, numatyti priemones galimiems trūkumams</w:t>
      </w:r>
      <w:r w:rsidRPr="005D3B61">
        <w:rPr>
          <w:rFonts w:ascii="Times New Roman" w:hAnsi="Times New Roman"/>
          <w:spacing w:val="5"/>
          <w:szCs w:val="24"/>
          <w:lang w:val="lt-LT"/>
        </w:rPr>
        <w:t xml:space="preserve"> </w:t>
      </w:r>
      <w:r w:rsidRPr="005D3B61">
        <w:rPr>
          <w:rFonts w:ascii="Times New Roman" w:hAnsi="Times New Roman"/>
          <w:szCs w:val="24"/>
          <w:lang w:val="lt-LT"/>
        </w:rPr>
        <w:t>pašalinti.</w:t>
      </w:r>
    </w:p>
    <w:p w14:paraId="488E7566" w14:textId="77777777" w:rsidR="00811247" w:rsidRPr="005D3B61" w:rsidRDefault="00811247" w:rsidP="005D3B61">
      <w:pPr>
        <w:pStyle w:val="Sraopastraipa"/>
        <w:widowControl w:val="0"/>
        <w:numPr>
          <w:ilvl w:val="1"/>
          <w:numId w:val="3"/>
        </w:numPr>
        <w:tabs>
          <w:tab w:val="left" w:pos="567"/>
        </w:tabs>
        <w:autoSpaceDE w:val="0"/>
        <w:autoSpaceDN w:val="0"/>
        <w:ind w:left="0" w:right="225" w:firstLine="0"/>
        <w:contextualSpacing w:val="0"/>
        <w:jc w:val="both"/>
        <w:rPr>
          <w:rFonts w:ascii="Times New Roman" w:hAnsi="Times New Roman"/>
          <w:szCs w:val="24"/>
          <w:lang w:val="lt-LT"/>
        </w:rPr>
      </w:pPr>
      <w:r w:rsidRPr="005D3B61">
        <w:rPr>
          <w:rFonts w:ascii="Times New Roman" w:hAnsi="Times New Roman"/>
          <w:szCs w:val="24"/>
          <w:lang w:val="lt-LT"/>
        </w:rPr>
        <w:t>Paslaugos teikėjas turi paskirti atsakingą asmenį už bendradarbiavimą su globos namų administracija.</w:t>
      </w:r>
    </w:p>
    <w:p w14:paraId="1C3AB594" w14:textId="77777777" w:rsidR="00811247" w:rsidRPr="005D3B61" w:rsidRDefault="00811247" w:rsidP="005D3B61">
      <w:pPr>
        <w:pStyle w:val="Sraopastraipa"/>
        <w:widowControl w:val="0"/>
        <w:numPr>
          <w:ilvl w:val="1"/>
          <w:numId w:val="3"/>
        </w:numPr>
        <w:tabs>
          <w:tab w:val="left" w:pos="567"/>
        </w:tabs>
        <w:autoSpaceDE w:val="0"/>
        <w:autoSpaceDN w:val="0"/>
        <w:ind w:left="0" w:right="220" w:firstLine="0"/>
        <w:contextualSpacing w:val="0"/>
        <w:jc w:val="both"/>
        <w:rPr>
          <w:rFonts w:ascii="Times New Roman" w:hAnsi="Times New Roman"/>
          <w:szCs w:val="24"/>
          <w:lang w:val="lt-LT"/>
        </w:rPr>
      </w:pPr>
      <w:r w:rsidRPr="005D3B61">
        <w:rPr>
          <w:rFonts w:ascii="Times New Roman" w:hAnsi="Times New Roman"/>
          <w:szCs w:val="24"/>
          <w:lang w:val="lt-LT"/>
        </w:rPr>
        <w:t>Techninėje specifikacijoje išdėstytos sąlygos Paslaugos teikėjui bus įtrauktos į maitinimo paslaugos teikimo sutartį.</w:t>
      </w:r>
    </w:p>
    <w:p w14:paraId="1354BB58" w14:textId="77777777" w:rsidR="00811247" w:rsidRPr="005D3B61" w:rsidRDefault="00811247" w:rsidP="005D3B61">
      <w:pPr>
        <w:pStyle w:val="Pagrindinistekstas"/>
        <w:spacing w:before="5"/>
        <w:ind w:left="0" w:firstLine="0"/>
      </w:pPr>
    </w:p>
    <w:p w14:paraId="572BDDA4" w14:textId="2F75B42A" w:rsidR="004D2B31" w:rsidRPr="005D3B61" w:rsidRDefault="004D2B31" w:rsidP="004D2B31">
      <w:pPr>
        <w:pStyle w:val="Pagrindinistekstas"/>
        <w:tabs>
          <w:tab w:val="left" w:pos="567"/>
        </w:tabs>
        <w:spacing w:before="64"/>
        <w:ind w:left="0" w:right="228" w:firstLine="0"/>
        <w:jc w:val="center"/>
      </w:pPr>
      <w:r>
        <w:t>______________________________</w:t>
      </w:r>
    </w:p>
    <w:p w14:paraId="135C2954" w14:textId="77777777" w:rsidR="00811247" w:rsidRPr="005D3B61" w:rsidRDefault="00811247" w:rsidP="005D3B61">
      <w:pPr>
        <w:pStyle w:val="Pagrindinistekstas"/>
        <w:ind w:left="0" w:firstLine="0"/>
      </w:pPr>
    </w:p>
    <w:p w14:paraId="782C6CF8" w14:textId="707D28A7" w:rsidR="008A4064" w:rsidRPr="008A4064" w:rsidRDefault="008A4064" w:rsidP="003306B1">
      <w:pPr>
        <w:ind w:firstLine="0"/>
        <w:jc w:val="both"/>
        <w:rPr>
          <w:highlight w:val="yellow"/>
        </w:rPr>
      </w:pPr>
    </w:p>
    <w:p w14:paraId="364C813A" w14:textId="77777777" w:rsidR="008A4064" w:rsidRPr="005D3B61" w:rsidRDefault="008A4064" w:rsidP="005D3B61">
      <w:pPr>
        <w:ind w:firstLine="0"/>
        <w:jc w:val="both"/>
        <w:rPr>
          <w:rFonts w:ascii="Times New Roman" w:hAnsi="Times New Roman"/>
          <w:sz w:val="24"/>
        </w:rPr>
      </w:pPr>
    </w:p>
    <w:sectPr w:rsidR="008A4064" w:rsidRPr="005D3B6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AC919" w14:textId="77777777" w:rsidR="00416B03" w:rsidRDefault="00416B03">
      <w:r>
        <w:separator/>
      </w:r>
    </w:p>
  </w:endnote>
  <w:endnote w:type="continuationSeparator" w:id="0">
    <w:p w14:paraId="713E3232" w14:textId="77777777" w:rsidR="00416B03" w:rsidRDefault="00416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9302E" w14:textId="77777777" w:rsidR="00DB70B5" w:rsidRDefault="005D3B61">
    <w:pPr>
      <w:pStyle w:val="Pagrindinistekstas"/>
      <w:spacing w:line="14" w:lineRule="auto"/>
      <w:ind w:left="0" w:firstLine="0"/>
      <w:jc w:val="left"/>
      <w:rPr>
        <w:sz w:val="16"/>
      </w:rPr>
    </w:pPr>
    <w:r>
      <w:rPr>
        <w:noProof/>
        <w:lang w:eastAsia="lt-LT"/>
      </w:rPr>
      <mc:AlternateContent>
        <mc:Choice Requires="wps">
          <w:drawing>
            <wp:anchor distT="0" distB="0" distL="114300" distR="114300" simplePos="0" relativeHeight="251659264" behindDoc="1" locked="0" layoutInCell="1" allowOverlap="1" wp14:anchorId="16B04B80" wp14:editId="044D2CE5">
              <wp:simplePos x="0" y="0"/>
              <wp:positionH relativeFrom="page">
                <wp:posOffset>7306310</wp:posOffset>
              </wp:positionH>
              <wp:positionV relativeFrom="page">
                <wp:posOffset>9635490</wp:posOffset>
              </wp:positionV>
              <wp:extent cx="146685" cy="1809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AA2999" w14:textId="04E7EE5A" w:rsidR="00DB70B5" w:rsidRDefault="005D3B61">
                          <w:pPr>
                            <w:spacing w:before="11"/>
                            <w:ind w:left="60"/>
                          </w:pPr>
                          <w:r>
                            <w:fldChar w:fldCharType="begin"/>
                          </w:r>
                          <w:r>
                            <w:instrText xml:space="preserve"> PAGE </w:instrText>
                          </w:r>
                          <w:r>
                            <w:fldChar w:fldCharType="separate"/>
                          </w:r>
                          <w:r w:rsidR="00C67726">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B04B80" id="_x0000_t202" coordsize="21600,21600" o:spt="202" path="m,l,21600r21600,l21600,xe">
              <v:stroke joinstyle="miter"/>
              <v:path gradientshapeok="t" o:connecttype="rect"/>
            </v:shapetype>
            <v:shape id="Text Box 1" o:spid="_x0000_s1026" type="#_x0000_t202" style="position:absolute;margin-left:575.3pt;margin-top:758.7pt;width:11.55pt;height:14.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" filled="f" stroked="f">
              <v:textbox inset="0,0,0,0">
                <w:txbxContent>
                  <w:p w14:paraId="51AA2999" w14:textId="04E7EE5A" w:rsidR="00DB70B5" w:rsidRDefault="005D3B61">
                    <w:pPr>
                      <w:spacing w:before="11"/>
                      <w:ind w:left="60"/>
                    </w:pPr>
                    <w:r>
                      <w:fldChar w:fldCharType="begin"/>
                    </w:r>
                    <w:r>
                      <w:instrText xml:space="preserve"> PAGE </w:instrText>
                    </w:r>
                    <w:r>
                      <w:fldChar w:fldCharType="separate"/>
                    </w:r>
                    <w:r w:rsidR="00C67726">
                      <w:rPr>
                        <w:noProof/>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FB5F9" w14:textId="77777777" w:rsidR="00416B03" w:rsidRDefault="00416B03">
      <w:r>
        <w:separator/>
      </w:r>
    </w:p>
  </w:footnote>
  <w:footnote w:type="continuationSeparator" w:id="0">
    <w:p w14:paraId="1DF22FB3" w14:textId="77777777" w:rsidR="00416B03" w:rsidRDefault="00416B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B7221"/>
    <w:multiLevelType w:val="multilevel"/>
    <w:tmpl w:val="A552CFBC"/>
    <w:lvl w:ilvl="0">
      <w:start w:val="1"/>
      <w:numFmt w:val="decimal"/>
      <w:lvlText w:val="%1."/>
      <w:lvlJc w:val="left"/>
      <w:pPr>
        <w:ind w:left="786" w:hanging="360"/>
      </w:pPr>
      <w:rPr>
        <w:rFonts w:hint="default"/>
        <w:b w:val="0"/>
        <w:i w:val="0"/>
        <w:u w:val="none"/>
      </w:rPr>
    </w:lvl>
    <w:lvl w:ilvl="1">
      <w:start w:val="1"/>
      <w:numFmt w:val="decimal"/>
      <w:isLgl/>
      <w:lvlText w:val="%1.%2."/>
      <w:lvlJc w:val="left"/>
      <w:pPr>
        <w:ind w:left="562"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3C46BA"/>
    <w:multiLevelType w:val="multilevel"/>
    <w:tmpl w:val="A32085E2"/>
    <w:lvl w:ilvl="0">
      <w:start w:val="1"/>
      <w:numFmt w:val="decimal"/>
      <w:lvlText w:val="%1"/>
      <w:lvlJc w:val="left"/>
      <w:pPr>
        <w:ind w:left="222" w:hanging="567"/>
        <w:jc w:val="left"/>
      </w:pPr>
      <w:rPr>
        <w:rFonts w:hint="default"/>
        <w:lang w:val="lt-LT" w:eastAsia="en-US" w:bidi="ar-SA"/>
      </w:rPr>
    </w:lvl>
    <w:lvl w:ilvl="1">
      <w:start w:val="1"/>
      <w:numFmt w:val="decimal"/>
      <w:lvlText w:val="%1.%2."/>
      <w:lvlJc w:val="left"/>
      <w:pPr>
        <w:ind w:left="222" w:hanging="567"/>
        <w:jc w:val="left"/>
      </w:pPr>
      <w:rPr>
        <w:rFonts w:ascii="Times New Roman" w:eastAsia="Times New Roman" w:hAnsi="Times New Roman" w:cs="Times New Roman" w:hint="default"/>
        <w:spacing w:val="-6"/>
        <w:w w:val="99"/>
        <w:sz w:val="24"/>
        <w:szCs w:val="24"/>
        <w:lang w:val="lt-LT" w:eastAsia="en-US" w:bidi="ar-SA"/>
      </w:rPr>
    </w:lvl>
    <w:lvl w:ilvl="2">
      <w:start w:val="1"/>
      <w:numFmt w:val="decimal"/>
      <w:lvlText w:val="%1.%2.%3."/>
      <w:lvlJc w:val="left"/>
      <w:pPr>
        <w:ind w:left="1074" w:hanging="708"/>
        <w:jc w:val="left"/>
      </w:pPr>
      <w:rPr>
        <w:rFonts w:ascii="Times New Roman" w:eastAsia="Times New Roman" w:hAnsi="Times New Roman" w:cs="Times New Roman" w:hint="default"/>
        <w:spacing w:val="-17"/>
        <w:w w:val="99"/>
        <w:sz w:val="24"/>
        <w:szCs w:val="24"/>
        <w:lang w:val="lt-LT" w:eastAsia="en-US" w:bidi="ar-SA"/>
      </w:rPr>
    </w:lvl>
    <w:lvl w:ilvl="3">
      <w:numFmt w:val="bullet"/>
      <w:lvlText w:val="•"/>
      <w:lvlJc w:val="left"/>
      <w:pPr>
        <w:ind w:left="3155" w:hanging="708"/>
      </w:pPr>
      <w:rPr>
        <w:rFonts w:hint="default"/>
        <w:lang w:val="lt-LT" w:eastAsia="en-US" w:bidi="ar-SA"/>
      </w:rPr>
    </w:lvl>
    <w:lvl w:ilvl="4">
      <w:numFmt w:val="bullet"/>
      <w:lvlText w:val="•"/>
      <w:lvlJc w:val="left"/>
      <w:pPr>
        <w:ind w:left="4193" w:hanging="708"/>
      </w:pPr>
      <w:rPr>
        <w:rFonts w:hint="default"/>
        <w:lang w:val="lt-LT" w:eastAsia="en-US" w:bidi="ar-SA"/>
      </w:rPr>
    </w:lvl>
    <w:lvl w:ilvl="5">
      <w:numFmt w:val="bullet"/>
      <w:lvlText w:val="•"/>
      <w:lvlJc w:val="left"/>
      <w:pPr>
        <w:ind w:left="5231" w:hanging="708"/>
      </w:pPr>
      <w:rPr>
        <w:rFonts w:hint="default"/>
        <w:lang w:val="lt-LT" w:eastAsia="en-US" w:bidi="ar-SA"/>
      </w:rPr>
    </w:lvl>
    <w:lvl w:ilvl="6">
      <w:numFmt w:val="bullet"/>
      <w:lvlText w:val="•"/>
      <w:lvlJc w:val="left"/>
      <w:pPr>
        <w:ind w:left="6268" w:hanging="708"/>
      </w:pPr>
      <w:rPr>
        <w:rFonts w:hint="default"/>
        <w:lang w:val="lt-LT" w:eastAsia="en-US" w:bidi="ar-SA"/>
      </w:rPr>
    </w:lvl>
    <w:lvl w:ilvl="7">
      <w:numFmt w:val="bullet"/>
      <w:lvlText w:val="•"/>
      <w:lvlJc w:val="left"/>
      <w:pPr>
        <w:ind w:left="7306" w:hanging="708"/>
      </w:pPr>
      <w:rPr>
        <w:rFonts w:hint="default"/>
        <w:lang w:val="lt-LT" w:eastAsia="en-US" w:bidi="ar-SA"/>
      </w:rPr>
    </w:lvl>
    <w:lvl w:ilvl="8">
      <w:numFmt w:val="bullet"/>
      <w:lvlText w:val="•"/>
      <w:lvlJc w:val="left"/>
      <w:pPr>
        <w:ind w:left="8344" w:hanging="708"/>
      </w:pPr>
      <w:rPr>
        <w:rFonts w:hint="default"/>
        <w:lang w:val="lt-LT" w:eastAsia="en-US" w:bidi="ar-SA"/>
      </w:rPr>
    </w:lvl>
  </w:abstractNum>
  <w:abstractNum w:abstractNumId="2" w15:restartNumberingAfterBreak="0">
    <w:nsid w:val="3F2E7D06"/>
    <w:multiLevelType w:val="multilevel"/>
    <w:tmpl w:val="325C3A8E"/>
    <w:lvl w:ilvl="0">
      <w:start w:val="3"/>
      <w:numFmt w:val="decimal"/>
      <w:lvlText w:val="%1"/>
      <w:lvlJc w:val="left"/>
      <w:pPr>
        <w:ind w:left="222" w:hanging="567"/>
        <w:jc w:val="left"/>
      </w:pPr>
      <w:rPr>
        <w:rFonts w:hint="default"/>
        <w:lang w:val="lt-LT" w:eastAsia="en-US" w:bidi="ar-SA"/>
      </w:rPr>
    </w:lvl>
    <w:lvl w:ilvl="1">
      <w:start w:val="1"/>
      <w:numFmt w:val="decimal"/>
      <w:lvlText w:val="%1.%2."/>
      <w:lvlJc w:val="left"/>
      <w:pPr>
        <w:ind w:left="222" w:hanging="567"/>
        <w:jc w:val="right"/>
      </w:pPr>
      <w:rPr>
        <w:rFonts w:ascii="Times New Roman" w:eastAsia="Times New Roman" w:hAnsi="Times New Roman" w:cs="Times New Roman" w:hint="default"/>
        <w:spacing w:val="-30"/>
        <w:w w:val="99"/>
        <w:sz w:val="24"/>
        <w:szCs w:val="24"/>
        <w:lang w:val="lt-LT" w:eastAsia="en-US" w:bidi="ar-SA"/>
      </w:rPr>
    </w:lvl>
    <w:lvl w:ilvl="2">
      <w:start w:val="1"/>
      <w:numFmt w:val="decimal"/>
      <w:lvlText w:val="%1.%2.%3."/>
      <w:lvlJc w:val="left"/>
      <w:pPr>
        <w:ind w:left="1782" w:hanging="708"/>
        <w:jc w:val="left"/>
      </w:pPr>
      <w:rPr>
        <w:rFonts w:ascii="Times New Roman" w:eastAsia="Times New Roman" w:hAnsi="Times New Roman" w:cs="Times New Roman" w:hint="default"/>
        <w:spacing w:val="-12"/>
        <w:w w:val="99"/>
        <w:sz w:val="24"/>
        <w:szCs w:val="24"/>
        <w:lang w:val="lt-LT" w:eastAsia="en-US" w:bidi="ar-SA"/>
      </w:rPr>
    </w:lvl>
    <w:lvl w:ilvl="3">
      <w:numFmt w:val="bullet"/>
      <w:lvlText w:val="•"/>
      <w:lvlJc w:val="left"/>
      <w:pPr>
        <w:ind w:left="3700" w:hanging="708"/>
      </w:pPr>
      <w:rPr>
        <w:rFonts w:hint="default"/>
        <w:lang w:val="lt-LT" w:eastAsia="en-US" w:bidi="ar-SA"/>
      </w:rPr>
    </w:lvl>
    <w:lvl w:ilvl="4">
      <w:numFmt w:val="bullet"/>
      <w:lvlText w:val="•"/>
      <w:lvlJc w:val="left"/>
      <w:pPr>
        <w:ind w:left="4660" w:hanging="708"/>
      </w:pPr>
      <w:rPr>
        <w:rFonts w:hint="default"/>
        <w:lang w:val="lt-LT" w:eastAsia="en-US" w:bidi="ar-SA"/>
      </w:rPr>
    </w:lvl>
    <w:lvl w:ilvl="5">
      <w:numFmt w:val="bullet"/>
      <w:lvlText w:val="•"/>
      <w:lvlJc w:val="left"/>
      <w:pPr>
        <w:ind w:left="5620" w:hanging="708"/>
      </w:pPr>
      <w:rPr>
        <w:rFonts w:hint="default"/>
        <w:lang w:val="lt-LT" w:eastAsia="en-US" w:bidi="ar-SA"/>
      </w:rPr>
    </w:lvl>
    <w:lvl w:ilvl="6">
      <w:numFmt w:val="bullet"/>
      <w:lvlText w:val="•"/>
      <w:lvlJc w:val="left"/>
      <w:pPr>
        <w:ind w:left="6580" w:hanging="708"/>
      </w:pPr>
      <w:rPr>
        <w:rFonts w:hint="default"/>
        <w:lang w:val="lt-LT" w:eastAsia="en-US" w:bidi="ar-SA"/>
      </w:rPr>
    </w:lvl>
    <w:lvl w:ilvl="7">
      <w:numFmt w:val="bullet"/>
      <w:lvlText w:val="•"/>
      <w:lvlJc w:val="left"/>
      <w:pPr>
        <w:ind w:left="7540" w:hanging="708"/>
      </w:pPr>
      <w:rPr>
        <w:rFonts w:hint="default"/>
        <w:lang w:val="lt-LT" w:eastAsia="en-US" w:bidi="ar-SA"/>
      </w:rPr>
    </w:lvl>
    <w:lvl w:ilvl="8">
      <w:numFmt w:val="bullet"/>
      <w:lvlText w:val="•"/>
      <w:lvlJc w:val="left"/>
      <w:pPr>
        <w:ind w:left="8500" w:hanging="708"/>
      </w:pPr>
      <w:rPr>
        <w:rFonts w:hint="default"/>
        <w:lang w:val="lt-LT" w:eastAsia="en-US" w:bidi="ar-SA"/>
      </w:rPr>
    </w:lvl>
  </w:abstractNum>
  <w:abstractNum w:abstractNumId="3" w15:restartNumberingAfterBreak="0">
    <w:nsid w:val="43D637BA"/>
    <w:multiLevelType w:val="multilevel"/>
    <w:tmpl w:val="A32085E2"/>
    <w:lvl w:ilvl="0">
      <w:start w:val="1"/>
      <w:numFmt w:val="decimal"/>
      <w:lvlText w:val="%1"/>
      <w:lvlJc w:val="left"/>
      <w:pPr>
        <w:ind w:left="222" w:hanging="567"/>
        <w:jc w:val="left"/>
      </w:pPr>
      <w:rPr>
        <w:rFonts w:hint="default"/>
        <w:lang w:val="lt-LT" w:eastAsia="en-US" w:bidi="ar-SA"/>
      </w:rPr>
    </w:lvl>
    <w:lvl w:ilvl="1">
      <w:start w:val="1"/>
      <w:numFmt w:val="decimal"/>
      <w:lvlText w:val="%1.%2."/>
      <w:lvlJc w:val="left"/>
      <w:pPr>
        <w:ind w:left="222" w:hanging="567"/>
        <w:jc w:val="left"/>
      </w:pPr>
      <w:rPr>
        <w:rFonts w:ascii="Times New Roman" w:eastAsia="Times New Roman" w:hAnsi="Times New Roman" w:cs="Times New Roman" w:hint="default"/>
        <w:spacing w:val="-6"/>
        <w:w w:val="99"/>
        <w:sz w:val="24"/>
        <w:szCs w:val="24"/>
        <w:lang w:val="lt-LT" w:eastAsia="en-US" w:bidi="ar-SA"/>
      </w:rPr>
    </w:lvl>
    <w:lvl w:ilvl="2">
      <w:start w:val="1"/>
      <w:numFmt w:val="decimal"/>
      <w:lvlText w:val="%1.%2.%3."/>
      <w:lvlJc w:val="left"/>
      <w:pPr>
        <w:ind w:left="1074" w:hanging="708"/>
        <w:jc w:val="left"/>
      </w:pPr>
      <w:rPr>
        <w:rFonts w:ascii="Times New Roman" w:eastAsia="Times New Roman" w:hAnsi="Times New Roman" w:cs="Times New Roman" w:hint="default"/>
        <w:spacing w:val="-17"/>
        <w:w w:val="99"/>
        <w:sz w:val="24"/>
        <w:szCs w:val="24"/>
        <w:lang w:val="lt-LT" w:eastAsia="en-US" w:bidi="ar-SA"/>
      </w:rPr>
    </w:lvl>
    <w:lvl w:ilvl="3">
      <w:numFmt w:val="bullet"/>
      <w:lvlText w:val="•"/>
      <w:lvlJc w:val="left"/>
      <w:pPr>
        <w:ind w:left="3155" w:hanging="708"/>
      </w:pPr>
      <w:rPr>
        <w:rFonts w:hint="default"/>
        <w:lang w:val="lt-LT" w:eastAsia="en-US" w:bidi="ar-SA"/>
      </w:rPr>
    </w:lvl>
    <w:lvl w:ilvl="4">
      <w:numFmt w:val="bullet"/>
      <w:lvlText w:val="•"/>
      <w:lvlJc w:val="left"/>
      <w:pPr>
        <w:ind w:left="4193" w:hanging="708"/>
      </w:pPr>
      <w:rPr>
        <w:rFonts w:hint="default"/>
        <w:lang w:val="lt-LT" w:eastAsia="en-US" w:bidi="ar-SA"/>
      </w:rPr>
    </w:lvl>
    <w:lvl w:ilvl="5">
      <w:numFmt w:val="bullet"/>
      <w:lvlText w:val="•"/>
      <w:lvlJc w:val="left"/>
      <w:pPr>
        <w:ind w:left="5231" w:hanging="708"/>
      </w:pPr>
      <w:rPr>
        <w:rFonts w:hint="default"/>
        <w:lang w:val="lt-LT" w:eastAsia="en-US" w:bidi="ar-SA"/>
      </w:rPr>
    </w:lvl>
    <w:lvl w:ilvl="6">
      <w:numFmt w:val="bullet"/>
      <w:lvlText w:val="•"/>
      <w:lvlJc w:val="left"/>
      <w:pPr>
        <w:ind w:left="6268" w:hanging="708"/>
      </w:pPr>
      <w:rPr>
        <w:rFonts w:hint="default"/>
        <w:lang w:val="lt-LT" w:eastAsia="en-US" w:bidi="ar-SA"/>
      </w:rPr>
    </w:lvl>
    <w:lvl w:ilvl="7">
      <w:numFmt w:val="bullet"/>
      <w:lvlText w:val="•"/>
      <w:lvlJc w:val="left"/>
      <w:pPr>
        <w:ind w:left="7306" w:hanging="708"/>
      </w:pPr>
      <w:rPr>
        <w:rFonts w:hint="default"/>
        <w:lang w:val="lt-LT" w:eastAsia="en-US" w:bidi="ar-SA"/>
      </w:rPr>
    </w:lvl>
    <w:lvl w:ilvl="8">
      <w:numFmt w:val="bullet"/>
      <w:lvlText w:val="•"/>
      <w:lvlJc w:val="left"/>
      <w:pPr>
        <w:ind w:left="8344" w:hanging="708"/>
      </w:pPr>
      <w:rPr>
        <w:rFonts w:hint="default"/>
        <w:lang w:val="lt-LT" w:eastAsia="en-US" w:bidi="ar-SA"/>
      </w:rPr>
    </w:lvl>
  </w:abstractNum>
  <w:abstractNum w:abstractNumId="4" w15:restartNumberingAfterBreak="0">
    <w:nsid w:val="4D4F1DBF"/>
    <w:multiLevelType w:val="multilevel"/>
    <w:tmpl w:val="9CE2F468"/>
    <w:lvl w:ilvl="0">
      <w:start w:val="6"/>
      <w:numFmt w:val="decimal"/>
      <w:lvlText w:val="%1"/>
      <w:lvlJc w:val="left"/>
      <w:pPr>
        <w:ind w:left="222" w:hanging="567"/>
        <w:jc w:val="left"/>
      </w:pPr>
      <w:rPr>
        <w:rFonts w:hint="default"/>
        <w:lang w:val="lt-LT" w:eastAsia="en-US" w:bidi="ar-SA"/>
      </w:rPr>
    </w:lvl>
    <w:lvl w:ilvl="1">
      <w:start w:val="1"/>
      <w:numFmt w:val="decimal"/>
      <w:lvlText w:val="%1.%2."/>
      <w:lvlJc w:val="left"/>
      <w:pPr>
        <w:ind w:left="222" w:hanging="567"/>
        <w:jc w:val="left"/>
      </w:pPr>
      <w:rPr>
        <w:rFonts w:ascii="Times New Roman" w:eastAsia="Times New Roman" w:hAnsi="Times New Roman" w:cs="Times New Roman" w:hint="default"/>
        <w:spacing w:val="-30"/>
        <w:w w:val="99"/>
        <w:sz w:val="24"/>
        <w:szCs w:val="24"/>
        <w:lang w:val="lt-LT" w:eastAsia="en-US" w:bidi="ar-SA"/>
      </w:rPr>
    </w:lvl>
    <w:lvl w:ilvl="2">
      <w:start w:val="1"/>
      <w:numFmt w:val="decimal"/>
      <w:lvlText w:val="%1.%2.%3."/>
      <w:lvlJc w:val="left"/>
      <w:pPr>
        <w:ind w:left="1074" w:hanging="708"/>
        <w:jc w:val="left"/>
      </w:pPr>
      <w:rPr>
        <w:rFonts w:ascii="Times New Roman" w:eastAsia="Times New Roman" w:hAnsi="Times New Roman" w:cs="Times New Roman" w:hint="default"/>
        <w:spacing w:val="-26"/>
        <w:w w:val="100"/>
        <w:sz w:val="24"/>
        <w:szCs w:val="24"/>
        <w:lang w:val="lt-LT" w:eastAsia="en-US" w:bidi="ar-SA"/>
      </w:rPr>
    </w:lvl>
    <w:lvl w:ilvl="3">
      <w:numFmt w:val="bullet"/>
      <w:lvlText w:val="•"/>
      <w:lvlJc w:val="left"/>
      <w:pPr>
        <w:ind w:left="3155" w:hanging="708"/>
      </w:pPr>
      <w:rPr>
        <w:rFonts w:hint="default"/>
        <w:lang w:val="lt-LT" w:eastAsia="en-US" w:bidi="ar-SA"/>
      </w:rPr>
    </w:lvl>
    <w:lvl w:ilvl="4">
      <w:numFmt w:val="bullet"/>
      <w:lvlText w:val="•"/>
      <w:lvlJc w:val="left"/>
      <w:pPr>
        <w:ind w:left="4193" w:hanging="708"/>
      </w:pPr>
      <w:rPr>
        <w:rFonts w:hint="default"/>
        <w:lang w:val="lt-LT" w:eastAsia="en-US" w:bidi="ar-SA"/>
      </w:rPr>
    </w:lvl>
    <w:lvl w:ilvl="5">
      <w:numFmt w:val="bullet"/>
      <w:lvlText w:val="•"/>
      <w:lvlJc w:val="left"/>
      <w:pPr>
        <w:ind w:left="5231" w:hanging="708"/>
      </w:pPr>
      <w:rPr>
        <w:rFonts w:hint="default"/>
        <w:lang w:val="lt-LT" w:eastAsia="en-US" w:bidi="ar-SA"/>
      </w:rPr>
    </w:lvl>
    <w:lvl w:ilvl="6">
      <w:numFmt w:val="bullet"/>
      <w:lvlText w:val="•"/>
      <w:lvlJc w:val="left"/>
      <w:pPr>
        <w:ind w:left="6268" w:hanging="708"/>
      </w:pPr>
      <w:rPr>
        <w:rFonts w:hint="default"/>
        <w:lang w:val="lt-LT" w:eastAsia="en-US" w:bidi="ar-SA"/>
      </w:rPr>
    </w:lvl>
    <w:lvl w:ilvl="7">
      <w:numFmt w:val="bullet"/>
      <w:lvlText w:val="•"/>
      <w:lvlJc w:val="left"/>
      <w:pPr>
        <w:ind w:left="7306" w:hanging="708"/>
      </w:pPr>
      <w:rPr>
        <w:rFonts w:hint="default"/>
        <w:lang w:val="lt-LT" w:eastAsia="en-US" w:bidi="ar-SA"/>
      </w:rPr>
    </w:lvl>
    <w:lvl w:ilvl="8">
      <w:numFmt w:val="bullet"/>
      <w:lvlText w:val="•"/>
      <w:lvlJc w:val="left"/>
      <w:pPr>
        <w:ind w:left="8344" w:hanging="708"/>
      </w:pPr>
      <w:rPr>
        <w:rFonts w:hint="default"/>
        <w:lang w:val="lt-LT" w:eastAsia="en-US" w:bidi="ar-SA"/>
      </w:rPr>
    </w:lvl>
  </w:abstractNum>
  <w:abstractNum w:abstractNumId="5" w15:restartNumberingAfterBreak="0">
    <w:nsid w:val="531B001E"/>
    <w:multiLevelType w:val="multilevel"/>
    <w:tmpl w:val="B6485B48"/>
    <w:lvl w:ilvl="0">
      <w:start w:val="2"/>
      <w:numFmt w:val="decimal"/>
      <w:lvlText w:val="%1"/>
      <w:lvlJc w:val="left"/>
      <w:pPr>
        <w:ind w:left="222" w:hanging="567"/>
        <w:jc w:val="left"/>
      </w:pPr>
      <w:rPr>
        <w:rFonts w:hint="default"/>
        <w:lang w:val="lt-LT" w:eastAsia="en-US" w:bidi="ar-SA"/>
      </w:rPr>
    </w:lvl>
    <w:lvl w:ilvl="1">
      <w:start w:val="1"/>
      <w:numFmt w:val="decimal"/>
      <w:lvlText w:val="%1.%2."/>
      <w:lvlJc w:val="left"/>
      <w:pPr>
        <w:ind w:left="222" w:hanging="567"/>
        <w:jc w:val="left"/>
      </w:pPr>
      <w:rPr>
        <w:rFonts w:ascii="Times New Roman" w:eastAsia="Times New Roman" w:hAnsi="Times New Roman" w:cs="Times New Roman" w:hint="default"/>
        <w:b w:val="0"/>
        <w:bCs w:val="0"/>
        <w:spacing w:val="-5"/>
        <w:w w:val="99"/>
        <w:sz w:val="24"/>
        <w:szCs w:val="24"/>
        <w:lang w:val="lt-LT" w:eastAsia="en-US" w:bidi="ar-SA"/>
      </w:rPr>
    </w:lvl>
    <w:lvl w:ilvl="2">
      <w:start w:val="1"/>
      <w:numFmt w:val="decimal"/>
      <w:lvlText w:val="%1.%2.%3."/>
      <w:lvlJc w:val="left"/>
      <w:pPr>
        <w:ind w:left="991" w:hanging="708"/>
        <w:jc w:val="left"/>
      </w:pPr>
      <w:rPr>
        <w:rFonts w:ascii="Times New Roman" w:eastAsia="Times New Roman" w:hAnsi="Times New Roman" w:cs="Times New Roman" w:hint="default"/>
        <w:b/>
        <w:spacing w:val="-12"/>
        <w:w w:val="100"/>
        <w:sz w:val="24"/>
        <w:szCs w:val="24"/>
        <w:lang w:val="lt-LT" w:eastAsia="en-US" w:bidi="ar-SA"/>
      </w:rPr>
    </w:lvl>
    <w:lvl w:ilvl="3">
      <w:numFmt w:val="bullet"/>
      <w:lvlText w:val="•"/>
      <w:lvlJc w:val="left"/>
      <w:pPr>
        <w:ind w:left="3700" w:hanging="708"/>
      </w:pPr>
      <w:rPr>
        <w:rFonts w:hint="default"/>
        <w:lang w:val="lt-LT" w:eastAsia="en-US" w:bidi="ar-SA"/>
      </w:rPr>
    </w:lvl>
    <w:lvl w:ilvl="4">
      <w:numFmt w:val="bullet"/>
      <w:lvlText w:val="•"/>
      <w:lvlJc w:val="left"/>
      <w:pPr>
        <w:ind w:left="4660" w:hanging="708"/>
      </w:pPr>
      <w:rPr>
        <w:rFonts w:hint="default"/>
        <w:lang w:val="lt-LT" w:eastAsia="en-US" w:bidi="ar-SA"/>
      </w:rPr>
    </w:lvl>
    <w:lvl w:ilvl="5">
      <w:numFmt w:val="bullet"/>
      <w:lvlText w:val="•"/>
      <w:lvlJc w:val="left"/>
      <w:pPr>
        <w:ind w:left="5620" w:hanging="708"/>
      </w:pPr>
      <w:rPr>
        <w:rFonts w:hint="default"/>
        <w:lang w:val="lt-LT" w:eastAsia="en-US" w:bidi="ar-SA"/>
      </w:rPr>
    </w:lvl>
    <w:lvl w:ilvl="6">
      <w:numFmt w:val="bullet"/>
      <w:lvlText w:val="•"/>
      <w:lvlJc w:val="left"/>
      <w:pPr>
        <w:ind w:left="6580" w:hanging="708"/>
      </w:pPr>
      <w:rPr>
        <w:rFonts w:hint="default"/>
        <w:lang w:val="lt-LT" w:eastAsia="en-US" w:bidi="ar-SA"/>
      </w:rPr>
    </w:lvl>
    <w:lvl w:ilvl="7">
      <w:numFmt w:val="bullet"/>
      <w:lvlText w:val="•"/>
      <w:lvlJc w:val="left"/>
      <w:pPr>
        <w:ind w:left="7540" w:hanging="708"/>
      </w:pPr>
      <w:rPr>
        <w:rFonts w:hint="default"/>
        <w:lang w:val="lt-LT" w:eastAsia="en-US" w:bidi="ar-SA"/>
      </w:rPr>
    </w:lvl>
    <w:lvl w:ilvl="8">
      <w:numFmt w:val="bullet"/>
      <w:lvlText w:val="•"/>
      <w:lvlJc w:val="left"/>
      <w:pPr>
        <w:ind w:left="8500" w:hanging="708"/>
      </w:pPr>
      <w:rPr>
        <w:rFonts w:hint="default"/>
        <w:lang w:val="lt-LT" w:eastAsia="en-US" w:bidi="ar-SA"/>
      </w:rPr>
    </w:lvl>
  </w:abstractNum>
  <w:abstractNum w:abstractNumId="6" w15:restartNumberingAfterBreak="0">
    <w:nsid w:val="68C33EA3"/>
    <w:multiLevelType w:val="hybridMultilevel"/>
    <w:tmpl w:val="4DCA9346"/>
    <w:lvl w:ilvl="0" w:tplc="7BF00E16">
      <w:start w:val="2"/>
      <w:numFmt w:val="upperRoman"/>
      <w:lvlText w:val="%1"/>
      <w:lvlJc w:val="left"/>
      <w:pPr>
        <w:ind w:left="6096" w:hanging="284"/>
        <w:jc w:val="right"/>
      </w:pPr>
      <w:rPr>
        <w:rFonts w:ascii="Times New Roman" w:eastAsia="Times New Roman" w:hAnsi="Times New Roman" w:cs="Times New Roman" w:hint="default"/>
        <w:b/>
        <w:bCs/>
        <w:w w:val="99"/>
        <w:sz w:val="24"/>
        <w:szCs w:val="24"/>
        <w:lang w:val="lt-LT" w:eastAsia="en-US" w:bidi="ar-SA"/>
      </w:rPr>
    </w:lvl>
    <w:lvl w:ilvl="1" w:tplc="ADCE27E0">
      <w:numFmt w:val="bullet"/>
      <w:lvlText w:val="•"/>
      <w:lvlJc w:val="left"/>
      <w:pPr>
        <w:ind w:left="3976" w:hanging="284"/>
      </w:pPr>
      <w:rPr>
        <w:rFonts w:hint="default"/>
        <w:lang w:val="lt-LT" w:eastAsia="en-US" w:bidi="ar-SA"/>
      </w:rPr>
    </w:lvl>
    <w:lvl w:ilvl="2" w:tplc="409C103A">
      <w:numFmt w:val="bullet"/>
      <w:lvlText w:val="•"/>
      <w:lvlJc w:val="left"/>
      <w:pPr>
        <w:ind w:left="4692" w:hanging="284"/>
      </w:pPr>
      <w:rPr>
        <w:rFonts w:hint="default"/>
        <w:lang w:val="lt-LT" w:eastAsia="en-US" w:bidi="ar-SA"/>
      </w:rPr>
    </w:lvl>
    <w:lvl w:ilvl="3" w:tplc="E85CA0A4">
      <w:numFmt w:val="bullet"/>
      <w:lvlText w:val="•"/>
      <w:lvlJc w:val="left"/>
      <w:pPr>
        <w:ind w:left="5408" w:hanging="284"/>
      </w:pPr>
      <w:rPr>
        <w:rFonts w:hint="default"/>
        <w:lang w:val="lt-LT" w:eastAsia="en-US" w:bidi="ar-SA"/>
      </w:rPr>
    </w:lvl>
    <w:lvl w:ilvl="4" w:tplc="5C1AD320">
      <w:numFmt w:val="bullet"/>
      <w:lvlText w:val="•"/>
      <w:lvlJc w:val="left"/>
      <w:pPr>
        <w:ind w:left="6124" w:hanging="284"/>
      </w:pPr>
      <w:rPr>
        <w:rFonts w:hint="default"/>
        <w:lang w:val="lt-LT" w:eastAsia="en-US" w:bidi="ar-SA"/>
      </w:rPr>
    </w:lvl>
    <w:lvl w:ilvl="5" w:tplc="1AAA6698">
      <w:numFmt w:val="bullet"/>
      <w:lvlText w:val="•"/>
      <w:lvlJc w:val="left"/>
      <w:pPr>
        <w:ind w:left="6840" w:hanging="284"/>
      </w:pPr>
      <w:rPr>
        <w:rFonts w:hint="default"/>
        <w:lang w:val="lt-LT" w:eastAsia="en-US" w:bidi="ar-SA"/>
      </w:rPr>
    </w:lvl>
    <w:lvl w:ilvl="6" w:tplc="76CA940C">
      <w:numFmt w:val="bullet"/>
      <w:lvlText w:val="•"/>
      <w:lvlJc w:val="left"/>
      <w:pPr>
        <w:ind w:left="7556" w:hanging="284"/>
      </w:pPr>
      <w:rPr>
        <w:rFonts w:hint="default"/>
        <w:lang w:val="lt-LT" w:eastAsia="en-US" w:bidi="ar-SA"/>
      </w:rPr>
    </w:lvl>
    <w:lvl w:ilvl="7" w:tplc="39D4DCBC">
      <w:numFmt w:val="bullet"/>
      <w:lvlText w:val="•"/>
      <w:lvlJc w:val="left"/>
      <w:pPr>
        <w:ind w:left="8272" w:hanging="284"/>
      </w:pPr>
      <w:rPr>
        <w:rFonts w:hint="default"/>
        <w:lang w:val="lt-LT" w:eastAsia="en-US" w:bidi="ar-SA"/>
      </w:rPr>
    </w:lvl>
    <w:lvl w:ilvl="8" w:tplc="C8167DCC">
      <w:numFmt w:val="bullet"/>
      <w:lvlText w:val="•"/>
      <w:lvlJc w:val="left"/>
      <w:pPr>
        <w:ind w:left="8988" w:hanging="284"/>
      </w:pPr>
      <w:rPr>
        <w:rFonts w:hint="default"/>
        <w:lang w:val="lt-LT" w:eastAsia="en-US" w:bidi="ar-SA"/>
      </w:rPr>
    </w:lvl>
  </w:abstractNum>
  <w:abstractNum w:abstractNumId="7" w15:restartNumberingAfterBreak="0">
    <w:nsid w:val="71620C25"/>
    <w:multiLevelType w:val="hybridMultilevel"/>
    <w:tmpl w:val="BFE8D1C0"/>
    <w:lvl w:ilvl="0" w:tplc="0427000F">
      <w:start w:val="10"/>
      <w:numFmt w:val="decimal"/>
      <w:lvlText w:val="%1."/>
      <w:lvlJc w:val="left"/>
      <w:pPr>
        <w:ind w:left="720" w:hanging="360"/>
      </w:pPr>
      <w:rPr>
        <w:rFonts w:ascii="Times New Roman" w:hAnsi="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8FE68AF"/>
    <w:multiLevelType w:val="multilevel"/>
    <w:tmpl w:val="AFE8E454"/>
    <w:lvl w:ilvl="0">
      <w:start w:val="4"/>
      <w:numFmt w:val="decimal"/>
      <w:lvlText w:val="%1"/>
      <w:lvlJc w:val="left"/>
      <w:pPr>
        <w:ind w:left="222" w:hanging="567"/>
        <w:jc w:val="left"/>
      </w:pPr>
      <w:rPr>
        <w:rFonts w:hint="default"/>
        <w:lang w:val="lt-LT" w:eastAsia="en-US" w:bidi="ar-SA"/>
      </w:rPr>
    </w:lvl>
    <w:lvl w:ilvl="1">
      <w:start w:val="1"/>
      <w:numFmt w:val="decimal"/>
      <w:lvlText w:val="%1.%2."/>
      <w:lvlJc w:val="left"/>
      <w:pPr>
        <w:ind w:left="222" w:hanging="567"/>
        <w:jc w:val="left"/>
      </w:pPr>
      <w:rPr>
        <w:rFonts w:ascii="Times New Roman" w:eastAsia="Times New Roman" w:hAnsi="Times New Roman" w:cs="Times New Roman" w:hint="default"/>
        <w:spacing w:val="-25"/>
        <w:w w:val="99"/>
        <w:sz w:val="24"/>
        <w:szCs w:val="24"/>
        <w:lang w:val="lt-LT" w:eastAsia="en-US" w:bidi="ar-SA"/>
      </w:rPr>
    </w:lvl>
    <w:lvl w:ilvl="2">
      <w:numFmt w:val="bullet"/>
      <w:lvlText w:val="•"/>
      <w:lvlJc w:val="left"/>
      <w:pPr>
        <w:ind w:left="2260" w:hanging="567"/>
      </w:pPr>
      <w:rPr>
        <w:rFonts w:hint="default"/>
        <w:lang w:val="lt-LT" w:eastAsia="en-US" w:bidi="ar-SA"/>
      </w:rPr>
    </w:lvl>
    <w:lvl w:ilvl="3">
      <w:numFmt w:val="bullet"/>
      <w:lvlText w:val="•"/>
      <w:lvlJc w:val="left"/>
      <w:pPr>
        <w:ind w:left="3280" w:hanging="567"/>
      </w:pPr>
      <w:rPr>
        <w:rFonts w:hint="default"/>
        <w:lang w:val="lt-LT" w:eastAsia="en-US" w:bidi="ar-SA"/>
      </w:rPr>
    </w:lvl>
    <w:lvl w:ilvl="4">
      <w:numFmt w:val="bullet"/>
      <w:lvlText w:val="•"/>
      <w:lvlJc w:val="left"/>
      <w:pPr>
        <w:ind w:left="4300" w:hanging="567"/>
      </w:pPr>
      <w:rPr>
        <w:rFonts w:hint="default"/>
        <w:lang w:val="lt-LT" w:eastAsia="en-US" w:bidi="ar-SA"/>
      </w:rPr>
    </w:lvl>
    <w:lvl w:ilvl="5">
      <w:numFmt w:val="bullet"/>
      <w:lvlText w:val="•"/>
      <w:lvlJc w:val="left"/>
      <w:pPr>
        <w:ind w:left="5320" w:hanging="567"/>
      </w:pPr>
      <w:rPr>
        <w:rFonts w:hint="default"/>
        <w:lang w:val="lt-LT" w:eastAsia="en-US" w:bidi="ar-SA"/>
      </w:rPr>
    </w:lvl>
    <w:lvl w:ilvl="6">
      <w:numFmt w:val="bullet"/>
      <w:lvlText w:val="•"/>
      <w:lvlJc w:val="left"/>
      <w:pPr>
        <w:ind w:left="6340" w:hanging="567"/>
      </w:pPr>
      <w:rPr>
        <w:rFonts w:hint="default"/>
        <w:lang w:val="lt-LT" w:eastAsia="en-US" w:bidi="ar-SA"/>
      </w:rPr>
    </w:lvl>
    <w:lvl w:ilvl="7">
      <w:numFmt w:val="bullet"/>
      <w:lvlText w:val="•"/>
      <w:lvlJc w:val="left"/>
      <w:pPr>
        <w:ind w:left="7360" w:hanging="567"/>
      </w:pPr>
      <w:rPr>
        <w:rFonts w:hint="default"/>
        <w:lang w:val="lt-LT" w:eastAsia="en-US" w:bidi="ar-SA"/>
      </w:rPr>
    </w:lvl>
    <w:lvl w:ilvl="8">
      <w:numFmt w:val="bullet"/>
      <w:lvlText w:val="•"/>
      <w:lvlJc w:val="left"/>
      <w:pPr>
        <w:ind w:left="8380" w:hanging="567"/>
      </w:pPr>
      <w:rPr>
        <w:rFonts w:hint="default"/>
        <w:lang w:val="lt-LT" w:eastAsia="en-US" w:bidi="ar-SA"/>
      </w:rPr>
    </w:lvl>
  </w:abstractNum>
  <w:abstractNum w:abstractNumId="9" w15:restartNumberingAfterBreak="0">
    <w:nsid w:val="7FAD76E7"/>
    <w:multiLevelType w:val="multilevel"/>
    <w:tmpl w:val="13CE1C24"/>
    <w:lvl w:ilvl="0">
      <w:start w:val="5"/>
      <w:numFmt w:val="decimal"/>
      <w:lvlText w:val="%1"/>
      <w:lvlJc w:val="left"/>
      <w:pPr>
        <w:ind w:left="222" w:hanging="567"/>
        <w:jc w:val="left"/>
      </w:pPr>
      <w:rPr>
        <w:rFonts w:hint="default"/>
        <w:lang w:val="lt-LT" w:eastAsia="en-US" w:bidi="ar-SA"/>
      </w:rPr>
    </w:lvl>
    <w:lvl w:ilvl="1">
      <w:start w:val="1"/>
      <w:numFmt w:val="decimal"/>
      <w:lvlText w:val="%1.%2."/>
      <w:lvlJc w:val="left"/>
      <w:pPr>
        <w:ind w:left="222" w:hanging="567"/>
        <w:jc w:val="left"/>
      </w:pPr>
      <w:rPr>
        <w:rFonts w:ascii="Times New Roman" w:eastAsia="Times New Roman" w:hAnsi="Times New Roman" w:cs="Times New Roman" w:hint="default"/>
        <w:spacing w:val="-15"/>
        <w:w w:val="99"/>
        <w:sz w:val="24"/>
        <w:szCs w:val="24"/>
        <w:lang w:val="lt-LT" w:eastAsia="en-US" w:bidi="ar-SA"/>
      </w:rPr>
    </w:lvl>
    <w:lvl w:ilvl="2">
      <w:numFmt w:val="bullet"/>
      <w:lvlText w:val="•"/>
      <w:lvlJc w:val="left"/>
      <w:pPr>
        <w:ind w:left="2260" w:hanging="567"/>
      </w:pPr>
      <w:rPr>
        <w:rFonts w:hint="default"/>
        <w:lang w:val="lt-LT" w:eastAsia="en-US" w:bidi="ar-SA"/>
      </w:rPr>
    </w:lvl>
    <w:lvl w:ilvl="3">
      <w:numFmt w:val="bullet"/>
      <w:lvlText w:val="•"/>
      <w:lvlJc w:val="left"/>
      <w:pPr>
        <w:ind w:left="3280" w:hanging="567"/>
      </w:pPr>
      <w:rPr>
        <w:rFonts w:hint="default"/>
        <w:lang w:val="lt-LT" w:eastAsia="en-US" w:bidi="ar-SA"/>
      </w:rPr>
    </w:lvl>
    <w:lvl w:ilvl="4">
      <w:numFmt w:val="bullet"/>
      <w:lvlText w:val="•"/>
      <w:lvlJc w:val="left"/>
      <w:pPr>
        <w:ind w:left="4300" w:hanging="567"/>
      </w:pPr>
      <w:rPr>
        <w:rFonts w:hint="default"/>
        <w:lang w:val="lt-LT" w:eastAsia="en-US" w:bidi="ar-SA"/>
      </w:rPr>
    </w:lvl>
    <w:lvl w:ilvl="5">
      <w:numFmt w:val="bullet"/>
      <w:lvlText w:val="•"/>
      <w:lvlJc w:val="left"/>
      <w:pPr>
        <w:ind w:left="5320" w:hanging="567"/>
      </w:pPr>
      <w:rPr>
        <w:rFonts w:hint="default"/>
        <w:lang w:val="lt-LT" w:eastAsia="en-US" w:bidi="ar-SA"/>
      </w:rPr>
    </w:lvl>
    <w:lvl w:ilvl="6">
      <w:numFmt w:val="bullet"/>
      <w:lvlText w:val="•"/>
      <w:lvlJc w:val="left"/>
      <w:pPr>
        <w:ind w:left="6340" w:hanging="567"/>
      </w:pPr>
      <w:rPr>
        <w:rFonts w:hint="default"/>
        <w:lang w:val="lt-LT" w:eastAsia="en-US" w:bidi="ar-SA"/>
      </w:rPr>
    </w:lvl>
    <w:lvl w:ilvl="7">
      <w:numFmt w:val="bullet"/>
      <w:lvlText w:val="•"/>
      <w:lvlJc w:val="left"/>
      <w:pPr>
        <w:ind w:left="7360" w:hanging="567"/>
      </w:pPr>
      <w:rPr>
        <w:rFonts w:hint="default"/>
        <w:lang w:val="lt-LT" w:eastAsia="en-US" w:bidi="ar-SA"/>
      </w:rPr>
    </w:lvl>
    <w:lvl w:ilvl="8">
      <w:numFmt w:val="bullet"/>
      <w:lvlText w:val="•"/>
      <w:lvlJc w:val="left"/>
      <w:pPr>
        <w:ind w:left="8380" w:hanging="567"/>
      </w:pPr>
      <w:rPr>
        <w:rFonts w:hint="default"/>
        <w:lang w:val="lt-LT" w:eastAsia="en-US" w:bidi="ar-SA"/>
      </w:rPr>
    </w:lvl>
  </w:abstractNum>
  <w:num w:numId="1" w16cid:durableId="240607246">
    <w:abstractNumId w:val="0"/>
  </w:num>
  <w:num w:numId="2" w16cid:durableId="1498229977">
    <w:abstractNumId w:val="4"/>
  </w:num>
  <w:num w:numId="3" w16cid:durableId="1084499322">
    <w:abstractNumId w:val="9"/>
  </w:num>
  <w:num w:numId="4" w16cid:durableId="1692879510">
    <w:abstractNumId w:val="8"/>
  </w:num>
  <w:num w:numId="5" w16cid:durableId="421802401">
    <w:abstractNumId w:val="2"/>
  </w:num>
  <w:num w:numId="6" w16cid:durableId="574517273">
    <w:abstractNumId w:val="5"/>
  </w:num>
  <w:num w:numId="7" w16cid:durableId="1542480113">
    <w:abstractNumId w:val="6"/>
  </w:num>
  <w:num w:numId="8" w16cid:durableId="136649092">
    <w:abstractNumId w:val="3"/>
  </w:num>
  <w:num w:numId="9" w16cid:durableId="2012949929">
    <w:abstractNumId w:val="7"/>
  </w:num>
  <w:num w:numId="10" w16cid:durableId="1841702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459"/>
    <w:rsid w:val="000C50D2"/>
    <w:rsid w:val="001407D2"/>
    <w:rsid w:val="00161807"/>
    <w:rsid w:val="0016210C"/>
    <w:rsid w:val="00196A88"/>
    <w:rsid w:val="001C1EB0"/>
    <w:rsid w:val="002070E7"/>
    <w:rsid w:val="00297831"/>
    <w:rsid w:val="002B5ADF"/>
    <w:rsid w:val="002C312F"/>
    <w:rsid w:val="002D1C21"/>
    <w:rsid w:val="002E6929"/>
    <w:rsid w:val="003306B1"/>
    <w:rsid w:val="003334B4"/>
    <w:rsid w:val="00334ADE"/>
    <w:rsid w:val="0036041F"/>
    <w:rsid w:val="003D3F1F"/>
    <w:rsid w:val="003E18C3"/>
    <w:rsid w:val="00416B03"/>
    <w:rsid w:val="0043459E"/>
    <w:rsid w:val="00466165"/>
    <w:rsid w:val="00467569"/>
    <w:rsid w:val="00487709"/>
    <w:rsid w:val="004A05ED"/>
    <w:rsid w:val="004D07E0"/>
    <w:rsid w:val="004D2B31"/>
    <w:rsid w:val="00507D72"/>
    <w:rsid w:val="005D3B61"/>
    <w:rsid w:val="005E3785"/>
    <w:rsid w:val="00673459"/>
    <w:rsid w:val="006A02DA"/>
    <w:rsid w:val="006C39C0"/>
    <w:rsid w:val="00760117"/>
    <w:rsid w:val="007E0616"/>
    <w:rsid w:val="00811247"/>
    <w:rsid w:val="00826B21"/>
    <w:rsid w:val="00830E13"/>
    <w:rsid w:val="008438FD"/>
    <w:rsid w:val="008A4064"/>
    <w:rsid w:val="008C0012"/>
    <w:rsid w:val="008D6877"/>
    <w:rsid w:val="009309B1"/>
    <w:rsid w:val="00973715"/>
    <w:rsid w:val="00984C76"/>
    <w:rsid w:val="009C617D"/>
    <w:rsid w:val="00A24ED2"/>
    <w:rsid w:val="00A254F8"/>
    <w:rsid w:val="00A41037"/>
    <w:rsid w:val="00A66DA0"/>
    <w:rsid w:val="00A82E6A"/>
    <w:rsid w:val="00A9346B"/>
    <w:rsid w:val="00AB4541"/>
    <w:rsid w:val="00AF2AEB"/>
    <w:rsid w:val="00AF35FD"/>
    <w:rsid w:val="00B1300E"/>
    <w:rsid w:val="00B76E13"/>
    <w:rsid w:val="00BE5372"/>
    <w:rsid w:val="00C55945"/>
    <w:rsid w:val="00C57F72"/>
    <w:rsid w:val="00C67726"/>
    <w:rsid w:val="00CA4A51"/>
    <w:rsid w:val="00CF39F5"/>
    <w:rsid w:val="00D11C62"/>
    <w:rsid w:val="00D148E9"/>
    <w:rsid w:val="00D44819"/>
    <w:rsid w:val="00D93ED8"/>
    <w:rsid w:val="00DB70B5"/>
    <w:rsid w:val="00DE5E50"/>
    <w:rsid w:val="00E46189"/>
    <w:rsid w:val="00E50802"/>
    <w:rsid w:val="00E85993"/>
    <w:rsid w:val="00EC2B6A"/>
    <w:rsid w:val="00ED294D"/>
    <w:rsid w:val="00EE0483"/>
    <w:rsid w:val="00F22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CE25F"/>
  <w15:chartTrackingRefBased/>
  <w15:docId w15:val="{1641AB14-9FB9-4556-9A26-4933B0756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73459"/>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styleId="Antrat1">
    <w:name w:val="heading 1"/>
    <w:basedOn w:val="prastasis"/>
    <w:link w:val="Antrat1Diagrama"/>
    <w:uiPriority w:val="9"/>
    <w:qFormat/>
    <w:rsid w:val="00811247"/>
    <w:pPr>
      <w:adjustRightInd/>
      <w:ind w:left="639" w:right="1" w:firstLine="0"/>
      <w:outlineLvl w:val="0"/>
    </w:pPr>
    <w:rPr>
      <w:rFonts w:ascii="Times New Roman" w:hAnsi="Times New Roman" w:cs="Times New Roman"/>
      <w:b/>
      <w:bCs/>
      <w:sz w:val="24"/>
      <w:lang w:eastAsia="en-US"/>
    </w:rPr>
  </w:style>
  <w:style w:type="paragraph" w:styleId="Antrat2">
    <w:name w:val="heading 2"/>
    <w:basedOn w:val="prastasis"/>
    <w:next w:val="prastasis"/>
    <w:link w:val="Antrat2Diagrama"/>
    <w:uiPriority w:val="9"/>
    <w:unhideWhenUsed/>
    <w:qFormat/>
    <w:rsid w:val="005D3B61"/>
    <w:pPr>
      <w:keepNext/>
      <w:ind w:left="639" w:right="640"/>
      <w:jc w:val="center"/>
      <w:outlineLvl w:val="1"/>
    </w:pPr>
    <w:rPr>
      <w:rFonts w:ascii="Times New Roman" w:hAnsi="Times New Roman" w:cs="Times New Roman"/>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List Paragr1,List Paragraph Red,List Paragraph1,Buletai,Bullet EY,List Paragraph21,List Paragraph2,lp1,Bullet 1,Use Case List Paragraph,Paragraph,Medium Grid 1 - Accent 21"/>
    <w:basedOn w:val="prastasis"/>
    <w:link w:val="SraopastraipaDiagrama"/>
    <w:uiPriority w:val="34"/>
    <w:qFormat/>
    <w:rsid w:val="00673459"/>
    <w:pPr>
      <w:widowControl/>
      <w:autoSpaceDE/>
      <w:autoSpaceDN/>
      <w:adjustRightInd/>
      <w:ind w:left="720" w:firstLine="0"/>
      <w:contextualSpacing/>
    </w:pPr>
    <w:rPr>
      <w:rFonts w:ascii="TimesLT" w:hAnsi="TimesLT" w:cs="Times New Roman"/>
      <w:sz w:val="24"/>
      <w:szCs w:val="20"/>
      <w:lang w:val="en-US" w:eastAsia="en-US"/>
    </w:rPr>
  </w:style>
  <w:style w:type="character" w:customStyle="1" w:styleId="SraopastraipaDiagrama">
    <w:name w:val="Sąrašo pastraipa Diagrama"/>
    <w:aliases w:val="Numbering Diagrama,ERP-List Paragraph Diagrama,List Paragraph11 Diagrama,List Paragraph111 Diagrama,List Paragr1 Diagrama,List Paragraph Red Diagrama,List Paragraph1 Diagrama,Buletai Diagrama,Bullet EY Diagrama,lp1 Diagrama"/>
    <w:link w:val="Sraopastraipa"/>
    <w:uiPriority w:val="34"/>
    <w:qFormat/>
    <w:locked/>
    <w:rsid w:val="00673459"/>
    <w:rPr>
      <w:rFonts w:ascii="TimesLT" w:eastAsia="Times New Roman" w:hAnsi="TimesLT" w:cs="Times New Roman"/>
      <w:sz w:val="24"/>
      <w:szCs w:val="20"/>
    </w:rPr>
  </w:style>
  <w:style w:type="character" w:customStyle="1" w:styleId="Antrat1Diagrama">
    <w:name w:val="Antraštė 1 Diagrama"/>
    <w:basedOn w:val="Numatytasispastraiposriftas"/>
    <w:link w:val="Antrat1"/>
    <w:uiPriority w:val="9"/>
    <w:rsid w:val="00811247"/>
    <w:rPr>
      <w:rFonts w:ascii="Times New Roman" w:eastAsia="Times New Roman" w:hAnsi="Times New Roman" w:cs="Times New Roman"/>
      <w:b/>
      <w:bCs/>
      <w:sz w:val="24"/>
      <w:szCs w:val="24"/>
      <w:lang w:val="lt-LT"/>
    </w:rPr>
  </w:style>
  <w:style w:type="table" w:customStyle="1" w:styleId="TableNormal1">
    <w:name w:val="Table Normal1"/>
    <w:uiPriority w:val="2"/>
    <w:semiHidden/>
    <w:unhideWhenUsed/>
    <w:qFormat/>
    <w:rsid w:val="00811247"/>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811247"/>
    <w:pPr>
      <w:adjustRightInd/>
      <w:ind w:left="222" w:firstLine="566"/>
      <w:jc w:val="both"/>
    </w:pPr>
    <w:rPr>
      <w:rFonts w:ascii="Times New Roman" w:hAnsi="Times New Roman" w:cs="Times New Roman"/>
      <w:sz w:val="24"/>
      <w:lang w:eastAsia="en-US"/>
    </w:rPr>
  </w:style>
  <w:style w:type="character" w:customStyle="1" w:styleId="PagrindinistekstasDiagrama">
    <w:name w:val="Pagrindinis tekstas Diagrama"/>
    <w:basedOn w:val="Numatytasispastraiposriftas"/>
    <w:link w:val="Pagrindinistekstas"/>
    <w:uiPriority w:val="1"/>
    <w:rsid w:val="00811247"/>
    <w:rPr>
      <w:rFonts w:ascii="Times New Roman" w:eastAsia="Times New Roman" w:hAnsi="Times New Roman" w:cs="Times New Roman"/>
      <w:sz w:val="24"/>
      <w:szCs w:val="24"/>
      <w:lang w:val="lt-LT"/>
    </w:rPr>
  </w:style>
  <w:style w:type="paragraph" w:customStyle="1" w:styleId="TableParagraph">
    <w:name w:val="Table Paragraph"/>
    <w:basedOn w:val="prastasis"/>
    <w:uiPriority w:val="1"/>
    <w:qFormat/>
    <w:rsid w:val="00811247"/>
    <w:pPr>
      <w:adjustRightInd/>
      <w:spacing w:line="261" w:lineRule="exact"/>
      <w:ind w:left="107" w:firstLine="0"/>
    </w:pPr>
    <w:rPr>
      <w:rFonts w:ascii="Times New Roman" w:hAnsi="Times New Roman" w:cs="Times New Roman"/>
      <w:sz w:val="22"/>
      <w:szCs w:val="22"/>
      <w:lang w:eastAsia="en-US"/>
    </w:rPr>
  </w:style>
  <w:style w:type="character" w:customStyle="1" w:styleId="Antrat2Diagrama">
    <w:name w:val="Antraštė 2 Diagrama"/>
    <w:basedOn w:val="Numatytasispastraiposriftas"/>
    <w:link w:val="Antrat2"/>
    <w:uiPriority w:val="9"/>
    <w:rsid w:val="005D3B61"/>
    <w:rPr>
      <w:rFonts w:ascii="Times New Roman" w:eastAsia="Times New Roman" w:hAnsi="Times New Roman" w:cs="Times New Roman"/>
      <w:b/>
      <w:sz w:val="24"/>
      <w:szCs w:val="24"/>
      <w:lang w:val="lt-LT" w:eastAsia="lt-LT"/>
    </w:rPr>
  </w:style>
  <w:style w:type="character" w:styleId="Komentaronuoroda">
    <w:name w:val="annotation reference"/>
    <w:basedOn w:val="Numatytasispastraiposriftas"/>
    <w:uiPriority w:val="99"/>
    <w:semiHidden/>
    <w:unhideWhenUsed/>
    <w:rsid w:val="008A4064"/>
    <w:rPr>
      <w:sz w:val="16"/>
      <w:szCs w:val="16"/>
    </w:rPr>
  </w:style>
  <w:style w:type="paragraph" w:styleId="Komentarotekstas">
    <w:name w:val="annotation text"/>
    <w:basedOn w:val="prastasis"/>
    <w:link w:val="KomentarotekstasDiagrama"/>
    <w:uiPriority w:val="99"/>
    <w:semiHidden/>
    <w:unhideWhenUsed/>
    <w:rsid w:val="008A4064"/>
    <w:rPr>
      <w:szCs w:val="20"/>
    </w:rPr>
  </w:style>
  <w:style w:type="character" w:customStyle="1" w:styleId="KomentarotekstasDiagrama">
    <w:name w:val="Komentaro tekstas Diagrama"/>
    <w:basedOn w:val="Numatytasispastraiposriftas"/>
    <w:link w:val="Komentarotekstas"/>
    <w:uiPriority w:val="99"/>
    <w:semiHidden/>
    <w:rsid w:val="008A4064"/>
    <w:rPr>
      <w:rFonts w:ascii="Arial" w:eastAsia="Times New Roman" w:hAnsi="Arial" w:cs="Arial"/>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8A4064"/>
    <w:rPr>
      <w:b/>
      <w:bCs/>
    </w:rPr>
  </w:style>
  <w:style w:type="character" w:customStyle="1" w:styleId="KomentarotemaDiagrama">
    <w:name w:val="Komentaro tema Diagrama"/>
    <w:basedOn w:val="KomentarotekstasDiagrama"/>
    <w:link w:val="Komentarotema"/>
    <w:uiPriority w:val="99"/>
    <w:semiHidden/>
    <w:rsid w:val="008A4064"/>
    <w:rPr>
      <w:rFonts w:ascii="Arial" w:eastAsia="Times New Roman" w:hAnsi="Arial" w:cs="Arial"/>
      <w:b/>
      <w:bCs/>
      <w:sz w:val="20"/>
      <w:szCs w:val="20"/>
      <w:lang w:val="lt-LT" w:eastAsia="lt-LT"/>
    </w:rPr>
  </w:style>
  <w:style w:type="paragraph" w:styleId="Debesliotekstas">
    <w:name w:val="Balloon Text"/>
    <w:basedOn w:val="prastasis"/>
    <w:link w:val="DebesliotekstasDiagrama"/>
    <w:uiPriority w:val="99"/>
    <w:semiHidden/>
    <w:unhideWhenUsed/>
    <w:rsid w:val="008A406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A4064"/>
    <w:rPr>
      <w:rFonts w:ascii="Segoe UI" w:eastAsia="Times New Roman" w:hAnsi="Segoe UI" w:cs="Segoe UI"/>
      <w:sz w:val="18"/>
      <w:szCs w:val="18"/>
      <w:lang w:val="lt-LT" w:eastAsia="lt-LT"/>
    </w:rPr>
  </w:style>
  <w:style w:type="paragraph" w:customStyle="1" w:styleId="Sraopastraipa1">
    <w:name w:val="Sąrašo pastraipa1"/>
    <w:basedOn w:val="prastasis"/>
    <w:uiPriority w:val="34"/>
    <w:qFormat/>
    <w:rsid w:val="004D2B31"/>
    <w:pPr>
      <w:widowControl/>
      <w:autoSpaceDE/>
      <w:autoSpaceDN/>
      <w:adjustRightInd/>
      <w:ind w:left="720"/>
      <w:contextualSpacing/>
      <w:jc w:val="both"/>
    </w:pPr>
    <w:rPr>
      <w:rFonts w:ascii="Times New Roman" w:hAnsi="Times New Roman" w:cs="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906185">
      <w:bodyDiv w:val="1"/>
      <w:marLeft w:val="0"/>
      <w:marRight w:val="0"/>
      <w:marTop w:val="0"/>
      <w:marBottom w:val="0"/>
      <w:divBdr>
        <w:top w:val="none" w:sz="0" w:space="0" w:color="auto"/>
        <w:left w:val="none" w:sz="0" w:space="0" w:color="auto"/>
        <w:bottom w:val="none" w:sz="0" w:space="0" w:color="auto"/>
        <w:right w:val="none" w:sz="0" w:space="0" w:color="auto"/>
      </w:divBdr>
      <w:divsChild>
        <w:div w:id="1007486188">
          <w:marLeft w:val="0"/>
          <w:marRight w:val="0"/>
          <w:marTop w:val="0"/>
          <w:marBottom w:val="0"/>
          <w:divBdr>
            <w:top w:val="none" w:sz="0" w:space="0" w:color="auto"/>
            <w:left w:val="none" w:sz="0" w:space="0" w:color="auto"/>
            <w:bottom w:val="none" w:sz="0" w:space="0" w:color="auto"/>
            <w:right w:val="none" w:sz="0" w:space="0" w:color="auto"/>
          </w:divBdr>
        </w:div>
        <w:div w:id="1345092076">
          <w:marLeft w:val="0"/>
          <w:marRight w:val="0"/>
          <w:marTop w:val="0"/>
          <w:marBottom w:val="0"/>
          <w:divBdr>
            <w:top w:val="none" w:sz="0" w:space="0" w:color="auto"/>
            <w:left w:val="none" w:sz="0" w:space="0" w:color="auto"/>
            <w:bottom w:val="none" w:sz="0" w:space="0" w:color="auto"/>
            <w:right w:val="none" w:sz="0" w:space="0" w:color="auto"/>
          </w:divBdr>
        </w:div>
        <w:div w:id="1879927519">
          <w:marLeft w:val="0"/>
          <w:marRight w:val="0"/>
          <w:marTop w:val="0"/>
          <w:marBottom w:val="0"/>
          <w:divBdr>
            <w:top w:val="none" w:sz="0" w:space="0" w:color="auto"/>
            <w:left w:val="none" w:sz="0" w:space="0" w:color="auto"/>
            <w:bottom w:val="none" w:sz="0" w:space="0" w:color="auto"/>
            <w:right w:val="none" w:sz="0" w:space="0" w:color="auto"/>
          </w:divBdr>
        </w:div>
        <w:div w:id="3005787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etlt1.vet.lt/vepras/imonpb.asp"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vmvt.lt/maisto-sauga/maisto-sauga-ir-kokybe/patikimi-nepatikimi-subjektai/nepatikimi-maisto-tvarkymo" TargetMode="External"/><Relationship Id="rId4" Type="http://schemas.openxmlformats.org/officeDocument/2006/relationships/webSettings" Target="webSettings.xml"/><Relationship Id="rId9" Type="http://schemas.openxmlformats.org/officeDocument/2006/relationships/hyperlink" Target="https://vmvt.lt/maisto-sauga/maisto-sauga-ir-kokybe/patikimi-nepatikimi-subjektai/nepatikimi-maisto-tvarky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7</Pages>
  <Words>13579</Words>
  <Characters>7741</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Andrejevaitė</dc:creator>
  <cp:keywords/>
  <dc:description/>
  <cp:lastModifiedBy>Eglė Andrejevaitė</cp:lastModifiedBy>
  <cp:revision>12</cp:revision>
  <cp:lastPrinted>2022-03-04T10:04:00Z</cp:lastPrinted>
  <dcterms:created xsi:type="dcterms:W3CDTF">2025-06-12T05:31:00Z</dcterms:created>
  <dcterms:modified xsi:type="dcterms:W3CDTF">2025-08-12T07:18:00Z</dcterms:modified>
</cp:coreProperties>
</file>