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7390" w14:textId="77777777" w:rsidR="000B6430" w:rsidRDefault="000B6430" w:rsidP="00C12A85">
      <w:pPr>
        <w:jc w:val="center"/>
        <w:rPr>
          <w:b/>
        </w:rPr>
      </w:pPr>
    </w:p>
    <w:p w14:paraId="3746DC90" w14:textId="68C1A100" w:rsidR="000B6430" w:rsidRDefault="000B6430" w:rsidP="000B6430">
      <w:pPr>
        <w:jc w:val="right"/>
        <w:rPr>
          <w:b/>
        </w:rPr>
      </w:pPr>
      <w:r>
        <w:rPr>
          <w:b/>
        </w:rPr>
        <w:t>3 Priedas</w:t>
      </w:r>
    </w:p>
    <w:p w14:paraId="6CC0E9CE" w14:textId="77777777" w:rsidR="000B6430" w:rsidRDefault="000B6430" w:rsidP="00C12A85">
      <w:pPr>
        <w:jc w:val="center"/>
        <w:rPr>
          <w:b/>
        </w:rPr>
      </w:pPr>
    </w:p>
    <w:p w14:paraId="0D5FD79E" w14:textId="3488520F" w:rsidR="005A5E69" w:rsidRDefault="00C12A85" w:rsidP="00C12A85">
      <w:pPr>
        <w:jc w:val="center"/>
        <w:rPr>
          <w:b/>
        </w:rPr>
      </w:pPr>
      <w:r>
        <w:rPr>
          <w:b/>
        </w:rPr>
        <w:t>TECHNINĖ SPECIFIKACIJA</w:t>
      </w:r>
    </w:p>
    <w:p w14:paraId="30DF7522" w14:textId="45D8E5FE" w:rsidR="005A5E69" w:rsidRDefault="00000000" w:rsidP="005031A4">
      <w:pPr>
        <w:jc w:val="center"/>
        <w:rPr>
          <w:color w:val="000000"/>
        </w:rPr>
      </w:pPr>
      <w:r>
        <w:rPr>
          <w:b/>
          <w:bCs/>
          <w:color w:val="000000"/>
        </w:rPr>
        <w:t xml:space="preserve">Priemonės  </w:t>
      </w:r>
      <w:r>
        <w:rPr>
          <w:b/>
          <w:color w:val="000000"/>
        </w:rPr>
        <w:t>termolabilių lanksčių endoskopų dezinfekcijai ir cheminei sterilizacijai</w:t>
      </w:r>
      <w:r w:rsidR="00264550">
        <w:rPr>
          <w:b/>
          <w:color w:val="000000"/>
        </w:rPr>
        <w:t xml:space="preserve"> pirmai pirkimo daliai</w:t>
      </w:r>
    </w:p>
    <w:p w14:paraId="079D5DB1" w14:textId="77777777" w:rsidR="005A5E69" w:rsidRDefault="005A5E69">
      <w:pPr>
        <w:rPr>
          <w:b/>
          <w:color w:val="000000"/>
        </w:rPr>
      </w:pPr>
    </w:p>
    <w:p w14:paraId="3B1FF597" w14:textId="77777777" w:rsidR="005A5E69" w:rsidRDefault="005A5E69">
      <w:pPr>
        <w:rPr>
          <w:b/>
          <w:color w:val="000000"/>
        </w:rPr>
      </w:pPr>
    </w:p>
    <w:tbl>
      <w:tblPr>
        <w:tblStyle w:val="Lentelstinklelis"/>
        <w:tblW w:w="15585" w:type="dxa"/>
        <w:tblInd w:w="-621" w:type="dxa"/>
        <w:tblLayout w:type="fixed"/>
        <w:tblLook w:val="04A0" w:firstRow="1" w:lastRow="0" w:firstColumn="1" w:lastColumn="0" w:noHBand="0" w:noVBand="1"/>
      </w:tblPr>
      <w:tblGrid>
        <w:gridCol w:w="660"/>
        <w:gridCol w:w="1657"/>
        <w:gridCol w:w="4111"/>
        <w:gridCol w:w="992"/>
        <w:gridCol w:w="1418"/>
        <w:gridCol w:w="1134"/>
        <w:gridCol w:w="1276"/>
        <w:gridCol w:w="1275"/>
        <w:gridCol w:w="3062"/>
      </w:tblGrid>
      <w:tr w:rsidR="005A5E69" w14:paraId="31F37B93" w14:textId="77777777" w:rsidTr="00637B31">
        <w:tc>
          <w:tcPr>
            <w:tcW w:w="660" w:type="dxa"/>
          </w:tcPr>
          <w:p w14:paraId="541D74BA" w14:textId="77777777" w:rsidR="005A5E69" w:rsidRDefault="005A5E69">
            <w:pPr>
              <w:widowControl w:val="0"/>
              <w:rPr>
                <w:b/>
                <w:bCs/>
                <w:color w:val="000000"/>
                <w:szCs w:val="18"/>
              </w:rPr>
            </w:pPr>
          </w:p>
          <w:p w14:paraId="0913D95E" w14:textId="77777777" w:rsidR="005A5E69" w:rsidRDefault="005A5E69">
            <w:pPr>
              <w:widowControl w:val="0"/>
              <w:rPr>
                <w:b/>
                <w:bCs/>
                <w:color w:val="000000"/>
                <w:szCs w:val="18"/>
              </w:rPr>
            </w:pPr>
          </w:p>
          <w:p w14:paraId="59869DCC" w14:textId="4044031B" w:rsidR="005A5E69" w:rsidRDefault="00061C0B">
            <w:pPr>
              <w:widowControl w:val="0"/>
              <w:rPr>
                <w:b/>
                <w:bCs/>
                <w:color w:val="000000"/>
                <w:sz w:val="18"/>
                <w:szCs w:val="18"/>
              </w:rPr>
            </w:pPr>
            <w:r>
              <w:rPr>
                <w:b/>
                <w:bCs/>
                <w:color w:val="000000"/>
                <w:sz w:val="18"/>
                <w:szCs w:val="18"/>
              </w:rPr>
              <w:t>Eil.</w:t>
            </w:r>
          </w:p>
          <w:p w14:paraId="1C609339" w14:textId="77777777" w:rsidR="005A5E69" w:rsidRDefault="00000000">
            <w:pPr>
              <w:widowControl w:val="0"/>
              <w:rPr>
                <w:b/>
                <w:bCs/>
                <w:color w:val="000000"/>
                <w:sz w:val="18"/>
                <w:szCs w:val="18"/>
              </w:rPr>
            </w:pPr>
            <w:r>
              <w:rPr>
                <w:b/>
                <w:bCs/>
                <w:color w:val="000000"/>
                <w:sz w:val="18"/>
                <w:szCs w:val="18"/>
              </w:rPr>
              <w:t xml:space="preserve"> Nr.</w:t>
            </w:r>
          </w:p>
        </w:tc>
        <w:tc>
          <w:tcPr>
            <w:tcW w:w="1657" w:type="dxa"/>
            <w:vAlign w:val="center"/>
          </w:tcPr>
          <w:p w14:paraId="3FFCABB4" w14:textId="4735D55E" w:rsidR="005A5E69" w:rsidRDefault="00637B31">
            <w:pPr>
              <w:widowControl w:val="0"/>
              <w:jc w:val="center"/>
              <w:rPr>
                <w:b/>
                <w:bCs/>
                <w:color w:val="000000"/>
                <w:sz w:val="18"/>
                <w:szCs w:val="18"/>
              </w:rPr>
            </w:pPr>
            <w:r>
              <w:rPr>
                <w:b/>
                <w:bCs/>
                <w:color w:val="000000"/>
                <w:sz w:val="18"/>
                <w:szCs w:val="18"/>
              </w:rPr>
              <w:t>Prekės pavadinimas</w:t>
            </w:r>
          </w:p>
        </w:tc>
        <w:tc>
          <w:tcPr>
            <w:tcW w:w="4111" w:type="dxa"/>
            <w:vAlign w:val="center"/>
          </w:tcPr>
          <w:p w14:paraId="5B53E27E" w14:textId="52FAA4CC" w:rsidR="005A5E69" w:rsidRDefault="00947315">
            <w:pPr>
              <w:widowControl w:val="0"/>
              <w:jc w:val="center"/>
              <w:rPr>
                <w:b/>
                <w:bCs/>
                <w:color w:val="000000"/>
                <w:sz w:val="18"/>
                <w:szCs w:val="18"/>
              </w:rPr>
            </w:pPr>
            <w:r>
              <w:rPr>
                <w:b/>
                <w:bCs/>
                <w:color w:val="000000"/>
                <w:sz w:val="18"/>
                <w:szCs w:val="18"/>
              </w:rPr>
              <w:t>Charakteristikos, reikalavimai</w:t>
            </w:r>
          </w:p>
        </w:tc>
        <w:tc>
          <w:tcPr>
            <w:tcW w:w="992" w:type="dxa"/>
            <w:vAlign w:val="center"/>
          </w:tcPr>
          <w:p w14:paraId="3C24EE44" w14:textId="77777777" w:rsidR="005A5E69" w:rsidRDefault="00000000">
            <w:pPr>
              <w:widowControl w:val="0"/>
              <w:jc w:val="center"/>
            </w:pPr>
            <w:r>
              <w:rPr>
                <w:b/>
                <w:bCs/>
                <w:color w:val="000000"/>
                <w:sz w:val="18"/>
                <w:szCs w:val="18"/>
              </w:rPr>
              <w:t>Mato</w:t>
            </w:r>
          </w:p>
          <w:p w14:paraId="6FD56F28" w14:textId="77777777" w:rsidR="005A5E69" w:rsidRDefault="00000000">
            <w:pPr>
              <w:widowControl w:val="0"/>
              <w:jc w:val="center"/>
            </w:pPr>
            <w:r>
              <w:rPr>
                <w:b/>
                <w:bCs/>
                <w:color w:val="000000"/>
                <w:sz w:val="18"/>
                <w:szCs w:val="18"/>
              </w:rPr>
              <w:t>vienetas</w:t>
            </w:r>
          </w:p>
        </w:tc>
        <w:tc>
          <w:tcPr>
            <w:tcW w:w="1418" w:type="dxa"/>
            <w:tcBorders>
              <w:right w:val="nil"/>
            </w:tcBorders>
            <w:vAlign w:val="center"/>
          </w:tcPr>
          <w:p w14:paraId="6A16442B" w14:textId="77777777" w:rsidR="005A5E69" w:rsidRDefault="005A5E69">
            <w:pPr>
              <w:widowControl w:val="0"/>
              <w:jc w:val="center"/>
              <w:rPr>
                <w:b/>
                <w:bCs/>
                <w:color w:val="000000"/>
                <w:sz w:val="18"/>
                <w:szCs w:val="18"/>
              </w:rPr>
            </w:pPr>
          </w:p>
          <w:p w14:paraId="73422286" w14:textId="77777777" w:rsidR="005A5E69" w:rsidRDefault="005A5E69">
            <w:pPr>
              <w:widowControl w:val="0"/>
              <w:jc w:val="center"/>
              <w:rPr>
                <w:b/>
                <w:bCs/>
                <w:color w:val="000000"/>
                <w:sz w:val="18"/>
                <w:szCs w:val="18"/>
              </w:rPr>
            </w:pPr>
          </w:p>
          <w:p w14:paraId="4B336704" w14:textId="4F3153D5" w:rsidR="005A5E69" w:rsidRDefault="00000000">
            <w:pPr>
              <w:widowControl w:val="0"/>
              <w:jc w:val="center"/>
            </w:pPr>
            <w:r>
              <w:rPr>
                <w:b/>
                <w:bCs/>
                <w:color w:val="000000"/>
                <w:sz w:val="18"/>
                <w:szCs w:val="18"/>
              </w:rPr>
              <w:t>P</w:t>
            </w:r>
            <w:r w:rsidR="00C12A85">
              <w:rPr>
                <w:b/>
                <w:bCs/>
                <w:color w:val="000000"/>
                <w:sz w:val="18"/>
                <w:szCs w:val="18"/>
              </w:rPr>
              <w:t>reliminarus kiekis</w:t>
            </w:r>
          </w:p>
          <w:p w14:paraId="0E03D381" w14:textId="77777777" w:rsidR="005A5E69" w:rsidRDefault="005A5E69">
            <w:pPr>
              <w:widowControl w:val="0"/>
              <w:jc w:val="center"/>
            </w:pPr>
          </w:p>
          <w:p w14:paraId="43D5C78A" w14:textId="77777777" w:rsidR="005A5E69" w:rsidRDefault="005A5E69">
            <w:pPr>
              <w:widowControl w:val="0"/>
              <w:jc w:val="center"/>
              <w:rPr>
                <w:b/>
                <w:bCs/>
                <w:color w:val="000000"/>
                <w:szCs w:val="18"/>
              </w:rPr>
            </w:pPr>
          </w:p>
        </w:tc>
        <w:tc>
          <w:tcPr>
            <w:tcW w:w="1134" w:type="dxa"/>
            <w:tcBorders>
              <w:right w:val="nil"/>
            </w:tcBorders>
            <w:vAlign w:val="center"/>
          </w:tcPr>
          <w:p w14:paraId="7B54E480" w14:textId="77777777" w:rsidR="005A5E69" w:rsidRDefault="005A5E69">
            <w:pPr>
              <w:widowControl w:val="0"/>
              <w:jc w:val="center"/>
              <w:rPr>
                <w:b/>
                <w:bCs/>
                <w:sz w:val="18"/>
                <w:szCs w:val="18"/>
              </w:rPr>
            </w:pPr>
          </w:p>
          <w:p w14:paraId="02CF0DDF" w14:textId="33E1B28C" w:rsidR="005A5E69" w:rsidRDefault="00000000">
            <w:pPr>
              <w:widowControl w:val="0"/>
              <w:jc w:val="center"/>
            </w:pPr>
            <w:r>
              <w:rPr>
                <w:b/>
                <w:bCs/>
                <w:sz w:val="18"/>
                <w:szCs w:val="18"/>
              </w:rPr>
              <w:t xml:space="preserve">Mato vieneto </w:t>
            </w:r>
            <w:r w:rsidR="00C12A85">
              <w:rPr>
                <w:b/>
                <w:bCs/>
                <w:sz w:val="18"/>
                <w:szCs w:val="18"/>
              </w:rPr>
              <w:t>į</w:t>
            </w:r>
            <w:r>
              <w:rPr>
                <w:b/>
                <w:bCs/>
                <w:sz w:val="18"/>
                <w:szCs w:val="18"/>
              </w:rPr>
              <w:t>kain</w:t>
            </w:r>
            <w:r w:rsidR="00C12A85">
              <w:rPr>
                <w:b/>
                <w:bCs/>
                <w:sz w:val="18"/>
                <w:szCs w:val="18"/>
              </w:rPr>
              <w:t>is Eur</w:t>
            </w:r>
          </w:p>
          <w:p w14:paraId="5C53D1CB" w14:textId="22807921" w:rsidR="005A5E69" w:rsidRDefault="00000000">
            <w:pPr>
              <w:widowControl w:val="0"/>
              <w:jc w:val="center"/>
            </w:pPr>
            <w:r>
              <w:rPr>
                <w:b/>
                <w:bCs/>
                <w:sz w:val="18"/>
                <w:szCs w:val="18"/>
              </w:rPr>
              <w:t>be PVM</w:t>
            </w:r>
          </w:p>
        </w:tc>
        <w:tc>
          <w:tcPr>
            <w:tcW w:w="1276" w:type="dxa"/>
            <w:tcBorders>
              <w:right w:val="nil"/>
            </w:tcBorders>
            <w:vAlign w:val="center"/>
          </w:tcPr>
          <w:p w14:paraId="16A431EA" w14:textId="77777777" w:rsidR="005A5E69" w:rsidRDefault="005A5E69">
            <w:pPr>
              <w:widowControl w:val="0"/>
              <w:jc w:val="center"/>
              <w:rPr>
                <w:b/>
                <w:bCs/>
                <w:sz w:val="18"/>
                <w:szCs w:val="18"/>
              </w:rPr>
            </w:pPr>
          </w:p>
          <w:p w14:paraId="24FBC1EE" w14:textId="7FA4AD26" w:rsidR="005A5E69" w:rsidRPr="00C12A85" w:rsidRDefault="00C12A85">
            <w:pPr>
              <w:widowControl w:val="0"/>
              <w:jc w:val="center"/>
              <w:rPr>
                <w:b/>
                <w:bCs/>
                <w:sz w:val="20"/>
                <w:szCs w:val="20"/>
              </w:rPr>
            </w:pPr>
            <w:r w:rsidRPr="00C12A85">
              <w:rPr>
                <w:b/>
                <w:bCs/>
                <w:sz w:val="20"/>
                <w:szCs w:val="20"/>
              </w:rPr>
              <w:t>Suma Eur be PVM</w:t>
            </w:r>
          </w:p>
        </w:tc>
        <w:tc>
          <w:tcPr>
            <w:tcW w:w="1275" w:type="dxa"/>
            <w:tcBorders>
              <w:right w:val="nil"/>
            </w:tcBorders>
            <w:vAlign w:val="center"/>
          </w:tcPr>
          <w:p w14:paraId="694B9323" w14:textId="77777777" w:rsidR="005A5E69" w:rsidRDefault="005A5E69">
            <w:pPr>
              <w:widowControl w:val="0"/>
              <w:jc w:val="center"/>
              <w:rPr>
                <w:b/>
                <w:bCs/>
                <w:sz w:val="18"/>
                <w:szCs w:val="18"/>
              </w:rPr>
            </w:pPr>
          </w:p>
          <w:p w14:paraId="47C2DDFF" w14:textId="7B4CD861" w:rsidR="005A5E69" w:rsidRDefault="00C12A85">
            <w:pPr>
              <w:widowControl w:val="0"/>
              <w:jc w:val="center"/>
            </w:pPr>
            <w:r>
              <w:rPr>
                <w:b/>
                <w:bCs/>
                <w:sz w:val="18"/>
                <w:szCs w:val="18"/>
              </w:rPr>
              <w:t>Suma Eur su PVM</w:t>
            </w:r>
          </w:p>
        </w:tc>
        <w:tc>
          <w:tcPr>
            <w:tcW w:w="3062" w:type="dxa"/>
            <w:vAlign w:val="center"/>
          </w:tcPr>
          <w:p w14:paraId="78A50A60" w14:textId="77777777" w:rsidR="005A5E69" w:rsidRDefault="00C12A85">
            <w:pPr>
              <w:widowControl w:val="0"/>
              <w:jc w:val="center"/>
              <w:rPr>
                <w:b/>
                <w:bCs/>
                <w:sz w:val="18"/>
                <w:szCs w:val="18"/>
              </w:rPr>
            </w:pPr>
            <w:r>
              <w:rPr>
                <w:b/>
                <w:bCs/>
                <w:sz w:val="18"/>
                <w:szCs w:val="18"/>
              </w:rPr>
              <w:t>Siūlomos prekės charakteristikos, firminis pavadinimas, gamintojas, tikslus modelis, katalogo numeris.</w:t>
            </w:r>
          </w:p>
          <w:p w14:paraId="4783D4DA" w14:textId="77777777" w:rsidR="00C12A85" w:rsidRDefault="00C12A85">
            <w:pPr>
              <w:widowControl w:val="0"/>
              <w:jc w:val="center"/>
              <w:rPr>
                <w:b/>
                <w:bCs/>
                <w:sz w:val="18"/>
                <w:szCs w:val="18"/>
              </w:rPr>
            </w:pPr>
            <w:r>
              <w:rPr>
                <w:b/>
                <w:bCs/>
                <w:sz w:val="18"/>
                <w:szCs w:val="18"/>
              </w:rPr>
              <w:t>Pateikto dokumento (failo pavadinimas) ir gamintojo katalogo pusl. Nr., kuriame yra siūlomus parametrus patvirtinantys duomenys.</w:t>
            </w:r>
          </w:p>
          <w:p w14:paraId="1EAB6FFA" w14:textId="7CC7A2F7" w:rsidR="00C12A85" w:rsidRDefault="00C12A85">
            <w:pPr>
              <w:widowControl w:val="0"/>
              <w:jc w:val="center"/>
              <w:rPr>
                <w:b/>
                <w:bCs/>
                <w:sz w:val="18"/>
                <w:szCs w:val="18"/>
              </w:rPr>
            </w:pPr>
            <w:r>
              <w:rPr>
                <w:b/>
                <w:bCs/>
                <w:sz w:val="18"/>
                <w:szCs w:val="18"/>
              </w:rPr>
              <w:t>Nuoroda į gamintojo interneto tinklalapį (jei toks yra, nuoroda turi būti tiksli į konkrečią prekę) (nuorodos turi būti parašytos pateikiamuose kataloguose ar aprašymuose</w:t>
            </w:r>
            <w:r w:rsidR="00100073">
              <w:rPr>
                <w:b/>
                <w:bCs/>
                <w:sz w:val="18"/>
                <w:szCs w:val="18"/>
              </w:rPr>
              <w:t xml:space="preserve">). </w:t>
            </w:r>
          </w:p>
        </w:tc>
      </w:tr>
      <w:tr w:rsidR="005A5E69" w14:paraId="0A4E7D08" w14:textId="77777777" w:rsidTr="00637B31">
        <w:tc>
          <w:tcPr>
            <w:tcW w:w="660" w:type="dxa"/>
          </w:tcPr>
          <w:p w14:paraId="64D88141" w14:textId="77777777" w:rsidR="005A5E69" w:rsidRDefault="005A5E69">
            <w:pPr>
              <w:widowControl w:val="0"/>
              <w:rPr>
                <w:color w:val="000000"/>
              </w:rPr>
            </w:pPr>
          </w:p>
          <w:p w14:paraId="60E3860F" w14:textId="1BCEBCCD" w:rsidR="005A5E69" w:rsidRDefault="00000000">
            <w:pPr>
              <w:widowControl w:val="0"/>
              <w:rPr>
                <w:color w:val="000000"/>
              </w:rPr>
            </w:pPr>
            <w:r>
              <w:rPr>
                <w:color w:val="000000"/>
              </w:rPr>
              <w:t>1.</w:t>
            </w:r>
            <w:r w:rsidR="008A4A72">
              <w:rPr>
                <w:color w:val="000000"/>
              </w:rPr>
              <w:t>1.</w:t>
            </w:r>
          </w:p>
        </w:tc>
        <w:tc>
          <w:tcPr>
            <w:tcW w:w="1657" w:type="dxa"/>
          </w:tcPr>
          <w:p w14:paraId="139AD96D" w14:textId="77777777" w:rsidR="005A5E69" w:rsidRDefault="005A5E69">
            <w:pPr>
              <w:widowControl w:val="0"/>
              <w:rPr>
                <w:b/>
                <w:bCs/>
                <w:color w:val="000000"/>
              </w:rPr>
            </w:pPr>
          </w:p>
          <w:p w14:paraId="3693D442" w14:textId="77777777" w:rsidR="005A5E69" w:rsidRDefault="00000000">
            <w:pPr>
              <w:pStyle w:val="Pagrindinistekstas2"/>
              <w:widowControl w:val="0"/>
              <w:jc w:val="left"/>
              <w:rPr>
                <w:color w:val="000000"/>
                <w:sz w:val="24"/>
                <w:szCs w:val="24"/>
              </w:rPr>
            </w:pPr>
            <w:r>
              <w:rPr>
                <w:bCs w:val="0"/>
                <w:color w:val="000000"/>
                <w:sz w:val="24"/>
                <w:szCs w:val="24"/>
              </w:rPr>
              <w:t xml:space="preserve">Priemonė </w:t>
            </w:r>
            <w:r>
              <w:rPr>
                <w:color w:val="000000"/>
                <w:sz w:val="24"/>
                <w:szCs w:val="24"/>
              </w:rPr>
              <w:t xml:space="preserve"> cheminei sterilizacijai</w:t>
            </w:r>
          </w:p>
          <w:p w14:paraId="6042C184" w14:textId="77777777" w:rsidR="005A5E69" w:rsidRDefault="00000000">
            <w:pPr>
              <w:pStyle w:val="Pagrindinistekstas2"/>
              <w:widowControl w:val="0"/>
              <w:jc w:val="left"/>
              <w:rPr>
                <w:color w:val="000000"/>
                <w:sz w:val="24"/>
                <w:szCs w:val="24"/>
              </w:rPr>
            </w:pPr>
            <w:r>
              <w:rPr>
                <w:color w:val="000000"/>
                <w:sz w:val="24"/>
                <w:szCs w:val="24"/>
              </w:rPr>
              <w:t>(</w:t>
            </w:r>
            <w:r>
              <w:rPr>
                <w:color w:val="000000"/>
                <w:sz w:val="24"/>
                <w:szCs w:val="24"/>
                <w:u w:val="single"/>
              </w:rPr>
              <w:t>tinka rankiniam apruošimui ir/ar naudoti pusiau automatiniuose plautuvuose</w:t>
            </w:r>
            <w:r>
              <w:rPr>
                <w:color w:val="000000"/>
                <w:sz w:val="24"/>
                <w:szCs w:val="24"/>
              </w:rPr>
              <w:t>)</w:t>
            </w:r>
          </w:p>
          <w:p w14:paraId="7C06C11D" w14:textId="77777777" w:rsidR="005A5E69" w:rsidRDefault="00000000">
            <w:pPr>
              <w:pStyle w:val="Pagrindinistekstas2"/>
              <w:widowControl w:val="0"/>
              <w:jc w:val="left"/>
              <w:rPr>
                <w:color w:val="000000"/>
                <w:sz w:val="24"/>
                <w:szCs w:val="24"/>
              </w:rPr>
            </w:pPr>
            <w:r>
              <w:rPr>
                <w:color w:val="000000"/>
                <w:sz w:val="24"/>
                <w:szCs w:val="24"/>
              </w:rPr>
              <w:t>peracto rūgšties pagrindu</w:t>
            </w:r>
          </w:p>
        </w:tc>
        <w:tc>
          <w:tcPr>
            <w:tcW w:w="4111" w:type="dxa"/>
          </w:tcPr>
          <w:p w14:paraId="2A2B5F69" w14:textId="77777777" w:rsidR="005A5E69" w:rsidRDefault="005A5E69">
            <w:pPr>
              <w:widowControl w:val="0"/>
              <w:jc w:val="both"/>
              <w:rPr>
                <w:b/>
                <w:color w:val="000000"/>
                <w:u w:val="single"/>
              </w:rPr>
            </w:pPr>
          </w:p>
          <w:p w14:paraId="5CF80BF2" w14:textId="77777777" w:rsidR="005A5E69" w:rsidRDefault="00000000">
            <w:pPr>
              <w:widowControl w:val="0"/>
            </w:pPr>
            <w:r>
              <w:rPr>
                <w:color w:val="000000"/>
              </w:rPr>
              <w:t>1. Priemonė skirta visų tipų instrumentų, termolabilių kietų ir lanksčių endoskopų aukšto lygio dezinfekcijai (cheminei sterilizacijai);</w:t>
            </w:r>
          </w:p>
          <w:p w14:paraId="32EF23B9" w14:textId="77777777" w:rsidR="005A5E69" w:rsidRDefault="00000000">
            <w:pPr>
              <w:widowControl w:val="0"/>
            </w:pPr>
            <w:r>
              <w:rPr>
                <w:color w:val="000000"/>
              </w:rPr>
              <w:t>2. Priemonės aktyviosios medžiagos - peracto rūgštis ir vandenilio peroksidas, pagalbinės medžiagos: organinės rūgštys ir stabilizatoriai;</w:t>
            </w:r>
          </w:p>
          <w:p w14:paraId="1B3A3DC3" w14:textId="77777777" w:rsidR="005A5E69" w:rsidRDefault="00000000">
            <w:pPr>
              <w:widowControl w:val="0"/>
            </w:pPr>
            <w:r>
              <w:rPr>
                <w:color w:val="000000"/>
              </w:rPr>
              <w:t>3. Aukšto lygio antimikrobinė priemonė pasižyminti plačiu veikimo spektru: veikia bakterijas (įskaitant TBC, ), grybelius, virusus, sporas;</w:t>
            </w:r>
          </w:p>
          <w:p w14:paraId="2460153E" w14:textId="77777777" w:rsidR="005A5E69" w:rsidRDefault="00000000">
            <w:pPr>
              <w:widowControl w:val="0"/>
            </w:pPr>
            <w:r>
              <w:rPr>
                <w:color w:val="000000"/>
              </w:rPr>
              <w:t>4. Trumpas ekspozicijos laikas max iki 10 min- sporocidinis prieš Clostridium difficile;</w:t>
            </w:r>
          </w:p>
          <w:p w14:paraId="151BB63B" w14:textId="77777777" w:rsidR="005A5E69" w:rsidRDefault="00000000">
            <w:pPr>
              <w:widowControl w:val="0"/>
            </w:pPr>
            <w:r>
              <w:rPr>
                <w:color w:val="000000"/>
              </w:rPr>
              <w:t xml:space="preserve">5. Darbinis tirpalas greitai ir lengvai paruošiamas (sumaišius darbinio tirpalo sudedamąsias dalis- darbinis tirpalas iškarto naudojamas), darbinis tirpalas turi būti aktyvus ne mažiau 24 val., </w:t>
            </w:r>
            <w:r>
              <w:rPr>
                <w:color w:val="000000"/>
              </w:rPr>
              <w:lastRenderedPageBreak/>
              <w:t>darbinio tirpalo aktyvumas tikrinamas testinėmis juostelėmis (</w:t>
            </w:r>
            <w:r>
              <w:rPr>
                <w:color w:val="000000"/>
                <w:u w:val="single"/>
              </w:rPr>
              <w:t>būtina sąlyga</w:t>
            </w:r>
            <w:r>
              <w:rPr>
                <w:color w:val="000000"/>
              </w:rPr>
              <w:t>);</w:t>
            </w:r>
          </w:p>
          <w:p w14:paraId="632AAC94" w14:textId="77777777" w:rsidR="005A5E69" w:rsidRDefault="00000000">
            <w:pPr>
              <w:widowControl w:val="0"/>
            </w:pPr>
            <w:r>
              <w:rPr>
                <w:color w:val="000000"/>
              </w:rPr>
              <w:t>6. Tiek</w:t>
            </w:r>
            <w:r>
              <w:rPr>
                <w:color w:val="000000"/>
                <w:sz w:val="22"/>
              </w:rPr>
              <w:t>ėjas turi pateikti siūlomo produkto techninių parametrų atitikimą techninės specifikacijos reikalavimus įrodančius dokumentus ir saugos duomenų lapus.</w:t>
            </w:r>
          </w:p>
          <w:p w14:paraId="772B9DFA" w14:textId="77777777" w:rsidR="005A5E69" w:rsidRDefault="00000000">
            <w:pPr>
              <w:widowControl w:val="0"/>
            </w:pPr>
            <w:r>
              <w:rPr>
                <w:color w:val="000000"/>
                <w:sz w:val="22"/>
              </w:rPr>
              <w:t>7. Siūlomo produkto aprašymą su nuotrauka/-omis arba siūlomų prekių katalogą su nuotraukomis, kuriame turi būti nurodytos konkrečios produkto charakteristikos.</w:t>
            </w:r>
          </w:p>
          <w:p w14:paraId="5F587575" w14:textId="77777777" w:rsidR="005A5E69" w:rsidRDefault="00000000">
            <w:pPr>
              <w:widowControl w:val="0"/>
            </w:pPr>
            <w:r>
              <w:rPr>
                <w:color w:val="000000"/>
                <w:sz w:val="22"/>
              </w:rPr>
              <w:t>8. Perkančiajai organizacijai pareikalavus, tiekėjas privalo pateikti produkto  pavyzdį, neatlygintinai ir negrąžintinai.</w:t>
            </w:r>
          </w:p>
          <w:p w14:paraId="5F9EEA3C" w14:textId="77777777" w:rsidR="005A5E69" w:rsidRDefault="00000000">
            <w:pPr>
              <w:widowControl w:val="0"/>
            </w:pPr>
            <w:r>
              <w:rPr>
                <w:color w:val="000000"/>
                <w:sz w:val="22"/>
              </w:rPr>
              <w:t>9. Produktas turi atitikti standartus :EN 14348, EN 13727, EN13624, EN 14476 arba lygiaverčių standartų reikalavimus.</w:t>
            </w:r>
          </w:p>
          <w:p w14:paraId="6E8CECBD" w14:textId="77777777" w:rsidR="005A5E69" w:rsidRDefault="00000000">
            <w:pPr>
              <w:widowControl w:val="0"/>
              <w:rPr>
                <w:color w:val="000000"/>
              </w:rPr>
            </w:pPr>
            <w:r>
              <w:rPr>
                <w:color w:val="000000"/>
                <w:sz w:val="22"/>
              </w:rPr>
              <w:t>10. Siūlomas produktas privalo būti žymimas CE ženklu, kuris nurodo atitikimą svarbiausiems reikalavimams, keliamiems sveikatai ir apsaugai pagal Europos Parlamento ir Tarybos reglamentą (ES) 2017/745 dėl medicinos priemonių.</w:t>
            </w:r>
          </w:p>
        </w:tc>
        <w:tc>
          <w:tcPr>
            <w:tcW w:w="992" w:type="dxa"/>
          </w:tcPr>
          <w:p w14:paraId="2F6312E9" w14:textId="77777777" w:rsidR="005A5E69" w:rsidRDefault="005A5E69">
            <w:pPr>
              <w:widowControl w:val="0"/>
              <w:jc w:val="center"/>
              <w:rPr>
                <w:color w:val="000000"/>
              </w:rPr>
            </w:pPr>
          </w:p>
          <w:p w14:paraId="06D93F0D" w14:textId="77777777" w:rsidR="005A5E69" w:rsidRDefault="00000000">
            <w:pPr>
              <w:widowControl w:val="0"/>
              <w:jc w:val="center"/>
              <w:rPr>
                <w:color w:val="000000"/>
              </w:rPr>
            </w:pPr>
            <w:r>
              <w:rPr>
                <w:color w:val="000000"/>
              </w:rPr>
              <w:t>litras</w:t>
            </w:r>
          </w:p>
        </w:tc>
        <w:tc>
          <w:tcPr>
            <w:tcW w:w="1418" w:type="dxa"/>
            <w:tcBorders>
              <w:right w:val="nil"/>
            </w:tcBorders>
          </w:tcPr>
          <w:p w14:paraId="5754975C" w14:textId="77777777" w:rsidR="005A5E69" w:rsidRDefault="005A5E69">
            <w:pPr>
              <w:widowControl w:val="0"/>
              <w:rPr>
                <w:color w:val="000000"/>
              </w:rPr>
            </w:pPr>
          </w:p>
          <w:p w14:paraId="633F82C1" w14:textId="77777777" w:rsidR="005A5E69" w:rsidRDefault="00000000">
            <w:pPr>
              <w:widowControl w:val="0"/>
              <w:jc w:val="center"/>
              <w:rPr>
                <w:color w:val="000000"/>
              </w:rPr>
            </w:pPr>
            <w:r>
              <w:rPr>
                <w:color w:val="000000"/>
              </w:rPr>
              <w:t xml:space="preserve">1325 </w:t>
            </w:r>
            <w:r>
              <w:rPr>
                <w:color w:val="000000"/>
                <w:sz w:val="22"/>
              </w:rPr>
              <w:t>(darbinio tirpalo)</w:t>
            </w:r>
          </w:p>
          <w:p w14:paraId="16881A41" w14:textId="77777777" w:rsidR="005A5E69" w:rsidRDefault="005A5E69">
            <w:pPr>
              <w:widowControl w:val="0"/>
              <w:jc w:val="center"/>
              <w:rPr>
                <w:color w:val="000000"/>
              </w:rPr>
            </w:pPr>
          </w:p>
          <w:p w14:paraId="7E63F7EA" w14:textId="77777777" w:rsidR="005A5E69" w:rsidRDefault="005A5E69">
            <w:pPr>
              <w:widowControl w:val="0"/>
              <w:jc w:val="center"/>
              <w:rPr>
                <w:color w:val="000000"/>
              </w:rPr>
            </w:pPr>
          </w:p>
        </w:tc>
        <w:tc>
          <w:tcPr>
            <w:tcW w:w="1134" w:type="dxa"/>
            <w:tcBorders>
              <w:right w:val="nil"/>
            </w:tcBorders>
          </w:tcPr>
          <w:p w14:paraId="5C2AD713" w14:textId="77777777" w:rsidR="005A5E69" w:rsidRDefault="005A5E69">
            <w:pPr>
              <w:widowControl w:val="0"/>
              <w:rPr>
                <w:color w:val="000000"/>
              </w:rPr>
            </w:pPr>
          </w:p>
        </w:tc>
        <w:tc>
          <w:tcPr>
            <w:tcW w:w="1276" w:type="dxa"/>
            <w:tcBorders>
              <w:right w:val="nil"/>
            </w:tcBorders>
          </w:tcPr>
          <w:p w14:paraId="7289D289" w14:textId="77777777" w:rsidR="005A5E69" w:rsidRDefault="005A5E69">
            <w:pPr>
              <w:widowControl w:val="0"/>
              <w:rPr>
                <w:color w:val="000000"/>
              </w:rPr>
            </w:pPr>
          </w:p>
        </w:tc>
        <w:tc>
          <w:tcPr>
            <w:tcW w:w="1275" w:type="dxa"/>
            <w:tcBorders>
              <w:right w:val="nil"/>
            </w:tcBorders>
          </w:tcPr>
          <w:p w14:paraId="2C5EBB6C" w14:textId="77777777" w:rsidR="005A5E69" w:rsidRDefault="005A5E69">
            <w:pPr>
              <w:widowControl w:val="0"/>
              <w:rPr>
                <w:color w:val="000000"/>
              </w:rPr>
            </w:pPr>
          </w:p>
        </w:tc>
        <w:tc>
          <w:tcPr>
            <w:tcW w:w="3062" w:type="dxa"/>
          </w:tcPr>
          <w:p w14:paraId="4948D635" w14:textId="77777777" w:rsidR="005A5E69" w:rsidRDefault="005A5E69">
            <w:pPr>
              <w:widowControl w:val="0"/>
              <w:rPr>
                <w:color w:val="000000"/>
              </w:rPr>
            </w:pPr>
          </w:p>
        </w:tc>
      </w:tr>
      <w:tr w:rsidR="005A5E69" w14:paraId="22048A75" w14:textId="77777777" w:rsidTr="00637B31">
        <w:tc>
          <w:tcPr>
            <w:tcW w:w="660" w:type="dxa"/>
          </w:tcPr>
          <w:p w14:paraId="001F6437" w14:textId="77777777" w:rsidR="005A5E69" w:rsidRDefault="005A5E69">
            <w:pPr>
              <w:widowControl w:val="0"/>
              <w:rPr>
                <w:color w:val="000000"/>
              </w:rPr>
            </w:pPr>
          </w:p>
          <w:p w14:paraId="4F545052" w14:textId="2A074823" w:rsidR="005A5E69" w:rsidRDefault="008A4A72">
            <w:pPr>
              <w:widowControl w:val="0"/>
              <w:rPr>
                <w:color w:val="000000"/>
              </w:rPr>
            </w:pPr>
            <w:r>
              <w:rPr>
                <w:color w:val="000000"/>
              </w:rPr>
              <w:t>1.2.</w:t>
            </w:r>
          </w:p>
        </w:tc>
        <w:tc>
          <w:tcPr>
            <w:tcW w:w="1657" w:type="dxa"/>
          </w:tcPr>
          <w:p w14:paraId="709A386C" w14:textId="77777777" w:rsidR="005A5E69" w:rsidRDefault="00000000">
            <w:pPr>
              <w:widowControl w:val="0"/>
              <w:rPr>
                <w:b/>
                <w:bCs/>
                <w:color w:val="000000"/>
              </w:rPr>
            </w:pPr>
            <w:r>
              <w:rPr>
                <w:b/>
                <w:bCs/>
                <w:color w:val="000000"/>
              </w:rPr>
              <w:t>Valymo priemonė</w:t>
            </w:r>
          </w:p>
          <w:p w14:paraId="67737F44" w14:textId="77777777" w:rsidR="005A5E69" w:rsidRDefault="00000000">
            <w:pPr>
              <w:pStyle w:val="Pagrindinistekstas2"/>
              <w:widowControl w:val="0"/>
              <w:jc w:val="left"/>
              <w:rPr>
                <w:color w:val="000000"/>
                <w:sz w:val="24"/>
                <w:szCs w:val="24"/>
              </w:rPr>
            </w:pPr>
            <w:r>
              <w:rPr>
                <w:color w:val="000000"/>
                <w:sz w:val="24"/>
                <w:szCs w:val="24"/>
              </w:rPr>
              <w:t>(</w:t>
            </w:r>
            <w:r>
              <w:rPr>
                <w:color w:val="000000"/>
                <w:sz w:val="24"/>
                <w:szCs w:val="24"/>
                <w:u w:val="single"/>
              </w:rPr>
              <w:t>tinka rankiniam apruošimui ir/ar naudoti pusiau automatiniuose plautuvuose</w:t>
            </w:r>
            <w:r>
              <w:rPr>
                <w:color w:val="000000"/>
                <w:sz w:val="24"/>
                <w:szCs w:val="24"/>
              </w:rPr>
              <w:t>)</w:t>
            </w:r>
          </w:p>
        </w:tc>
        <w:tc>
          <w:tcPr>
            <w:tcW w:w="4111" w:type="dxa"/>
          </w:tcPr>
          <w:p w14:paraId="54E6539B" w14:textId="77777777" w:rsidR="005A5E69" w:rsidRDefault="00000000">
            <w:pPr>
              <w:widowControl w:val="0"/>
            </w:pPr>
            <w:r>
              <w:rPr>
                <w:color w:val="000000"/>
              </w:rPr>
              <w:t>1. Priemonė skirta medicininių instrumentų, termolabilių kietų ir lanksčių endoskopų valymui, gerai plauna, tirpina masyvius baltymus (pūlius, kraują, gleives);</w:t>
            </w:r>
          </w:p>
          <w:p w14:paraId="23223D79" w14:textId="77777777" w:rsidR="005A5E69" w:rsidRDefault="00000000">
            <w:pPr>
              <w:widowControl w:val="0"/>
            </w:pPr>
            <w:r>
              <w:rPr>
                <w:color w:val="000000"/>
              </w:rPr>
              <w:t>2. Veikliosios medžiagos: enzimai, plovimo putojimą reguliuojančios medžiagos, korozijos inhibitoriai, tirpikliai, valomąsias savybes stiprinančios medžiagos;</w:t>
            </w:r>
          </w:p>
          <w:p w14:paraId="739D0E77" w14:textId="77777777" w:rsidR="005A5E69" w:rsidRDefault="00000000">
            <w:pPr>
              <w:widowControl w:val="0"/>
            </w:pPr>
            <w:r>
              <w:rPr>
                <w:color w:val="000000"/>
              </w:rPr>
              <w:t>3. Ilgiausia ekspozicijos trukmė iki 15 min. (0,5</w:t>
            </w:r>
            <w:r>
              <w:rPr>
                <w:color w:val="000000"/>
                <w:lang w:val="en-US"/>
              </w:rPr>
              <w:t>%</w:t>
            </w:r>
            <w:r>
              <w:rPr>
                <w:color w:val="000000"/>
              </w:rPr>
              <w:t>);</w:t>
            </w:r>
          </w:p>
          <w:p w14:paraId="6B40DE51" w14:textId="77777777" w:rsidR="005A5E69" w:rsidRDefault="00000000">
            <w:pPr>
              <w:widowControl w:val="0"/>
            </w:pPr>
            <w:r>
              <w:rPr>
                <w:color w:val="000000"/>
              </w:rPr>
              <w:t>4. Pageidaujamas įpakavimas bakeliai iki 2 litrų.</w:t>
            </w:r>
          </w:p>
          <w:p w14:paraId="329DC9A1" w14:textId="77777777" w:rsidR="005A5E69" w:rsidRDefault="00000000">
            <w:pPr>
              <w:widowControl w:val="0"/>
            </w:pPr>
            <w:r>
              <w:rPr>
                <w:b/>
                <w:color w:val="000000"/>
                <w:u w:val="single"/>
              </w:rPr>
              <w:t>PASTABA: priemonė turi būti tik valymo</w:t>
            </w:r>
            <w:r>
              <w:rPr>
                <w:color w:val="000000"/>
              </w:rPr>
              <w:t>.</w:t>
            </w:r>
          </w:p>
          <w:p w14:paraId="6A4CF73C" w14:textId="77777777" w:rsidR="005A5E69" w:rsidRDefault="00000000">
            <w:pPr>
              <w:widowControl w:val="0"/>
            </w:pPr>
            <w:r>
              <w:rPr>
                <w:color w:val="000000"/>
              </w:rPr>
              <w:t xml:space="preserve">5. Su priemone būtina pateikti: </w:t>
            </w:r>
            <w:r>
              <w:rPr>
                <w:color w:val="000000"/>
              </w:rPr>
              <w:lastRenderedPageBreak/>
              <w:t>priemonės naudojimo instrukciją lietuvių kalba, saugos duomenų lapus.</w:t>
            </w:r>
          </w:p>
          <w:p w14:paraId="25B59928" w14:textId="77777777" w:rsidR="005A5E69" w:rsidRDefault="00000000">
            <w:pPr>
              <w:widowControl w:val="0"/>
            </w:pPr>
            <w:r>
              <w:rPr>
                <w:color w:val="000000"/>
              </w:rPr>
              <w:t>6. Pakuotė  ženklinta etikete lietuvių kalba. Etiketėje nurodoma: priemonės pavadinimas, paskirtis, sudėtis bei kita svarbi informacija.</w:t>
            </w:r>
          </w:p>
          <w:p w14:paraId="42C15DA3" w14:textId="77777777" w:rsidR="005A5E69" w:rsidRDefault="005A5E69">
            <w:pPr>
              <w:widowControl w:val="0"/>
              <w:jc w:val="both"/>
              <w:rPr>
                <w:color w:val="000000"/>
              </w:rPr>
            </w:pPr>
          </w:p>
        </w:tc>
        <w:tc>
          <w:tcPr>
            <w:tcW w:w="992" w:type="dxa"/>
          </w:tcPr>
          <w:p w14:paraId="0F320258" w14:textId="77777777" w:rsidR="005A5E69" w:rsidRDefault="005A5E69">
            <w:pPr>
              <w:widowControl w:val="0"/>
              <w:jc w:val="center"/>
              <w:rPr>
                <w:color w:val="000000"/>
              </w:rPr>
            </w:pPr>
          </w:p>
          <w:p w14:paraId="0C90B26E" w14:textId="77777777" w:rsidR="005A5E69" w:rsidRDefault="00000000">
            <w:pPr>
              <w:widowControl w:val="0"/>
              <w:jc w:val="center"/>
              <w:rPr>
                <w:color w:val="000000"/>
              </w:rPr>
            </w:pPr>
            <w:r>
              <w:t>litras</w:t>
            </w:r>
          </w:p>
          <w:p w14:paraId="2619CBE0" w14:textId="77777777" w:rsidR="005A5E69" w:rsidRDefault="005A5E69">
            <w:pPr>
              <w:widowControl w:val="0"/>
              <w:jc w:val="center"/>
              <w:rPr>
                <w:color w:val="000000"/>
              </w:rPr>
            </w:pPr>
          </w:p>
          <w:p w14:paraId="46AF26C4" w14:textId="77777777" w:rsidR="005A5E69" w:rsidRDefault="005A5E69">
            <w:pPr>
              <w:widowControl w:val="0"/>
              <w:jc w:val="center"/>
              <w:rPr>
                <w:color w:val="000000"/>
              </w:rPr>
            </w:pPr>
          </w:p>
        </w:tc>
        <w:tc>
          <w:tcPr>
            <w:tcW w:w="1418" w:type="dxa"/>
            <w:tcBorders>
              <w:right w:val="nil"/>
            </w:tcBorders>
          </w:tcPr>
          <w:p w14:paraId="486F179A" w14:textId="77777777" w:rsidR="005A5E69" w:rsidRDefault="005A5E69">
            <w:pPr>
              <w:widowControl w:val="0"/>
              <w:rPr>
                <w:color w:val="000000"/>
              </w:rPr>
            </w:pPr>
          </w:p>
          <w:p w14:paraId="68E94616" w14:textId="77777777" w:rsidR="005A5E69" w:rsidRDefault="00000000">
            <w:pPr>
              <w:widowControl w:val="0"/>
              <w:jc w:val="center"/>
              <w:rPr>
                <w:color w:val="000000"/>
              </w:rPr>
            </w:pPr>
            <w:r>
              <w:rPr>
                <w:color w:val="000000"/>
              </w:rPr>
              <w:t xml:space="preserve"> 156</w:t>
            </w:r>
          </w:p>
        </w:tc>
        <w:tc>
          <w:tcPr>
            <w:tcW w:w="1134" w:type="dxa"/>
            <w:tcBorders>
              <w:right w:val="nil"/>
            </w:tcBorders>
          </w:tcPr>
          <w:p w14:paraId="58329D59" w14:textId="77777777" w:rsidR="005A5E69" w:rsidRDefault="005A5E69">
            <w:pPr>
              <w:widowControl w:val="0"/>
              <w:rPr>
                <w:color w:val="000000"/>
              </w:rPr>
            </w:pPr>
          </w:p>
        </w:tc>
        <w:tc>
          <w:tcPr>
            <w:tcW w:w="1276" w:type="dxa"/>
            <w:tcBorders>
              <w:right w:val="nil"/>
            </w:tcBorders>
          </w:tcPr>
          <w:p w14:paraId="28CB33A1" w14:textId="77777777" w:rsidR="005A5E69" w:rsidRDefault="005A5E69">
            <w:pPr>
              <w:widowControl w:val="0"/>
              <w:rPr>
                <w:color w:val="000000"/>
              </w:rPr>
            </w:pPr>
          </w:p>
        </w:tc>
        <w:tc>
          <w:tcPr>
            <w:tcW w:w="1275" w:type="dxa"/>
            <w:tcBorders>
              <w:right w:val="nil"/>
            </w:tcBorders>
          </w:tcPr>
          <w:p w14:paraId="1688683B" w14:textId="77777777" w:rsidR="005A5E69" w:rsidRDefault="005A5E69">
            <w:pPr>
              <w:widowControl w:val="0"/>
              <w:rPr>
                <w:color w:val="000000"/>
              </w:rPr>
            </w:pPr>
          </w:p>
        </w:tc>
        <w:tc>
          <w:tcPr>
            <w:tcW w:w="3062" w:type="dxa"/>
          </w:tcPr>
          <w:p w14:paraId="0A135084" w14:textId="77777777" w:rsidR="005A5E69" w:rsidRDefault="005A5E69">
            <w:pPr>
              <w:widowControl w:val="0"/>
              <w:rPr>
                <w:color w:val="000000"/>
              </w:rPr>
            </w:pPr>
          </w:p>
        </w:tc>
      </w:tr>
      <w:tr w:rsidR="005A5E69" w14:paraId="2ADF5D3D" w14:textId="77777777" w:rsidTr="00637B31">
        <w:tc>
          <w:tcPr>
            <w:tcW w:w="660" w:type="dxa"/>
          </w:tcPr>
          <w:p w14:paraId="23406E51" w14:textId="77777777" w:rsidR="005A5E69" w:rsidRDefault="005A5E69">
            <w:pPr>
              <w:widowControl w:val="0"/>
              <w:rPr>
                <w:color w:val="000000"/>
              </w:rPr>
            </w:pPr>
          </w:p>
          <w:p w14:paraId="79D4DBA9" w14:textId="32FA14C0" w:rsidR="005A5E69" w:rsidRDefault="008A4A72">
            <w:pPr>
              <w:widowControl w:val="0"/>
              <w:rPr>
                <w:color w:val="000000"/>
              </w:rPr>
            </w:pPr>
            <w:r>
              <w:rPr>
                <w:color w:val="000000"/>
              </w:rPr>
              <w:t>1.3.</w:t>
            </w:r>
          </w:p>
        </w:tc>
        <w:tc>
          <w:tcPr>
            <w:tcW w:w="1657" w:type="dxa"/>
          </w:tcPr>
          <w:p w14:paraId="75FBD21C" w14:textId="77777777" w:rsidR="005A5E69" w:rsidRDefault="00000000">
            <w:pPr>
              <w:widowControl w:val="0"/>
              <w:rPr>
                <w:color w:val="000000"/>
              </w:rPr>
            </w:pPr>
            <w:r>
              <w:rPr>
                <w:b/>
                <w:bCs/>
                <w:color w:val="000000"/>
              </w:rPr>
              <w:t>Testinės juostelės</w:t>
            </w:r>
          </w:p>
          <w:p w14:paraId="58B875C8" w14:textId="77777777" w:rsidR="005A5E69" w:rsidRDefault="00000000">
            <w:pPr>
              <w:widowControl w:val="0"/>
              <w:rPr>
                <w:color w:val="000000"/>
              </w:rPr>
            </w:pPr>
            <w:r>
              <w:rPr>
                <w:b/>
                <w:bCs/>
                <w:color w:val="000000"/>
              </w:rPr>
              <w:t>(cheminiai indikatoriai)</w:t>
            </w:r>
          </w:p>
        </w:tc>
        <w:tc>
          <w:tcPr>
            <w:tcW w:w="4111" w:type="dxa"/>
          </w:tcPr>
          <w:p w14:paraId="378B4C01" w14:textId="77777777" w:rsidR="005A5E69" w:rsidRDefault="00000000">
            <w:pPr>
              <w:widowControl w:val="0"/>
              <w:jc w:val="both"/>
              <w:rPr>
                <w:color w:val="000000"/>
              </w:rPr>
            </w:pPr>
            <w:r>
              <w:rPr>
                <w:color w:val="000000"/>
              </w:rPr>
              <w:t>1. Pramoninės gamybos testinės juostelės (cheminiai indikatoriai) skirtos nustatyti veikliosios medžiagos koncentraciją darbiniame tirpale.</w:t>
            </w:r>
          </w:p>
          <w:p w14:paraId="75EF8DBD" w14:textId="77777777" w:rsidR="005A5E69" w:rsidRDefault="00000000">
            <w:pPr>
              <w:widowControl w:val="0"/>
              <w:jc w:val="both"/>
              <w:rPr>
                <w:color w:val="000000"/>
              </w:rPr>
            </w:pPr>
            <w:r>
              <w:rPr>
                <w:color w:val="000000"/>
              </w:rPr>
              <w:t>2. Vienoje pakuotėje 50 vienetų indikatorių.</w:t>
            </w:r>
          </w:p>
          <w:p w14:paraId="021D8187" w14:textId="77777777" w:rsidR="005A5E69" w:rsidRDefault="005A5E69">
            <w:pPr>
              <w:widowControl w:val="0"/>
              <w:jc w:val="both"/>
              <w:rPr>
                <w:b/>
                <w:color w:val="000000"/>
              </w:rPr>
            </w:pPr>
          </w:p>
        </w:tc>
        <w:tc>
          <w:tcPr>
            <w:tcW w:w="992" w:type="dxa"/>
          </w:tcPr>
          <w:p w14:paraId="40FEC0E1" w14:textId="77777777" w:rsidR="005A5E69" w:rsidRDefault="005A5E69">
            <w:pPr>
              <w:widowControl w:val="0"/>
              <w:jc w:val="center"/>
              <w:rPr>
                <w:color w:val="000000"/>
              </w:rPr>
            </w:pPr>
          </w:p>
          <w:p w14:paraId="083A515C" w14:textId="77777777" w:rsidR="005A5E69" w:rsidRDefault="00000000">
            <w:pPr>
              <w:widowControl w:val="0"/>
              <w:jc w:val="center"/>
              <w:rPr>
                <w:color w:val="000000"/>
              </w:rPr>
            </w:pPr>
            <w:r>
              <w:rPr>
                <w:color w:val="000000"/>
                <w:sz w:val="22"/>
              </w:rPr>
              <w:t>pakuotė</w:t>
            </w:r>
          </w:p>
        </w:tc>
        <w:tc>
          <w:tcPr>
            <w:tcW w:w="1418" w:type="dxa"/>
            <w:tcBorders>
              <w:right w:val="nil"/>
            </w:tcBorders>
          </w:tcPr>
          <w:p w14:paraId="404FE3D4" w14:textId="77777777" w:rsidR="005A5E69" w:rsidRDefault="005A5E69">
            <w:pPr>
              <w:widowControl w:val="0"/>
              <w:jc w:val="center"/>
              <w:rPr>
                <w:color w:val="000000"/>
              </w:rPr>
            </w:pPr>
          </w:p>
          <w:p w14:paraId="53E418B3" w14:textId="77777777" w:rsidR="005A5E69" w:rsidRDefault="00000000">
            <w:pPr>
              <w:widowControl w:val="0"/>
              <w:jc w:val="center"/>
              <w:rPr>
                <w:color w:val="000000"/>
              </w:rPr>
            </w:pPr>
            <w:r>
              <w:rPr>
                <w:color w:val="000000"/>
              </w:rPr>
              <w:t>15</w:t>
            </w:r>
          </w:p>
        </w:tc>
        <w:tc>
          <w:tcPr>
            <w:tcW w:w="1134" w:type="dxa"/>
            <w:tcBorders>
              <w:right w:val="nil"/>
            </w:tcBorders>
          </w:tcPr>
          <w:p w14:paraId="70947F50" w14:textId="77777777" w:rsidR="005A5E69" w:rsidRDefault="005A5E69">
            <w:pPr>
              <w:widowControl w:val="0"/>
              <w:jc w:val="center"/>
              <w:rPr>
                <w:color w:val="000000"/>
              </w:rPr>
            </w:pPr>
          </w:p>
        </w:tc>
        <w:tc>
          <w:tcPr>
            <w:tcW w:w="1276" w:type="dxa"/>
            <w:tcBorders>
              <w:right w:val="nil"/>
            </w:tcBorders>
          </w:tcPr>
          <w:p w14:paraId="0BE51CAC" w14:textId="77777777" w:rsidR="005A5E69" w:rsidRDefault="005A5E69">
            <w:pPr>
              <w:widowControl w:val="0"/>
              <w:jc w:val="center"/>
              <w:rPr>
                <w:color w:val="000000"/>
              </w:rPr>
            </w:pPr>
          </w:p>
        </w:tc>
        <w:tc>
          <w:tcPr>
            <w:tcW w:w="1275" w:type="dxa"/>
            <w:tcBorders>
              <w:right w:val="nil"/>
            </w:tcBorders>
          </w:tcPr>
          <w:p w14:paraId="6F89A8A8" w14:textId="77777777" w:rsidR="005A5E69" w:rsidRDefault="005A5E69">
            <w:pPr>
              <w:widowControl w:val="0"/>
              <w:jc w:val="center"/>
              <w:rPr>
                <w:color w:val="000000"/>
              </w:rPr>
            </w:pPr>
          </w:p>
        </w:tc>
        <w:tc>
          <w:tcPr>
            <w:tcW w:w="3062" w:type="dxa"/>
          </w:tcPr>
          <w:p w14:paraId="0F181B63" w14:textId="77777777" w:rsidR="005A5E69" w:rsidRDefault="005A5E69">
            <w:pPr>
              <w:widowControl w:val="0"/>
              <w:jc w:val="center"/>
              <w:rPr>
                <w:color w:val="000000"/>
              </w:rPr>
            </w:pPr>
          </w:p>
        </w:tc>
      </w:tr>
      <w:tr w:rsidR="00161FED" w14:paraId="52C4A5A3" w14:textId="77777777" w:rsidTr="00E60293">
        <w:tc>
          <w:tcPr>
            <w:tcW w:w="12523" w:type="dxa"/>
            <w:gridSpan w:val="8"/>
          </w:tcPr>
          <w:p w14:paraId="788EABC4" w14:textId="37807FF8" w:rsidR="00161FED" w:rsidRDefault="00161FED" w:rsidP="00161FED">
            <w:pPr>
              <w:widowControl w:val="0"/>
              <w:jc w:val="right"/>
              <w:rPr>
                <w:color w:val="000000"/>
              </w:rPr>
            </w:pPr>
            <w:r>
              <w:rPr>
                <w:color w:val="000000"/>
              </w:rPr>
              <w:t>1 pirkimo dalies pasiūlymo kaina be PVM Eur</w:t>
            </w:r>
          </w:p>
        </w:tc>
        <w:tc>
          <w:tcPr>
            <w:tcW w:w="3062" w:type="dxa"/>
          </w:tcPr>
          <w:p w14:paraId="14607066" w14:textId="77777777" w:rsidR="00161FED" w:rsidRDefault="00161FED">
            <w:pPr>
              <w:widowControl w:val="0"/>
              <w:jc w:val="center"/>
              <w:rPr>
                <w:color w:val="000000"/>
              </w:rPr>
            </w:pPr>
          </w:p>
        </w:tc>
      </w:tr>
      <w:tr w:rsidR="00161FED" w14:paraId="68AC4B75" w14:textId="77777777" w:rsidTr="00833B3A">
        <w:tc>
          <w:tcPr>
            <w:tcW w:w="12523" w:type="dxa"/>
            <w:gridSpan w:val="8"/>
          </w:tcPr>
          <w:p w14:paraId="57F614C4" w14:textId="54C262E7" w:rsidR="00161FED" w:rsidRDefault="00161FED" w:rsidP="00161FED">
            <w:pPr>
              <w:widowControl w:val="0"/>
              <w:jc w:val="right"/>
              <w:rPr>
                <w:color w:val="000000"/>
              </w:rPr>
            </w:pPr>
            <w:r>
              <w:rPr>
                <w:color w:val="000000"/>
              </w:rPr>
              <w:t>...proc PVM suma Eur</w:t>
            </w:r>
          </w:p>
        </w:tc>
        <w:tc>
          <w:tcPr>
            <w:tcW w:w="3062" w:type="dxa"/>
          </w:tcPr>
          <w:p w14:paraId="16878955" w14:textId="77777777" w:rsidR="00161FED" w:rsidRDefault="00161FED">
            <w:pPr>
              <w:widowControl w:val="0"/>
              <w:jc w:val="center"/>
              <w:rPr>
                <w:color w:val="000000"/>
              </w:rPr>
            </w:pPr>
          </w:p>
        </w:tc>
      </w:tr>
      <w:tr w:rsidR="00161FED" w14:paraId="2246B9E0" w14:textId="77777777" w:rsidTr="00192701">
        <w:tc>
          <w:tcPr>
            <w:tcW w:w="12523" w:type="dxa"/>
            <w:gridSpan w:val="8"/>
          </w:tcPr>
          <w:p w14:paraId="4E1EF845" w14:textId="48347D0D" w:rsidR="00161FED" w:rsidRDefault="00161FED" w:rsidP="00161FED">
            <w:pPr>
              <w:widowControl w:val="0"/>
              <w:jc w:val="right"/>
              <w:rPr>
                <w:color w:val="000000"/>
              </w:rPr>
            </w:pPr>
            <w:r>
              <w:rPr>
                <w:color w:val="000000"/>
              </w:rPr>
              <w:t>1 pirkimo dalies pasiūlymo kaina su PVM Eur</w:t>
            </w:r>
          </w:p>
        </w:tc>
        <w:tc>
          <w:tcPr>
            <w:tcW w:w="3062" w:type="dxa"/>
          </w:tcPr>
          <w:p w14:paraId="15275DD0" w14:textId="77777777" w:rsidR="00161FED" w:rsidRDefault="00161FED">
            <w:pPr>
              <w:widowControl w:val="0"/>
              <w:jc w:val="center"/>
              <w:rPr>
                <w:color w:val="000000"/>
              </w:rPr>
            </w:pPr>
          </w:p>
        </w:tc>
      </w:tr>
    </w:tbl>
    <w:p w14:paraId="5608B072" w14:textId="77777777" w:rsidR="005A5E69" w:rsidRDefault="005A5E69">
      <w:pPr>
        <w:rPr>
          <w:b/>
          <w:color w:val="000000"/>
        </w:rPr>
      </w:pPr>
    </w:p>
    <w:p w14:paraId="2665E39A" w14:textId="77777777" w:rsidR="005A5E69" w:rsidRDefault="005A5E69">
      <w:pPr>
        <w:rPr>
          <w:color w:val="000000"/>
        </w:rPr>
      </w:pPr>
    </w:p>
    <w:p w14:paraId="2DD94AC9" w14:textId="77777777" w:rsidR="005A5E69" w:rsidRDefault="005A5E69">
      <w:pPr>
        <w:rPr>
          <w:color w:val="000000"/>
        </w:rPr>
      </w:pPr>
    </w:p>
    <w:p w14:paraId="0416D192" w14:textId="77777777" w:rsidR="005A5E69" w:rsidRDefault="005A5E69">
      <w:pPr>
        <w:rPr>
          <w:color w:val="000000"/>
        </w:rPr>
      </w:pPr>
    </w:p>
    <w:p w14:paraId="7A728BA0" w14:textId="77777777" w:rsidR="005A5E69" w:rsidRDefault="005A5E69">
      <w:pPr>
        <w:rPr>
          <w:color w:val="000000"/>
        </w:rPr>
      </w:pPr>
    </w:p>
    <w:p w14:paraId="1763852B" w14:textId="77777777" w:rsidR="005A5E69" w:rsidRDefault="005A5E69">
      <w:pPr>
        <w:rPr>
          <w:color w:val="000000"/>
        </w:rPr>
      </w:pPr>
    </w:p>
    <w:p w14:paraId="5FF888D4" w14:textId="77777777" w:rsidR="005A5E69" w:rsidRDefault="005A5E69">
      <w:pPr>
        <w:rPr>
          <w:color w:val="000000"/>
        </w:rPr>
      </w:pPr>
    </w:p>
    <w:p w14:paraId="5CA60E6C" w14:textId="77777777" w:rsidR="005A5E69" w:rsidRDefault="005A5E69">
      <w:pPr>
        <w:rPr>
          <w:color w:val="000000"/>
        </w:rPr>
      </w:pPr>
    </w:p>
    <w:p w14:paraId="6984242B" w14:textId="77777777" w:rsidR="005A5E69" w:rsidRDefault="005A5E69">
      <w:pPr>
        <w:rPr>
          <w:color w:val="000000"/>
        </w:rPr>
      </w:pPr>
    </w:p>
    <w:p w14:paraId="0D6C64C9" w14:textId="77777777" w:rsidR="005A5E69" w:rsidRDefault="005A5E69">
      <w:pPr>
        <w:jc w:val="center"/>
        <w:rPr>
          <w:color w:val="000000"/>
        </w:rPr>
      </w:pPr>
    </w:p>
    <w:p w14:paraId="12631A5C" w14:textId="77777777" w:rsidR="005A5E69" w:rsidRDefault="005A5E69">
      <w:pPr>
        <w:rPr>
          <w:color w:val="000000"/>
        </w:rPr>
      </w:pPr>
    </w:p>
    <w:p w14:paraId="7EF6FCC1" w14:textId="77777777" w:rsidR="005A5E69" w:rsidRDefault="005A5E69">
      <w:pPr>
        <w:rPr>
          <w:color w:val="000000"/>
        </w:rPr>
      </w:pPr>
    </w:p>
    <w:p w14:paraId="644B874D" w14:textId="24774159" w:rsidR="005A5E69" w:rsidRDefault="00000000" w:rsidP="00264550">
      <w:pPr>
        <w:jc w:val="center"/>
        <w:rPr>
          <w:color w:val="000000"/>
        </w:rPr>
      </w:pPr>
      <w:r>
        <w:rPr>
          <w:b/>
          <w:bCs/>
        </w:rPr>
        <w:t>Priemonės, skirtos automatinėms instrumentų plovimo dezinfekcijos mašinoms</w:t>
      </w:r>
      <w:r w:rsidR="00264550">
        <w:rPr>
          <w:b/>
          <w:bCs/>
        </w:rPr>
        <w:t xml:space="preserve"> antrai pirkimo daliai</w:t>
      </w:r>
    </w:p>
    <w:p w14:paraId="4092734F" w14:textId="77777777" w:rsidR="005A5E69" w:rsidRDefault="005A5E69">
      <w:pPr>
        <w:rPr>
          <w:color w:val="000000"/>
        </w:rPr>
      </w:pPr>
    </w:p>
    <w:tbl>
      <w:tblPr>
        <w:tblStyle w:val="Lentelstinklelis"/>
        <w:tblW w:w="15585" w:type="dxa"/>
        <w:tblInd w:w="-621" w:type="dxa"/>
        <w:tblLayout w:type="fixed"/>
        <w:tblLook w:val="04A0" w:firstRow="1" w:lastRow="0" w:firstColumn="1" w:lastColumn="0" w:noHBand="0" w:noVBand="1"/>
      </w:tblPr>
      <w:tblGrid>
        <w:gridCol w:w="660"/>
        <w:gridCol w:w="1516"/>
        <w:gridCol w:w="4252"/>
        <w:gridCol w:w="851"/>
        <w:gridCol w:w="1417"/>
        <w:gridCol w:w="1134"/>
        <w:gridCol w:w="1276"/>
        <w:gridCol w:w="1417"/>
        <w:gridCol w:w="3062"/>
      </w:tblGrid>
      <w:tr w:rsidR="006A74B7" w14:paraId="24DD39E8" w14:textId="77777777" w:rsidTr="006A74B7">
        <w:tc>
          <w:tcPr>
            <w:tcW w:w="660" w:type="dxa"/>
          </w:tcPr>
          <w:p w14:paraId="3523CD21" w14:textId="77777777" w:rsidR="006A74B7" w:rsidRDefault="006A74B7" w:rsidP="006A74B7">
            <w:pPr>
              <w:widowControl w:val="0"/>
              <w:rPr>
                <w:b/>
                <w:bCs/>
                <w:color w:val="000000"/>
                <w:szCs w:val="18"/>
              </w:rPr>
            </w:pPr>
          </w:p>
          <w:p w14:paraId="39813C83" w14:textId="77777777" w:rsidR="006A74B7" w:rsidRDefault="006A74B7" w:rsidP="006A74B7">
            <w:pPr>
              <w:widowControl w:val="0"/>
              <w:rPr>
                <w:b/>
                <w:bCs/>
                <w:color w:val="000000"/>
                <w:szCs w:val="18"/>
              </w:rPr>
            </w:pPr>
          </w:p>
          <w:p w14:paraId="309E6E0F" w14:textId="45131232" w:rsidR="00264550" w:rsidRDefault="00061C0B" w:rsidP="00264550">
            <w:pPr>
              <w:widowControl w:val="0"/>
              <w:rPr>
                <w:b/>
                <w:bCs/>
                <w:color w:val="000000"/>
                <w:sz w:val="18"/>
                <w:szCs w:val="18"/>
              </w:rPr>
            </w:pPr>
            <w:r>
              <w:rPr>
                <w:b/>
                <w:bCs/>
                <w:color w:val="000000"/>
                <w:sz w:val="18"/>
                <w:szCs w:val="18"/>
              </w:rPr>
              <w:t>Eil.</w:t>
            </w:r>
          </w:p>
          <w:p w14:paraId="1228F0A7" w14:textId="48F1065F" w:rsidR="006A74B7" w:rsidRDefault="00264550" w:rsidP="00264550">
            <w:pPr>
              <w:widowControl w:val="0"/>
              <w:rPr>
                <w:b/>
                <w:bCs/>
                <w:color w:val="000000"/>
                <w:sz w:val="18"/>
                <w:szCs w:val="18"/>
              </w:rPr>
            </w:pPr>
            <w:r>
              <w:rPr>
                <w:b/>
                <w:bCs/>
                <w:color w:val="000000"/>
                <w:sz w:val="18"/>
                <w:szCs w:val="18"/>
              </w:rPr>
              <w:t xml:space="preserve"> Nr.</w:t>
            </w:r>
          </w:p>
        </w:tc>
        <w:tc>
          <w:tcPr>
            <w:tcW w:w="1516" w:type="dxa"/>
            <w:vAlign w:val="center"/>
          </w:tcPr>
          <w:p w14:paraId="47A4F9F4" w14:textId="1A5169D2" w:rsidR="006A74B7" w:rsidRDefault="006A74B7" w:rsidP="006A74B7">
            <w:pPr>
              <w:widowControl w:val="0"/>
              <w:jc w:val="center"/>
              <w:rPr>
                <w:b/>
                <w:bCs/>
                <w:color w:val="000000"/>
                <w:sz w:val="18"/>
                <w:szCs w:val="18"/>
              </w:rPr>
            </w:pPr>
            <w:r>
              <w:rPr>
                <w:b/>
                <w:bCs/>
                <w:color w:val="000000"/>
                <w:sz w:val="18"/>
                <w:szCs w:val="18"/>
              </w:rPr>
              <w:t>Prekės pavadinimas</w:t>
            </w:r>
          </w:p>
        </w:tc>
        <w:tc>
          <w:tcPr>
            <w:tcW w:w="4252" w:type="dxa"/>
            <w:vAlign w:val="center"/>
          </w:tcPr>
          <w:p w14:paraId="1F15E3D4" w14:textId="2583AFCE" w:rsidR="006A74B7" w:rsidRDefault="006A74B7" w:rsidP="006A74B7">
            <w:pPr>
              <w:widowControl w:val="0"/>
              <w:jc w:val="center"/>
              <w:rPr>
                <w:b/>
                <w:bCs/>
                <w:color w:val="000000"/>
                <w:sz w:val="18"/>
                <w:szCs w:val="18"/>
              </w:rPr>
            </w:pPr>
            <w:r>
              <w:rPr>
                <w:b/>
                <w:bCs/>
                <w:color w:val="000000"/>
                <w:sz w:val="18"/>
                <w:szCs w:val="18"/>
              </w:rPr>
              <w:t>Charakteristikos, reikalavimai</w:t>
            </w:r>
          </w:p>
        </w:tc>
        <w:tc>
          <w:tcPr>
            <w:tcW w:w="851" w:type="dxa"/>
            <w:vAlign w:val="center"/>
          </w:tcPr>
          <w:p w14:paraId="33D64A32" w14:textId="77777777" w:rsidR="006A74B7" w:rsidRDefault="006A74B7" w:rsidP="006A74B7">
            <w:pPr>
              <w:widowControl w:val="0"/>
              <w:jc w:val="center"/>
            </w:pPr>
            <w:r>
              <w:rPr>
                <w:b/>
                <w:bCs/>
                <w:color w:val="000000"/>
                <w:sz w:val="18"/>
                <w:szCs w:val="18"/>
              </w:rPr>
              <w:t>Mato</w:t>
            </w:r>
          </w:p>
          <w:p w14:paraId="03B7D11C" w14:textId="3EE9276C" w:rsidR="006A74B7" w:rsidRDefault="006A74B7" w:rsidP="006A74B7">
            <w:pPr>
              <w:widowControl w:val="0"/>
              <w:jc w:val="center"/>
            </w:pPr>
            <w:r>
              <w:rPr>
                <w:b/>
                <w:bCs/>
                <w:color w:val="000000"/>
                <w:sz w:val="18"/>
                <w:szCs w:val="18"/>
              </w:rPr>
              <w:t>vienetas</w:t>
            </w:r>
          </w:p>
        </w:tc>
        <w:tc>
          <w:tcPr>
            <w:tcW w:w="1417" w:type="dxa"/>
            <w:tcBorders>
              <w:right w:val="nil"/>
            </w:tcBorders>
            <w:vAlign w:val="center"/>
          </w:tcPr>
          <w:p w14:paraId="119A2A1C" w14:textId="77777777" w:rsidR="006A74B7" w:rsidRDefault="006A74B7" w:rsidP="006A74B7">
            <w:pPr>
              <w:widowControl w:val="0"/>
              <w:jc w:val="center"/>
              <w:rPr>
                <w:b/>
                <w:bCs/>
                <w:color w:val="000000"/>
                <w:sz w:val="18"/>
                <w:szCs w:val="18"/>
              </w:rPr>
            </w:pPr>
          </w:p>
          <w:p w14:paraId="624E3FC6" w14:textId="77777777" w:rsidR="006A74B7" w:rsidRDefault="006A74B7" w:rsidP="006A74B7">
            <w:pPr>
              <w:widowControl w:val="0"/>
              <w:jc w:val="center"/>
              <w:rPr>
                <w:b/>
                <w:bCs/>
                <w:color w:val="000000"/>
                <w:sz w:val="18"/>
                <w:szCs w:val="18"/>
              </w:rPr>
            </w:pPr>
          </w:p>
          <w:p w14:paraId="6EF17355" w14:textId="77777777" w:rsidR="006A74B7" w:rsidRDefault="006A74B7" w:rsidP="006A74B7">
            <w:pPr>
              <w:widowControl w:val="0"/>
              <w:jc w:val="center"/>
            </w:pPr>
            <w:r>
              <w:rPr>
                <w:b/>
                <w:bCs/>
                <w:color w:val="000000"/>
                <w:sz w:val="18"/>
                <w:szCs w:val="18"/>
              </w:rPr>
              <w:t>Preliminarus kiekis</w:t>
            </w:r>
          </w:p>
          <w:p w14:paraId="3FE26D01" w14:textId="77777777" w:rsidR="006A74B7" w:rsidRDefault="006A74B7" w:rsidP="006A74B7">
            <w:pPr>
              <w:widowControl w:val="0"/>
              <w:jc w:val="center"/>
            </w:pPr>
          </w:p>
          <w:p w14:paraId="18BFA50A" w14:textId="77777777" w:rsidR="006A74B7" w:rsidRDefault="006A74B7" w:rsidP="006A74B7">
            <w:pPr>
              <w:widowControl w:val="0"/>
              <w:jc w:val="center"/>
              <w:rPr>
                <w:b/>
                <w:bCs/>
                <w:color w:val="000000"/>
                <w:szCs w:val="18"/>
              </w:rPr>
            </w:pPr>
          </w:p>
        </w:tc>
        <w:tc>
          <w:tcPr>
            <w:tcW w:w="1134" w:type="dxa"/>
            <w:tcBorders>
              <w:right w:val="nil"/>
            </w:tcBorders>
            <w:vAlign w:val="center"/>
          </w:tcPr>
          <w:p w14:paraId="02283BEA" w14:textId="77777777" w:rsidR="006A74B7" w:rsidRDefault="006A74B7" w:rsidP="006A74B7">
            <w:pPr>
              <w:widowControl w:val="0"/>
              <w:jc w:val="center"/>
              <w:rPr>
                <w:b/>
                <w:bCs/>
                <w:sz w:val="18"/>
                <w:szCs w:val="18"/>
              </w:rPr>
            </w:pPr>
          </w:p>
          <w:p w14:paraId="5C8F2399" w14:textId="77777777" w:rsidR="006A74B7" w:rsidRDefault="006A74B7" w:rsidP="006A74B7">
            <w:pPr>
              <w:widowControl w:val="0"/>
              <w:jc w:val="center"/>
            </w:pPr>
            <w:r>
              <w:rPr>
                <w:b/>
                <w:bCs/>
                <w:sz w:val="18"/>
                <w:szCs w:val="18"/>
              </w:rPr>
              <w:t>Mato vieneto įkainis Eur</w:t>
            </w:r>
          </w:p>
          <w:p w14:paraId="3BF4B36D" w14:textId="7A558923" w:rsidR="006A74B7" w:rsidRDefault="006A74B7" w:rsidP="006A74B7">
            <w:pPr>
              <w:widowControl w:val="0"/>
              <w:jc w:val="center"/>
            </w:pPr>
            <w:r>
              <w:rPr>
                <w:b/>
                <w:bCs/>
                <w:sz w:val="18"/>
                <w:szCs w:val="18"/>
              </w:rPr>
              <w:t>be PVM</w:t>
            </w:r>
          </w:p>
        </w:tc>
        <w:tc>
          <w:tcPr>
            <w:tcW w:w="1276" w:type="dxa"/>
            <w:tcBorders>
              <w:right w:val="nil"/>
            </w:tcBorders>
            <w:vAlign w:val="center"/>
          </w:tcPr>
          <w:p w14:paraId="0CA62A56" w14:textId="77777777" w:rsidR="006A74B7" w:rsidRDefault="006A74B7" w:rsidP="006A74B7">
            <w:pPr>
              <w:widowControl w:val="0"/>
              <w:jc w:val="center"/>
              <w:rPr>
                <w:b/>
                <w:bCs/>
                <w:sz w:val="18"/>
                <w:szCs w:val="18"/>
              </w:rPr>
            </w:pPr>
          </w:p>
          <w:p w14:paraId="4502B891" w14:textId="5DB2DD23" w:rsidR="006A74B7" w:rsidRDefault="006A74B7" w:rsidP="006A74B7">
            <w:pPr>
              <w:widowControl w:val="0"/>
              <w:jc w:val="center"/>
            </w:pPr>
            <w:r w:rsidRPr="00C12A85">
              <w:rPr>
                <w:b/>
                <w:bCs/>
                <w:sz w:val="20"/>
                <w:szCs w:val="20"/>
              </w:rPr>
              <w:t>Suma Eur be PVM</w:t>
            </w:r>
          </w:p>
        </w:tc>
        <w:tc>
          <w:tcPr>
            <w:tcW w:w="1417" w:type="dxa"/>
            <w:tcBorders>
              <w:right w:val="nil"/>
            </w:tcBorders>
            <w:vAlign w:val="center"/>
          </w:tcPr>
          <w:p w14:paraId="24C2F4E5" w14:textId="77777777" w:rsidR="006A74B7" w:rsidRDefault="006A74B7" w:rsidP="006A74B7">
            <w:pPr>
              <w:widowControl w:val="0"/>
              <w:jc w:val="center"/>
              <w:rPr>
                <w:b/>
                <w:bCs/>
                <w:sz w:val="18"/>
                <w:szCs w:val="18"/>
              </w:rPr>
            </w:pPr>
          </w:p>
          <w:p w14:paraId="450D2449" w14:textId="6639B328" w:rsidR="006A74B7" w:rsidRDefault="006A74B7" w:rsidP="006A74B7">
            <w:pPr>
              <w:widowControl w:val="0"/>
              <w:jc w:val="center"/>
            </w:pPr>
            <w:r>
              <w:rPr>
                <w:b/>
                <w:bCs/>
                <w:sz w:val="18"/>
                <w:szCs w:val="18"/>
              </w:rPr>
              <w:t>Suma Eur su PVM</w:t>
            </w:r>
          </w:p>
        </w:tc>
        <w:tc>
          <w:tcPr>
            <w:tcW w:w="3062" w:type="dxa"/>
            <w:vAlign w:val="center"/>
          </w:tcPr>
          <w:p w14:paraId="27B722D5" w14:textId="77777777" w:rsidR="006A74B7" w:rsidRDefault="006A74B7" w:rsidP="006A74B7">
            <w:pPr>
              <w:widowControl w:val="0"/>
              <w:jc w:val="center"/>
              <w:rPr>
                <w:b/>
                <w:bCs/>
                <w:sz w:val="18"/>
                <w:szCs w:val="18"/>
              </w:rPr>
            </w:pPr>
            <w:r>
              <w:rPr>
                <w:b/>
                <w:bCs/>
                <w:sz w:val="18"/>
                <w:szCs w:val="18"/>
              </w:rPr>
              <w:t>Siūlomos prekės charakteristikos, firminis pavadinimas, gamintojas, tikslus modelis, katalogo numeris.</w:t>
            </w:r>
          </w:p>
          <w:p w14:paraId="37BFFB54" w14:textId="77777777" w:rsidR="006A74B7" w:rsidRDefault="006A74B7" w:rsidP="006A74B7">
            <w:pPr>
              <w:widowControl w:val="0"/>
              <w:jc w:val="center"/>
              <w:rPr>
                <w:b/>
                <w:bCs/>
                <w:sz w:val="18"/>
                <w:szCs w:val="18"/>
              </w:rPr>
            </w:pPr>
            <w:r>
              <w:rPr>
                <w:b/>
                <w:bCs/>
                <w:sz w:val="18"/>
                <w:szCs w:val="18"/>
              </w:rPr>
              <w:t>Pateikto dokumento (failo pavadinimas) ir gamintojo katalogo pusl. Nr., kuriame yra siūlomus parametrus patvirtinantys duomenys.</w:t>
            </w:r>
          </w:p>
          <w:p w14:paraId="0C75F8FA" w14:textId="5B1996F6" w:rsidR="006A74B7" w:rsidRDefault="006A74B7" w:rsidP="006A74B7">
            <w:pPr>
              <w:widowControl w:val="0"/>
              <w:jc w:val="center"/>
              <w:rPr>
                <w:b/>
                <w:bCs/>
                <w:sz w:val="18"/>
                <w:szCs w:val="18"/>
              </w:rPr>
            </w:pPr>
            <w:r>
              <w:rPr>
                <w:b/>
                <w:bCs/>
                <w:sz w:val="18"/>
                <w:szCs w:val="18"/>
              </w:rPr>
              <w:t xml:space="preserve">Nuoroda į gamintojo interneto </w:t>
            </w:r>
            <w:r>
              <w:rPr>
                <w:b/>
                <w:bCs/>
                <w:sz w:val="18"/>
                <w:szCs w:val="18"/>
              </w:rPr>
              <w:lastRenderedPageBreak/>
              <w:t xml:space="preserve">tinklalapį (jei toks yra, nuoroda turi būti tiksli į konkrečią prekę) (nuorodos turi būti parašytos pateikiamuose kataloguose ar aprašymuose). </w:t>
            </w:r>
          </w:p>
        </w:tc>
      </w:tr>
      <w:tr w:rsidR="005A5E69" w14:paraId="4EF18CC2" w14:textId="77777777" w:rsidTr="00117C06">
        <w:tc>
          <w:tcPr>
            <w:tcW w:w="660" w:type="dxa"/>
            <w:tcBorders>
              <w:top w:val="nil"/>
              <w:bottom w:val="single" w:sz="4" w:space="0" w:color="auto"/>
            </w:tcBorders>
          </w:tcPr>
          <w:p w14:paraId="56033DC4" w14:textId="77777777" w:rsidR="005A5E69" w:rsidRDefault="005A5E69">
            <w:pPr>
              <w:widowControl w:val="0"/>
              <w:rPr>
                <w:color w:val="000000"/>
              </w:rPr>
            </w:pPr>
          </w:p>
          <w:p w14:paraId="556562CA" w14:textId="77777777" w:rsidR="005A5E69" w:rsidRDefault="00000000">
            <w:pPr>
              <w:widowControl w:val="0"/>
              <w:rPr>
                <w:color w:val="000000"/>
              </w:rPr>
            </w:pPr>
            <w:r>
              <w:rPr>
                <w:color w:val="000000"/>
                <w:sz w:val="22"/>
              </w:rPr>
              <w:t>2.1.</w:t>
            </w:r>
          </w:p>
        </w:tc>
        <w:tc>
          <w:tcPr>
            <w:tcW w:w="1516" w:type="dxa"/>
            <w:tcBorders>
              <w:top w:val="nil"/>
              <w:bottom w:val="single" w:sz="4" w:space="0" w:color="auto"/>
            </w:tcBorders>
          </w:tcPr>
          <w:p w14:paraId="2D8BD060" w14:textId="77777777" w:rsidR="005A5E69" w:rsidRDefault="005A5E69">
            <w:pPr>
              <w:pStyle w:val="Pagrindinistekstas2"/>
              <w:widowControl w:val="0"/>
              <w:jc w:val="left"/>
              <w:rPr>
                <w:sz w:val="24"/>
                <w:szCs w:val="24"/>
              </w:rPr>
            </w:pPr>
          </w:p>
          <w:p w14:paraId="67C5C96A" w14:textId="77777777" w:rsidR="005A5E69" w:rsidRDefault="00000000">
            <w:pPr>
              <w:pStyle w:val="Pagrindinistekstas2"/>
              <w:widowControl w:val="0"/>
              <w:jc w:val="left"/>
              <w:rPr>
                <w:sz w:val="24"/>
                <w:szCs w:val="24"/>
              </w:rPr>
            </w:pPr>
            <w:r>
              <w:rPr>
                <w:sz w:val="24"/>
                <w:szCs w:val="24"/>
              </w:rPr>
              <w:t>Šarminis</w:t>
            </w:r>
          </w:p>
          <w:p w14:paraId="29CCDFD8" w14:textId="77777777" w:rsidR="005A5E69" w:rsidRDefault="00000000">
            <w:pPr>
              <w:pStyle w:val="Pagrindinistekstas2"/>
              <w:widowControl w:val="0"/>
              <w:jc w:val="left"/>
              <w:rPr>
                <w:sz w:val="24"/>
                <w:szCs w:val="24"/>
              </w:rPr>
            </w:pPr>
            <w:r>
              <w:rPr>
                <w:sz w:val="24"/>
                <w:szCs w:val="24"/>
              </w:rPr>
              <w:t>ploviklis automatinėms instrumentų</w:t>
            </w:r>
          </w:p>
          <w:p w14:paraId="33B4305F" w14:textId="77777777" w:rsidR="005A5E69" w:rsidRDefault="00000000">
            <w:pPr>
              <w:pStyle w:val="Pagrindinistekstas2"/>
              <w:widowControl w:val="0"/>
              <w:jc w:val="left"/>
              <w:rPr>
                <w:b w:val="0"/>
                <w:bCs w:val="0"/>
                <w:sz w:val="24"/>
                <w:szCs w:val="24"/>
              </w:rPr>
            </w:pPr>
            <w:r>
              <w:rPr>
                <w:sz w:val="24"/>
              </w:rPr>
              <w:t>plovimo  dezinfekcijos mašinoms</w:t>
            </w:r>
          </w:p>
        </w:tc>
        <w:tc>
          <w:tcPr>
            <w:tcW w:w="4252" w:type="dxa"/>
            <w:tcBorders>
              <w:top w:val="nil"/>
              <w:bottom w:val="single" w:sz="4" w:space="0" w:color="auto"/>
            </w:tcBorders>
          </w:tcPr>
          <w:p w14:paraId="22B06A41" w14:textId="77777777" w:rsidR="005A5E69" w:rsidRDefault="00000000">
            <w:pPr>
              <w:pStyle w:val="Betarp"/>
              <w:widowControl w:val="0"/>
              <w:rPr>
                <w:color w:val="000000"/>
              </w:rPr>
            </w:pPr>
            <w:r>
              <w:rPr>
                <w:color w:val="000000"/>
              </w:rPr>
              <w:t xml:space="preserve"> 1. Priemonė skirta naudoti medicininių instrumentų plovimo dezinfekcijos mašinose;</w:t>
            </w:r>
          </w:p>
          <w:p w14:paraId="64E90CDD" w14:textId="77777777" w:rsidR="005A5E69" w:rsidRDefault="00000000">
            <w:pPr>
              <w:pStyle w:val="Betarp"/>
              <w:widowControl w:val="0"/>
              <w:rPr>
                <w:color w:val="000000"/>
              </w:rPr>
            </w:pPr>
            <w:r>
              <w:rPr>
                <w:color w:val="000000"/>
              </w:rPr>
              <w:t>2. Veiklioji medžiaga tenzidai;</w:t>
            </w:r>
          </w:p>
          <w:p w14:paraId="5B9F5E8A" w14:textId="77777777" w:rsidR="005A5E69" w:rsidRDefault="00000000">
            <w:pPr>
              <w:pStyle w:val="Betarp"/>
              <w:widowControl w:val="0"/>
              <w:rPr>
                <w:color w:val="000000"/>
              </w:rPr>
            </w:pPr>
            <w:r>
              <w:rPr>
                <w:color w:val="000000"/>
              </w:rPr>
              <w:t>3. Priemonės sudėtyje yra korozijos inhibitorių, kitų medžiagų, saugančių medicininius instrumentus, negadina gaminių iš aliuminio, plastiko, gumos ar silikono;</w:t>
            </w:r>
          </w:p>
          <w:p w14:paraId="0BFAAF53" w14:textId="77777777" w:rsidR="005A5E69" w:rsidRDefault="00000000">
            <w:pPr>
              <w:pStyle w:val="Betarp"/>
              <w:widowControl w:val="0"/>
              <w:rPr>
                <w:color w:val="000000"/>
              </w:rPr>
            </w:pPr>
            <w:r>
              <w:rPr>
                <w:color w:val="000000"/>
              </w:rPr>
              <w:t>4. Gerai valo kraują ir kitas baltymines medžiagas;</w:t>
            </w:r>
          </w:p>
          <w:p w14:paraId="2B24B8CD" w14:textId="77777777" w:rsidR="005A5E69" w:rsidRDefault="00000000">
            <w:pPr>
              <w:pStyle w:val="Betarp"/>
              <w:widowControl w:val="0"/>
              <w:rPr>
                <w:color w:val="000000"/>
              </w:rPr>
            </w:pPr>
            <w:r>
              <w:rPr>
                <w:color w:val="000000"/>
              </w:rPr>
              <w:t>5. Priemonė turi būti veiksminga, esant aukštai plovimo temperatūrai (ne mažiau 60C);</w:t>
            </w:r>
          </w:p>
          <w:p w14:paraId="3AD26C69" w14:textId="77777777" w:rsidR="005A5E69" w:rsidRDefault="00000000">
            <w:pPr>
              <w:pStyle w:val="Betarp"/>
              <w:widowControl w:val="0"/>
              <w:rPr>
                <w:color w:val="000000"/>
              </w:rPr>
            </w:pPr>
            <w:r>
              <w:rPr>
                <w:color w:val="000000"/>
              </w:rPr>
              <w:t>6. Įpakavimas 5 litrų bakeliai;</w:t>
            </w:r>
          </w:p>
          <w:p w14:paraId="3595CD1D" w14:textId="77777777" w:rsidR="005A5E69" w:rsidRDefault="00000000">
            <w:pPr>
              <w:pStyle w:val="Betarp"/>
              <w:widowControl w:val="0"/>
            </w:pPr>
            <w:r>
              <w:rPr>
                <w:color w:val="000000"/>
              </w:rPr>
              <w:t xml:space="preserve">7.  </w:t>
            </w:r>
            <w:r>
              <w:rPr>
                <w:color w:val="000000"/>
                <w:lang w:val="lt-LT"/>
              </w:rPr>
              <w:t xml:space="preserve"> Tiekėjas turi pateikti siūlomo produkto techninių parametrų atitikimą techninės specifikacijos reikalavimus įrodančius dokumentus ir saugos duomenų lapus.</w:t>
            </w:r>
          </w:p>
          <w:p w14:paraId="4EEAAAA0" w14:textId="77777777" w:rsidR="005A5E69" w:rsidRDefault="00000000">
            <w:pPr>
              <w:widowControl w:val="0"/>
            </w:pPr>
            <w:r>
              <w:rPr>
                <w:color w:val="000000"/>
              </w:rPr>
              <w:t>8. Siūlomo produkto aprašymą su nuotrauka/-omis arba siūlomų prekių katalogą su nuotraukomis, kuriame turi būti nurodytos konkrečios produkto charakteristikos.</w:t>
            </w:r>
          </w:p>
          <w:p w14:paraId="1BA094D8" w14:textId="77777777" w:rsidR="005A5E69" w:rsidRDefault="00000000">
            <w:pPr>
              <w:widowControl w:val="0"/>
            </w:pPr>
            <w:r>
              <w:rPr>
                <w:color w:val="000000"/>
              </w:rPr>
              <w:t>9. Perkančiajai organizacijai pareikalavus, tiekėjas privalo pateikti produkto  pavyzdį, neatlygintinai ir negrąžintinai.</w:t>
            </w:r>
          </w:p>
          <w:p w14:paraId="7A7AD857" w14:textId="77777777" w:rsidR="005A5E69" w:rsidRDefault="00000000">
            <w:pPr>
              <w:widowControl w:val="0"/>
              <w:jc w:val="both"/>
            </w:pPr>
            <w:r>
              <w:rPr>
                <w:color w:val="000000"/>
              </w:rPr>
              <w:t xml:space="preserve">10. Siūlomas produktas privalo būti žymimas CE ženklu, kuris nurodo atitikimą svarbiausiems reikalavimams, keliamiems sveikatai ir apsaugai pagal Europos Parlamento ir Tarybos </w:t>
            </w:r>
            <w:r>
              <w:rPr>
                <w:color w:val="000000"/>
              </w:rPr>
              <w:lastRenderedPageBreak/>
              <w:t>reglamentą (ES) 2017/745 dėl medicinos priemonių.</w:t>
            </w:r>
          </w:p>
          <w:p w14:paraId="55CA7272" w14:textId="77777777" w:rsidR="005A5E69" w:rsidRDefault="00000000">
            <w:pPr>
              <w:pStyle w:val="Pagrindinistekstas2"/>
              <w:widowControl w:val="0"/>
              <w:rPr>
                <w:bCs w:val="0"/>
                <w:sz w:val="24"/>
                <w:szCs w:val="24"/>
              </w:rPr>
            </w:pPr>
            <w:r>
              <w:t>(2.1 ir 2.2 pozicijos perkamos vieno gamintojo).</w:t>
            </w:r>
          </w:p>
        </w:tc>
        <w:tc>
          <w:tcPr>
            <w:tcW w:w="851" w:type="dxa"/>
            <w:tcBorders>
              <w:top w:val="nil"/>
              <w:bottom w:val="single" w:sz="4" w:space="0" w:color="auto"/>
            </w:tcBorders>
          </w:tcPr>
          <w:p w14:paraId="52956E88" w14:textId="77777777" w:rsidR="005A5E69" w:rsidRDefault="005A5E69">
            <w:pPr>
              <w:widowControl w:val="0"/>
              <w:jc w:val="center"/>
              <w:rPr>
                <w:color w:val="000000"/>
              </w:rPr>
            </w:pPr>
          </w:p>
          <w:p w14:paraId="49BE3F8E" w14:textId="77777777" w:rsidR="005A5E69" w:rsidRDefault="00000000">
            <w:pPr>
              <w:widowControl w:val="0"/>
              <w:jc w:val="center"/>
              <w:rPr>
                <w:color w:val="000000"/>
              </w:rPr>
            </w:pPr>
            <w:r>
              <w:rPr>
                <w:color w:val="000000"/>
                <w:sz w:val="22"/>
              </w:rPr>
              <w:t>litras</w:t>
            </w:r>
          </w:p>
        </w:tc>
        <w:tc>
          <w:tcPr>
            <w:tcW w:w="1417" w:type="dxa"/>
            <w:tcBorders>
              <w:top w:val="nil"/>
              <w:bottom w:val="single" w:sz="4" w:space="0" w:color="auto"/>
              <w:right w:val="nil"/>
            </w:tcBorders>
          </w:tcPr>
          <w:p w14:paraId="229916DC" w14:textId="77777777" w:rsidR="005A5E69" w:rsidRDefault="005A5E69">
            <w:pPr>
              <w:widowControl w:val="0"/>
              <w:rPr>
                <w:color w:val="000000"/>
              </w:rPr>
            </w:pPr>
          </w:p>
          <w:p w14:paraId="660EBB74" w14:textId="77777777" w:rsidR="005A5E69" w:rsidRDefault="00000000">
            <w:pPr>
              <w:widowControl w:val="0"/>
              <w:jc w:val="center"/>
              <w:rPr>
                <w:color w:val="000000"/>
              </w:rPr>
            </w:pPr>
            <w:r>
              <w:rPr>
                <w:color w:val="000000"/>
                <w:sz w:val="22"/>
              </w:rPr>
              <w:t>360</w:t>
            </w:r>
          </w:p>
        </w:tc>
        <w:tc>
          <w:tcPr>
            <w:tcW w:w="1134" w:type="dxa"/>
            <w:tcBorders>
              <w:top w:val="nil"/>
              <w:bottom w:val="single" w:sz="4" w:space="0" w:color="auto"/>
              <w:right w:val="nil"/>
            </w:tcBorders>
          </w:tcPr>
          <w:p w14:paraId="5E3A408F" w14:textId="77777777" w:rsidR="005A5E69" w:rsidRDefault="005A5E69">
            <w:pPr>
              <w:widowControl w:val="0"/>
              <w:rPr>
                <w:color w:val="000000"/>
              </w:rPr>
            </w:pPr>
          </w:p>
        </w:tc>
        <w:tc>
          <w:tcPr>
            <w:tcW w:w="1276" w:type="dxa"/>
            <w:tcBorders>
              <w:top w:val="nil"/>
              <w:bottom w:val="single" w:sz="4" w:space="0" w:color="auto"/>
              <w:right w:val="nil"/>
            </w:tcBorders>
          </w:tcPr>
          <w:p w14:paraId="7BCB8B9B" w14:textId="77777777" w:rsidR="005A5E69" w:rsidRDefault="005A5E69">
            <w:pPr>
              <w:widowControl w:val="0"/>
              <w:rPr>
                <w:color w:val="000000"/>
              </w:rPr>
            </w:pPr>
          </w:p>
        </w:tc>
        <w:tc>
          <w:tcPr>
            <w:tcW w:w="1417" w:type="dxa"/>
            <w:tcBorders>
              <w:top w:val="nil"/>
              <w:bottom w:val="single" w:sz="4" w:space="0" w:color="auto"/>
              <w:right w:val="nil"/>
            </w:tcBorders>
          </w:tcPr>
          <w:p w14:paraId="4AB7BB75" w14:textId="77777777" w:rsidR="005A5E69" w:rsidRDefault="005A5E69">
            <w:pPr>
              <w:widowControl w:val="0"/>
              <w:rPr>
                <w:color w:val="000000"/>
              </w:rPr>
            </w:pPr>
          </w:p>
        </w:tc>
        <w:tc>
          <w:tcPr>
            <w:tcW w:w="3062" w:type="dxa"/>
            <w:tcBorders>
              <w:top w:val="nil"/>
              <w:bottom w:val="single" w:sz="4" w:space="0" w:color="auto"/>
            </w:tcBorders>
          </w:tcPr>
          <w:p w14:paraId="059F64FA" w14:textId="77777777" w:rsidR="005A5E69" w:rsidRDefault="005A5E69">
            <w:pPr>
              <w:widowControl w:val="0"/>
              <w:rPr>
                <w:color w:val="000000"/>
              </w:rPr>
            </w:pPr>
          </w:p>
        </w:tc>
      </w:tr>
      <w:tr w:rsidR="005A5E69" w14:paraId="7DD837D1" w14:textId="77777777" w:rsidTr="00117C06">
        <w:tc>
          <w:tcPr>
            <w:tcW w:w="660" w:type="dxa"/>
            <w:tcBorders>
              <w:top w:val="single" w:sz="4" w:space="0" w:color="auto"/>
              <w:left w:val="single" w:sz="4" w:space="0" w:color="auto"/>
              <w:bottom w:val="single" w:sz="4" w:space="0" w:color="auto"/>
              <w:right w:val="single" w:sz="4" w:space="0" w:color="auto"/>
            </w:tcBorders>
          </w:tcPr>
          <w:p w14:paraId="23B1C253" w14:textId="77777777" w:rsidR="005A5E69" w:rsidRDefault="005A5E69">
            <w:pPr>
              <w:widowControl w:val="0"/>
              <w:rPr>
                <w:color w:val="000000"/>
              </w:rPr>
            </w:pPr>
          </w:p>
          <w:p w14:paraId="7578A771" w14:textId="77777777" w:rsidR="005A5E69" w:rsidRDefault="00000000">
            <w:pPr>
              <w:widowControl w:val="0"/>
              <w:rPr>
                <w:color w:val="000000"/>
              </w:rPr>
            </w:pPr>
            <w:r>
              <w:rPr>
                <w:color w:val="000000"/>
                <w:sz w:val="22"/>
              </w:rPr>
              <w:t>2.2</w:t>
            </w:r>
          </w:p>
        </w:tc>
        <w:tc>
          <w:tcPr>
            <w:tcW w:w="1516" w:type="dxa"/>
            <w:tcBorders>
              <w:top w:val="single" w:sz="4" w:space="0" w:color="auto"/>
              <w:left w:val="single" w:sz="4" w:space="0" w:color="auto"/>
              <w:bottom w:val="single" w:sz="4" w:space="0" w:color="auto"/>
              <w:right w:val="single" w:sz="4" w:space="0" w:color="auto"/>
            </w:tcBorders>
          </w:tcPr>
          <w:p w14:paraId="30BC8A38" w14:textId="77777777" w:rsidR="005A5E69" w:rsidRDefault="005A5E69">
            <w:pPr>
              <w:widowControl w:val="0"/>
              <w:rPr>
                <w:b/>
                <w:color w:val="000000"/>
              </w:rPr>
            </w:pPr>
          </w:p>
          <w:p w14:paraId="4C0F5D09" w14:textId="77777777" w:rsidR="005A5E69" w:rsidRDefault="00000000">
            <w:pPr>
              <w:widowControl w:val="0"/>
              <w:rPr>
                <w:color w:val="000000"/>
              </w:rPr>
            </w:pPr>
            <w:r>
              <w:rPr>
                <w:b/>
                <w:bCs/>
                <w:color w:val="000000"/>
              </w:rPr>
              <w:t>Neutralizatorius, komplektuojama su plovikliu</w:t>
            </w:r>
          </w:p>
        </w:tc>
        <w:tc>
          <w:tcPr>
            <w:tcW w:w="4252" w:type="dxa"/>
            <w:tcBorders>
              <w:top w:val="single" w:sz="4" w:space="0" w:color="auto"/>
              <w:left w:val="single" w:sz="4" w:space="0" w:color="auto"/>
              <w:bottom w:val="single" w:sz="4" w:space="0" w:color="auto"/>
              <w:right w:val="single" w:sz="4" w:space="0" w:color="auto"/>
            </w:tcBorders>
          </w:tcPr>
          <w:p w14:paraId="0471022F" w14:textId="77777777" w:rsidR="005A5E69" w:rsidRDefault="00000000">
            <w:pPr>
              <w:widowControl w:val="0"/>
              <w:rPr>
                <w:color w:val="000000"/>
              </w:rPr>
            </w:pPr>
            <w:r>
              <w:rPr>
                <w:color w:val="000000"/>
                <w:sz w:val="22"/>
              </w:rPr>
              <w:t>1. Skalavimo skystis- neutralizatorius, to paties gamintojo kaip ir ploviklis, priemonės turi derėti tarpusavyje;</w:t>
            </w:r>
          </w:p>
          <w:p w14:paraId="7E6D655D" w14:textId="77777777" w:rsidR="005A5E69" w:rsidRDefault="00000000">
            <w:pPr>
              <w:widowControl w:val="0"/>
              <w:rPr>
                <w:color w:val="000000"/>
              </w:rPr>
            </w:pPr>
            <w:r>
              <w:rPr>
                <w:color w:val="000000"/>
                <w:sz w:val="22"/>
              </w:rPr>
              <w:t>2. Sudėtis- natūralios organinės rūgštys;</w:t>
            </w:r>
          </w:p>
          <w:p w14:paraId="45D6AC00" w14:textId="77777777" w:rsidR="005A5E69" w:rsidRDefault="00000000">
            <w:pPr>
              <w:widowControl w:val="0"/>
              <w:rPr>
                <w:color w:val="000000"/>
              </w:rPr>
            </w:pPr>
            <w:r>
              <w:rPr>
                <w:color w:val="000000"/>
                <w:sz w:val="22"/>
              </w:rPr>
              <w:t>3. Sudėtyje nėra fosfatų ir ploviklių, netoksiškas;</w:t>
            </w:r>
          </w:p>
          <w:p w14:paraId="579168B8" w14:textId="77777777" w:rsidR="005A5E69" w:rsidRDefault="00000000">
            <w:pPr>
              <w:widowControl w:val="0"/>
              <w:rPr>
                <w:color w:val="000000"/>
              </w:rPr>
            </w:pPr>
            <w:r>
              <w:rPr>
                <w:color w:val="000000"/>
                <w:sz w:val="22"/>
              </w:rPr>
              <w:t>4. Skirtas naudoti plovimo-dezinfekcijos mašinose;</w:t>
            </w:r>
          </w:p>
          <w:p w14:paraId="006B4A31" w14:textId="77777777" w:rsidR="005A5E69" w:rsidRDefault="00000000">
            <w:pPr>
              <w:widowControl w:val="0"/>
              <w:rPr>
                <w:color w:val="000000"/>
              </w:rPr>
            </w:pPr>
            <w:r>
              <w:rPr>
                <w:color w:val="000000"/>
                <w:sz w:val="22"/>
              </w:rPr>
              <w:t>5. Turi suteikti instrumentams blizgesį;</w:t>
            </w:r>
          </w:p>
          <w:p w14:paraId="2F09EA22" w14:textId="77777777" w:rsidR="005A5E69" w:rsidRDefault="00000000">
            <w:pPr>
              <w:widowControl w:val="0"/>
              <w:rPr>
                <w:color w:val="000000"/>
              </w:rPr>
            </w:pPr>
            <w:r>
              <w:rPr>
                <w:color w:val="000000"/>
                <w:sz w:val="22"/>
              </w:rPr>
              <w:t>6.  Įpakavimas 5 litrų bakeliai;</w:t>
            </w:r>
          </w:p>
          <w:p w14:paraId="2A67D3E6" w14:textId="77777777" w:rsidR="005A5E69" w:rsidRDefault="00000000">
            <w:pPr>
              <w:pStyle w:val="Betarp"/>
              <w:widowControl w:val="0"/>
              <w:rPr>
                <w:color w:val="000000"/>
              </w:rPr>
            </w:pPr>
            <w:r>
              <w:rPr>
                <w:color w:val="000000"/>
              </w:rPr>
              <w:t xml:space="preserve">7.  </w:t>
            </w:r>
            <w:r>
              <w:rPr>
                <w:color w:val="000000"/>
                <w:lang w:val="lt-LT"/>
              </w:rPr>
              <w:t xml:space="preserve"> Tiekėjas turi pateikti siūlomo produkto techninių parametrų atitikimą techninės specifikacijos reikalavimus įrodančius dokumentus ir saugos duomenų lapus.</w:t>
            </w:r>
          </w:p>
          <w:p w14:paraId="6C38F0B6" w14:textId="77777777" w:rsidR="005A5E69" w:rsidRDefault="00000000">
            <w:pPr>
              <w:widowControl w:val="0"/>
              <w:rPr>
                <w:color w:val="000000"/>
              </w:rPr>
            </w:pPr>
            <w:r>
              <w:rPr>
                <w:color w:val="000000"/>
              </w:rPr>
              <w:t>8. Siūlomo produkto aprašymą su nuotrauka/-omis arba siūlomų prekių katalogą su nuotraukomis, kuriame turi būti nurodytos konkrečios produkto charakteristikos.</w:t>
            </w:r>
          </w:p>
          <w:p w14:paraId="5F77699E" w14:textId="77777777" w:rsidR="005A5E69" w:rsidRDefault="00000000">
            <w:pPr>
              <w:widowControl w:val="0"/>
              <w:rPr>
                <w:color w:val="000000"/>
              </w:rPr>
            </w:pPr>
            <w:r>
              <w:rPr>
                <w:color w:val="000000"/>
              </w:rPr>
              <w:t>9. Perkančiajai organizacijai pareikalavus, tiekėjas privalo pateikti produkto  pavyzdį, neatlygintinai ir negrąžintinai.</w:t>
            </w:r>
          </w:p>
          <w:p w14:paraId="031BBF6C" w14:textId="77777777" w:rsidR="005A5E69" w:rsidRDefault="00000000">
            <w:pPr>
              <w:widowControl w:val="0"/>
              <w:jc w:val="both"/>
              <w:rPr>
                <w:color w:val="000000"/>
              </w:rPr>
            </w:pPr>
            <w:r>
              <w:rPr>
                <w:color w:val="000000"/>
              </w:rPr>
              <w:t>10. Siūlomas produktas privalo būti žymimas CE ženklu, kuris nurodo atitikimą svarbiausiems reikalavimams, keliamiems sveikatai ir apsaugai pagal Europos Parlamento ir Tarybos reglamentą (ES) 2017/745 dėl medicinos priemonių.</w:t>
            </w:r>
          </w:p>
          <w:p w14:paraId="5A8B50B9" w14:textId="77777777" w:rsidR="005A5E69" w:rsidRDefault="00000000">
            <w:pPr>
              <w:widowControl w:val="0"/>
              <w:rPr>
                <w:color w:val="000000"/>
              </w:rPr>
            </w:pPr>
            <w:r>
              <w:rPr>
                <w:color w:val="000000"/>
              </w:rPr>
              <w:t>(2.1 ir 2.2 pozicijos perkamos vieno gamintojo).</w:t>
            </w:r>
          </w:p>
        </w:tc>
        <w:tc>
          <w:tcPr>
            <w:tcW w:w="851" w:type="dxa"/>
            <w:tcBorders>
              <w:top w:val="single" w:sz="4" w:space="0" w:color="auto"/>
              <w:left w:val="single" w:sz="4" w:space="0" w:color="auto"/>
              <w:bottom w:val="single" w:sz="4" w:space="0" w:color="auto"/>
              <w:right w:val="single" w:sz="4" w:space="0" w:color="auto"/>
            </w:tcBorders>
          </w:tcPr>
          <w:p w14:paraId="2DA4B5C8" w14:textId="77777777" w:rsidR="005A5E69" w:rsidRDefault="005A5E69">
            <w:pPr>
              <w:widowControl w:val="0"/>
              <w:jc w:val="center"/>
              <w:rPr>
                <w:color w:val="000000"/>
              </w:rPr>
            </w:pPr>
          </w:p>
          <w:p w14:paraId="22DE8BB4" w14:textId="77777777" w:rsidR="005A5E69" w:rsidRDefault="00000000">
            <w:pPr>
              <w:widowControl w:val="0"/>
              <w:jc w:val="center"/>
              <w:rPr>
                <w:color w:val="000000"/>
              </w:rPr>
            </w:pPr>
            <w:r>
              <w:rPr>
                <w:color w:val="000000"/>
                <w:sz w:val="22"/>
              </w:rPr>
              <w:t>litras</w:t>
            </w:r>
          </w:p>
        </w:tc>
        <w:tc>
          <w:tcPr>
            <w:tcW w:w="1417" w:type="dxa"/>
            <w:tcBorders>
              <w:top w:val="single" w:sz="4" w:space="0" w:color="auto"/>
              <w:left w:val="single" w:sz="4" w:space="0" w:color="auto"/>
              <w:bottom w:val="single" w:sz="4" w:space="0" w:color="auto"/>
              <w:right w:val="single" w:sz="4" w:space="0" w:color="auto"/>
            </w:tcBorders>
          </w:tcPr>
          <w:p w14:paraId="4EA24E42" w14:textId="77777777" w:rsidR="005A5E69" w:rsidRDefault="005A5E69">
            <w:pPr>
              <w:widowControl w:val="0"/>
              <w:rPr>
                <w:color w:val="000000"/>
              </w:rPr>
            </w:pPr>
          </w:p>
          <w:p w14:paraId="43A119F6" w14:textId="77777777" w:rsidR="005A5E69" w:rsidRDefault="00000000">
            <w:pPr>
              <w:widowControl w:val="0"/>
              <w:jc w:val="center"/>
              <w:rPr>
                <w:color w:val="000000"/>
              </w:rPr>
            </w:pPr>
            <w:r>
              <w:rPr>
                <w:color w:val="000000"/>
                <w:sz w:val="22"/>
              </w:rPr>
              <w:t>205</w:t>
            </w:r>
          </w:p>
        </w:tc>
        <w:tc>
          <w:tcPr>
            <w:tcW w:w="1134" w:type="dxa"/>
            <w:tcBorders>
              <w:top w:val="single" w:sz="4" w:space="0" w:color="auto"/>
              <w:left w:val="single" w:sz="4" w:space="0" w:color="auto"/>
              <w:bottom w:val="single" w:sz="4" w:space="0" w:color="auto"/>
              <w:right w:val="single" w:sz="4" w:space="0" w:color="auto"/>
            </w:tcBorders>
          </w:tcPr>
          <w:p w14:paraId="166DBFFF" w14:textId="77777777" w:rsidR="005A5E69" w:rsidRDefault="005A5E69">
            <w:pPr>
              <w:widowControl w:val="0"/>
              <w:rPr>
                <w:color w:val="000000"/>
              </w:rPr>
            </w:pPr>
          </w:p>
        </w:tc>
        <w:tc>
          <w:tcPr>
            <w:tcW w:w="1276" w:type="dxa"/>
            <w:tcBorders>
              <w:top w:val="single" w:sz="4" w:space="0" w:color="auto"/>
              <w:left w:val="single" w:sz="4" w:space="0" w:color="auto"/>
              <w:bottom w:val="single" w:sz="4" w:space="0" w:color="auto"/>
              <w:right w:val="single" w:sz="4" w:space="0" w:color="auto"/>
            </w:tcBorders>
          </w:tcPr>
          <w:p w14:paraId="0B6B5402" w14:textId="77777777" w:rsidR="005A5E69" w:rsidRDefault="005A5E69">
            <w:pPr>
              <w:widowControl w:val="0"/>
              <w:rPr>
                <w:color w:val="000000"/>
              </w:rPr>
            </w:pPr>
          </w:p>
        </w:tc>
        <w:tc>
          <w:tcPr>
            <w:tcW w:w="1417" w:type="dxa"/>
            <w:tcBorders>
              <w:top w:val="single" w:sz="4" w:space="0" w:color="auto"/>
              <w:left w:val="single" w:sz="4" w:space="0" w:color="auto"/>
              <w:bottom w:val="single" w:sz="4" w:space="0" w:color="auto"/>
              <w:right w:val="single" w:sz="4" w:space="0" w:color="auto"/>
            </w:tcBorders>
          </w:tcPr>
          <w:p w14:paraId="2F82974F" w14:textId="77777777" w:rsidR="005A5E69" w:rsidRDefault="005A5E69">
            <w:pPr>
              <w:widowControl w:val="0"/>
              <w:rPr>
                <w:color w:val="000000"/>
              </w:rPr>
            </w:pPr>
          </w:p>
        </w:tc>
        <w:tc>
          <w:tcPr>
            <w:tcW w:w="3062" w:type="dxa"/>
            <w:tcBorders>
              <w:top w:val="single" w:sz="4" w:space="0" w:color="auto"/>
              <w:left w:val="single" w:sz="4" w:space="0" w:color="auto"/>
              <w:bottom w:val="single" w:sz="4" w:space="0" w:color="auto"/>
              <w:right w:val="single" w:sz="4" w:space="0" w:color="auto"/>
            </w:tcBorders>
          </w:tcPr>
          <w:p w14:paraId="3FF38F96" w14:textId="77777777" w:rsidR="005A5E69" w:rsidRDefault="005A5E69">
            <w:pPr>
              <w:widowControl w:val="0"/>
              <w:rPr>
                <w:color w:val="000000"/>
              </w:rPr>
            </w:pPr>
          </w:p>
        </w:tc>
      </w:tr>
      <w:tr w:rsidR="00117C06" w14:paraId="13AEEA1F" w14:textId="77777777" w:rsidTr="00033A1E">
        <w:tc>
          <w:tcPr>
            <w:tcW w:w="12523" w:type="dxa"/>
            <w:gridSpan w:val="8"/>
            <w:tcBorders>
              <w:top w:val="single" w:sz="4" w:space="0" w:color="auto"/>
              <w:bottom w:val="single" w:sz="4" w:space="0" w:color="auto"/>
            </w:tcBorders>
          </w:tcPr>
          <w:p w14:paraId="382085AF" w14:textId="4D19F1CC" w:rsidR="00117C06" w:rsidRDefault="00117C06" w:rsidP="00117C06">
            <w:pPr>
              <w:widowControl w:val="0"/>
              <w:jc w:val="right"/>
              <w:rPr>
                <w:color w:val="000000"/>
              </w:rPr>
            </w:pPr>
            <w:r>
              <w:rPr>
                <w:color w:val="000000"/>
              </w:rPr>
              <w:t>2 pirkimo dalies pasiūlymo kaina be PVM Eur</w:t>
            </w:r>
          </w:p>
        </w:tc>
        <w:tc>
          <w:tcPr>
            <w:tcW w:w="3062" w:type="dxa"/>
            <w:tcBorders>
              <w:top w:val="single" w:sz="4" w:space="0" w:color="auto"/>
              <w:bottom w:val="single" w:sz="4" w:space="0" w:color="auto"/>
            </w:tcBorders>
          </w:tcPr>
          <w:p w14:paraId="52B5634A" w14:textId="77777777" w:rsidR="00117C06" w:rsidRDefault="00117C06" w:rsidP="00117C06">
            <w:pPr>
              <w:widowControl w:val="0"/>
              <w:rPr>
                <w:color w:val="000000"/>
              </w:rPr>
            </w:pPr>
          </w:p>
        </w:tc>
      </w:tr>
      <w:tr w:rsidR="00117C06" w14:paraId="464B323C" w14:textId="77777777" w:rsidTr="00372A4F">
        <w:tc>
          <w:tcPr>
            <w:tcW w:w="12523" w:type="dxa"/>
            <w:gridSpan w:val="8"/>
            <w:tcBorders>
              <w:top w:val="single" w:sz="4" w:space="0" w:color="auto"/>
              <w:bottom w:val="single" w:sz="4" w:space="0" w:color="auto"/>
            </w:tcBorders>
          </w:tcPr>
          <w:p w14:paraId="3FA405B9" w14:textId="52A1BED3" w:rsidR="00117C06" w:rsidRDefault="00117C06" w:rsidP="00117C06">
            <w:pPr>
              <w:widowControl w:val="0"/>
              <w:jc w:val="right"/>
              <w:rPr>
                <w:color w:val="000000"/>
              </w:rPr>
            </w:pPr>
            <w:r>
              <w:rPr>
                <w:color w:val="000000"/>
              </w:rPr>
              <w:t>...proc PVM suma Eur</w:t>
            </w:r>
          </w:p>
        </w:tc>
        <w:tc>
          <w:tcPr>
            <w:tcW w:w="3062" w:type="dxa"/>
            <w:tcBorders>
              <w:top w:val="single" w:sz="4" w:space="0" w:color="auto"/>
              <w:bottom w:val="single" w:sz="4" w:space="0" w:color="auto"/>
            </w:tcBorders>
          </w:tcPr>
          <w:p w14:paraId="127C5164" w14:textId="77777777" w:rsidR="00117C06" w:rsidRDefault="00117C06" w:rsidP="00117C06">
            <w:pPr>
              <w:widowControl w:val="0"/>
              <w:rPr>
                <w:color w:val="000000"/>
              </w:rPr>
            </w:pPr>
          </w:p>
        </w:tc>
      </w:tr>
      <w:tr w:rsidR="00117C06" w14:paraId="6CF2A652" w14:textId="77777777" w:rsidTr="008A0066">
        <w:tc>
          <w:tcPr>
            <w:tcW w:w="12523" w:type="dxa"/>
            <w:gridSpan w:val="8"/>
            <w:tcBorders>
              <w:top w:val="single" w:sz="4" w:space="0" w:color="auto"/>
            </w:tcBorders>
          </w:tcPr>
          <w:p w14:paraId="4C334798" w14:textId="6FE92B2E" w:rsidR="00117C06" w:rsidRDefault="00402044" w:rsidP="00117C06">
            <w:pPr>
              <w:widowControl w:val="0"/>
              <w:jc w:val="right"/>
              <w:rPr>
                <w:color w:val="000000"/>
              </w:rPr>
            </w:pPr>
            <w:r>
              <w:rPr>
                <w:color w:val="000000"/>
              </w:rPr>
              <w:t>2</w:t>
            </w:r>
            <w:r w:rsidR="00117C06">
              <w:rPr>
                <w:color w:val="000000"/>
              </w:rPr>
              <w:t xml:space="preserve"> pirkimo dalies pasiūlymo kaina su PVM Eur</w:t>
            </w:r>
          </w:p>
        </w:tc>
        <w:tc>
          <w:tcPr>
            <w:tcW w:w="3062" w:type="dxa"/>
            <w:tcBorders>
              <w:top w:val="single" w:sz="4" w:space="0" w:color="auto"/>
            </w:tcBorders>
          </w:tcPr>
          <w:p w14:paraId="664E8289" w14:textId="77777777" w:rsidR="00117C06" w:rsidRDefault="00117C06" w:rsidP="00117C06">
            <w:pPr>
              <w:widowControl w:val="0"/>
              <w:rPr>
                <w:color w:val="000000"/>
              </w:rPr>
            </w:pPr>
          </w:p>
        </w:tc>
      </w:tr>
    </w:tbl>
    <w:p w14:paraId="6AE25452" w14:textId="77777777" w:rsidR="005A5E69" w:rsidRDefault="005A5E69"/>
    <w:p w14:paraId="07C9B053" w14:textId="77777777" w:rsidR="005A5E69" w:rsidRDefault="005A5E69"/>
    <w:p w14:paraId="5F7E0E3B" w14:textId="77777777" w:rsidR="005A5E69" w:rsidRDefault="005A5E69"/>
    <w:p w14:paraId="01F4E27A" w14:textId="77777777" w:rsidR="005A5E69" w:rsidRDefault="005A5E69"/>
    <w:p w14:paraId="2AA10B28" w14:textId="77777777" w:rsidR="005A5E69" w:rsidRDefault="005A5E69"/>
    <w:p w14:paraId="7F35D725" w14:textId="77777777" w:rsidR="005A5E69" w:rsidRDefault="005A5E69"/>
    <w:p w14:paraId="4F8BA093" w14:textId="77777777" w:rsidR="005A5E69" w:rsidRDefault="005A5E69"/>
    <w:p w14:paraId="3A9C043D" w14:textId="77777777" w:rsidR="005A5E69" w:rsidRDefault="005A5E69"/>
    <w:p w14:paraId="0E5B7407" w14:textId="77777777" w:rsidR="005A5E69" w:rsidRDefault="005A5E69"/>
    <w:p w14:paraId="657ED82E" w14:textId="77777777" w:rsidR="005A5E69" w:rsidRDefault="005A5E69"/>
    <w:p w14:paraId="4E3839EC" w14:textId="77777777" w:rsidR="005A5E69" w:rsidRDefault="005A5E69"/>
    <w:p w14:paraId="5E12EB13" w14:textId="77777777" w:rsidR="005A5E69" w:rsidRDefault="005A5E69"/>
    <w:p w14:paraId="16D117AA" w14:textId="77777777" w:rsidR="005A5E69" w:rsidRDefault="005A5E69"/>
    <w:p w14:paraId="6E858D7A" w14:textId="77777777" w:rsidR="005A5E69" w:rsidRDefault="005A5E69"/>
    <w:p w14:paraId="14916E6B" w14:textId="77777777" w:rsidR="005A5E69" w:rsidRDefault="005A5E69"/>
    <w:p w14:paraId="2A45C455" w14:textId="77777777" w:rsidR="005A5E69" w:rsidRDefault="005A5E69"/>
    <w:p w14:paraId="5189B2F7" w14:textId="025C7E47" w:rsidR="005A5E69" w:rsidRDefault="00000000" w:rsidP="00061C0B">
      <w:pPr>
        <w:jc w:val="center"/>
        <w:rPr>
          <w:color w:val="000000"/>
        </w:rPr>
      </w:pPr>
      <w:r>
        <w:rPr>
          <w:b/>
          <w:bCs/>
        </w:rPr>
        <w:t>Priemonės, skirtos automatinėms basonų plovimo dezinfekcijos mašinoms</w:t>
      </w:r>
      <w:r w:rsidR="00061C0B">
        <w:rPr>
          <w:b/>
          <w:bCs/>
        </w:rPr>
        <w:t xml:space="preserve"> trečiai pirkimo daliai</w:t>
      </w:r>
    </w:p>
    <w:p w14:paraId="2AA38F83" w14:textId="77777777" w:rsidR="005A5E69" w:rsidRDefault="005A5E69">
      <w:pPr>
        <w:rPr>
          <w:color w:val="000000"/>
        </w:rPr>
      </w:pPr>
    </w:p>
    <w:p w14:paraId="5FC57000" w14:textId="77777777" w:rsidR="005A5E69" w:rsidRDefault="005A5E69">
      <w:pPr>
        <w:rPr>
          <w:color w:val="000000"/>
        </w:rPr>
      </w:pPr>
    </w:p>
    <w:tbl>
      <w:tblPr>
        <w:tblStyle w:val="Lentelstinklelis"/>
        <w:tblW w:w="15585" w:type="dxa"/>
        <w:tblInd w:w="-621" w:type="dxa"/>
        <w:tblLayout w:type="fixed"/>
        <w:tblLook w:val="04A0" w:firstRow="1" w:lastRow="0" w:firstColumn="1" w:lastColumn="0" w:noHBand="0" w:noVBand="1"/>
      </w:tblPr>
      <w:tblGrid>
        <w:gridCol w:w="660"/>
        <w:gridCol w:w="1516"/>
        <w:gridCol w:w="4252"/>
        <w:gridCol w:w="851"/>
        <w:gridCol w:w="1275"/>
        <w:gridCol w:w="1276"/>
        <w:gridCol w:w="1134"/>
        <w:gridCol w:w="1418"/>
        <w:gridCol w:w="3203"/>
      </w:tblGrid>
      <w:tr w:rsidR="006A74B7" w:rsidRPr="00C40EE6" w14:paraId="30345907" w14:textId="77777777" w:rsidTr="006A74B7">
        <w:tc>
          <w:tcPr>
            <w:tcW w:w="660" w:type="dxa"/>
            <w:tcBorders>
              <w:bottom w:val="nil"/>
            </w:tcBorders>
          </w:tcPr>
          <w:p w14:paraId="3749DDE1" w14:textId="77777777" w:rsidR="006A74B7" w:rsidRPr="00C40EE6" w:rsidRDefault="006A74B7" w:rsidP="006A74B7">
            <w:pPr>
              <w:widowControl w:val="0"/>
              <w:rPr>
                <w:b/>
                <w:bCs/>
                <w:color w:val="000000"/>
                <w:szCs w:val="18"/>
              </w:rPr>
            </w:pPr>
          </w:p>
          <w:p w14:paraId="27D1D3D6" w14:textId="77777777" w:rsidR="006A74B7" w:rsidRPr="00C40EE6" w:rsidRDefault="006A74B7" w:rsidP="006A74B7">
            <w:pPr>
              <w:widowControl w:val="0"/>
              <w:rPr>
                <w:b/>
                <w:bCs/>
                <w:color w:val="000000"/>
                <w:szCs w:val="18"/>
              </w:rPr>
            </w:pPr>
          </w:p>
          <w:p w14:paraId="37B87D14" w14:textId="77777777" w:rsidR="006A74B7" w:rsidRPr="00C40EE6" w:rsidRDefault="006A74B7" w:rsidP="006A74B7">
            <w:pPr>
              <w:widowControl w:val="0"/>
              <w:rPr>
                <w:b/>
                <w:bCs/>
                <w:color w:val="000000"/>
                <w:sz w:val="18"/>
                <w:szCs w:val="18"/>
              </w:rPr>
            </w:pPr>
            <w:r w:rsidRPr="00C40EE6">
              <w:rPr>
                <w:b/>
                <w:bCs/>
                <w:color w:val="000000"/>
                <w:sz w:val="18"/>
                <w:szCs w:val="18"/>
              </w:rPr>
              <w:t>Eil.</w:t>
            </w:r>
          </w:p>
          <w:p w14:paraId="1FE36341" w14:textId="3BA334EB" w:rsidR="006A74B7" w:rsidRPr="00C40EE6" w:rsidRDefault="006A74B7" w:rsidP="006A74B7">
            <w:pPr>
              <w:widowControl w:val="0"/>
              <w:rPr>
                <w:b/>
                <w:bCs/>
                <w:color w:val="000000"/>
                <w:sz w:val="18"/>
                <w:szCs w:val="18"/>
              </w:rPr>
            </w:pPr>
            <w:r w:rsidRPr="00C40EE6">
              <w:rPr>
                <w:b/>
                <w:bCs/>
                <w:color w:val="000000"/>
                <w:sz w:val="18"/>
                <w:szCs w:val="18"/>
              </w:rPr>
              <w:t xml:space="preserve"> Nr.</w:t>
            </w:r>
          </w:p>
        </w:tc>
        <w:tc>
          <w:tcPr>
            <w:tcW w:w="1516" w:type="dxa"/>
            <w:tcBorders>
              <w:bottom w:val="nil"/>
            </w:tcBorders>
            <w:vAlign w:val="center"/>
          </w:tcPr>
          <w:p w14:paraId="716375E0" w14:textId="398D9651" w:rsidR="006A74B7" w:rsidRPr="00C40EE6" w:rsidRDefault="006A74B7" w:rsidP="006A74B7">
            <w:pPr>
              <w:widowControl w:val="0"/>
              <w:jc w:val="center"/>
              <w:rPr>
                <w:color w:val="000000"/>
              </w:rPr>
            </w:pPr>
            <w:r w:rsidRPr="00C40EE6">
              <w:rPr>
                <w:b/>
                <w:bCs/>
                <w:color w:val="000000"/>
                <w:sz w:val="18"/>
                <w:szCs w:val="18"/>
              </w:rPr>
              <w:t>Prekės pavadinimas</w:t>
            </w:r>
          </w:p>
        </w:tc>
        <w:tc>
          <w:tcPr>
            <w:tcW w:w="4252" w:type="dxa"/>
            <w:tcBorders>
              <w:bottom w:val="nil"/>
            </w:tcBorders>
            <w:vAlign w:val="center"/>
          </w:tcPr>
          <w:p w14:paraId="0FADF43C" w14:textId="4A84F2AB" w:rsidR="006A74B7" w:rsidRPr="00C40EE6" w:rsidRDefault="006A74B7" w:rsidP="006A74B7">
            <w:pPr>
              <w:widowControl w:val="0"/>
              <w:jc w:val="center"/>
              <w:rPr>
                <w:color w:val="000000"/>
              </w:rPr>
            </w:pPr>
            <w:r w:rsidRPr="00C40EE6">
              <w:rPr>
                <w:b/>
                <w:bCs/>
                <w:color w:val="000000"/>
                <w:sz w:val="18"/>
                <w:szCs w:val="18"/>
              </w:rPr>
              <w:t>Charakteristikos, reikalavimai</w:t>
            </w:r>
          </w:p>
        </w:tc>
        <w:tc>
          <w:tcPr>
            <w:tcW w:w="851" w:type="dxa"/>
            <w:tcBorders>
              <w:bottom w:val="nil"/>
            </w:tcBorders>
            <w:vAlign w:val="center"/>
          </w:tcPr>
          <w:p w14:paraId="6589A1E6" w14:textId="77777777" w:rsidR="006A74B7" w:rsidRPr="00C40EE6" w:rsidRDefault="006A74B7" w:rsidP="006A74B7">
            <w:pPr>
              <w:widowControl w:val="0"/>
              <w:jc w:val="center"/>
            </w:pPr>
            <w:r w:rsidRPr="00C40EE6">
              <w:rPr>
                <w:b/>
                <w:bCs/>
                <w:color w:val="000000"/>
                <w:sz w:val="18"/>
                <w:szCs w:val="18"/>
              </w:rPr>
              <w:t>Mato</w:t>
            </w:r>
          </w:p>
          <w:p w14:paraId="7444A119" w14:textId="6C14E385" w:rsidR="006A74B7" w:rsidRPr="00C40EE6" w:rsidRDefault="006A74B7" w:rsidP="006A74B7">
            <w:pPr>
              <w:widowControl w:val="0"/>
              <w:jc w:val="center"/>
              <w:rPr>
                <w:color w:val="000000"/>
              </w:rPr>
            </w:pPr>
            <w:r w:rsidRPr="00C40EE6">
              <w:rPr>
                <w:b/>
                <w:bCs/>
                <w:color w:val="000000"/>
                <w:sz w:val="18"/>
                <w:szCs w:val="18"/>
              </w:rPr>
              <w:t>vienetas</w:t>
            </w:r>
          </w:p>
        </w:tc>
        <w:tc>
          <w:tcPr>
            <w:tcW w:w="1275" w:type="dxa"/>
            <w:tcBorders>
              <w:bottom w:val="nil"/>
              <w:right w:val="nil"/>
            </w:tcBorders>
            <w:vAlign w:val="center"/>
          </w:tcPr>
          <w:p w14:paraId="786965E4" w14:textId="77777777" w:rsidR="006A74B7" w:rsidRPr="00C40EE6" w:rsidRDefault="006A74B7" w:rsidP="006A74B7">
            <w:pPr>
              <w:widowControl w:val="0"/>
              <w:jc w:val="center"/>
              <w:rPr>
                <w:b/>
                <w:bCs/>
                <w:color w:val="000000"/>
                <w:sz w:val="18"/>
                <w:szCs w:val="18"/>
              </w:rPr>
            </w:pPr>
          </w:p>
          <w:p w14:paraId="7E76D057" w14:textId="77777777" w:rsidR="006A74B7" w:rsidRPr="00C40EE6" w:rsidRDefault="006A74B7" w:rsidP="006A74B7">
            <w:pPr>
              <w:widowControl w:val="0"/>
              <w:jc w:val="center"/>
              <w:rPr>
                <w:b/>
                <w:bCs/>
                <w:color w:val="000000"/>
                <w:sz w:val="18"/>
                <w:szCs w:val="18"/>
              </w:rPr>
            </w:pPr>
          </w:p>
          <w:p w14:paraId="2F2384D4" w14:textId="77777777" w:rsidR="006A74B7" w:rsidRPr="00C40EE6" w:rsidRDefault="006A74B7" w:rsidP="006A74B7">
            <w:pPr>
              <w:widowControl w:val="0"/>
              <w:jc w:val="center"/>
            </w:pPr>
            <w:r w:rsidRPr="00C40EE6">
              <w:rPr>
                <w:b/>
                <w:bCs/>
                <w:color w:val="000000"/>
                <w:sz w:val="18"/>
                <w:szCs w:val="18"/>
              </w:rPr>
              <w:t>Preliminarus kiekis</w:t>
            </w:r>
          </w:p>
          <w:p w14:paraId="00AB9029" w14:textId="77777777" w:rsidR="006A74B7" w:rsidRPr="00C40EE6" w:rsidRDefault="006A74B7" w:rsidP="006A74B7">
            <w:pPr>
              <w:widowControl w:val="0"/>
              <w:jc w:val="center"/>
            </w:pPr>
          </w:p>
          <w:p w14:paraId="129C9E48" w14:textId="77777777" w:rsidR="006A74B7" w:rsidRPr="00C40EE6" w:rsidRDefault="006A74B7" w:rsidP="006A74B7">
            <w:pPr>
              <w:widowControl w:val="0"/>
              <w:jc w:val="center"/>
              <w:rPr>
                <w:b/>
                <w:bCs/>
                <w:color w:val="000000"/>
                <w:szCs w:val="18"/>
              </w:rPr>
            </w:pPr>
          </w:p>
        </w:tc>
        <w:tc>
          <w:tcPr>
            <w:tcW w:w="1276" w:type="dxa"/>
            <w:tcBorders>
              <w:bottom w:val="nil"/>
              <w:right w:val="nil"/>
            </w:tcBorders>
            <w:vAlign w:val="center"/>
          </w:tcPr>
          <w:p w14:paraId="5E74A5C2" w14:textId="77777777" w:rsidR="006A74B7" w:rsidRPr="00C40EE6" w:rsidRDefault="006A74B7" w:rsidP="006A74B7">
            <w:pPr>
              <w:widowControl w:val="0"/>
              <w:jc w:val="center"/>
              <w:rPr>
                <w:b/>
                <w:bCs/>
                <w:sz w:val="18"/>
                <w:szCs w:val="18"/>
              </w:rPr>
            </w:pPr>
          </w:p>
          <w:p w14:paraId="3C07F60B" w14:textId="77777777" w:rsidR="006A74B7" w:rsidRPr="00C40EE6" w:rsidRDefault="006A74B7" w:rsidP="006A74B7">
            <w:pPr>
              <w:widowControl w:val="0"/>
              <w:jc w:val="center"/>
            </w:pPr>
            <w:r w:rsidRPr="00C40EE6">
              <w:rPr>
                <w:b/>
                <w:bCs/>
                <w:sz w:val="18"/>
                <w:szCs w:val="18"/>
              </w:rPr>
              <w:t>Mato vieneto įkainis Eur</w:t>
            </w:r>
          </w:p>
          <w:p w14:paraId="1E217B83" w14:textId="1876D36C" w:rsidR="006A74B7" w:rsidRPr="00C40EE6" w:rsidRDefault="006A74B7" w:rsidP="006A74B7">
            <w:pPr>
              <w:widowControl w:val="0"/>
              <w:jc w:val="center"/>
            </w:pPr>
            <w:r w:rsidRPr="00C40EE6">
              <w:rPr>
                <w:b/>
                <w:bCs/>
                <w:sz w:val="18"/>
                <w:szCs w:val="18"/>
              </w:rPr>
              <w:t>be PVM</w:t>
            </w:r>
          </w:p>
        </w:tc>
        <w:tc>
          <w:tcPr>
            <w:tcW w:w="1134" w:type="dxa"/>
            <w:tcBorders>
              <w:bottom w:val="nil"/>
              <w:right w:val="nil"/>
            </w:tcBorders>
            <w:vAlign w:val="center"/>
          </w:tcPr>
          <w:p w14:paraId="1D5E3919" w14:textId="77777777" w:rsidR="006A74B7" w:rsidRPr="00C40EE6" w:rsidRDefault="006A74B7" w:rsidP="006A74B7">
            <w:pPr>
              <w:widowControl w:val="0"/>
              <w:jc w:val="center"/>
              <w:rPr>
                <w:b/>
                <w:bCs/>
                <w:sz w:val="18"/>
                <w:szCs w:val="18"/>
              </w:rPr>
            </w:pPr>
          </w:p>
          <w:p w14:paraId="3611DC10" w14:textId="42C13498" w:rsidR="006A74B7" w:rsidRPr="00C40EE6" w:rsidRDefault="006A74B7" w:rsidP="006A74B7">
            <w:pPr>
              <w:widowControl w:val="0"/>
              <w:jc w:val="center"/>
            </w:pPr>
            <w:r w:rsidRPr="00C40EE6">
              <w:rPr>
                <w:b/>
                <w:bCs/>
                <w:sz w:val="20"/>
                <w:szCs w:val="20"/>
              </w:rPr>
              <w:t>Suma Eur be PVM</w:t>
            </w:r>
          </w:p>
        </w:tc>
        <w:tc>
          <w:tcPr>
            <w:tcW w:w="1418" w:type="dxa"/>
            <w:tcBorders>
              <w:bottom w:val="nil"/>
              <w:right w:val="nil"/>
            </w:tcBorders>
            <w:vAlign w:val="center"/>
          </w:tcPr>
          <w:p w14:paraId="1C3E2821" w14:textId="77777777" w:rsidR="006A74B7" w:rsidRPr="00C40EE6" w:rsidRDefault="006A74B7" w:rsidP="006A74B7">
            <w:pPr>
              <w:widowControl w:val="0"/>
              <w:jc w:val="center"/>
              <w:rPr>
                <w:b/>
                <w:bCs/>
                <w:sz w:val="18"/>
                <w:szCs w:val="18"/>
              </w:rPr>
            </w:pPr>
          </w:p>
          <w:p w14:paraId="3E644213" w14:textId="17963CAD" w:rsidR="006A74B7" w:rsidRPr="00C40EE6" w:rsidRDefault="006A74B7" w:rsidP="006A74B7">
            <w:pPr>
              <w:widowControl w:val="0"/>
              <w:jc w:val="center"/>
            </w:pPr>
            <w:r w:rsidRPr="00C40EE6">
              <w:rPr>
                <w:b/>
                <w:bCs/>
                <w:sz w:val="18"/>
                <w:szCs w:val="18"/>
              </w:rPr>
              <w:t>Suma Eur su PVM</w:t>
            </w:r>
          </w:p>
        </w:tc>
        <w:tc>
          <w:tcPr>
            <w:tcW w:w="3203" w:type="dxa"/>
            <w:tcBorders>
              <w:bottom w:val="nil"/>
            </w:tcBorders>
            <w:vAlign w:val="center"/>
          </w:tcPr>
          <w:p w14:paraId="6AEE121C" w14:textId="77777777" w:rsidR="006A74B7" w:rsidRPr="00C40EE6" w:rsidRDefault="006A74B7" w:rsidP="006A74B7">
            <w:pPr>
              <w:widowControl w:val="0"/>
              <w:jc w:val="center"/>
              <w:rPr>
                <w:b/>
                <w:bCs/>
                <w:sz w:val="18"/>
                <w:szCs w:val="18"/>
              </w:rPr>
            </w:pPr>
            <w:r w:rsidRPr="00C40EE6">
              <w:rPr>
                <w:b/>
                <w:bCs/>
                <w:sz w:val="18"/>
                <w:szCs w:val="18"/>
              </w:rPr>
              <w:t>Siūlomos prekės charakteristikos, firminis pavadinimas, gamintojas, tikslus modelis, katalogo numeris.</w:t>
            </w:r>
          </w:p>
          <w:p w14:paraId="4A39B016" w14:textId="77777777" w:rsidR="006A74B7" w:rsidRPr="00C40EE6" w:rsidRDefault="006A74B7" w:rsidP="006A74B7">
            <w:pPr>
              <w:widowControl w:val="0"/>
              <w:jc w:val="center"/>
              <w:rPr>
                <w:b/>
                <w:bCs/>
                <w:sz w:val="18"/>
                <w:szCs w:val="18"/>
              </w:rPr>
            </w:pPr>
            <w:r w:rsidRPr="00C40EE6">
              <w:rPr>
                <w:b/>
                <w:bCs/>
                <w:sz w:val="18"/>
                <w:szCs w:val="18"/>
              </w:rPr>
              <w:t>Pateikto dokumento (failo pavadinimas) ir gamintojo katalogo pusl. Nr., kuriame yra siūlomus parametrus patvirtinantys duomenys.</w:t>
            </w:r>
          </w:p>
          <w:p w14:paraId="5B2EDF2B" w14:textId="222515D5" w:rsidR="006A74B7" w:rsidRPr="00C40EE6" w:rsidRDefault="006A74B7" w:rsidP="006A74B7">
            <w:pPr>
              <w:widowControl w:val="0"/>
              <w:jc w:val="center"/>
              <w:rPr>
                <w:b/>
                <w:bCs/>
                <w:sz w:val="18"/>
                <w:szCs w:val="18"/>
              </w:rPr>
            </w:pPr>
            <w:r w:rsidRPr="00C40EE6">
              <w:rPr>
                <w:b/>
                <w:bCs/>
                <w:sz w:val="18"/>
                <w:szCs w:val="18"/>
              </w:rPr>
              <w:t xml:space="preserve">Nuoroda į gamintojo interneto tinklalapį (jei toks yra, nuoroda turi būti tiksli į konkrečią prekę) (nuorodos turi būti parašytos pateikiamuose kataloguose ar aprašymuose). </w:t>
            </w:r>
          </w:p>
        </w:tc>
      </w:tr>
      <w:tr w:rsidR="005A5E69" w:rsidRPr="00C40EE6" w14:paraId="185703E3" w14:textId="77777777" w:rsidTr="006A74B7">
        <w:tc>
          <w:tcPr>
            <w:tcW w:w="660" w:type="dxa"/>
            <w:tcBorders>
              <w:right w:val="nil"/>
            </w:tcBorders>
            <w:tcMar>
              <w:top w:w="55" w:type="dxa"/>
              <w:bottom w:w="55" w:type="dxa"/>
            </w:tcMar>
          </w:tcPr>
          <w:p w14:paraId="63482FC4" w14:textId="77777777" w:rsidR="005A5E69" w:rsidRPr="00C40EE6" w:rsidRDefault="00000000">
            <w:pPr>
              <w:widowControl w:val="0"/>
              <w:rPr>
                <w:color w:val="000000"/>
                <w:szCs w:val="18"/>
              </w:rPr>
            </w:pPr>
            <w:r w:rsidRPr="00C40EE6">
              <w:rPr>
                <w:color w:val="000000"/>
                <w:sz w:val="22"/>
                <w:szCs w:val="18"/>
              </w:rPr>
              <w:t>3.1</w:t>
            </w:r>
          </w:p>
        </w:tc>
        <w:tc>
          <w:tcPr>
            <w:tcW w:w="1516" w:type="dxa"/>
            <w:tcBorders>
              <w:right w:val="nil"/>
            </w:tcBorders>
            <w:tcMar>
              <w:top w:w="55" w:type="dxa"/>
              <w:bottom w:w="55" w:type="dxa"/>
            </w:tcMar>
          </w:tcPr>
          <w:p w14:paraId="635D6451" w14:textId="77777777" w:rsidR="005A5E69" w:rsidRPr="00C40EE6" w:rsidRDefault="00000000">
            <w:pPr>
              <w:widowControl w:val="0"/>
              <w:rPr>
                <w:color w:val="000000"/>
              </w:rPr>
            </w:pPr>
            <w:r w:rsidRPr="00C40EE6">
              <w:rPr>
                <w:b/>
                <w:bCs/>
                <w:color w:val="000000"/>
              </w:rPr>
              <w:t>Plovimo/dezinfekcijos  priemonė automatinei basonų plovimo mašinai</w:t>
            </w:r>
          </w:p>
        </w:tc>
        <w:tc>
          <w:tcPr>
            <w:tcW w:w="4252" w:type="dxa"/>
            <w:tcBorders>
              <w:right w:val="nil"/>
            </w:tcBorders>
            <w:tcMar>
              <w:top w:w="55" w:type="dxa"/>
              <w:bottom w:w="55" w:type="dxa"/>
            </w:tcMar>
            <w:vAlign w:val="center"/>
          </w:tcPr>
          <w:p w14:paraId="10DE69C5" w14:textId="77777777" w:rsidR="005A5E69" w:rsidRPr="00C40EE6" w:rsidRDefault="00000000">
            <w:pPr>
              <w:pStyle w:val="Lentelsturinys"/>
              <w:rPr>
                <w:color w:val="000000"/>
              </w:rPr>
            </w:pPr>
            <w:r w:rsidRPr="00C40EE6">
              <w:rPr>
                <w:rFonts w:eastAsia="Calibri"/>
                <w:color w:val="000000"/>
                <w:sz w:val="22"/>
                <w:szCs w:val="22"/>
                <w:lang w:eastAsia="en-US"/>
              </w:rPr>
              <w:t>1. Silpnai šarminė priemonė.</w:t>
            </w:r>
          </w:p>
          <w:p w14:paraId="3F8C6516" w14:textId="77777777" w:rsidR="005A5E69" w:rsidRPr="00C40EE6" w:rsidRDefault="00000000">
            <w:pPr>
              <w:pStyle w:val="Lentelsturinys"/>
              <w:rPr>
                <w:color w:val="000000"/>
              </w:rPr>
            </w:pPr>
            <w:r w:rsidRPr="00C40EE6">
              <w:rPr>
                <w:rFonts w:eastAsia="Calibri"/>
                <w:color w:val="000000"/>
                <w:sz w:val="22"/>
                <w:szCs w:val="22"/>
                <w:lang w:eastAsia="en-US"/>
              </w:rPr>
              <w:t>2. Sudėtis: natrio hidroksidas &lt;5%, paviršiaus aktyviosios medžiagos, korozijos inhibitoriai.</w:t>
            </w:r>
          </w:p>
          <w:p w14:paraId="080ED184" w14:textId="77777777" w:rsidR="005A5E69" w:rsidRPr="00C40EE6" w:rsidRDefault="00000000">
            <w:pPr>
              <w:pStyle w:val="Lentelsturinys"/>
              <w:rPr>
                <w:color w:val="000000"/>
              </w:rPr>
            </w:pPr>
            <w:r w:rsidRPr="00C40EE6">
              <w:rPr>
                <w:rFonts w:eastAsia="Calibri"/>
                <w:color w:val="000000"/>
                <w:sz w:val="22"/>
                <w:szCs w:val="22"/>
                <w:lang w:eastAsia="en-US"/>
              </w:rPr>
              <w:t>3. Koncentrato dozuotė iki 5ml/l.</w:t>
            </w:r>
          </w:p>
          <w:p w14:paraId="3B88643C" w14:textId="77777777" w:rsidR="005A5E69" w:rsidRPr="00C40EE6" w:rsidRDefault="00000000">
            <w:pPr>
              <w:pStyle w:val="Lentelsturinys"/>
              <w:rPr>
                <w:color w:val="000000"/>
              </w:rPr>
            </w:pPr>
            <w:r w:rsidRPr="00C40EE6">
              <w:rPr>
                <w:rFonts w:eastAsia="Calibri"/>
                <w:color w:val="000000"/>
                <w:sz w:val="22"/>
                <w:szCs w:val="22"/>
                <w:lang w:eastAsia="en-US"/>
              </w:rPr>
              <w:t>4.  Įpakavimas 5 litrų bakeliai;</w:t>
            </w:r>
          </w:p>
          <w:p w14:paraId="7A7A1CDF" w14:textId="77777777" w:rsidR="005A5E69" w:rsidRPr="00C40EE6" w:rsidRDefault="00000000">
            <w:pPr>
              <w:pStyle w:val="Betarp"/>
              <w:widowControl w:val="0"/>
              <w:rPr>
                <w:color w:val="000000"/>
              </w:rPr>
            </w:pPr>
            <w:r w:rsidRPr="00C40EE6">
              <w:rPr>
                <w:color w:val="000000"/>
              </w:rPr>
              <w:t xml:space="preserve">5.  </w:t>
            </w:r>
            <w:r w:rsidRPr="00C40EE6">
              <w:rPr>
                <w:color w:val="000000"/>
                <w:lang w:val="lt-LT"/>
              </w:rPr>
              <w:t xml:space="preserve">Tiekėjas turi pateikti siūlomo produkto techninių parametrų atitikimą techninės specifikacijos reikalavimus </w:t>
            </w:r>
            <w:r w:rsidRPr="00C40EE6">
              <w:rPr>
                <w:color w:val="000000"/>
                <w:lang w:val="lt-LT"/>
              </w:rPr>
              <w:lastRenderedPageBreak/>
              <w:t>įrodančius dokumentus ir saugos duomenų lapus.</w:t>
            </w:r>
          </w:p>
          <w:p w14:paraId="39B2975D" w14:textId="77777777" w:rsidR="005A5E69" w:rsidRPr="00C40EE6" w:rsidRDefault="00000000">
            <w:pPr>
              <w:widowControl w:val="0"/>
              <w:rPr>
                <w:color w:val="000000"/>
              </w:rPr>
            </w:pPr>
            <w:r w:rsidRPr="00C40EE6">
              <w:rPr>
                <w:color w:val="000000"/>
              </w:rPr>
              <w:t>6. Siūlomo produkto aprašymą su nuotrauka/-omis arba siūlomų prekių katalogą su nuotraukomis, kuriame turi būti nurodytos konkrečios produkto charakteristikos.</w:t>
            </w:r>
          </w:p>
          <w:p w14:paraId="1365AA79" w14:textId="77777777" w:rsidR="005A5E69" w:rsidRPr="00C40EE6" w:rsidRDefault="00000000">
            <w:pPr>
              <w:widowControl w:val="0"/>
              <w:rPr>
                <w:color w:val="000000"/>
              </w:rPr>
            </w:pPr>
            <w:r w:rsidRPr="00C40EE6">
              <w:rPr>
                <w:color w:val="000000"/>
              </w:rPr>
              <w:t>7. Perkančiajai organizacijai pareikalavus, tiekėjas privalo pateikti produkto  pavyzdį, neatlygintinai ir negrąžintinai.</w:t>
            </w:r>
          </w:p>
          <w:p w14:paraId="3E4995B6" w14:textId="77777777" w:rsidR="005A5E69" w:rsidRPr="00C40EE6" w:rsidRDefault="00000000">
            <w:pPr>
              <w:widowControl w:val="0"/>
              <w:jc w:val="both"/>
              <w:rPr>
                <w:color w:val="000000"/>
              </w:rPr>
            </w:pPr>
            <w:r w:rsidRPr="00C40EE6">
              <w:rPr>
                <w:color w:val="000000"/>
              </w:rPr>
              <w:t>8. Siūlomas produktas privalo būti žymimas CE ženklu, kuris nurodo atitikimą svarbiausiems reikalavimams, keliamiems sveikatai ir apsaugai pagal Europos Parlamento ir Tarybos reglamentą (ES) 2017/745 dėl medicinos priemonių.</w:t>
            </w:r>
          </w:p>
          <w:p w14:paraId="280131F9" w14:textId="77777777" w:rsidR="005A5E69" w:rsidRPr="00C40EE6" w:rsidRDefault="00000000">
            <w:pPr>
              <w:pStyle w:val="Lentelsturinys"/>
              <w:rPr>
                <w:color w:val="000000"/>
              </w:rPr>
            </w:pPr>
            <w:r w:rsidRPr="00C40EE6">
              <w:rPr>
                <w:rFonts w:eastAsia="Calibri"/>
                <w:color w:val="000000"/>
                <w:lang w:eastAsia="en-US"/>
              </w:rPr>
              <w:t>(3.1 ir 3.2 pozicijos perkamos vieno gamintojo, derančios tarpusavyje).</w:t>
            </w:r>
          </w:p>
        </w:tc>
        <w:tc>
          <w:tcPr>
            <w:tcW w:w="851" w:type="dxa"/>
            <w:tcBorders>
              <w:right w:val="nil"/>
            </w:tcBorders>
            <w:tcMar>
              <w:top w:w="55" w:type="dxa"/>
              <w:bottom w:w="55" w:type="dxa"/>
            </w:tcMar>
            <w:vAlign w:val="center"/>
          </w:tcPr>
          <w:p w14:paraId="50E6E28A" w14:textId="77777777" w:rsidR="005A5E69" w:rsidRPr="00C40EE6" w:rsidRDefault="00000000">
            <w:pPr>
              <w:widowControl w:val="0"/>
              <w:jc w:val="center"/>
              <w:rPr>
                <w:color w:val="000000"/>
              </w:rPr>
            </w:pPr>
            <w:r w:rsidRPr="00C40EE6">
              <w:rPr>
                <w:color w:val="000000"/>
                <w:sz w:val="22"/>
              </w:rPr>
              <w:lastRenderedPageBreak/>
              <w:t>litras</w:t>
            </w:r>
          </w:p>
        </w:tc>
        <w:tc>
          <w:tcPr>
            <w:tcW w:w="1275" w:type="dxa"/>
            <w:tcBorders>
              <w:right w:val="nil"/>
            </w:tcBorders>
            <w:tcMar>
              <w:top w:w="55" w:type="dxa"/>
              <w:bottom w:w="55" w:type="dxa"/>
            </w:tcMar>
            <w:vAlign w:val="center"/>
          </w:tcPr>
          <w:p w14:paraId="448DB41B" w14:textId="77777777" w:rsidR="005A5E69" w:rsidRPr="00C40EE6" w:rsidRDefault="00000000">
            <w:pPr>
              <w:widowControl w:val="0"/>
              <w:jc w:val="center"/>
            </w:pPr>
            <w:r w:rsidRPr="00C40EE6">
              <w:rPr>
                <w:color w:val="000000"/>
                <w:sz w:val="18"/>
                <w:szCs w:val="18"/>
              </w:rPr>
              <w:t>500</w:t>
            </w:r>
          </w:p>
        </w:tc>
        <w:tc>
          <w:tcPr>
            <w:tcW w:w="1276" w:type="dxa"/>
            <w:tcBorders>
              <w:right w:val="nil"/>
            </w:tcBorders>
            <w:tcMar>
              <w:top w:w="55" w:type="dxa"/>
              <w:bottom w:w="55" w:type="dxa"/>
            </w:tcMar>
            <w:vAlign w:val="center"/>
          </w:tcPr>
          <w:p w14:paraId="0B433FD6" w14:textId="77777777" w:rsidR="005A5E69" w:rsidRPr="00C40EE6" w:rsidRDefault="005A5E69">
            <w:pPr>
              <w:widowControl w:val="0"/>
              <w:jc w:val="center"/>
              <w:rPr>
                <w:b/>
                <w:bCs/>
                <w:sz w:val="18"/>
                <w:szCs w:val="18"/>
              </w:rPr>
            </w:pPr>
          </w:p>
        </w:tc>
        <w:tc>
          <w:tcPr>
            <w:tcW w:w="1134" w:type="dxa"/>
            <w:tcBorders>
              <w:right w:val="nil"/>
            </w:tcBorders>
            <w:tcMar>
              <w:top w:w="55" w:type="dxa"/>
              <w:bottom w:w="55" w:type="dxa"/>
            </w:tcMar>
            <w:vAlign w:val="center"/>
          </w:tcPr>
          <w:p w14:paraId="2DF4A7EB" w14:textId="77777777" w:rsidR="005A5E69" w:rsidRPr="00C40EE6" w:rsidRDefault="005A5E69">
            <w:pPr>
              <w:widowControl w:val="0"/>
              <w:jc w:val="center"/>
              <w:rPr>
                <w:b/>
                <w:bCs/>
                <w:sz w:val="18"/>
                <w:szCs w:val="18"/>
              </w:rPr>
            </w:pPr>
          </w:p>
        </w:tc>
        <w:tc>
          <w:tcPr>
            <w:tcW w:w="1418" w:type="dxa"/>
            <w:tcBorders>
              <w:right w:val="nil"/>
            </w:tcBorders>
            <w:tcMar>
              <w:top w:w="55" w:type="dxa"/>
              <w:bottom w:w="55" w:type="dxa"/>
            </w:tcMar>
            <w:vAlign w:val="center"/>
          </w:tcPr>
          <w:p w14:paraId="1DDABE89" w14:textId="77777777" w:rsidR="005A5E69" w:rsidRPr="00C40EE6" w:rsidRDefault="005A5E69">
            <w:pPr>
              <w:widowControl w:val="0"/>
              <w:jc w:val="center"/>
              <w:rPr>
                <w:b/>
                <w:bCs/>
                <w:sz w:val="18"/>
                <w:szCs w:val="18"/>
              </w:rPr>
            </w:pPr>
          </w:p>
        </w:tc>
        <w:tc>
          <w:tcPr>
            <w:tcW w:w="3203" w:type="dxa"/>
            <w:tcMar>
              <w:top w:w="55" w:type="dxa"/>
              <w:bottom w:w="55" w:type="dxa"/>
            </w:tcMar>
            <w:vAlign w:val="center"/>
          </w:tcPr>
          <w:p w14:paraId="6BCC5147" w14:textId="77777777" w:rsidR="005A5E69" w:rsidRPr="00C40EE6" w:rsidRDefault="005A5E69">
            <w:pPr>
              <w:widowControl w:val="0"/>
              <w:jc w:val="center"/>
            </w:pPr>
          </w:p>
        </w:tc>
      </w:tr>
      <w:tr w:rsidR="005A5E69" w:rsidRPr="00C40EE6" w14:paraId="68DA3801" w14:textId="77777777" w:rsidTr="00AD6CDF">
        <w:tc>
          <w:tcPr>
            <w:tcW w:w="660" w:type="dxa"/>
            <w:tcBorders>
              <w:top w:val="nil"/>
              <w:bottom w:val="single" w:sz="4" w:space="0" w:color="auto"/>
              <w:right w:val="nil"/>
            </w:tcBorders>
            <w:tcMar>
              <w:top w:w="55" w:type="dxa"/>
              <w:bottom w:w="55" w:type="dxa"/>
            </w:tcMar>
          </w:tcPr>
          <w:p w14:paraId="5D3CCEF0" w14:textId="77777777" w:rsidR="005A5E69" w:rsidRPr="00C40EE6" w:rsidRDefault="005A5E69">
            <w:pPr>
              <w:widowControl w:val="0"/>
              <w:rPr>
                <w:color w:val="000000"/>
                <w:szCs w:val="18"/>
              </w:rPr>
            </w:pPr>
          </w:p>
          <w:p w14:paraId="00DBC53A" w14:textId="77777777" w:rsidR="005A5E69" w:rsidRPr="00C40EE6" w:rsidRDefault="00000000">
            <w:pPr>
              <w:widowControl w:val="0"/>
              <w:rPr>
                <w:color w:val="000000"/>
                <w:szCs w:val="18"/>
              </w:rPr>
            </w:pPr>
            <w:r w:rsidRPr="00C40EE6">
              <w:rPr>
                <w:color w:val="000000"/>
                <w:sz w:val="22"/>
                <w:szCs w:val="18"/>
              </w:rPr>
              <w:t>3.2</w:t>
            </w:r>
          </w:p>
        </w:tc>
        <w:tc>
          <w:tcPr>
            <w:tcW w:w="1516" w:type="dxa"/>
            <w:tcBorders>
              <w:top w:val="nil"/>
              <w:bottom w:val="single" w:sz="4" w:space="0" w:color="auto"/>
              <w:right w:val="nil"/>
            </w:tcBorders>
            <w:tcMar>
              <w:top w:w="55" w:type="dxa"/>
              <w:bottom w:w="55" w:type="dxa"/>
            </w:tcMar>
            <w:vAlign w:val="center"/>
          </w:tcPr>
          <w:p w14:paraId="0A29F51A" w14:textId="77777777" w:rsidR="005A5E69" w:rsidRPr="00C40EE6" w:rsidRDefault="005A5E69">
            <w:pPr>
              <w:widowControl w:val="0"/>
              <w:rPr>
                <w:b/>
                <w:bCs/>
              </w:rPr>
            </w:pPr>
          </w:p>
          <w:p w14:paraId="06AC8E50" w14:textId="77777777" w:rsidR="005A5E69" w:rsidRPr="00C40EE6" w:rsidRDefault="00000000">
            <w:pPr>
              <w:widowControl w:val="0"/>
              <w:rPr>
                <w:color w:val="000000"/>
              </w:rPr>
            </w:pPr>
            <w:r w:rsidRPr="00C40EE6">
              <w:rPr>
                <w:b/>
                <w:bCs/>
                <w:color w:val="000000"/>
              </w:rPr>
              <w:t>Skalavimo priemonė automatinei basonų plovimo mašinai</w:t>
            </w:r>
          </w:p>
        </w:tc>
        <w:tc>
          <w:tcPr>
            <w:tcW w:w="4252" w:type="dxa"/>
            <w:tcBorders>
              <w:top w:val="nil"/>
              <w:bottom w:val="single" w:sz="4" w:space="0" w:color="auto"/>
              <w:right w:val="nil"/>
            </w:tcBorders>
            <w:tcMar>
              <w:top w:w="55" w:type="dxa"/>
              <w:bottom w:w="55" w:type="dxa"/>
            </w:tcMar>
          </w:tcPr>
          <w:p w14:paraId="24DC43F5" w14:textId="77777777" w:rsidR="005A5E69" w:rsidRPr="00C40EE6" w:rsidRDefault="00000000">
            <w:pPr>
              <w:pStyle w:val="Antrat2"/>
              <w:widowControl w:val="0"/>
              <w:rPr>
                <w:rFonts w:ascii="Times New Roman" w:hAnsi="Times New Roman" w:cs="Times New Roman"/>
                <w:color w:val="000000"/>
              </w:rPr>
            </w:pPr>
            <w:r w:rsidRPr="00C40EE6">
              <w:rPr>
                <w:rFonts w:ascii="Times New Roman" w:hAnsi="Times New Roman" w:cs="Times New Roman"/>
                <w:b w:val="0"/>
                <w:color w:val="000000"/>
                <w:sz w:val="24"/>
                <w:szCs w:val="24"/>
              </w:rPr>
              <w:t>1.Paskirtis –praskalauti basonus ir sistemos vamzdynus, siekiant išvengti kieto vandens kalkių nuosėdų susidarymo.</w:t>
            </w:r>
          </w:p>
          <w:p w14:paraId="3127C245" w14:textId="77777777" w:rsidR="005A5E69" w:rsidRPr="00C40EE6" w:rsidRDefault="00000000">
            <w:pPr>
              <w:pStyle w:val="Lentelsturinys"/>
              <w:rPr>
                <w:color w:val="000000"/>
              </w:rPr>
            </w:pPr>
            <w:r w:rsidRPr="00C40EE6">
              <w:rPr>
                <w:rFonts w:eastAsia="Calibri"/>
                <w:color w:val="000000"/>
                <w:sz w:val="22"/>
                <w:szCs w:val="22"/>
                <w:lang w:eastAsia="en-US"/>
              </w:rPr>
              <w:t>2.  Įpakavimas 5 litrų bakeliai;</w:t>
            </w:r>
          </w:p>
          <w:p w14:paraId="5D548BFF" w14:textId="77777777" w:rsidR="005A5E69" w:rsidRPr="00C40EE6" w:rsidRDefault="00000000">
            <w:pPr>
              <w:pStyle w:val="Betarp"/>
              <w:widowControl w:val="0"/>
              <w:rPr>
                <w:color w:val="000000"/>
              </w:rPr>
            </w:pPr>
            <w:r w:rsidRPr="00C40EE6">
              <w:rPr>
                <w:color w:val="000000"/>
              </w:rPr>
              <w:t xml:space="preserve">3.  </w:t>
            </w:r>
            <w:r w:rsidRPr="00C40EE6">
              <w:rPr>
                <w:color w:val="000000"/>
                <w:lang w:val="lt-LT"/>
              </w:rPr>
              <w:t>Tiekėjas turi pateikti siūlomo produkto techninių parametrų atitikimą techninės specifikacijos reikalavimus įrodančius dokumentus ir saugos duomenų lapus.</w:t>
            </w:r>
          </w:p>
          <w:p w14:paraId="0F8B9D4E" w14:textId="77777777" w:rsidR="005A5E69" w:rsidRPr="00C40EE6" w:rsidRDefault="00000000">
            <w:pPr>
              <w:widowControl w:val="0"/>
              <w:rPr>
                <w:color w:val="000000"/>
              </w:rPr>
            </w:pPr>
            <w:r w:rsidRPr="00C40EE6">
              <w:rPr>
                <w:color w:val="000000"/>
              </w:rPr>
              <w:t>4. Siūlomo produkto aprašymą su nuotrauka/-omis arba siūlomų prekių katalogą su nuotraukomis, kuriame turi būti nurodytos konkrečios produkto charakteristikos.</w:t>
            </w:r>
          </w:p>
          <w:p w14:paraId="7A1E6517" w14:textId="77777777" w:rsidR="005A5E69" w:rsidRPr="00C40EE6" w:rsidRDefault="00000000">
            <w:pPr>
              <w:widowControl w:val="0"/>
              <w:rPr>
                <w:color w:val="000000"/>
              </w:rPr>
            </w:pPr>
            <w:r w:rsidRPr="00C40EE6">
              <w:rPr>
                <w:color w:val="000000"/>
              </w:rPr>
              <w:t xml:space="preserve">5. Perkančiajai organizacijai pareikalavus, tiekėjas privalo pateikti </w:t>
            </w:r>
            <w:r w:rsidRPr="00C40EE6">
              <w:rPr>
                <w:color w:val="000000"/>
              </w:rPr>
              <w:lastRenderedPageBreak/>
              <w:t>produkto  pavyzdį, neatlygintinai ir negrąžintinai.</w:t>
            </w:r>
          </w:p>
          <w:p w14:paraId="7B19268D" w14:textId="77777777" w:rsidR="005A5E69" w:rsidRPr="00C40EE6" w:rsidRDefault="00000000">
            <w:pPr>
              <w:widowControl w:val="0"/>
              <w:jc w:val="both"/>
              <w:rPr>
                <w:color w:val="000000"/>
              </w:rPr>
            </w:pPr>
            <w:r w:rsidRPr="00C40EE6">
              <w:rPr>
                <w:color w:val="000000"/>
              </w:rPr>
              <w:t>6. Siūlomas produktas privalo būti žymimas CE ženklu, kuris nurodo atitikimą svarbiausiems reikalavimams, keliamiems sveikatai ir apsaugai pagal Europos Parlamento ir Tarybos reglamentą (ES) 2017/745 dėl medicinos priemonių.</w:t>
            </w:r>
          </w:p>
          <w:p w14:paraId="0EE8F187" w14:textId="77777777" w:rsidR="005A5E69" w:rsidRPr="00C40EE6" w:rsidRDefault="00000000">
            <w:pPr>
              <w:pStyle w:val="Lentelsturinys"/>
              <w:rPr>
                <w:color w:val="000000"/>
              </w:rPr>
            </w:pPr>
            <w:r w:rsidRPr="00C40EE6">
              <w:rPr>
                <w:rFonts w:eastAsia="Calibri"/>
                <w:color w:val="000000"/>
                <w:lang w:eastAsia="en-US"/>
              </w:rPr>
              <w:t>(3.1 ir 3.2 pozicijos perkamos vieno gamintojo, derančios tarpusavyje).</w:t>
            </w:r>
          </w:p>
        </w:tc>
        <w:tc>
          <w:tcPr>
            <w:tcW w:w="851" w:type="dxa"/>
            <w:tcBorders>
              <w:top w:val="nil"/>
              <w:bottom w:val="single" w:sz="4" w:space="0" w:color="auto"/>
              <w:right w:val="nil"/>
            </w:tcBorders>
            <w:tcMar>
              <w:top w:w="55" w:type="dxa"/>
              <w:bottom w:w="55" w:type="dxa"/>
            </w:tcMar>
            <w:vAlign w:val="center"/>
          </w:tcPr>
          <w:p w14:paraId="198676BA" w14:textId="77777777" w:rsidR="005A5E69" w:rsidRPr="00C40EE6" w:rsidRDefault="005A5E69">
            <w:pPr>
              <w:widowControl w:val="0"/>
              <w:jc w:val="center"/>
              <w:rPr>
                <w:color w:val="000000"/>
              </w:rPr>
            </w:pPr>
          </w:p>
          <w:p w14:paraId="56857744" w14:textId="77777777" w:rsidR="005A5E69" w:rsidRPr="00C40EE6" w:rsidRDefault="00000000">
            <w:pPr>
              <w:widowControl w:val="0"/>
              <w:jc w:val="center"/>
              <w:rPr>
                <w:color w:val="000000"/>
              </w:rPr>
            </w:pPr>
            <w:r w:rsidRPr="00C40EE6">
              <w:rPr>
                <w:color w:val="000000"/>
                <w:sz w:val="22"/>
              </w:rPr>
              <w:t>litras</w:t>
            </w:r>
          </w:p>
        </w:tc>
        <w:tc>
          <w:tcPr>
            <w:tcW w:w="1275" w:type="dxa"/>
            <w:tcBorders>
              <w:top w:val="nil"/>
              <w:bottom w:val="single" w:sz="4" w:space="0" w:color="auto"/>
              <w:right w:val="nil"/>
            </w:tcBorders>
            <w:tcMar>
              <w:top w:w="55" w:type="dxa"/>
              <w:bottom w:w="55" w:type="dxa"/>
            </w:tcMar>
            <w:vAlign w:val="center"/>
          </w:tcPr>
          <w:p w14:paraId="593D404C" w14:textId="77777777" w:rsidR="005A5E69" w:rsidRPr="00C40EE6" w:rsidRDefault="005A5E69">
            <w:pPr>
              <w:widowControl w:val="0"/>
              <w:jc w:val="center"/>
              <w:rPr>
                <w:b/>
                <w:bCs/>
                <w:color w:val="000000"/>
                <w:sz w:val="18"/>
                <w:szCs w:val="18"/>
              </w:rPr>
            </w:pPr>
          </w:p>
          <w:p w14:paraId="1DD88039" w14:textId="77777777" w:rsidR="005A5E69" w:rsidRPr="00C40EE6" w:rsidRDefault="00000000">
            <w:pPr>
              <w:widowControl w:val="0"/>
              <w:jc w:val="center"/>
            </w:pPr>
            <w:r w:rsidRPr="00C40EE6">
              <w:rPr>
                <w:color w:val="000000"/>
                <w:sz w:val="18"/>
                <w:szCs w:val="18"/>
              </w:rPr>
              <w:t>250</w:t>
            </w:r>
          </w:p>
        </w:tc>
        <w:tc>
          <w:tcPr>
            <w:tcW w:w="1276" w:type="dxa"/>
            <w:tcBorders>
              <w:top w:val="nil"/>
              <w:bottom w:val="single" w:sz="4" w:space="0" w:color="auto"/>
              <w:right w:val="nil"/>
            </w:tcBorders>
            <w:tcMar>
              <w:top w:w="55" w:type="dxa"/>
              <w:bottom w:w="55" w:type="dxa"/>
            </w:tcMar>
            <w:vAlign w:val="center"/>
          </w:tcPr>
          <w:p w14:paraId="15BBD1AB" w14:textId="77777777" w:rsidR="005A5E69" w:rsidRPr="00C40EE6" w:rsidRDefault="005A5E69">
            <w:pPr>
              <w:widowControl w:val="0"/>
              <w:jc w:val="center"/>
              <w:rPr>
                <w:b/>
                <w:bCs/>
                <w:sz w:val="18"/>
                <w:szCs w:val="18"/>
              </w:rPr>
            </w:pPr>
          </w:p>
        </w:tc>
        <w:tc>
          <w:tcPr>
            <w:tcW w:w="1134" w:type="dxa"/>
            <w:tcBorders>
              <w:top w:val="nil"/>
              <w:bottom w:val="single" w:sz="4" w:space="0" w:color="auto"/>
              <w:right w:val="nil"/>
            </w:tcBorders>
            <w:tcMar>
              <w:top w:w="55" w:type="dxa"/>
              <w:bottom w:w="55" w:type="dxa"/>
            </w:tcMar>
            <w:vAlign w:val="center"/>
          </w:tcPr>
          <w:p w14:paraId="6167411F" w14:textId="77777777" w:rsidR="005A5E69" w:rsidRPr="00C40EE6" w:rsidRDefault="005A5E69">
            <w:pPr>
              <w:widowControl w:val="0"/>
              <w:jc w:val="center"/>
              <w:rPr>
                <w:b/>
                <w:bCs/>
                <w:sz w:val="18"/>
                <w:szCs w:val="18"/>
              </w:rPr>
            </w:pPr>
          </w:p>
        </w:tc>
        <w:tc>
          <w:tcPr>
            <w:tcW w:w="1418" w:type="dxa"/>
            <w:tcBorders>
              <w:top w:val="nil"/>
              <w:bottom w:val="single" w:sz="4" w:space="0" w:color="auto"/>
              <w:right w:val="nil"/>
            </w:tcBorders>
            <w:tcMar>
              <w:top w:w="55" w:type="dxa"/>
              <w:bottom w:w="55" w:type="dxa"/>
            </w:tcMar>
            <w:vAlign w:val="center"/>
          </w:tcPr>
          <w:p w14:paraId="513A1E59" w14:textId="77777777" w:rsidR="005A5E69" w:rsidRPr="00C40EE6" w:rsidRDefault="005A5E69">
            <w:pPr>
              <w:widowControl w:val="0"/>
              <w:jc w:val="center"/>
              <w:rPr>
                <w:b/>
                <w:bCs/>
                <w:sz w:val="18"/>
                <w:szCs w:val="18"/>
              </w:rPr>
            </w:pPr>
          </w:p>
        </w:tc>
        <w:tc>
          <w:tcPr>
            <w:tcW w:w="3203" w:type="dxa"/>
            <w:tcBorders>
              <w:top w:val="nil"/>
              <w:bottom w:val="single" w:sz="4" w:space="0" w:color="auto"/>
            </w:tcBorders>
            <w:tcMar>
              <w:top w:w="55" w:type="dxa"/>
              <w:bottom w:w="55" w:type="dxa"/>
            </w:tcMar>
            <w:vAlign w:val="center"/>
          </w:tcPr>
          <w:p w14:paraId="3DAB1F3D" w14:textId="77777777" w:rsidR="005A5E69" w:rsidRPr="00C40EE6" w:rsidRDefault="005A5E69">
            <w:pPr>
              <w:widowControl w:val="0"/>
              <w:jc w:val="center"/>
            </w:pPr>
          </w:p>
        </w:tc>
      </w:tr>
      <w:tr w:rsidR="00AD6CDF" w:rsidRPr="00C40EE6" w14:paraId="46DBDA17" w14:textId="77777777" w:rsidTr="001B4CD1">
        <w:tc>
          <w:tcPr>
            <w:tcW w:w="12382" w:type="dxa"/>
            <w:gridSpan w:val="8"/>
            <w:tcBorders>
              <w:top w:val="single" w:sz="4" w:space="0" w:color="auto"/>
              <w:left w:val="single" w:sz="4" w:space="0" w:color="auto"/>
              <w:bottom w:val="single" w:sz="4" w:space="0" w:color="auto"/>
              <w:right w:val="single" w:sz="4" w:space="0" w:color="auto"/>
            </w:tcBorders>
            <w:tcMar>
              <w:top w:w="55" w:type="dxa"/>
              <w:bottom w:w="55" w:type="dxa"/>
            </w:tcMar>
          </w:tcPr>
          <w:p w14:paraId="4CA9E1C6" w14:textId="5D81BBE3" w:rsidR="00AD6CDF" w:rsidRPr="00C40EE6" w:rsidRDefault="00AD6CDF" w:rsidP="00AD6CDF">
            <w:pPr>
              <w:widowControl w:val="0"/>
              <w:jc w:val="right"/>
              <w:rPr>
                <w:b/>
                <w:bCs/>
                <w:sz w:val="18"/>
                <w:szCs w:val="18"/>
              </w:rPr>
            </w:pPr>
            <w:r w:rsidRPr="00C40EE6">
              <w:rPr>
                <w:color w:val="000000"/>
              </w:rPr>
              <w:t>3 pirkimo dalies pasiūlymo kaina be PVM Eur</w:t>
            </w:r>
          </w:p>
        </w:tc>
        <w:tc>
          <w:tcPr>
            <w:tcW w:w="3203" w:type="dxa"/>
            <w:tcBorders>
              <w:top w:val="single" w:sz="4" w:space="0" w:color="auto"/>
              <w:left w:val="single" w:sz="4" w:space="0" w:color="auto"/>
              <w:bottom w:val="single" w:sz="4" w:space="0" w:color="auto"/>
              <w:right w:val="single" w:sz="4" w:space="0" w:color="auto"/>
            </w:tcBorders>
            <w:tcMar>
              <w:top w:w="55" w:type="dxa"/>
              <w:bottom w:w="55" w:type="dxa"/>
            </w:tcMar>
            <w:vAlign w:val="center"/>
          </w:tcPr>
          <w:p w14:paraId="2C47502F" w14:textId="77777777" w:rsidR="00AD6CDF" w:rsidRPr="00C40EE6" w:rsidRDefault="00AD6CDF" w:rsidP="00AD6CDF">
            <w:pPr>
              <w:widowControl w:val="0"/>
              <w:jc w:val="center"/>
            </w:pPr>
          </w:p>
        </w:tc>
      </w:tr>
      <w:tr w:rsidR="00AD6CDF" w:rsidRPr="00C40EE6" w14:paraId="753D87D1" w14:textId="77777777" w:rsidTr="00294BBF">
        <w:tc>
          <w:tcPr>
            <w:tcW w:w="12382" w:type="dxa"/>
            <w:gridSpan w:val="8"/>
            <w:tcBorders>
              <w:top w:val="single" w:sz="4" w:space="0" w:color="auto"/>
              <w:left w:val="single" w:sz="4" w:space="0" w:color="auto"/>
              <w:bottom w:val="single" w:sz="4" w:space="0" w:color="auto"/>
              <w:right w:val="single" w:sz="4" w:space="0" w:color="auto"/>
            </w:tcBorders>
            <w:tcMar>
              <w:top w:w="55" w:type="dxa"/>
              <w:bottom w:w="55" w:type="dxa"/>
            </w:tcMar>
          </w:tcPr>
          <w:p w14:paraId="70DF3BE6" w14:textId="4EDCA588" w:rsidR="00AD6CDF" w:rsidRPr="00C40EE6" w:rsidRDefault="00AD6CDF" w:rsidP="00AD6CDF">
            <w:pPr>
              <w:widowControl w:val="0"/>
              <w:jc w:val="right"/>
              <w:rPr>
                <w:b/>
                <w:bCs/>
                <w:sz w:val="18"/>
                <w:szCs w:val="18"/>
              </w:rPr>
            </w:pPr>
            <w:r w:rsidRPr="00C40EE6">
              <w:rPr>
                <w:color w:val="000000"/>
              </w:rPr>
              <w:t>...proc PVM suma Eur</w:t>
            </w:r>
          </w:p>
        </w:tc>
        <w:tc>
          <w:tcPr>
            <w:tcW w:w="3203" w:type="dxa"/>
            <w:tcBorders>
              <w:top w:val="single" w:sz="4" w:space="0" w:color="auto"/>
              <w:left w:val="single" w:sz="4" w:space="0" w:color="auto"/>
              <w:bottom w:val="single" w:sz="4" w:space="0" w:color="auto"/>
              <w:right w:val="single" w:sz="4" w:space="0" w:color="auto"/>
            </w:tcBorders>
            <w:tcMar>
              <w:top w:w="55" w:type="dxa"/>
              <w:bottom w:w="55" w:type="dxa"/>
            </w:tcMar>
            <w:vAlign w:val="center"/>
          </w:tcPr>
          <w:p w14:paraId="3F09C7AA" w14:textId="77777777" w:rsidR="00AD6CDF" w:rsidRPr="00C40EE6" w:rsidRDefault="00AD6CDF" w:rsidP="00AD6CDF">
            <w:pPr>
              <w:widowControl w:val="0"/>
              <w:jc w:val="center"/>
            </w:pPr>
          </w:p>
        </w:tc>
      </w:tr>
      <w:tr w:rsidR="00AD6CDF" w:rsidRPr="00C40EE6" w14:paraId="11DF4CD9" w14:textId="77777777" w:rsidTr="00B57903">
        <w:tc>
          <w:tcPr>
            <w:tcW w:w="12382" w:type="dxa"/>
            <w:gridSpan w:val="8"/>
            <w:tcBorders>
              <w:top w:val="single" w:sz="4" w:space="0" w:color="auto"/>
              <w:left w:val="single" w:sz="4" w:space="0" w:color="auto"/>
              <w:bottom w:val="single" w:sz="4" w:space="0" w:color="auto"/>
              <w:right w:val="single" w:sz="4" w:space="0" w:color="auto"/>
            </w:tcBorders>
            <w:tcMar>
              <w:top w:w="55" w:type="dxa"/>
              <w:bottom w:w="55" w:type="dxa"/>
            </w:tcMar>
          </w:tcPr>
          <w:p w14:paraId="2C4A94DE" w14:textId="286B0A96" w:rsidR="00AD6CDF" w:rsidRPr="00C40EE6" w:rsidRDefault="00AD6CDF" w:rsidP="00AD6CDF">
            <w:pPr>
              <w:widowControl w:val="0"/>
              <w:jc w:val="right"/>
              <w:rPr>
                <w:b/>
                <w:bCs/>
                <w:sz w:val="18"/>
                <w:szCs w:val="18"/>
              </w:rPr>
            </w:pPr>
            <w:r w:rsidRPr="00C40EE6">
              <w:rPr>
                <w:color w:val="000000"/>
              </w:rPr>
              <w:t>3 pirkimo dalies pasiūlymo kaina su PVM Eur</w:t>
            </w:r>
          </w:p>
        </w:tc>
        <w:tc>
          <w:tcPr>
            <w:tcW w:w="3203" w:type="dxa"/>
            <w:tcBorders>
              <w:top w:val="single" w:sz="4" w:space="0" w:color="auto"/>
              <w:left w:val="single" w:sz="4" w:space="0" w:color="auto"/>
              <w:bottom w:val="single" w:sz="4" w:space="0" w:color="auto"/>
              <w:right w:val="single" w:sz="4" w:space="0" w:color="auto"/>
            </w:tcBorders>
            <w:tcMar>
              <w:top w:w="55" w:type="dxa"/>
              <w:bottom w:w="55" w:type="dxa"/>
            </w:tcMar>
            <w:vAlign w:val="center"/>
          </w:tcPr>
          <w:p w14:paraId="443DCC9C" w14:textId="77777777" w:rsidR="00AD6CDF" w:rsidRPr="00C40EE6" w:rsidRDefault="00AD6CDF" w:rsidP="00AD6CDF">
            <w:pPr>
              <w:widowControl w:val="0"/>
              <w:jc w:val="center"/>
            </w:pPr>
          </w:p>
        </w:tc>
      </w:tr>
    </w:tbl>
    <w:p w14:paraId="16A37E32" w14:textId="77777777" w:rsidR="005A5E69" w:rsidRDefault="005A5E69"/>
    <w:p w14:paraId="192CF2FF" w14:textId="77777777" w:rsidR="005A5E69" w:rsidRDefault="005A5E69"/>
    <w:p w14:paraId="6C72E844" w14:textId="6468A627" w:rsidR="005A5E69" w:rsidRDefault="00000000" w:rsidP="00061C0B">
      <w:pPr>
        <w:jc w:val="center"/>
      </w:pPr>
      <w:r>
        <w:rPr>
          <w:b/>
          <w:bCs/>
        </w:rPr>
        <w:t>Paviršių valymo/dezinfekcijos priemonės</w:t>
      </w:r>
      <w:r w:rsidR="00061C0B">
        <w:rPr>
          <w:b/>
          <w:bCs/>
        </w:rPr>
        <w:t xml:space="preserve"> ketvirtai pirkimo daliai</w:t>
      </w:r>
    </w:p>
    <w:p w14:paraId="0F456B6C" w14:textId="77777777" w:rsidR="005A5E69" w:rsidRDefault="005A5E69">
      <w:pPr>
        <w:rPr>
          <w:b/>
          <w:bCs/>
        </w:rPr>
      </w:pPr>
    </w:p>
    <w:p w14:paraId="7536C54E" w14:textId="77777777" w:rsidR="005A5E69" w:rsidRDefault="005A5E69">
      <w:pPr>
        <w:rPr>
          <w:b/>
          <w:bCs/>
        </w:rPr>
      </w:pPr>
    </w:p>
    <w:tbl>
      <w:tblPr>
        <w:tblStyle w:val="Lentelstinklelis"/>
        <w:tblW w:w="15585" w:type="dxa"/>
        <w:tblInd w:w="-621" w:type="dxa"/>
        <w:tblLayout w:type="fixed"/>
        <w:tblLook w:val="04A0" w:firstRow="1" w:lastRow="0" w:firstColumn="1" w:lastColumn="0" w:noHBand="0" w:noVBand="1"/>
      </w:tblPr>
      <w:tblGrid>
        <w:gridCol w:w="660"/>
        <w:gridCol w:w="1516"/>
        <w:gridCol w:w="4110"/>
        <w:gridCol w:w="851"/>
        <w:gridCol w:w="1276"/>
        <w:gridCol w:w="1275"/>
        <w:gridCol w:w="1134"/>
        <w:gridCol w:w="1560"/>
        <w:gridCol w:w="3203"/>
      </w:tblGrid>
      <w:tr w:rsidR="006A74B7" w:rsidRPr="00C40EE6" w14:paraId="63D4A6F4" w14:textId="77777777" w:rsidTr="006A74B7">
        <w:tc>
          <w:tcPr>
            <w:tcW w:w="660" w:type="dxa"/>
            <w:tcBorders>
              <w:bottom w:val="nil"/>
            </w:tcBorders>
          </w:tcPr>
          <w:p w14:paraId="089857EC" w14:textId="77777777" w:rsidR="006A74B7" w:rsidRPr="00C40EE6" w:rsidRDefault="006A74B7" w:rsidP="006A74B7">
            <w:pPr>
              <w:widowControl w:val="0"/>
              <w:rPr>
                <w:b/>
                <w:bCs/>
                <w:color w:val="000000"/>
                <w:szCs w:val="18"/>
              </w:rPr>
            </w:pPr>
          </w:p>
          <w:p w14:paraId="5771BCE1" w14:textId="77777777" w:rsidR="006A74B7" w:rsidRPr="00C40EE6" w:rsidRDefault="006A74B7" w:rsidP="006A74B7">
            <w:pPr>
              <w:widowControl w:val="0"/>
              <w:rPr>
                <w:b/>
                <w:bCs/>
                <w:color w:val="000000"/>
                <w:szCs w:val="18"/>
              </w:rPr>
            </w:pPr>
          </w:p>
          <w:p w14:paraId="4167E185" w14:textId="77777777" w:rsidR="006A74B7" w:rsidRPr="00C40EE6" w:rsidRDefault="006A74B7" w:rsidP="006A74B7">
            <w:pPr>
              <w:widowControl w:val="0"/>
              <w:rPr>
                <w:b/>
                <w:bCs/>
                <w:color w:val="000000"/>
                <w:sz w:val="18"/>
                <w:szCs w:val="18"/>
              </w:rPr>
            </w:pPr>
            <w:r w:rsidRPr="00C40EE6">
              <w:rPr>
                <w:b/>
                <w:bCs/>
                <w:color w:val="000000"/>
                <w:sz w:val="18"/>
                <w:szCs w:val="18"/>
              </w:rPr>
              <w:t>Eil.</w:t>
            </w:r>
          </w:p>
          <w:p w14:paraId="166DE3C8" w14:textId="49438D9F" w:rsidR="006A74B7" w:rsidRPr="00C40EE6" w:rsidRDefault="006A74B7" w:rsidP="006A74B7">
            <w:pPr>
              <w:widowControl w:val="0"/>
              <w:rPr>
                <w:b/>
                <w:bCs/>
                <w:color w:val="000000"/>
                <w:sz w:val="18"/>
                <w:szCs w:val="18"/>
              </w:rPr>
            </w:pPr>
            <w:r w:rsidRPr="00C40EE6">
              <w:rPr>
                <w:b/>
                <w:bCs/>
                <w:color w:val="000000"/>
                <w:sz w:val="18"/>
                <w:szCs w:val="18"/>
              </w:rPr>
              <w:t xml:space="preserve"> Nr.</w:t>
            </w:r>
          </w:p>
        </w:tc>
        <w:tc>
          <w:tcPr>
            <w:tcW w:w="1516" w:type="dxa"/>
            <w:tcBorders>
              <w:bottom w:val="nil"/>
            </w:tcBorders>
            <w:vAlign w:val="center"/>
          </w:tcPr>
          <w:p w14:paraId="10C81E6A" w14:textId="03135EEE" w:rsidR="006A74B7" w:rsidRPr="00C40EE6" w:rsidRDefault="006A74B7" w:rsidP="006A74B7">
            <w:pPr>
              <w:widowControl w:val="0"/>
              <w:jc w:val="center"/>
              <w:rPr>
                <w:b/>
                <w:bCs/>
                <w:color w:val="000000"/>
                <w:sz w:val="18"/>
                <w:szCs w:val="18"/>
              </w:rPr>
            </w:pPr>
            <w:r w:rsidRPr="00C40EE6">
              <w:rPr>
                <w:b/>
                <w:bCs/>
                <w:color w:val="000000"/>
                <w:sz w:val="18"/>
                <w:szCs w:val="18"/>
              </w:rPr>
              <w:t>Prekės pavadinimas</w:t>
            </w:r>
          </w:p>
        </w:tc>
        <w:tc>
          <w:tcPr>
            <w:tcW w:w="4110" w:type="dxa"/>
            <w:tcBorders>
              <w:bottom w:val="nil"/>
            </w:tcBorders>
            <w:vAlign w:val="center"/>
          </w:tcPr>
          <w:p w14:paraId="6843892B" w14:textId="01062D0F" w:rsidR="006A74B7" w:rsidRPr="00C40EE6" w:rsidRDefault="006A74B7" w:rsidP="006A74B7">
            <w:pPr>
              <w:widowControl w:val="0"/>
              <w:jc w:val="center"/>
              <w:rPr>
                <w:b/>
                <w:bCs/>
                <w:color w:val="000000"/>
                <w:sz w:val="18"/>
                <w:szCs w:val="18"/>
              </w:rPr>
            </w:pPr>
            <w:r w:rsidRPr="00C40EE6">
              <w:rPr>
                <w:b/>
                <w:bCs/>
                <w:color w:val="000000"/>
                <w:sz w:val="18"/>
                <w:szCs w:val="18"/>
              </w:rPr>
              <w:t>Charakteristikos, reikalavimai</w:t>
            </w:r>
          </w:p>
        </w:tc>
        <w:tc>
          <w:tcPr>
            <w:tcW w:w="851" w:type="dxa"/>
            <w:tcBorders>
              <w:bottom w:val="nil"/>
            </w:tcBorders>
            <w:vAlign w:val="center"/>
          </w:tcPr>
          <w:p w14:paraId="14FED2E8" w14:textId="77777777" w:rsidR="006A74B7" w:rsidRPr="00C40EE6" w:rsidRDefault="006A74B7" w:rsidP="006A74B7">
            <w:pPr>
              <w:widowControl w:val="0"/>
              <w:jc w:val="center"/>
            </w:pPr>
            <w:r w:rsidRPr="00C40EE6">
              <w:rPr>
                <w:b/>
                <w:bCs/>
                <w:color w:val="000000"/>
                <w:sz w:val="18"/>
                <w:szCs w:val="18"/>
              </w:rPr>
              <w:t>Mato</w:t>
            </w:r>
          </w:p>
          <w:p w14:paraId="42C6BE7D" w14:textId="0EEDCDE6" w:rsidR="006A74B7" w:rsidRPr="00C40EE6" w:rsidRDefault="006A74B7" w:rsidP="006A74B7">
            <w:pPr>
              <w:widowControl w:val="0"/>
              <w:jc w:val="center"/>
            </w:pPr>
            <w:r w:rsidRPr="00C40EE6">
              <w:rPr>
                <w:b/>
                <w:bCs/>
                <w:color w:val="000000"/>
                <w:sz w:val="18"/>
                <w:szCs w:val="18"/>
              </w:rPr>
              <w:t>vienetas</w:t>
            </w:r>
          </w:p>
        </w:tc>
        <w:tc>
          <w:tcPr>
            <w:tcW w:w="1276" w:type="dxa"/>
            <w:tcBorders>
              <w:bottom w:val="nil"/>
              <w:right w:val="nil"/>
            </w:tcBorders>
            <w:vAlign w:val="center"/>
          </w:tcPr>
          <w:p w14:paraId="5400AC32" w14:textId="77777777" w:rsidR="006A74B7" w:rsidRPr="00C40EE6" w:rsidRDefault="006A74B7" w:rsidP="006A74B7">
            <w:pPr>
              <w:widowControl w:val="0"/>
              <w:jc w:val="center"/>
              <w:rPr>
                <w:b/>
                <w:bCs/>
                <w:color w:val="000000"/>
                <w:sz w:val="18"/>
                <w:szCs w:val="18"/>
              </w:rPr>
            </w:pPr>
          </w:p>
          <w:p w14:paraId="38DAEA7B" w14:textId="77777777" w:rsidR="006A74B7" w:rsidRPr="00C40EE6" w:rsidRDefault="006A74B7" w:rsidP="006A74B7">
            <w:pPr>
              <w:widowControl w:val="0"/>
              <w:jc w:val="center"/>
              <w:rPr>
                <w:b/>
                <w:bCs/>
                <w:color w:val="000000"/>
                <w:sz w:val="18"/>
                <w:szCs w:val="18"/>
              </w:rPr>
            </w:pPr>
          </w:p>
          <w:p w14:paraId="4162553D" w14:textId="77777777" w:rsidR="006A74B7" w:rsidRPr="00C40EE6" w:rsidRDefault="006A74B7" w:rsidP="006A74B7">
            <w:pPr>
              <w:widowControl w:val="0"/>
              <w:jc w:val="center"/>
            </w:pPr>
            <w:r w:rsidRPr="00C40EE6">
              <w:rPr>
                <w:b/>
                <w:bCs/>
                <w:color w:val="000000"/>
                <w:sz w:val="18"/>
                <w:szCs w:val="18"/>
              </w:rPr>
              <w:t>Preliminarus kiekis</w:t>
            </w:r>
          </w:p>
          <w:p w14:paraId="746CD5DB" w14:textId="77777777" w:rsidR="006A74B7" w:rsidRPr="00C40EE6" w:rsidRDefault="006A74B7" w:rsidP="006A74B7">
            <w:pPr>
              <w:widowControl w:val="0"/>
              <w:jc w:val="center"/>
            </w:pPr>
          </w:p>
          <w:p w14:paraId="24072DCC" w14:textId="77777777" w:rsidR="006A74B7" w:rsidRPr="00C40EE6" w:rsidRDefault="006A74B7" w:rsidP="006A74B7">
            <w:pPr>
              <w:widowControl w:val="0"/>
              <w:jc w:val="center"/>
              <w:rPr>
                <w:b/>
                <w:bCs/>
                <w:color w:val="000000"/>
                <w:szCs w:val="18"/>
              </w:rPr>
            </w:pPr>
          </w:p>
        </w:tc>
        <w:tc>
          <w:tcPr>
            <w:tcW w:w="1275" w:type="dxa"/>
            <w:tcBorders>
              <w:bottom w:val="nil"/>
              <w:right w:val="nil"/>
            </w:tcBorders>
            <w:vAlign w:val="center"/>
          </w:tcPr>
          <w:p w14:paraId="73642D36" w14:textId="77777777" w:rsidR="006A74B7" w:rsidRPr="00C40EE6" w:rsidRDefault="006A74B7" w:rsidP="006A74B7">
            <w:pPr>
              <w:widowControl w:val="0"/>
              <w:jc w:val="center"/>
              <w:rPr>
                <w:b/>
                <w:bCs/>
                <w:sz w:val="18"/>
                <w:szCs w:val="18"/>
              </w:rPr>
            </w:pPr>
          </w:p>
          <w:p w14:paraId="65275DDC" w14:textId="77777777" w:rsidR="006A74B7" w:rsidRPr="00C40EE6" w:rsidRDefault="006A74B7" w:rsidP="006A74B7">
            <w:pPr>
              <w:widowControl w:val="0"/>
              <w:jc w:val="center"/>
            </w:pPr>
            <w:r w:rsidRPr="00C40EE6">
              <w:rPr>
                <w:b/>
                <w:bCs/>
                <w:sz w:val="18"/>
                <w:szCs w:val="18"/>
              </w:rPr>
              <w:t>Mato vieneto įkainis Eur</w:t>
            </w:r>
          </w:p>
          <w:p w14:paraId="7DD0F9B1" w14:textId="3248BAD5" w:rsidR="006A74B7" w:rsidRPr="00C40EE6" w:rsidRDefault="006A74B7" w:rsidP="006A74B7">
            <w:pPr>
              <w:widowControl w:val="0"/>
              <w:jc w:val="center"/>
            </w:pPr>
            <w:r w:rsidRPr="00C40EE6">
              <w:rPr>
                <w:b/>
                <w:bCs/>
                <w:sz w:val="18"/>
                <w:szCs w:val="18"/>
              </w:rPr>
              <w:t>be PVM</w:t>
            </w:r>
          </w:p>
        </w:tc>
        <w:tc>
          <w:tcPr>
            <w:tcW w:w="1134" w:type="dxa"/>
            <w:tcBorders>
              <w:bottom w:val="nil"/>
              <w:right w:val="nil"/>
            </w:tcBorders>
            <w:vAlign w:val="center"/>
          </w:tcPr>
          <w:p w14:paraId="0F4E1030" w14:textId="77777777" w:rsidR="006A74B7" w:rsidRPr="00C40EE6" w:rsidRDefault="006A74B7" w:rsidP="006A74B7">
            <w:pPr>
              <w:widowControl w:val="0"/>
              <w:jc w:val="center"/>
              <w:rPr>
                <w:b/>
                <w:bCs/>
                <w:sz w:val="18"/>
                <w:szCs w:val="18"/>
              </w:rPr>
            </w:pPr>
          </w:p>
          <w:p w14:paraId="0A88DC38" w14:textId="40CFB031" w:rsidR="006A74B7" w:rsidRPr="00C40EE6" w:rsidRDefault="006A74B7" w:rsidP="006A74B7">
            <w:pPr>
              <w:widowControl w:val="0"/>
              <w:jc w:val="center"/>
            </w:pPr>
            <w:r w:rsidRPr="00C40EE6">
              <w:rPr>
                <w:b/>
                <w:bCs/>
                <w:sz w:val="20"/>
                <w:szCs w:val="20"/>
              </w:rPr>
              <w:t>Suma Eur be PVM</w:t>
            </w:r>
          </w:p>
        </w:tc>
        <w:tc>
          <w:tcPr>
            <w:tcW w:w="1560" w:type="dxa"/>
            <w:tcBorders>
              <w:bottom w:val="nil"/>
              <w:right w:val="nil"/>
            </w:tcBorders>
            <w:vAlign w:val="center"/>
          </w:tcPr>
          <w:p w14:paraId="7ABC4B7C" w14:textId="77777777" w:rsidR="006A74B7" w:rsidRPr="00C40EE6" w:rsidRDefault="006A74B7" w:rsidP="006A74B7">
            <w:pPr>
              <w:widowControl w:val="0"/>
              <w:jc w:val="center"/>
              <w:rPr>
                <w:b/>
                <w:bCs/>
                <w:sz w:val="18"/>
                <w:szCs w:val="18"/>
              </w:rPr>
            </w:pPr>
          </w:p>
          <w:p w14:paraId="03C424AD" w14:textId="24A8D78C" w:rsidR="006A74B7" w:rsidRPr="00C40EE6" w:rsidRDefault="006A74B7" w:rsidP="006A74B7">
            <w:pPr>
              <w:widowControl w:val="0"/>
              <w:jc w:val="center"/>
            </w:pPr>
            <w:r w:rsidRPr="00C40EE6">
              <w:rPr>
                <w:b/>
                <w:bCs/>
                <w:sz w:val="18"/>
                <w:szCs w:val="18"/>
              </w:rPr>
              <w:t>Suma Eur su PVM</w:t>
            </w:r>
          </w:p>
        </w:tc>
        <w:tc>
          <w:tcPr>
            <w:tcW w:w="3203" w:type="dxa"/>
            <w:tcBorders>
              <w:bottom w:val="nil"/>
            </w:tcBorders>
            <w:vAlign w:val="center"/>
          </w:tcPr>
          <w:p w14:paraId="52F3862F" w14:textId="77777777" w:rsidR="006A74B7" w:rsidRPr="00C40EE6" w:rsidRDefault="006A74B7" w:rsidP="006A74B7">
            <w:pPr>
              <w:widowControl w:val="0"/>
              <w:jc w:val="center"/>
              <w:rPr>
                <w:b/>
                <w:bCs/>
                <w:sz w:val="18"/>
                <w:szCs w:val="18"/>
              </w:rPr>
            </w:pPr>
            <w:r w:rsidRPr="00C40EE6">
              <w:rPr>
                <w:b/>
                <w:bCs/>
                <w:sz w:val="18"/>
                <w:szCs w:val="18"/>
              </w:rPr>
              <w:t>Siūlomos prekės charakteristikos, firminis pavadinimas, gamintojas, tikslus modelis, katalogo numeris.</w:t>
            </w:r>
          </w:p>
          <w:p w14:paraId="636F93CF" w14:textId="77777777" w:rsidR="006A74B7" w:rsidRPr="00C40EE6" w:rsidRDefault="006A74B7" w:rsidP="006A74B7">
            <w:pPr>
              <w:widowControl w:val="0"/>
              <w:jc w:val="center"/>
              <w:rPr>
                <w:b/>
                <w:bCs/>
                <w:sz w:val="18"/>
                <w:szCs w:val="18"/>
              </w:rPr>
            </w:pPr>
            <w:r w:rsidRPr="00C40EE6">
              <w:rPr>
                <w:b/>
                <w:bCs/>
                <w:sz w:val="18"/>
                <w:szCs w:val="18"/>
              </w:rPr>
              <w:t>Pateikto dokumento (failo pavadinimas) ir gamintojo katalogo pusl. Nr., kuriame yra siūlomus parametrus patvirtinantys duomenys.</w:t>
            </w:r>
          </w:p>
          <w:p w14:paraId="16EB8186" w14:textId="4A866B21" w:rsidR="006A74B7" w:rsidRPr="00C40EE6" w:rsidRDefault="006A74B7" w:rsidP="006A74B7">
            <w:pPr>
              <w:widowControl w:val="0"/>
              <w:jc w:val="center"/>
              <w:rPr>
                <w:b/>
                <w:bCs/>
                <w:sz w:val="18"/>
                <w:szCs w:val="18"/>
              </w:rPr>
            </w:pPr>
            <w:r w:rsidRPr="00C40EE6">
              <w:rPr>
                <w:b/>
                <w:bCs/>
                <w:sz w:val="18"/>
                <w:szCs w:val="18"/>
              </w:rPr>
              <w:t xml:space="preserve">Nuoroda į gamintojo interneto tinklalapį (jei toks yra, nuoroda turi būti tiksli į konkrečią prekę) (nuorodos turi būti parašytos pateikiamuose kataloguose ar aprašymuose). </w:t>
            </w:r>
          </w:p>
        </w:tc>
      </w:tr>
      <w:tr w:rsidR="005A5E69" w:rsidRPr="00C40EE6" w14:paraId="2D9C7180" w14:textId="77777777" w:rsidTr="006A74B7">
        <w:tc>
          <w:tcPr>
            <w:tcW w:w="660" w:type="dxa"/>
            <w:tcBorders>
              <w:bottom w:val="nil"/>
              <w:right w:val="nil"/>
            </w:tcBorders>
            <w:tcMar>
              <w:top w:w="55" w:type="dxa"/>
              <w:bottom w:w="55" w:type="dxa"/>
            </w:tcMar>
          </w:tcPr>
          <w:p w14:paraId="7015BE19" w14:textId="77777777" w:rsidR="005A5E69" w:rsidRPr="00C40EE6" w:rsidRDefault="00000000">
            <w:pPr>
              <w:widowControl w:val="0"/>
              <w:rPr>
                <w:color w:val="000000"/>
                <w:szCs w:val="18"/>
              </w:rPr>
            </w:pPr>
            <w:r w:rsidRPr="00C40EE6">
              <w:rPr>
                <w:color w:val="000000"/>
                <w:sz w:val="22"/>
                <w:szCs w:val="18"/>
              </w:rPr>
              <w:t>4.1</w:t>
            </w:r>
          </w:p>
        </w:tc>
        <w:tc>
          <w:tcPr>
            <w:tcW w:w="1516" w:type="dxa"/>
            <w:tcBorders>
              <w:bottom w:val="nil"/>
              <w:right w:val="nil"/>
            </w:tcBorders>
            <w:tcMar>
              <w:top w:w="55" w:type="dxa"/>
              <w:bottom w:w="55" w:type="dxa"/>
            </w:tcMar>
          </w:tcPr>
          <w:p w14:paraId="0D2AAEA9" w14:textId="77777777" w:rsidR="005A5E69" w:rsidRPr="00C40EE6" w:rsidRDefault="00000000">
            <w:pPr>
              <w:widowControl w:val="0"/>
              <w:rPr>
                <w:color w:val="000000"/>
              </w:rPr>
            </w:pPr>
            <w:r w:rsidRPr="00C40EE6">
              <w:rPr>
                <w:b/>
                <w:bCs/>
                <w:color w:val="000000"/>
              </w:rPr>
              <w:t>Dezinfekcijos priemonė chloro pagrindu</w:t>
            </w:r>
          </w:p>
        </w:tc>
        <w:tc>
          <w:tcPr>
            <w:tcW w:w="4110" w:type="dxa"/>
            <w:tcBorders>
              <w:bottom w:val="nil"/>
              <w:right w:val="nil"/>
            </w:tcBorders>
            <w:tcMar>
              <w:top w:w="55" w:type="dxa"/>
              <w:bottom w:w="55" w:type="dxa"/>
            </w:tcMar>
            <w:vAlign w:val="center"/>
          </w:tcPr>
          <w:p w14:paraId="397B3A53" w14:textId="77777777" w:rsidR="005A5E69" w:rsidRPr="00C40EE6" w:rsidRDefault="00000000">
            <w:pPr>
              <w:widowControl w:val="0"/>
              <w:rPr>
                <w:color w:val="000000"/>
              </w:rPr>
            </w:pPr>
            <w:r w:rsidRPr="00C40EE6">
              <w:rPr>
                <w:color w:val="000000"/>
              </w:rPr>
              <w:t>1. Dezinfekcijos priemonė skirta dezinfekuoti įvairius kietus paviršius, inventorių , sanitarinius įrenginius medicinos įstaigoje ir maisto gamybos patalpose. Priemonė turi tikti biologinių skysčių nukenksminimui;</w:t>
            </w:r>
          </w:p>
          <w:p w14:paraId="47794D15" w14:textId="77777777" w:rsidR="005A5E69" w:rsidRPr="00C40EE6" w:rsidRDefault="00000000">
            <w:pPr>
              <w:widowControl w:val="0"/>
              <w:rPr>
                <w:color w:val="000000"/>
              </w:rPr>
            </w:pPr>
            <w:r w:rsidRPr="00C40EE6">
              <w:rPr>
                <w:color w:val="000000"/>
              </w:rPr>
              <w:t xml:space="preserve">2. Chloro junginių pagrindu pagamintas </w:t>
            </w:r>
            <w:r w:rsidRPr="00C40EE6">
              <w:rPr>
                <w:color w:val="000000"/>
              </w:rPr>
              <w:lastRenderedPageBreak/>
              <w:t>produktas;</w:t>
            </w:r>
          </w:p>
          <w:p w14:paraId="138EEAAF" w14:textId="77777777" w:rsidR="005A5E69" w:rsidRPr="00C40EE6" w:rsidRDefault="00000000">
            <w:pPr>
              <w:widowControl w:val="0"/>
              <w:rPr>
                <w:color w:val="000000"/>
              </w:rPr>
            </w:pPr>
            <w:r w:rsidRPr="00C40EE6">
              <w:rPr>
                <w:color w:val="000000"/>
              </w:rPr>
              <w:t>3. Priemonės pavidalas tabletė, kurioje turi būti ne mažiau 1,5 g aktyvaus chloro.</w:t>
            </w:r>
          </w:p>
          <w:p w14:paraId="6CCDFD0F" w14:textId="77777777" w:rsidR="005A5E69" w:rsidRPr="00C40EE6" w:rsidRDefault="00000000">
            <w:pPr>
              <w:widowControl w:val="0"/>
              <w:rPr>
                <w:color w:val="000000"/>
              </w:rPr>
            </w:pPr>
            <w:r w:rsidRPr="00C40EE6">
              <w:rPr>
                <w:color w:val="000000"/>
              </w:rPr>
              <w:t>4. Vidutinio  lygio antimikrobinė priemonė, pasižyminti plačiu veikimo spektru, veikia bakterijas (įsk. TBC- būtina sąlyga), grybelius ir mieles, virusus ir sporas;</w:t>
            </w:r>
          </w:p>
          <w:p w14:paraId="35721F36" w14:textId="77777777" w:rsidR="005A5E69" w:rsidRPr="00C40EE6" w:rsidRDefault="00000000">
            <w:pPr>
              <w:widowControl w:val="0"/>
              <w:rPr>
                <w:color w:val="000000"/>
              </w:rPr>
            </w:pPr>
            <w:r w:rsidRPr="00C40EE6">
              <w:rPr>
                <w:color w:val="000000"/>
              </w:rPr>
              <w:t>5. Pagamintas darbinis tirpalas nuriebina, nurūgština, plauna pigmentinius nešvarumus, turi balinančių savybių.</w:t>
            </w:r>
          </w:p>
          <w:p w14:paraId="762430B5" w14:textId="77777777" w:rsidR="005A5E69" w:rsidRPr="00C40EE6" w:rsidRDefault="00000000">
            <w:pPr>
              <w:widowControl w:val="0"/>
              <w:rPr>
                <w:color w:val="000000"/>
              </w:rPr>
            </w:pPr>
            <w:r w:rsidRPr="00C40EE6">
              <w:rPr>
                <w:color w:val="000000"/>
              </w:rPr>
              <w:t>6. Ekspozicijos trukmė neilgiau nei 15 min;</w:t>
            </w:r>
          </w:p>
          <w:p w14:paraId="656D84A4" w14:textId="77777777" w:rsidR="005A5E69" w:rsidRPr="00C40EE6" w:rsidRDefault="00000000">
            <w:pPr>
              <w:widowControl w:val="0"/>
              <w:rPr>
                <w:color w:val="000000"/>
              </w:rPr>
            </w:pPr>
            <w:r w:rsidRPr="00C40EE6">
              <w:rPr>
                <w:color w:val="000000"/>
              </w:rPr>
              <w:t>7. Priemonė supakuota po 300 tablečių.</w:t>
            </w:r>
          </w:p>
          <w:p w14:paraId="35866F34" w14:textId="77777777" w:rsidR="005A5E69" w:rsidRPr="00C40EE6" w:rsidRDefault="00000000">
            <w:pPr>
              <w:widowControl w:val="0"/>
              <w:rPr>
                <w:color w:val="000000"/>
              </w:rPr>
            </w:pPr>
            <w:r w:rsidRPr="00C40EE6">
              <w:rPr>
                <w:color w:val="000000"/>
              </w:rPr>
              <w:t>8. Tiekėjas turi pateikti siūlomo produkto techninių parametrų atitikimą techninės specifikacijos reikalavimus įrodančius dokumentus, saugos duomenų lapus, naudojimo instrukcijas originalo ir lietuvių kalbomis.</w:t>
            </w:r>
          </w:p>
          <w:p w14:paraId="0164FFC0" w14:textId="77777777" w:rsidR="005A5E69" w:rsidRPr="00C40EE6" w:rsidRDefault="00000000">
            <w:pPr>
              <w:widowControl w:val="0"/>
              <w:rPr>
                <w:color w:val="000000"/>
              </w:rPr>
            </w:pPr>
            <w:r w:rsidRPr="00C40EE6">
              <w:rPr>
                <w:color w:val="000000"/>
              </w:rPr>
              <w:t>9. Produktas turi turėti biocidinio produkto autorizacijos liudijimą su priedais (2 ir 4 tipo biocidas);</w:t>
            </w:r>
          </w:p>
          <w:p w14:paraId="1AB424C5" w14:textId="77777777" w:rsidR="005A5E69" w:rsidRPr="00C40EE6" w:rsidRDefault="00000000">
            <w:pPr>
              <w:widowControl w:val="0"/>
              <w:rPr>
                <w:color w:val="000000"/>
              </w:rPr>
            </w:pPr>
            <w:r w:rsidRPr="00C40EE6">
              <w:rPr>
                <w:color w:val="000000"/>
              </w:rPr>
              <w:t>10. Siūlomo produkto aprašymą su nuotrauka/-omis arba siūlomų produktų katalogą su nuotraukomis, kuriame turi būti nurodytos konkrečios produkto charakteristikos;</w:t>
            </w:r>
          </w:p>
          <w:p w14:paraId="0BF36001" w14:textId="77777777" w:rsidR="005A5E69" w:rsidRPr="00C40EE6" w:rsidRDefault="00000000">
            <w:pPr>
              <w:widowControl w:val="0"/>
              <w:rPr>
                <w:color w:val="000000"/>
              </w:rPr>
            </w:pPr>
            <w:r w:rsidRPr="00C40EE6">
              <w:rPr>
                <w:color w:val="000000"/>
              </w:rPr>
              <w:t>11. Produktas turi atitikti standartus: EN14348, EN13727, EN13624, EN14476, EN13704 arba lygiaverčių standartų reikalavimus.</w:t>
            </w:r>
          </w:p>
        </w:tc>
        <w:tc>
          <w:tcPr>
            <w:tcW w:w="851" w:type="dxa"/>
            <w:tcBorders>
              <w:bottom w:val="nil"/>
              <w:right w:val="nil"/>
            </w:tcBorders>
            <w:tcMar>
              <w:top w:w="55" w:type="dxa"/>
              <w:bottom w:w="55" w:type="dxa"/>
            </w:tcMar>
            <w:vAlign w:val="center"/>
          </w:tcPr>
          <w:p w14:paraId="12B6BB74" w14:textId="77777777" w:rsidR="005A5E69" w:rsidRPr="00C40EE6" w:rsidRDefault="00000000">
            <w:pPr>
              <w:widowControl w:val="0"/>
              <w:jc w:val="center"/>
              <w:rPr>
                <w:color w:val="000000"/>
              </w:rPr>
            </w:pPr>
            <w:r w:rsidRPr="00C40EE6">
              <w:rPr>
                <w:color w:val="000000"/>
              </w:rPr>
              <w:lastRenderedPageBreak/>
              <w:t>tabletė</w:t>
            </w:r>
          </w:p>
        </w:tc>
        <w:tc>
          <w:tcPr>
            <w:tcW w:w="1276" w:type="dxa"/>
            <w:tcBorders>
              <w:bottom w:val="nil"/>
              <w:right w:val="nil"/>
            </w:tcBorders>
            <w:tcMar>
              <w:top w:w="55" w:type="dxa"/>
              <w:bottom w:w="55" w:type="dxa"/>
            </w:tcMar>
            <w:vAlign w:val="center"/>
          </w:tcPr>
          <w:p w14:paraId="07420C00" w14:textId="77777777" w:rsidR="005A5E69" w:rsidRPr="00C40EE6" w:rsidRDefault="00000000">
            <w:pPr>
              <w:widowControl w:val="0"/>
              <w:jc w:val="center"/>
              <w:rPr>
                <w:color w:val="000000"/>
              </w:rPr>
            </w:pPr>
            <w:r w:rsidRPr="00C40EE6">
              <w:rPr>
                <w:color w:val="000000"/>
              </w:rPr>
              <w:t>120 000</w:t>
            </w:r>
          </w:p>
        </w:tc>
        <w:tc>
          <w:tcPr>
            <w:tcW w:w="1275" w:type="dxa"/>
            <w:tcBorders>
              <w:bottom w:val="nil"/>
              <w:right w:val="nil"/>
            </w:tcBorders>
            <w:tcMar>
              <w:top w:w="55" w:type="dxa"/>
              <w:bottom w:w="55" w:type="dxa"/>
            </w:tcMar>
            <w:vAlign w:val="center"/>
          </w:tcPr>
          <w:p w14:paraId="0BD31656" w14:textId="77777777" w:rsidR="005A5E69" w:rsidRPr="00C40EE6" w:rsidRDefault="005A5E69">
            <w:pPr>
              <w:widowControl w:val="0"/>
              <w:jc w:val="center"/>
              <w:rPr>
                <w:b/>
                <w:bCs/>
                <w:sz w:val="18"/>
                <w:szCs w:val="18"/>
              </w:rPr>
            </w:pPr>
          </w:p>
        </w:tc>
        <w:tc>
          <w:tcPr>
            <w:tcW w:w="1134" w:type="dxa"/>
            <w:tcBorders>
              <w:bottom w:val="nil"/>
              <w:right w:val="nil"/>
            </w:tcBorders>
            <w:tcMar>
              <w:top w:w="55" w:type="dxa"/>
              <w:bottom w:w="55" w:type="dxa"/>
            </w:tcMar>
            <w:vAlign w:val="center"/>
          </w:tcPr>
          <w:p w14:paraId="3C0C9129" w14:textId="77777777" w:rsidR="005A5E69" w:rsidRPr="00C40EE6" w:rsidRDefault="005A5E69">
            <w:pPr>
              <w:widowControl w:val="0"/>
              <w:jc w:val="center"/>
              <w:rPr>
                <w:b/>
                <w:bCs/>
                <w:sz w:val="18"/>
                <w:szCs w:val="18"/>
              </w:rPr>
            </w:pPr>
          </w:p>
        </w:tc>
        <w:tc>
          <w:tcPr>
            <w:tcW w:w="1560" w:type="dxa"/>
            <w:tcBorders>
              <w:bottom w:val="nil"/>
              <w:right w:val="nil"/>
            </w:tcBorders>
            <w:tcMar>
              <w:top w:w="55" w:type="dxa"/>
              <w:bottom w:w="55" w:type="dxa"/>
            </w:tcMar>
            <w:vAlign w:val="center"/>
          </w:tcPr>
          <w:p w14:paraId="49299EA9" w14:textId="77777777" w:rsidR="005A5E69" w:rsidRPr="00C40EE6" w:rsidRDefault="005A5E69">
            <w:pPr>
              <w:widowControl w:val="0"/>
              <w:jc w:val="center"/>
              <w:rPr>
                <w:b/>
                <w:bCs/>
                <w:sz w:val="18"/>
                <w:szCs w:val="18"/>
              </w:rPr>
            </w:pPr>
          </w:p>
        </w:tc>
        <w:tc>
          <w:tcPr>
            <w:tcW w:w="3203" w:type="dxa"/>
            <w:tcBorders>
              <w:bottom w:val="nil"/>
            </w:tcBorders>
            <w:tcMar>
              <w:top w:w="55" w:type="dxa"/>
              <w:bottom w:w="55" w:type="dxa"/>
            </w:tcMar>
            <w:vAlign w:val="center"/>
          </w:tcPr>
          <w:p w14:paraId="5CB88392" w14:textId="77777777" w:rsidR="005A5E69" w:rsidRPr="00C40EE6" w:rsidRDefault="005A5E69">
            <w:pPr>
              <w:widowControl w:val="0"/>
              <w:jc w:val="center"/>
            </w:pPr>
          </w:p>
        </w:tc>
      </w:tr>
      <w:tr w:rsidR="005A5E69" w:rsidRPr="00C40EE6" w14:paraId="3FE22400" w14:textId="77777777" w:rsidTr="006A74B7">
        <w:tc>
          <w:tcPr>
            <w:tcW w:w="660" w:type="dxa"/>
            <w:tcBorders>
              <w:right w:val="nil"/>
            </w:tcBorders>
            <w:tcMar>
              <w:top w:w="55" w:type="dxa"/>
              <w:bottom w:w="55" w:type="dxa"/>
            </w:tcMar>
          </w:tcPr>
          <w:p w14:paraId="65BAFFD5" w14:textId="77777777" w:rsidR="005A5E69" w:rsidRPr="00C40EE6" w:rsidRDefault="00000000">
            <w:pPr>
              <w:widowControl w:val="0"/>
              <w:rPr>
                <w:color w:val="000000"/>
                <w:szCs w:val="18"/>
              </w:rPr>
            </w:pPr>
            <w:r w:rsidRPr="00C40EE6">
              <w:rPr>
                <w:color w:val="000000"/>
                <w:sz w:val="22"/>
                <w:szCs w:val="18"/>
              </w:rPr>
              <w:t>4.2.</w:t>
            </w:r>
          </w:p>
        </w:tc>
        <w:tc>
          <w:tcPr>
            <w:tcW w:w="1516" w:type="dxa"/>
            <w:tcBorders>
              <w:right w:val="nil"/>
            </w:tcBorders>
            <w:tcMar>
              <w:top w:w="55" w:type="dxa"/>
              <w:bottom w:w="55" w:type="dxa"/>
            </w:tcMar>
          </w:tcPr>
          <w:p w14:paraId="51F58165" w14:textId="77777777" w:rsidR="005A5E69" w:rsidRPr="00C40EE6" w:rsidRDefault="00000000">
            <w:pPr>
              <w:widowControl w:val="0"/>
              <w:rPr>
                <w:color w:val="000000"/>
              </w:rPr>
            </w:pPr>
            <w:r w:rsidRPr="00C40EE6">
              <w:rPr>
                <w:b/>
                <w:bCs/>
                <w:color w:val="000000"/>
                <w:sz w:val="22"/>
              </w:rPr>
              <w:t xml:space="preserve">Paviršių valymo bei dezinfekavimo priemonė </w:t>
            </w:r>
            <w:r w:rsidRPr="00C40EE6">
              <w:rPr>
                <w:b/>
                <w:bCs/>
                <w:color w:val="000000"/>
                <w:sz w:val="22"/>
              </w:rPr>
              <w:lastRenderedPageBreak/>
              <w:t>aktyvaus deguonies pagrindu</w:t>
            </w:r>
          </w:p>
        </w:tc>
        <w:tc>
          <w:tcPr>
            <w:tcW w:w="4110" w:type="dxa"/>
            <w:tcBorders>
              <w:right w:val="nil"/>
            </w:tcBorders>
            <w:tcMar>
              <w:top w:w="55" w:type="dxa"/>
              <w:bottom w:w="55" w:type="dxa"/>
            </w:tcMar>
            <w:vAlign w:val="center"/>
          </w:tcPr>
          <w:p w14:paraId="5271D290" w14:textId="77777777" w:rsidR="005A5E69" w:rsidRPr="00C40EE6" w:rsidRDefault="00000000">
            <w:pPr>
              <w:widowControl w:val="0"/>
              <w:rPr>
                <w:color w:val="000000"/>
              </w:rPr>
            </w:pPr>
            <w:r w:rsidRPr="00C40EE6">
              <w:rPr>
                <w:color w:val="000000"/>
              </w:rPr>
              <w:lastRenderedPageBreak/>
              <w:t xml:space="preserve">1.Priemonė skirta  operacinės, intensyvios terapijos, naujagimių skyriaus (tinka inkubatorių valymui)  </w:t>
            </w:r>
            <w:r w:rsidRPr="00C40EE6">
              <w:rPr>
                <w:color w:val="000000"/>
              </w:rPr>
              <w:lastRenderedPageBreak/>
              <w:t>plaunamų paviršių valymui ir dezinfekcijai;</w:t>
            </w:r>
          </w:p>
          <w:p w14:paraId="73A7B41A" w14:textId="77777777" w:rsidR="005A5E69" w:rsidRPr="00C40EE6" w:rsidRDefault="00000000">
            <w:pPr>
              <w:widowControl w:val="0"/>
              <w:rPr>
                <w:color w:val="000000"/>
              </w:rPr>
            </w:pPr>
            <w:r w:rsidRPr="00C40EE6">
              <w:rPr>
                <w:color w:val="000000"/>
              </w:rPr>
              <w:t>2. Aktyviosios medžiagos – vandenilio peroksidas ir benzalkonium chloridas;</w:t>
            </w:r>
          </w:p>
          <w:p w14:paraId="03B548D4" w14:textId="77777777" w:rsidR="005A5E69" w:rsidRPr="00C40EE6" w:rsidRDefault="00000000">
            <w:pPr>
              <w:widowControl w:val="0"/>
              <w:rPr>
                <w:color w:val="000000"/>
              </w:rPr>
            </w:pPr>
            <w:r w:rsidRPr="00C40EE6">
              <w:rPr>
                <w:color w:val="000000"/>
              </w:rPr>
              <w:t>3. Sudėtyje nėra aldehidų;</w:t>
            </w:r>
          </w:p>
          <w:p w14:paraId="5CB79866" w14:textId="77777777" w:rsidR="005A5E69" w:rsidRPr="00C40EE6" w:rsidRDefault="00000000">
            <w:pPr>
              <w:widowControl w:val="0"/>
              <w:rPr>
                <w:color w:val="000000"/>
              </w:rPr>
            </w:pPr>
            <w:r w:rsidRPr="00C40EE6">
              <w:rPr>
                <w:color w:val="000000"/>
              </w:rPr>
              <w:t>4. Vidutinio lygio antimikrobinė priemonė pasižyminti plačiu veikimo spektru, veikia bakterijas (įsk. TBC), grybelius ir mieles , virusus (HB, ŽIV, Adeno, Popova, Rota, Vaccinia);</w:t>
            </w:r>
          </w:p>
          <w:p w14:paraId="0A5E616B" w14:textId="77777777" w:rsidR="005A5E69" w:rsidRPr="00C40EE6" w:rsidRDefault="00000000">
            <w:pPr>
              <w:widowControl w:val="0"/>
              <w:rPr>
                <w:color w:val="000000"/>
              </w:rPr>
            </w:pPr>
            <w:r w:rsidRPr="00C40EE6">
              <w:rPr>
                <w:color w:val="000000"/>
              </w:rPr>
              <w:t>5. Ekspozicijos laikas iki 15 min;</w:t>
            </w:r>
          </w:p>
          <w:p w14:paraId="61CBE99C" w14:textId="77777777" w:rsidR="005A5E69" w:rsidRPr="00C40EE6" w:rsidRDefault="00000000">
            <w:pPr>
              <w:widowControl w:val="0"/>
              <w:rPr>
                <w:color w:val="000000"/>
              </w:rPr>
            </w:pPr>
            <w:r w:rsidRPr="00C40EE6">
              <w:rPr>
                <w:color w:val="000000"/>
              </w:rPr>
              <w:t>6. Priemonė  pasižymi geromis valymo savybėmis, nesukelia alerginių reakcijų, pagamintas tirpalas vienu metu  plauna ir dezinfekuoja, neutralizuoja, nuriebalina, nuvalius paviršių nelieka dėmių,nereikia nuplauti vandeniu po dezinfekcijos;</w:t>
            </w:r>
          </w:p>
          <w:p w14:paraId="66CDF829" w14:textId="77777777" w:rsidR="005A5E69" w:rsidRPr="00C40EE6" w:rsidRDefault="00000000">
            <w:pPr>
              <w:widowControl w:val="0"/>
              <w:rPr>
                <w:color w:val="000000"/>
              </w:rPr>
            </w:pPr>
            <w:r w:rsidRPr="00C40EE6">
              <w:rPr>
                <w:color w:val="000000"/>
              </w:rPr>
              <w:t>7. Pageidaujama pakuotė ne didesnis  nei 6 l bakelis;</w:t>
            </w:r>
          </w:p>
          <w:p w14:paraId="06B62BB8" w14:textId="77777777" w:rsidR="005A5E69" w:rsidRPr="00C40EE6" w:rsidRDefault="00000000">
            <w:pPr>
              <w:widowControl w:val="0"/>
              <w:rPr>
                <w:color w:val="000000"/>
              </w:rPr>
            </w:pPr>
            <w:r w:rsidRPr="00C40EE6">
              <w:rPr>
                <w:color w:val="000000"/>
              </w:rPr>
              <w:t>8. Tiekėjas turi pateikti siūlomo produkto techninių parametrų atitikimą techninės specifikacijos reikalavimus įrodančius dokumentus ir saugos duomenų lapus.</w:t>
            </w:r>
          </w:p>
          <w:p w14:paraId="15B7D7C3" w14:textId="77777777" w:rsidR="005A5E69" w:rsidRPr="00C40EE6" w:rsidRDefault="00000000">
            <w:pPr>
              <w:widowControl w:val="0"/>
              <w:rPr>
                <w:color w:val="000000"/>
              </w:rPr>
            </w:pPr>
            <w:r w:rsidRPr="00C40EE6">
              <w:rPr>
                <w:color w:val="000000"/>
              </w:rPr>
              <w:t>9. Siūlomo produkto aprašymą su nuotrauka/-omis arba siūlomų produktų katalogą su nuotraukomis, kuriame turi būti nurodytos konkrečios produkto charakteristikos.</w:t>
            </w:r>
          </w:p>
          <w:p w14:paraId="48DD03DE" w14:textId="77777777" w:rsidR="005A5E69" w:rsidRPr="00C40EE6" w:rsidRDefault="00000000">
            <w:pPr>
              <w:widowControl w:val="0"/>
              <w:rPr>
                <w:color w:val="000000"/>
              </w:rPr>
            </w:pPr>
            <w:r w:rsidRPr="00C40EE6">
              <w:rPr>
                <w:color w:val="000000"/>
              </w:rPr>
              <w:t>10. Perkančiajai organizacijai pareikalavus, tiekėjas privalo pateikti siūlomo  produkto  pavyzdį, neatlygintinai ir negrąžintinai.</w:t>
            </w:r>
          </w:p>
          <w:p w14:paraId="61EA460B" w14:textId="77777777" w:rsidR="005A5E69" w:rsidRPr="00C40EE6" w:rsidRDefault="00000000">
            <w:pPr>
              <w:widowControl w:val="0"/>
              <w:jc w:val="both"/>
              <w:rPr>
                <w:color w:val="000000"/>
              </w:rPr>
            </w:pPr>
            <w:r w:rsidRPr="00C40EE6">
              <w:rPr>
                <w:color w:val="000000"/>
              </w:rPr>
              <w:t>11. Produktas turi atitikti standartus: EN 14348, EN 13727, EN13624, EN 14476 arba lygiaverčių standartų reikalavimus.</w:t>
            </w:r>
          </w:p>
          <w:p w14:paraId="738E1180" w14:textId="77777777" w:rsidR="005A5E69" w:rsidRPr="00C40EE6" w:rsidRDefault="00000000">
            <w:pPr>
              <w:widowControl w:val="0"/>
              <w:jc w:val="both"/>
              <w:rPr>
                <w:color w:val="000000"/>
              </w:rPr>
            </w:pPr>
            <w:r w:rsidRPr="00C40EE6">
              <w:rPr>
                <w:color w:val="000000"/>
              </w:rPr>
              <w:t xml:space="preserve">12. Siūlomas produktas privalo būti </w:t>
            </w:r>
            <w:r w:rsidRPr="00C40EE6">
              <w:rPr>
                <w:color w:val="000000"/>
              </w:rPr>
              <w:lastRenderedPageBreak/>
              <w:t>žymimas CE ženklu, kuris nurodo atitikimą svarbiausiems reikalavimams, keliamiems sveikatai ir apsaugai pagal Europos Parlamento ir Tarybos reglamentą (ES) 2017/745 dėl medicinos priemonių.</w:t>
            </w:r>
          </w:p>
          <w:p w14:paraId="2C423EDB" w14:textId="77777777" w:rsidR="005A5E69" w:rsidRPr="00C40EE6" w:rsidRDefault="005A5E69">
            <w:pPr>
              <w:widowControl w:val="0"/>
              <w:rPr>
                <w:color w:val="000000"/>
              </w:rPr>
            </w:pPr>
          </w:p>
        </w:tc>
        <w:tc>
          <w:tcPr>
            <w:tcW w:w="851" w:type="dxa"/>
            <w:tcBorders>
              <w:right w:val="nil"/>
            </w:tcBorders>
            <w:tcMar>
              <w:top w:w="55" w:type="dxa"/>
              <w:bottom w:w="55" w:type="dxa"/>
            </w:tcMar>
          </w:tcPr>
          <w:p w14:paraId="04722C02" w14:textId="77777777" w:rsidR="005A5E69" w:rsidRPr="00C40EE6" w:rsidRDefault="005A5E69">
            <w:pPr>
              <w:widowControl w:val="0"/>
              <w:jc w:val="center"/>
            </w:pPr>
          </w:p>
          <w:p w14:paraId="2B0EF10A" w14:textId="77777777" w:rsidR="005A5E69" w:rsidRPr="00C40EE6" w:rsidRDefault="00000000">
            <w:pPr>
              <w:widowControl w:val="0"/>
              <w:jc w:val="center"/>
            </w:pPr>
            <w:r w:rsidRPr="00C40EE6">
              <w:t>litras</w:t>
            </w:r>
          </w:p>
        </w:tc>
        <w:tc>
          <w:tcPr>
            <w:tcW w:w="1276" w:type="dxa"/>
            <w:tcBorders>
              <w:right w:val="nil"/>
            </w:tcBorders>
            <w:tcMar>
              <w:top w:w="55" w:type="dxa"/>
              <w:bottom w:w="55" w:type="dxa"/>
            </w:tcMar>
          </w:tcPr>
          <w:p w14:paraId="7741DBD4" w14:textId="77777777" w:rsidR="005A5E69" w:rsidRPr="00C40EE6" w:rsidRDefault="005A5E69">
            <w:pPr>
              <w:widowControl w:val="0"/>
              <w:jc w:val="center"/>
              <w:rPr>
                <w:color w:val="000000"/>
              </w:rPr>
            </w:pPr>
          </w:p>
          <w:p w14:paraId="349B53FF" w14:textId="77777777" w:rsidR="005A5E69" w:rsidRPr="00C40EE6" w:rsidRDefault="00000000">
            <w:pPr>
              <w:widowControl w:val="0"/>
              <w:jc w:val="center"/>
              <w:rPr>
                <w:color w:val="000000"/>
              </w:rPr>
            </w:pPr>
            <w:r w:rsidRPr="00C40EE6">
              <w:rPr>
                <w:color w:val="000000"/>
              </w:rPr>
              <w:t>180</w:t>
            </w:r>
          </w:p>
        </w:tc>
        <w:tc>
          <w:tcPr>
            <w:tcW w:w="1275" w:type="dxa"/>
            <w:tcBorders>
              <w:right w:val="nil"/>
            </w:tcBorders>
            <w:tcMar>
              <w:top w:w="55" w:type="dxa"/>
              <w:bottom w:w="55" w:type="dxa"/>
            </w:tcMar>
            <w:vAlign w:val="center"/>
          </w:tcPr>
          <w:p w14:paraId="45F21A67" w14:textId="77777777" w:rsidR="005A5E69" w:rsidRPr="00C40EE6" w:rsidRDefault="005A5E69">
            <w:pPr>
              <w:widowControl w:val="0"/>
              <w:jc w:val="center"/>
              <w:rPr>
                <w:b/>
                <w:bCs/>
                <w:sz w:val="18"/>
                <w:szCs w:val="18"/>
              </w:rPr>
            </w:pPr>
          </w:p>
        </w:tc>
        <w:tc>
          <w:tcPr>
            <w:tcW w:w="1134" w:type="dxa"/>
            <w:tcBorders>
              <w:right w:val="nil"/>
            </w:tcBorders>
            <w:tcMar>
              <w:top w:w="55" w:type="dxa"/>
              <w:bottom w:w="55" w:type="dxa"/>
            </w:tcMar>
            <w:vAlign w:val="center"/>
          </w:tcPr>
          <w:p w14:paraId="73EBC72B" w14:textId="77777777" w:rsidR="005A5E69" w:rsidRPr="00C40EE6" w:rsidRDefault="005A5E69">
            <w:pPr>
              <w:widowControl w:val="0"/>
              <w:jc w:val="center"/>
              <w:rPr>
                <w:b/>
                <w:bCs/>
                <w:sz w:val="18"/>
                <w:szCs w:val="18"/>
              </w:rPr>
            </w:pPr>
          </w:p>
        </w:tc>
        <w:tc>
          <w:tcPr>
            <w:tcW w:w="1560" w:type="dxa"/>
            <w:tcBorders>
              <w:right w:val="nil"/>
            </w:tcBorders>
            <w:tcMar>
              <w:top w:w="55" w:type="dxa"/>
              <w:bottom w:w="55" w:type="dxa"/>
            </w:tcMar>
            <w:vAlign w:val="center"/>
          </w:tcPr>
          <w:p w14:paraId="3744B016" w14:textId="77777777" w:rsidR="005A5E69" w:rsidRPr="00C40EE6" w:rsidRDefault="005A5E69">
            <w:pPr>
              <w:widowControl w:val="0"/>
              <w:jc w:val="center"/>
              <w:rPr>
                <w:b/>
                <w:bCs/>
                <w:sz w:val="18"/>
                <w:szCs w:val="18"/>
              </w:rPr>
            </w:pPr>
          </w:p>
        </w:tc>
        <w:tc>
          <w:tcPr>
            <w:tcW w:w="3203" w:type="dxa"/>
            <w:tcMar>
              <w:top w:w="55" w:type="dxa"/>
              <w:bottom w:w="55" w:type="dxa"/>
            </w:tcMar>
            <w:vAlign w:val="center"/>
          </w:tcPr>
          <w:p w14:paraId="61241262" w14:textId="77777777" w:rsidR="005A5E69" w:rsidRPr="00C40EE6" w:rsidRDefault="005A5E69">
            <w:pPr>
              <w:widowControl w:val="0"/>
              <w:jc w:val="center"/>
            </w:pPr>
          </w:p>
        </w:tc>
      </w:tr>
      <w:tr w:rsidR="005A5E69" w:rsidRPr="00C40EE6" w14:paraId="43EAA470" w14:textId="77777777" w:rsidTr="006A74B7">
        <w:tc>
          <w:tcPr>
            <w:tcW w:w="660" w:type="dxa"/>
            <w:tcBorders>
              <w:top w:val="nil"/>
              <w:right w:val="nil"/>
            </w:tcBorders>
            <w:tcMar>
              <w:top w:w="55" w:type="dxa"/>
              <w:bottom w:w="55" w:type="dxa"/>
            </w:tcMar>
          </w:tcPr>
          <w:p w14:paraId="618BEB24" w14:textId="77777777" w:rsidR="005A5E69" w:rsidRPr="00C40EE6" w:rsidRDefault="00000000">
            <w:pPr>
              <w:widowControl w:val="0"/>
              <w:rPr>
                <w:color w:val="000000"/>
                <w:szCs w:val="18"/>
              </w:rPr>
            </w:pPr>
            <w:r w:rsidRPr="00C40EE6">
              <w:rPr>
                <w:color w:val="000000"/>
                <w:sz w:val="22"/>
                <w:szCs w:val="18"/>
              </w:rPr>
              <w:lastRenderedPageBreak/>
              <w:t>4.3</w:t>
            </w:r>
          </w:p>
        </w:tc>
        <w:tc>
          <w:tcPr>
            <w:tcW w:w="1516" w:type="dxa"/>
            <w:tcBorders>
              <w:top w:val="nil"/>
              <w:right w:val="nil"/>
            </w:tcBorders>
            <w:tcMar>
              <w:top w:w="55" w:type="dxa"/>
              <w:bottom w:w="55" w:type="dxa"/>
            </w:tcMar>
          </w:tcPr>
          <w:p w14:paraId="4FC8A76F" w14:textId="77777777" w:rsidR="005A5E69" w:rsidRPr="00C40EE6" w:rsidRDefault="00000000">
            <w:pPr>
              <w:widowControl w:val="0"/>
              <w:rPr>
                <w:b/>
                <w:bCs/>
              </w:rPr>
            </w:pPr>
            <w:r w:rsidRPr="00C40EE6">
              <w:rPr>
                <w:b/>
                <w:bCs/>
                <w:sz w:val="22"/>
              </w:rPr>
              <w:t>Servetėlės alkoholio poveikiui neatsparių mažų  paviršių dezinfekcijai</w:t>
            </w:r>
          </w:p>
        </w:tc>
        <w:tc>
          <w:tcPr>
            <w:tcW w:w="4110" w:type="dxa"/>
            <w:tcBorders>
              <w:top w:val="nil"/>
              <w:right w:val="nil"/>
            </w:tcBorders>
            <w:tcMar>
              <w:top w:w="55" w:type="dxa"/>
              <w:bottom w:w="55" w:type="dxa"/>
            </w:tcMar>
            <w:vAlign w:val="center"/>
          </w:tcPr>
          <w:p w14:paraId="5FCC219E" w14:textId="77777777" w:rsidR="005A5E69" w:rsidRPr="00C40EE6" w:rsidRDefault="00000000">
            <w:pPr>
              <w:widowControl w:val="0"/>
              <w:rPr>
                <w:color w:val="000000"/>
              </w:rPr>
            </w:pPr>
            <w:r w:rsidRPr="00C40EE6">
              <w:rPr>
                <w:color w:val="000000"/>
              </w:rPr>
              <w:t>1. Servetėlės alkoholio poveikiui neatsparių  mažų paviršių valymui ir dezinfekcijai. Maži paviršiai-ultragarso davikliai, fonendoskopai ir kiti panašūs paviršiai.</w:t>
            </w:r>
          </w:p>
          <w:p w14:paraId="35329180" w14:textId="77777777" w:rsidR="005A5E69" w:rsidRPr="00C40EE6" w:rsidRDefault="00000000">
            <w:pPr>
              <w:widowControl w:val="0"/>
              <w:rPr>
                <w:color w:val="000000"/>
              </w:rPr>
            </w:pPr>
            <w:r w:rsidRPr="00C40EE6">
              <w:rPr>
                <w:color w:val="000000"/>
              </w:rPr>
              <w:t>2. Aktyviosios medžiagos- ketvirtiniai amonio junginiai.</w:t>
            </w:r>
          </w:p>
          <w:p w14:paraId="7004B2F0" w14:textId="77777777" w:rsidR="005A5E69" w:rsidRPr="00C40EE6" w:rsidRDefault="00000000">
            <w:pPr>
              <w:widowControl w:val="0"/>
              <w:rPr>
                <w:color w:val="000000"/>
              </w:rPr>
            </w:pPr>
            <w:r w:rsidRPr="00C40EE6">
              <w:rPr>
                <w:color w:val="000000"/>
              </w:rPr>
              <w:t>3. Turi  platų antimikrobinį veikimą:  mielės,  bakterijos, virusai.</w:t>
            </w:r>
          </w:p>
          <w:p w14:paraId="7F51A06A" w14:textId="77777777" w:rsidR="005A5E69" w:rsidRPr="00C40EE6" w:rsidRDefault="00000000">
            <w:pPr>
              <w:widowControl w:val="0"/>
              <w:rPr>
                <w:color w:val="000000"/>
              </w:rPr>
            </w:pPr>
            <w:r w:rsidRPr="00C40EE6">
              <w:rPr>
                <w:color w:val="000000"/>
              </w:rPr>
              <w:t>4. Servetėlių dydis 180 x 200 mm (</w:t>
            </w:r>
            <w:r w:rsidRPr="00C40EE6">
              <w:rPr>
                <w:color w:val="000000"/>
                <w:vertAlign w:val="superscript"/>
              </w:rPr>
              <w:t>+</w:t>
            </w:r>
            <w:r w:rsidRPr="00C40EE6">
              <w:rPr>
                <w:color w:val="000000"/>
              </w:rPr>
              <w:t>/</w:t>
            </w:r>
            <w:r w:rsidRPr="00C40EE6">
              <w:rPr>
                <w:color w:val="000000"/>
                <w:vertAlign w:val="subscript"/>
              </w:rPr>
              <w:t xml:space="preserve">- </w:t>
            </w:r>
            <w:r w:rsidRPr="00C40EE6">
              <w:rPr>
                <w:color w:val="000000"/>
              </w:rPr>
              <w:t xml:space="preserve"> 30 mm).</w:t>
            </w:r>
          </w:p>
          <w:p w14:paraId="7983ECD4" w14:textId="77777777" w:rsidR="005A5E69" w:rsidRPr="00C40EE6" w:rsidRDefault="00000000">
            <w:pPr>
              <w:widowControl w:val="0"/>
              <w:rPr>
                <w:color w:val="000000"/>
              </w:rPr>
            </w:pPr>
            <w:r w:rsidRPr="00C40EE6">
              <w:rPr>
                <w:color w:val="000000"/>
              </w:rPr>
              <w:t>5. Servetėlės supakuotos originalioje pakuotėje nedaugiau nei 120 vnt.</w:t>
            </w:r>
          </w:p>
          <w:p w14:paraId="552177A0" w14:textId="77777777" w:rsidR="005A5E69" w:rsidRPr="00C40EE6" w:rsidRDefault="00000000">
            <w:pPr>
              <w:widowControl w:val="0"/>
              <w:rPr>
                <w:color w:val="000000"/>
              </w:rPr>
            </w:pPr>
            <w:r w:rsidRPr="00C40EE6">
              <w:rPr>
                <w:color w:val="000000"/>
              </w:rPr>
              <w:t>6. Pakuotė  turi   dangtelį  saugantį servetėles nuo išdžiūvimo.</w:t>
            </w:r>
          </w:p>
          <w:p w14:paraId="7FF723A4" w14:textId="77777777" w:rsidR="005A5E69" w:rsidRPr="00C40EE6" w:rsidRDefault="00000000">
            <w:pPr>
              <w:widowControl w:val="0"/>
              <w:rPr>
                <w:color w:val="000000"/>
              </w:rPr>
            </w:pPr>
            <w:r w:rsidRPr="00C40EE6">
              <w:rPr>
                <w:color w:val="000000"/>
              </w:rPr>
              <w:t>7. Tiekėjas turi pateikti siūlomo produkto techninių parametrų atitikimą techninės specifikacijos reikalavimus įrodančius dokumentus ir saugos duomenų lapus.</w:t>
            </w:r>
          </w:p>
          <w:p w14:paraId="471F47B5" w14:textId="77777777" w:rsidR="005A5E69" w:rsidRPr="00C40EE6" w:rsidRDefault="00000000">
            <w:pPr>
              <w:widowControl w:val="0"/>
              <w:rPr>
                <w:color w:val="000000"/>
              </w:rPr>
            </w:pPr>
            <w:r w:rsidRPr="00C40EE6">
              <w:rPr>
                <w:color w:val="000000"/>
              </w:rPr>
              <w:t>8. Siūlomas produktas privalo būti žymimas CE ženklu, kuris nurodo atitikimą svarbiausiems reikalavimams, keliamiems sveikatai ir apsaugai pagal Europos Parlamento ir Tarybos reglamentą (ES) 2017/745 dėl medicinos priemonių.</w:t>
            </w:r>
          </w:p>
        </w:tc>
        <w:tc>
          <w:tcPr>
            <w:tcW w:w="851" w:type="dxa"/>
            <w:tcBorders>
              <w:top w:val="nil"/>
              <w:right w:val="nil"/>
            </w:tcBorders>
            <w:tcMar>
              <w:top w:w="55" w:type="dxa"/>
              <w:bottom w:w="55" w:type="dxa"/>
            </w:tcMar>
          </w:tcPr>
          <w:p w14:paraId="160ED1C8" w14:textId="77777777" w:rsidR="005A5E69" w:rsidRPr="00C40EE6" w:rsidRDefault="005A5E69">
            <w:pPr>
              <w:widowControl w:val="0"/>
              <w:jc w:val="center"/>
            </w:pPr>
          </w:p>
          <w:p w14:paraId="5192B621" w14:textId="77777777" w:rsidR="005A5E69" w:rsidRPr="00C40EE6" w:rsidRDefault="00000000">
            <w:pPr>
              <w:widowControl w:val="0"/>
              <w:jc w:val="center"/>
            </w:pPr>
            <w:r w:rsidRPr="00C40EE6">
              <w:t>servetėlė</w:t>
            </w:r>
          </w:p>
        </w:tc>
        <w:tc>
          <w:tcPr>
            <w:tcW w:w="1276" w:type="dxa"/>
            <w:tcBorders>
              <w:top w:val="nil"/>
              <w:right w:val="nil"/>
            </w:tcBorders>
            <w:tcMar>
              <w:top w:w="55" w:type="dxa"/>
              <w:bottom w:w="55" w:type="dxa"/>
            </w:tcMar>
          </w:tcPr>
          <w:p w14:paraId="0461ECFA" w14:textId="77777777" w:rsidR="005A5E69" w:rsidRPr="00C40EE6" w:rsidRDefault="005A5E69">
            <w:pPr>
              <w:widowControl w:val="0"/>
              <w:jc w:val="center"/>
              <w:rPr>
                <w:color w:val="000000"/>
              </w:rPr>
            </w:pPr>
          </w:p>
          <w:p w14:paraId="3BCCF642" w14:textId="77777777" w:rsidR="005A5E69" w:rsidRPr="00C40EE6" w:rsidRDefault="00000000">
            <w:pPr>
              <w:widowControl w:val="0"/>
              <w:jc w:val="center"/>
              <w:rPr>
                <w:color w:val="000000"/>
              </w:rPr>
            </w:pPr>
            <w:r w:rsidRPr="00C40EE6">
              <w:rPr>
                <w:color w:val="000000"/>
              </w:rPr>
              <w:t>60 000</w:t>
            </w:r>
          </w:p>
        </w:tc>
        <w:tc>
          <w:tcPr>
            <w:tcW w:w="1275" w:type="dxa"/>
            <w:tcBorders>
              <w:top w:val="nil"/>
              <w:right w:val="nil"/>
            </w:tcBorders>
            <w:tcMar>
              <w:top w:w="55" w:type="dxa"/>
              <w:bottom w:w="55" w:type="dxa"/>
            </w:tcMar>
            <w:vAlign w:val="center"/>
          </w:tcPr>
          <w:p w14:paraId="411007BC" w14:textId="77777777" w:rsidR="005A5E69" w:rsidRPr="00C40EE6" w:rsidRDefault="005A5E69">
            <w:pPr>
              <w:widowControl w:val="0"/>
              <w:jc w:val="center"/>
              <w:rPr>
                <w:b/>
                <w:bCs/>
                <w:sz w:val="18"/>
                <w:szCs w:val="18"/>
              </w:rPr>
            </w:pPr>
          </w:p>
        </w:tc>
        <w:tc>
          <w:tcPr>
            <w:tcW w:w="1134" w:type="dxa"/>
            <w:tcBorders>
              <w:top w:val="nil"/>
              <w:right w:val="nil"/>
            </w:tcBorders>
            <w:tcMar>
              <w:top w:w="55" w:type="dxa"/>
              <w:bottom w:w="55" w:type="dxa"/>
            </w:tcMar>
            <w:vAlign w:val="center"/>
          </w:tcPr>
          <w:p w14:paraId="1F059542" w14:textId="77777777" w:rsidR="005A5E69" w:rsidRPr="00C40EE6" w:rsidRDefault="005A5E69">
            <w:pPr>
              <w:widowControl w:val="0"/>
              <w:jc w:val="center"/>
              <w:rPr>
                <w:b/>
                <w:bCs/>
                <w:sz w:val="18"/>
                <w:szCs w:val="18"/>
              </w:rPr>
            </w:pPr>
          </w:p>
        </w:tc>
        <w:tc>
          <w:tcPr>
            <w:tcW w:w="1560" w:type="dxa"/>
            <w:tcBorders>
              <w:top w:val="nil"/>
              <w:right w:val="nil"/>
            </w:tcBorders>
            <w:tcMar>
              <w:top w:w="55" w:type="dxa"/>
              <w:bottom w:w="55" w:type="dxa"/>
            </w:tcMar>
            <w:vAlign w:val="center"/>
          </w:tcPr>
          <w:p w14:paraId="343BD646" w14:textId="77777777" w:rsidR="005A5E69" w:rsidRPr="00C40EE6" w:rsidRDefault="005A5E69">
            <w:pPr>
              <w:widowControl w:val="0"/>
              <w:jc w:val="center"/>
              <w:rPr>
                <w:b/>
                <w:bCs/>
                <w:sz w:val="18"/>
                <w:szCs w:val="18"/>
              </w:rPr>
            </w:pPr>
          </w:p>
        </w:tc>
        <w:tc>
          <w:tcPr>
            <w:tcW w:w="3203" w:type="dxa"/>
            <w:tcBorders>
              <w:top w:val="nil"/>
            </w:tcBorders>
            <w:tcMar>
              <w:top w:w="55" w:type="dxa"/>
              <w:bottom w:w="55" w:type="dxa"/>
            </w:tcMar>
            <w:vAlign w:val="center"/>
          </w:tcPr>
          <w:p w14:paraId="76981856" w14:textId="77777777" w:rsidR="005A5E69" w:rsidRPr="00C40EE6" w:rsidRDefault="005A5E69">
            <w:pPr>
              <w:widowControl w:val="0"/>
              <w:jc w:val="center"/>
            </w:pPr>
          </w:p>
        </w:tc>
      </w:tr>
      <w:tr w:rsidR="005A5E69" w:rsidRPr="00C40EE6" w14:paraId="1C658B03" w14:textId="77777777" w:rsidTr="006A74B7">
        <w:tc>
          <w:tcPr>
            <w:tcW w:w="660" w:type="dxa"/>
            <w:tcBorders>
              <w:top w:val="nil"/>
              <w:right w:val="nil"/>
            </w:tcBorders>
            <w:tcMar>
              <w:top w:w="55" w:type="dxa"/>
              <w:bottom w:w="55" w:type="dxa"/>
            </w:tcMar>
          </w:tcPr>
          <w:p w14:paraId="1BB326A5" w14:textId="77777777" w:rsidR="005A5E69" w:rsidRPr="00C40EE6" w:rsidRDefault="00000000">
            <w:pPr>
              <w:widowControl w:val="0"/>
              <w:rPr>
                <w:color w:val="000000"/>
                <w:szCs w:val="18"/>
              </w:rPr>
            </w:pPr>
            <w:r w:rsidRPr="00C40EE6">
              <w:rPr>
                <w:color w:val="000000"/>
                <w:sz w:val="22"/>
                <w:szCs w:val="18"/>
              </w:rPr>
              <w:t>4.4.</w:t>
            </w:r>
          </w:p>
        </w:tc>
        <w:tc>
          <w:tcPr>
            <w:tcW w:w="1516" w:type="dxa"/>
            <w:tcBorders>
              <w:top w:val="nil"/>
              <w:right w:val="nil"/>
            </w:tcBorders>
            <w:tcMar>
              <w:top w:w="55" w:type="dxa"/>
              <w:bottom w:w="55" w:type="dxa"/>
            </w:tcMar>
          </w:tcPr>
          <w:p w14:paraId="42DE4622" w14:textId="77777777" w:rsidR="005A5E69" w:rsidRPr="00C40EE6" w:rsidRDefault="00000000">
            <w:pPr>
              <w:widowControl w:val="0"/>
              <w:rPr>
                <w:color w:val="000000"/>
              </w:rPr>
            </w:pPr>
            <w:r w:rsidRPr="00C40EE6">
              <w:rPr>
                <w:b/>
                <w:bCs/>
                <w:color w:val="000000"/>
                <w:sz w:val="22"/>
              </w:rPr>
              <w:t xml:space="preserve">Sausos servetėlės, skirtos </w:t>
            </w:r>
            <w:r w:rsidRPr="00C40EE6">
              <w:rPr>
                <w:b/>
                <w:bCs/>
                <w:color w:val="000000"/>
                <w:sz w:val="22"/>
              </w:rPr>
              <w:lastRenderedPageBreak/>
              <w:t>paviršių dezinfekcijai</w:t>
            </w:r>
          </w:p>
        </w:tc>
        <w:tc>
          <w:tcPr>
            <w:tcW w:w="4110" w:type="dxa"/>
            <w:tcBorders>
              <w:top w:val="nil"/>
              <w:right w:val="nil"/>
            </w:tcBorders>
            <w:tcMar>
              <w:top w:w="55" w:type="dxa"/>
              <w:bottom w:w="55" w:type="dxa"/>
            </w:tcMar>
            <w:vAlign w:val="center"/>
          </w:tcPr>
          <w:p w14:paraId="6435570C" w14:textId="77777777" w:rsidR="005A5E69" w:rsidRPr="00C40EE6" w:rsidRDefault="00000000">
            <w:pPr>
              <w:widowControl w:val="0"/>
              <w:rPr>
                <w:color w:val="000000"/>
              </w:rPr>
            </w:pPr>
            <w:r w:rsidRPr="00C40EE6">
              <w:rPr>
                <w:color w:val="000000"/>
              </w:rPr>
              <w:lastRenderedPageBreak/>
              <w:t>1. Servetėlės valymui ir dezinfekcijai kibirėlyje. Servetėlės nesudrėkintos jokiu dezinfekuojančiu tirpalu, sausos.</w:t>
            </w:r>
          </w:p>
          <w:p w14:paraId="6D59593F" w14:textId="77777777" w:rsidR="005A5E69" w:rsidRPr="00C40EE6" w:rsidRDefault="00000000">
            <w:pPr>
              <w:widowControl w:val="0"/>
              <w:rPr>
                <w:color w:val="000000"/>
              </w:rPr>
            </w:pPr>
            <w:r w:rsidRPr="00C40EE6">
              <w:rPr>
                <w:color w:val="000000"/>
              </w:rPr>
              <w:lastRenderedPageBreak/>
              <w:t>2. Kibirėlis  skirtas  supilti dezinfekcijos tirpalą. Kibirėlio viršuje yra dangtelis. Jį pakėlus, yra anga skirta supilti dezinfekcijos tirpalą ir patogiai traukti servetėles. Dezinfekcijos tirpalu sudrėkintos servetėlės gali būti naudojamos iki 28 parų.</w:t>
            </w:r>
          </w:p>
          <w:p w14:paraId="17C1C9B0" w14:textId="77777777" w:rsidR="005A5E69" w:rsidRPr="00C40EE6" w:rsidRDefault="00000000">
            <w:pPr>
              <w:widowControl w:val="0"/>
              <w:rPr>
                <w:color w:val="000000"/>
              </w:rPr>
            </w:pPr>
            <w:r w:rsidRPr="00C40EE6">
              <w:rPr>
                <w:color w:val="000000"/>
              </w:rPr>
              <w:t>3. Servetėlių kibirėlis gali būti naudojamas pakartotinai.</w:t>
            </w:r>
          </w:p>
          <w:p w14:paraId="00632BE6" w14:textId="77777777" w:rsidR="005A5E69" w:rsidRPr="00C40EE6" w:rsidRDefault="00000000">
            <w:pPr>
              <w:widowControl w:val="0"/>
              <w:rPr>
                <w:color w:val="000000"/>
              </w:rPr>
            </w:pPr>
            <w:r w:rsidRPr="00C40EE6">
              <w:rPr>
                <w:color w:val="000000"/>
              </w:rPr>
              <w:t>4. Servetėlės susuktos į ruloną, rulone yra  ne mažiau 90 servetėlių.</w:t>
            </w:r>
          </w:p>
          <w:p w14:paraId="7797CA8D" w14:textId="77777777" w:rsidR="005A5E69" w:rsidRPr="00C40EE6" w:rsidRDefault="00000000">
            <w:pPr>
              <w:widowControl w:val="0"/>
              <w:rPr>
                <w:color w:val="000000"/>
              </w:rPr>
            </w:pPr>
            <w:r w:rsidRPr="00C40EE6">
              <w:rPr>
                <w:color w:val="000000"/>
              </w:rPr>
              <w:t>5. Servetėlės pagamintos iš 100</w:t>
            </w:r>
            <w:r w:rsidRPr="00C40EE6">
              <w:rPr>
                <w:color w:val="000000"/>
                <w:lang w:val="en-US"/>
              </w:rPr>
              <w:t>%</w:t>
            </w:r>
            <w:r w:rsidRPr="00C40EE6">
              <w:rPr>
                <w:color w:val="000000"/>
              </w:rPr>
              <w:t xml:space="preserve">  sintetinio aukštos kokybės,</w:t>
            </w:r>
          </w:p>
          <w:p w14:paraId="154285AD" w14:textId="77777777" w:rsidR="005A5E69" w:rsidRPr="00C40EE6" w:rsidRDefault="00000000">
            <w:pPr>
              <w:widowControl w:val="0"/>
              <w:rPr>
                <w:color w:val="000000"/>
              </w:rPr>
            </w:pPr>
            <w:r w:rsidRPr="00C40EE6">
              <w:rPr>
                <w:color w:val="000000"/>
              </w:rPr>
              <w:t xml:space="preserve">  nesiveliančio, neaustinio pluošto.</w:t>
            </w:r>
          </w:p>
          <w:p w14:paraId="340F08DA" w14:textId="77777777" w:rsidR="005A5E69" w:rsidRPr="00C40EE6" w:rsidRDefault="00000000">
            <w:pPr>
              <w:widowControl w:val="0"/>
              <w:rPr>
                <w:color w:val="000000"/>
              </w:rPr>
            </w:pPr>
            <w:r w:rsidRPr="00C40EE6">
              <w:rPr>
                <w:color w:val="000000"/>
              </w:rPr>
              <w:t xml:space="preserve">6.  Servetėlių matmenys: 30 cm  x 25 cm. </w:t>
            </w:r>
            <w:r w:rsidRPr="00C40EE6">
              <w:rPr>
                <w:color w:val="000000"/>
                <w:vertAlign w:val="superscript"/>
              </w:rPr>
              <w:t>+</w:t>
            </w:r>
            <w:r w:rsidRPr="00C40EE6">
              <w:rPr>
                <w:color w:val="000000"/>
              </w:rPr>
              <w:t>/</w:t>
            </w:r>
            <w:r w:rsidRPr="00C40EE6">
              <w:rPr>
                <w:color w:val="000000"/>
                <w:vertAlign w:val="subscript"/>
              </w:rPr>
              <w:t xml:space="preserve">- </w:t>
            </w:r>
            <w:r w:rsidRPr="00C40EE6">
              <w:rPr>
                <w:color w:val="000000"/>
              </w:rPr>
              <w:t>2 cm.</w:t>
            </w:r>
          </w:p>
          <w:p w14:paraId="3FD36637" w14:textId="77777777" w:rsidR="005A5E69" w:rsidRPr="00C40EE6" w:rsidRDefault="00000000">
            <w:pPr>
              <w:widowControl w:val="0"/>
              <w:rPr>
                <w:color w:val="000000"/>
              </w:rPr>
            </w:pPr>
            <w:r w:rsidRPr="00C40EE6">
              <w:rPr>
                <w:color w:val="000000"/>
              </w:rPr>
              <w:t>7. Su priemone būtina pateikti: priemonės naudojimo instrukciją lietuvių kalba, saugos duomenų lapus.</w:t>
            </w:r>
          </w:p>
        </w:tc>
        <w:tc>
          <w:tcPr>
            <w:tcW w:w="851" w:type="dxa"/>
            <w:tcBorders>
              <w:top w:val="nil"/>
              <w:right w:val="nil"/>
            </w:tcBorders>
            <w:tcMar>
              <w:top w:w="55" w:type="dxa"/>
              <w:bottom w:w="55" w:type="dxa"/>
            </w:tcMar>
            <w:vAlign w:val="center"/>
          </w:tcPr>
          <w:p w14:paraId="2C052FB6" w14:textId="77777777" w:rsidR="005A5E69" w:rsidRPr="00C40EE6" w:rsidRDefault="00000000">
            <w:pPr>
              <w:pStyle w:val="Lentelsturinys"/>
              <w:jc w:val="center"/>
              <w:rPr>
                <w:color w:val="000000"/>
              </w:rPr>
            </w:pPr>
            <w:r w:rsidRPr="00C40EE6">
              <w:rPr>
                <w:rFonts w:eastAsia="Calibri"/>
                <w:color w:val="000000"/>
                <w:lang w:eastAsia="en-US"/>
              </w:rPr>
              <w:lastRenderedPageBreak/>
              <w:t>Kibirėlis</w:t>
            </w:r>
          </w:p>
          <w:p w14:paraId="5E0429E3" w14:textId="77777777" w:rsidR="005A5E69" w:rsidRPr="00C40EE6" w:rsidRDefault="00000000">
            <w:pPr>
              <w:pStyle w:val="Lentelsturinys"/>
              <w:jc w:val="center"/>
              <w:rPr>
                <w:color w:val="000000"/>
              </w:rPr>
            </w:pPr>
            <w:r w:rsidRPr="00C40EE6">
              <w:rPr>
                <w:rFonts w:eastAsia="Calibri"/>
                <w:color w:val="000000"/>
                <w:lang w:eastAsia="en-US"/>
              </w:rPr>
              <w:t>su</w:t>
            </w:r>
          </w:p>
          <w:p w14:paraId="60C7E253" w14:textId="77777777" w:rsidR="005A5E69" w:rsidRPr="00C40EE6" w:rsidRDefault="00000000">
            <w:pPr>
              <w:pStyle w:val="Lentelsturinys"/>
              <w:jc w:val="center"/>
              <w:rPr>
                <w:color w:val="000000"/>
              </w:rPr>
            </w:pPr>
            <w:r w:rsidRPr="00C40EE6">
              <w:rPr>
                <w:rFonts w:eastAsia="Calibri"/>
                <w:color w:val="000000"/>
                <w:sz w:val="22"/>
                <w:szCs w:val="22"/>
                <w:lang w:eastAsia="en-US"/>
              </w:rPr>
              <w:lastRenderedPageBreak/>
              <w:t>servetėlėmis</w:t>
            </w:r>
          </w:p>
        </w:tc>
        <w:tc>
          <w:tcPr>
            <w:tcW w:w="1276" w:type="dxa"/>
            <w:tcBorders>
              <w:top w:val="nil"/>
              <w:right w:val="nil"/>
            </w:tcBorders>
            <w:tcMar>
              <w:top w:w="55" w:type="dxa"/>
              <w:bottom w:w="55" w:type="dxa"/>
            </w:tcMar>
            <w:vAlign w:val="center"/>
          </w:tcPr>
          <w:p w14:paraId="6F426377" w14:textId="77777777" w:rsidR="005A5E69" w:rsidRPr="00C40EE6" w:rsidRDefault="00000000">
            <w:pPr>
              <w:widowControl w:val="0"/>
              <w:jc w:val="center"/>
              <w:rPr>
                <w:color w:val="000000"/>
              </w:rPr>
            </w:pPr>
            <w:r w:rsidRPr="00C40EE6">
              <w:rPr>
                <w:color w:val="000000"/>
              </w:rPr>
              <w:lastRenderedPageBreak/>
              <w:t>20</w:t>
            </w:r>
          </w:p>
        </w:tc>
        <w:tc>
          <w:tcPr>
            <w:tcW w:w="1275" w:type="dxa"/>
            <w:tcBorders>
              <w:top w:val="nil"/>
              <w:right w:val="nil"/>
            </w:tcBorders>
            <w:tcMar>
              <w:top w:w="55" w:type="dxa"/>
              <w:bottom w:w="55" w:type="dxa"/>
            </w:tcMar>
            <w:vAlign w:val="center"/>
          </w:tcPr>
          <w:p w14:paraId="60EEB9D9" w14:textId="77777777" w:rsidR="005A5E69" w:rsidRPr="00C40EE6" w:rsidRDefault="005A5E69">
            <w:pPr>
              <w:widowControl w:val="0"/>
              <w:jc w:val="center"/>
              <w:rPr>
                <w:b/>
                <w:bCs/>
                <w:sz w:val="18"/>
                <w:szCs w:val="18"/>
              </w:rPr>
            </w:pPr>
          </w:p>
        </w:tc>
        <w:tc>
          <w:tcPr>
            <w:tcW w:w="1134" w:type="dxa"/>
            <w:tcBorders>
              <w:top w:val="nil"/>
              <w:right w:val="nil"/>
            </w:tcBorders>
            <w:tcMar>
              <w:top w:w="55" w:type="dxa"/>
              <w:bottom w:w="55" w:type="dxa"/>
            </w:tcMar>
            <w:vAlign w:val="center"/>
          </w:tcPr>
          <w:p w14:paraId="415CB025" w14:textId="77777777" w:rsidR="005A5E69" w:rsidRPr="00C40EE6" w:rsidRDefault="005A5E69">
            <w:pPr>
              <w:widowControl w:val="0"/>
              <w:jc w:val="center"/>
              <w:rPr>
                <w:b/>
                <w:bCs/>
                <w:sz w:val="18"/>
                <w:szCs w:val="18"/>
              </w:rPr>
            </w:pPr>
          </w:p>
        </w:tc>
        <w:tc>
          <w:tcPr>
            <w:tcW w:w="1560" w:type="dxa"/>
            <w:tcBorders>
              <w:top w:val="nil"/>
              <w:right w:val="nil"/>
            </w:tcBorders>
            <w:tcMar>
              <w:top w:w="55" w:type="dxa"/>
              <w:bottom w:w="55" w:type="dxa"/>
            </w:tcMar>
            <w:vAlign w:val="center"/>
          </w:tcPr>
          <w:p w14:paraId="1BDE4E04" w14:textId="77777777" w:rsidR="005A5E69" w:rsidRPr="00C40EE6" w:rsidRDefault="005A5E69">
            <w:pPr>
              <w:widowControl w:val="0"/>
              <w:jc w:val="center"/>
              <w:rPr>
                <w:b/>
                <w:bCs/>
                <w:sz w:val="18"/>
                <w:szCs w:val="18"/>
              </w:rPr>
            </w:pPr>
          </w:p>
        </w:tc>
        <w:tc>
          <w:tcPr>
            <w:tcW w:w="3203" w:type="dxa"/>
            <w:tcBorders>
              <w:top w:val="nil"/>
            </w:tcBorders>
            <w:tcMar>
              <w:top w:w="55" w:type="dxa"/>
              <w:bottom w:w="55" w:type="dxa"/>
            </w:tcMar>
            <w:vAlign w:val="center"/>
          </w:tcPr>
          <w:p w14:paraId="3A63A960" w14:textId="77777777" w:rsidR="005A5E69" w:rsidRPr="00C40EE6" w:rsidRDefault="005A5E69">
            <w:pPr>
              <w:widowControl w:val="0"/>
              <w:jc w:val="center"/>
            </w:pPr>
          </w:p>
        </w:tc>
      </w:tr>
      <w:tr w:rsidR="005A5E69" w:rsidRPr="00C40EE6" w14:paraId="00DA14A0" w14:textId="77777777" w:rsidTr="009A669B">
        <w:tc>
          <w:tcPr>
            <w:tcW w:w="660" w:type="dxa"/>
            <w:tcBorders>
              <w:top w:val="nil"/>
              <w:bottom w:val="single" w:sz="4" w:space="0" w:color="auto"/>
              <w:right w:val="nil"/>
            </w:tcBorders>
            <w:tcMar>
              <w:top w:w="55" w:type="dxa"/>
              <w:bottom w:w="55" w:type="dxa"/>
            </w:tcMar>
          </w:tcPr>
          <w:p w14:paraId="7E92C256" w14:textId="77777777" w:rsidR="005A5E69" w:rsidRPr="00C40EE6" w:rsidRDefault="00000000">
            <w:pPr>
              <w:widowControl w:val="0"/>
              <w:rPr>
                <w:color w:val="000000"/>
                <w:szCs w:val="18"/>
              </w:rPr>
            </w:pPr>
            <w:r w:rsidRPr="00C40EE6">
              <w:rPr>
                <w:color w:val="000000"/>
                <w:sz w:val="22"/>
                <w:szCs w:val="18"/>
              </w:rPr>
              <w:t>4.4.1</w:t>
            </w:r>
          </w:p>
        </w:tc>
        <w:tc>
          <w:tcPr>
            <w:tcW w:w="1516" w:type="dxa"/>
            <w:tcBorders>
              <w:top w:val="nil"/>
              <w:bottom w:val="single" w:sz="4" w:space="0" w:color="auto"/>
              <w:right w:val="nil"/>
            </w:tcBorders>
            <w:tcMar>
              <w:top w:w="55" w:type="dxa"/>
              <w:bottom w:w="55" w:type="dxa"/>
            </w:tcMar>
          </w:tcPr>
          <w:p w14:paraId="5F364BAF" w14:textId="77777777" w:rsidR="005A5E69" w:rsidRPr="00C40EE6" w:rsidRDefault="00000000">
            <w:pPr>
              <w:pStyle w:val="Lentelsturinys"/>
              <w:rPr>
                <w:color w:val="000000"/>
              </w:rPr>
            </w:pPr>
            <w:r w:rsidRPr="00C40EE6">
              <w:rPr>
                <w:rFonts w:eastAsia="Calibri"/>
                <w:b/>
                <w:bCs/>
                <w:color w:val="000000"/>
                <w:sz w:val="22"/>
                <w:szCs w:val="22"/>
                <w:lang w:eastAsia="en-US"/>
              </w:rPr>
              <w:t>Servetėlių papildymas</w:t>
            </w:r>
          </w:p>
        </w:tc>
        <w:tc>
          <w:tcPr>
            <w:tcW w:w="4110" w:type="dxa"/>
            <w:tcBorders>
              <w:top w:val="nil"/>
              <w:bottom w:val="single" w:sz="4" w:space="0" w:color="auto"/>
              <w:right w:val="nil"/>
            </w:tcBorders>
            <w:tcMar>
              <w:top w:w="55" w:type="dxa"/>
              <w:bottom w:w="55" w:type="dxa"/>
            </w:tcMar>
            <w:vAlign w:val="center"/>
          </w:tcPr>
          <w:p w14:paraId="41026EE3" w14:textId="77777777" w:rsidR="005A5E69" w:rsidRPr="00C40EE6" w:rsidRDefault="00000000">
            <w:pPr>
              <w:pStyle w:val="Lentelsturinys"/>
              <w:rPr>
                <w:color w:val="000000"/>
              </w:rPr>
            </w:pPr>
            <w:r w:rsidRPr="00C40EE6">
              <w:rPr>
                <w:rFonts w:eastAsia="Calibri"/>
                <w:color w:val="000000"/>
                <w:sz w:val="22"/>
                <w:szCs w:val="22"/>
                <w:lang w:eastAsia="en-US"/>
              </w:rPr>
              <w:t>Servetėlių papildymas.</w:t>
            </w:r>
          </w:p>
        </w:tc>
        <w:tc>
          <w:tcPr>
            <w:tcW w:w="851" w:type="dxa"/>
            <w:tcBorders>
              <w:top w:val="nil"/>
              <w:bottom w:val="single" w:sz="4" w:space="0" w:color="auto"/>
              <w:right w:val="nil"/>
            </w:tcBorders>
            <w:tcMar>
              <w:top w:w="55" w:type="dxa"/>
              <w:bottom w:w="55" w:type="dxa"/>
            </w:tcMar>
            <w:vAlign w:val="center"/>
          </w:tcPr>
          <w:p w14:paraId="1564CD0A" w14:textId="77777777" w:rsidR="005A5E69" w:rsidRPr="00C40EE6" w:rsidRDefault="00000000">
            <w:pPr>
              <w:widowControl w:val="0"/>
              <w:jc w:val="center"/>
              <w:rPr>
                <w:color w:val="000000"/>
              </w:rPr>
            </w:pPr>
            <w:r w:rsidRPr="00C40EE6">
              <w:rPr>
                <w:color w:val="000000"/>
              </w:rPr>
              <w:t>pakuotė</w:t>
            </w:r>
          </w:p>
        </w:tc>
        <w:tc>
          <w:tcPr>
            <w:tcW w:w="1276" w:type="dxa"/>
            <w:tcBorders>
              <w:top w:val="nil"/>
              <w:bottom w:val="single" w:sz="4" w:space="0" w:color="auto"/>
              <w:right w:val="nil"/>
            </w:tcBorders>
            <w:tcMar>
              <w:top w:w="55" w:type="dxa"/>
              <w:bottom w:w="55" w:type="dxa"/>
            </w:tcMar>
            <w:vAlign w:val="center"/>
          </w:tcPr>
          <w:p w14:paraId="571AB28D" w14:textId="77777777" w:rsidR="005A5E69" w:rsidRPr="00C40EE6" w:rsidRDefault="00000000">
            <w:pPr>
              <w:widowControl w:val="0"/>
              <w:jc w:val="center"/>
              <w:rPr>
                <w:color w:val="000000"/>
              </w:rPr>
            </w:pPr>
            <w:r w:rsidRPr="00C40EE6">
              <w:rPr>
                <w:color w:val="000000"/>
              </w:rPr>
              <w:t>240</w:t>
            </w:r>
          </w:p>
        </w:tc>
        <w:tc>
          <w:tcPr>
            <w:tcW w:w="1275" w:type="dxa"/>
            <w:tcBorders>
              <w:top w:val="nil"/>
              <w:bottom w:val="single" w:sz="4" w:space="0" w:color="auto"/>
              <w:right w:val="nil"/>
            </w:tcBorders>
            <w:tcMar>
              <w:top w:w="55" w:type="dxa"/>
              <w:bottom w:w="55" w:type="dxa"/>
            </w:tcMar>
            <w:vAlign w:val="center"/>
          </w:tcPr>
          <w:p w14:paraId="3640B4B9" w14:textId="77777777" w:rsidR="005A5E69" w:rsidRPr="00C40EE6" w:rsidRDefault="005A5E69">
            <w:pPr>
              <w:widowControl w:val="0"/>
              <w:jc w:val="center"/>
              <w:rPr>
                <w:b/>
                <w:bCs/>
                <w:sz w:val="18"/>
                <w:szCs w:val="18"/>
              </w:rPr>
            </w:pPr>
          </w:p>
        </w:tc>
        <w:tc>
          <w:tcPr>
            <w:tcW w:w="1134" w:type="dxa"/>
            <w:tcBorders>
              <w:top w:val="nil"/>
              <w:bottom w:val="single" w:sz="4" w:space="0" w:color="auto"/>
              <w:right w:val="nil"/>
            </w:tcBorders>
            <w:tcMar>
              <w:top w:w="55" w:type="dxa"/>
              <w:bottom w:w="55" w:type="dxa"/>
            </w:tcMar>
            <w:vAlign w:val="center"/>
          </w:tcPr>
          <w:p w14:paraId="6B61ED74" w14:textId="77777777" w:rsidR="005A5E69" w:rsidRPr="00C40EE6" w:rsidRDefault="005A5E69">
            <w:pPr>
              <w:widowControl w:val="0"/>
              <w:jc w:val="center"/>
              <w:rPr>
                <w:b/>
                <w:bCs/>
                <w:sz w:val="18"/>
                <w:szCs w:val="18"/>
              </w:rPr>
            </w:pPr>
          </w:p>
        </w:tc>
        <w:tc>
          <w:tcPr>
            <w:tcW w:w="1560" w:type="dxa"/>
            <w:tcBorders>
              <w:top w:val="nil"/>
              <w:bottom w:val="single" w:sz="4" w:space="0" w:color="auto"/>
              <w:right w:val="nil"/>
            </w:tcBorders>
            <w:tcMar>
              <w:top w:w="55" w:type="dxa"/>
              <w:bottom w:w="55" w:type="dxa"/>
            </w:tcMar>
            <w:vAlign w:val="center"/>
          </w:tcPr>
          <w:p w14:paraId="26DF6996" w14:textId="77777777" w:rsidR="005A5E69" w:rsidRPr="00C40EE6" w:rsidRDefault="005A5E69">
            <w:pPr>
              <w:widowControl w:val="0"/>
              <w:jc w:val="center"/>
              <w:rPr>
                <w:b/>
                <w:bCs/>
                <w:sz w:val="18"/>
                <w:szCs w:val="18"/>
              </w:rPr>
            </w:pPr>
          </w:p>
        </w:tc>
        <w:tc>
          <w:tcPr>
            <w:tcW w:w="3203" w:type="dxa"/>
            <w:tcBorders>
              <w:top w:val="nil"/>
              <w:bottom w:val="single" w:sz="4" w:space="0" w:color="auto"/>
            </w:tcBorders>
            <w:tcMar>
              <w:top w:w="55" w:type="dxa"/>
              <w:bottom w:w="55" w:type="dxa"/>
            </w:tcMar>
            <w:vAlign w:val="center"/>
          </w:tcPr>
          <w:p w14:paraId="63E26F70" w14:textId="77777777" w:rsidR="005A5E69" w:rsidRPr="00C40EE6" w:rsidRDefault="005A5E69">
            <w:pPr>
              <w:widowControl w:val="0"/>
              <w:jc w:val="center"/>
            </w:pPr>
          </w:p>
        </w:tc>
      </w:tr>
      <w:tr w:rsidR="009A669B" w:rsidRPr="00C40EE6" w14:paraId="195310D7" w14:textId="77777777" w:rsidTr="0014362D">
        <w:tc>
          <w:tcPr>
            <w:tcW w:w="12382" w:type="dxa"/>
            <w:gridSpan w:val="8"/>
            <w:tcBorders>
              <w:top w:val="single" w:sz="4" w:space="0" w:color="auto"/>
              <w:left w:val="single" w:sz="4" w:space="0" w:color="auto"/>
              <w:bottom w:val="single" w:sz="4" w:space="0" w:color="auto"/>
              <w:right w:val="single" w:sz="4" w:space="0" w:color="auto"/>
            </w:tcBorders>
            <w:tcMar>
              <w:top w:w="55" w:type="dxa"/>
              <w:bottom w:w="55" w:type="dxa"/>
            </w:tcMar>
          </w:tcPr>
          <w:p w14:paraId="00E02422" w14:textId="7BD2074E" w:rsidR="009A669B" w:rsidRPr="00C40EE6" w:rsidRDefault="009A669B" w:rsidP="009A669B">
            <w:pPr>
              <w:widowControl w:val="0"/>
              <w:jc w:val="right"/>
              <w:rPr>
                <w:b/>
                <w:bCs/>
                <w:sz w:val="18"/>
                <w:szCs w:val="18"/>
              </w:rPr>
            </w:pPr>
            <w:r w:rsidRPr="00C40EE6">
              <w:rPr>
                <w:color w:val="000000"/>
              </w:rPr>
              <w:t>4 pirkimo dalies pasiūlymo kaina be PVM Eur</w:t>
            </w:r>
          </w:p>
        </w:tc>
        <w:tc>
          <w:tcPr>
            <w:tcW w:w="3203" w:type="dxa"/>
            <w:tcBorders>
              <w:top w:val="single" w:sz="4" w:space="0" w:color="auto"/>
              <w:left w:val="single" w:sz="4" w:space="0" w:color="auto"/>
              <w:bottom w:val="single" w:sz="4" w:space="0" w:color="auto"/>
              <w:right w:val="single" w:sz="4" w:space="0" w:color="auto"/>
            </w:tcBorders>
            <w:tcMar>
              <w:top w:w="55" w:type="dxa"/>
              <w:bottom w:w="55" w:type="dxa"/>
            </w:tcMar>
            <w:vAlign w:val="center"/>
          </w:tcPr>
          <w:p w14:paraId="31D6D26B" w14:textId="77777777" w:rsidR="009A669B" w:rsidRPr="00C40EE6" w:rsidRDefault="009A669B" w:rsidP="009A669B">
            <w:pPr>
              <w:widowControl w:val="0"/>
              <w:jc w:val="center"/>
            </w:pPr>
          </w:p>
        </w:tc>
      </w:tr>
      <w:tr w:rsidR="009A669B" w:rsidRPr="00C40EE6" w14:paraId="517D659C" w14:textId="77777777" w:rsidTr="00566D37">
        <w:tc>
          <w:tcPr>
            <w:tcW w:w="12382" w:type="dxa"/>
            <w:gridSpan w:val="8"/>
            <w:tcBorders>
              <w:top w:val="single" w:sz="4" w:space="0" w:color="auto"/>
              <w:left w:val="single" w:sz="4" w:space="0" w:color="auto"/>
              <w:bottom w:val="single" w:sz="4" w:space="0" w:color="auto"/>
              <w:right w:val="single" w:sz="4" w:space="0" w:color="auto"/>
            </w:tcBorders>
            <w:tcMar>
              <w:top w:w="55" w:type="dxa"/>
              <w:bottom w:w="55" w:type="dxa"/>
            </w:tcMar>
          </w:tcPr>
          <w:p w14:paraId="4AC0DE22" w14:textId="75C0DD98" w:rsidR="009A669B" w:rsidRPr="00C40EE6" w:rsidRDefault="009A669B" w:rsidP="009A669B">
            <w:pPr>
              <w:widowControl w:val="0"/>
              <w:jc w:val="right"/>
              <w:rPr>
                <w:b/>
                <w:bCs/>
                <w:sz w:val="18"/>
                <w:szCs w:val="18"/>
              </w:rPr>
            </w:pPr>
            <w:r w:rsidRPr="00C40EE6">
              <w:rPr>
                <w:color w:val="000000"/>
              </w:rPr>
              <w:t>...proc PVM suma Eur</w:t>
            </w:r>
          </w:p>
        </w:tc>
        <w:tc>
          <w:tcPr>
            <w:tcW w:w="3203" w:type="dxa"/>
            <w:tcBorders>
              <w:top w:val="single" w:sz="4" w:space="0" w:color="auto"/>
              <w:left w:val="single" w:sz="4" w:space="0" w:color="auto"/>
              <w:bottom w:val="single" w:sz="4" w:space="0" w:color="auto"/>
              <w:right w:val="single" w:sz="4" w:space="0" w:color="auto"/>
            </w:tcBorders>
            <w:tcMar>
              <w:top w:w="55" w:type="dxa"/>
              <w:bottom w:w="55" w:type="dxa"/>
            </w:tcMar>
            <w:vAlign w:val="center"/>
          </w:tcPr>
          <w:p w14:paraId="641695CA" w14:textId="77777777" w:rsidR="009A669B" w:rsidRPr="00C40EE6" w:rsidRDefault="009A669B" w:rsidP="009A669B">
            <w:pPr>
              <w:widowControl w:val="0"/>
              <w:jc w:val="center"/>
            </w:pPr>
          </w:p>
        </w:tc>
      </w:tr>
      <w:tr w:rsidR="009A669B" w:rsidRPr="00C40EE6" w14:paraId="4CDB6673" w14:textId="77777777" w:rsidTr="00807E47">
        <w:tc>
          <w:tcPr>
            <w:tcW w:w="12382" w:type="dxa"/>
            <w:gridSpan w:val="8"/>
            <w:tcBorders>
              <w:top w:val="single" w:sz="4" w:space="0" w:color="auto"/>
              <w:left w:val="single" w:sz="4" w:space="0" w:color="auto"/>
              <w:bottom w:val="single" w:sz="4" w:space="0" w:color="auto"/>
              <w:right w:val="single" w:sz="4" w:space="0" w:color="auto"/>
            </w:tcBorders>
            <w:tcMar>
              <w:top w:w="55" w:type="dxa"/>
              <w:bottom w:w="55" w:type="dxa"/>
            </w:tcMar>
          </w:tcPr>
          <w:p w14:paraId="21304002" w14:textId="1CBC3559" w:rsidR="009A669B" w:rsidRPr="00C40EE6" w:rsidRDefault="009A669B" w:rsidP="009A669B">
            <w:pPr>
              <w:widowControl w:val="0"/>
              <w:jc w:val="right"/>
              <w:rPr>
                <w:b/>
                <w:bCs/>
                <w:sz w:val="18"/>
                <w:szCs w:val="18"/>
              </w:rPr>
            </w:pPr>
            <w:r w:rsidRPr="00C40EE6">
              <w:rPr>
                <w:color w:val="000000"/>
              </w:rPr>
              <w:t>4 pirkimo dalies pasiūlymo kaina su PVM Eur</w:t>
            </w:r>
          </w:p>
        </w:tc>
        <w:tc>
          <w:tcPr>
            <w:tcW w:w="3203" w:type="dxa"/>
            <w:tcBorders>
              <w:top w:val="single" w:sz="4" w:space="0" w:color="auto"/>
              <w:left w:val="single" w:sz="4" w:space="0" w:color="auto"/>
              <w:bottom w:val="single" w:sz="4" w:space="0" w:color="auto"/>
              <w:right w:val="single" w:sz="4" w:space="0" w:color="auto"/>
            </w:tcBorders>
            <w:tcMar>
              <w:top w:w="55" w:type="dxa"/>
              <w:bottom w:w="55" w:type="dxa"/>
            </w:tcMar>
            <w:vAlign w:val="center"/>
          </w:tcPr>
          <w:p w14:paraId="53144D04" w14:textId="77777777" w:rsidR="009A669B" w:rsidRPr="00C40EE6" w:rsidRDefault="009A669B" w:rsidP="009A669B">
            <w:pPr>
              <w:widowControl w:val="0"/>
              <w:jc w:val="center"/>
            </w:pPr>
          </w:p>
        </w:tc>
      </w:tr>
    </w:tbl>
    <w:p w14:paraId="4955F80B" w14:textId="77777777" w:rsidR="005A5E69" w:rsidRDefault="005A5E69"/>
    <w:p w14:paraId="0219A780" w14:textId="77777777" w:rsidR="005A5E69" w:rsidRDefault="005A5E69"/>
    <w:p w14:paraId="2D3B8EDA" w14:textId="07E85AE3" w:rsidR="005A5E69" w:rsidRDefault="00000000" w:rsidP="00061C0B">
      <w:pPr>
        <w:jc w:val="center"/>
      </w:pPr>
      <w:r>
        <w:rPr>
          <w:b/>
          <w:bCs/>
        </w:rPr>
        <w:t>Odos ir gleivinių dezinfekcijos priemonės</w:t>
      </w:r>
      <w:r w:rsidR="00061C0B">
        <w:rPr>
          <w:b/>
          <w:bCs/>
        </w:rPr>
        <w:t xml:space="preserve"> penktai pirkimo daliai</w:t>
      </w:r>
    </w:p>
    <w:p w14:paraId="60E40142" w14:textId="77777777" w:rsidR="005A5E69" w:rsidRDefault="005A5E69">
      <w:pPr>
        <w:rPr>
          <w:b/>
          <w:bCs/>
        </w:rPr>
      </w:pPr>
    </w:p>
    <w:p w14:paraId="26113D6F" w14:textId="77777777" w:rsidR="005A5E69" w:rsidRDefault="005A5E69">
      <w:pPr>
        <w:rPr>
          <w:b/>
          <w:bCs/>
        </w:rPr>
      </w:pPr>
    </w:p>
    <w:tbl>
      <w:tblPr>
        <w:tblStyle w:val="Lentelstinklelis"/>
        <w:tblW w:w="15600" w:type="dxa"/>
        <w:tblInd w:w="-636" w:type="dxa"/>
        <w:tblLayout w:type="fixed"/>
        <w:tblCellMar>
          <w:top w:w="55" w:type="dxa"/>
          <w:bottom w:w="55" w:type="dxa"/>
        </w:tblCellMar>
        <w:tblLook w:val="04A0" w:firstRow="1" w:lastRow="0" w:firstColumn="1" w:lastColumn="0" w:noHBand="0" w:noVBand="1"/>
      </w:tblPr>
      <w:tblGrid>
        <w:gridCol w:w="676"/>
        <w:gridCol w:w="1656"/>
        <w:gridCol w:w="3969"/>
        <w:gridCol w:w="851"/>
        <w:gridCol w:w="1276"/>
        <w:gridCol w:w="1275"/>
        <w:gridCol w:w="1134"/>
        <w:gridCol w:w="1560"/>
        <w:gridCol w:w="3203"/>
      </w:tblGrid>
      <w:tr w:rsidR="006A74B7" w:rsidRPr="00C40EE6" w14:paraId="61EE487F" w14:textId="77777777" w:rsidTr="00614DCF">
        <w:tc>
          <w:tcPr>
            <w:tcW w:w="676" w:type="dxa"/>
            <w:tcBorders>
              <w:right w:val="nil"/>
            </w:tcBorders>
          </w:tcPr>
          <w:p w14:paraId="25EC8F53" w14:textId="77777777" w:rsidR="006A74B7" w:rsidRPr="00C40EE6" w:rsidRDefault="006A74B7" w:rsidP="006A74B7">
            <w:pPr>
              <w:widowControl w:val="0"/>
              <w:rPr>
                <w:b/>
                <w:bCs/>
                <w:color w:val="000000"/>
                <w:szCs w:val="18"/>
              </w:rPr>
            </w:pPr>
          </w:p>
          <w:p w14:paraId="7F431BB8" w14:textId="77777777" w:rsidR="006A74B7" w:rsidRPr="00C40EE6" w:rsidRDefault="006A74B7" w:rsidP="006A74B7">
            <w:pPr>
              <w:widowControl w:val="0"/>
              <w:rPr>
                <w:b/>
                <w:bCs/>
                <w:color w:val="000000"/>
                <w:szCs w:val="18"/>
              </w:rPr>
            </w:pPr>
          </w:p>
          <w:p w14:paraId="4C8B675E" w14:textId="77777777" w:rsidR="006A74B7" w:rsidRPr="00C40EE6" w:rsidRDefault="006A74B7" w:rsidP="006A74B7">
            <w:pPr>
              <w:widowControl w:val="0"/>
              <w:rPr>
                <w:b/>
                <w:bCs/>
                <w:color w:val="000000"/>
                <w:sz w:val="18"/>
                <w:szCs w:val="18"/>
              </w:rPr>
            </w:pPr>
            <w:r w:rsidRPr="00C40EE6">
              <w:rPr>
                <w:b/>
                <w:bCs/>
                <w:color w:val="000000"/>
                <w:sz w:val="18"/>
                <w:szCs w:val="18"/>
              </w:rPr>
              <w:t>Eil.</w:t>
            </w:r>
          </w:p>
          <w:p w14:paraId="66FCD6BF" w14:textId="1B094F00" w:rsidR="006A74B7" w:rsidRPr="00C40EE6" w:rsidRDefault="006A74B7" w:rsidP="006A74B7">
            <w:pPr>
              <w:widowControl w:val="0"/>
              <w:rPr>
                <w:b/>
                <w:bCs/>
                <w:color w:val="000000"/>
                <w:sz w:val="18"/>
                <w:szCs w:val="18"/>
              </w:rPr>
            </w:pPr>
            <w:r w:rsidRPr="00C40EE6">
              <w:rPr>
                <w:b/>
                <w:bCs/>
                <w:color w:val="000000"/>
                <w:sz w:val="18"/>
                <w:szCs w:val="18"/>
              </w:rPr>
              <w:t xml:space="preserve"> Nr.</w:t>
            </w:r>
          </w:p>
        </w:tc>
        <w:tc>
          <w:tcPr>
            <w:tcW w:w="1656" w:type="dxa"/>
            <w:tcBorders>
              <w:right w:val="nil"/>
            </w:tcBorders>
            <w:vAlign w:val="center"/>
          </w:tcPr>
          <w:p w14:paraId="0CC74D09" w14:textId="601A9803" w:rsidR="006A74B7" w:rsidRPr="00C40EE6" w:rsidRDefault="006A74B7" w:rsidP="006A74B7">
            <w:pPr>
              <w:widowControl w:val="0"/>
              <w:jc w:val="center"/>
              <w:rPr>
                <w:b/>
                <w:bCs/>
                <w:color w:val="000000"/>
                <w:sz w:val="18"/>
                <w:szCs w:val="18"/>
              </w:rPr>
            </w:pPr>
            <w:r w:rsidRPr="00C40EE6">
              <w:rPr>
                <w:b/>
                <w:bCs/>
                <w:color w:val="000000"/>
                <w:sz w:val="18"/>
                <w:szCs w:val="18"/>
              </w:rPr>
              <w:t>Prekės pavadinimas</w:t>
            </w:r>
          </w:p>
        </w:tc>
        <w:tc>
          <w:tcPr>
            <w:tcW w:w="3969" w:type="dxa"/>
            <w:tcBorders>
              <w:right w:val="nil"/>
            </w:tcBorders>
            <w:vAlign w:val="center"/>
          </w:tcPr>
          <w:p w14:paraId="54E2F81B" w14:textId="682CC735" w:rsidR="006A74B7" w:rsidRPr="00C40EE6" w:rsidRDefault="006A74B7" w:rsidP="006A74B7">
            <w:pPr>
              <w:widowControl w:val="0"/>
              <w:jc w:val="center"/>
              <w:rPr>
                <w:b/>
                <w:bCs/>
                <w:color w:val="000000"/>
                <w:sz w:val="18"/>
                <w:szCs w:val="18"/>
              </w:rPr>
            </w:pPr>
            <w:r w:rsidRPr="00C40EE6">
              <w:rPr>
                <w:b/>
                <w:bCs/>
                <w:color w:val="000000"/>
                <w:sz w:val="18"/>
                <w:szCs w:val="18"/>
              </w:rPr>
              <w:t>Charakteristikos, reikalavimai</w:t>
            </w:r>
          </w:p>
        </w:tc>
        <w:tc>
          <w:tcPr>
            <w:tcW w:w="851" w:type="dxa"/>
            <w:tcBorders>
              <w:right w:val="nil"/>
            </w:tcBorders>
            <w:vAlign w:val="center"/>
          </w:tcPr>
          <w:p w14:paraId="5E26421C" w14:textId="77777777" w:rsidR="006A74B7" w:rsidRPr="00C40EE6" w:rsidRDefault="006A74B7" w:rsidP="006A74B7">
            <w:pPr>
              <w:widowControl w:val="0"/>
              <w:jc w:val="center"/>
            </w:pPr>
            <w:r w:rsidRPr="00C40EE6">
              <w:rPr>
                <w:b/>
                <w:bCs/>
                <w:color w:val="000000"/>
                <w:sz w:val="18"/>
                <w:szCs w:val="18"/>
              </w:rPr>
              <w:t>Mato</w:t>
            </w:r>
          </w:p>
          <w:p w14:paraId="35C3CABD" w14:textId="7CC30D5A" w:rsidR="006A74B7" w:rsidRPr="00C40EE6" w:rsidRDefault="006A74B7" w:rsidP="006A74B7">
            <w:pPr>
              <w:widowControl w:val="0"/>
              <w:jc w:val="center"/>
            </w:pPr>
            <w:r w:rsidRPr="00C40EE6">
              <w:rPr>
                <w:b/>
                <w:bCs/>
                <w:color w:val="000000"/>
                <w:sz w:val="18"/>
                <w:szCs w:val="18"/>
              </w:rPr>
              <w:t>vienetas</w:t>
            </w:r>
          </w:p>
        </w:tc>
        <w:tc>
          <w:tcPr>
            <w:tcW w:w="1276" w:type="dxa"/>
            <w:tcBorders>
              <w:right w:val="nil"/>
            </w:tcBorders>
            <w:vAlign w:val="center"/>
          </w:tcPr>
          <w:p w14:paraId="61E42616" w14:textId="77777777" w:rsidR="006A74B7" w:rsidRPr="00C40EE6" w:rsidRDefault="006A74B7" w:rsidP="006A74B7">
            <w:pPr>
              <w:widowControl w:val="0"/>
              <w:jc w:val="center"/>
              <w:rPr>
                <w:b/>
                <w:bCs/>
                <w:color w:val="000000"/>
                <w:sz w:val="18"/>
                <w:szCs w:val="18"/>
              </w:rPr>
            </w:pPr>
          </w:p>
          <w:p w14:paraId="08960585" w14:textId="77777777" w:rsidR="006A74B7" w:rsidRPr="00C40EE6" w:rsidRDefault="006A74B7" w:rsidP="006A74B7">
            <w:pPr>
              <w:widowControl w:val="0"/>
              <w:jc w:val="center"/>
              <w:rPr>
                <w:b/>
                <w:bCs/>
                <w:color w:val="000000"/>
                <w:sz w:val="18"/>
                <w:szCs w:val="18"/>
              </w:rPr>
            </w:pPr>
          </w:p>
          <w:p w14:paraId="7E5E6587" w14:textId="77777777" w:rsidR="006A74B7" w:rsidRPr="00C40EE6" w:rsidRDefault="006A74B7" w:rsidP="006A74B7">
            <w:pPr>
              <w:widowControl w:val="0"/>
              <w:jc w:val="center"/>
            </w:pPr>
            <w:r w:rsidRPr="00C40EE6">
              <w:rPr>
                <w:b/>
                <w:bCs/>
                <w:color w:val="000000"/>
                <w:sz w:val="18"/>
                <w:szCs w:val="18"/>
              </w:rPr>
              <w:t>Preliminarus kiekis</w:t>
            </w:r>
          </w:p>
          <w:p w14:paraId="0669DE50" w14:textId="77777777" w:rsidR="006A74B7" w:rsidRPr="00C40EE6" w:rsidRDefault="006A74B7" w:rsidP="006A74B7">
            <w:pPr>
              <w:widowControl w:val="0"/>
              <w:jc w:val="center"/>
            </w:pPr>
          </w:p>
          <w:p w14:paraId="78B0A711" w14:textId="77777777" w:rsidR="006A74B7" w:rsidRPr="00C40EE6" w:rsidRDefault="006A74B7" w:rsidP="006A74B7">
            <w:pPr>
              <w:widowControl w:val="0"/>
              <w:jc w:val="center"/>
              <w:rPr>
                <w:b/>
                <w:bCs/>
                <w:color w:val="000000"/>
                <w:szCs w:val="18"/>
              </w:rPr>
            </w:pPr>
          </w:p>
        </w:tc>
        <w:tc>
          <w:tcPr>
            <w:tcW w:w="1275" w:type="dxa"/>
            <w:tcBorders>
              <w:right w:val="nil"/>
            </w:tcBorders>
            <w:vAlign w:val="center"/>
          </w:tcPr>
          <w:p w14:paraId="71447D8B" w14:textId="77777777" w:rsidR="006A74B7" w:rsidRPr="00C40EE6" w:rsidRDefault="006A74B7" w:rsidP="006A74B7">
            <w:pPr>
              <w:widowControl w:val="0"/>
              <w:jc w:val="center"/>
              <w:rPr>
                <w:b/>
                <w:bCs/>
                <w:sz w:val="18"/>
                <w:szCs w:val="18"/>
              </w:rPr>
            </w:pPr>
          </w:p>
          <w:p w14:paraId="6B913501" w14:textId="77777777" w:rsidR="006A74B7" w:rsidRPr="00C40EE6" w:rsidRDefault="006A74B7" w:rsidP="006A74B7">
            <w:pPr>
              <w:widowControl w:val="0"/>
              <w:jc w:val="center"/>
            </w:pPr>
            <w:r w:rsidRPr="00C40EE6">
              <w:rPr>
                <w:b/>
                <w:bCs/>
                <w:sz w:val="18"/>
                <w:szCs w:val="18"/>
              </w:rPr>
              <w:t>Mato vieneto įkainis Eur</w:t>
            </w:r>
          </w:p>
          <w:p w14:paraId="401E8BEE" w14:textId="3CAB5CC7" w:rsidR="006A74B7" w:rsidRPr="00C40EE6" w:rsidRDefault="006A74B7" w:rsidP="006A74B7">
            <w:pPr>
              <w:widowControl w:val="0"/>
              <w:jc w:val="center"/>
            </w:pPr>
            <w:r w:rsidRPr="00C40EE6">
              <w:rPr>
                <w:b/>
                <w:bCs/>
                <w:sz w:val="18"/>
                <w:szCs w:val="18"/>
              </w:rPr>
              <w:t>be PVM</w:t>
            </w:r>
          </w:p>
        </w:tc>
        <w:tc>
          <w:tcPr>
            <w:tcW w:w="1134" w:type="dxa"/>
            <w:tcBorders>
              <w:right w:val="nil"/>
            </w:tcBorders>
            <w:vAlign w:val="center"/>
          </w:tcPr>
          <w:p w14:paraId="16753A57" w14:textId="77777777" w:rsidR="006A74B7" w:rsidRPr="00C40EE6" w:rsidRDefault="006A74B7" w:rsidP="006A74B7">
            <w:pPr>
              <w:widowControl w:val="0"/>
              <w:jc w:val="center"/>
              <w:rPr>
                <w:b/>
                <w:bCs/>
                <w:sz w:val="18"/>
                <w:szCs w:val="18"/>
              </w:rPr>
            </w:pPr>
          </w:p>
          <w:p w14:paraId="45D5D39B" w14:textId="2A4BD620" w:rsidR="006A74B7" w:rsidRPr="00C40EE6" w:rsidRDefault="006A74B7" w:rsidP="006A74B7">
            <w:pPr>
              <w:widowControl w:val="0"/>
              <w:jc w:val="center"/>
            </w:pPr>
            <w:r w:rsidRPr="00C40EE6">
              <w:rPr>
                <w:b/>
                <w:bCs/>
                <w:sz w:val="20"/>
                <w:szCs w:val="20"/>
              </w:rPr>
              <w:t>Suma Eur be PVM</w:t>
            </w:r>
          </w:p>
        </w:tc>
        <w:tc>
          <w:tcPr>
            <w:tcW w:w="1560" w:type="dxa"/>
            <w:tcBorders>
              <w:right w:val="nil"/>
            </w:tcBorders>
            <w:vAlign w:val="center"/>
          </w:tcPr>
          <w:p w14:paraId="6AC28715" w14:textId="77777777" w:rsidR="006A74B7" w:rsidRPr="00C40EE6" w:rsidRDefault="006A74B7" w:rsidP="006A74B7">
            <w:pPr>
              <w:widowControl w:val="0"/>
              <w:jc w:val="center"/>
              <w:rPr>
                <w:b/>
                <w:bCs/>
                <w:sz w:val="18"/>
                <w:szCs w:val="18"/>
              </w:rPr>
            </w:pPr>
          </w:p>
          <w:p w14:paraId="1EEA8CF0" w14:textId="43C52212" w:rsidR="006A74B7" w:rsidRPr="00C40EE6" w:rsidRDefault="006A74B7" w:rsidP="006A74B7">
            <w:pPr>
              <w:widowControl w:val="0"/>
              <w:jc w:val="center"/>
            </w:pPr>
            <w:r w:rsidRPr="00C40EE6">
              <w:rPr>
                <w:b/>
                <w:bCs/>
                <w:sz w:val="18"/>
                <w:szCs w:val="18"/>
              </w:rPr>
              <w:t>Suma Eur su PVM</w:t>
            </w:r>
          </w:p>
        </w:tc>
        <w:tc>
          <w:tcPr>
            <w:tcW w:w="3203" w:type="dxa"/>
            <w:vAlign w:val="center"/>
          </w:tcPr>
          <w:p w14:paraId="5C70A8A6" w14:textId="77777777" w:rsidR="006A74B7" w:rsidRPr="00C40EE6" w:rsidRDefault="006A74B7" w:rsidP="006A74B7">
            <w:pPr>
              <w:widowControl w:val="0"/>
              <w:jc w:val="center"/>
              <w:rPr>
                <w:b/>
                <w:bCs/>
                <w:sz w:val="18"/>
                <w:szCs w:val="18"/>
              </w:rPr>
            </w:pPr>
            <w:r w:rsidRPr="00C40EE6">
              <w:rPr>
                <w:b/>
                <w:bCs/>
                <w:sz w:val="18"/>
                <w:szCs w:val="18"/>
              </w:rPr>
              <w:t>Siūlomos prekės charakteristikos, firminis pavadinimas, gamintojas, tikslus modelis, katalogo numeris.</w:t>
            </w:r>
          </w:p>
          <w:p w14:paraId="6902DFD0" w14:textId="77777777" w:rsidR="006A74B7" w:rsidRPr="00C40EE6" w:rsidRDefault="006A74B7" w:rsidP="006A74B7">
            <w:pPr>
              <w:widowControl w:val="0"/>
              <w:jc w:val="center"/>
              <w:rPr>
                <w:b/>
                <w:bCs/>
                <w:sz w:val="18"/>
                <w:szCs w:val="18"/>
              </w:rPr>
            </w:pPr>
            <w:r w:rsidRPr="00C40EE6">
              <w:rPr>
                <w:b/>
                <w:bCs/>
                <w:sz w:val="18"/>
                <w:szCs w:val="18"/>
              </w:rPr>
              <w:t>Pateikto dokumento (failo pavadinimas) ir gamintojo katalogo pusl. Nr., kuriame yra siūlomus parametrus patvirtinantys duomenys.</w:t>
            </w:r>
          </w:p>
          <w:p w14:paraId="153D0B7C" w14:textId="2E5123E7" w:rsidR="006A74B7" w:rsidRPr="00C40EE6" w:rsidRDefault="006A74B7" w:rsidP="006A74B7">
            <w:pPr>
              <w:widowControl w:val="0"/>
              <w:jc w:val="center"/>
              <w:rPr>
                <w:b/>
                <w:bCs/>
                <w:sz w:val="18"/>
                <w:szCs w:val="18"/>
              </w:rPr>
            </w:pPr>
            <w:r w:rsidRPr="00C40EE6">
              <w:rPr>
                <w:b/>
                <w:bCs/>
                <w:sz w:val="18"/>
                <w:szCs w:val="18"/>
              </w:rPr>
              <w:t xml:space="preserve">Nuoroda į gamintojo interneto tinklalapį (jei toks yra, nuoroda turi </w:t>
            </w:r>
            <w:r w:rsidRPr="00C40EE6">
              <w:rPr>
                <w:b/>
                <w:bCs/>
                <w:sz w:val="18"/>
                <w:szCs w:val="18"/>
              </w:rPr>
              <w:lastRenderedPageBreak/>
              <w:t xml:space="preserve">būti tiksli į konkrečią prekę) (nuorodos turi būti parašytos pateikiamuose kataloguose ar aprašymuose). </w:t>
            </w:r>
          </w:p>
        </w:tc>
      </w:tr>
      <w:tr w:rsidR="005A5E69" w:rsidRPr="00C40EE6" w14:paraId="26D2453F" w14:textId="77777777" w:rsidTr="00614DCF">
        <w:tc>
          <w:tcPr>
            <w:tcW w:w="676" w:type="dxa"/>
            <w:tcBorders>
              <w:bottom w:val="nil"/>
            </w:tcBorders>
          </w:tcPr>
          <w:p w14:paraId="0D600FAC" w14:textId="77777777" w:rsidR="005A5E69" w:rsidRPr="00C40EE6" w:rsidRDefault="005A5E69">
            <w:pPr>
              <w:widowControl w:val="0"/>
              <w:rPr>
                <w:color w:val="000000"/>
                <w:szCs w:val="18"/>
              </w:rPr>
            </w:pPr>
          </w:p>
          <w:p w14:paraId="394603AA" w14:textId="77777777" w:rsidR="005A5E69" w:rsidRPr="00C40EE6" w:rsidRDefault="00000000">
            <w:pPr>
              <w:widowControl w:val="0"/>
              <w:rPr>
                <w:color w:val="000000"/>
                <w:szCs w:val="18"/>
              </w:rPr>
            </w:pPr>
            <w:r w:rsidRPr="00C40EE6">
              <w:rPr>
                <w:color w:val="000000"/>
                <w:sz w:val="22"/>
                <w:szCs w:val="18"/>
              </w:rPr>
              <w:t>5.1.</w:t>
            </w:r>
          </w:p>
        </w:tc>
        <w:tc>
          <w:tcPr>
            <w:tcW w:w="1656" w:type="dxa"/>
            <w:tcBorders>
              <w:bottom w:val="nil"/>
            </w:tcBorders>
          </w:tcPr>
          <w:p w14:paraId="4E0763DA" w14:textId="77777777" w:rsidR="005A5E69" w:rsidRPr="00C40EE6" w:rsidRDefault="005A5E69">
            <w:pPr>
              <w:pStyle w:val="Antrat3"/>
              <w:widowControl w:val="0"/>
              <w:rPr>
                <w:b/>
                <w:bCs/>
                <w:color w:val="000000"/>
              </w:rPr>
            </w:pPr>
          </w:p>
          <w:p w14:paraId="0C8E8CE6" w14:textId="77777777" w:rsidR="005A5E69" w:rsidRPr="00C40EE6" w:rsidRDefault="00000000">
            <w:pPr>
              <w:pStyle w:val="Antrat3"/>
              <w:widowControl w:val="0"/>
              <w:rPr>
                <w:color w:val="000000"/>
              </w:rPr>
            </w:pPr>
            <w:r w:rsidRPr="00C40EE6">
              <w:rPr>
                <w:b/>
                <w:bCs/>
                <w:color w:val="000000"/>
                <w:szCs w:val="24"/>
              </w:rPr>
              <w:t>Odos, gleivinių ir žaizdų dezinfekcijos priemonės</w:t>
            </w:r>
          </w:p>
        </w:tc>
        <w:tc>
          <w:tcPr>
            <w:tcW w:w="3969" w:type="dxa"/>
            <w:tcBorders>
              <w:top w:val="nil"/>
              <w:right w:val="nil"/>
            </w:tcBorders>
            <w:vAlign w:val="center"/>
          </w:tcPr>
          <w:p w14:paraId="53BFF9D8" w14:textId="77777777" w:rsidR="005A5E69" w:rsidRPr="00C40EE6" w:rsidRDefault="00000000">
            <w:pPr>
              <w:widowControl w:val="0"/>
              <w:jc w:val="both"/>
              <w:rPr>
                <w:color w:val="000000"/>
              </w:rPr>
            </w:pPr>
            <w:r w:rsidRPr="00C40EE6">
              <w:rPr>
                <w:color w:val="000000"/>
              </w:rPr>
              <w:t>1. Priemonė skirta  žaizdoms, opoms plauti ir dezinfekuoti, atliekant urologines procedūras;</w:t>
            </w:r>
          </w:p>
          <w:p w14:paraId="06E0A658" w14:textId="77777777" w:rsidR="005A5E69" w:rsidRPr="00C40EE6" w:rsidRDefault="00000000">
            <w:pPr>
              <w:widowControl w:val="0"/>
              <w:rPr>
                <w:color w:val="000000"/>
              </w:rPr>
            </w:pPr>
            <w:r w:rsidRPr="00C40EE6">
              <w:rPr>
                <w:color w:val="000000"/>
              </w:rPr>
              <w:t>2.Pagrindinė priemonės veiklioji medžiaga: oktenidino dihidrochloridas;</w:t>
            </w:r>
          </w:p>
          <w:p w14:paraId="735A2D65" w14:textId="77777777" w:rsidR="005A5E69" w:rsidRPr="00C40EE6" w:rsidRDefault="00000000">
            <w:pPr>
              <w:widowControl w:val="0"/>
              <w:jc w:val="both"/>
              <w:rPr>
                <w:color w:val="000000"/>
              </w:rPr>
            </w:pPr>
            <w:r w:rsidRPr="00C40EE6">
              <w:rPr>
                <w:color w:val="000000"/>
              </w:rPr>
              <w:t>3. Vidutinio lygio antimikrobinė priemonė, veikianti bakterijas, grybelius, virusus (HBV, ŽIV), chlamidijas, trichomonas;</w:t>
            </w:r>
          </w:p>
          <w:p w14:paraId="658C7B11" w14:textId="77777777" w:rsidR="005A5E69" w:rsidRPr="00C40EE6" w:rsidRDefault="00000000">
            <w:pPr>
              <w:widowControl w:val="0"/>
              <w:jc w:val="both"/>
              <w:rPr>
                <w:color w:val="000000"/>
              </w:rPr>
            </w:pPr>
            <w:r w:rsidRPr="00C40EE6">
              <w:rPr>
                <w:color w:val="000000"/>
              </w:rPr>
              <w:t>4. Priemonė pasižymi greitu antiseptiniu poveikiu (30 sek.), šis poveikis išlieka iki 24 val;</w:t>
            </w:r>
          </w:p>
          <w:p w14:paraId="595A3349" w14:textId="77777777" w:rsidR="005A5E69" w:rsidRPr="00C40EE6" w:rsidRDefault="00000000">
            <w:pPr>
              <w:widowControl w:val="0"/>
              <w:rPr>
                <w:color w:val="000000"/>
              </w:rPr>
            </w:pPr>
            <w:r w:rsidRPr="00C40EE6">
              <w:rPr>
                <w:color w:val="000000"/>
              </w:rPr>
              <w:t>5. Tiekėjas turi pateikti siūlomo produkto techninių parametrų atitikimą techninės specifikacijos reikalavimus įrodančius dokumentus ir saugos duomenų lapus ar kitus privalomus dokumentus;</w:t>
            </w:r>
          </w:p>
          <w:p w14:paraId="746E57E0" w14:textId="77777777" w:rsidR="005A5E69" w:rsidRPr="00C40EE6" w:rsidRDefault="00000000">
            <w:pPr>
              <w:widowControl w:val="0"/>
              <w:rPr>
                <w:color w:val="000000"/>
              </w:rPr>
            </w:pPr>
            <w:r w:rsidRPr="00C40EE6">
              <w:rPr>
                <w:color w:val="000000"/>
              </w:rPr>
              <w:t>6. Perkamo produkto pakuotė 250-350 ml buteliukas su purkštuku;</w:t>
            </w:r>
          </w:p>
        </w:tc>
        <w:tc>
          <w:tcPr>
            <w:tcW w:w="851" w:type="dxa"/>
            <w:tcBorders>
              <w:top w:val="nil"/>
              <w:right w:val="nil"/>
            </w:tcBorders>
            <w:vAlign w:val="center"/>
          </w:tcPr>
          <w:p w14:paraId="482E1CD8" w14:textId="77777777" w:rsidR="005A5E69" w:rsidRPr="00C40EE6" w:rsidRDefault="00000000">
            <w:pPr>
              <w:widowControl w:val="0"/>
              <w:jc w:val="center"/>
              <w:rPr>
                <w:color w:val="000000"/>
              </w:rPr>
            </w:pPr>
            <w:r w:rsidRPr="00C40EE6">
              <w:rPr>
                <w:color w:val="000000"/>
                <w:sz w:val="22"/>
              </w:rPr>
              <w:t>vienetas</w:t>
            </w:r>
          </w:p>
        </w:tc>
        <w:tc>
          <w:tcPr>
            <w:tcW w:w="1276" w:type="dxa"/>
            <w:tcBorders>
              <w:top w:val="nil"/>
              <w:right w:val="nil"/>
            </w:tcBorders>
            <w:vAlign w:val="center"/>
          </w:tcPr>
          <w:p w14:paraId="2C1556AC" w14:textId="77777777" w:rsidR="005A5E69" w:rsidRPr="00C40EE6" w:rsidRDefault="00000000">
            <w:pPr>
              <w:widowControl w:val="0"/>
              <w:jc w:val="center"/>
              <w:rPr>
                <w:color w:val="000000"/>
              </w:rPr>
            </w:pPr>
            <w:r w:rsidRPr="00C40EE6">
              <w:rPr>
                <w:color w:val="000000"/>
                <w:sz w:val="18"/>
                <w:szCs w:val="18"/>
              </w:rPr>
              <w:t>60</w:t>
            </w:r>
          </w:p>
        </w:tc>
        <w:tc>
          <w:tcPr>
            <w:tcW w:w="1275" w:type="dxa"/>
            <w:tcBorders>
              <w:top w:val="nil"/>
              <w:right w:val="nil"/>
            </w:tcBorders>
            <w:vAlign w:val="center"/>
          </w:tcPr>
          <w:p w14:paraId="49AAD3E8" w14:textId="77777777" w:rsidR="005A5E69" w:rsidRPr="00C40EE6" w:rsidRDefault="005A5E69">
            <w:pPr>
              <w:widowControl w:val="0"/>
              <w:jc w:val="center"/>
              <w:rPr>
                <w:color w:val="000000"/>
                <w:sz w:val="18"/>
                <w:szCs w:val="18"/>
              </w:rPr>
            </w:pPr>
          </w:p>
        </w:tc>
        <w:tc>
          <w:tcPr>
            <w:tcW w:w="1134" w:type="dxa"/>
            <w:tcBorders>
              <w:top w:val="nil"/>
              <w:right w:val="nil"/>
            </w:tcBorders>
            <w:vAlign w:val="center"/>
          </w:tcPr>
          <w:p w14:paraId="399059CD" w14:textId="77777777" w:rsidR="005A5E69" w:rsidRPr="00C40EE6" w:rsidRDefault="005A5E69">
            <w:pPr>
              <w:widowControl w:val="0"/>
              <w:jc w:val="center"/>
              <w:rPr>
                <w:b/>
                <w:bCs/>
                <w:sz w:val="18"/>
                <w:szCs w:val="18"/>
              </w:rPr>
            </w:pPr>
          </w:p>
        </w:tc>
        <w:tc>
          <w:tcPr>
            <w:tcW w:w="1560" w:type="dxa"/>
            <w:tcBorders>
              <w:top w:val="nil"/>
              <w:right w:val="nil"/>
            </w:tcBorders>
            <w:vAlign w:val="center"/>
          </w:tcPr>
          <w:p w14:paraId="71D1E43D" w14:textId="77777777" w:rsidR="005A5E69" w:rsidRPr="00C40EE6" w:rsidRDefault="005A5E69">
            <w:pPr>
              <w:widowControl w:val="0"/>
              <w:jc w:val="center"/>
              <w:rPr>
                <w:b/>
                <w:bCs/>
                <w:sz w:val="18"/>
                <w:szCs w:val="18"/>
              </w:rPr>
            </w:pPr>
          </w:p>
        </w:tc>
        <w:tc>
          <w:tcPr>
            <w:tcW w:w="3203" w:type="dxa"/>
            <w:tcBorders>
              <w:top w:val="nil"/>
            </w:tcBorders>
            <w:vAlign w:val="center"/>
          </w:tcPr>
          <w:p w14:paraId="1C2DDF0A" w14:textId="77777777" w:rsidR="005A5E69" w:rsidRPr="00C40EE6" w:rsidRDefault="005A5E69">
            <w:pPr>
              <w:widowControl w:val="0"/>
              <w:jc w:val="center"/>
            </w:pPr>
          </w:p>
        </w:tc>
      </w:tr>
      <w:tr w:rsidR="005A5E69" w:rsidRPr="00C40EE6" w14:paraId="2B80B8CA" w14:textId="77777777" w:rsidTr="00614DCF">
        <w:tc>
          <w:tcPr>
            <w:tcW w:w="676" w:type="dxa"/>
            <w:tcBorders>
              <w:top w:val="nil"/>
            </w:tcBorders>
          </w:tcPr>
          <w:p w14:paraId="6BB747B8" w14:textId="77777777" w:rsidR="005A5E69" w:rsidRPr="00C40EE6" w:rsidRDefault="005A5E69">
            <w:pPr>
              <w:widowControl w:val="0"/>
              <w:rPr>
                <w:color w:val="000000"/>
                <w:szCs w:val="18"/>
              </w:rPr>
            </w:pPr>
          </w:p>
        </w:tc>
        <w:tc>
          <w:tcPr>
            <w:tcW w:w="1656" w:type="dxa"/>
            <w:tcBorders>
              <w:top w:val="nil"/>
            </w:tcBorders>
            <w:vAlign w:val="center"/>
          </w:tcPr>
          <w:p w14:paraId="714742C5" w14:textId="77777777" w:rsidR="005A5E69" w:rsidRPr="00C40EE6" w:rsidRDefault="005A5E69">
            <w:pPr>
              <w:pStyle w:val="Antrat3"/>
              <w:widowControl w:val="0"/>
              <w:rPr>
                <w:b/>
                <w:bCs/>
                <w:color w:val="000000"/>
              </w:rPr>
            </w:pPr>
          </w:p>
        </w:tc>
        <w:tc>
          <w:tcPr>
            <w:tcW w:w="3969" w:type="dxa"/>
            <w:tcBorders>
              <w:top w:val="nil"/>
              <w:right w:val="nil"/>
            </w:tcBorders>
            <w:vAlign w:val="center"/>
          </w:tcPr>
          <w:p w14:paraId="55D9732E" w14:textId="77777777" w:rsidR="005A5E69" w:rsidRPr="00C40EE6" w:rsidRDefault="00000000">
            <w:pPr>
              <w:pStyle w:val="Lentelsturinys"/>
              <w:rPr>
                <w:color w:val="000000"/>
              </w:rPr>
            </w:pPr>
            <w:r w:rsidRPr="00C40EE6">
              <w:rPr>
                <w:rFonts w:eastAsia="Calibri"/>
                <w:color w:val="000000"/>
                <w:lang w:eastAsia="en-US"/>
              </w:rPr>
              <w:t>7. Perkamo produkto pakuotė 1 litro buteliukas.</w:t>
            </w:r>
          </w:p>
        </w:tc>
        <w:tc>
          <w:tcPr>
            <w:tcW w:w="851" w:type="dxa"/>
            <w:tcBorders>
              <w:top w:val="nil"/>
              <w:right w:val="nil"/>
            </w:tcBorders>
            <w:vAlign w:val="center"/>
          </w:tcPr>
          <w:p w14:paraId="1224900B" w14:textId="77777777" w:rsidR="005A5E69" w:rsidRPr="00C40EE6" w:rsidRDefault="00000000">
            <w:pPr>
              <w:widowControl w:val="0"/>
              <w:jc w:val="center"/>
              <w:rPr>
                <w:color w:val="000000"/>
              </w:rPr>
            </w:pPr>
            <w:r w:rsidRPr="00C40EE6">
              <w:rPr>
                <w:color w:val="000000"/>
                <w:sz w:val="22"/>
              </w:rPr>
              <w:t>vienetas</w:t>
            </w:r>
          </w:p>
        </w:tc>
        <w:tc>
          <w:tcPr>
            <w:tcW w:w="1276" w:type="dxa"/>
            <w:tcBorders>
              <w:top w:val="nil"/>
              <w:right w:val="nil"/>
            </w:tcBorders>
            <w:vAlign w:val="center"/>
          </w:tcPr>
          <w:p w14:paraId="1FB6B1CB" w14:textId="77777777" w:rsidR="005A5E69" w:rsidRPr="00C40EE6" w:rsidRDefault="00000000">
            <w:pPr>
              <w:widowControl w:val="0"/>
              <w:jc w:val="center"/>
              <w:rPr>
                <w:color w:val="000000"/>
              </w:rPr>
            </w:pPr>
            <w:r w:rsidRPr="00C40EE6">
              <w:rPr>
                <w:color w:val="000000"/>
                <w:sz w:val="18"/>
                <w:szCs w:val="18"/>
              </w:rPr>
              <w:t>150</w:t>
            </w:r>
          </w:p>
        </w:tc>
        <w:tc>
          <w:tcPr>
            <w:tcW w:w="1275" w:type="dxa"/>
            <w:tcBorders>
              <w:top w:val="nil"/>
              <w:right w:val="nil"/>
            </w:tcBorders>
            <w:vAlign w:val="center"/>
          </w:tcPr>
          <w:p w14:paraId="3ECF6A46" w14:textId="77777777" w:rsidR="005A5E69" w:rsidRPr="00C40EE6" w:rsidRDefault="005A5E69">
            <w:pPr>
              <w:widowControl w:val="0"/>
              <w:jc w:val="center"/>
              <w:rPr>
                <w:b/>
                <w:bCs/>
                <w:color w:val="000000"/>
                <w:sz w:val="18"/>
                <w:szCs w:val="18"/>
              </w:rPr>
            </w:pPr>
          </w:p>
        </w:tc>
        <w:tc>
          <w:tcPr>
            <w:tcW w:w="1134" w:type="dxa"/>
            <w:tcBorders>
              <w:top w:val="nil"/>
              <w:right w:val="nil"/>
            </w:tcBorders>
            <w:vAlign w:val="center"/>
          </w:tcPr>
          <w:p w14:paraId="362CDBBE" w14:textId="77777777" w:rsidR="005A5E69" w:rsidRPr="00C40EE6" w:rsidRDefault="005A5E69">
            <w:pPr>
              <w:widowControl w:val="0"/>
              <w:jc w:val="center"/>
              <w:rPr>
                <w:b/>
                <w:bCs/>
                <w:sz w:val="18"/>
                <w:szCs w:val="18"/>
              </w:rPr>
            </w:pPr>
          </w:p>
        </w:tc>
        <w:tc>
          <w:tcPr>
            <w:tcW w:w="1560" w:type="dxa"/>
            <w:tcBorders>
              <w:top w:val="nil"/>
              <w:right w:val="nil"/>
            </w:tcBorders>
            <w:vAlign w:val="center"/>
          </w:tcPr>
          <w:p w14:paraId="71F6D978" w14:textId="77777777" w:rsidR="005A5E69" w:rsidRPr="00C40EE6" w:rsidRDefault="005A5E69">
            <w:pPr>
              <w:widowControl w:val="0"/>
              <w:jc w:val="center"/>
              <w:rPr>
                <w:b/>
                <w:bCs/>
                <w:sz w:val="18"/>
                <w:szCs w:val="18"/>
              </w:rPr>
            </w:pPr>
          </w:p>
        </w:tc>
        <w:tc>
          <w:tcPr>
            <w:tcW w:w="3203" w:type="dxa"/>
            <w:tcBorders>
              <w:top w:val="nil"/>
            </w:tcBorders>
            <w:vAlign w:val="center"/>
          </w:tcPr>
          <w:p w14:paraId="2601BB72" w14:textId="77777777" w:rsidR="005A5E69" w:rsidRPr="00C40EE6" w:rsidRDefault="005A5E69">
            <w:pPr>
              <w:widowControl w:val="0"/>
              <w:jc w:val="center"/>
            </w:pPr>
          </w:p>
        </w:tc>
      </w:tr>
      <w:tr w:rsidR="005A5E69" w:rsidRPr="00C40EE6" w14:paraId="46E475B9" w14:textId="77777777" w:rsidTr="00614DCF">
        <w:tc>
          <w:tcPr>
            <w:tcW w:w="676" w:type="dxa"/>
            <w:tcBorders>
              <w:top w:val="nil"/>
              <w:bottom w:val="single" w:sz="4" w:space="0" w:color="auto"/>
              <w:right w:val="nil"/>
            </w:tcBorders>
          </w:tcPr>
          <w:p w14:paraId="043DF5F4" w14:textId="77777777" w:rsidR="005A5E69" w:rsidRPr="00C40EE6" w:rsidRDefault="005A5E69">
            <w:pPr>
              <w:widowControl w:val="0"/>
              <w:rPr>
                <w:color w:val="000000"/>
                <w:szCs w:val="18"/>
              </w:rPr>
            </w:pPr>
          </w:p>
          <w:p w14:paraId="58113994" w14:textId="77777777" w:rsidR="005A5E69" w:rsidRPr="00C40EE6" w:rsidRDefault="00000000">
            <w:pPr>
              <w:widowControl w:val="0"/>
              <w:rPr>
                <w:color w:val="000000"/>
                <w:szCs w:val="18"/>
              </w:rPr>
            </w:pPr>
            <w:r w:rsidRPr="00C40EE6">
              <w:rPr>
                <w:color w:val="000000"/>
                <w:sz w:val="22"/>
                <w:szCs w:val="18"/>
              </w:rPr>
              <w:t>5.2.</w:t>
            </w:r>
          </w:p>
        </w:tc>
        <w:tc>
          <w:tcPr>
            <w:tcW w:w="1656" w:type="dxa"/>
            <w:tcBorders>
              <w:top w:val="nil"/>
              <w:bottom w:val="single" w:sz="4" w:space="0" w:color="auto"/>
              <w:right w:val="nil"/>
            </w:tcBorders>
          </w:tcPr>
          <w:p w14:paraId="27DAB57D" w14:textId="77777777" w:rsidR="005A5E69" w:rsidRPr="00C40EE6" w:rsidRDefault="005A5E69">
            <w:pPr>
              <w:widowControl w:val="0"/>
              <w:rPr>
                <w:b/>
                <w:bCs/>
                <w:color w:val="000000"/>
              </w:rPr>
            </w:pPr>
          </w:p>
          <w:p w14:paraId="0C714445" w14:textId="77777777" w:rsidR="005A5E69" w:rsidRPr="00C40EE6" w:rsidRDefault="00000000">
            <w:pPr>
              <w:widowControl w:val="0"/>
              <w:rPr>
                <w:color w:val="000000"/>
              </w:rPr>
            </w:pPr>
            <w:r w:rsidRPr="00C40EE6">
              <w:rPr>
                <w:b/>
                <w:bCs/>
                <w:color w:val="000000"/>
                <w:sz w:val="22"/>
              </w:rPr>
              <w:t>Gleivinių dezinfekcijos priemonė</w:t>
            </w:r>
          </w:p>
        </w:tc>
        <w:tc>
          <w:tcPr>
            <w:tcW w:w="3969" w:type="dxa"/>
            <w:tcBorders>
              <w:top w:val="nil"/>
              <w:bottom w:val="single" w:sz="4" w:space="0" w:color="auto"/>
              <w:right w:val="nil"/>
            </w:tcBorders>
            <w:vAlign w:val="center"/>
          </w:tcPr>
          <w:p w14:paraId="7054C5F5" w14:textId="77777777" w:rsidR="005A5E69" w:rsidRPr="00C40EE6" w:rsidRDefault="00000000">
            <w:pPr>
              <w:widowControl w:val="0"/>
              <w:rPr>
                <w:color w:val="000000"/>
              </w:rPr>
            </w:pPr>
            <w:r w:rsidRPr="00C40EE6">
              <w:rPr>
                <w:color w:val="000000"/>
                <w:sz w:val="22"/>
              </w:rPr>
              <w:t>1. Priemonė naudojama akušerijoje, ginekologijoje, urologijoje;</w:t>
            </w:r>
          </w:p>
          <w:p w14:paraId="7F3B3F5C" w14:textId="77777777" w:rsidR="005A5E69" w:rsidRPr="00C40EE6" w:rsidRDefault="00000000">
            <w:pPr>
              <w:widowControl w:val="0"/>
              <w:rPr>
                <w:color w:val="000000"/>
              </w:rPr>
            </w:pPr>
            <w:r w:rsidRPr="00C40EE6">
              <w:rPr>
                <w:color w:val="000000"/>
                <w:sz w:val="22"/>
              </w:rPr>
              <w:t>2. Priemonė tinka gleivinių ir su jomis besiribojančios odos dezinfekcijai;</w:t>
            </w:r>
          </w:p>
          <w:p w14:paraId="1EFABA43" w14:textId="77777777" w:rsidR="005A5E69" w:rsidRPr="00C40EE6" w:rsidRDefault="00000000">
            <w:pPr>
              <w:widowControl w:val="0"/>
              <w:rPr>
                <w:color w:val="000000"/>
              </w:rPr>
            </w:pPr>
            <w:r w:rsidRPr="00C40EE6">
              <w:rPr>
                <w:color w:val="000000"/>
                <w:sz w:val="22"/>
              </w:rPr>
              <w:t>3.Priemonės veikliosios medžiagos alkoholiai, chlorheksidinas ir peroksidai;</w:t>
            </w:r>
          </w:p>
          <w:p w14:paraId="13C87056" w14:textId="77777777" w:rsidR="005A5E69" w:rsidRPr="00C40EE6" w:rsidRDefault="00000000">
            <w:pPr>
              <w:widowControl w:val="0"/>
              <w:rPr>
                <w:color w:val="000000"/>
              </w:rPr>
            </w:pPr>
            <w:r w:rsidRPr="00C40EE6">
              <w:rPr>
                <w:color w:val="000000"/>
                <w:sz w:val="22"/>
              </w:rPr>
              <w:t xml:space="preserve">4. </w:t>
            </w:r>
            <w:r w:rsidRPr="00C40EE6">
              <w:rPr>
                <w:color w:val="000000"/>
                <w:sz w:val="22"/>
                <w:u w:val="single"/>
              </w:rPr>
              <w:t xml:space="preserve">Priemonės sudėtyje turi būti pieno rūgšties (esminis reikalavimas), </w:t>
            </w:r>
            <w:r w:rsidRPr="00C40EE6">
              <w:rPr>
                <w:color w:val="000000"/>
                <w:sz w:val="22"/>
              </w:rPr>
              <w:t xml:space="preserve"> pH-atitinka gleivinių fiziologinį pH, negali būti jodo;</w:t>
            </w:r>
          </w:p>
          <w:p w14:paraId="0B8A5E79" w14:textId="77777777" w:rsidR="005A5E69" w:rsidRPr="00C40EE6" w:rsidRDefault="00000000">
            <w:pPr>
              <w:widowControl w:val="0"/>
              <w:rPr>
                <w:color w:val="000000"/>
              </w:rPr>
            </w:pPr>
            <w:r w:rsidRPr="00C40EE6">
              <w:rPr>
                <w:color w:val="000000"/>
                <w:sz w:val="22"/>
              </w:rPr>
              <w:t xml:space="preserve">5. Priemonė paruošta naudojimui, sterili, </w:t>
            </w:r>
            <w:r w:rsidRPr="00C40EE6">
              <w:rPr>
                <w:color w:val="000000"/>
                <w:sz w:val="22"/>
              </w:rPr>
              <w:lastRenderedPageBreak/>
              <w:t>pasižyminti greitu antiseptiniu poveikiu (30 sek.);</w:t>
            </w:r>
          </w:p>
          <w:p w14:paraId="56570985" w14:textId="77777777" w:rsidR="005A5E69" w:rsidRPr="00C40EE6" w:rsidRDefault="00000000">
            <w:pPr>
              <w:widowControl w:val="0"/>
              <w:rPr>
                <w:color w:val="000000"/>
              </w:rPr>
            </w:pPr>
            <w:r w:rsidRPr="00C40EE6">
              <w:rPr>
                <w:color w:val="000000"/>
                <w:sz w:val="22"/>
              </w:rPr>
              <w:t>6.  Veikia bakterijas, grybelius, virusus (HBV, ŽIV, Herpes simplex II tipą), chlamidijas, trichomonas, pirmuonis;</w:t>
            </w:r>
          </w:p>
          <w:p w14:paraId="64150AAE" w14:textId="77777777" w:rsidR="005A5E69" w:rsidRPr="00C40EE6" w:rsidRDefault="00000000">
            <w:pPr>
              <w:widowControl w:val="0"/>
              <w:jc w:val="both"/>
              <w:rPr>
                <w:color w:val="000000"/>
              </w:rPr>
            </w:pPr>
            <w:r w:rsidRPr="00C40EE6">
              <w:rPr>
                <w:color w:val="000000"/>
                <w:sz w:val="22"/>
              </w:rPr>
              <w:t>7. Įpakavimas 0,5  litro bakeliai.</w:t>
            </w:r>
          </w:p>
        </w:tc>
        <w:tc>
          <w:tcPr>
            <w:tcW w:w="851" w:type="dxa"/>
            <w:tcBorders>
              <w:top w:val="nil"/>
              <w:bottom w:val="single" w:sz="4" w:space="0" w:color="auto"/>
              <w:right w:val="nil"/>
            </w:tcBorders>
          </w:tcPr>
          <w:p w14:paraId="1647AD79" w14:textId="77777777" w:rsidR="005A5E69" w:rsidRPr="00C40EE6" w:rsidRDefault="005A5E69">
            <w:pPr>
              <w:widowControl w:val="0"/>
              <w:jc w:val="center"/>
              <w:rPr>
                <w:color w:val="000000"/>
              </w:rPr>
            </w:pPr>
          </w:p>
          <w:p w14:paraId="56D6C2E3" w14:textId="77777777" w:rsidR="005A5E69" w:rsidRPr="00C40EE6" w:rsidRDefault="00000000">
            <w:pPr>
              <w:widowControl w:val="0"/>
              <w:jc w:val="center"/>
              <w:rPr>
                <w:color w:val="000000"/>
              </w:rPr>
            </w:pPr>
            <w:r w:rsidRPr="00C40EE6">
              <w:rPr>
                <w:color w:val="000000"/>
                <w:sz w:val="22"/>
              </w:rPr>
              <w:t>litras</w:t>
            </w:r>
          </w:p>
        </w:tc>
        <w:tc>
          <w:tcPr>
            <w:tcW w:w="1276" w:type="dxa"/>
            <w:tcBorders>
              <w:top w:val="nil"/>
              <w:bottom w:val="single" w:sz="4" w:space="0" w:color="auto"/>
              <w:right w:val="nil"/>
            </w:tcBorders>
          </w:tcPr>
          <w:p w14:paraId="07FF66B2" w14:textId="77777777" w:rsidR="005A5E69" w:rsidRPr="00C40EE6" w:rsidRDefault="005A5E69">
            <w:pPr>
              <w:widowControl w:val="0"/>
              <w:jc w:val="center"/>
              <w:rPr>
                <w:b/>
                <w:bCs/>
                <w:color w:val="000000"/>
                <w:sz w:val="18"/>
                <w:szCs w:val="18"/>
              </w:rPr>
            </w:pPr>
          </w:p>
          <w:p w14:paraId="6C13612D" w14:textId="77777777" w:rsidR="005A5E69" w:rsidRPr="00C40EE6" w:rsidRDefault="00000000">
            <w:pPr>
              <w:widowControl w:val="0"/>
              <w:jc w:val="center"/>
              <w:rPr>
                <w:color w:val="000000"/>
              </w:rPr>
            </w:pPr>
            <w:r w:rsidRPr="00C40EE6">
              <w:rPr>
                <w:color w:val="000000"/>
                <w:sz w:val="18"/>
                <w:szCs w:val="18"/>
              </w:rPr>
              <w:t>85</w:t>
            </w:r>
          </w:p>
        </w:tc>
        <w:tc>
          <w:tcPr>
            <w:tcW w:w="1275" w:type="dxa"/>
            <w:tcBorders>
              <w:top w:val="nil"/>
              <w:bottom w:val="single" w:sz="4" w:space="0" w:color="auto"/>
              <w:right w:val="nil"/>
            </w:tcBorders>
            <w:vAlign w:val="center"/>
          </w:tcPr>
          <w:p w14:paraId="3E83E320" w14:textId="77777777" w:rsidR="005A5E69" w:rsidRPr="00C40EE6" w:rsidRDefault="005A5E69">
            <w:pPr>
              <w:widowControl w:val="0"/>
              <w:jc w:val="center"/>
              <w:rPr>
                <w:b/>
                <w:bCs/>
                <w:color w:val="000000"/>
                <w:sz w:val="18"/>
                <w:szCs w:val="18"/>
              </w:rPr>
            </w:pPr>
          </w:p>
        </w:tc>
        <w:tc>
          <w:tcPr>
            <w:tcW w:w="1134" w:type="dxa"/>
            <w:tcBorders>
              <w:top w:val="nil"/>
              <w:bottom w:val="single" w:sz="4" w:space="0" w:color="auto"/>
              <w:right w:val="nil"/>
            </w:tcBorders>
            <w:vAlign w:val="center"/>
          </w:tcPr>
          <w:p w14:paraId="64AD0C21" w14:textId="77777777" w:rsidR="005A5E69" w:rsidRPr="00C40EE6" w:rsidRDefault="005A5E69">
            <w:pPr>
              <w:widowControl w:val="0"/>
              <w:jc w:val="center"/>
              <w:rPr>
                <w:b/>
                <w:bCs/>
                <w:sz w:val="18"/>
                <w:szCs w:val="18"/>
              </w:rPr>
            </w:pPr>
          </w:p>
        </w:tc>
        <w:tc>
          <w:tcPr>
            <w:tcW w:w="1560" w:type="dxa"/>
            <w:tcBorders>
              <w:top w:val="nil"/>
              <w:bottom w:val="single" w:sz="4" w:space="0" w:color="auto"/>
              <w:right w:val="nil"/>
            </w:tcBorders>
            <w:vAlign w:val="center"/>
          </w:tcPr>
          <w:p w14:paraId="5DB72F18" w14:textId="77777777" w:rsidR="005A5E69" w:rsidRPr="00C40EE6" w:rsidRDefault="005A5E69">
            <w:pPr>
              <w:widowControl w:val="0"/>
              <w:jc w:val="center"/>
              <w:rPr>
                <w:b/>
                <w:bCs/>
                <w:sz w:val="18"/>
                <w:szCs w:val="18"/>
              </w:rPr>
            </w:pPr>
          </w:p>
        </w:tc>
        <w:tc>
          <w:tcPr>
            <w:tcW w:w="3203" w:type="dxa"/>
            <w:tcBorders>
              <w:top w:val="nil"/>
              <w:bottom w:val="single" w:sz="4" w:space="0" w:color="auto"/>
            </w:tcBorders>
            <w:vAlign w:val="center"/>
          </w:tcPr>
          <w:p w14:paraId="57969524" w14:textId="77777777" w:rsidR="005A5E69" w:rsidRPr="00C40EE6" w:rsidRDefault="005A5E69">
            <w:pPr>
              <w:widowControl w:val="0"/>
              <w:jc w:val="center"/>
            </w:pPr>
          </w:p>
        </w:tc>
      </w:tr>
      <w:tr w:rsidR="009F3D31" w:rsidRPr="00C40EE6" w14:paraId="2265760F" w14:textId="77777777" w:rsidTr="00B40DAA">
        <w:tc>
          <w:tcPr>
            <w:tcW w:w="12397" w:type="dxa"/>
            <w:gridSpan w:val="8"/>
            <w:tcBorders>
              <w:top w:val="single" w:sz="4" w:space="0" w:color="auto"/>
              <w:left w:val="single" w:sz="4" w:space="0" w:color="auto"/>
              <w:bottom w:val="single" w:sz="4" w:space="0" w:color="auto"/>
              <w:right w:val="single" w:sz="4" w:space="0" w:color="auto"/>
            </w:tcBorders>
          </w:tcPr>
          <w:p w14:paraId="154AA2E4" w14:textId="568DEB65" w:rsidR="009F3D31" w:rsidRPr="00C40EE6" w:rsidRDefault="009F3D31" w:rsidP="009F3D31">
            <w:pPr>
              <w:widowControl w:val="0"/>
              <w:jc w:val="right"/>
              <w:rPr>
                <w:b/>
                <w:bCs/>
                <w:sz w:val="18"/>
                <w:szCs w:val="18"/>
              </w:rPr>
            </w:pPr>
            <w:r w:rsidRPr="00C40EE6">
              <w:rPr>
                <w:color w:val="000000"/>
              </w:rPr>
              <w:t>5 pirkimo dalies pasiūlymo kaina be PVM Eur</w:t>
            </w:r>
          </w:p>
        </w:tc>
        <w:tc>
          <w:tcPr>
            <w:tcW w:w="3203" w:type="dxa"/>
            <w:tcBorders>
              <w:top w:val="single" w:sz="4" w:space="0" w:color="auto"/>
              <w:left w:val="single" w:sz="4" w:space="0" w:color="auto"/>
              <w:bottom w:val="single" w:sz="4" w:space="0" w:color="auto"/>
              <w:right w:val="single" w:sz="4" w:space="0" w:color="auto"/>
            </w:tcBorders>
            <w:vAlign w:val="center"/>
          </w:tcPr>
          <w:p w14:paraId="6B57CD22" w14:textId="77777777" w:rsidR="009F3D31" w:rsidRPr="00C40EE6" w:rsidRDefault="009F3D31" w:rsidP="009F3D31">
            <w:pPr>
              <w:widowControl w:val="0"/>
              <w:jc w:val="center"/>
            </w:pPr>
          </w:p>
        </w:tc>
      </w:tr>
      <w:tr w:rsidR="009F3D31" w:rsidRPr="00C40EE6" w14:paraId="41EDF310" w14:textId="77777777" w:rsidTr="00324E3A">
        <w:tc>
          <w:tcPr>
            <w:tcW w:w="12397" w:type="dxa"/>
            <w:gridSpan w:val="8"/>
            <w:tcBorders>
              <w:top w:val="single" w:sz="4" w:space="0" w:color="auto"/>
              <w:left w:val="single" w:sz="4" w:space="0" w:color="auto"/>
              <w:bottom w:val="single" w:sz="4" w:space="0" w:color="auto"/>
              <w:right w:val="single" w:sz="4" w:space="0" w:color="auto"/>
            </w:tcBorders>
          </w:tcPr>
          <w:p w14:paraId="2723AE02" w14:textId="6F268117" w:rsidR="009F3D31" w:rsidRPr="00C40EE6" w:rsidRDefault="009F3D31" w:rsidP="009F3D31">
            <w:pPr>
              <w:widowControl w:val="0"/>
              <w:jc w:val="right"/>
              <w:rPr>
                <w:b/>
                <w:bCs/>
                <w:sz w:val="18"/>
                <w:szCs w:val="18"/>
              </w:rPr>
            </w:pPr>
            <w:r w:rsidRPr="00C40EE6">
              <w:rPr>
                <w:color w:val="000000"/>
              </w:rPr>
              <w:t>...proc PVM suma Eur</w:t>
            </w:r>
          </w:p>
        </w:tc>
        <w:tc>
          <w:tcPr>
            <w:tcW w:w="3203" w:type="dxa"/>
            <w:tcBorders>
              <w:top w:val="single" w:sz="4" w:space="0" w:color="auto"/>
              <w:left w:val="single" w:sz="4" w:space="0" w:color="auto"/>
              <w:bottom w:val="single" w:sz="4" w:space="0" w:color="auto"/>
              <w:right w:val="single" w:sz="4" w:space="0" w:color="auto"/>
            </w:tcBorders>
            <w:vAlign w:val="center"/>
          </w:tcPr>
          <w:p w14:paraId="1ED73A8D" w14:textId="77777777" w:rsidR="009F3D31" w:rsidRPr="00C40EE6" w:rsidRDefault="009F3D31" w:rsidP="009F3D31">
            <w:pPr>
              <w:widowControl w:val="0"/>
              <w:jc w:val="center"/>
            </w:pPr>
          </w:p>
        </w:tc>
      </w:tr>
      <w:tr w:rsidR="009F3D31" w:rsidRPr="00C40EE6" w14:paraId="22D674EA" w14:textId="77777777" w:rsidTr="004F21A5">
        <w:tc>
          <w:tcPr>
            <w:tcW w:w="12397" w:type="dxa"/>
            <w:gridSpan w:val="8"/>
            <w:tcBorders>
              <w:top w:val="single" w:sz="4" w:space="0" w:color="auto"/>
              <w:left w:val="single" w:sz="4" w:space="0" w:color="auto"/>
              <w:bottom w:val="single" w:sz="4" w:space="0" w:color="auto"/>
              <w:right w:val="single" w:sz="4" w:space="0" w:color="auto"/>
            </w:tcBorders>
          </w:tcPr>
          <w:p w14:paraId="641BE17A" w14:textId="2DC574E3" w:rsidR="009F3D31" w:rsidRPr="00C40EE6" w:rsidRDefault="009F3D31" w:rsidP="009F3D31">
            <w:pPr>
              <w:widowControl w:val="0"/>
              <w:jc w:val="right"/>
              <w:rPr>
                <w:b/>
                <w:bCs/>
                <w:sz w:val="18"/>
                <w:szCs w:val="18"/>
              </w:rPr>
            </w:pPr>
            <w:r w:rsidRPr="00C40EE6">
              <w:rPr>
                <w:color w:val="000000"/>
              </w:rPr>
              <w:t>5 pirkimo dalies pasiūlymo kaina su PVM Eur</w:t>
            </w:r>
          </w:p>
        </w:tc>
        <w:tc>
          <w:tcPr>
            <w:tcW w:w="3203" w:type="dxa"/>
            <w:tcBorders>
              <w:top w:val="single" w:sz="4" w:space="0" w:color="auto"/>
              <w:left w:val="single" w:sz="4" w:space="0" w:color="auto"/>
              <w:bottom w:val="single" w:sz="4" w:space="0" w:color="auto"/>
              <w:right w:val="single" w:sz="4" w:space="0" w:color="auto"/>
            </w:tcBorders>
            <w:vAlign w:val="center"/>
          </w:tcPr>
          <w:p w14:paraId="1CA5E1DC" w14:textId="77777777" w:rsidR="009F3D31" w:rsidRPr="00C40EE6" w:rsidRDefault="009F3D31" w:rsidP="009F3D31">
            <w:pPr>
              <w:widowControl w:val="0"/>
              <w:jc w:val="center"/>
            </w:pPr>
          </w:p>
        </w:tc>
      </w:tr>
    </w:tbl>
    <w:p w14:paraId="45850669" w14:textId="77777777" w:rsidR="005A5E69" w:rsidRDefault="005A5E69"/>
    <w:p w14:paraId="1B53B992" w14:textId="77777777" w:rsidR="005A5E69" w:rsidRDefault="005A5E69"/>
    <w:p w14:paraId="7602DE31" w14:textId="4F30D560" w:rsidR="005A5E69" w:rsidRDefault="00000000" w:rsidP="00061C0B">
      <w:pPr>
        <w:jc w:val="center"/>
      </w:pPr>
      <w:r>
        <w:rPr>
          <w:b/>
          <w:bCs/>
          <w:color w:val="000000"/>
        </w:rPr>
        <w:t>Užterštumo kontrolės lipnūs kilimėliai</w:t>
      </w:r>
      <w:r w:rsidR="00061C0B">
        <w:rPr>
          <w:b/>
          <w:bCs/>
          <w:color w:val="000000"/>
        </w:rPr>
        <w:t xml:space="preserve"> šeštai pirkimo daliai</w:t>
      </w:r>
    </w:p>
    <w:p w14:paraId="6712FAEE" w14:textId="77777777" w:rsidR="005A5E69" w:rsidRDefault="005A5E69">
      <w:pPr>
        <w:rPr>
          <w:b/>
          <w:bCs/>
          <w:color w:val="000000"/>
        </w:rPr>
      </w:pPr>
    </w:p>
    <w:p w14:paraId="5E31637C" w14:textId="77777777" w:rsidR="005A5E69" w:rsidRDefault="005A5E69">
      <w:pPr>
        <w:rPr>
          <w:b/>
          <w:bCs/>
          <w:color w:val="000000"/>
        </w:rPr>
      </w:pPr>
    </w:p>
    <w:tbl>
      <w:tblPr>
        <w:tblStyle w:val="Lentelstinklelis"/>
        <w:tblW w:w="15600" w:type="dxa"/>
        <w:tblInd w:w="-636" w:type="dxa"/>
        <w:tblLayout w:type="fixed"/>
        <w:tblCellMar>
          <w:top w:w="55" w:type="dxa"/>
          <w:bottom w:w="55" w:type="dxa"/>
        </w:tblCellMar>
        <w:tblLook w:val="04A0" w:firstRow="1" w:lastRow="0" w:firstColumn="1" w:lastColumn="0" w:noHBand="0" w:noVBand="1"/>
      </w:tblPr>
      <w:tblGrid>
        <w:gridCol w:w="676"/>
        <w:gridCol w:w="1373"/>
        <w:gridCol w:w="4252"/>
        <w:gridCol w:w="851"/>
        <w:gridCol w:w="1134"/>
        <w:gridCol w:w="1417"/>
        <w:gridCol w:w="1134"/>
        <w:gridCol w:w="1418"/>
        <w:gridCol w:w="3345"/>
      </w:tblGrid>
      <w:tr w:rsidR="006A74B7" w:rsidRPr="00C40EE6" w14:paraId="57822530" w14:textId="77777777" w:rsidTr="00953A54">
        <w:tc>
          <w:tcPr>
            <w:tcW w:w="676" w:type="dxa"/>
            <w:tcBorders>
              <w:right w:val="nil"/>
            </w:tcBorders>
          </w:tcPr>
          <w:p w14:paraId="3D5E45E6" w14:textId="77777777" w:rsidR="006A74B7" w:rsidRPr="00C40EE6" w:rsidRDefault="006A74B7" w:rsidP="006A74B7">
            <w:pPr>
              <w:widowControl w:val="0"/>
              <w:rPr>
                <w:b/>
                <w:bCs/>
                <w:color w:val="000000"/>
                <w:szCs w:val="18"/>
              </w:rPr>
            </w:pPr>
          </w:p>
          <w:p w14:paraId="64AC702E" w14:textId="77777777" w:rsidR="006A74B7" w:rsidRPr="00C40EE6" w:rsidRDefault="006A74B7" w:rsidP="006A74B7">
            <w:pPr>
              <w:widowControl w:val="0"/>
              <w:rPr>
                <w:b/>
                <w:bCs/>
                <w:color w:val="000000"/>
                <w:szCs w:val="18"/>
              </w:rPr>
            </w:pPr>
          </w:p>
          <w:p w14:paraId="46587691" w14:textId="77777777" w:rsidR="006A74B7" w:rsidRPr="00C40EE6" w:rsidRDefault="006A74B7" w:rsidP="006A74B7">
            <w:pPr>
              <w:widowControl w:val="0"/>
              <w:rPr>
                <w:b/>
                <w:bCs/>
                <w:color w:val="000000"/>
                <w:sz w:val="18"/>
                <w:szCs w:val="18"/>
              </w:rPr>
            </w:pPr>
            <w:r w:rsidRPr="00C40EE6">
              <w:rPr>
                <w:b/>
                <w:bCs/>
                <w:color w:val="000000"/>
                <w:sz w:val="18"/>
                <w:szCs w:val="18"/>
              </w:rPr>
              <w:t>Eil.</w:t>
            </w:r>
          </w:p>
          <w:p w14:paraId="1708CF82" w14:textId="4AC97B0E" w:rsidR="006A74B7" w:rsidRPr="00C40EE6" w:rsidRDefault="006A74B7" w:rsidP="006A74B7">
            <w:pPr>
              <w:widowControl w:val="0"/>
              <w:rPr>
                <w:b/>
                <w:bCs/>
                <w:color w:val="000000"/>
                <w:sz w:val="18"/>
                <w:szCs w:val="18"/>
              </w:rPr>
            </w:pPr>
            <w:r w:rsidRPr="00C40EE6">
              <w:rPr>
                <w:b/>
                <w:bCs/>
                <w:color w:val="000000"/>
                <w:sz w:val="18"/>
                <w:szCs w:val="18"/>
              </w:rPr>
              <w:t xml:space="preserve"> Nr.</w:t>
            </w:r>
          </w:p>
        </w:tc>
        <w:tc>
          <w:tcPr>
            <w:tcW w:w="1373" w:type="dxa"/>
            <w:tcBorders>
              <w:right w:val="nil"/>
            </w:tcBorders>
            <w:vAlign w:val="center"/>
          </w:tcPr>
          <w:p w14:paraId="480D65D3" w14:textId="6762120C" w:rsidR="006A74B7" w:rsidRPr="00C40EE6" w:rsidRDefault="006A74B7" w:rsidP="006A74B7">
            <w:pPr>
              <w:widowControl w:val="0"/>
              <w:jc w:val="center"/>
              <w:rPr>
                <w:b/>
                <w:bCs/>
                <w:color w:val="000000"/>
                <w:sz w:val="18"/>
                <w:szCs w:val="18"/>
              </w:rPr>
            </w:pPr>
            <w:r w:rsidRPr="00C40EE6">
              <w:rPr>
                <w:b/>
                <w:bCs/>
                <w:color w:val="000000"/>
                <w:sz w:val="18"/>
                <w:szCs w:val="18"/>
              </w:rPr>
              <w:t>Prekės pavadinimas</w:t>
            </w:r>
          </w:p>
        </w:tc>
        <w:tc>
          <w:tcPr>
            <w:tcW w:w="4252" w:type="dxa"/>
            <w:tcBorders>
              <w:right w:val="nil"/>
            </w:tcBorders>
            <w:vAlign w:val="center"/>
          </w:tcPr>
          <w:p w14:paraId="450820F3" w14:textId="21FDD088" w:rsidR="006A74B7" w:rsidRPr="00C40EE6" w:rsidRDefault="006A74B7" w:rsidP="006A74B7">
            <w:pPr>
              <w:widowControl w:val="0"/>
              <w:jc w:val="center"/>
              <w:rPr>
                <w:b/>
                <w:bCs/>
                <w:color w:val="000000"/>
                <w:sz w:val="18"/>
                <w:szCs w:val="18"/>
              </w:rPr>
            </w:pPr>
            <w:r w:rsidRPr="00C40EE6">
              <w:rPr>
                <w:b/>
                <w:bCs/>
                <w:color w:val="000000"/>
                <w:sz w:val="18"/>
                <w:szCs w:val="18"/>
              </w:rPr>
              <w:t>Charakteristikos, reikalavimai</w:t>
            </w:r>
          </w:p>
        </w:tc>
        <w:tc>
          <w:tcPr>
            <w:tcW w:w="851" w:type="dxa"/>
            <w:tcBorders>
              <w:right w:val="nil"/>
            </w:tcBorders>
            <w:vAlign w:val="center"/>
          </w:tcPr>
          <w:p w14:paraId="245C08BF" w14:textId="77777777" w:rsidR="006A74B7" w:rsidRPr="00C40EE6" w:rsidRDefault="006A74B7" w:rsidP="006A74B7">
            <w:pPr>
              <w:widowControl w:val="0"/>
              <w:jc w:val="center"/>
            </w:pPr>
            <w:r w:rsidRPr="00C40EE6">
              <w:rPr>
                <w:b/>
                <w:bCs/>
                <w:color w:val="000000"/>
                <w:sz w:val="18"/>
                <w:szCs w:val="18"/>
              </w:rPr>
              <w:t>Mato</w:t>
            </w:r>
          </w:p>
          <w:p w14:paraId="5F85FF44" w14:textId="79C84F77" w:rsidR="006A74B7" w:rsidRPr="00C40EE6" w:rsidRDefault="006A74B7" w:rsidP="006A74B7">
            <w:pPr>
              <w:widowControl w:val="0"/>
              <w:jc w:val="center"/>
            </w:pPr>
            <w:r w:rsidRPr="00C40EE6">
              <w:rPr>
                <w:b/>
                <w:bCs/>
                <w:color w:val="000000"/>
                <w:sz w:val="18"/>
                <w:szCs w:val="18"/>
              </w:rPr>
              <w:t>vienetas</w:t>
            </w:r>
          </w:p>
        </w:tc>
        <w:tc>
          <w:tcPr>
            <w:tcW w:w="1134" w:type="dxa"/>
            <w:tcBorders>
              <w:right w:val="nil"/>
            </w:tcBorders>
            <w:vAlign w:val="center"/>
          </w:tcPr>
          <w:p w14:paraId="149D7E65" w14:textId="77777777" w:rsidR="006A74B7" w:rsidRPr="00C40EE6" w:rsidRDefault="006A74B7" w:rsidP="006A74B7">
            <w:pPr>
              <w:widowControl w:val="0"/>
              <w:jc w:val="center"/>
              <w:rPr>
                <w:b/>
                <w:bCs/>
                <w:color w:val="000000"/>
                <w:sz w:val="18"/>
                <w:szCs w:val="18"/>
              </w:rPr>
            </w:pPr>
          </w:p>
          <w:p w14:paraId="7906AD66" w14:textId="77777777" w:rsidR="006A74B7" w:rsidRPr="00C40EE6" w:rsidRDefault="006A74B7" w:rsidP="006A74B7">
            <w:pPr>
              <w:widowControl w:val="0"/>
              <w:jc w:val="center"/>
              <w:rPr>
                <w:b/>
                <w:bCs/>
                <w:color w:val="000000"/>
                <w:sz w:val="18"/>
                <w:szCs w:val="18"/>
              </w:rPr>
            </w:pPr>
          </w:p>
          <w:p w14:paraId="1037118D" w14:textId="77777777" w:rsidR="006A74B7" w:rsidRPr="00C40EE6" w:rsidRDefault="006A74B7" w:rsidP="006A74B7">
            <w:pPr>
              <w:widowControl w:val="0"/>
              <w:jc w:val="center"/>
            </w:pPr>
            <w:r w:rsidRPr="00C40EE6">
              <w:rPr>
                <w:b/>
                <w:bCs/>
                <w:color w:val="000000"/>
                <w:sz w:val="18"/>
                <w:szCs w:val="18"/>
              </w:rPr>
              <w:t>Preliminarus kiekis</w:t>
            </w:r>
          </w:p>
          <w:p w14:paraId="2BA90C7D" w14:textId="77777777" w:rsidR="006A74B7" w:rsidRPr="00C40EE6" w:rsidRDefault="006A74B7" w:rsidP="006A74B7">
            <w:pPr>
              <w:widowControl w:val="0"/>
              <w:jc w:val="center"/>
            </w:pPr>
          </w:p>
          <w:p w14:paraId="086E7583" w14:textId="77777777" w:rsidR="006A74B7" w:rsidRPr="00C40EE6" w:rsidRDefault="006A74B7" w:rsidP="006A74B7">
            <w:pPr>
              <w:widowControl w:val="0"/>
              <w:jc w:val="center"/>
              <w:rPr>
                <w:b/>
                <w:bCs/>
                <w:color w:val="000000"/>
                <w:szCs w:val="18"/>
              </w:rPr>
            </w:pPr>
          </w:p>
        </w:tc>
        <w:tc>
          <w:tcPr>
            <w:tcW w:w="1417" w:type="dxa"/>
            <w:tcBorders>
              <w:right w:val="nil"/>
            </w:tcBorders>
            <w:vAlign w:val="center"/>
          </w:tcPr>
          <w:p w14:paraId="2EF099AC" w14:textId="77777777" w:rsidR="006A74B7" w:rsidRPr="00C40EE6" w:rsidRDefault="006A74B7" w:rsidP="006A74B7">
            <w:pPr>
              <w:widowControl w:val="0"/>
              <w:jc w:val="center"/>
              <w:rPr>
                <w:b/>
                <w:bCs/>
                <w:sz w:val="18"/>
                <w:szCs w:val="18"/>
              </w:rPr>
            </w:pPr>
          </w:p>
          <w:p w14:paraId="5F44394B" w14:textId="77777777" w:rsidR="006A74B7" w:rsidRPr="00C40EE6" w:rsidRDefault="006A74B7" w:rsidP="006A74B7">
            <w:pPr>
              <w:widowControl w:val="0"/>
              <w:jc w:val="center"/>
            </w:pPr>
            <w:r w:rsidRPr="00C40EE6">
              <w:rPr>
                <w:b/>
                <w:bCs/>
                <w:sz w:val="18"/>
                <w:szCs w:val="18"/>
              </w:rPr>
              <w:t>Mato vieneto įkainis Eur</w:t>
            </w:r>
          </w:p>
          <w:p w14:paraId="2C5146D1" w14:textId="5756DBF8" w:rsidR="006A74B7" w:rsidRPr="00C40EE6" w:rsidRDefault="006A74B7" w:rsidP="006A74B7">
            <w:pPr>
              <w:widowControl w:val="0"/>
              <w:jc w:val="center"/>
            </w:pPr>
            <w:r w:rsidRPr="00C40EE6">
              <w:rPr>
                <w:b/>
                <w:bCs/>
                <w:sz w:val="18"/>
                <w:szCs w:val="18"/>
              </w:rPr>
              <w:t>be PVM</w:t>
            </w:r>
          </w:p>
        </w:tc>
        <w:tc>
          <w:tcPr>
            <w:tcW w:w="1134" w:type="dxa"/>
            <w:tcBorders>
              <w:right w:val="nil"/>
            </w:tcBorders>
            <w:vAlign w:val="center"/>
          </w:tcPr>
          <w:p w14:paraId="0260B8F9" w14:textId="77777777" w:rsidR="006A74B7" w:rsidRPr="00C40EE6" w:rsidRDefault="006A74B7" w:rsidP="006A74B7">
            <w:pPr>
              <w:widowControl w:val="0"/>
              <w:jc w:val="center"/>
              <w:rPr>
                <w:b/>
                <w:bCs/>
                <w:sz w:val="18"/>
                <w:szCs w:val="18"/>
              </w:rPr>
            </w:pPr>
          </w:p>
          <w:p w14:paraId="6EF45EAF" w14:textId="53A4D304" w:rsidR="006A74B7" w:rsidRPr="00C40EE6" w:rsidRDefault="006A74B7" w:rsidP="006A74B7">
            <w:pPr>
              <w:widowControl w:val="0"/>
              <w:jc w:val="center"/>
            </w:pPr>
            <w:r w:rsidRPr="00C40EE6">
              <w:rPr>
                <w:b/>
                <w:bCs/>
                <w:sz w:val="20"/>
                <w:szCs w:val="20"/>
              </w:rPr>
              <w:t>Suma Eur be PVM</w:t>
            </w:r>
          </w:p>
        </w:tc>
        <w:tc>
          <w:tcPr>
            <w:tcW w:w="1418" w:type="dxa"/>
            <w:tcBorders>
              <w:right w:val="nil"/>
            </w:tcBorders>
            <w:vAlign w:val="center"/>
          </w:tcPr>
          <w:p w14:paraId="383A8C8B" w14:textId="77777777" w:rsidR="006A74B7" w:rsidRPr="00C40EE6" w:rsidRDefault="006A74B7" w:rsidP="006A74B7">
            <w:pPr>
              <w:widowControl w:val="0"/>
              <w:jc w:val="center"/>
              <w:rPr>
                <w:b/>
                <w:bCs/>
                <w:sz w:val="18"/>
                <w:szCs w:val="18"/>
              </w:rPr>
            </w:pPr>
          </w:p>
          <w:p w14:paraId="79755C89" w14:textId="392E6F83" w:rsidR="006A74B7" w:rsidRPr="00C40EE6" w:rsidRDefault="006A74B7" w:rsidP="006A74B7">
            <w:pPr>
              <w:widowControl w:val="0"/>
              <w:jc w:val="center"/>
            </w:pPr>
            <w:r w:rsidRPr="00C40EE6">
              <w:rPr>
                <w:b/>
                <w:bCs/>
                <w:sz w:val="18"/>
                <w:szCs w:val="18"/>
              </w:rPr>
              <w:t>Suma Eur su PVM</w:t>
            </w:r>
          </w:p>
        </w:tc>
        <w:tc>
          <w:tcPr>
            <w:tcW w:w="3345" w:type="dxa"/>
            <w:vAlign w:val="center"/>
          </w:tcPr>
          <w:p w14:paraId="4532938A" w14:textId="77777777" w:rsidR="006A74B7" w:rsidRPr="00C40EE6" w:rsidRDefault="006A74B7" w:rsidP="006A74B7">
            <w:pPr>
              <w:widowControl w:val="0"/>
              <w:jc w:val="center"/>
              <w:rPr>
                <w:b/>
                <w:bCs/>
                <w:sz w:val="18"/>
                <w:szCs w:val="18"/>
              </w:rPr>
            </w:pPr>
            <w:r w:rsidRPr="00C40EE6">
              <w:rPr>
                <w:b/>
                <w:bCs/>
                <w:sz w:val="18"/>
                <w:szCs w:val="18"/>
              </w:rPr>
              <w:t>Siūlomos prekės charakteristikos, firminis pavadinimas, gamintojas, tikslus modelis, katalogo numeris.</w:t>
            </w:r>
          </w:p>
          <w:p w14:paraId="4052F6B1" w14:textId="77777777" w:rsidR="006A74B7" w:rsidRPr="00C40EE6" w:rsidRDefault="006A74B7" w:rsidP="006A74B7">
            <w:pPr>
              <w:widowControl w:val="0"/>
              <w:jc w:val="center"/>
              <w:rPr>
                <w:b/>
                <w:bCs/>
                <w:sz w:val="18"/>
                <w:szCs w:val="18"/>
              </w:rPr>
            </w:pPr>
            <w:r w:rsidRPr="00C40EE6">
              <w:rPr>
                <w:b/>
                <w:bCs/>
                <w:sz w:val="18"/>
                <w:szCs w:val="18"/>
              </w:rPr>
              <w:t>Pateikto dokumento (failo pavadinimas) ir gamintojo katalogo pusl. Nr., kuriame yra siūlomus parametrus patvirtinantys duomenys.</w:t>
            </w:r>
          </w:p>
          <w:p w14:paraId="3EFEFECF" w14:textId="49CEAACF" w:rsidR="006A74B7" w:rsidRPr="00C40EE6" w:rsidRDefault="006A74B7" w:rsidP="006A74B7">
            <w:pPr>
              <w:widowControl w:val="0"/>
              <w:jc w:val="center"/>
              <w:rPr>
                <w:b/>
                <w:bCs/>
                <w:sz w:val="18"/>
                <w:szCs w:val="18"/>
              </w:rPr>
            </w:pPr>
            <w:r w:rsidRPr="00C40EE6">
              <w:rPr>
                <w:b/>
                <w:bCs/>
                <w:sz w:val="18"/>
                <w:szCs w:val="18"/>
              </w:rPr>
              <w:t xml:space="preserve">Nuoroda į gamintojo interneto tinklalapį (jei toks yra, nuoroda turi būti tiksli į konkrečią prekę) (nuorodos turi būti parašytos pateikiamuose kataloguose ar aprašymuose). </w:t>
            </w:r>
          </w:p>
        </w:tc>
      </w:tr>
      <w:tr w:rsidR="005A5E69" w:rsidRPr="00C40EE6" w14:paraId="46A6D764" w14:textId="77777777" w:rsidTr="009F3D31">
        <w:tc>
          <w:tcPr>
            <w:tcW w:w="676" w:type="dxa"/>
            <w:tcBorders>
              <w:top w:val="nil"/>
              <w:bottom w:val="single" w:sz="4" w:space="0" w:color="auto"/>
              <w:right w:val="nil"/>
            </w:tcBorders>
          </w:tcPr>
          <w:p w14:paraId="36D9820C" w14:textId="77777777" w:rsidR="005A5E69" w:rsidRPr="00C40EE6" w:rsidRDefault="00000000">
            <w:pPr>
              <w:widowControl w:val="0"/>
              <w:rPr>
                <w:color w:val="000000"/>
                <w:szCs w:val="18"/>
              </w:rPr>
            </w:pPr>
            <w:r w:rsidRPr="00C40EE6">
              <w:rPr>
                <w:color w:val="000000"/>
                <w:sz w:val="22"/>
                <w:szCs w:val="18"/>
              </w:rPr>
              <w:t>6.1.</w:t>
            </w:r>
          </w:p>
        </w:tc>
        <w:tc>
          <w:tcPr>
            <w:tcW w:w="1373" w:type="dxa"/>
            <w:tcBorders>
              <w:top w:val="nil"/>
              <w:bottom w:val="single" w:sz="4" w:space="0" w:color="auto"/>
              <w:right w:val="nil"/>
            </w:tcBorders>
          </w:tcPr>
          <w:p w14:paraId="515ED782" w14:textId="77777777" w:rsidR="005A5E69" w:rsidRPr="00C40EE6" w:rsidRDefault="00000000">
            <w:pPr>
              <w:widowControl w:val="0"/>
              <w:rPr>
                <w:b/>
                <w:bCs/>
              </w:rPr>
            </w:pPr>
            <w:r w:rsidRPr="00C40EE6">
              <w:rPr>
                <w:b/>
                <w:bCs/>
                <w:sz w:val="22"/>
              </w:rPr>
              <w:t>Užterštumo kontrolės lipnūs kilimėliai</w:t>
            </w:r>
          </w:p>
        </w:tc>
        <w:tc>
          <w:tcPr>
            <w:tcW w:w="4252" w:type="dxa"/>
            <w:tcBorders>
              <w:top w:val="nil"/>
              <w:bottom w:val="single" w:sz="4" w:space="0" w:color="auto"/>
              <w:right w:val="nil"/>
            </w:tcBorders>
            <w:vAlign w:val="center"/>
          </w:tcPr>
          <w:p w14:paraId="3E7E6534" w14:textId="77777777" w:rsidR="005A5E69" w:rsidRPr="00C40EE6" w:rsidRDefault="00000000">
            <w:pPr>
              <w:widowControl w:val="0"/>
            </w:pPr>
            <w:r w:rsidRPr="00C40EE6">
              <w:rPr>
                <w:color w:val="000000"/>
              </w:rPr>
              <w:t>1. Mėlynos spalvos antibakterinis lipnus kilimėlis;</w:t>
            </w:r>
          </w:p>
          <w:p w14:paraId="11FD409A" w14:textId="77777777" w:rsidR="005A5E69" w:rsidRPr="00C40EE6" w:rsidRDefault="00000000">
            <w:pPr>
              <w:widowControl w:val="0"/>
            </w:pPr>
            <w:r w:rsidRPr="00C40EE6">
              <w:rPr>
                <w:color w:val="000000"/>
              </w:rPr>
              <w:t>2. Kiekvienas kilimėlis yra sudarytas iš 30 lipnių ir sunumeruotų polietileno lapų, suteptų antibakteriniais klijais;</w:t>
            </w:r>
          </w:p>
          <w:p w14:paraId="3BA41D13" w14:textId="77777777" w:rsidR="005A5E69" w:rsidRPr="00C40EE6" w:rsidRDefault="00000000">
            <w:pPr>
              <w:widowControl w:val="0"/>
            </w:pPr>
            <w:r w:rsidRPr="00C40EE6">
              <w:rPr>
                <w:color w:val="000000"/>
              </w:rPr>
              <w:t>3. Dėka antibakterinių klijų, dulkės ir bakterijos prilimpa prie lapo;</w:t>
            </w:r>
          </w:p>
          <w:p w14:paraId="21FC4688" w14:textId="77777777" w:rsidR="005A5E69" w:rsidRPr="00C40EE6" w:rsidRDefault="00000000">
            <w:pPr>
              <w:widowControl w:val="0"/>
            </w:pPr>
            <w:r w:rsidRPr="00C40EE6">
              <w:rPr>
                <w:color w:val="000000"/>
              </w:rPr>
              <w:t xml:space="preserve">4. Kilimėlio dydis: 115 x 45 cm. </w:t>
            </w:r>
            <w:r w:rsidRPr="00C40EE6">
              <w:rPr>
                <w:color w:val="000000"/>
                <w:vertAlign w:val="superscript"/>
              </w:rPr>
              <w:t>+</w:t>
            </w:r>
            <w:r w:rsidRPr="00C40EE6">
              <w:rPr>
                <w:color w:val="000000"/>
              </w:rPr>
              <w:t>/</w:t>
            </w:r>
            <w:r w:rsidRPr="00C40EE6">
              <w:rPr>
                <w:color w:val="000000"/>
                <w:vertAlign w:val="subscript"/>
              </w:rPr>
              <w:t xml:space="preserve">-  </w:t>
            </w:r>
            <w:r w:rsidRPr="00C40EE6">
              <w:rPr>
                <w:color w:val="000000"/>
              </w:rPr>
              <w:t>15 cm.</w:t>
            </w:r>
          </w:p>
          <w:p w14:paraId="662AA712" w14:textId="77777777" w:rsidR="005A5E69" w:rsidRPr="00C40EE6" w:rsidRDefault="005A5E69">
            <w:pPr>
              <w:widowControl w:val="0"/>
            </w:pPr>
          </w:p>
        </w:tc>
        <w:tc>
          <w:tcPr>
            <w:tcW w:w="851" w:type="dxa"/>
            <w:tcBorders>
              <w:top w:val="nil"/>
              <w:bottom w:val="single" w:sz="4" w:space="0" w:color="auto"/>
              <w:right w:val="nil"/>
            </w:tcBorders>
          </w:tcPr>
          <w:p w14:paraId="0D584B50" w14:textId="77777777" w:rsidR="005A5E69" w:rsidRPr="00C40EE6" w:rsidRDefault="005A5E69">
            <w:pPr>
              <w:widowControl w:val="0"/>
              <w:jc w:val="center"/>
            </w:pPr>
          </w:p>
          <w:p w14:paraId="0F4DF383" w14:textId="77777777" w:rsidR="005A5E69" w:rsidRPr="00C40EE6" w:rsidRDefault="00000000">
            <w:pPr>
              <w:widowControl w:val="0"/>
              <w:jc w:val="center"/>
            </w:pPr>
            <w:r w:rsidRPr="00C40EE6">
              <w:rPr>
                <w:sz w:val="22"/>
              </w:rPr>
              <w:t>vienetas</w:t>
            </w:r>
          </w:p>
        </w:tc>
        <w:tc>
          <w:tcPr>
            <w:tcW w:w="1134" w:type="dxa"/>
            <w:tcBorders>
              <w:top w:val="nil"/>
              <w:bottom w:val="single" w:sz="4" w:space="0" w:color="auto"/>
              <w:right w:val="nil"/>
            </w:tcBorders>
          </w:tcPr>
          <w:p w14:paraId="3C83ABF3" w14:textId="77777777" w:rsidR="005A5E69" w:rsidRPr="00C40EE6" w:rsidRDefault="005A5E69">
            <w:pPr>
              <w:widowControl w:val="0"/>
              <w:jc w:val="center"/>
              <w:rPr>
                <w:color w:val="000000"/>
                <w:sz w:val="18"/>
                <w:szCs w:val="18"/>
              </w:rPr>
            </w:pPr>
          </w:p>
          <w:p w14:paraId="22686E6F" w14:textId="77777777" w:rsidR="005A5E69" w:rsidRPr="00C40EE6" w:rsidRDefault="005A5E69">
            <w:pPr>
              <w:widowControl w:val="0"/>
              <w:jc w:val="center"/>
              <w:rPr>
                <w:color w:val="000000"/>
                <w:sz w:val="18"/>
                <w:szCs w:val="18"/>
              </w:rPr>
            </w:pPr>
          </w:p>
          <w:p w14:paraId="1B61540B" w14:textId="77777777" w:rsidR="005A5E69" w:rsidRPr="00C40EE6" w:rsidRDefault="00000000">
            <w:pPr>
              <w:widowControl w:val="0"/>
              <w:jc w:val="center"/>
              <w:rPr>
                <w:color w:val="000000"/>
                <w:sz w:val="18"/>
                <w:szCs w:val="18"/>
              </w:rPr>
            </w:pPr>
            <w:r w:rsidRPr="00C40EE6">
              <w:rPr>
                <w:color w:val="000000"/>
                <w:sz w:val="18"/>
                <w:szCs w:val="18"/>
              </w:rPr>
              <w:t>80</w:t>
            </w:r>
          </w:p>
        </w:tc>
        <w:tc>
          <w:tcPr>
            <w:tcW w:w="1417" w:type="dxa"/>
            <w:tcBorders>
              <w:top w:val="nil"/>
              <w:bottom w:val="single" w:sz="4" w:space="0" w:color="auto"/>
              <w:right w:val="nil"/>
            </w:tcBorders>
            <w:vAlign w:val="center"/>
          </w:tcPr>
          <w:p w14:paraId="7FE1FAEA" w14:textId="77777777" w:rsidR="005A5E69" w:rsidRPr="00C40EE6" w:rsidRDefault="005A5E69">
            <w:pPr>
              <w:widowControl w:val="0"/>
              <w:jc w:val="center"/>
              <w:rPr>
                <w:b/>
                <w:bCs/>
                <w:sz w:val="18"/>
                <w:szCs w:val="18"/>
              </w:rPr>
            </w:pPr>
          </w:p>
        </w:tc>
        <w:tc>
          <w:tcPr>
            <w:tcW w:w="1134" w:type="dxa"/>
            <w:tcBorders>
              <w:top w:val="nil"/>
              <w:bottom w:val="single" w:sz="4" w:space="0" w:color="auto"/>
              <w:right w:val="nil"/>
            </w:tcBorders>
            <w:vAlign w:val="center"/>
          </w:tcPr>
          <w:p w14:paraId="1B63E9CE" w14:textId="77777777" w:rsidR="005A5E69" w:rsidRPr="00C40EE6" w:rsidRDefault="005A5E69">
            <w:pPr>
              <w:widowControl w:val="0"/>
              <w:jc w:val="center"/>
              <w:rPr>
                <w:b/>
                <w:bCs/>
                <w:sz w:val="18"/>
                <w:szCs w:val="18"/>
              </w:rPr>
            </w:pPr>
          </w:p>
        </w:tc>
        <w:tc>
          <w:tcPr>
            <w:tcW w:w="1418" w:type="dxa"/>
            <w:tcBorders>
              <w:top w:val="nil"/>
              <w:bottom w:val="single" w:sz="4" w:space="0" w:color="auto"/>
              <w:right w:val="nil"/>
            </w:tcBorders>
            <w:vAlign w:val="center"/>
          </w:tcPr>
          <w:p w14:paraId="630D54FB" w14:textId="77777777" w:rsidR="005A5E69" w:rsidRPr="00C40EE6" w:rsidRDefault="005A5E69">
            <w:pPr>
              <w:widowControl w:val="0"/>
              <w:jc w:val="center"/>
              <w:rPr>
                <w:b/>
                <w:bCs/>
                <w:sz w:val="18"/>
                <w:szCs w:val="18"/>
              </w:rPr>
            </w:pPr>
          </w:p>
        </w:tc>
        <w:tc>
          <w:tcPr>
            <w:tcW w:w="3345" w:type="dxa"/>
            <w:tcBorders>
              <w:top w:val="nil"/>
              <w:bottom w:val="single" w:sz="4" w:space="0" w:color="auto"/>
            </w:tcBorders>
            <w:vAlign w:val="center"/>
          </w:tcPr>
          <w:p w14:paraId="11821686" w14:textId="77777777" w:rsidR="005A5E69" w:rsidRPr="00C40EE6" w:rsidRDefault="005A5E69">
            <w:pPr>
              <w:widowControl w:val="0"/>
              <w:jc w:val="center"/>
            </w:pPr>
          </w:p>
        </w:tc>
      </w:tr>
      <w:tr w:rsidR="009F3D31" w:rsidRPr="00C40EE6" w14:paraId="13D78E6E" w14:textId="77777777" w:rsidTr="006326D6">
        <w:tc>
          <w:tcPr>
            <w:tcW w:w="12255" w:type="dxa"/>
            <w:gridSpan w:val="8"/>
            <w:tcBorders>
              <w:top w:val="single" w:sz="4" w:space="0" w:color="auto"/>
              <w:left w:val="single" w:sz="4" w:space="0" w:color="auto"/>
              <w:bottom w:val="single" w:sz="4" w:space="0" w:color="auto"/>
              <w:right w:val="single" w:sz="4" w:space="0" w:color="auto"/>
            </w:tcBorders>
          </w:tcPr>
          <w:p w14:paraId="05E37677" w14:textId="1D59A7A3" w:rsidR="009F3D31" w:rsidRPr="00C40EE6" w:rsidRDefault="009F3D31" w:rsidP="009F3D31">
            <w:pPr>
              <w:widowControl w:val="0"/>
              <w:jc w:val="right"/>
              <w:rPr>
                <w:b/>
                <w:bCs/>
                <w:sz w:val="18"/>
                <w:szCs w:val="18"/>
              </w:rPr>
            </w:pPr>
            <w:r w:rsidRPr="00C40EE6">
              <w:rPr>
                <w:color w:val="000000"/>
              </w:rPr>
              <w:t>6 pirkimo dalies pasiūlymo kaina be PVM Eur</w:t>
            </w:r>
          </w:p>
        </w:tc>
        <w:tc>
          <w:tcPr>
            <w:tcW w:w="3345" w:type="dxa"/>
            <w:tcBorders>
              <w:top w:val="single" w:sz="4" w:space="0" w:color="auto"/>
              <w:left w:val="single" w:sz="4" w:space="0" w:color="auto"/>
              <w:bottom w:val="single" w:sz="4" w:space="0" w:color="auto"/>
              <w:right w:val="single" w:sz="4" w:space="0" w:color="auto"/>
            </w:tcBorders>
            <w:vAlign w:val="center"/>
          </w:tcPr>
          <w:p w14:paraId="02445E05" w14:textId="77777777" w:rsidR="009F3D31" w:rsidRPr="00C40EE6" w:rsidRDefault="009F3D31" w:rsidP="009F3D31">
            <w:pPr>
              <w:widowControl w:val="0"/>
              <w:jc w:val="center"/>
            </w:pPr>
          </w:p>
        </w:tc>
      </w:tr>
      <w:tr w:rsidR="009F3D31" w:rsidRPr="00C40EE6" w14:paraId="5D3CEAAE" w14:textId="77777777" w:rsidTr="006E2E2F">
        <w:tc>
          <w:tcPr>
            <w:tcW w:w="12255" w:type="dxa"/>
            <w:gridSpan w:val="8"/>
            <w:tcBorders>
              <w:top w:val="single" w:sz="4" w:space="0" w:color="auto"/>
              <w:left w:val="single" w:sz="4" w:space="0" w:color="auto"/>
              <w:bottom w:val="single" w:sz="4" w:space="0" w:color="auto"/>
              <w:right w:val="single" w:sz="4" w:space="0" w:color="auto"/>
            </w:tcBorders>
          </w:tcPr>
          <w:p w14:paraId="1D72D82B" w14:textId="2EBF4096" w:rsidR="009F3D31" w:rsidRPr="00C40EE6" w:rsidRDefault="009F3D31" w:rsidP="009F3D31">
            <w:pPr>
              <w:widowControl w:val="0"/>
              <w:jc w:val="right"/>
              <w:rPr>
                <w:b/>
                <w:bCs/>
                <w:sz w:val="18"/>
                <w:szCs w:val="18"/>
              </w:rPr>
            </w:pPr>
            <w:r w:rsidRPr="00C40EE6">
              <w:rPr>
                <w:color w:val="000000"/>
              </w:rPr>
              <w:t>...proc PVM suma Eur</w:t>
            </w:r>
          </w:p>
        </w:tc>
        <w:tc>
          <w:tcPr>
            <w:tcW w:w="3345" w:type="dxa"/>
            <w:tcBorders>
              <w:top w:val="single" w:sz="4" w:space="0" w:color="auto"/>
              <w:left w:val="single" w:sz="4" w:space="0" w:color="auto"/>
              <w:bottom w:val="single" w:sz="4" w:space="0" w:color="auto"/>
              <w:right w:val="single" w:sz="4" w:space="0" w:color="auto"/>
            </w:tcBorders>
            <w:vAlign w:val="center"/>
          </w:tcPr>
          <w:p w14:paraId="59DBB85F" w14:textId="77777777" w:rsidR="009F3D31" w:rsidRPr="00C40EE6" w:rsidRDefault="009F3D31" w:rsidP="009F3D31">
            <w:pPr>
              <w:widowControl w:val="0"/>
              <w:jc w:val="center"/>
            </w:pPr>
          </w:p>
        </w:tc>
      </w:tr>
      <w:tr w:rsidR="009F3D31" w:rsidRPr="00C40EE6" w14:paraId="36939D29" w14:textId="77777777" w:rsidTr="00201CE4">
        <w:tc>
          <w:tcPr>
            <w:tcW w:w="12255" w:type="dxa"/>
            <w:gridSpan w:val="8"/>
            <w:tcBorders>
              <w:top w:val="single" w:sz="4" w:space="0" w:color="auto"/>
              <w:left w:val="single" w:sz="4" w:space="0" w:color="auto"/>
              <w:bottom w:val="single" w:sz="4" w:space="0" w:color="auto"/>
              <w:right w:val="single" w:sz="4" w:space="0" w:color="auto"/>
            </w:tcBorders>
          </w:tcPr>
          <w:p w14:paraId="08D7AA97" w14:textId="512C9ECA" w:rsidR="009F3D31" w:rsidRPr="00C40EE6" w:rsidRDefault="009F3D31" w:rsidP="009F3D31">
            <w:pPr>
              <w:widowControl w:val="0"/>
              <w:jc w:val="right"/>
              <w:rPr>
                <w:b/>
                <w:bCs/>
                <w:sz w:val="18"/>
                <w:szCs w:val="18"/>
              </w:rPr>
            </w:pPr>
            <w:r w:rsidRPr="00C40EE6">
              <w:rPr>
                <w:color w:val="000000"/>
              </w:rPr>
              <w:lastRenderedPageBreak/>
              <w:t>6 pirkimo dalies pasiūlymo kaina su PVM Eur</w:t>
            </w:r>
          </w:p>
        </w:tc>
        <w:tc>
          <w:tcPr>
            <w:tcW w:w="3345" w:type="dxa"/>
            <w:tcBorders>
              <w:top w:val="single" w:sz="4" w:space="0" w:color="auto"/>
              <w:left w:val="single" w:sz="4" w:space="0" w:color="auto"/>
              <w:bottom w:val="single" w:sz="4" w:space="0" w:color="auto"/>
              <w:right w:val="single" w:sz="4" w:space="0" w:color="auto"/>
            </w:tcBorders>
            <w:vAlign w:val="center"/>
          </w:tcPr>
          <w:p w14:paraId="54B81F3F" w14:textId="77777777" w:rsidR="009F3D31" w:rsidRPr="00C40EE6" w:rsidRDefault="009F3D31" w:rsidP="009F3D31">
            <w:pPr>
              <w:widowControl w:val="0"/>
              <w:jc w:val="center"/>
            </w:pPr>
          </w:p>
        </w:tc>
      </w:tr>
    </w:tbl>
    <w:p w14:paraId="09A1E076" w14:textId="77777777" w:rsidR="005A5E69" w:rsidRDefault="005A5E69"/>
    <w:p w14:paraId="222CCD22" w14:textId="77777777" w:rsidR="005A5E69" w:rsidRDefault="005A5E69"/>
    <w:p w14:paraId="2BC66905" w14:textId="77777777" w:rsidR="005A5E69" w:rsidRDefault="005A5E69"/>
    <w:p w14:paraId="75B7AC38" w14:textId="77777777" w:rsidR="005A5E69" w:rsidRDefault="005A5E69"/>
    <w:p w14:paraId="2256E485" w14:textId="77777777" w:rsidR="005A5E69" w:rsidRDefault="005A5E69"/>
    <w:p w14:paraId="7A8985AC" w14:textId="77777777" w:rsidR="005A5E69" w:rsidRDefault="005A5E69"/>
    <w:p w14:paraId="08DA2301" w14:textId="77777777" w:rsidR="005A5E69" w:rsidRDefault="005A5E69"/>
    <w:p w14:paraId="337D993B" w14:textId="77777777" w:rsidR="005A5E69" w:rsidRDefault="005A5E69"/>
    <w:p w14:paraId="746C4B4A" w14:textId="77777777" w:rsidR="005A5E69" w:rsidRDefault="005A5E69"/>
    <w:p w14:paraId="7991546F" w14:textId="08EA188E" w:rsidR="005A5E69" w:rsidRDefault="00000000" w:rsidP="00061C0B">
      <w:pPr>
        <w:jc w:val="center"/>
      </w:pPr>
      <w:r>
        <w:rPr>
          <w:b/>
          <w:bCs/>
        </w:rPr>
        <w:t>Rankų priežiūros ir dezinfekcijos priemonės</w:t>
      </w:r>
      <w:r w:rsidR="00061C0B">
        <w:rPr>
          <w:b/>
          <w:bCs/>
        </w:rPr>
        <w:t xml:space="preserve"> septintai pirkimo daliai</w:t>
      </w:r>
    </w:p>
    <w:p w14:paraId="57611E95" w14:textId="77777777" w:rsidR="005A5E69" w:rsidRDefault="005A5E69">
      <w:pPr>
        <w:rPr>
          <w:b/>
          <w:bCs/>
        </w:rPr>
      </w:pPr>
    </w:p>
    <w:p w14:paraId="43DF2880" w14:textId="77777777" w:rsidR="005A5E69" w:rsidRDefault="005A5E69">
      <w:pPr>
        <w:rPr>
          <w:b/>
          <w:bCs/>
        </w:rPr>
      </w:pPr>
    </w:p>
    <w:tbl>
      <w:tblPr>
        <w:tblStyle w:val="Lentelstinklelis"/>
        <w:tblW w:w="15600" w:type="dxa"/>
        <w:tblInd w:w="-636" w:type="dxa"/>
        <w:tblLayout w:type="fixed"/>
        <w:tblCellMar>
          <w:top w:w="55" w:type="dxa"/>
          <w:bottom w:w="55" w:type="dxa"/>
        </w:tblCellMar>
        <w:tblLook w:val="04A0" w:firstRow="1" w:lastRow="0" w:firstColumn="1" w:lastColumn="0" w:noHBand="0" w:noVBand="1"/>
      </w:tblPr>
      <w:tblGrid>
        <w:gridCol w:w="676"/>
        <w:gridCol w:w="1798"/>
        <w:gridCol w:w="3827"/>
        <w:gridCol w:w="851"/>
        <w:gridCol w:w="992"/>
        <w:gridCol w:w="1559"/>
        <w:gridCol w:w="993"/>
        <w:gridCol w:w="1417"/>
        <w:gridCol w:w="3487"/>
      </w:tblGrid>
      <w:tr w:rsidR="00953A54" w14:paraId="5B914464" w14:textId="77777777" w:rsidTr="00614DCF">
        <w:tc>
          <w:tcPr>
            <w:tcW w:w="676" w:type="dxa"/>
            <w:tcBorders>
              <w:right w:val="nil"/>
            </w:tcBorders>
          </w:tcPr>
          <w:p w14:paraId="7243AE4A" w14:textId="77777777" w:rsidR="00953A54" w:rsidRDefault="00953A54" w:rsidP="00953A54">
            <w:pPr>
              <w:widowControl w:val="0"/>
              <w:rPr>
                <w:b/>
                <w:bCs/>
                <w:color w:val="000000"/>
                <w:szCs w:val="18"/>
              </w:rPr>
            </w:pPr>
          </w:p>
          <w:p w14:paraId="29824EF6" w14:textId="77777777" w:rsidR="00953A54" w:rsidRDefault="00953A54" w:rsidP="00953A54">
            <w:pPr>
              <w:widowControl w:val="0"/>
              <w:rPr>
                <w:b/>
                <w:bCs/>
                <w:color w:val="000000"/>
                <w:szCs w:val="18"/>
              </w:rPr>
            </w:pPr>
          </w:p>
          <w:p w14:paraId="071BF36F" w14:textId="77777777" w:rsidR="00953A54" w:rsidRDefault="00953A54" w:rsidP="00953A54">
            <w:pPr>
              <w:widowControl w:val="0"/>
              <w:rPr>
                <w:b/>
                <w:bCs/>
                <w:color w:val="000000"/>
                <w:sz w:val="18"/>
                <w:szCs w:val="18"/>
              </w:rPr>
            </w:pPr>
            <w:r>
              <w:rPr>
                <w:b/>
                <w:bCs/>
                <w:color w:val="000000"/>
                <w:sz w:val="18"/>
                <w:szCs w:val="18"/>
              </w:rPr>
              <w:t>Eil.</w:t>
            </w:r>
          </w:p>
          <w:p w14:paraId="1DA2E746" w14:textId="5656A86A" w:rsidR="00953A54" w:rsidRDefault="00953A54" w:rsidP="00953A54">
            <w:pPr>
              <w:widowControl w:val="0"/>
              <w:rPr>
                <w:b/>
                <w:bCs/>
                <w:color w:val="000000"/>
                <w:sz w:val="18"/>
                <w:szCs w:val="18"/>
              </w:rPr>
            </w:pPr>
            <w:r>
              <w:rPr>
                <w:b/>
                <w:bCs/>
                <w:color w:val="000000"/>
                <w:sz w:val="18"/>
                <w:szCs w:val="18"/>
              </w:rPr>
              <w:t xml:space="preserve"> Nr.</w:t>
            </w:r>
          </w:p>
        </w:tc>
        <w:tc>
          <w:tcPr>
            <w:tcW w:w="1798" w:type="dxa"/>
            <w:tcBorders>
              <w:right w:val="nil"/>
            </w:tcBorders>
            <w:vAlign w:val="center"/>
          </w:tcPr>
          <w:p w14:paraId="0D8F2DF7" w14:textId="542E1FE2" w:rsidR="00953A54" w:rsidRDefault="00953A54" w:rsidP="00953A54">
            <w:pPr>
              <w:widowControl w:val="0"/>
              <w:jc w:val="center"/>
              <w:rPr>
                <w:b/>
                <w:bCs/>
                <w:color w:val="000000"/>
                <w:sz w:val="18"/>
                <w:szCs w:val="18"/>
              </w:rPr>
            </w:pPr>
            <w:r>
              <w:rPr>
                <w:b/>
                <w:bCs/>
                <w:color w:val="000000"/>
                <w:sz w:val="18"/>
                <w:szCs w:val="18"/>
              </w:rPr>
              <w:t>Prekės pavadinimas</w:t>
            </w:r>
          </w:p>
        </w:tc>
        <w:tc>
          <w:tcPr>
            <w:tcW w:w="3827" w:type="dxa"/>
            <w:tcBorders>
              <w:right w:val="nil"/>
            </w:tcBorders>
            <w:vAlign w:val="center"/>
          </w:tcPr>
          <w:p w14:paraId="48E325C9" w14:textId="31A33342" w:rsidR="00953A54" w:rsidRDefault="00953A54" w:rsidP="00953A54">
            <w:pPr>
              <w:widowControl w:val="0"/>
              <w:jc w:val="center"/>
              <w:rPr>
                <w:b/>
                <w:bCs/>
                <w:color w:val="000000"/>
                <w:sz w:val="18"/>
                <w:szCs w:val="18"/>
              </w:rPr>
            </w:pPr>
            <w:r>
              <w:rPr>
                <w:b/>
                <w:bCs/>
                <w:color w:val="000000"/>
                <w:sz w:val="18"/>
                <w:szCs w:val="18"/>
              </w:rPr>
              <w:t>Charakteristikos, reikalavimai</w:t>
            </w:r>
          </w:p>
        </w:tc>
        <w:tc>
          <w:tcPr>
            <w:tcW w:w="851" w:type="dxa"/>
            <w:tcBorders>
              <w:right w:val="nil"/>
            </w:tcBorders>
            <w:vAlign w:val="center"/>
          </w:tcPr>
          <w:p w14:paraId="51C04035" w14:textId="77777777" w:rsidR="00953A54" w:rsidRDefault="00953A54" w:rsidP="00953A54">
            <w:pPr>
              <w:widowControl w:val="0"/>
              <w:jc w:val="center"/>
            </w:pPr>
            <w:r>
              <w:rPr>
                <w:b/>
                <w:bCs/>
                <w:color w:val="000000"/>
                <w:sz w:val="18"/>
                <w:szCs w:val="18"/>
              </w:rPr>
              <w:t>Mato</w:t>
            </w:r>
          </w:p>
          <w:p w14:paraId="62D587FF" w14:textId="576C004D" w:rsidR="00953A54" w:rsidRDefault="00953A54" w:rsidP="00953A54">
            <w:pPr>
              <w:widowControl w:val="0"/>
              <w:jc w:val="center"/>
            </w:pPr>
            <w:r>
              <w:rPr>
                <w:b/>
                <w:bCs/>
                <w:color w:val="000000"/>
                <w:sz w:val="18"/>
                <w:szCs w:val="18"/>
              </w:rPr>
              <w:t>vienetas</w:t>
            </w:r>
          </w:p>
        </w:tc>
        <w:tc>
          <w:tcPr>
            <w:tcW w:w="992" w:type="dxa"/>
            <w:tcBorders>
              <w:right w:val="nil"/>
            </w:tcBorders>
            <w:vAlign w:val="center"/>
          </w:tcPr>
          <w:p w14:paraId="65547C03" w14:textId="77777777" w:rsidR="00953A54" w:rsidRDefault="00953A54" w:rsidP="00953A54">
            <w:pPr>
              <w:widowControl w:val="0"/>
              <w:jc w:val="center"/>
              <w:rPr>
                <w:b/>
                <w:bCs/>
                <w:color w:val="000000"/>
                <w:sz w:val="18"/>
                <w:szCs w:val="18"/>
              </w:rPr>
            </w:pPr>
          </w:p>
          <w:p w14:paraId="75266A76" w14:textId="77777777" w:rsidR="00953A54" w:rsidRDefault="00953A54" w:rsidP="00953A54">
            <w:pPr>
              <w:widowControl w:val="0"/>
              <w:jc w:val="center"/>
              <w:rPr>
                <w:b/>
                <w:bCs/>
                <w:color w:val="000000"/>
                <w:sz w:val="18"/>
                <w:szCs w:val="18"/>
              </w:rPr>
            </w:pPr>
          </w:p>
          <w:p w14:paraId="5DCF15DE" w14:textId="77777777" w:rsidR="00953A54" w:rsidRDefault="00953A54" w:rsidP="00953A54">
            <w:pPr>
              <w:widowControl w:val="0"/>
              <w:jc w:val="center"/>
            </w:pPr>
            <w:r>
              <w:rPr>
                <w:b/>
                <w:bCs/>
                <w:color w:val="000000"/>
                <w:sz w:val="18"/>
                <w:szCs w:val="18"/>
              </w:rPr>
              <w:t>Preliminarus kiekis</w:t>
            </w:r>
          </w:p>
          <w:p w14:paraId="6C86E027" w14:textId="77777777" w:rsidR="00953A54" w:rsidRDefault="00953A54" w:rsidP="00953A54">
            <w:pPr>
              <w:widowControl w:val="0"/>
              <w:jc w:val="center"/>
            </w:pPr>
          </w:p>
          <w:p w14:paraId="6FB3669B" w14:textId="77777777" w:rsidR="00953A54" w:rsidRDefault="00953A54" w:rsidP="00953A54">
            <w:pPr>
              <w:widowControl w:val="0"/>
              <w:jc w:val="center"/>
              <w:rPr>
                <w:b/>
                <w:bCs/>
                <w:color w:val="000000"/>
                <w:szCs w:val="18"/>
              </w:rPr>
            </w:pPr>
          </w:p>
        </w:tc>
        <w:tc>
          <w:tcPr>
            <w:tcW w:w="1559" w:type="dxa"/>
            <w:tcBorders>
              <w:right w:val="nil"/>
            </w:tcBorders>
            <w:vAlign w:val="center"/>
          </w:tcPr>
          <w:p w14:paraId="262F8780" w14:textId="77777777" w:rsidR="00953A54" w:rsidRDefault="00953A54" w:rsidP="00953A54">
            <w:pPr>
              <w:widowControl w:val="0"/>
              <w:jc w:val="center"/>
              <w:rPr>
                <w:b/>
                <w:bCs/>
                <w:sz w:val="18"/>
                <w:szCs w:val="18"/>
              </w:rPr>
            </w:pPr>
          </w:p>
          <w:p w14:paraId="086DF931" w14:textId="77777777" w:rsidR="00953A54" w:rsidRDefault="00953A54" w:rsidP="00953A54">
            <w:pPr>
              <w:widowControl w:val="0"/>
              <w:jc w:val="center"/>
            </w:pPr>
            <w:r>
              <w:rPr>
                <w:b/>
                <w:bCs/>
                <w:sz w:val="18"/>
                <w:szCs w:val="18"/>
              </w:rPr>
              <w:t>Mato vieneto įkainis Eur</w:t>
            </w:r>
          </w:p>
          <w:p w14:paraId="66664136" w14:textId="7DFD8F69" w:rsidR="00953A54" w:rsidRDefault="00953A54" w:rsidP="00953A54">
            <w:pPr>
              <w:widowControl w:val="0"/>
              <w:jc w:val="center"/>
            </w:pPr>
            <w:r>
              <w:rPr>
                <w:b/>
                <w:bCs/>
                <w:sz w:val="18"/>
                <w:szCs w:val="18"/>
              </w:rPr>
              <w:t>be PVM</w:t>
            </w:r>
          </w:p>
        </w:tc>
        <w:tc>
          <w:tcPr>
            <w:tcW w:w="993" w:type="dxa"/>
            <w:tcBorders>
              <w:right w:val="nil"/>
            </w:tcBorders>
            <w:vAlign w:val="center"/>
          </w:tcPr>
          <w:p w14:paraId="051B3D8A" w14:textId="77777777" w:rsidR="00953A54" w:rsidRDefault="00953A54" w:rsidP="00953A54">
            <w:pPr>
              <w:widowControl w:val="0"/>
              <w:jc w:val="center"/>
              <w:rPr>
                <w:b/>
                <w:bCs/>
                <w:sz w:val="18"/>
                <w:szCs w:val="18"/>
              </w:rPr>
            </w:pPr>
          </w:p>
          <w:p w14:paraId="2114F3DA" w14:textId="01147DF3" w:rsidR="00953A54" w:rsidRDefault="00953A54" w:rsidP="00953A54">
            <w:pPr>
              <w:widowControl w:val="0"/>
              <w:jc w:val="center"/>
            </w:pPr>
            <w:r w:rsidRPr="00C12A85">
              <w:rPr>
                <w:b/>
                <w:bCs/>
                <w:sz w:val="20"/>
                <w:szCs w:val="20"/>
              </w:rPr>
              <w:t>Suma Eur be PVM</w:t>
            </w:r>
          </w:p>
        </w:tc>
        <w:tc>
          <w:tcPr>
            <w:tcW w:w="1417" w:type="dxa"/>
            <w:tcBorders>
              <w:right w:val="nil"/>
            </w:tcBorders>
            <w:vAlign w:val="center"/>
          </w:tcPr>
          <w:p w14:paraId="0332A5D7" w14:textId="77777777" w:rsidR="00953A54" w:rsidRDefault="00953A54" w:rsidP="00953A54">
            <w:pPr>
              <w:widowControl w:val="0"/>
              <w:jc w:val="center"/>
              <w:rPr>
                <w:b/>
                <w:bCs/>
                <w:sz w:val="18"/>
                <w:szCs w:val="18"/>
              </w:rPr>
            </w:pPr>
          </w:p>
          <w:p w14:paraId="4AA0A63C" w14:textId="4910E9E1" w:rsidR="00953A54" w:rsidRDefault="00953A54" w:rsidP="00953A54">
            <w:pPr>
              <w:widowControl w:val="0"/>
              <w:jc w:val="center"/>
            </w:pPr>
            <w:r>
              <w:rPr>
                <w:b/>
                <w:bCs/>
                <w:sz w:val="18"/>
                <w:szCs w:val="18"/>
              </w:rPr>
              <w:t>Suma Eur su PVM</w:t>
            </w:r>
          </w:p>
        </w:tc>
        <w:tc>
          <w:tcPr>
            <w:tcW w:w="3487" w:type="dxa"/>
            <w:vAlign w:val="center"/>
          </w:tcPr>
          <w:p w14:paraId="18E9416C" w14:textId="77777777" w:rsidR="00953A54" w:rsidRDefault="00953A54" w:rsidP="00953A54">
            <w:pPr>
              <w:widowControl w:val="0"/>
              <w:jc w:val="center"/>
              <w:rPr>
                <w:b/>
                <w:bCs/>
                <w:sz w:val="18"/>
                <w:szCs w:val="18"/>
              </w:rPr>
            </w:pPr>
            <w:r>
              <w:rPr>
                <w:b/>
                <w:bCs/>
                <w:sz w:val="18"/>
                <w:szCs w:val="18"/>
              </w:rPr>
              <w:t>Siūlomos prekės charakteristikos, firminis pavadinimas, gamintojas, tikslus modelis, katalogo numeris.</w:t>
            </w:r>
          </w:p>
          <w:p w14:paraId="477F96DD" w14:textId="77777777" w:rsidR="00953A54" w:rsidRDefault="00953A54" w:rsidP="00953A54">
            <w:pPr>
              <w:widowControl w:val="0"/>
              <w:jc w:val="center"/>
              <w:rPr>
                <w:b/>
                <w:bCs/>
                <w:sz w:val="18"/>
                <w:szCs w:val="18"/>
              </w:rPr>
            </w:pPr>
            <w:r>
              <w:rPr>
                <w:b/>
                <w:bCs/>
                <w:sz w:val="18"/>
                <w:szCs w:val="18"/>
              </w:rPr>
              <w:t>Pateikto dokumento (failo pavadinimas) ir gamintojo katalogo pusl. Nr., kuriame yra siūlomus parametrus patvirtinantys duomenys.</w:t>
            </w:r>
          </w:p>
          <w:p w14:paraId="65C1EC40" w14:textId="04CB72D5" w:rsidR="00953A54" w:rsidRDefault="00953A54" w:rsidP="00953A54">
            <w:pPr>
              <w:widowControl w:val="0"/>
              <w:jc w:val="center"/>
              <w:rPr>
                <w:b/>
                <w:bCs/>
                <w:sz w:val="18"/>
                <w:szCs w:val="18"/>
              </w:rPr>
            </w:pPr>
            <w:r>
              <w:rPr>
                <w:b/>
                <w:bCs/>
                <w:sz w:val="18"/>
                <w:szCs w:val="18"/>
              </w:rPr>
              <w:t xml:space="preserve">Nuoroda į gamintojo interneto tinklalapį (jei toks yra, nuoroda turi būti tiksli į konkrečią prekę) (nuorodos turi būti parašytos pateikiamuose kataloguose ar aprašymuose). </w:t>
            </w:r>
          </w:p>
        </w:tc>
      </w:tr>
      <w:tr w:rsidR="005A5E69" w14:paraId="4C9E8847" w14:textId="77777777" w:rsidTr="00614DCF">
        <w:tc>
          <w:tcPr>
            <w:tcW w:w="676" w:type="dxa"/>
            <w:tcBorders>
              <w:bottom w:val="nil"/>
            </w:tcBorders>
          </w:tcPr>
          <w:p w14:paraId="6EF994CE" w14:textId="77777777" w:rsidR="005A5E69" w:rsidRDefault="00000000">
            <w:pPr>
              <w:widowControl w:val="0"/>
              <w:rPr>
                <w:color w:val="000000"/>
                <w:szCs w:val="18"/>
              </w:rPr>
            </w:pPr>
            <w:r>
              <w:rPr>
                <w:color w:val="000000"/>
                <w:sz w:val="22"/>
                <w:szCs w:val="18"/>
              </w:rPr>
              <w:t>7.1.</w:t>
            </w:r>
          </w:p>
        </w:tc>
        <w:tc>
          <w:tcPr>
            <w:tcW w:w="1798" w:type="dxa"/>
            <w:tcBorders>
              <w:bottom w:val="nil"/>
            </w:tcBorders>
          </w:tcPr>
          <w:p w14:paraId="77CE92ED" w14:textId="77777777" w:rsidR="005A5E69" w:rsidRDefault="00000000">
            <w:pPr>
              <w:pStyle w:val="Lentelsturinys"/>
              <w:rPr>
                <w:b/>
                <w:bCs/>
              </w:rPr>
            </w:pPr>
            <w:r>
              <w:rPr>
                <w:rFonts w:eastAsia="Calibri"/>
                <w:b/>
                <w:bCs/>
                <w:sz w:val="22"/>
                <w:szCs w:val="22"/>
                <w:lang w:eastAsia="en-US"/>
              </w:rPr>
              <w:t>Dezinfekcinis skystis rankoms,   higieninei ir chirurginei rankų dezinfekcijai, propanolio pagrindu</w:t>
            </w:r>
          </w:p>
        </w:tc>
        <w:tc>
          <w:tcPr>
            <w:tcW w:w="3827" w:type="dxa"/>
            <w:tcBorders>
              <w:top w:val="nil"/>
              <w:right w:val="nil"/>
            </w:tcBorders>
            <w:vAlign w:val="center"/>
          </w:tcPr>
          <w:p w14:paraId="4AE7841C" w14:textId="77777777" w:rsidR="005A5E69" w:rsidRDefault="00000000">
            <w:pPr>
              <w:widowControl w:val="0"/>
              <w:jc w:val="both"/>
            </w:pPr>
            <w:r>
              <w:rPr>
                <w:sz w:val="22"/>
              </w:rPr>
              <w:t>1. Priemonė skirta chirurginiam rankų paruošimui;</w:t>
            </w:r>
          </w:p>
          <w:p w14:paraId="2EC4034F" w14:textId="77777777" w:rsidR="005A5E69" w:rsidRDefault="00000000">
            <w:pPr>
              <w:widowControl w:val="0"/>
              <w:jc w:val="both"/>
            </w:pPr>
            <w:r>
              <w:rPr>
                <w:sz w:val="22"/>
              </w:rPr>
              <w:t xml:space="preserve">2. Veikliosios priemonės  medžiagos: propanolio alkoholiai ir </w:t>
            </w:r>
            <w:r>
              <w:rPr>
                <w:sz w:val="22"/>
                <w:u w:val="single"/>
              </w:rPr>
              <w:t>mecetronio etilsulfatas.</w:t>
            </w:r>
          </w:p>
          <w:p w14:paraId="30BFBF13" w14:textId="77777777" w:rsidR="005A5E69" w:rsidRDefault="00000000">
            <w:pPr>
              <w:widowControl w:val="0"/>
              <w:jc w:val="both"/>
            </w:pPr>
            <w:r>
              <w:rPr>
                <w:sz w:val="22"/>
              </w:rPr>
              <w:t xml:space="preserve">3. Vidutinio lygio antimikrobinė priemonė pasižyminti plačiu veikimo spektru: bakterijoms (TBC), grybeliams, virusams (ŽIV, HBV, Rota), greitu veikimu (30s-higieninei rankų antiseptikai ir </w:t>
            </w:r>
            <w:r>
              <w:rPr>
                <w:sz w:val="22"/>
                <w:u w:val="single"/>
              </w:rPr>
              <w:t>1,5 min -chirurginei rankų antiseptikai).</w:t>
            </w:r>
          </w:p>
          <w:p w14:paraId="4711F96B" w14:textId="77777777" w:rsidR="005A5E69" w:rsidRDefault="00000000">
            <w:pPr>
              <w:widowControl w:val="0"/>
              <w:jc w:val="both"/>
            </w:pPr>
            <w:r>
              <w:rPr>
                <w:sz w:val="22"/>
              </w:rPr>
              <w:t>4. Priemonė   turi  odos apsaugos  ir priežiūros komponentų, saugo rankas ilgą laiką nuo prakaitavimo dirbant su pirštinėmis.</w:t>
            </w:r>
          </w:p>
          <w:p w14:paraId="179A5C95" w14:textId="77777777" w:rsidR="005A5E69" w:rsidRDefault="00000000">
            <w:pPr>
              <w:widowControl w:val="0"/>
            </w:pPr>
            <w:r>
              <w:rPr>
                <w:sz w:val="22"/>
              </w:rPr>
              <w:lastRenderedPageBreak/>
              <w:t>5</w:t>
            </w:r>
            <w:r>
              <w:rPr>
                <w:bCs/>
                <w:sz w:val="22"/>
              </w:rPr>
              <w:t xml:space="preserve">.  </w:t>
            </w:r>
            <w:r>
              <w:rPr>
                <w:bCs/>
                <w:color w:val="000000"/>
                <w:sz w:val="22"/>
              </w:rPr>
              <w:t>Tiekėjas turi pateikti siūlomo produkto techninių parametrų atitikimą techninės specifikacijos reikalavimus įrodančius  gamintojo dokumentus.</w:t>
            </w:r>
          </w:p>
          <w:p w14:paraId="17DE8A63" w14:textId="77777777" w:rsidR="005A5E69" w:rsidRDefault="00000000">
            <w:pPr>
              <w:widowControl w:val="0"/>
            </w:pPr>
            <w:r>
              <w:rPr>
                <w:color w:val="000000"/>
                <w:sz w:val="22"/>
              </w:rPr>
              <w:t>6. Siūlomo produkto aprašymą su nuotrauka/-omis arba siūlomų prekių katalogą su nuotraukomis, kuriame turi būti nurodytos konkrečios produkto charakteristikos.</w:t>
            </w:r>
          </w:p>
          <w:p w14:paraId="4F6FABAA" w14:textId="77777777" w:rsidR="005A5E69" w:rsidRDefault="00000000">
            <w:pPr>
              <w:widowControl w:val="0"/>
            </w:pPr>
            <w:r>
              <w:rPr>
                <w:color w:val="000000"/>
                <w:sz w:val="22"/>
              </w:rPr>
              <w:t>7. Perkančiajai organizacijai pareikalavus, tiekėjas privalo pateikti produkto  pavyzdį, neatlygintinai ir negrąžintinai.</w:t>
            </w:r>
          </w:p>
          <w:p w14:paraId="0A197F57" w14:textId="77777777" w:rsidR="005A5E69" w:rsidRDefault="00000000">
            <w:pPr>
              <w:widowControl w:val="0"/>
              <w:jc w:val="both"/>
            </w:pPr>
            <w:r>
              <w:rPr>
                <w:color w:val="000000"/>
                <w:sz w:val="22"/>
              </w:rPr>
              <w:t>8. Produktas turi atitikti standartus: EN 12791, EN 1500, EN 13624, EN 13727,  EN 14476, EN 14348 arba lygiaverčių standartų reikalavimus.</w:t>
            </w:r>
          </w:p>
          <w:p w14:paraId="0F36D346" w14:textId="77777777" w:rsidR="005A5E69" w:rsidRDefault="00000000">
            <w:pPr>
              <w:widowControl w:val="0"/>
            </w:pPr>
            <w:r>
              <w:rPr>
                <w:sz w:val="22"/>
              </w:rPr>
              <w:t>9. Siūlomas produktas turi turėti biocidinio produkto autorizacijos liudijimą su priedais, saugos duomenų lapus, naudojimo instrukcijas. Naudojimo instrukcijos pateikiamos gamintojo originalo ir lietuvių kalbomis</w:t>
            </w:r>
          </w:p>
        </w:tc>
        <w:tc>
          <w:tcPr>
            <w:tcW w:w="851" w:type="dxa"/>
            <w:tcBorders>
              <w:top w:val="nil"/>
              <w:right w:val="nil"/>
            </w:tcBorders>
            <w:vAlign w:val="center"/>
          </w:tcPr>
          <w:p w14:paraId="4553CD6A" w14:textId="77777777" w:rsidR="005A5E69" w:rsidRDefault="005A5E69">
            <w:pPr>
              <w:widowControl w:val="0"/>
              <w:jc w:val="center"/>
            </w:pPr>
          </w:p>
        </w:tc>
        <w:tc>
          <w:tcPr>
            <w:tcW w:w="992" w:type="dxa"/>
            <w:tcBorders>
              <w:top w:val="nil"/>
              <w:right w:val="nil"/>
            </w:tcBorders>
            <w:vAlign w:val="center"/>
          </w:tcPr>
          <w:p w14:paraId="3AFC430F" w14:textId="77777777" w:rsidR="005A5E69" w:rsidRDefault="005A5E69">
            <w:pPr>
              <w:widowControl w:val="0"/>
              <w:jc w:val="center"/>
              <w:rPr>
                <w:b/>
                <w:bCs/>
                <w:color w:val="000000"/>
                <w:sz w:val="18"/>
                <w:szCs w:val="18"/>
              </w:rPr>
            </w:pPr>
          </w:p>
        </w:tc>
        <w:tc>
          <w:tcPr>
            <w:tcW w:w="1559" w:type="dxa"/>
            <w:tcBorders>
              <w:top w:val="nil"/>
              <w:right w:val="nil"/>
            </w:tcBorders>
            <w:vAlign w:val="center"/>
          </w:tcPr>
          <w:p w14:paraId="7AA57155" w14:textId="77777777" w:rsidR="005A5E69" w:rsidRDefault="005A5E69">
            <w:pPr>
              <w:widowControl w:val="0"/>
              <w:jc w:val="center"/>
              <w:rPr>
                <w:b/>
                <w:bCs/>
                <w:sz w:val="18"/>
                <w:szCs w:val="18"/>
              </w:rPr>
            </w:pPr>
          </w:p>
        </w:tc>
        <w:tc>
          <w:tcPr>
            <w:tcW w:w="993" w:type="dxa"/>
            <w:tcBorders>
              <w:top w:val="nil"/>
              <w:right w:val="nil"/>
            </w:tcBorders>
            <w:vAlign w:val="center"/>
          </w:tcPr>
          <w:p w14:paraId="37F9D6BF" w14:textId="77777777" w:rsidR="005A5E69" w:rsidRDefault="005A5E69">
            <w:pPr>
              <w:widowControl w:val="0"/>
              <w:jc w:val="center"/>
              <w:rPr>
                <w:b/>
                <w:bCs/>
                <w:sz w:val="18"/>
                <w:szCs w:val="18"/>
              </w:rPr>
            </w:pPr>
          </w:p>
        </w:tc>
        <w:tc>
          <w:tcPr>
            <w:tcW w:w="1417" w:type="dxa"/>
            <w:tcBorders>
              <w:top w:val="nil"/>
              <w:right w:val="nil"/>
            </w:tcBorders>
            <w:vAlign w:val="center"/>
          </w:tcPr>
          <w:p w14:paraId="06B02373" w14:textId="77777777" w:rsidR="005A5E69" w:rsidRDefault="005A5E69">
            <w:pPr>
              <w:widowControl w:val="0"/>
              <w:jc w:val="center"/>
              <w:rPr>
                <w:b/>
                <w:bCs/>
                <w:sz w:val="18"/>
                <w:szCs w:val="18"/>
              </w:rPr>
            </w:pPr>
          </w:p>
        </w:tc>
        <w:tc>
          <w:tcPr>
            <w:tcW w:w="3487" w:type="dxa"/>
            <w:tcBorders>
              <w:top w:val="nil"/>
            </w:tcBorders>
            <w:vAlign w:val="center"/>
          </w:tcPr>
          <w:p w14:paraId="2E4C9FE3" w14:textId="77777777" w:rsidR="005A5E69" w:rsidRDefault="005A5E69">
            <w:pPr>
              <w:widowControl w:val="0"/>
              <w:jc w:val="center"/>
            </w:pPr>
          </w:p>
        </w:tc>
      </w:tr>
      <w:tr w:rsidR="005A5E69" w14:paraId="11D2E213" w14:textId="77777777" w:rsidTr="00614DCF">
        <w:tc>
          <w:tcPr>
            <w:tcW w:w="676" w:type="dxa"/>
            <w:tcBorders>
              <w:top w:val="nil"/>
              <w:bottom w:val="nil"/>
            </w:tcBorders>
          </w:tcPr>
          <w:p w14:paraId="78DEEA33" w14:textId="77777777" w:rsidR="005A5E69" w:rsidRDefault="005A5E69">
            <w:pPr>
              <w:widowControl w:val="0"/>
              <w:rPr>
                <w:color w:val="000000"/>
                <w:szCs w:val="18"/>
              </w:rPr>
            </w:pPr>
          </w:p>
        </w:tc>
        <w:tc>
          <w:tcPr>
            <w:tcW w:w="1798" w:type="dxa"/>
            <w:tcBorders>
              <w:top w:val="nil"/>
              <w:bottom w:val="nil"/>
            </w:tcBorders>
            <w:vAlign w:val="center"/>
          </w:tcPr>
          <w:p w14:paraId="1ACBA1A3" w14:textId="77777777" w:rsidR="005A5E69" w:rsidRDefault="005A5E69">
            <w:pPr>
              <w:widowControl w:val="0"/>
              <w:jc w:val="center"/>
              <w:rPr>
                <w:b/>
                <w:bCs/>
                <w:color w:val="000000"/>
                <w:sz w:val="18"/>
                <w:szCs w:val="18"/>
              </w:rPr>
            </w:pPr>
          </w:p>
        </w:tc>
        <w:tc>
          <w:tcPr>
            <w:tcW w:w="3827" w:type="dxa"/>
            <w:tcBorders>
              <w:top w:val="nil"/>
              <w:right w:val="nil"/>
            </w:tcBorders>
            <w:vAlign w:val="center"/>
          </w:tcPr>
          <w:p w14:paraId="1104AE7A" w14:textId="77777777" w:rsidR="005A5E69" w:rsidRDefault="00000000">
            <w:pPr>
              <w:widowControl w:val="0"/>
              <w:jc w:val="both"/>
              <w:rPr>
                <w:bCs/>
              </w:rPr>
            </w:pPr>
            <w:r>
              <w:rPr>
                <w:bCs/>
                <w:sz w:val="22"/>
              </w:rPr>
              <w:t>10. Įpakavimas 1,0 litro bakeliai.</w:t>
            </w:r>
          </w:p>
        </w:tc>
        <w:tc>
          <w:tcPr>
            <w:tcW w:w="851" w:type="dxa"/>
            <w:tcBorders>
              <w:top w:val="nil"/>
              <w:right w:val="nil"/>
            </w:tcBorders>
            <w:vAlign w:val="center"/>
          </w:tcPr>
          <w:p w14:paraId="7BA64400" w14:textId="77777777" w:rsidR="005A5E69" w:rsidRDefault="00000000">
            <w:pPr>
              <w:widowControl w:val="0"/>
              <w:jc w:val="center"/>
            </w:pPr>
            <w:r>
              <w:rPr>
                <w:sz w:val="22"/>
              </w:rPr>
              <w:t>litras</w:t>
            </w:r>
          </w:p>
        </w:tc>
        <w:tc>
          <w:tcPr>
            <w:tcW w:w="992" w:type="dxa"/>
            <w:tcBorders>
              <w:top w:val="nil"/>
              <w:right w:val="nil"/>
            </w:tcBorders>
            <w:vAlign w:val="center"/>
          </w:tcPr>
          <w:p w14:paraId="348BB15B" w14:textId="77777777" w:rsidR="005A5E69" w:rsidRDefault="00000000">
            <w:pPr>
              <w:widowControl w:val="0"/>
              <w:jc w:val="center"/>
              <w:rPr>
                <w:color w:val="000000"/>
                <w:sz w:val="18"/>
                <w:szCs w:val="18"/>
              </w:rPr>
            </w:pPr>
            <w:r>
              <w:rPr>
                <w:color w:val="000000"/>
                <w:sz w:val="18"/>
                <w:szCs w:val="18"/>
              </w:rPr>
              <w:t>400</w:t>
            </w:r>
          </w:p>
        </w:tc>
        <w:tc>
          <w:tcPr>
            <w:tcW w:w="1559" w:type="dxa"/>
            <w:tcBorders>
              <w:top w:val="nil"/>
              <w:right w:val="nil"/>
            </w:tcBorders>
            <w:vAlign w:val="center"/>
          </w:tcPr>
          <w:p w14:paraId="6E1FC58D" w14:textId="77777777" w:rsidR="005A5E69" w:rsidRDefault="005A5E69">
            <w:pPr>
              <w:widowControl w:val="0"/>
              <w:jc w:val="center"/>
              <w:rPr>
                <w:b/>
                <w:bCs/>
                <w:sz w:val="18"/>
                <w:szCs w:val="18"/>
              </w:rPr>
            </w:pPr>
          </w:p>
        </w:tc>
        <w:tc>
          <w:tcPr>
            <w:tcW w:w="993" w:type="dxa"/>
            <w:tcBorders>
              <w:top w:val="nil"/>
              <w:right w:val="nil"/>
            </w:tcBorders>
            <w:vAlign w:val="center"/>
          </w:tcPr>
          <w:p w14:paraId="53EA95BA" w14:textId="77777777" w:rsidR="005A5E69" w:rsidRDefault="005A5E69">
            <w:pPr>
              <w:widowControl w:val="0"/>
              <w:jc w:val="center"/>
              <w:rPr>
                <w:b/>
                <w:bCs/>
                <w:sz w:val="18"/>
                <w:szCs w:val="18"/>
              </w:rPr>
            </w:pPr>
          </w:p>
        </w:tc>
        <w:tc>
          <w:tcPr>
            <w:tcW w:w="1417" w:type="dxa"/>
            <w:tcBorders>
              <w:top w:val="nil"/>
              <w:right w:val="nil"/>
            </w:tcBorders>
            <w:vAlign w:val="center"/>
          </w:tcPr>
          <w:p w14:paraId="697EE2CD" w14:textId="77777777" w:rsidR="005A5E69" w:rsidRDefault="005A5E69">
            <w:pPr>
              <w:widowControl w:val="0"/>
              <w:jc w:val="center"/>
              <w:rPr>
                <w:b/>
                <w:bCs/>
                <w:sz w:val="18"/>
                <w:szCs w:val="18"/>
              </w:rPr>
            </w:pPr>
          </w:p>
        </w:tc>
        <w:tc>
          <w:tcPr>
            <w:tcW w:w="3487" w:type="dxa"/>
            <w:tcBorders>
              <w:top w:val="nil"/>
            </w:tcBorders>
            <w:vAlign w:val="center"/>
          </w:tcPr>
          <w:p w14:paraId="43CFB155" w14:textId="77777777" w:rsidR="005A5E69" w:rsidRDefault="005A5E69">
            <w:pPr>
              <w:widowControl w:val="0"/>
              <w:jc w:val="center"/>
            </w:pPr>
          </w:p>
        </w:tc>
      </w:tr>
      <w:tr w:rsidR="005A5E69" w14:paraId="3FF7F283" w14:textId="77777777" w:rsidTr="00614DCF">
        <w:tc>
          <w:tcPr>
            <w:tcW w:w="676" w:type="dxa"/>
            <w:tcBorders>
              <w:top w:val="nil"/>
            </w:tcBorders>
          </w:tcPr>
          <w:p w14:paraId="62379E5C" w14:textId="77777777" w:rsidR="005A5E69" w:rsidRDefault="005A5E69">
            <w:pPr>
              <w:widowControl w:val="0"/>
              <w:rPr>
                <w:color w:val="000000"/>
                <w:szCs w:val="18"/>
              </w:rPr>
            </w:pPr>
          </w:p>
        </w:tc>
        <w:tc>
          <w:tcPr>
            <w:tcW w:w="1798" w:type="dxa"/>
            <w:tcBorders>
              <w:top w:val="nil"/>
            </w:tcBorders>
            <w:vAlign w:val="center"/>
          </w:tcPr>
          <w:p w14:paraId="0AC316C0" w14:textId="77777777" w:rsidR="005A5E69" w:rsidRDefault="005A5E69">
            <w:pPr>
              <w:widowControl w:val="0"/>
              <w:jc w:val="center"/>
              <w:rPr>
                <w:b/>
                <w:bCs/>
                <w:color w:val="000000"/>
                <w:sz w:val="18"/>
                <w:szCs w:val="18"/>
              </w:rPr>
            </w:pPr>
          </w:p>
        </w:tc>
        <w:tc>
          <w:tcPr>
            <w:tcW w:w="3827" w:type="dxa"/>
            <w:tcBorders>
              <w:top w:val="nil"/>
              <w:right w:val="nil"/>
            </w:tcBorders>
            <w:vAlign w:val="center"/>
          </w:tcPr>
          <w:p w14:paraId="794C89BB" w14:textId="77777777" w:rsidR="005A5E69" w:rsidRDefault="00000000">
            <w:pPr>
              <w:widowControl w:val="0"/>
              <w:rPr>
                <w:bCs/>
              </w:rPr>
            </w:pPr>
            <w:r>
              <w:rPr>
                <w:bCs/>
                <w:sz w:val="22"/>
              </w:rPr>
              <w:t>11. Įpakavimas 0,5 litro bakeliai su dozatoriumi.</w:t>
            </w:r>
          </w:p>
        </w:tc>
        <w:tc>
          <w:tcPr>
            <w:tcW w:w="851" w:type="dxa"/>
            <w:tcBorders>
              <w:top w:val="nil"/>
              <w:right w:val="nil"/>
            </w:tcBorders>
            <w:vAlign w:val="center"/>
          </w:tcPr>
          <w:p w14:paraId="084CBDCD" w14:textId="77777777" w:rsidR="005A5E69" w:rsidRDefault="00000000">
            <w:pPr>
              <w:widowControl w:val="0"/>
              <w:jc w:val="center"/>
            </w:pPr>
            <w:r>
              <w:rPr>
                <w:sz w:val="22"/>
              </w:rPr>
              <w:t>litras</w:t>
            </w:r>
          </w:p>
        </w:tc>
        <w:tc>
          <w:tcPr>
            <w:tcW w:w="992" w:type="dxa"/>
            <w:tcBorders>
              <w:top w:val="nil"/>
              <w:right w:val="nil"/>
            </w:tcBorders>
            <w:vAlign w:val="center"/>
          </w:tcPr>
          <w:p w14:paraId="031A267C" w14:textId="77777777" w:rsidR="005A5E69" w:rsidRDefault="00000000">
            <w:pPr>
              <w:widowControl w:val="0"/>
              <w:jc w:val="center"/>
              <w:rPr>
                <w:color w:val="000000"/>
                <w:sz w:val="18"/>
                <w:szCs w:val="18"/>
              </w:rPr>
            </w:pPr>
            <w:r>
              <w:rPr>
                <w:color w:val="000000"/>
                <w:sz w:val="18"/>
                <w:szCs w:val="18"/>
              </w:rPr>
              <w:t>100</w:t>
            </w:r>
          </w:p>
        </w:tc>
        <w:tc>
          <w:tcPr>
            <w:tcW w:w="1559" w:type="dxa"/>
            <w:tcBorders>
              <w:top w:val="nil"/>
              <w:right w:val="nil"/>
            </w:tcBorders>
            <w:vAlign w:val="center"/>
          </w:tcPr>
          <w:p w14:paraId="1D4321B0" w14:textId="77777777" w:rsidR="005A5E69" w:rsidRDefault="005A5E69">
            <w:pPr>
              <w:widowControl w:val="0"/>
              <w:jc w:val="center"/>
              <w:rPr>
                <w:b/>
                <w:bCs/>
                <w:sz w:val="18"/>
                <w:szCs w:val="18"/>
              </w:rPr>
            </w:pPr>
          </w:p>
        </w:tc>
        <w:tc>
          <w:tcPr>
            <w:tcW w:w="993" w:type="dxa"/>
            <w:tcBorders>
              <w:top w:val="nil"/>
              <w:right w:val="nil"/>
            </w:tcBorders>
            <w:vAlign w:val="center"/>
          </w:tcPr>
          <w:p w14:paraId="33703116" w14:textId="77777777" w:rsidR="005A5E69" w:rsidRDefault="005A5E69">
            <w:pPr>
              <w:widowControl w:val="0"/>
              <w:jc w:val="center"/>
              <w:rPr>
                <w:b/>
                <w:bCs/>
                <w:sz w:val="18"/>
                <w:szCs w:val="18"/>
              </w:rPr>
            </w:pPr>
          </w:p>
        </w:tc>
        <w:tc>
          <w:tcPr>
            <w:tcW w:w="1417" w:type="dxa"/>
            <w:tcBorders>
              <w:top w:val="nil"/>
              <w:right w:val="nil"/>
            </w:tcBorders>
            <w:vAlign w:val="center"/>
          </w:tcPr>
          <w:p w14:paraId="7217E2CB" w14:textId="77777777" w:rsidR="005A5E69" w:rsidRDefault="005A5E69">
            <w:pPr>
              <w:widowControl w:val="0"/>
              <w:jc w:val="center"/>
              <w:rPr>
                <w:b/>
                <w:bCs/>
                <w:sz w:val="18"/>
                <w:szCs w:val="18"/>
              </w:rPr>
            </w:pPr>
          </w:p>
        </w:tc>
        <w:tc>
          <w:tcPr>
            <w:tcW w:w="3487" w:type="dxa"/>
            <w:tcBorders>
              <w:top w:val="nil"/>
            </w:tcBorders>
            <w:vAlign w:val="center"/>
          </w:tcPr>
          <w:p w14:paraId="196482BB" w14:textId="77777777" w:rsidR="005A5E69" w:rsidRDefault="005A5E69">
            <w:pPr>
              <w:widowControl w:val="0"/>
              <w:jc w:val="center"/>
            </w:pPr>
          </w:p>
        </w:tc>
      </w:tr>
      <w:tr w:rsidR="005A5E69" w14:paraId="7E410AF7" w14:textId="77777777" w:rsidTr="00614DCF">
        <w:tc>
          <w:tcPr>
            <w:tcW w:w="676" w:type="dxa"/>
            <w:tcBorders>
              <w:bottom w:val="nil"/>
            </w:tcBorders>
          </w:tcPr>
          <w:p w14:paraId="261F565F" w14:textId="77777777" w:rsidR="005A5E69" w:rsidRDefault="00000000">
            <w:pPr>
              <w:widowControl w:val="0"/>
              <w:rPr>
                <w:color w:val="000000"/>
                <w:szCs w:val="18"/>
              </w:rPr>
            </w:pPr>
            <w:r>
              <w:rPr>
                <w:color w:val="000000"/>
                <w:sz w:val="22"/>
                <w:szCs w:val="18"/>
              </w:rPr>
              <w:t>7.2.</w:t>
            </w:r>
          </w:p>
        </w:tc>
        <w:tc>
          <w:tcPr>
            <w:tcW w:w="1798" w:type="dxa"/>
            <w:tcBorders>
              <w:bottom w:val="nil"/>
            </w:tcBorders>
          </w:tcPr>
          <w:p w14:paraId="1B4138A1" w14:textId="77777777" w:rsidR="005A5E69" w:rsidRDefault="00000000">
            <w:pPr>
              <w:pStyle w:val="Antrat3"/>
              <w:widowControl w:val="0"/>
              <w:rPr>
                <w:b/>
                <w:bCs/>
              </w:rPr>
            </w:pPr>
            <w:r>
              <w:rPr>
                <w:b/>
                <w:bCs/>
                <w:szCs w:val="24"/>
              </w:rPr>
              <w:t>Skystas losjonas rankų ir kūno  plovimui</w:t>
            </w:r>
          </w:p>
        </w:tc>
        <w:tc>
          <w:tcPr>
            <w:tcW w:w="3827" w:type="dxa"/>
            <w:tcBorders>
              <w:top w:val="nil"/>
              <w:right w:val="nil"/>
            </w:tcBorders>
            <w:vAlign w:val="center"/>
          </w:tcPr>
          <w:p w14:paraId="30264238" w14:textId="77777777" w:rsidR="005A5E69" w:rsidRDefault="00000000">
            <w:pPr>
              <w:pStyle w:val="Antrat3"/>
              <w:widowControl w:val="0"/>
              <w:rPr>
                <w:szCs w:val="24"/>
              </w:rPr>
            </w:pPr>
            <w:r>
              <w:rPr>
                <w:szCs w:val="24"/>
              </w:rPr>
              <w:t>1. Priemonė skirta    dažnam  rankų plovimui,  tinka  žmonėms, turintiems jautrią, sausą ar pažeistą odą;</w:t>
            </w:r>
          </w:p>
          <w:p w14:paraId="46C72DFE" w14:textId="77777777" w:rsidR="005A5E69" w:rsidRDefault="00000000">
            <w:pPr>
              <w:widowControl w:val="0"/>
            </w:pPr>
            <w:r>
              <w:t>2. Priemonės sudėtyje turi būti glicerino ar kitų odą minkštinančių, saugančių nuo išdžiūvimo medžiagų;</w:t>
            </w:r>
          </w:p>
          <w:p w14:paraId="623C4655" w14:textId="77777777" w:rsidR="005A5E69" w:rsidRDefault="00000000">
            <w:pPr>
              <w:widowControl w:val="0"/>
            </w:pPr>
            <w:r>
              <w:t>3. Priemonėje negali būti antimikrobinių priedų,  muilo priedų, dažomųjų  medžiagų;</w:t>
            </w:r>
          </w:p>
          <w:p w14:paraId="3D631BA5" w14:textId="77777777" w:rsidR="005A5E69" w:rsidRDefault="00000000">
            <w:pPr>
              <w:widowControl w:val="0"/>
            </w:pPr>
            <w:r>
              <w:t>4. Priemonės pH neutralus;</w:t>
            </w:r>
          </w:p>
        </w:tc>
        <w:tc>
          <w:tcPr>
            <w:tcW w:w="851" w:type="dxa"/>
            <w:tcBorders>
              <w:top w:val="nil"/>
              <w:right w:val="nil"/>
            </w:tcBorders>
            <w:vAlign w:val="center"/>
          </w:tcPr>
          <w:p w14:paraId="1E2870F2" w14:textId="77777777" w:rsidR="005A5E69" w:rsidRDefault="005A5E69">
            <w:pPr>
              <w:widowControl w:val="0"/>
              <w:jc w:val="center"/>
            </w:pPr>
          </w:p>
        </w:tc>
        <w:tc>
          <w:tcPr>
            <w:tcW w:w="992" w:type="dxa"/>
            <w:tcBorders>
              <w:top w:val="nil"/>
              <w:right w:val="nil"/>
            </w:tcBorders>
            <w:vAlign w:val="center"/>
          </w:tcPr>
          <w:p w14:paraId="1081ABE4" w14:textId="77777777" w:rsidR="005A5E69" w:rsidRDefault="005A5E69">
            <w:pPr>
              <w:widowControl w:val="0"/>
              <w:jc w:val="center"/>
              <w:rPr>
                <w:b/>
                <w:bCs/>
                <w:color w:val="000000"/>
                <w:sz w:val="18"/>
                <w:szCs w:val="18"/>
              </w:rPr>
            </w:pPr>
          </w:p>
        </w:tc>
        <w:tc>
          <w:tcPr>
            <w:tcW w:w="1559" w:type="dxa"/>
            <w:tcBorders>
              <w:top w:val="nil"/>
              <w:right w:val="nil"/>
            </w:tcBorders>
            <w:vAlign w:val="center"/>
          </w:tcPr>
          <w:p w14:paraId="59ABF13D" w14:textId="77777777" w:rsidR="005A5E69" w:rsidRDefault="005A5E69">
            <w:pPr>
              <w:widowControl w:val="0"/>
              <w:jc w:val="center"/>
              <w:rPr>
                <w:b/>
                <w:bCs/>
                <w:sz w:val="18"/>
                <w:szCs w:val="18"/>
              </w:rPr>
            </w:pPr>
          </w:p>
        </w:tc>
        <w:tc>
          <w:tcPr>
            <w:tcW w:w="993" w:type="dxa"/>
            <w:tcBorders>
              <w:top w:val="nil"/>
              <w:right w:val="nil"/>
            </w:tcBorders>
            <w:vAlign w:val="center"/>
          </w:tcPr>
          <w:p w14:paraId="34529FD5" w14:textId="77777777" w:rsidR="005A5E69" w:rsidRDefault="005A5E69">
            <w:pPr>
              <w:widowControl w:val="0"/>
              <w:jc w:val="center"/>
              <w:rPr>
                <w:b/>
                <w:bCs/>
                <w:sz w:val="18"/>
                <w:szCs w:val="18"/>
              </w:rPr>
            </w:pPr>
          </w:p>
        </w:tc>
        <w:tc>
          <w:tcPr>
            <w:tcW w:w="1417" w:type="dxa"/>
            <w:tcBorders>
              <w:top w:val="nil"/>
              <w:right w:val="nil"/>
            </w:tcBorders>
            <w:vAlign w:val="center"/>
          </w:tcPr>
          <w:p w14:paraId="60CA6CB8" w14:textId="77777777" w:rsidR="005A5E69" w:rsidRDefault="005A5E69">
            <w:pPr>
              <w:widowControl w:val="0"/>
              <w:jc w:val="center"/>
              <w:rPr>
                <w:b/>
                <w:bCs/>
                <w:sz w:val="18"/>
                <w:szCs w:val="18"/>
              </w:rPr>
            </w:pPr>
          </w:p>
        </w:tc>
        <w:tc>
          <w:tcPr>
            <w:tcW w:w="3487" w:type="dxa"/>
            <w:tcBorders>
              <w:top w:val="nil"/>
            </w:tcBorders>
            <w:vAlign w:val="center"/>
          </w:tcPr>
          <w:p w14:paraId="50B9AD7A" w14:textId="77777777" w:rsidR="005A5E69" w:rsidRDefault="005A5E69">
            <w:pPr>
              <w:widowControl w:val="0"/>
              <w:jc w:val="center"/>
            </w:pPr>
          </w:p>
        </w:tc>
      </w:tr>
      <w:tr w:rsidR="005A5E69" w14:paraId="2AB97BC0" w14:textId="77777777" w:rsidTr="00614DCF">
        <w:tc>
          <w:tcPr>
            <w:tcW w:w="676" w:type="dxa"/>
            <w:tcBorders>
              <w:top w:val="nil"/>
              <w:bottom w:val="nil"/>
            </w:tcBorders>
          </w:tcPr>
          <w:p w14:paraId="204EAA48" w14:textId="77777777" w:rsidR="005A5E69" w:rsidRDefault="005A5E69">
            <w:pPr>
              <w:widowControl w:val="0"/>
              <w:rPr>
                <w:color w:val="000000"/>
                <w:szCs w:val="18"/>
              </w:rPr>
            </w:pPr>
          </w:p>
        </w:tc>
        <w:tc>
          <w:tcPr>
            <w:tcW w:w="1798" w:type="dxa"/>
            <w:tcBorders>
              <w:top w:val="nil"/>
              <w:bottom w:val="nil"/>
            </w:tcBorders>
            <w:vAlign w:val="center"/>
          </w:tcPr>
          <w:p w14:paraId="04E74C13" w14:textId="77777777" w:rsidR="005A5E69" w:rsidRDefault="005A5E69">
            <w:pPr>
              <w:widowControl w:val="0"/>
              <w:jc w:val="center"/>
              <w:rPr>
                <w:b/>
                <w:bCs/>
                <w:color w:val="000000"/>
                <w:sz w:val="18"/>
                <w:szCs w:val="18"/>
              </w:rPr>
            </w:pPr>
          </w:p>
        </w:tc>
        <w:tc>
          <w:tcPr>
            <w:tcW w:w="3827" w:type="dxa"/>
            <w:tcBorders>
              <w:top w:val="nil"/>
              <w:right w:val="nil"/>
            </w:tcBorders>
            <w:vAlign w:val="center"/>
          </w:tcPr>
          <w:p w14:paraId="385E260E" w14:textId="77777777" w:rsidR="005A5E69" w:rsidRDefault="00000000">
            <w:pPr>
              <w:widowControl w:val="0"/>
            </w:pPr>
            <w:r>
              <w:t>5. Įpakavimas 1 litro bakeliai.</w:t>
            </w:r>
          </w:p>
        </w:tc>
        <w:tc>
          <w:tcPr>
            <w:tcW w:w="851" w:type="dxa"/>
            <w:tcBorders>
              <w:top w:val="nil"/>
              <w:right w:val="nil"/>
            </w:tcBorders>
            <w:vAlign w:val="center"/>
          </w:tcPr>
          <w:p w14:paraId="0EE6C6EC" w14:textId="77777777" w:rsidR="005A5E69" w:rsidRDefault="00000000">
            <w:pPr>
              <w:widowControl w:val="0"/>
              <w:jc w:val="center"/>
            </w:pPr>
            <w:r>
              <w:rPr>
                <w:sz w:val="22"/>
              </w:rPr>
              <w:t>litras</w:t>
            </w:r>
          </w:p>
        </w:tc>
        <w:tc>
          <w:tcPr>
            <w:tcW w:w="992" w:type="dxa"/>
            <w:tcBorders>
              <w:top w:val="nil"/>
              <w:right w:val="nil"/>
            </w:tcBorders>
            <w:vAlign w:val="center"/>
          </w:tcPr>
          <w:p w14:paraId="466A0B6C" w14:textId="77777777" w:rsidR="005A5E69" w:rsidRDefault="00000000">
            <w:pPr>
              <w:widowControl w:val="0"/>
              <w:jc w:val="center"/>
              <w:rPr>
                <w:color w:val="000000"/>
                <w:sz w:val="18"/>
                <w:szCs w:val="18"/>
              </w:rPr>
            </w:pPr>
            <w:r>
              <w:rPr>
                <w:color w:val="000000"/>
                <w:sz w:val="18"/>
                <w:szCs w:val="18"/>
              </w:rPr>
              <w:t>250</w:t>
            </w:r>
          </w:p>
        </w:tc>
        <w:tc>
          <w:tcPr>
            <w:tcW w:w="1559" w:type="dxa"/>
            <w:tcBorders>
              <w:top w:val="nil"/>
              <w:right w:val="nil"/>
            </w:tcBorders>
            <w:vAlign w:val="center"/>
          </w:tcPr>
          <w:p w14:paraId="6D451735" w14:textId="77777777" w:rsidR="005A5E69" w:rsidRDefault="005A5E69">
            <w:pPr>
              <w:widowControl w:val="0"/>
              <w:jc w:val="center"/>
              <w:rPr>
                <w:b/>
                <w:bCs/>
                <w:sz w:val="18"/>
                <w:szCs w:val="18"/>
              </w:rPr>
            </w:pPr>
          </w:p>
        </w:tc>
        <w:tc>
          <w:tcPr>
            <w:tcW w:w="993" w:type="dxa"/>
            <w:tcBorders>
              <w:top w:val="nil"/>
              <w:right w:val="nil"/>
            </w:tcBorders>
            <w:vAlign w:val="center"/>
          </w:tcPr>
          <w:p w14:paraId="0E983874" w14:textId="77777777" w:rsidR="005A5E69" w:rsidRDefault="005A5E69">
            <w:pPr>
              <w:widowControl w:val="0"/>
              <w:jc w:val="center"/>
              <w:rPr>
                <w:b/>
                <w:bCs/>
                <w:sz w:val="18"/>
                <w:szCs w:val="18"/>
              </w:rPr>
            </w:pPr>
          </w:p>
        </w:tc>
        <w:tc>
          <w:tcPr>
            <w:tcW w:w="1417" w:type="dxa"/>
            <w:tcBorders>
              <w:top w:val="nil"/>
              <w:right w:val="nil"/>
            </w:tcBorders>
            <w:vAlign w:val="center"/>
          </w:tcPr>
          <w:p w14:paraId="00BA78B6" w14:textId="77777777" w:rsidR="005A5E69" w:rsidRDefault="005A5E69">
            <w:pPr>
              <w:widowControl w:val="0"/>
              <w:jc w:val="center"/>
              <w:rPr>
                <w:b/>
                <w:bCs/>
                <w:sz w:val="18"/>
                <w:szCs w:val="18"/>
              </w:rPr>
            </w:pPr>
          </w:p>
        </w:tc>
        <w:tc>
          <w:tcPr>
            <w:tcW w:w="3487" w:type="dxa"/>
            <w:tcBorders>
              <w:top w:val="nil"/>
            </w:tcBorders>
            <w:vAlign w:val="center"/>
          </w:tcPr>
          <w:p w14:paraId="0CB584EF" w14:textId="77777777" w:rsidR="005A5E69" w:rsidRDefault="005A5E69">
            <w:pPr>
              <w:widowControl w:val="0"/>
              <w:jc w:val="center"/>
            </w:pPr>
          </w:p>
        </w:tc>
      </w:tr>
      <w:tr w:rsidR="005A5E69" w14:paraId="00869A40" w14:textId="77777777" w:rsidTr="00614DCF">
        <w:tc>
          <w:tcPr>
            <w:tcW w:w="676" w:type="dxa"/>
            <w:tcBorders>
              <w:top w:val="nil"/>
            </w:tcBorders>
          </w:tcPr>
          <w:p w14:paraId="28CD3933" w14:textId="77777777" w:rsidR="005A5E69" w:rsidRDefault="005A5E69">
            <w:pPr>
              <w:widowControl w:val="0"/>
              <w:rPr>
                <w:color w:val="000000"/>
                <w:szCs w:val="18"/>
              </w:rPr>
            </w:pPr>
          </w:p>
        </w:tc>
        <w:tc>
          <w:tcPr>
            <w:tcW w:w="1798" w:type="dxa"/>
            <w:tcBorders>
              <w:top w:val="nil"/>
            </w:tcBorders>
            <w:vAlign w:val="center"/>
          </w:tcPr>
          <w:p w14:paraId="64181D73" w14:textId="77777777" w:rsidR="005A5E69" w:rsidRDefault="005A5E69">
            <w:pPr>
              <w:widowControl w:val="0"/>
              <w:jc w:val="center"/>
              <w:rPr>
                <w:b/>
                <w:bCs/>
                <w:color w:val="000000"/>
                <w:sz w:val="18"/>
                <w:szCs w:val="18"/>
              </w:rPr>
            </w:pPr>
          </w:p>
        </w:tc>
        <w:tc>
          <w:tcPr>
            <w:tcW w:w="3827" w:type="dxa"/>
            <w:tcBorders>
              <w:top w:val="nil"/>
              <w:right w:val="nil"/>
            </w:tcBorders>
            <w:vAlign w:val="center"/>
          </w:tcPr>
          <w:p w14:paraId="0C2EA4A7" w14:textId="77777777" w:rsidR="005A5E69" w:rsidRDefault="00000000">
            <w:pPr>
              <w:widowControl w:val="0"/>
            </w:pPr>
            <w:r>
              <w:t>6. Įpakavimas 0,5 litro  bakeliai su dozatoriumi.</w:t>
            </w:r>
          </w:p>
        </w:tc>
        <w:tc>
          <w:tcPr>
            <w:tcW w:w="851" w:type="dxa"/>
            <w:tcBorders>
              <w:top w:val="nil"/>
              <w:right w:val="nil"/>
            </w:tcBorders>
            <w:vAlign w:val="center"/>
          </w:tcPr>
          <w:p w14:paraId="746F4A9F" w14:textId="77777777" w:rsidR="005A5E69" w:rsidRDefault="00000000">
            <w:pPr>
              <w:widowControl w:val="0"/>
              <w:jc w:val="center"/>
            </w:pPr>
            <w:r>
              <w:rPr>
                <w:sz w:val="22"/>
              </w:rPr>
              <w:t>litras</w:t>
            </w:r>
          </w:p>
        </w:tc>
        <w:tc>
          <w:tcPr>
            <w:tcW w:w="992" w:type="dxa"/>
            <w:tcBorders>
              <w:top w:val="nil"/>
              <w:right w:val="nil"/>
            </w:tcBorders>
            <w:vAlign w:val="center"/>
          </w:tcPr>
          <w:p w14:paraId="6C8E9930" w14:textId="77777777" w:rsidR="005A5E69" w:rsidRDefault="00000000">
            <w:pPr>
              <w:widowControl w:val="0"/>
              <w:jc w:val="center"/>
              <w:rPr>
                <w:color w:val="000000"/>
                <w:sz w:val="18"/>
                <w:szCs w:val="18"/>
              </w:rPr>
            </w:pPr>
            <w:r>
              <w:rPr>
                <w:color w:val="000000"/>
                <w:sz w:val="18"/>
                <w:szCs w:val="18"/>
              </w:rPr>
              <w:t>100</w:t>
            </w:r>
          </w:p>
        </w:tc>
        <w:tc>
          <w:tcPr>
            <w:tcW w:w="1559" w:type="dxa"/>
            <w:tcBorders>
              <w:top w:val="nil"/>
              <w:right w:val="nil"/>
            </w:tcBorders>
            <w:vAlign w:val="center"/>
          </w:tcPr>
          <w:p w14:paraId="3597C824" w14:textId="77777777" w:rsidR="005A5E69" w:rsidRDefault="005A5E69">
            <w:pPr>
              <w:widowControl w:val="0"/>
              <w:jc w:val="center"/>
              <w:rPr>
                <w:b/>
                <w:bCs/>
                <w:sz w:val="18"/>
                <w:szCs w:val="18"/>
              </w:rPr>
            </w:pPr>
          </w:p>
        </w:tc>
        <w:tc>
          <w:tcPr>
            <w:tcW w:w="993" w:type="dxa"/>
            <w:tcBorders>
              <w:top w:val="nil"/>
              <w:right w:val="nil"/>
            </w:tcBorders>
            <w:vAlign w:val="center"/>
          </w:tcPr>
          <w:p w14:paraId="1AE5D0BE" w14:textId="77777777" w:rsidR="005A5E69" w:rsidRDefault="005A5E69">
            <w:pPr>
              <w:widowControl w:val="0"/>
              <w:jc w:val="center"/>
              <w:rPr>
                <w:b/>
                <w:bCs/>
                <w:sz w:val="18"/>
                <w:szCs w:val="18"/>
              </w:rPr>
            </w:pPr>
          </w:p>
        </w:tc>
        <w:tc>
          <w:tcPr>
            <w:tcW w:w="1417" w:type="dxa"/>
            <w:tcBorders>
              <w:top w:val="nil"/>
              <w:right w:val="nil"/>
            </w:tcBorders>
            <w:vAlign w:val="center"/>
          </w:tcPr>
          <w:p w14:paraId="7D85BD52" w14:textId="77777777" w:rsidR="005A5E69" w:rsidRDefault="005A5E69">
            <w:pPr>
              <w:widowControl w:val="0"/>
              <w:jc w:val="center"/>
              <w:rPr>
                <w:b/>
                <w:bCs/>
                <w:sz w:val="18"/>
                <w:szCs w:val="18"/>
              </w:rPr>
            </w:pPr>
          </w:p>
        </w:tc>
        <w:tc>
          <w:tcPr>
            <w:tcW w:w="3487" w:type="dxa"/>
            <w:tcBorders>
              <w:top w:val="nil"/>
            </w:tcBorders>
            <w:vAlign w:val="center"/>
          </w:tcPr>
          <w:p w14:paraId="0EBCEAC1" w14:textId="77777777" w:rsidR="005A5E69" w:rsidRDefault="005A5E69">
            <w:pPr>
              <w:widowControl w:val="0"/>
              <w:jc w:val="center"/>
            </w:pPr>
          </w:p>
        </w:tc>
      </w:tr>
      <w:tr w:rsidR="005A5E69" w14:paraId="79965612" w14:textId="77777777" w:rsidTr="00614DCF">
        <w:tc>
          <w:tcPr>
            <w:tcW w:w="676" w:type="dxa"/>
            <w:tcBorders>
              <w:top w:val="nil"/>
              <w:bottom w:val="single" w:sz="4" w:space="0" w:color="auto"/>
              <w:right w:val="nil"/>
            </w:tcBorders>
          </w:tcPr>
          <w:p w14:paraId="46D83C33" w14:textId="77777777" w:rsidR="005A5E69" w:rsidRDefault="00000000">
            <w:pPr>
              <w:widowControl w:val="0"/>
              <w:rPr>
                <w:color w:val="000000"/>
                <w:szCs w:val="18"/>
              </w:rPr>
            </w:pPr>
            <w:r>
              <w:rPr>
                <w:color w:val="000000"/>
                <w:sz w:val="22"/>
                <w:szCs w:val="18"/>
              </w:rPr>
              <w:t>7.3.</w:t>
            </w:r>
          </w:p>
        </w:tc>
        <w:tc>
          <w:tcPr>
            <w:tcW w:w="1798" w:type="dxa"/>
            <w:tcBorders>
              <w:top w:val="nil"/>
              <w:bottom w:val="single" w:sz="4" w:space="0" w:color="auto"/>
              <w:right w:val="nil"/>
            </w:tcBorders>
          </w:tcPr>
          <w:p w14:paraId="708A5E25" w14:textId="77777777" w:rsidR="005A5E69" w:rsidRDefault="00000000">
            <w:pPr>
              <w:widowControl w:val="0"/>
              <w:tabs>
                <w:tab w:val="left" w:pos="530"/>
              </w:tabs>
              <w:rPr>
                <w:b/>
                <w:bCs/>
              </w:rPr>
            </w:pPr>
            <w:r>
              <w:rPr>
                <w:rFonts w:eastAsia="Calibri"/>
                <w:b/>
                <w:bCs/>
                <w:lang w:eastAsia="en-US"/>
              </w:rPr>
              <w:t>Losjonas (rankų kremas) rankų odai</w:t>
            </w:r>
          </w:p>
        </w:tc>
        <w:tc>
          <w:tcPr>
            <w:tcW w:w="3827" w:type="dxa"/>
            <w:tcBorders>
              <w:top w:val="nil"/>
              <w:bottom w:val="single" w:sz="4" w:space="0" w:color="auto"/>
              <w:right w:val="nil"/>
            </w:tcBorders>
            <w:vAlign w:val="center"/>
          </w:tcPr>
          <w:p w14:paraId="074AB325" w14:textId="77777777" w:rsidR="005A5E69" w:rsidRDefault="00000000">
            <w:pPr>
              <w:widowControl w:val="0"/>
              <w:rPr>
                <w:color w:val="000000"/>
              </w:rPr>
            </w:pPr>
            <w:r>
              <w:rPr>
                <w:color w:val="000000"/>
              </w:rPr>
              <w:t>1. Priemonė yra aliejinė emulsija, skirta naudoti gydymo įstaigoje;</w:t>
            </w:r>
          </w:p>
          <w:p w14:paraId="57C7561A" w14:textId="77777777" w:rsidR="005A5E69" w:rsidRDefault="00000000">
            <w:pPr>
              <w:widowControl w:val="0"/>
              <w:rPr>
                <w:color w:val="000000"/>
              </w:rPr>
            </w:pPr>
            <w:r>
              <w:rPr>
                <w:color w:val="000000"/>
              </w:rPr>
              <w:t>2. Įpakavimas flakonėliai iki 500 ml  su dozatoriumi.</w:t>
            </w:r>
          </w:p>
        </w:tc>
        <w:tc>
          <w:tcPr>
            <w:tcW w:w="851" w:type="dxa"/>
            <w:tcBorders>
              <w:top w:val="nil"/>
              <w:bottom w:val="single" w:sz="4" w:space="0" w:color="auto"/>
              <w:right w:val="nil"/>
            </w:tcBorders>
            <w:vAlign w:val="center"/>
          </w:tcPr>
          <w:p w14:paraId="153EFE1D" w14:textId="77777777" w:rsidR="005A5E69" w:rsidRDefault="00000000">
            <w:pPr>
              <w:widowControl w:val="0"/>
              <w:jc w:val="center"/>
            </w:pPr>
            <w:r>
              <w:rPr>
                <w:sz w:val="22"/>
              </w:rPr>
              <w:t>litras</w:t>
            </w:r>
          </w:p>
        </w:tc>
        <w:tc>
          <w:tcPr>
            <w:tcW w:w="992" w:type="dxa"/>
            <w:tcBorders>
              <w:top w:val="nil"/>
              <w:bottom w:val="single" w:sz="4" w:space="0" w:color="auto"/>
              <w:right w:val="nil"/>
            </w:tcBorders>
            <w:vAlign w:val="center"/>
          </w:tcPr>
          <w:p w14:paraId="2CA749C5" w14:textId="77777777" w:rsidR="005A5E69" w:rsidRDefault="00000000">
            <w:pPr>
              <w:widowControl w:val="0"/>
              <w:jc w:val="center"/>
              <w:rPr>
                <w:color w:val="000000"/>
                <w:sz w:val="18"/>
                <w:szCs w:val="18"/>
              </w:rPr>
            </w:pPr>
            <w:r>
              <w:rPr>
                <w:color w:val="000000"/>
                <w:sz w:val="18"/>
                <w:szCs w:val="18"/>
              </w:rPr>
              <w:t>65</w:t>
            </w:r>
          </w:p>
        </w:tc>
        <w:tc>
          <w:tcPr>
            <w:tcW w:w="1559" w:type="dxa"/>
            <w:tcBorders>
              <w:top w:val="nil"/>
              <w:bottom w:val="single" w:sz="4" w:space="0" w:color="auto"/>
              <w:right w:val="nil"/>
            </w:tcBorders>
            <w:vAlign w:val="center"/>
          </w:tcPr>
          <w:p w14:paraId="28C5DCFD" w14:textId="77777777" w:rsidR="005A5E69" w:rsidRDefault="005A5E69">
            <w:pPr>
              <w:widowControl w:val="0"/>
              <w:jc w:val="center"/>
              <w:rPr>
                <w:b/>
                <w:bCs/>
                <w:sz w:val="18"/>
                <w:szCs w:val="18"/>
              </w:rPr>
            </w:pPr>
          </w:p>
        </w:tc>
        <w:tc>
          <w:tcPr>
            <w:tcW w:w="993" w:type="dxa"/>
            <w:tcBorders>
              <w:top w:val="nil"/>
              <w:bottom w:val="single" w:sz="4" w:space="0" w:color="auto"/>
              <w:right w:val="nil"/>
            </w:tcBorders>
            <w:vAlign w:val="center"/>
          </w:tcPr>
          <w:p w14:paraId="49BBA842" w14:textId="77777777" w:rsidR="005A5E69" w:rsidRDefault="005A5E69">
            <w:pPr>
              <w:widowControl w:val="0"/>
              <w:jc w:val="center"/>
              <w:rPr>
                <w:b/>
                <w:bCs/>
                <w:sz w:val="18"/>
                <w:szCs w:val="18"/>
              </w:rPr>
            </w:pPr>
          </w:p>
        </w:tc>
        <w:tc>
          <w:tcPr>
            <w:tcW w:w="1417" w:type="dxa"/>
            <w:tcBorders>
              <w:top w:val="nil"/>
              <w:bottom w:val="single" w:sz="4" w:space="0" w:color="auto"/>
              <w:right w:val="nil"/>
            </w:tcBorders>
            <w:vAlign w:val="center"/>
          </w:tcPr>
          <w:p w14:paraId="3F32B75B" w14:textId="77777777" w:rsidR="005A5E69" w:rsidRDefault="005A5E69">
            <w:pPr>
              <w:widowControl w:val="0"/>
              <w:jc w:val="center"/>
              <w:rPr>
                <w:b/>
                <w:bCs/>
                <w:sz w:val="18"/>
                <w:szCs w:val="18"/>
              </w:rPr>
            </w:pPr>
          </w:p>
        </w:tc>
        <w:tc>
          <w:tcPr>
            <w:tcW w:w="3487" w:type="dxa"/>
            <w:tcBorders>
              <w:top w:val="nil"/>
              <w:bottom w:val="single" w:sz="4" w:space="0" w:color="auto"/>
            </w:tcBorders>
            <w:vAlign w:val="center"/>
          </w:tcPr>
          <w:p w14:paraId="17B0ED8F" w14:textId="77777777" w:rsidR="005A5E69" w:rsidRDefault="005A5E69">
            <w:pPr>
              <w:widowControl w:val="0"/>
              <w:jc w:val="center"/>
            </w:pPr>
          </w:p>
        </w:tc>
      </w:tr>
      <w:tr w:rsidR="00414835" w14:paraId="7D04A4D8" w14:textId="77777777" w:rsidTr="00AB5B44">
        <w:tc>
          <w:tcPr>
            <w:tcW w:w="12113" w:type="dxa"/>
            <w:gridSpan w:val="8"/>
            <w:tcBorders>
              <w:top w:val="single" w:sz="4" w:space="0" w:color="auto"/>
              <w:left w:val="single" w:sz="4" w:space="0" w:color="auto"/>
              <w:bottom w:val="single" w:sz="4" w:space="0" w:color="auto"/>
              <w:right w:val="single" w:sz="4" w:space="0" w:color="auto"/>
            </w:tcBorders>
          </w:tcPr>
          <w:p w14:paraId="032DB3F0" w14:textId="4DA1C92A" w:rsidR="00414835" w:rsidRDefault="00414835" w:rsidP="00414835">
            <w:pPr>
              <w:widowControl w:val="0"/>
              <w:jc w:val="right"/>
              <w:rPr>
                <w:b/>
                <w:bCs/>
                <w:sz w:val="18"/>
                <w:szCs w:val="18"/>
              </w:rPr>
            </w:pPr>
            <w:r>
              <w:rPr>
                <w:color w:val="000000"/>
              </w:rPr>
              <w:t>7 pirkimo dalies pasiūlymo kaina be PVM Eur</w:t>
            </w:r>
          </w:p>
        </w:tc>
        <w:tc>
          <w:tcPr>
            <w:tcW w:w="3487" w:type="dxa"/>
            <w:tcBorders>
              <w:top w:val="single" w:sz="4" w:space="0" w:color="auto"/>
              <w:left w:val="single" w:sz="4" w:space="0" w:color="auto"/>
              <w:bottom w:val="single" w:sz="4" w:space="0" w:color="auto"/>
              <w:right w:val="single" w:sz="4" w:space="0" w:color="auto"/>
            </w:tcBorders>
            <w:vAlign w:val="center"/>
          </w:tcPr>
          <w:p w14:paraId="0B5CAA79" w14:textId="77777777" w:rsidR="00414835" w:rsidRDefault="00414835" w:rsidP="00414835">
            <w:pPr>
              <w:widowControl w:val="0"/>
              <w:jc w:val="center"/>
            </w:pPr>
          </w:p>
        </w:tc>
      </w:tr>
      <w:tr w:rsidR="00414835" w14:paraId="47D8815E" w14:textId="77777777" w:rsidTr="003B3215">
        <w:tc>
          <w:tcPr>
            <w:tcW w:w="12113" w:type="dxa"/>
            <w:gridSpan w:val="8"/>
            <w:tcBorders>
              <w:top w:val="single" w:sz="4" w:space="0" w:color="auto"/>
              <w:left w:val="single" w:sz="4" w:space="0" w:color="auto"/>
              <w:bottom w:val="single" w:sz="4" w:space="0" w:color="auto"/>
              <w:right w:val="single" w:sz="4" w:space="0" w:color="auto"/>
            </w:tcBorders>
          </w:tcPr>
          <w:p w14:paraId="0FC691BF" w14:textId="301D89A8" w:rsidR="00414835" w:rsidRDefault="00414835" w:rsidP="00414835">
            <w:pPr>
              <w:widowControl w:val="0"/>
              <w:jc w:val="right"/>
              <w:rPr>
                <w:b/>
                <w:bCs/>
                <w:sz w:val="18"/>
                <w:szCs w:val="18"/>
              </w:rPr>
            </w:pPr>
            <w:r>
              <w:rPr>
                <w:color w:val="000000"/>
              </w:rPr>
              <w:t>...proc PVM suma Eur</w:t>
            </w:r>
          </w:p>
        </w:tc>
        <w:tc>
          <w:tcPr>
            <w:tcW w:w="3487" w:type="dxa"/>
            <w:tcBorders>
              <w:top w:val="single" w:sz="4" w:space="0" w:color="auto"/>
              <w:left w:val="single" w:sz="4" w:space="0" w:color="auto"/>
              <w:bottom w:val="single" w:sz="4" w:space="0" w:color="auto"/>
              <w:right w:val="single" w:sz="4" w:space="0" w:color="auto"/>
            </w:tcBorders>
            <w:vAlign w:val="center"/>
          </w:tcPr>
          <w:p w14:paraId="4FD20A0D" w14:textId="77777777" w:rsidR="00414835" w:rsidRDefault="00414835" w:rsidP="00414835">
            <w:pPr>
              <w:widowControl w:val="0"/>
              <w:jc w:val="center"/>
            </w:pPr>
          </w:p>
        </w:tc>
      </w:tr>
      <w:tr w:rsidR="00414835" w14:paraId="147FF5FA" w14:textId="77777777" w:rsidTr="00372BF9">
        <w:tc>
          <w:tcPr>
            <w:tcW w:w="12113" w:type="dxa"/>
            <w:gridSpan w:val="8"/>
            <w:tcBorders>
              <w:top w:val="single" w:sz="4" w:space="0" w:color="auto"/>
              <w:left w:val="single" w:sz="4" w:space="0" w:color="auto"/>
              <w:bottom w:val="single" w:sz="4" w:space="0" w:color="auto"/>
              <w:right w:val="single" w:sz="4" w:space="0" w:color="auto"/>
            </w:tcBorders>
          </w:tcPr>
          <w:p w14:paraId="1253E946" w14:textId="26955FBF" w:rsidR="00414835" w:rsidRDefault="00414835" w:rsidP="00414835">
            <w:pPr>
              <w:widowControl w:val="0"/>
              <w:jc w:val="right"/>
              <w:rPr>
                <w:b/>
                <w:bCs/>
                <w:sz w:val="18"/>
                <w:szCs w:val="18"/>
              </w:rPr>
            </w:pPr>
            <w:r>
              <w:rPr>
                <w:color w:val="000000"/>
              </w:rPr>
              <w:t>7 pirkimo dalies pasiūlymo kaina su PVM Eur</w:t>
            </w:r>
          </w:p>
        </w:tc>
        <w:tc>
          <w:tcPr>
            <w:tcW w:w="3487" w:type="dxa"/>
            <w:tcBorders>
              <w:top w:val="single" w:sz="4" w:space="0" w:color="auto"/>
              <w:left w:val="single" w:sz="4" w:space="0" w:color="auto"/>
              <w:bottom w:val="single" w:sz="4" w:space="0" w:color="auto"/>
              <w:right w:val="single" w:sz="4" w:space="0" w:color="auto"/>
            </w:tcBorders>
            <w:vAlign w:val="center"/>
          </w:tcPr>
          <w:p w14:paraId="3828E903" w14:textId="77777777" w:rsidR="00414835" w:rsidRDefault="00414835" w:rsidP="00414835">
            <w:pPr>
              <w:widowControl w:val="0"/>
              <w:jc w:val="center"/>
            </w:pPr>
          </w:p>
        </w:tc>
      </w:tr>
    </w:tbl>
    <w:p w14:paraId="1770E98D" w14:textId="77777777" w:rsidR="005A5E69" w:rsidRDefault="005A5E69"/>
    <w:p w14:paraId="608D971B" w14:textId="6BFBD714" w:rsidR="00A2340B" w:rsidRDefault="00A2340B">
      <w:r>
        <w:t>PASTABA.</w:t>
      </w:r>
    </w:p>
    <w:p w14:paraId="7371AC06" w14:textId="77777777" w:rsidR="00A2340B" w:rsidRDefault="00A2340B"/>
    <w:p w14:paraId="63CD183E" w14:textId="77777777" w:rsidR="00A2340B" w:rsidRDefault="00A2340B"/>
    <w:tbl>
      <w:tblPr>
        <w:tblW w:w="20548" w:type="dxa"/>
        <w:tblInd w:w="-1134" w:type="dxa"/>
        <w:tblLook w:val="04A0" w:firstRow="1" w:lastRow="0" w:firstColumn="1" w:lastColumn="0" w:noHBand="0" w:noVBand="1"/>
      </w:tblPr>
      <w:tblGrid>
        <w:gridCol w:w="14295"/>
        <w:gridCol w:w="1005"/>
        <w:gridCol w:w="1568"/>
        <w:gridCol w:w="1240"/>
        <w:gridCol w:w="700"/>
        <w:gridCol w:w="1740"/>
      </w:tblGrid>
      <w:tr w:rsidR="00A2340B" w:rsidRPr="00A2340B" w14:paraId="5699A6B7" w14:textId="77777777" w:rsidTr="00A2340B">
        <w:trPr>
          <w:trHeight w:val="300"/>
        </w:trPr>
        <w:tc>
          <w:tcPr>
            <w:tcW w:w="14295" w:type="dxa"/>
            <w:tcBorders>
              <w:top w:val="nil"/>
              <w:left w:val="nil"/>
              <w:bottom w:val="nil"/>
              <w:right w:val="nil"/>
            </w:tcBorders>
            <w:noWrap/>
            <w:hideMark/>
          </w:tcPr>
          <w:p w14:paraId="2D767BEB" w14:textId="77777777" w:rsidR="00A2340B" w:rsidRPr="00A2340B" w:rsidRDefault="00A2340B" w:rsidP="00A2340B">
            <w:pPr>
              <w:suppressAutoHyphens w:val="0"/>
              <w:rPr>
                <w:sz w:val="22"/>
                <w:szCs w:val="22"/>
                <w:u w:val="single"/>
              </w:rPr>
            </w:pPr>
            <w:r w:rsidRPr="00A2340B">
              <w:rPr>
                <w:sz w:val="22"/>
                <w:szCs w:val="22"/>
                <w:u w:val="single"/>
              </w:rPr>
              <w:t>SPECIALIEJI REIKALAVIMAI</w:t>
            </w:r>
          </w:p>
        </w:tc>
        <w:tc>
          <w:tcPr>
            <w:tcW w:w="1005" w:type="dxa"/>
            <w:tcBorders>
              <w:top w:val="nil"/>
              <w:left w:val="nil"/>
              <w:bottom w:val="nil"/>
              <w:right w:val="nil"/>
            </w:tcBorders>
            <w:noWrap/>
            <w:hideMark/>
          </w:tcPr>
          <w:p w14:paraId="357CB3A0" w14:textId="77777777" w:rsidR="00A2340B" w:rsidRPr="00A2340B" w:rsidRDefault="00A2340B" w:rsidP="00A2340B">
            <w:pPr>
              <w:suppressAutoHyphens w:val="0"/>
              <w:rPr>
                <w:sz w:val="22"/>
                <w:szCs w:val="22"/>
                <w:u w:val="single"/>
              </w:rPr>
            </w:pPr>
          </w:p>
        </w:tc>
        <w:tc>
          <w:tcPr>
            <w:tcW w:w="1568" w:type="dxa"/>
            <w:tcBorders>
              <w:top w:val="nil"/>
              <w:left w:val="nil"/>
              <w:bottom w:val="nil"/>
              <w:right w:val="nil"/>
            </w:tcBorders>
            <w:noWrap/>
            <w:hideMark/>
          </w:tcPr>
          <w:p w14:paraId="0C03BF05" w14:textId="77777777" w:rsidR="00A2340B" w:rsidRPr="00A2340B" w:rsidRDefault="00A2340B" w:rsidP="00A2340B">
            <w:pPr>
              <w:suppressAutoHyphens w:val="0"/>
              <w:jc w:val="center"/>
              <w:rPr>
                <w:sz w:val="20"/>
                <w:szCs w:val="20"/>
              </w:rPr>
            </w:pPr>
          </w:p>
        </w:tc>
        <w:tc>
          <w:tcPr>
            <w:tcW w:w="1240" w:type="dxa"/>
            <w:tcBorders>
              <w:top w:val="nil"/>
              <w:left w:val="nil"/>
              <w:bottom w:val="nil"/>
              <w:right w:val="nil"/>
            </w:tcBorders>
            <w:noWrap/>
            <w:hideMark/>
          </w:tcPr>
          <w:p w14:paraId="06C3D7A5" w14:textId="77777777" w:rsidR="00A2340B" w:rsidRPr="00A2340B" w:rsidRDefault="00A2340B" w:rsidP="00A2340B">
            <w:pPr>
              <w:suppressAutoHyphens w:val="0"/>
              <w:jc w:val="center"/>
              <w:rPr>
                <w:sz w:val="20"/>
                <w:szCs w:val="20"/>
              </w:rPr>
            </w:pPr>
          </w:p>
        </w:tc>
        <w:tc>
          <w:tcPr>
            <w:tcW w:w="700" w:type="dxa"/>
            <w:tcBorders>
              <w:top w:val="nil"/>
              <w:left w:val="nil"/>
              <w:bottom w:val="nil"/>
              <w:right w:val="nil"/>
            </w:tcBorders>
            <w:noWrap/>
            <w:hideMark/>
          </w:tcPr>
          <w:p w14:paraId="22348A98" w14:textId="77777777" w:rsidR="00A2340B" w:rsidRPr="00A2340B" w:rsidRDefault="00A2340B" w:rsidP="00A2340B">
            <w:pPr>
              <w:suppressAutoHyphens w:val="0"/>
              <w:jc w:val="center"/>
              <w:rPr>
                <w:sz w:val="20"/>
                <w:szCs w:val="20"/>
              </w:rPr>
            </w:pPr>
          </w:p>
        </w:tc>
        <w:tc>
          <w:tcPr>
            <w:tcW w:w="1740" w:type="dxa"/>
            <w:tcBorders>
              <w:top w:val="nil"/>
              <w:left w:val="nil"/>
              <w:bottom w:val="nil"/>
              <w:right w:val="nil"/>
            </w:tcBorders>
            <w:noWrap/>
            <w:hideMark/>
          </w:tcPr>
          <w:p w14:paraId="54B59ECB" w14:textId="77777777" w:rsidR="00A2340B" w:rsidRPr="00A2340B" w:rsidRDefault="00A2340B" w:rsidP="00A2340B">
            <w:pPr>
              <w:suppressAutoHyphens w:val="0"/>
              <w:jc w:val="center"/>
              <w:rPr>
                <w:sz w:val="20"/>
                <w:szCs w:val="20"/>
              </w:rPr>
            </w:pPr>
          </w:p>
        </w:tc>
      </w:tr>
      <w:tr w:rsidR="00A2340B" w:rsidRPr="00A2340B" w14:paraId="3B3320C1" w14:textId="77777777" w:rsidTr="00A2340B">
        <w:trPr>
          <w:trHeight w:val="938"/>
        </w:trPr>
        <w:tc>
          <w:tcPr>
            <w:tcW w:w="20548" w:type="dxa"/>
            <w:gridSpan w:val="6"/>
            <w:tcBorders>
              <w:top w:val="nil"/>
              <w:left w:val="nil"/>
              <w:bottom w:val="nil"/>
              <w:right w:val="nil"/>
            </w:tcBorders>
            <w:shd w:val="clear" w:color="000000" w:fill="FFFFFF"/>
            <w:hideMark/>
          </w:tcPr>
          <w:p w14:paraId="5F9D9392" w14:textId="563E2240" w:rsidR="00A2340B" w:rsidRPr="003E2DAE" w:rsidRDefault="00A2340B" w:rsidP="003E2DAE">
            <w:pPr>
              <w:pStyle w:val="Sraopastraipa"/>
              <w:suppressAutoHyphens w:val="0"/>
              <w:rPr>
                <w:color w:val="000000"/>
                <w:sz w:val="22"/>
                <w:szCs w:val="22"/>
              </w:rPr>
            </w:pPr>
          </w:p>
        </w:tc>
      </w:tr>
      <w:tr w:rsidR="00A2340B" w:rsidRPr="00A2340B" w14:paraId="2283A2B6" w14:textId="77777777" w:rsidTr="00A2340B">
        <w:trPr>
          <w:trHeight w:val="300"/>
        </w:trPr>
        <w:tc>
          <w:tcPr>
            <w:tcW w:w="16868" w:type="dxa"/>
            <w:gridSpan w:val="3"/>
            <w:tcBorders>
              <w:top w:val="nil"/>
              <w:left w:val="nil"/>
              <w:bottom w:val="nil"/>
              <w:right w:val="nil"/>
            </w:tcBorders>
            <w:shd w:val="clear" w:color="000000" w:fill="FFFFFF"/>
            <w:noWrap/>
            <w:hideMark/>
          </w:tcPr>
          <w:p w14:paraId="337C685A" w14:textId="44A13AF0" w:rsidR="00A2340B" w:rsidRPr="00A2340B" w:rsidRDefault="00A2340B" w:rsidP="00A2340B">
            <w:pPr>
              <w:suppressAutoHyphens w:val="0"/>
              <w:rPr>
                <w:color w:val="000000"/>
                <w:sz w:val="22"/>
                <w:szCs w:val="22"/>
              </w:rPr>
            </w:pPr>
          </w:p>
        </w:tc>
        <w:tc>
          <w:tcPr>
            <w:tcW w:w="1240" w:type="dxa"/>
            <w:tcBorders>
              <w:top w:val="nil"/>
              <w:left w:val="nil"/>
              <w:bottom w:val="nil"/>
              <w:right w:val="nil"/>
            </w:tcBorders>
            <w:shd w:val="clear" w:color="000000" w:fill="FFFFFF"/>
            <w:noWrap/>
            <w:hideMark/>
          </w:tcPr>
          <w:p w14:paraId="46BC0F2D" w14:textId="77777777" w:rsidR="00A2340B" w:rsidRPr="00A2340B" w:rsidRDefault="00A2340B" w:rsidP="00A2340B">
            <w:pPr>
              <w:suppressAutoHyphens w:val="0"/>
              <w:rPr>
                <w:color w:val="000000"/>
                <w:sz w:val="22"/>
                <w:szCs w:val="22"/>
              </w:rPr>
            </w:pPr>
            <w:r w:rsidRPr="00A2340B">
              <w:rPr>
                <w:color w:val="000000"/>
                <w:sz w:val="22"/>
                <w:szCs w:val="22"/>
              </w:rPr>
              <w:t> </w:t>
            </w:r>
          </w:p>
        </w:tc>
        <w:tc>
          <w:tcPr>
            <w:tcW w:w="700" w:type="dxa"/>
            <w:tcBorders>
              <w:top w:val="nil"/>
              <w:left w:val="nil"/>
              <w:bottom w:val="nil"/>
              <w:right w:val="nil"/>
            </w:tcBorders>
            <w:shd w:val="clear" w:color="000000" w:fill="FFFFFF"/>
            <w:noWrap/>
            <w:hideMark/>
          </w:tcPr>
          <w:p w14:paraId="379EF9F4" w14:textId="77777777" w:rsidR="00A2340B" w:rsidRPr="00A2340B" w:rsidRDefault="00A2340B" w:rsidP="00A2340B">
            <w:pPr>
              <w:suppressAutoHyphens w:val="0"/>
              <w:rPr>
                <w:color w:val="000000"/>
                <w:sz w:val="22"/>
                <w:szCs w:val="22"/>
              </w:rPr>
            </w:pPr>
            <w:r w:rsidRPr="00A2340B">
              <w:rPr>
                <w:color w:val="000000"/>
                <w:sz w:val="22"/>
                <w:szCs w:val="22"/>
              </w:rPr>
              <w:t> </w:t>
            </w:r>
          </w:p>
        </w:tc>
        <w:tc>
          <w:tcPr>
            <w:tcW w:w="1740" w:type="dxa"/>
            <w:tcBorders>
              <w:top w:val="nil"/>
              <w:left w:val="nil"/>
              <w:bottom w:val="nil"/>
              <w:right w:val="nil"/>
            </w:tcBorders>
            <w:shd w:val="clear" w:color="000000" w:fill="FFFFFF"/>
            <w:noWrap/>
            <w:hideMark/>
          </w:tcPr>
          <w:p w14:paraId="68E7DFDA" w14:textId="77777777" w:rsidR="00A2340B" w:rsidRPr="00A2340B" w:rsidRDefault="00A2340B" w:rsidP="00A2340B">
            <w:pPr>
              <w:suppressAutoHyphens w:val="0"/>
              <w:rPr>
                <w:color w:val="000000"/>
                <w:sz w:val="22"/>
                <w:szCs w:val="22"/>
              </w:rPr>
            </w:pPr>
            <w:r w:rsidRPr="00A2340B">
              <w:rPr>
                <w:color w:val="000000"/>
                <w:sz w:val="22"/>
                <w:szCs w:val="22"/>
              </w:rPr>
              <w:t> </w:t>
            </w:r>
          </w:p>
        </w:tc>
      </w:tr>
      <w:tr w:rsidR="00A2340B" w:rsidRPr="00A2340B" w14:paraId="1D0195C5" w14:textId="77777777" w:rsidTr="00A2340B">
        <w:trPr>
          <w:trHeight w:val="300"/>
        </w:trPr>
        <w:tc>
          <w:tcPr>
            <w:tcW w:w="14295" w:type="dxa"/>
            <w:tcBorders>
              <w:top w:val="nil"/>
              <w:left w:val="nil"/>
              <w:bottom w:val="nil"/>
              <w:right w:val="nil"/>
            </w:tcBorders>
            <w:shd w:val="clear" w:color="000000" w:fill="FFFFFF"/>
            <w:noWrap/>
            <w:hideMark/>
          </w:tcPr>
          <w:p w14:paraId="2F05E4E7" w14:textId="3E1EBDA7" w:rsidR="00A2340B" w:rsidRPr="00A2340B" w:rsidRDefault="00344976" w:rsidP="00A2340B">
            <w:pPr>
              <w:suppressAutoHyphens w:val="0"/>
              <w:rPr>
                <w:color w:val="000000"/>
                <w:sz w:val="22"/>
                <w:szCs w:val="22"/>
              </w:rPr>
            </w:pPr>
            <w:r>
              <w:rPr>
                <w:color w:val="000000"/>
                <w:sz w:val="22"/>
                <w:szCs w:val="22"/>
              </w:rPr>
              <w:t>1</w:t>
            </w:r>
            <w:r w:rsidR="00A2340B" w:rsidRPr="00A2340B">
              <w:rPr>
                <w:color w:val="000000"/>
                <w:sz w:val="22"/>
                <w:szCs w:val="22"/>
              </w:rPr>
              <w:t xml:space="preserve">. Visoms nurodytoms konkrečioms medžiagoms ir/ar konkretiems prekių pavadinimams taikoma „arba lygiavertis“. </w:t>
            </w:r>
          </w:p>
        </w:tc>
        <w:tc>
          <w:tcPr>
            <w:tcW w:w="1005" w:type="dxa"/>
            <w:tcBorders>
              <w:top w:val="nil"/>
              <w:left w:val="nil"/>
              <w:bottom w:val="nil"/>
              <w:right w:val="nil"/>
            </w:tcBorders>
            <w:shd w:val="clear" w:color="000000" w:fill="FFFFFF"/>
            <w:noWrap/>
            <w:hideMark/>
          </w:tcPr>
          <w:p w14:paraId="102B4205" w14:textId="77777777" w:rsidR="00A2340B" w:rsidRPr="00A2340B" w:rsidRDefault="00A2340B" w:rsidP="00A2340B">
            <w:pPr>
              <w:suppressAutoHyphens w:val="0"/>
              <w:rPr>
                <w:color w:val="000000"/>
                <w:sz w:val="22"/>
                <w:szCs w:val="22"/>
              </w:rPr>
            </w:pPr>
            <w:r w:rsidRPr="00A2340B">
              <w:rPr>
                <w:color w:val="000000"/>
                <w:sz w:val="22"/>
                <w:szCs w:val="22"/>
              </w:rPr>
              <w:t> </w:t>
            </w:r>
          </w:p>
        </w:tc>
        <w:tc>
          <w:tcPr>
            <w:tcW w:w="1568" w:type="dxa"/>
            <w:tcBorders>
              <w:top w:val="nil"/>
              <w:left w:val="nil"/>
              <w:bottom w:val="nil"/>
              <w:right w:val="nil"/>
            </w:tcBorders>
            <w:shd w:val="clear" w:color="000000" w:fill="FFFFFF"/>
            <w:noWrap/>
            <w:hideMark/>
          </w:tcPr>
          <w:p w14:paraId="669073F5" w14:textId="77777777" w:rsidR="00A2340B" w:rsidRPr="00A2340B" w:rsidRDefault="00A2340B" w:rsidP="00A2340B">
            <w:pPr>
              <w:suppressAutoHyphens w:val="0"/>
              <w:rPr>
                <w:color w:val="000000"/>
                <w:sz w:val="22"/>
                <w:szCs w:val="22"/>
              </w:rPr>
            </w:pPr>
            <w:r w:rsidRPr="00A2340B">
              <w:rPr>
                <w:color w:val="000000"/>
                <w:sz w:val="22"/>
                <w:szCs w:val="22"/>
              </w:rPr>
              <w:t> </w:t>
            </w:r>
          </w:p>
        </w:tc>
        <w:tc>
          <w:tcPr>
            <w:tcW w:w="1240" w:type="dxa"/>
            <w:tcBorders>
              <w:top w:val="nil"/>
              <w:left w:val="nil"/>
              <w:bottom w:val="nil"/>
              <w:right w:val="nil"/>
            </w:tcBorders>
            <w:shd w:val="clear" w:color="000000" w:fill="FFFFFF"/>
            <w:noWrap/>
            <w:hideMark/>
          </w:tcPr>
          <w:p w14:paraId="4EBD7C68" w14:textId="77777777" w:rsidR="00A2340B" w:rsidRPr="00A2340B" w:rsidRDefault="00A2340B" w:rsidP="00A2340B">
            <w:pPr>
              <w:suppressAutoHyphens w:val="0"/>
              <w:rPr>
                <w:color w:val="000000"/>
                <w:sz w:val="22"/>
                <w:szCs w:val="22"/>
              </w:rPr>
            </w:pPr>
            <w:r w:rsidRPr="00A2340B">
              <w:rPr>
                <w:color w:val="000000"/>
                <w:sz w:val="22"/>
                <w:szCs w:val="22"/>
              </w:rPr>
              <w:t> </w:t>
            </w:r>
          </w:p>
        </w:tc>
        <w:tc>
          <w:tcPr>
            <w:tcW w:w="700" w:type="dxa"/>
            <w:tcBorders>
              <w:top w:val="nil"/>
              <w:left w:val="nil"/>
              <w:bottom w:val="nil"/>
              <w:right w:val="nil"/>
            </w:tcBorders>
            <w:shd w:val="clear" w:color="000000" w:fill="FFFFFF"/>
            <w:noWrap/>
            <w:hideMark/>
          </w:tcPr>
          <w:p w14:paraId="565A8C07" w14:textId="77777777" w:rsidR="00A2340B" w:rsidRPr="00A2340B" w:rsidRDefault="00A2340B" w:rsidP="00A2340B">
            <w:pPr>
              <w:suppressAutoHyphens w:val="0"/>
              <w:rPr>
                <w:color w:val="000000"/>
                <w:sz w:val="22"/>
                <w:szCs w:val="22"/>
              </w:rPr>
            </w:pPr>
            <w:r w:rsidRPr="00A2340B">
              <w:rPr>
                <w:color w:val="000000"/>
                <w:sz w:val="22"/>
                <w:szCs w:val="22"/>
              </w:rPr>
              <w:t> </w:t>
            </w:r>
          </w:p>
        </w:tc>
        <w:tc>
          <w:tcPr>
            <w:tcW w:w="1740" w:type="dxa"/>
            <w:tcBorders>
              <w:top w:val="nil"/>
              <w:left w:val="nil"/>
              <w:bottom w:val="nil"/>
              <w:right w:val="nil"/>
            </w:tcBorders>
            <w:shd w:val="clear" w:color="000000" w:fill="FFFFFF"/>
            <w:noWrap/>
            <w:hideMark/>
          </w:tcPr>
          <w:p w14:paraId="6ABAD81C" w14:textId="77777777" w:rsidR="00A2340B" w:rsidRPr="00A2340B" w:rsidRDefault="00A2340B" w:rsidP="00A2340B">
            <w:pPr>
              <w:suppressAutoHyphens w:val="0"/>
              <w:rPr>
                <w:color w:val="000000"/>
                <w:sz w:val="22"/>
                <w:szCs w:val="22"/>
              </w:rPr>
            </w:pPr>
            <w:r w:rsidRPr="00A2340B">
              <w:rPr>
                <w:color w:val="000000"/>
                <w:sz w:val="22"/>
                <w:szCs w:val="22"/>
              </w:rPr>
              <w:t> </w:t>
            </w:r>
          </w:p>
        </w:tc>
      </w:tr>
      <w:tr w:rsidR="00A2340B" w:rsidRPr="00A2340B" w14:paraId="5EE87251" w14:textId="77777777" w:rsidTr="00A2340B">
        <w:trPr>
          <w:trHeight w:val="315"/>
        </w:trPr>
        <w:tc>
          <w:tcPr>
            <w:tcW w:w="20548" w:type="dxa"/>
            <w:gridSpan w:val="6"/>
            <w:tcBorders>
              <w:top w:val="nil"/>
              <w:left w:val="nil"/>
              <w:bottom w:val="nil"/>
              <w:right w:val="nil"/>
            </w:tcBorders>
            <w:shd w:val="clear" w:color="000000" w:fill="FFFFFF"/>
            <w:hideMark/>
          </w:tcPr>
          <w:p w14:paraId="60DB7A1C" w14:textId="117AB5A7" w:rsidR="00A2340B" w:rsidRPr="00A2340B" w:rsidRDefault="00344976" w:rsidP="00A2340B">
            <w:pPr>
              <w:suppressAutoHyphens w:val="0"/>
              <w:rPr>
                <w:color w:val="000000"/>
                <w:sz w:val="22"/>
                <w:szCs w:val="22"/>
              </w:rPr>
            </w:pPr>
            <w:r>
              <w:rPr>
                <w:color w:val="000000"/>
                <w:sz w:val="22"/>
                <w:szCs w:val="22"/>
              </w:rPr>
              <w:t>2</w:t>
            </w:r>
            <w:r w:rsidR="00A2340B" w:rsidRPr="00A2340B">
              <w:rPr>
                <w:color w:val="000000"/>
                <w:sz w:val="22"/>
                <w:szCs w:val="22"/>
              </w:rPr>
              <w:t>. Tiekėjas, siūlantis lygiavertę prekę privalo patikimomis priemonėmis įrodyti, kad siūloma prekė yra lygiavertė ir visiškai atitinka techninėje specifikacijoje keliamus reikalavimus.</w:t>
            </w:r>
          </w:p>
        </w:tc>
      </w:tr>
      <w:tr w:rsidR="00A2340B" w:rsidRPr="00A2340B" w14:paraId="5775AC99" w14:textId="77777777" w:rsidTr="00A2340B">
        <w:trPr>
          <w:trHeight w:val="315"/>
        </w:trPr>
        <w:tc>
          <w:tcPr>
            <w:tcW w:w="20548" w:type="dxa"/>
            <w:gridSpan w:val="6"/>
            <w:tcBorders>
              <w:top w:val="nil"/>
              <w:left w:val="nil"/>
              <w:bottom w:val="nil"/>
              <w:right w:val="nil"/>
            </w:tcBorders>
            <w:shd w:val="clear" w:color="000000" w:fill="FFFFFF"/>
            <w:hideMark/>
          </w:tcPr>
          <w:p w14:paraId="167667B8" w14:textId="6DF46542" w:rsidR="00A2340B" w:rsidRPr="00A2340B" w:rsidRDefault="00344976" w:rsidP="00A2340B">
            <w:pPr>
              <w:suppressAutoHyphens w:val="0"/>
              <w:rPr>
                <w:color w:val="000000"/>
                <w:sz w:val="22"/>
                <w:szCs w:val="22"/>
              </w:rPr>
            </w:pPr>
            <w:r>
              <w:rPr>
                <w:color w:val="000000"/>
                <w:sz w:val="22"/>
                <w:szCs w:val="22"/>
              </w:rPr>
              <w:t>3</w:t>
            </w:r>
            <w:r w:rsidR="00A2340B" w:rsidRPr="00A2340B">
              <w:rPr>
                <w:color w:val="000000"/>
                <w:sz w:val="22"/>
                <w:szCs w:val="22"/>
              </w:rPr>
              <w:t>. Sutarties vykdymo metu, tiekėjai turi pateikti kiekvienos priemonės gamintojo parengtą naudojimo instrukciją originalo ir lietuvių kalbomis.</w:t>
            </w:r>
          </w:p>
        </w:tc>
      </w:tr>
      <w:tr w:rsidR="00A2340B" w:rsidRPr="00A2340B" w14:paraId="28004126" w14:textId="77777777" w:rsidTr="00A2340B">
        <w:trPr>
          <w:trHeight w:val="2340"/>
        </w:trPr>
        <w:tc>
          <w:tcPr>
            <w:tcW w:w="20548" w:type="dxa"/>
            <w:gridSpan w:val="6"/>
            <w:tcBorders>
              <w:top w:val="nil"/>
              <w:left w:val="nil"/>
              <w:bottom w:val="nil"/>
              <w:right w:val="nil"/>
            </w:tcBorders>
            <w:shd w:val="clear" w:color="000000" w:fill="FFFFFF"/>
            <w:hideMark/>
          </w:tcPr>
          <w:p w14:paraId="725E9026" w14:textId="72A32637" w:rsidR="003E2DAE" w:rsidRDefault="00344976" w:rsidP="00A2340B">
            <w:pPr>
              <w:suppressAutoHyphens w:val="0"/>
              <w:rPr>
                <w:color w:val="000000"/>
                <w:sz w:val="22"/>
                <w:szCs w:val="22"/>
              </w:rPr>
            </w:pPr>
            <w:r>
              <w:rPr>
                <w:color w:val="000000"/>
                <w:sz w:val="22"/>
                <w:szCs w:val="22"/>
              </w:rPr>
              <w:t>4</w:t>
            </w:r>
            <w:r w:rsidR="00A2340B" w:rsidRPr="00A2340B">
              <w:rPr>
                <w:color w:val="000000"/>
                <w:sz w:val="22"/>
                <w:szCs w:val="22"/>
              </w:rPr>
              <w:t>. Su pasiūlymu tiekėjas turi pateikti dokumentus, įrodančius siūlomų prekių atitikimą kokybės ir techniniams reikalavimams, nurodytiems pirkimo dokumentų techninėje specifikacijoje:</w:t>
            </w:r>
          </w:p>
          <w:p w14:paraId="43D2D879" w14:textId="77777777" w:rsidR="003E2DAE" w:rsidRDefault="00A2340B" w:rsidP="00A2340B">
            <w:pPr>
              <w:suppressAutoHyphens w:val="0"/>
              <w:rPr>
                <w:color w:val="000000"/>
                <w:sz w:val="22"/>
                <w:szCs w:val="22"/>
              </w:rPr>
            </w:pPr>
            <w:r w:rsidRPr="00A2340B">
              <w:rPr>
                <w:color w:val="000000"/>
                <w:sz w:val="22"/>
                <w:szCs w:val="22"/>
              </w:rPr>
              <w:t xml:space="preserve"> </w:t>
            </w:r>
            <w:r w:rsidRPr="00A2340B">
              <w:rPr>
                <w:b/>
                <w:bCs/>
                <w:color w:val="000000"/>
                <w:sz w:val="22"/>
                <w:szCs w:val="22"/>
              </w:rPr>
              <w:t>tiekėjas turi pateikti gamintojo parengtus katalogus ir siūlomų prekių techninių charakteristikų aprašymus</w:t>
            </w:r>
            <w:r w:rsidRPr="00A2340B">
              <w:rPr>
                <w:color w:val="000000"/>
                <w:sz w:val="22"/>
                <w:szCs w:val="22"/>
              </w:rPr>
              <w:t xml:space="preserve"> (jei gamintojo kataloge neišsamiai atsispindi siūlomos prekės atitikimas</w:t>
            </w:r>
          </w:p>
          <w:p w14:paraId="21AC3F88" w14:textId="77777777" w:rsidR="003E2DAE" w:rsidRDefault="00A2340B" w:rsidP="00A2340B">
            <w:pPr>
              <w:suppressAutoHyphens w:val="0"/>
              <w:rPr>
                <w:color w:val="000000"/>
                <w:sz w:val="22"/>
                <w:szCs w:val="22"/>
                <w:u w:val="single"/>
              </w:rPr>
            </w:pPr>
            <w:r w:rsidRPr="00A2340B">
              <w:rPr>
                <w:color w:val="000000"/>
                <w:sz w:val="22"/>
                <w:szCs w:val="22"/>
              </w:rPr>
              <w:t xml:space="preserve"> techninės specifikacijos reikalavimams) (pdf formatu). Prekių katalogai ir aprašymai turi būti pateikiami originalo ir lietuvių kalbomis. Šiuose </w:t>
            </w:r>
            <w:r w:rsidRPr="00A2340B">
              <w:rPr>
                <w:color w:val="000000"/>
                <w:sz w:val="22"/>
                <w:szCs w:val="22"/>
                <w:u w:val="single"/>
              </w:rPr>
              <w:t>dokumentuose tiekėjas turi grafiškai nurodyti</w:t>
            </w:r>
          </w:p>
          <w:p w14:paraId="7E9D2039" w14:textId="77777777" w:rsidR="003E2DAE" w:rsidRDefault="00A2340B" w:rsidP="00A2340B">
            <w:pPr>
              <w:suppressAutoHyphens w:val="0"/>
              <w:rPr>
                <w:color w:val="000000"/>
                <w:sz w:val="22"/>
                <w:szCs w:val="22"/>
                <w:u w:val="single"/>
              </w:rPr>
            </w:pPr>
            <w:r w:rsidRPr="00A2340B">
              <w:rPr>
                <w:color w:val="000000"/>
                <w:sz w:val="22"/>
                <w:szCs w:val="22"/>
                <w:u w:val="single"/>
              </w:rPr>
              <w:t xml:space="preserve"> (t. y. pastebimai pažymėti – spalvotai markiruoti, ir/ar nurodyti rodyklėmis, ir/ar pabraukti) konkrečias teikiamų dokumentų vietas, kur aprašomos reikalaujamų techninių charakteristikų</w:t>
            </w:r>
          </w:p>
          <w:p w14:paraId="6C74B5DF" w14:textId="77777777" w:rsidR="003E2DAE" w:rsidRDefault="00A2340B" w:rsidP="00A2340B">
            <w:pPr>
              <w:suppressAutoHyphens w:val="0"/>
              <w:rPr>
                <w:color w:val="000000"/>
                <w:sz w:val="22"/>
                <w:szCs w:val="22"/>
              </w:rPr>
            </w:pPr>
            <w:r w:rsidRPr="00A2340B">
              <w:rPr>
                <w:color w:val="000000"/>
                <w:sz w:val="22"/>
                <w:szCs w:val="22"/>
                <w:u w:val="single"/>
              </w:rPr>
              <w:t xml:space="preserve"> reikšmės</w:t>
            </w:r>
            <w:r w:rsidRPr="00A2340B">
              <w:rPr>
                <w:color w:val="000000"/>
                <w:sz w:val="22"/>
                <w:szCs w:val="22"/>
              </w:rPr>
              <w:t>. Taip pat tiekėjas tu</w:t>
            </w:r>
            <w:r w:rsidRPr="00A2340B">
              <w:rPr>
                <w:color w:val="000000"/>
                <w:sz w:val="22"/>
                <w:szCs w:val="22"/>
                <w:u w:val="single"/>
              </w:rPr>
              <w:t>ri pateikti nuorodas į gamintojo interneto tinklalapį (jei toks yra, nuoroda turi būti tiksli į konkrečią prekę)</w:t>
            </w:r>
            <w:r w:rsidRPr="00A2340B">
              <w:rPr>
                <w:color w:val="000000"/>
                <w:sz w:val="22"/>
                <w:szCs w:val="22"/>
              </w:rPr>
              <w:t xml:space="preserve">, kuriame perkančiosios organizacijos vertintojai </w:t>
            </w:r>
          </w:p>
          <w:p w14:paraId="39EC192E" w14:textId="77777777" w:rsidR="003E2DAE" w:rsidRDefault="00A2340B" w:rsidP="00A2340B">
            <w:pPr>
              <w:suppressAutoHyphens w:val="0"/>
              <w:rPr>
                <w:color w:val="000000"/>
                <w:sz w:val="22"/>
                <w:szCs w:val="22"/>
              </w:rPr>
            </w:pPr>
            <w:r w:rsidRPr="00A2340B">
              <w:rPr>
                <w:color w:val="000000"/>
                <w:sz w:val="22"/>
                <w:szCs w:val="22"/>
              </w:rPr>
              <w:t xml:space="preserve">galėtų patikrinti teikiamų duomenų autentiškumą (nuorodos turi būti parašytos pateikiamuose kataloguose ar aprašymuose). Kiti gamintojo dokumentai, nenurodyti šiame punkte, nebus </w:t>
            </w:r>
          </w:p>
          <w:p w14:paraId="586B509B" w14:textId="5472246C" w:rsidR="00A2340B" w:rsidRPr="00A2340B" w:rsidRDefault="00A2340B" w:rsidP="00A2340B">
            <w:pPr>
              <w:suppressAutoHyphens w:val="0"/>
              <w:rPr>
                <w:color w:val="000000"/>
                <w:sz w:val="22"/>
                <w:szCs w:val="22"/>
              </w:rPr>
            </w:pPr>
            <w:r w:rsidRPr="00A2340B">
              <w:rPr>
                <w:color w:val="000000"/>
                <w:sz w:val="22"/>
                <w:szCs w:val="22"/>
              </w:rPr>
              <w:t xml:space="preserve">laikomi pakankama ir patikima informacija vertinimui atlikti. </w:t>
            </w:r>
            <w:r w:rsidRPr="00A2340B">
              <w:rPr>
                <w:color w:val="000000"/>
                <w:sz w:val="22"/>
                <w:szCs w:val="22"/>
              </w:rPr>
              <w:br/>
              <w:t xml:space="preserve">      PO turi teisę reikalauti pateikti katalogų ir techninių aprašų originalus, o tiekėjui jų nepateikus – pasiūlymą atmesti.</w:t>
            </w:r>
          </w:p>
        </w:tc>
      </w:tr>
      <w:tr w:rsidR="00A2340B" w:rsidRPr="00A2340B" w14:paraId="436D1066" w14:textId="77777777" w:rsidTr="00A2340B">
        <w:trPr>
          <w:trHeight w:val="300"/>
        </w:trPr>
        <w:tc>
          <w:tcPr>
            <w:tcW w:w="20548" w:type="dxa"/>
            <w:gridSpan w:val="6"/>
            <w:tcBorders>
              <w:top w:val="nil"/>
              <w:left w:val="nil"/>
              <w:bottom w:val="single" w:sz="4" w:space="0" w:color="auto"/>
              <w:right w:val="nil"/>
            </w:tcBorders>
            <w:noWrap/>
            <w:hideMark/>
          </w:tcPr>
          <w:p w14:paraId="2CD0056E" w14:textId="68E6D03B" w:rsidR="00A2340B" w:rsidRPr="00A2340B" w:rsidRDefault="00344976" w:rsidP="00A2340B">
            <w:pPr>
              <w:suppressAutoHyphens w:val="0"/>
              <w:rPr>
                <w:color w:val="000000"/>
                <w:sz w:val="22"/>
                <w:szCs w:val="22"/>
              </w:rPr>
            </w:pPr>
            <w:r>
              <w:rPr>
                <w:color w:val="000000"/>
                <w:sz w:val="22"/>
                <w:szCs w:val="22"/>
              </w:rPr>
              <w:t>5</w:t>
            </w:r>
            <w:r w:rsidR="00A2340B" w:rsidRPr="00A2340B">
              <w:rPr>
                <w:color w:val="000000"/>
                <w:sz w:val="22"/>
                <w:szCs w:val="22"/>
              </w:rPr>
              <w:t>. Prekių galiojimo terminas jų pristatymo metu turi būti ne trumpesnis nei 6 mėnesiai.</w:t>
            </w:r>
          </w:p>
        </w:tc>
      </w:tr>
    </w:tbl>
    <w:p w14:paraId="6DA78624" w14:textId="77777777" w:rsidR="00A2340B" w:rsidRDefault="00A2340B"/>
    <w:sectPr w:rsidR="00A2340B">
      <w:pgSz w:w="16838" w:h="11906" w:orient="landscape"/>
      <w:pgMar w:top="284" w:right="395" w:bottom="95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3525E"/>
    <w:multiLevelType w:val="hybridMultilevel"/>
    <w:tmpl w:val="6A14F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45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69"/>
    <w:rsid w:val="00061C0B"/>
    <w:rsid w:val="000B6430"/>
    <w:rsid w:val="00100073"/>
    <w:rsid w:val="00117C06"/>
    <w:rsid w:val="00161FED"/>
    <w:rsid w:val="00264550"/>
    <w:rsid w:val="00344976"/>
    <w:rsid w:val="003E2DAE"/>
    <w:rsid w:val="00402044"/>
    <w:rsid w:val="00414835"/>
    <w:rsid w:val="00444AB6"/>
    <w:rsid w:val="005031A4"/>
    <w:rsid w:val="005A5E69"/>
    <w:rsid w:val="00614DCF"/>
    <w:rsid w:val="006268B3"/>
    <w:rsid w:val="00637B31"/>
    <w:rsid w:val="006A74B7"/>
    <w:rsid w:val="008A4A72"/>
    <w:rsid w:val="00947315"/>
    <w:rsid w:val="00953A54"/>
    <w:rsid w:val="009A669B"/>
    <w:rsid w:val="009F3D31"/>
    <w:rsid w:val="00A2340B"/>
    <w:rsid w:val="00AD6CDF"/>
    <w:rsid w:val="00B04857"/>
    <w:rsid w:val="00BA6407"/>
    <w:rsid w:val="00C12A85"/>
    <w:rsid w:val="00C40EE6"/>
    <w:rsid w:val="00E23D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D899"/>
  <w15:docId w15:val="{FE0D5FEF-069A-4975-A7F3-CF861C27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64ED"/>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2A0A48"/>
    <w:pPr>
      <w:keepNext/>
      <w:outlineLvl w:val="0"/>
    </w:pPr>
    <w:rPr>
      <w:b/>
      <w:bCs/>
      <w:sz w:val="20"/>
      <w:szCs w:val="20"/>
    </w:rPr>
  </w:style>
  <w:style w:type="paragraph" w:styleId="Antrat2">
    <w:name w:val="heading 2"/>
    <w:basedOn w:val="prastasis"/>
    <w:next w:val="prastasis"/>
    <w:link w:val="Antrat2Diagrama"/>
    <w:uiPriority w:val="9"/>
    <w:unhideWhenUsed/>
    <w:qFormat/>
    <w:rsid w:val="007F2B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qFormat/>
    <w:rsid w:val="0050392A"/>
    <w:pPr>
      <w:keepNext/>
      <w:ind w:right="516"/>
      <w:outlineLvl w:val="2"/>
    </w:pPr>
    <w:rPr>
      <w:szCs w:val="20"/>
    </w:rPr>
  </w:style>
  <w:style w:type="paragraph" w:styleId="Antrat4">
    <w:name w:val="heading 4"/>
    <w:basedOn w:val="prastasis"/>
    <w:next w:val="prastasis"/>
    <w:link w:val="Antrat4Diagrama"/>
    <w:uiPriority w:val="9"/>
    <w:semiHidden/>
    <w:unhideWhenUsed/>
    <w:qFormat/>
    <w:rsid w:val="00A64D07"/>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3F0441"/>
    <w:pPr>
      <w:spacing w:before="240" w:after="60"/>
      <w:outlineLvl w:val="4"/>
    </w:pPr>
    <w:rPr>
      <w:b/>
      <w:bCs/>
      <w:i/>
      <w:iCs/>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qFormat/>
    <w:rsid w:val="0050392A"/>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qFormat/>
    <w:rsid w:val="002A0A48"/>
    <w:rPr>
      <w:rFonts w:ascii="Times New Roman" w:eastAsia="Times New Roman" w:hAnsi="Times New Roman" w:cs="Times New Roman"/>
      <w:b/>
      <w:bCs/>
      <w:sz w:val="20"/>
      <w:szCs w:val="20"/>
      <w:lang w:eastAsia="lt-LT"/>
    </w:rPr>
  </w:style>
  <w:style w:type="character" w:customStyle="1" w:styleId="Antrat1Diagrama">
    <w:name w:val="Antraštė 1 Diagrama"/>
    <w:basedOn w:val="Numatytasispastraiposriftas"/>
    <w:link w:val="Antrat1"/>
    <w:qFormat/>
    <w:rsid w:val="002A0A48"/>
    <w:rPr>
      <w:rFonts w:ascii="Times New Roman" w:eastAsia="Times New Roman" w:hAnsi="Times New Roman" w:cs="Times New Roman"/>
      <w:b/>
      <w:bCs/>
      <w:sz w:val="20"/>
      <w:szCs w:val="20"/>
      <w:lang w:eastAsia="lt-LT"/>
    </w:rPr>
  </w:style>
  <w:style w:type="character" w:customStyle="1" w:styleId="DebesliotekstasDiagrama">
    <w:name w:val="Debesėlio tekstas Diagrama"/>
    <w:basedOn w:val="Numatytasispastraiposriftas"/>
    <w:link w:val="Debesliotekstas"/>
    <w:semiHidden/>
    <w:qFormat/>
    <w:rsid w:val="005C77D0"/>
    <w:rPr>
      <w:rFonts w:ascii="Tahoma" w:eastAsia="Times New Roman" w:hAnsi="Tahoma" w:cs="Tahoma"/>
      <w:sz w:val="16"/>
      <w:szCs w:val="16"/>
      <w:lang w:eastAsia="lt-LT"/>
    </w:rPr>
  </w:style>
  <w:style w:type="character" w:customStyle="1" w:styleId="shopcatalogproductdescription">
    <w:name w:val="shop_catalog_product_description"/>
    <w:basedOn w:val="Numatytasispastraiposriftas"/>
    <w:qFormat/>
    <w:rsid w:val="00D91A7C"/>
    <w:rPr>
      <w:rFonts w:ascii="Trebuchet MS" w:hAnsi="Trebuchet MS"/>
      <w:sz w:val="22"/>
      <w:szCs w:val="22"/>
    </w:rPr>
  </w:style>
  <w:style w:type="character" w:styleId="Hipersaitas">
    <w:name w:val="Hyperlink"/>
    <w:basedOn w:val="Numatytasispastraiposriftas"/>
    <w:uiPriority w:val="99"/>
    <w:semiHidden/>
    <w:unhideWhenUsed/>
    <w:rsid w:val="00D91A7C"/>
    <w:rPr>
      <w:rFonts w:ascii="Trebuchet MS" w:hAnsi="Trebuchet MS"/>
      <w:color w:val="0000FF"/>
      <w:sz w:val="22"/>
      <w:szCs w:val="22"/>
      <w:u w:val="single"/>
    </w:rPr>
  </w:style>
  <w:style w:type="character" w:customStyle="1" w:styleId="shopcatalogproductname">
    <w:name w:val="shop_catalog_product_name"/>
    <w:basedOn w:val="Numatytasispastraiposriftas"/>
    <w:qFormat/>
    <w:rsid w:val="00D91A7C"/>
    <w:rPr>
      <w:rFonts w:ascii="Trebuchet MS" w:hAnsi="Trebuchet MS"/>
      <w:sz w:val="22"/>
      <w:szCs w:val="22"/>
    </w:rPr>
  </w:style>
  <w:style w:type="character" w:customStyle="1" w:styleId="google-src-text1">
    <w:name w:val="google-src-text1"/>
    <w:basedOn w:val="Numatytasispastraiposriftas"/>
    <w:qFormat/>
    <w:rsid w:val="00FB15F8"/>
    <w:rPr>
      <w:vanish w:val="0"/>
    </w:rPr>
  </w:style>
  <w:style w:type="character" w:customStyle="1" w:styleId="Antrat5Diagrama">
    <w:name w:val="Antraštė 5 Diagrama"/>
    <w:basedOn w:val="Numatytasispastraiposriftas"/>
    <w:link w:val="Antrat5"/>
    <w:qFormat/>
    <w:rsid w:val="003F0441"/>
    <w:rPr>
      <w:rFonts w:ascii="Times New Roman" w:eastAsia="Times New Roman" w:hAnsi="Times New Roman" w:cs="Times New Roman"/>
      <w:b/>
      <w:bCs/>
      <w:i/>
      <w:iCs/>
      <w:sz w:val="26"/>
      <w:szCs w:val="26"/>
      <w:lang w:val="en-US"/>
    </w:rPr>
  </w:style>
  <w:style w:type="character" w:customStyle="1" w:styleId="PagrindinistekstasDiagrama">
    <w:name w:val="Pagrindinis tekstas Diagrama"/>
    <w:basedOn w:val="Numatytasispastraiposriftas"/>
    <w:link w:val="Pagrindinistekstas"/>
    <w:uiPriority w:val="99"/>
    <w:qFormat/>
    <w:rsid w:val="00200A0D"/>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qFormat/>
    <w:rsid w:val="007F2B02"/>
    <w:rPr>
      <w:rFonts w:asciiTheme="majorHAnsi" w:eastAsiaTheme="majorEastAsia" w:hAnsiTheme="majorHAnsi" w:cstheme="majorBidi"/>
      <w:b/>
      <w:bCs/>
      <w:color w:val="4F81BD" w:themeColor="accent1"/>
      <w:sz w:val="26"/>
      <w:szCs w:val="26"/>
      <w:lang w:eastAsia="lt-LT"/>
    </w:rPr>
  </w:style>
  <w:style w:type="character" w:customStyle="1" w:styleId="Antrat4Diagrama">
    <w:name w:val="Antraštė 4 Diagrama"/>
    <w:basedOn w:val="Numatytasispastraiposriftas"/>
    <w:link w:val="Antrat4"/>
    <w:uiPriority w:val="9"/>
    <w:semiHidden/>
    <w:qFormat/>
    <w:rsid w:val="00A64D07"/>
    <w:rPr>
      <w:rFonts w:asciiTheme="majorHAnsi" w:eastAsiaTheme="majorEastAsia" w:hAnsiTheme="majorHAnsi" w:cstheme="majorBidi"/>
      <w:b/>
      <w:bCs/>
      <w:i/>
      <w:iCs/>
      <w:color w:val="4F81BD" w:themeColor="accent1"/>
      <w:sz w:val="24"/>
      <w:szCs w:val="24"/>
      <w:lang w:eastAsia="lt-LT"/>
    </w:rPr>
  </w:style>
  <w:style w:type="character" w:customStyle="1" w:styleId="Numeravimosimboliai">
    <w:name w:val="Numeravimo simboliai"/>
    <w:qFormat/>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link w:val="PagrindinistekstasDiagrama"/>
    <w:uiPriority w:val="99"/>
    <w:unhideWhenUsed/>
    <w:rsid w:val="00200A0D"/>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qFormat/>
    <w:rsid w:val="002A0A48"/>
    <w:pPr>
      <w:jc w:val="both"/>
    </w:pPr>
    <w:rPr>
      <w:b/>
      <w:bCs/>
      <w:sz w:val="20"/>
      <w:szCs w:val="20"/>
    </w:rPr>
  </w:style>
  <w:style w:type="paragraph" w:styleId="Debesliotekstas">
    <w:name w:val="Balloon Text"/>
    <w:basedOn w:val="prastasis"/>
    <w:link w:val="DebesliotekstasDiagrama"/>
    <w:semiHidden/>
    <w:qFormat/>
    <w:rsid w:val="005C77D0"/>
    <w:rPr>
      <w:rFonts w:ascii="Tahoma" w:hAnsi="Tahoma" w:cs="Tahoma"/>
      <w:sz w:val="16"/>
      <w:szCs w:val="16"/>
    </w:rPr>
  </w:style>
  <w:style w:type="paragraph" w:styleId="prastasiniatinklio">
    <w:name w:val="Normal (Web)"/>
    <w:basedOn w:val="prastasis"/>
    <w:uiPriority w:val="99"/>
    <w:semiHidden/>
    <w:unhideWhenUsed/>
    <w:qFormat/>
    <w:rsid w:val="00D91A7C"/>
    <w:pPr>
      <w:spacing w:before="171" w:after="257"/>
    </w:pPr>
  </w:style>
  <w:style w:type="paragraph" w:styleId="Sraopastraipa">
    <w:name w:val="List Paragraph"/>
    <w:basedOn w:val="prastasis"/>
    <w:uiPriority w:val="34"/>
    <w:qFormat/>
    <w:rsid w:val="008C0483"/>
    <w:pPr>
      <w:ind w:left="720"/>
      <w:contextualSpacing/>
    </w:pPr>
  </w:style>
  <w:style w:type="paragraph" w:styleId="Betarp">
    <w:name w:val="No Spacing"/>
    <w:qFormat/>
    <w:rsid w:val="00413E1C"/>
    <w:rPr>
      <w:rFonts w:ascii="Times New Roman" w:eastAsia="Times New Roman" w:hAnsi="Times New Roman" w:cs="Times New Roman"/>
      <w:sz w:val="24"/>
      <w:szCs w:val="24"/>
      <w:lang w:val="en-US" w:eastAsia="ar-SA"/>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A064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A86D-558B-4C5B-911D-B3C16960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14904</Words>
  <Characters>8496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VŠĮ Marijampolės ligoninė</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dc:description/>
  <cp:lastModifiedBy>Mindaudas Samusis</cp:lastModifiedBy>
  <cp:revision>26</cp:revision>
  <cp:lastPrinted>2025-08-06T11:07:00Z</cp:lastPrinted>
  <dcterms:created xsi:type="dcterms:W3CDTF">2025-08-11T13:31:00Z</dcterms:created>
  <dcterms:modified xsi:type="dcterms:W3CDTF">2025-08-12T07:39:00Z</dcterms:modified>
  <dc:language>lt-LT</dc:language>
</cp:coreProperties>
</file>