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FBD86FF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E6B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6E1E4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6E1E4C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2D07BF05" w:rsidR="001D63E9" w:rsidRPr="006E1E4C" w:rsidRDefault="001D63E9" w:rsidP="006E1E4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08-0</w:t>
      </w:r>
      <w:r w:rsidR="006E1E4C" w:rsidRPr="006E1E4C">
        <w:rPr>
          <w:rFonts w:ascii="Times New Roman" w:hAnsi="Times New Roman" w:cs="Times New Roman"/>
          <w:bCs/>
          <w:sz w:val="24"/>
          <w:szCs w:val="24"/>
        </w:rPr>
        <w:t>6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348" w:rsidRPr="006E1E4C">
        <w:rPr>
          <w:rFonts w:ascii="Times New Roman" w:hAnsi="Times New Roman" w:cs="Times New Roman"/>
          <w:bCs/>
          <w:sz w:val="24"/>
          <w:szCs w:val="24"/>
        </w:rPr>
        <w:t>1</w:t>
      </w:r>
      <w:r w:rsidR="006E1E4C" w:rsidRPr="006E1E4C">
        <w:rPr>
          <w:rFonts w:ascii="Times New Roman" w:hAnsi="Times New Roman" w:cs="Times New Roman"/>
          <w:bCs/>
          <w:sz w:val="24"/>
          <w:szCs w:val="24"/>
        </w:rPr>
        <w:t>0</w:t>
      </w:r>
      <w:r w:rsidR="004B5348" w:rsidRPr="006E1E4C">
        <w:rPr>
          <w:rFonts w:ascii="Times New Roman" w:hAnsi="Times New Roman" w:cs="Times New Roman"/>
          <w:bCs/>
          <w:sz w:val="24"/>
          <w:szCs w:val="24"/>
        </w:rPr>
        <w:t>:</w:t>
      </w:r>
      <w:r w:rsidR="006E1E4C" w:rsidRPr="006E1E4C">
        <w:rPr>
          <w:rFonts w:ascii="Times New Roman" w:hAnsi="Times New Roman" w:cs="Times New Roman"/>
          <w:bCs/>
          <w:sz w:val="24"/>
          <w:szCs w:val="24"/>
        </w:rPr>
        <w:t>30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6E1E4C" w:rsidRPr="006E1E4C">
        <w:rPr>
          <w:rFonts w:ascii="Times New Roman" w:hAnsi="Times New Roman" w:cs="Times New Roman"/>
          <w:bCs/>
          <w:sz w:val="24"/>
          <w:szCs w:val="24"/>
        </w:rPr>
        <w:t>307663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F09FC12" w14:textId="0FB8CF20" w:rsidR="006E1E4C" w:rsidRPr="006E1E4C" w:rsidRDefault="006E1E4C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 xml:space="preserve">„Paruošiamuosiuose darbuose yra numatyta demontuoti gelžbetonines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D400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D600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) ir plastikines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D300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D400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) ir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D600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>) pralaidas. Darbų kiekių žiniaraštyje šių pralaidų ardymas pateiktas vienetais. Prašome patikslinti demontuojamų pralaidų ilgius bei nurodyti jų vietas.“</w:t>
      </w:r>
    </w:p>
    <w:p w14:paraId="3A10D92D" w14:textId="77777777" w:rsidR="006E1E4C" w:rsidRPr="006E1E4C" w:rsidRDefault="006E1E4C" w:rsidP="006E1E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77777777" w:rsidR="006E1E4C" w:rsidRPr="006E1E4C" w:rsidRDefault="006E1E4C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2E6B8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486559C8" w14:textId="5891214C" w:rsidR="006E1E4C" w:rsidRPr="002E6B8A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8A">
        <w:rPr>
          <w:rFonts w:ascii="Times New Roman" w:hAnsi="Times New Roman" w:cs="Times New Roman"/>
          <w:sz w:val="24"/>
          <w:szCs w:val="24"/>
        </w:rPr>
        <w:t xml:space="preserve">Gelžbetoninės </w:t>
      </w:r>
      <w:proofErr w:type="spellStart"/>
      <w:r w:rsidRPr="002E6B8A">
        <w:rPr>
          <w:rFonts w:ascii="Times New Roman" w:hAnsi="Times New Roman" w:cs="Times New Roman"/>
          <w:sz w:val="24"/>
          <w:szCs w:val="24"/>
        </w:rPr>
        <w:t>D400</w:t>
      </w:r>
      <w:proofErr w:type="spellEnd"/>
      <w:r w:rsidRPr="002E6B8A">
        <w:rPr>
          <w:rFonts w:ascii="Times New Roman" w:hAnsi="Times New Roman" w:cs="Times New Roman"/>
          <w:sz w:val="24"/>
          <w:szCs w:val="24"/>
        </w:rPr>
        <w:t xml:space="preserve"> – 6 m, </w:t>
      </w:r>
      <w:proofErr w:type="spellStart"/>
      <w:r w:rsidRPr="002E6B8A">
        <w:rPr>
          <w:rFonts w:ascii="Times New Roman" w:hAnsi="Times New Roman" w:cs="Times New Roman"/>
          <w:sz w:val="24"/>
          <w:szCs w:val="24"/>
        </w:rPr>
        <w:t>D600</w:t>
      </w:r>
      <w:proofErr w:type="spellEnd"/>
      <w:r w:rsidRPr="002E6B8A">
        <w:rPr>
          <w:rFonts w:ascii="Times New Roman" w:hAnsi="Times New Roman" w:cs="Times New Roman"/>
          <w:sz w:val="24"/>
          <w:szCs w:val="24"/>
        </w:rPr>
        <w:t xml:space="preserve"> – 27 m, Plastikinės </w:t>
      </w:r>
      <w:proofErr w:type="spellStart"/>
      <w:r w:rsidRPr="002E6B8A">
        <w:rPr>
          <w:rFonts w:ascii="Times New Roman" w:hAnsi="Times New Roman" w:cs="Times New Roman"/>
          <w:sz w:val="24"/>
          <w:szCs w:val="24"/>
        </w:rPr>
        <w:t>D300</w:t>
      </w:r>
      <w:proofErr w:type="spellEnd"/>
      <w:r w:rsidRPr="002E6B8A">
        <w:rPr>
          <w:rFonts w:ascii="Times New Roman" w:hAnsi="Times New Roman" w:cs="Times New Roman"/>
          <w:sz w:val="24"/>
          <w:szCs w:val="24"/>
        </w:rPr>
        <w:t xml:space="preserve"> – 63 m, </w:t>
      </w:r>
      <w:proofErr w:type="spellStart"/>
      <w:r w:rsidRPr="002E6B8A">
        <w:rPr>
          <w:rFonts w:ascii="Times New Roman" w:hAnsi="Times New Roman" w:cs="Times New Roman"/>
          <w:sz w:val="24"/>
          <w:szCs w:val="24"/>
        </w:rPr>
        <w:t>D400</w:t>
      </w:r>
      <w:proofErr w:type="spellEnd"/>
      <w:r w:rsidRPr="002E6B8A">
        <w:rPr>
          <w:rFonts w:ascii="Times New Roman" w:hAnsi="Times New Roman" w:cs="Times New Roman"/>
          <w:sz w:val="24"/>
          <w:szCs w:val="24"/>
        </w:rPr>
        <w:t xml:space="preserve"> – 40 m, </w:t>
      </w:r>
      <w:proofErr w:type="spellStart"/>
      <w:r w:rsidRPr="002E6B8A">
        <w:rPr>
          <w:rFonts w:ascii="Times New Roman" w:hAnsi="Times New Roman" w:cs="Times New Roman"/>
          <w:sz w:val="24"/>
          <w:szCs w:val="24"/>
        </w:rPr>
        <w:t>D600</w:t>
      </w:r>
      <w:proofErr w:type="spellEnd"/>
      <w:r w:rsidRPr="002E6B8A">
        <w:rPr>
          <w:rFonts w:ascii="Times New Roman" w:hAnsi="Times New Roman" w:cs="Times New Roman"/>
          <w:sz w:val="24"/>
          <w:szCs w:val="24"/>
        </w:rPr>
        <w:t xml:space="preserve"> – 10 m. Vietos nurodytos Dangų ir eismo organizavimo plane, taip pat topografinių inžinerinių tyrinėjimų ataskaitoje</w:t>
      </w:r>
      <w:r w:rsidRPr="002E6B8A">
        <w:rPr>
          <w:rFonts w:ascii="Times New Roman" w:hAnsi="Times New Roman" w:cs="Times New Roman"/>
          <w:sz w:val="24"/>
          <w:szCs w:val="24"/>
        </w:rPr>
        <w:t>.</w:t>
      </w:r>
    </w:p>
    <w:p w14:paraId="1E059E28" w14:textId="77777777" w:rsidR="002E6B8A" w:rsidRPr="006E1E4C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5BB5D" w14:textId="6E7292B1" w:rsidR="006E1E4C" w:rsidRPr="006E1E4C" w:rsidRDefault="006E1E4C" w:rsidP="006E1E4C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2A692D79" w14:textId="3FEEC4FC" w:rsidR="006E1E4C" w:rsidRPr="002E6B8A" w:rsidRDefault="006E1E4C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 xml:space="preserve">„Prašome patikslinti ar tikrai remontuojamo ruožo ribose nėra šalinamų medžių. Jeigu yra, prašome </w:t>
      </w:r>
      <w:r w:rsidRPr="002E6B8A">
        <w:rPr>
          <w:rFonts w:ascii="Times New Roman" w:hAnsi="Times New Roman" w:cs="Times New Roman"/>
          <w:sz w:val="24"/>
          <w:szCs w:val="24"/>
        </w:rPr>
        <w:t>papildyti darbų kiekių žiniaraštį. Taip pat patikslinti, ar reikia įsivertinti šalinamų medžių atkuriamąją vertę.“</w:t>
      </w:r>
    </w:p>
    <w:p w14:paraId="1284DE6B" w14:textId="77777777" w:rsidR="006E1E4C" w:rsidRPr="002E6B8A" w:rsidRDefault="006E1E4C" w:rsidP="006E1E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59F39" w14:textId="200247B0" w:rsidR="008B2073" w:rsidRPr="002E6B8A" w:rsidRDefault="008B2073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2E6B8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73143340" w14:textId="77777777" w:rsidR="002E6B8A" w:rsidRPr="002E6B8A" w:rsidRDefault="002E6B8A" w:rsidP="002E6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B8A">
        <w:rPr>
          <w:rFonts w:ascii="Times New Roman" w:hAnsi="Times New Roman" w:cs="Times New Roman"/>
          <w:sz w:val="24"/>
          <w:szCs w:val="24"/>
        </w:rPr>
        <w:t>Šalinimu medžių nėra, todėl šalinamų želdinių žiniaraštis nėra pateikiamas.</w:t>
      </w:r>
    </w:p>
    <w:p w14:paraId="59D0AF1A" w14:textId="77777777" w:rsidR="00BF70E9" w:rsidRPr="002E6B8A" w:rsidRDefault="00BF70E9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7F934" w14:textId="1461F871" w:rsidR="006E1E4C" w:rsidRPr="002E6B8A" w:rsidRDefault="006E1E4C" w:rsidP="006E1E4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E6B8A">
        <w:rPr>
          <w:rFonts w:ascii="Times New Roman" w:hAnsi="Times New Roman" w:cs="Times New Roman"/>
          <w:bCs/>
          <w:sz w:val="24"/>
          <w:szCs w:val="24"/>
        </w:rPr>
        <w:t>2025-08-06 12:28 pranešimas Nr.</w:t>
      </w:r>
      <w:r w:rsidRPr="002E6B8A">
        <w:rPr>
          <w:rFonts w:ascii="Times New Roman" w:hAnsi="Times New Roman" w:cs="Times New Roman"/>
          <w:sz w:val="24"/>
          <w:szCs w:val="24"/>
        </w:rPr>
        <w:t xml:space="preserve"> </w:t>
      </w:r>
      <w:r w:rsidRPr="002E6B8A">
        <w:rPr>
          <w:rFonts w:ascii="Times New Roman" w:hAnsi="Times New Roman" w:cs="Times New Roman"/>
          <w:bCs/>
          <w:sz w:val="24"/>
          <w:szCs w:val="24"/>
        </w:rPr>
        <w:t>307925 (</w:t>
      </w:r>
      <w:r w:rsidRPr="002E6B8A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70BF1FC5" w14:textId="4E38E6BE" w:rsidR="008B2073" w:rsidRPr="005F1ECF" w:rsidRDefault="006E1E4C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B8A">
        <w:rPr>
          <w:rFonts w:ascii="Times New Roman" w:hAnsi="Times New Roman" w:cs="Times New Roman"/>
          <w:sz w:val="24"/>
          <w:szCs w:val="24"/>
        </w:rPr>
        <w:t>„Ar Tiekėjai turi įsivertinti kadastro bylų atlikimą?“</w:t>
      </w:r>
    </w:p>
    <w:p w14:paraId="15D71EC3" w14:textId="77777777" w:rsidR="006E1E4C" w:rsidRPr="005F1ECF" w:rsidRDefault="006E1E4C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21D50" w14:textId="77777777" w:rsidR="006E1E4C" w:rsidRPr="005F1ECF" w:rsidRDefault="006E1E4C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F1ECF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5F1ECF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0A9C2849" w14:textId="5FA0CD66" w:rsidR="006E1E4C" w:rsidRPr="006E1E4C" w:rsidRDefault="005F1ECF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CF">
        <w:rPr>
          <w:rFonts w:ascii="Times New Roman" w:hAnsi="Times New Roman" w:cs="Times New Roman"/>
          <w:sz w:val="24"/>
          <w:szCs w:val="24"/>
        </w:rPr>
        <w:t>Taip, reikia atnaujinti viso kelio ilgio kadastrinę bylą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E1E4C" w:rsidRPr="006E1E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6"/>
  </w:num>
  <w:num w:numId="2" w16cid:durableId="1064454817">
    <w:abstractNumId w:val="18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3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1"/>
  </w:num>
  <w:num w:numId="9" w16cid:durableId="173424047">
    <w:abstractNumId w:val="3"/>
  </w:num>
  <w:num w:numId="10" w16cid:durableId="476192729">
    <w:abstractNumId w:val="22"/>
  </w:num>
  <w:num w:numId="11" w16cid:durableId="833759610">
    <w:abstractNumId w:val="19"/>
  </w:num>
  <w:num w:numId="12" w16cid:durableId="386152085">
    <w:abstractNumId w:val="8"/>
  </w:num>
  <w:num w:numId="13" w16cid:durableId="323976033">
    <w:abstractNumId w:val="11"/>
  </w:num>
  <w:num w:numId="14" w16cid:durableId="1629820329">
    <w:abstractNumId w:val="17"/>
  </w:num>
  <w:num w:numId="15" w16cid:durableId="181549353">
    <w:abstractNumId w:val="9"/>
  </w:num>
  <w:num w:numId="16" w16cid:durableId="77291213">
    <w:abstractNumId w:val="2"/>
  </w:num>
  <w:num w:numId="17" w16cid:durableId="1667896209">
    <w:abstractNumId w:val="10"/>
  </w:num>
  <w:num w:numId="18" w16cid:durableId="22703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5"/>
  </w:num>
  <w:num w:numId="20" w16cid:durableId="576280573">
    <w:abstractNumId w:val="6"/>
  </w:num>
  <w:num w:numId="21" w16cid:durableId="540361844">
    <w:abstractNumId w:val="12"/>
  </w:num>
  <w:num w:numId="22" w16cid:durableId="1452557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92</cp:revision>
  <dcterms:created xsi:type="dcterms:W3CDTF">2025-05-29T13:43:00Z</dcterms:created>
  <dcterms:modified xsi:type="dcterms:W3CDTF">2025-08-12T12:39:00Z</dcterms:modified>
</cp:coreProperties>
</file>