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7094" w:type="dxa"/>
        <w:tblLook w:val="01E0" w:firstRow="1" w:lastRow="1" w:firstColumn="1" w:lastColumn="1" w:noHBand="0" w:noVBand="0"/>
      </w:tblPr>
      <w:tblGrid>
        <w:gridCol w:w="3118"/>
      </w:tblGrid>
      <w:tr w:rsidR="00011EC0" w:rsidRPr="00F325E4" w14:paraId="4DCDF7A2" w14:textId="77777777" w:rsidTr="00E06799">
        <w:trPr>
          <w:trHeight w:val="267"/>
        </w:trPr>
        <w:tc>
          <w:tcPr>
            <w:tcW w:w="3118" w:type="dxa"/>
          </w:tcPr>
          <w:p w14:paraId="36574A66" w14:textId="6AFA7456" w:rsidR="00011EC0" w:rsidRPr="00754B5C" w:rsidRDefault="00011EC0" w:rsidP="00D21285">
            <w:pPr>
              <w:widowControl w:val="0"/>
              <w:rPr>
                <w:rFonts w:asciiTheme="minorHAnsi" w:hAnsiTheme="minorHAnsi" w:cstheme="minorHAnsi"/>
                <w:sz w:val="22"/>
                <w:szCs w:val="22"/>
              </w:rPr>
            </w:pPr>
            <w:r w:rsidRPr="00754B5C">
              <w:rPr>
                <w:rFonts w:asciiTheme="minorHAnsi" w:eastAsia="Calibri" w:hAnsiTheme="minorHAnsi" w:cstheme="minorHAnsi"/>
                <w:sz w:val="22"/>
                <w:szCs w:val="22"/>
                <w:lang w:eastAsia="lt-LT"/>
              </w:rPr>
              <w:br w:type="page"/>
            </w:r>
            <w:r w:rsidRPr="00754B5C">
              <w:rPr>
                <w:rFonts w:asciiTheme="minorHAnsi" w:hAnsiTheme="minorHAnsi" w:cstheme="minorHAnsi"/>
                <w:sz w:val="22"/>
                <w:szCs w:val="22"/>
              </w:rPr>
              <w:br w:type="page"/>
            </w:r>
            <w:r w:rsidRPr="00754B5C">
              <w:rPr>
                <w:rFonts w:asciiTheme="minorHAnsi" w:hAnsiTheme="minorHAnsi" w:cstheme="minorHAnsi"/>
                <w:sz w:val="22"/>
                <w:szCs w:val="22"/>
              </w:rPr>
              <w:br w:type="page"/>
            </w:r>
            <w:r w:rsidRPr="00754B5C">
              <w:rPr>
                <w:rFonts w:asciiTheme="minorHAnsi" w:hAnsiTheme="minorHAnsi" w:cstheme="minorHAnsi"/>
                <w:sz w:val="22"/>
                <w:szCs w:val="22"/>
              </w:rPr>
              <w:br w:type="page"/>
            </w:r>
            <w:r w:rsidR="005033AC" w:rsidRPr="00754B5C">
              <w:rPr>
                <w:rFonts w:asciiTheme="minorHAnsi" w:hAnsiTheme="minorHAnsi" w:cstheme="minorHAnsi"/>
                <w:sz w:val="22"/>
                <w:szCs w:val="22"/>
              </w:rPr>
              <w:t>Specialiųjų p</w:t>
            </w:r>
            <w:r w:rsidR="00C228A9" w:rsidRPr="00754B5C">
              <w:rPr>
                <w:rFonts w:asciiTheme="minorHAnsi" w:hAnsiTheme="minorHAnsi" w:cstheme="minorHAnsi"/>
                <w:sz w:val="22"/>
                <w:szCs w:val="22"/>
              </w:rPr>
              <w:t>irkimo sąlygų</w:t>
            </w:r>
          </w:p>
        </w:tc>
      </w:tr>
      <w:tr w:rsidR="00011EC0" w:rsidRPr="00F325E4" w14:paraId="675F3F06" w14:textId="77777777" w:rsidTr="00E06799">
        <w:trPr>
          <w:trHeight w:val="258"/>
        </w:trPr>
        <w:tc>
          <w:tcPr>
            <w:tcW w:w="3118" w:type="dxa"/>
          </w:tcPr>
          <w:p w14:paraId="71A1CDC0" w14:textId="3030D58E" w:rsidR="00011EC0" w:rsidRPr="00D97669" w:rsidRDefault="00261ED3" w:rsidP="00D21285">
            <w:pPr>
              <w:widowControl w:val="0"/>
              <w:rPr>
                <w:rFonts w:asciiTheme="minorHAnsi" w:hAnsiTheme="minorHAnsi" w:cstheme="minorHAnsi"/>
                <w:b/>
                <w:bCs/>
                <w:sz w:val="22"/>
                <w:szCs w:val="22"/>
              </w:rPr>
            </w:pPr>
            <w:r w:rsidRPr="00D97669">
              <w:rPr>
                <w:rFonts w:asciiTheme="minorHAnsi" w:hAnsiTheme="minorHAnsi" w:cstheme="minorHAnsi"/>
                <w:b/>
                <w:bCs/>
                <w:sz w:val="22"/>
                <w:szCs w:val="22"/>
              </w:rPr>
              <w:t>3</w:t>
            </w:r>
            <w:r w:rsidR="00011EC0" w:rsidRPr="00D97669">
              <w:rPr>
                <w:rFonts w:asciiTheme="minorHAnsi" w:hAnsiTheme="minorHAnsi" w:cstheme="minorHAnsi"/>
                <w:b/>
                <w:bCs/>
                <w:sz w:val="22"/>
                <w:szCs w:val="22"/>
              </w:rPr>
              <w:t xml:space="preserve"> priedas</w:t>
            </w:r>
          </w:p>
        </w:tc>
      </w:tr>
    </w:tbl>
    <w:p w14:paraId="4C01C82F" w14:textId="08CE7C41" w:rsidR="00011EC0" w:rsidRPr="00F325E4" w:rsidRDefault="00011EC0" w:rsidP="00011EC0">
      <w:pPr>
        <w:widowControl w:val="0"/>
        <w:jc w:val="center"/>
        <w:rPr>
          <w:rFonts w:asciiTheme="minorHAnsi" w:hAnsiTheme="minorHAnsi" w:cstheme="minorHAnsi"/>
          <w:sz w:val="20"/>
          <w:szCs w:val="20"/>
        </w:rPr>
      </w:pPr>
    </w:p>
    <w:p w14:paraId="7B698857" w14:textId="77777777" w:rsidR="00011EC0" w:rsidRPr="00E55398" w:rsidRDefault="00011EC0" w:rsidP="00011EC0">
      <w:pPr>
        <w:ind w:right="-178"/>
        <w:jc w:val="center"/>
        <w:rPr>
          <w:rFonts w:asciiTheme="minorHAnsi" w:hAnsiTheme="minorHAnsi" w:cstheme="minorHAnsi"/>
          <w:color w:val="4472C4" w:themeColor="accent1"/>
          <w:sz w:val="18"/>
          <w:szCs w:val="18"/>
          <w:highlight w:val="lightGray"/>
        </w:rPr>
      </w:pPr>
      <w:r w:rsidRPr="00F325E4">
        <w:rPr>
          <w:rFonts w:asciiTheme="minorHAnsi" w:hAnsiTheme="minorHAnsi" w:cstheme="minorHAnsi"/>
          <w:sz w:val="18"/>
          <w:szCs w:val="18"/>
        </w:rPr>
        <w:t>(</w:t>
      </w:r>
      <w:r w:rsidRPr="00E55398">
        <w:rPr>
          <w:rFonts w:asciiTheme="minorHAnsi" w:hAnsiTheme="minorHAnsi" w:cstheme="minorHAnsi"/>
          <w:color w:val="4472C4" w:themeColor="accent1"/>
          <w:sz w:val="18"/>
          <w:szCs w:val="18"/>
          <w:highlight w:val="lightGray"/>
        </w:rPr>
        <w:t>Tiekėjo pavadinimas)</w:t>
      </w:r>
    </w:p>
    <w:p w14:paraId="1AA06692" w14:textId="77777777" w:rsidR="00011EC0" w:rsidRPr="00F325E4" w:rsidRDefault="00011EC0" w:rsidP="00011EC0">
      <w:pPr>
        <w:ind w:right="140"/>
        <w:jc w:val="center"/>
        <w:rPr>
          <w:rFonts w:asciiTheme="minorHAnsi" w:hAnsiTheme="minorHAnsi" w:cstheme="minorHAnsi"/>
          <w:sz w:val="18"/>
          <w:szCs w:val="18"/>
        </w:rPr>
      </w:pPr>
      <w:r w:rsidRPr="00E55398">
        <w:rPr>
          <w:rFonts w:asciiTheme="minorHAnsi" w:hAnsiTheme="minorHAnsi" w:cstheme="minorHAnsi"/>
          <w:color w:val="4472C4" w:themeColor="accent1"/>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F325E4">
        <w:rPr>
          <w:rFonts w:asciiTheme="minorHAnsi" w:hAnsiTheme="minorHAnsi" w:cstheme="minorHAnsi"/>
          <w:sz w:val="18"/>
          <w:szCs w:val="18"/>
        </w:rPr>
        <w:t>)</w:t>
      </w:r>
    </w:p>
    <w:p w14:paraId="168BB759" w14:textId="77777777" w:rsidR="00011EC0" w:rsidRPr="00F325E4" w:rsidRDefault="00011EC0" w:rsidP="00011EC0">
      <w:pPr>
        <w:widowControl w:val="0"/>
        <w:tabs>
          <w:tab w:val="center" w:pos="2520"/>
        </w:tabs>
        <w:jc w:val="both"/>
        <w:rPr>
          <w:rFonts w:asciiTheme="minorHAnsi" w:hAnsiTheme="minorHAnsi" w:cstheme="minorHAnsi"/>
          <w:szCs w:val="22"/>
          <w:u w:val="single"/>
        </w:rPr>
      </w:pPr>
    </w:p>
    <w:p w14:paraId="09058FAD" w14:textId="77777777" w:rsidR="00011EC0" w:rsidRPr="00754B5C" w:rsidRDefault="00011EC0" w:rsidP="00011EC0">
      <w:pPr>
        <w:widowControl w:val="0"/>
        <w:tabs>
          <w:tab w:val="center" w:pos="2520"/>
        </w:tabs>
        <w:jc w:val="both"/>
        <w:rPr>
          <w:rFonts w:asciiTheme="minorHAnsi" w:hAnsiTheme="minorHAnsi" w:cstheme="minorHAnsi"/>
          <w:sz w:val="22"/>
          <w:szCs w:val="22"/>
          <w:u w:val="single"/>
        </w:rPr>
      </w:pPr>
      <w:r w:rsidRPr="00754B5C">
        <w:rPr>
          <w:rFonts w:asciiTheme="minorHAnsi" w:hAnsiTheme="minorHAnsi" w:cstheme="minorHAnsi"/>
          <w:sz w:val="22"/>
          <w:szCs w:val="22"/>
          <w:u w:val="single"/>
        </w:rPr>
        <w:t>Klaipėdos miesto savivaldybės administracijai</w:t>
      </w:r>
    </w:p>
    <w:p w14:paraId="3565981F" w14:textId="75C7DBA9" w:rsidR="00011EC0" w:rsidRPr="00754B5C" w:rsidRDefault="00011EC0" w:rsidP="00011EC0">
      <w:pPr>
        <w:widowControl w:val="0"/>
        <w:tabs>
          <w:tab w:val="center" w:pos="2520"/>
        </w:tabs>
        <w:jc w:val="both"/>
        <w:rPr>
          <w:rFonts w:asciiTheme="minorHAnsi" w:hAnsiTheme="minorHAnsi" w:cstheme="minorHAnsi"/>
          <w:sz w:val="22"/>
          <w:szCs w:val="22"/>
        </w:rPr>
      </w:pPr>
      <w:r w:rsidRPr="00754B5C">
        <w:rPr>
          <w:rFonts w:asciiTheme="minorHAnsi" w:hAnsiTheme="minorHAnsi" w:cstheme="minorHAnsi"/>
          <w:sz w:val="22"/>
          <w:szCs w:val="22"/>
        </w:rPr>
        <w:t xml:space="preserve"> (Adresatas (</w:t>
      </w:r>
      <w:r w:rsidR="00B00EAA" w:rsidRPr="00754B5C">
        <w:rPr>
          <w:rFonts w:asciiTheme="minorHAnsi" w:hAnsiTheme="minorHAnsi" w:cstheme="minorHAnsi"/>
          <w:sz w:val="22"/>
          <w:szCs w:val="22"/>
        </w:rPr>
        <w:t xml:space="preserve">centrinė </w:t>
      </w:r>
      <w:r w:rsidRPr="00754B5C">
        <w:rPr>
          <w:rFonts w:asciiTheme="minorHAnsi" w:hAnsiTheme="minorHAnsi" w:cstheme="minorHAnsi"/>
          <w:sz w:val="22"/>
          <w:szCs w:val="22"/>
        </w:rPr>
        <w:t>perkančioji organizacija))</w:t>
      </w:r>
    </w:p>
    <w:p w14:paraId="1589A08D" w14:textId="77777777" w:rsidR="00011EC0" w:rsidRPr="00754B5C" w:rsidRDefault="00011EC0" w:rsidP="00011EC0">
      <w:pPr>
        <w:ind w:left="5400"/>
        <w:jc w:val="both"/>
        <w:rPr>
          <w:rFonts w:asciiTheme="minorHAnsi" w:hAnsiTheme="minorHAnsi" w:cstheme="minorHAnsi"/>
          <w:sz w:val="22"/>
          <w:szCs w:val="22"/>
        </w:rPr>
      </w:pPr>
    </w:p>
    <w:p w14:paraId="46146BDA" w14:textId="26BBBE9C" w:rsidR="00261ED3" w:rsidRPr="00754B5C" w:rsidRDefault="00261ED3" w:rsidP="00127D15">
      <w:pPr>
        <w:jc w:val="center"/>
        <w:rPr>
          <w:rFonts w:asciiTheme="minorHAnsi" w:hAnsiTheme="minorHAnsi" w:cstheme="minorHAnsi"/>
          <w:b/>
          <w:sz w:val="22"/>
          <w:szCs w:val="22"/>
          <w:lang w:eastAsia="lt-LT"/>
        </w:rPr>
      </w:pPr>
      <w:r w:rsidRPr="00754B5C">
        <w:rPr>
          <w:rFonts w:asciiTheme="minorHAnsi" w:hAnsiTheme="minorHAnsi" w:cstheme="minorHAnsi"/>
          <w:b/>
          <w:sz w:val="22"/>
          <w:szCs w:val="22"/>
          <w:lang w:eastAsia="lt-LT"/>
        </w:rPr>
        <w:t>SKELBIAMOS APKLAUSOS BŪDU ATLIEKAMO</w:t>
      </w:r>
      <w:r w:rsidR="005033AC" w:rsidRPr="00754B5C">
        <w:rPr>
          <w:rFonts w:asciiTheme="minorHAnsi" w:hAnsiTheme="minorHAnsi" w:cstheme="minorHAnsi"/>
          <w:b/>
          <w:sz w:val="22"/>
          <w:szCs w:val="22"/>
          <w:lang w:eastAsia="lt-LT"/>
        </w:rPr>
        <w:t xml:space="preserve"> </w:t>
      </w:r>
      <w:r w:rsidRPr="00754B5C">
        <w:rPr>
          <w:rFonts w:asciiTheme="minorHAnsi" w:hAnsiTheme="minorHAnsi" w:cstheme="minorHAnsi"/>
          <w:b/>
          <w:sz w:val="22"/>
          <w:szCs w:val="22"/>
          <w:lang w:eastAsia="lt-LT"/>
        </w:rPr>
        <w:t>MAŽOS VERTĖS VIEŠOJO PIRKIMO „</w:t>
      </w:r>
      <w:r w:rsidR="005033AC" w:rsidRPr="00754B5C">
        <w:rPr>
          <w:rFonts w:asciiTheme="minorHAnsi" w:hAnsiTheme="minorHAnsi" w:cstheme="minorHAnsi"/>
          <w:b/>
          <w:bCs/>
          <w:sz w:val="22"/>
          <w:szCs w:val="22"/>
        </w:rPr>
        <w:t>KLAIPĖDOS LOPŠELIO-DARŽELIO „AITVARĖLIS“, LAUKININKŲ G. 54, KLAIPĖDA, PASTATO IŠORĖS PAPRASTOJO REMONTO DARBAI</w:t>
      </w:r>
      <w:r w:rsidR="00154E00" w:rsidRPr="00754B5C">
        <w:rPr>
          <w:rFonts w:asciiTheme="minorHAnsi" w:hAnsiTheme="minorHAnsi" w:cstheme="minorHAnsi"/>
          <w:b/>
          <w:bCs/>
          <w:sz w:val="22"/>
          <w:szCs w:val="22"/>
        </w:rPr>
        <w:t>“</w:t>
      </w:r>
    </w:p>
    <w:p w14:paraId="3C30BE0A" w14:textId="28571639" w:rsidR="00261ED3" w:rsidRPr="00754B5C" w:rsidRDefault="00261ED3" w:rsidP="00261ED3">
      <w:pPr>
        <w:jc w:val="center"/>
        <w:rPr>
          <w:rFonts w:asciiTheme="minorHAnsi" w:hAnsiTheme="minorHAnsi" w:cstheme="minorHAnsi"/>
          <w:b/>
          <w:sz w:val="22"/>
          <w:szCs w:val="22"/>
        </w:rPr>
      </w:pPr>
      <w:r w:rsidRPr="00754B5C">
        <w:rPr>
          <w:rFonts w:asciiTheme="minorHAnsi" w:hAnsiTheme="minorHAnsi" w:cstheme="minorHAnsi"/>
          <w:b/>
          <w:sz w:val="22"/>
          <w:szCs w:val="22"/>
        </w:rPr>
        <w:t>PASIŪLYMAS</w:t>
      </w:r>
    </w:p>
    <w:p w14:paraId="60BF0132" w14:textId="34F76817" w:rsidR="00011EC0" w:rsidRPr="00754B5C" w:rsidRDefault="00011EC0" w:rsidP="00011EC0">
      <w:pPr>
        <w:shd w:val="clear" w:color="auto" w:fill="FFFFFF"/>
        <w:jc w:val="center"/>
        <w:rPr>
          <w:rFonts w:asciiTheme="minorHAnsi" w:hAnsiTheme="minorHAnsi" w:cstheme="minorHAnsi"/>
          <w:b/>
          <w:sz w:val="22"/>
          <w:szCs w:val="22"/>
        </w:rPr>
      </w:pPr>
    </w:p>
    <w:p w14:paraId="1A9DD214" w14:textId="77777777" w:rsidR="00011EC0" w:rsidRPr="00754B5C" w:rsidRDefault="00011EC0" w:rsidP="00011EC0">
      <w:pPr>
        <w:shd w:val="clear" w:color="auto" w:fill="FFFFFF"/>
        <w:jc w:val="center"/>
        <w:rPr>
          <w:rFonts w:asciiTheme="minorHAnsi" w:hAnsiTheme="minorHAnsi" w:cstheme="minorHAnsi"/>
          <w:b/>
          <w:sz w:val="22"/>
          <w:szCs w:val="22"/>
        </w:rPr>
      </w:pPr>
    </w:p>
    <w:p w14:paraId="339106DC" w14:textId="77777777" w:rsidR="00011EC0" w:rsidRPr="00754B5C" w:rsidRDefault="00011EC0" w:rsidP="00011EC0">
      <w:pPr>
        <w:shd w:val="clear" w:color="auto" w:fill="FFFFFF"/>
        <w:jc w:val="center"/>
        <w:rPr>
          <w:rFonts w:asciiTheme="minorHAnsi" w:hAnsiTheme="minorHAnsi" w:cstheme="minorHAnsi"/>
          <w:b/>
          <w:bCs/>
          <w:color w:val="000000"/>
          <w:sz w:val="22"/>
          <w:szCs w:val="22"/>
        </w:rPr>
      </w:pPr>
      <w:r w:rsidRPr="00754B5C">
        <w:rPr>
          <w:rFonts w:asciiTheme="minorHAnsi" w:hAnsiTheme="minorHAnsi" w:cstheme="minorHAnsi"/>
          <w:sz w:val="22"/>
          <w:szCs w:val="22"/>
        </w:rPr>
        <w:t>_____________</w:t>
      </w:r>
      <w:r w:rsidRPr="00754B5C">
        <w:rPr>
          <w:rFonts w:asciiTheme="minorHAnsi" w:hAnsiTheme="minorHAnsi" w:cstheme="minorHAnsi"/>
          <w:b/>
          <w:bCs/>
          <w:color w:val="000000"/>
          <w:sz w:val="22"/>
          <w:szCs w:val="22"/>
        </w:rPr>
        <w:t xml:space="preserve"> </w:t>
      </w:r>
      <w:r w:rsidRPr="00754B5C">
        <w:rPr>
          <w:rFonts w:asciiTheme="minorHAnsi" w:hAnsiTheme="minorHAnsi" w:cstheme="minorHAnsi"/>
          <w:sz w:val="22"/>
          <w:szCs w:val="22"/>
        </w:rPr>
        <w:t>Nr.______</w:t>
      </w:r>
    </w:p>
    <w:p w14:paraId="5DC0E53C" w14:textId="77777777" w:rsidR="00011EC0" w:rsidRPr="00754B5C" w:rsidRDefault="00011EC0" w:rsidP="00011EC0">
      <w:pPr>
        <w:shd w:val="clear" w:color="auto" w:fill="FFFFFF"/>
        <w:ind w:left="2592" w:firstLine="1296"/>
        <w:rPr>
          <w:rFonts w:asciiTheme="minorHAnsi" w:hAnsiTheme="minorHAnsi" w:cstheme="minorHAnsi"/>
          <w:bCs/>
          <w:color w:val="000000"/>
          <w:sz w:val="22"/>
          <w:szCs w:val="22"/>
        </w:rPr>
      </w:pPr>
      <w:r w:rsidRPr="00754B5C">
        <w:rPr>
          <w:rFonts w:asciiTheme="minorHAnsi" w:hAnsiTheme="minorHAnsi" w:cstheme="minorHAnsi"/>
          <w:bCs/>
          <w:color w:val="000000"/>
          <w:sz w:val="22"/>
          <w:szCs w:val="22"/>
        </w:rPr>
        <w:t xml:space="preserve">       (Data)</w:t>
      </w:r>
    </w:p>
    <w:p w14:paraId="4C271B4B" w14:textId="77777777" w:rsidR="00011EC0" w:rsidRPr="00754B5C" w:rsidRDefault="00011EC0" w:rsidP="00011EC0">
      <w:pPr>
        <w:shd w:val="clear" w:color="auto" w:fill="FFFFFF"/>
        <w:jc w:val="center"/>
        <w:rPr>
          <w:rFonts w:asciiTheme="minorHAnsi" w:hAnsiTheme="minorHAnsi" w:cstheme="minorHAnsi"/>
          <w:bCs/>
          <w:color w:val="000000"/>
          <w:sz w:val="22"/>
          <w:szCs w:val="22"/>
        </w:rPr>
      </w:pPr>
      <w:r w:rsidRPr="00754B5C">
        <w:rPr>
          <w:rFonts w:asciiTheme="minorHAnsi" w:hAnsiTheme="minorHAnsi" w:cstheme="minorHAnsi"/>
          <w:bCs/>
          <w:color w:val="000000"/>
          <w:sz w:val="22"/>
          <w:szCs w:val="22"/>
        </w:rPr>
        <w:t>____________________</w:t>
      </w:r>
    </w:p>
    <w:p w14:paraId="134EE6B0" w14:textId="77777777" w:rsidR="00011EC0" w:rsidRPr="00754B5C" w:rsidRDefault="00011EC0" w:rsidP="00011EC0">
      <w:pPr>
        <w:shd w:val="clear" w:color="auto" w:fill="FFFFFF"/>
        <w:jc w:val="center"/>
        <w:rPr>
          <w:rFonts w:asciiTheme="minorHAnsi" w:hAnsiTheme="minorHAnsi" w:cstheme="minorHAnsi"/>
          <w:bCs/>
          <w:color w:val="000000"/>
          <w:sz w:val="22"/>
          <w:szCs w:val="22"/>
        </w:rPr>
      </w:pPr>
      <w:r w:rsidRPr="00754B5C">
        <w:rPr>
          <w:rFonts w:asciiTheme="minorHAnsi" w:hAnsiTheme="minorHAnsi" w:cstheme="minorHAnsi"/>
          <w:bCs/>
          <w:color w:val="000000"/>
          <w:sz w:val="22"/>
          <w:szCs w:val="22"/>
        </w:rPr>
        <w:t>(Sudarymo vieta)</w:t>
      </w:r>
    </w:p>
    <w:p w14:paraId="54F4AAA1" w14:textId="77777777" w:rsidR="00011EC0" w:rsidRPr="00754B5C" w:rsidRDefault="00011EC0" w:rsidP="00011EC0">
      <w:pPr>
        <w:shd w:val="clear" w:color="auto" w:fill="FFFFFF"/>
        <w:jc w:val="center"/>
        <w:rPr>
          <w:rFonts w:asciiTheme="minorHAnsi" w:hAnsiTheme="minorHAnsi" w:cstheme="minorHAnsi"/>
          <w:bCs/>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4"/>
        <w:gridCol w:w="3474"/>
      </w:tblGrid>
      <w:tr w:rsidR="00011EC0" w:rsidRPr="00754B5C" w14:paraId="138D61A2" w14:textId="77777777" w:rsidTr="009E1DE3">
        <w:tc>
          <w:tcPr>
            <w:tcW w:w="3196" w:type="pct"/>
            <w:shd w:val="clear" w:color="auto" w:fill="F2F2F2" w:themeFill="background1" w:themeFillShade="F2"/>
          </w:tcPr>
          <w:p w14:paraId="4942C146" w14:textId="77777777" w:rsidR="00011EC0" w:rsidRPr="00754B5C" w:rsidRDefault="00011EC0" w:rsidP="00D21285">
            <w:pPr>
              <w:widowControl w:val="0"/>
              <w:jc w:val="both"/>
              <w:rPr>
                <w:rFonts w:asciiTheme="minorHAnsi" w:hAnsiTheme="minorHAnsi" w:cstheme="minorHAnsi"/>
                <w:b/>
                <w:sz w:val="22"/>
                <w:szCs w:val="22"/>
              </w:rPr>
            </w:pPr>
            <w:r w:rsidRPr="00754B5C">
              <w:rPr>
                <w:rFonts w:asciiTheme="minorHAnsi" w:hAnsiTheme="minorHAnsi" w:cstheme="minorHAnsi"/>
                <w:b/>
                <w:sz w:val="22"/>
                <w:szCs w:val="22"/>
              </w:rPr>
              <w:t xml:space="preserve">Tiekėjo pavadinimas </w:t>
            </w:r>
          </w:p>
          <w:p w14:paraId="20FD6BA7" w14:textId="22B2F0C2" w:rsidR="00011EC0" w:rsidRPr="00754B5C" w:rsidRDefault="00011EC0" w:rsidP="00D21285">
            <w:pPr>
              <w:widowControl w:val="0"/>
              <w:jc w:val="both"/>
              <w:rPr>
                <w:rFonts w:asciiTheme="minorHAnsi" w:hAnsiTheme="minorHAnsi" w:cstheme="minorHAnsi"/>
                <w:i/>
                <w:sz w:val="22"/>
                <w:szCs w:val="22"/>
              </w:rPr>
            </w:pPr>
            <w:r w:rsidRPr="00754B5C">
              <w:rPr>
                <w:rFonts w:asciiTheme="minorHAnsi" w:hAnsiTheme="minorHAnsi" w:cstheme="minorHAnsi"/>
                <w:i/>
                <w:sz w:val="22"/>
                <w:szCs w:val="22"/>
              </w:rPr>
              <w:t>(jeigu dalyvauja tiekėjų grupė, surašomi vis</w:t>
            </w:r>
            <w:r w:rsidR="00063F81" w:rsidRPr="00754B5C">
              <w:rPr>
                <w:rFonts w:asciiTheme="minorHAnsi" w:hAnsiTheme="minorHAnsi" w:cstheme="minorHAnsi"/>
                <w:i/>
                <w:sz w:val="22"/>
                <w:szCs w:val="22"/>
              </w:rPr>
              <w:t>ų</w:t>
            </w:r>
            <w:r w:rsidRPr="00754B5C">
              <w:rPr>
                <w:rFonts w:asciiTheme="minorHAnsi" w:hAnsiTheme="minorHAnsi" w:cstheme="minorHAnsi"/>
                <w:i/>
                <w:sz w:val="22"/>
                <w:szCs w:val="22"/>
              </w:rPr>
              <w:t xml:space="preserve"> dalyvių pavadinimai)</w:t>
            </w:r>
          </w:p>
        </w:tc>
        <w:tc>
          <w:tcPr>
            <w:tcW w:w="1804" w:type="pct"/>
            <w:shd w:val="clear" w:color="auto" w:fill="FFFFFF" w:themeFill="background1"/>
          </w:tcPr>
          <w:p w14:paraId="3517BB9D" w14:textId="77777777" w:rsidR="00011EC0" w:rsidRPr="00754B5C" w:rsidRDefault="00011EC0" w:rsidP="00D21285">
            <w:pPr>
              <w:widowControl w:val="0"/>
              <w:jc w:val="both"/>
              <w:rPr>
                <w:rFonts w:asciiTheme="minorHAnsi" w:hAnsiTheme="minorHAnsi" w:cstheme="minorHAnsi"/>
                <w:sz w:val="22"/>
                <w:szCs w:val="22"/>
              </w:rPr>
            </w:pPr>
          </w:p>
          <w:p w14:paraId="6A85369F" w14:textId="77777777" w:rsidR="00011EC0" w:rsidRPr="00754B5C" w:rsidRDefault="00011EC0" w:rsidP="00D21285">
            <w:pPr>
              <w:widowControl w:val="0"/>
              <w:jc w:val="both"/>
              <w:rPr>
                <w:rFonts w:asciiTheme="minorHAnsi" w:hAnsiTheme="minorHAnsi" w:cstheme="minorHAnsi"/>
                <w:sz w:val="22"/>
                <w:szCs w:val="22"/>
              </w:rPr>
            </w:pPr>
          </w:p>
        </w:tc>
      </w:tr>
      <w:tr w:rsidR="00011EC0" w:rsidRPr="00754B5C" w14:paraId="6C922138" w14:textId="77777777" w:rsidTr="009E1DE3">
        <w:tc>
          <w:tcPr>
            <w:tcW w:w="3196" w:type="pct"/>
            <w:shd w:val="clear" w:color="auto" w:fill="F2F2F2" w:themeFill="background1" w:themeFillShade="F2"/>
          </w:tcPr>
          <w:p w14:paraId="31E73E99" w14:textId="77777777" w:rsidR="00011EC0" w:rsidRPr="00754B5C" w:rsidRDefault="00011EC0" w:rsidP="00D21285">
            <w:pPr>
              <w:widowControl w:val="0"/>
              <w:jc w:val="both"/>
              <w:rPr>
                <w:rFonts w:asciiTheme="minorHAnsi" w:hAnsiTheme="minorHAnsi" w:cstheme="minorHAnsi"/>
                <w:sz w:val="22"/>
                <w:szCs w:val="22"/>
              </w:rPr>
            </w:pPr>
            <w:r w:rsidRPr="00754B5C">
              <w:rPr>
                <w:rFonts w:asciiTheme="minorHAnsi" w:hAnsiTheme="minorHAnsi" w:cstheme="minorHAnsi"/>
                <w:sz w:val="22"/>
                <w:szCs w:val="22"/>
              </w:rPr>
              <w:t>Už pasiūlymą atsakingo asmens vardas, pavardė</w:t>
            </w:r>
          </w:p>
        </w:tc>
        <w:tc>
          <w:tcPr>
            <w:tcW w:w="1804" w:type="pct"/>
          </w:tcPr>
          <w:p w14:paraId="0F5936A5" w14:textId="77777777" w:rsidR="00011EC0" w:rsidRPr="00754B5C" w:rsidRDefault="00011EC0" w:rsidP="00D21285">
            <w:pPr>
              <w:widowControl w:val="0"/>
              <w:jc w:val="both"/>
              <w:rPr>
                <w:rFonts w:asciiTheme="minorHAnsi" w:hAnsiTheme="minorHAnsi" w:cstheme="minorHAnsi"/>
                <w:sz w:val="22"/>
                <w:szCs w:val="22"/>
              </w:rPr>
            </w:pPr>
          </w:p>
        </w:tc>
      </w:tr>
      <w:tr w:rsidR="00011EC0" w:rsidRPr="00754B5C" w14:paraId="3AE61791" w14:textId="77777777" w:rsidTr="009E1DE3">
        <w:tc>
          <w:tcPr>
            <w:tcW w:w="3196" w:type="pct"/>
            <w:shd w:val="clear" w:color="auto" w:fill="F2F2F2" w:themeFill="background1" w:themeFillShade="F2"/>
          </w:tcPr>
          <w:p w14:paraId="3D1153E9" w14:textId="77777777" w:rsidR="00011EC0" w:rsidRPr="00754B5C" w:rsidRDefault="00011EC0" w:rsidP="00D21285">
            <w:pPr>
              <w:widowControl w:val="0"/>
              <w:jc w:val="both"/>
              <w:rPr>
                <w:rFonts w:asciiTheme="minorHAnsi" w:hAnsiTheme="minorHAnsi" w:cstheme="minorHAnsi"/>
                <w:sz w:val="22"/>
                <w:szCs w:val="22"/>
              </w:rPr>
            </w:pPr>
            <w:r w:rsidRPr="00754B5C">
              <w:rPr>
                <w:rFonts w:asciiTheme="minorHAnsi" w:hAnsiTheme="minorHAnsi" w:cstheme="minorHAnsi"/>
                <w:sz w:val="22"/>
                <w:szCs w:val="22"/>
              </w:rPr>
              <w:t>Telefono numeris</w:t>
            </w:r>
          </w:p>
        </w:tc>
        <w:tc>
          <w:tcPr>
            <w:tcW w:w="1804" w:type="pct"/>
          </w:tcPr>
          <w:p w14:paraId="5CCCE124" w14:textId="77777777" w:rsidR="00011EC0" w:rsidRPr="00754B5C" w:rsidRDefault="00011EC0" w:rsidP="00D21285">
            <w:pPr>
              <w:widowControl w:val="0"/>
              <w:jc w:val="both"/>
              <w:rPr>
                <w:rFonts w:asciiTheme="minorHAnsi" w:hAnsiTheme="minorHAnsi" w:cstheme="minorHAnsi"/>
                <w:sz w:val="22"/>
                <w:szCs w:val="22"/>
              </w:rPr>
            </w:pPr>
          </w:p>
        </w:tc>
      </w:tr>
      <w:tr w:rsidR="00011EC0" w:rsidRPr="00754B5C" w14:paraId="112B5A04" w14:textId="77777777" w:rsidTr="009E1DE3">
        <w:tc>
          <w:tcPr>
            <w:tcW w:w="3196" w:type="pct"/>
            <w:shd w:val="clear" w:color="auto" w:fill="F2F2F2" w:themeFill="background1" w:themeFillShade="F2"/>
          </w:tcPr>
          <w:p w14:paraId="2822E853" w14:textId="77777777" w:rsidR="00011EC0" w:rsidRPr="00754B5C" w:rsidRDefault="00011EC0" w:rsidP="00D21285">
            <w:pPr>
              <w:widowControl w:val="0"/>
              <w:jc w:val="both"/>
              <w:rPr>
                <w:rFonts w:asciiTheme="minorHAnsi" w:hAnsiTheme="minorHAnsi" w:cstheme="minorHAnsi"/>
                <w:sz w:val="22"/>
                <w:szCs w:val="22"/>
              </w:rPr>
            </w:pPr>
            <w:r w:rsidRPr="00754B5C">
              <w:rPr>
                <w:rFonts w:asciiTheme="minorHAnsi" w:hAnsiTheme="minorHAnsi" w:cstheme="minorHAnsi"/>
                <w:sz w:val="22"/>
                <w:szCs w:val="22"/>
              </w:rPr>
              <w:t>El. pašto adresas</w:t>
            </w:r>
          </w:p>
        </w:tc>
        <w:tc>
          <w:tcPr>
            <w:tcW w:w="1804" w:type="pct"/>
          </w:tcPr>
          <w:p w14:paraId="5E37790A" w14:textId="77777777" w:rsidR="00011EC0" w:rsidRPr="00754B5C" w:rsidRDefault="00011EC0" w:rsidP="00D21285">
            <w:pPr>
              <w:widowControl w:val="0"/>
              <w:jc w:val="both"/>
              <w:rPr>
                <w:rFonts w:asciiTheme="minorHAnsi" w:hAnsiTheme="minorHAnsi" w:cstheme="minorHAnsi"/>
                <w:sz w:val="22"/>
                <w:szCs w:val="22"/>
              </w:rPr>
            </w:pPr>
          </w:p>
        </w:tc>
      </w:tr>
    </w:tbl>
    <w:p w14:paraId="4728F5B6" w14:textId="77777777" w:rsidR="00011EC0" w:rsidRPr="00754B5C" w:rsidRDefault="00011EC0" w:rsidP="00011EC0">
      <w:pPr>
        <w:ind w:left="-142" w:firstLine="709"/>
        <w:jc w:val="both"/>
        <w:rPr>
          <w:rFonts w:asciiTheme="minorHAnsi" w:hAnsiTheme="minorHAnsi" w:cstheme="minorHAnsi"/>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1"/>
        <w:gridCol w:w="3517"/>
      </w:tblGrid>
      <w:tr w:rsidR="00011EC0" w:rsidRPr="00754B5C" w14:paraId="71A39D4E" w14:textId="77777777" w:rsidTr="00D21354">
        <w:tc>
          <w:tcPr>
            <w:tcW w:w="5817" w:type="dxa"/>
            <w:shd w:val="clear" w:color="auto" w:fill="F2F2F2" w:themeFill="background1" w:themeFillShade="F2"/>
            <w:tcMar>
              <w:top w:w="0" w:type="dxa"/>
              <w:left w:w="108" w:type="dxa"/>
              <w:bottom w:w="0" w:type="dxa"/>
              <w:right w:w="108" w:type="dxa"/>
            </w:tcMar>
            <w:hideMark/>
          </w:tcPr>
          <w:p w14:paraId="0967320B" w14:textId="766110E4" w:rsidR="00011EC0" w:rsidRPr="00754B5C" w:rsidRDefault="00011EC0" w:rsidP="00D21285">
            <w:pPr>
              <w:jc w:val="both"/>
              <w:rPr>
                <w:rFonts w:asciiTheme="minorHAnsi" w:hAnsiTheme="minorHAnsi" w:cstheme="minorHAnsi"/>
                <w:i/>
                <w:iCs/>
                <w:color w:val="000000" w:themeColor="text1"/>
                <w:sz w:val="22"/>
                <w:szCs w:val="22"/>
              </w:rPr>
            </w:pPr>
            <w:r w:rsidRPr="00754B5C">
              <w:rPr>
                <w:rFonts w:asciiTheme="minorHAnsi" w:hAnsiTheme="minorHAnsi" w:cstheme="minorHAnsi"/>
                <w:b/>
                <w:sz w:val="22"/>
                <w:szCs w:val="22"/>
              </w:rPr>
              <w:t>Ūkio subjekto, kurio pajėgumais (t. y. kvalifikacija) remiamasi,</w:t>
            </w:r>
            <w:r w:rsidRPr="00754B5C">
              <w:rPr>
                <w:rFonts w:asciiTheme="minorHAnsi" w:hAnsiTheme="minorHAnsi" w:cstheme="minorHAnsi"/>
                <w:sz w:val="22"/>
                <w:szCs w:val="22"/>
              </w:rPr>
              <w:t xml:space="preserve"> pavadinimas </w:t>
            </w:r>
          </w:p>
        </w:tc>
        <w:tc>
          <w:tcPr>
            <w:tcW w:w="3821" w:type="dxa"/>
            <w:shd w:val="clear" w:color="auto" w:fill="auto"/>
            <w:tcMar>
              <w:top w:w="0" w:type="dxa"/>
              <w:left w:w="108" w:type="dxa"/>
              <w:bottom w:w="0" w:type="dxa"/>
              <w:right w:w="108" w:type="dxa"/>
            </w:tcMar>
          </w:tcPr>
          <w:p w14:paraId="56F78B30" w14:textId="77777777" w:rsidR="00011EC0" w:rsidRPr="00754B5C" w:rsidRDefault="00011EC0" w:rsidP="00D21285">
            <w:pPr>
              <w:ind w:left="-142" w:firstLine="720"/>
              <w:jc w:val="both"/>
              <w:rPr>
                <w:rFonts w:asciiTheme="minorHAnsi" w:hAnsiTheme="minorHAnsi" w:cstheme="minorHAnsi"/>
                <w:color w:val="000000" w:themeColor="text1"/>
                <w:sz w:val="22"/>
                <w:szCs w:val="22"/>
              </w:rPr>
            </w:pPr>
          </w:p>
        </w:tc>
      </w:tr>
      <w:tr w:rsidR="00011EC0" w:rsidRPr="00754B5C" w14:paraId="64A2FA7D" w14:textId="77777777" w:rsidTr="00D21354">
        <w:tc>
          <w:tcPr>
            <w:tcW w:w="5817" w:type="dxa"/>
            <w:shd w:val="clear" w:color="auto" w:fill="F2F2F2" w:themeFill="background1" w:themeFillShade="F2"/>
            <w:tcMar>
              <w:top w:w="0" w:type="dxa"/>
              <w:left w:w="108" w:type="dxa"/>
              <w:bottom w:w="0" w:type="dxa"/>
              <w:right w:w="108" w:type="dxa"/>
            </w:tcMar>
            <w:hideMark/>
          </w:tcPr>
          <w:p w14:paraId="2CD6B69E" w14:textId="77777777" w:rsidR="00011EC0" w:rsidRPr="00754B5C" w:rsidRDefault="00011EC0" w:rsidP="00D21285">
            <w:pPr>
              <w:jc w:val="both"/>
              <w:rPr>
                <w:rFonts w:asciiTheme="minorHAnsi" w:hAnsiTheme="minorHAnsi" w:cstheme="minorHAnsi"/>
                <w:color w:val="000000" w:themeColor="text1"/>
                <w:sz w:val="22"/>
                <w:szCs w:val="22"/>
              </w:rPr>
            </w:pPr>
            <w:r w:rsidRPr="00754B5C">
              <w:rPr>
                <w:rFonts w:asciiTheme="minorHAnsi" w:hAnsiTheme="minorHAnsi" w:cstheme="minorHAnsi"/>
                <w:sz w:val="22"/>
                <w:szCs w:val="22"/>
              </w:rPr>
              <w:t>Įsipareigojimų dalis (procentais), kuriai ketinama pasitelkti ūkio subjektą, kurio pajėgumais remiamasi</w:t>
            </w:r>
          </w:p>
        </w:tc>
        <w:tc>
          <w:tcPr>
            <w:tcW w:w="3821" w:type="dxa"/>
            <w:shd w:val="clear" w:color="auto" w:fill="auto"/>
            <w:tcMar>
              <w:top w:w="0" w:type="dxa"/>
              <w:left w:w="108" w:type="dxa"/>
              <w:bottom w:w="0" w:type="dxa"/>
              <w:right w:w="108" w:type="dxa"/>
            </w:tcMar>
          </w:tcPr>
          <w:p w14:paraId="442899D9" w14:textId="77777777" w:rsidR="00011EC0" w:rsidRPr="00754B5C" w:rsidRDefault="00011EC0" w:rsidP="00D21285">
            <w:pPr>
              <w:ind w:left="-142" w:firstLine="720"/>
              <w:jc w:val="both"/>
              <w:rPr>
                <w:rFonts w:asciiTheme="minorHAnsi" w:hAnsiTheme="minorHAnsi" w:cstheme="minorHAnsi"/>
                <w:color w:val="000000" w:themeColor="text1"/>
                <w:sz w:val="22"/>
                <w:szCs w:val="22"/>
              </w:rPr>
            </w:pPr>
          </w:p>
        </w:tc>
      </w:tr>
      <w:tr w:rsidR="00011EC0" w:rsidRPr="00754B5C" w14:paraId="2E9EE06A" w14:textId="77777777" w:rsidTr="00D21354">
        <w:tc>
          <w:tcPr>
            <w:tcW w:w="5817" w:type="dxa"/>
            <w:shd w:val="clear" w:color="auto" w:fill="F2F2F2" w:themeFill="background1" w:themeFillShade="F2"/>
            <w:tcMar>
              <w:top w:w="0" w:type="dxa"/>
              <w:left w:w="108" w:type="dxa"/>
              <w:bottom w:w="0" w:type="dxa"/>
              <w:right w:w="108" w:type="dxa"/>
            </w:tcMar>
            <w:hideMark/>
          </w:tcPr>
          <w:p w14:paraId="5B707363" w14:textId="77777777" w:rsidR="00011EC0" w:rsidRPr="00754B5C" w:rsidRDefault="00011EC0" w:rsidP="00D21285">
            <w:pPr>
              <w:jc w:val="both"/>
              <w:rPr>
                <w:rFonts w:asciiTheme="minorHAnsi" w:hAnsiTheme="minorHAnsi" w:cstheme="minorHAnsi"/>
                <w:color w:val="000000" w:themeColor="text1"/>
                <w:sz w:val="22"/>
                <w:szCs w:val="22"/>
              </w:rPr>
            </w:pPr>
            <w:r w:rsidRPr="00754B5C">
              <w:rPr>
                <w:rFonts w:asciiTheme="minorHAnsi" w:hAnsiTheme="minorHAnsi" w:cstheme="minorHAnsi"/>
                <w:sz w:val="22"/>
                <w:szCs w:val="22"/>
              </w:rPr>
              <w:t>Įsipareigojimai, kuriuos numatoma perduoti ūkio subjektui, kurio pajėgumais remiamasi</w:t>
            </w:r>
          </w:p>
        </w:tc>
        <w:tc>
          <w:tcPr>
            <w:tcW w:w="3821" w:type="dxa"/>
            <w:shd w:val="clear" w:color="auto" w:fill="auto"/>
            <w:tcMar>
              <w:top w:w="0" w:type="dxa"/>
              <w:left w:w="108" w:type="dxa"/>
              <w:bottom w:w="0" w:type="dxa"/>
              <w:right w:w="108" w:type="dxa"/>
            </w:tcMar>
          </w:tcPr>
          <w:p w14:paraId="04077EFA" w14:textId="77777777" w:rsidR="00011EC0" w:rsidRPr="00754B5C" w:rsidRDefault="00011EC0" w:rsidP="00D21285">
            <w:pPr>
              <w:ind w:left="-142" w:firstLine="720"/>
              <w:jc w:val="both"/>
              <w:rPr>
                <w:rFonts w:asciiTheme="minorHAnsi" w:hAnsiTheme="minorHAnsi" w:cstheme="minorHAnsi"/>
                <w:color w:val="000000" w:themeColor="text1"/>
                <w:sz w:val="22"/>
                <w:szCs w:val="22"/>
              </w:rPr>
            </w:pPr>
          </w:p>
        </w:tc>
      </w:tr>
      <w:tr w:rsidR="005033AC" w:rsidRPr="00754B5C" w14:paraId="711CD604" w14:textId="77777777" w:rsidTr="00D21354">
        <w:tc>
          <w:tcPr>
            <w:tcW w:w="0" w:type="auto"/>
            <w:gridSpan w:val="2"/>
            <w:shd w:val="clear" w:color="auto" w:fill="F2F2F2" w:themeFill="background1" w:themeFillShade="F2"/>
            <w:tcMar>
              <w:top w:w="0" w:type="dxa"/>
              <w:left w:w="108" w:type="dxa"/>
              <w:bottom w:w="0" w:type="dxa"/>
              <w:right w:w="108" w:type="dxa"/>
            </w:tcMar>
          </w:tcPr>
          <w:p w14:paraId="4F079646" w14:textId="20B9E242" w:rsidR="005033AC" w:rsidRPr="00754B5C" w:rsidRDefault="005033AC" w:rsidP="005033AC">
            <w:pPr>
              <w:spacing w:line="256" w:lineRule="auto"/>
              <w:jc w:val="both"/>
              <w:rPr>
                <w:rFonts w:asciiTheme="minorHAnsi" w:hAnsiTheme="minorHAnsi" w:cstheme="minorHAnsi"/>
                <w:color w:val="000000" w:themeColor="text1"/>
                <w:sz w:val="22"/>
                <w:szCs w:val="22"/>
              </w:rPr>
            </w:pPr>
            <w:proofErr w:type="spellStart"/>
            <w:r w:rsidRPr="00754B5C">
              <w:rPr>
                <w:rFonts w:asciiTheme="minorHAnsi" w:hAnsiTheme="minorHAnsi" w:cstheme="minorHAnsi"/>
                <w:b/>
                <w:bCs/>
                <w:color w:val="000000" w:themeColor="text1"/>
                <w:sz w:val="22"/>
                <w:szCs w:val="22"/>
              </w:rPr>
              <w:t>Kvazisubtiekėjas</w:t>
            </w:r>
            <w:proofErr w:type="spellEnd"/>
            <w:r w:rsidRPr="00754B5C">
              <w:rPr>
                <w:rFonts w:asciiTheme="minorHAnsi" w:hAnsiTheme="minorHAnsi" w:cstheme="minorHAnsi"/>
                <w:b/>
                <w:bCs/>
                <w:color w:val="000000" w:themeColor="text1"/>
                <w:sz w:val="22"/>
                <w:szCs w:val="22"/>
              </w:rPr>
              <w:t xml:space="preserve"> – </w:t>
            </w:r>
            <w:r w:rsidRPr="00754B5C">
              <w:rPr>
                <w:rFonts w:asciiTheme="minorHAnsi" w:hAnsiTheme="minorHAnsi" w:cstheme="minorHAnsi"/>
                <w:b/>
                <w:sz w:val="22"/>
                <w:szCs w:val="22"/>
              </w:rPr>
              <w:t>specialistas</w:t>
            </w:r>
            <w:r w:rsidRPr="00754B5C">
              <w:rPr>
                <w:rFonts w:asciiTheme="minorHAnsi" w:hAnsiTheme="minorHAnsi" w:cstheme="minorHAnsi"/>
                <w:sz w:val="22"/>
                <w:szCs w:val="22"/>
              </w:rPr>
              <w:t xml:space="preserve">, kurio kvalifikacija tiekėjas remiasi, ir kuris pasiūlymo teikimo metu dar </w:t>
            </w:r>
            <w:r w:rsidRPr="00754B5C">
              <w:rPr>
                <w:rFonts w:asciiTheme="minorHAnsi" w:hAnsiTheme="minorHAnsi" w:cstheme="minorHAnsi"/>
                <w:b/>
                <w:bCs/>
                <w:sz w:val="22"/>
                <w:szCs w:val="22"/>
              </w:rPr>
              <w:t>nėra</w:t>
            </w:r>
            <w:r w:rsidRPr="00754B5C">
              <w:rPr>
                <w:rFonts w:asciiTheme="minorHAnsi" w:hAnsiTheme="minorHAnsi" w:cstheme="minorHAnsi"/>
                <w:sz w:val="22"/>
                <w:szCs w:val="22"/>
              </w:rPr>
              <w:t xml:space="preserve"> tiekėjo, ūkio subjekto, kurio pajėgumais tiekėjas remiasi, </w:t>
            </w:r>
            <w:r w:rsidRPr="00754B5C">
              <w:rPr>
                <w:rFonts w:asciiTheme="minorHAnsi" w:hAnsiTheme="minorHAnsi" w:cstheme="minorHAnsi"/>
                <w:b/>
                <w:bCs/>
                <w:sz w:val="22"/>
                <w:szCs w:val="22"/>
              </w:rPr>
              <w:t>darbuotojas</w:t>
            </w:r>
            <w:r w:rsidRPr="00754B5C">
              <w:rPr>
                <w:rFonts w:asciiTheme="minorHAnsi" w:hAnsiTheme="minorHAnsi" w:cstheme="minorHAnsi"/>
                <w:sz w:val="22"/>
                <w:szCs w:val="22"/>
              </w:rPr>
              <w:t xml:space="preserve">, tačiau </w:t>
            </w:r>
            <w:r w:rsidRPr="00754B5C">
              <w:rPr>
                <w:rFonts w:asciiTheme="minorHAnsi" w:hAnsiTheme="minorHAnsi" w:cstheme="minorHAnsi"/>
                <w:b/>
                <w:sz w:val="22"/>
                <w:szCs w:val="22"/>
              </w:rPr>
              <w:t>jį ketinama įdarbinti</w:t>
            </w:r>
            <w:r w:rsidRPr="00754B5C">
              <w:rPr>
                <w:rFonts w:asciiTheme="minorHAnsi" w:hAnsiTheme="minorHAnsi" w:cstheme="minorHAnsi"/>
                <w:sz w:val="22"/>
                <w:szCs w:val="22"/>
              </w:rPr>
              <w:t>, jei pasiūlymas bus pripažintas laimėjusiu</w:t>
            </w:r>
            <w:r w:rsidRPr="00754B5C">
              <w:rPr>
                <w:rFonts w:asciiTheme="minorHAnsi" w:hAnsiTheme="minorHAnsi" w:cstheme="minorHAnsi"/>
                <w:sz w:val="22"/>
                <w:szCs w:val="22"/>
                <w:shd w:val="clear" w:color="auto" w:fill="F2F2F2" w:themeFill="background1" w:themeFillShade="F2"/>
              </w:rPr>
              <w:t>:</w:t>
            </w:r>
          </w:p>
        </w:tc>
      </w:tr>
      <w:tr w:rsidR="005033AC" w:rsidRPr="00754B5C" w14:paraId="3991F98F" w14:textId="77777777" w:rsidTr="00D21354">
        <w:tc>
          <w:tcPr>
            <w:tcW w:w="5817" w:type="dxa"/>
            <w:shd w:val="clear" w:color="auto" w:fill="F2F2F2" w:themeFill="background1" w:themeFillShade="F2"/>
            <w:tcMar>
              <w:top w:w="0" w:type="dxa"/>
              <w:left w:w="108" w:type="dxa"/>
              <w:bottom w:w="0" w:type="dxa"/>
              <w:right w:w="108" w:type="dxa"/>
            </w:tcMar>
          </w:tcPr>
          <w:p w14:paraId="21A9FB4C" w14:textId="6C30F97F" w:rsidR="005033AC" w:rsidRPr="00754B5C" w:rsidRDefault="00063F81" w:rsidP="00D21285">
            <w:pPr>
              <w:jc w:val="both"/>
              <w:rPr>
                <w:rFonts w:asciiTheme="minorHAnsi" w:hAnsiTheme="minorHAnsi" w:cstheme="minorHAnsi"/>
                <w:sz w:val="22"/>
                <w:szCs w:val="22"/>
              </w:rPr>
            </w:pPr>
            <w:r w:rsidRPr="00754B5C">
              <w:rPr>
                <w:rFonts w:asciiTheme="minorHAnsi" w:hAnsiTheme="minorHAnsi" w:cstheme="minorHAnsi"/>
                <w:b/>
                <w:sz w:val="22"/>
                <w:szCs w:val="22"/>
              </w:rPr>
              <w:t xml:space="preserve">Kvalifikuotas statinio statybos vadovas, </w:t>
            </w:r>
            <w:r w:rsidRPr="00754B5C">
              <w:rPr>
                <w:sz w:val="22"/>
                <w:szCs w:val="22"/>
              </w:rPr>
              <w:t xml:space="preserve"> </w:t>
            </w:r>
            <w:r w:rsidRPr="00754B5C">
              <w:rPr>
                <w:rFonts w:asciiTheme="minorHAnsi" w:hAnsiTheme="minorHAnsi" w:cstheme="minorHAnsi"/>
                <w:b/>
                <w:sz w:val="22"/>
                <w:szCs w:val="22"/>
              </w:rPr>
              <w:t xml:space="preserve">turintis teisę eiti ypatingojo statinio statybos vadovo pareigas </w:t>
            </w:r>
            <w:r w:rsidRPr="00754B5C">
              <w:rPr>
                <w:rFonts w:asciiTheme="minorHAnsi" w:hAnsiTheme="minorHAnsi" w:cstheme="minorHAnsi"/>
                <w:bCs/>
                <w:sz w:val="22"/>
                <w:szCs w:val="22"/>
              </w:rPr>
              <w:t>(</w:t>
            </w:r>
            <w:r w:rsidRPr="00754B5C">
              <w:rPr>
                <w:rFonts w:asciiTheme="minorHAnsi" w:eastAsia="LiberationSerif" w:hAnsiTheme="minorHAnsi" w:cstheme="minorHAnsi"/>
                <w:sz w:val="22"/>
                <w:szCs w:val="22"/>
              </w:rPr>
              <w:t>statinių paskirties tipas – negyvenamieji pastatai, pastatų paskirties grupė – visuomeninių, pastatų paskirtis – mokslo</w:t>
            </w:r>
            <w:r w:rsidRPr="00754B5C">
              <w:rPr>
                <w:rFonts w:asciiTheme="minorHAnsi" w:eastAsiaTheme="minorHAnsi" w:hAnsiTheme="minorHAnsi" w:cstheme="minorHAnsi"/>
                <w:bCs/>
                <w:sz w:val="22"/>
                <w:szCs w:val="22"/>
              </w:rPr>
              <w:t>).</w:t>
            </w:r>
          </w:p>
        </w:tc>
        <w:tc>
          <w:tcPr>
            <w:tcW w:w="3821" w:type="dxa"/>
            <w:shd w:val="clear" w:color="auto" w:fill="auto"/>
            <w:tcMar>
              <w:top w:w="0" w:type="dxa"/>
              <w:left w:w="108" w:type="dxa"/>
              <w:bottom w:w="0" w:type="dxa"/>
              <w:right w:w="108" w:type="dxa"/>
            </w:tcMar>
          </w:tcPr>
          <w:p w14:paraId="111A5094" w14:textId="77777777" w:rsidR="005033AC" w:rsidRPr="00754B5C" w:rsidRDefault="005033AC" w:rsidP="00D21285">
            <w:pPr>
              <w:ind w:left="-142" w:firstLine="720"/>
              <w:jc w:val="both"/>
              <w:rPr>
                <w:rFonts w:asciiTheme="minorHAnsi" w:hAnsiTheme="minorHAnsi" w:cstheme="minorHAnsi"/>
                <w:color w:val="000000" w:themeColor="text1"/>
                <w:sz w:val="22"/>
                <w:szCs w:val="22"/>
              </w:rPr>
            </w:pPr>
          </w:p>
        </w:tc>
      </w:tr>
    </w:tbl>
    <w:p w14:paraId="622BE3AF" w14:textId="29D23835" w:rsidR="00011EC0" w:rsidRPr="00754B5C" w:rsidRDefault="00063F81" w:rsidP="0062719F">
      <w:pPr>
        <w:ind w:firstLine="709"/>
        <w:jc w:val="both"/>
        <w:rPr>
          <w:rFonts w:asciiTheme="minorHAnsi" w:hAnsiTheme="minorHAnsi" w:cstheme="minorHAnsi"/>
          <w:i/>
          <w:iCs/>
          <w:color w:val="000000" w:themeColor="text1"/>
          <w:spacing w:val="-4"/>
          <w:sz w:val="22"/>
          <w:szCs w:val="22"/>
        </w:rPr>
      </w:pPr>
      <w:r w:rsidRPr="00754B5C">
        <w:rPr>
          <w:rFonts w:asciiTheme="minorHAnsi" w:hAnsiTheme="minorHAnsi" w:cstheme="minorHAnsi"/>
          <w:i/>
          <w:iCs/>
          <w:color w:val="000000" w:themeColor="text1"/>
          <w:spacing w:val="-4"/>
          <w:sz w:val="22"/>
          <w:szCs w:val="22"/>
        </w:rPr>
        <w:t xml:space="preserve">Pastaba. Pildoma, jei tiekėjas ketina pasitelkti ūkio subjektus, kurių pajėgumais remiamasi, </w:t>
      </w:r>
      <w:proofErr w:type="spellStart"/>
      <w:r w:rsidRPr="00754B5C">
        <w:rPr>
          <w:rFonts w:asciiTheme="minorHAnsi" w:hAnsiTheme="minorHAnsi" w:cstheme="minorHAnsi"/>
          <w:i/>
          <w:iCs/>
          <w:color w:val="000000" w:themeColor="text1"/>
          <w:spacing w:val="-4"/>
          <w:sz w:val="22"/>
          <w:szCs w:val="22"/>
        </w:rPr>
        <w:t>kvazisubtiekėjus</w:t>
      </w:r>
      <w:proofErr w:type="spellEnd"/>
      <w:r w:rsidRPr="00754B5C">
        <w:rPr>
          <w:rFonts w:asciiTheme="minorHAnsi" w:hAnsiTheme="minorHAnsi" w:cstheme="minorHAnsi"/>
          <w:i/>
          <w:iCs/>
          <w:color w:val="000000" w:themeColor="text1"/>
          <w:spacing w:val="-4"/>
          <w:sz w:val="22"/>
          <w:szCs w:val="22"/>
        </w:rPr>
        <w:t>.</w:t>
      </w:r>
    </w:p>
    <w:p w14:paraId="00C30BB8" w14:textId="77777777" w:rsidR="00063F81" w:rsidRPr="00754B5C" w:rsidRDefault="00063F81" w:rsidP="00011EC0">
      <w:pPr>
        <w:jc w:val="both"/>
        <w:rPr>
          <w:rFonts w:asciiTheme="minorHAnsi" w:hAnsiTheme="minorHAnsi" w:cstheme="minorHAnsi"/>
          <w:i/>
          <w:iCs/>
          <w:color w:val="000000" w:themeColor="text1"/>
          <w:spacing w:val="-4"/>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7"/>
        <w:gridCol w:w="3396"/>
      </w:tblGrid>
      <w:tr w:rsidR="00011EC0" w:rsidRPr="00754B5C" w14:paraId="1F6CA0E4" w14:textId="77777777" w:rsidTr="00D21354">
        <w:tc>
          <w:tcPr>
            <w:tcW w:w="6237" w:type="dxa"/>
            <w:shd w:val="clear" w:color="auto" w:fill="F2F2F2" w:themeFill="background1" w:themeFillShade="F2"/>
            <w:tcMar>
              <w:top w:w="0" w:type="dxa"/>
              <w:left w:w="108" w:type="dxa"/>
              <w:bottom w:w="0" w:type="dxa"/>
              <w:right w:w="108" w:type="dxa"/>
            </w:tcMar>
            <w:hideMark/>
          </w:tcPr>
          <w:p w14:paraId="48CA8ADD" w14:textId="77777777" w:rsidR="00011EC0" w:rsidRPr="00754B5C" w:rsidRDefault="00011EC0" w:rsidP="00D21285">
            <w:pPr>
              <w:jc w:val="both"/>
              <w:rPr>
                <w:rFonts w:asciiTheme="minorHAnsi" w:hAnsiTheme="minorHAnsi" w:cstheme="minorHAnsi"/>
                <w:b/>
                <w:bCs/>
                <w:color w:val="000000" w:themeColor="text1"/>
                <w:sz w:val="22"/>
                <w:szCs w:val="22"/>
              </w:rPr>
            </w:pPr>
            <w:r w:rsidRPr="00754B5C">
              <w:rPr>
                <w:rFonts w:asciiTheme="minorHAnsi" w:hAnsiTheme="minorHAnsi" w:cstheme="minorHAnsi"/>
                <w:b/>
                <w:bCs/>
                <w:color w:val="000000" w:themeColor="text1"/>
                <w:sz w:val="22"/>
                <w:szCs w:val="22"/>
              </w:rPr>
              <w:t>Subrangovo pavadinimas</w:t>
            </w:r>
          </w:p>
          <w:p w14:paraId="1D3E1568" w14:textId="04D2015E" w:rsidR="00011EC0" w:rsidRPr="00754B5C" w:rsidRDefault="00011EC0" w:rsidP="00D21285">
            <w:pPr>
              <w:jc w:val="both"/>
              <w:rPr>
                <w:rFonts w:asciiTheme="minorHAnsi" w:hAnsiTheme="minorHAnsi" w:cstheme="minorHAnsi"/>
                <w:i/>
                <w:iCs/>
                <w:color w:val="000000" w:themeColor="text1"/>
                <w:sz w:val="22"/>
                <w:szCs w:val="22"/>
              </w:rPr>
            </w:pPr>
            <w:r w:rsidRPr="00754B5C">
              <w:rPr>
                <w:rFonts w:asciiTheme="minorHAnsi" w:hAnsiTheme="minorHAnsi" w:cstheme="minorHAnsi"/>
                <w:bCs/>
                <w:i/>
                <w:sz w:val="22"/>
                <w:szCs w:val="22"/>
              </w:rPr>
              <w:t xml:space="preserve">(sutarties vykdymui pasitelkiamas trečiasis asmuo, kurio </w:t>
            </w:r>
            <w:r w:rsidRPr="00754B5C">
              <w:rPr>
                <w:rFonts w:asciiTheme="minorHAnsi" w:eastAsia="Calibri" w:hAnsiTheme="minorHAnsi" w:cstheme="minorHAnsi"/>
                <w:b/>
                <w:i/>
                <w:sz w:val="22"/>
                <w:szCs w:val="22"/>
                <w:lang w:eastAsia="lt-LT"/>
              </w:rPr>
              <w:t>kvalifikacija tiekėjas nesiremia</w:t>
            </w:r>
            <w:r w:rsidRPr="00754B5C">
              <w:rPr>
                <w:rFonts w:asciiTheme="minorHAnsi" w:hAnsiTheme="minorHAnsi" w:cstheme="minorHAnsi"/>
                <w:bCs/>
                <w:i/>
                <w:sz w:val="22"/>
                <w:szCs w:val="22"/>
              </w:rPr>
              <w:t>, kad atitiktų kvalifikacijos</w:t>
            </w:r>
            <w:r w:rsidRPr="00754B5C">
              <w:rPr>
                <w:rFonts w:asciiTheme="minorHAnsi" w:hAnsiTheme="minorHAnsi" w:cstheme="minorHAnsi"/>
                <w:spacing w:val="2"/>
                <w:sz w:val="22"/>
                <w:szCs w:val="22"/>
              </w:rPr>
              <w:t xml:space="preserve"> </w:t>
            </w:r>
            <w:r w:rsidRPr="00754B5C">
              <w:rPr>
                <w:rFonts w:asciiTheme="minorHAnsi" w:hAnsiTheme="minorHAnsi" w:cstheme="minorHAnsi"/>
                <w:bCs/>
                <w:i/>
                <w:sz w:val="22"/>
                <w:szCs w:val="22"/>
              </w:rPr>
              <w:t>reikalavimus</w:t>
            </w:r>
            <w:r w:rsidRPr="00754B5C">
              <w:rPr>
                <w:rFonts w:asciiTheme="minorHAnsi" w:hAnsiTheme="minorHAnsi" w:cstheme="minorHAnsi"/>
                <w:i/>
                <w:iCs/>
                <w:sz w:val="22"/>
                <w:szCs w:val="22"/>
              </w:rPr>
              <w:t>)</w:t>
            </w:r>
          </w:p>
        </w:tc>
        <w:tc>
          <w:tcPr>
            <w:tcW w:w="3396" w:type="dxa"/>
            <w:shd w:val="clear" w:color="auto" w:fill="FFFFFF" w:themeFill="background1"/>
            <w:tcMar>
              <w:top w:w="0" w:type="dxa"/>
              <w:left w:w="108" w:type="dxa"/>
              <w:bottom w:w="0" w:type="dxa"/>
              <w:right w:w="108" w:type="dxa"/>
            </w:tcMar>
          </w:tcPr>
          <w:p w14:paraId="71C7F771" w14:textId="77777777" w:rsidR="00011EC0" w:rsidRPr="00754B5C" w:rsidRDefault="00011EC0" w:rsidP="00D21285">
            <w:pPr>
              <w:jc w:val="both"/>
              <w:rPr>
                <w:rFonts w:asciiTheme="minorHAnsi" w:hAnsiTheme="minorHAnsi" w:cstheme="minorHAnsi"/>
                <w:color w:val="000000" w:themeColor="text1"/>
                <w:sz w:val="22"/>
                <w:szCs w:val="22"/>
              </w:rPr>
            </w:pPr>
          </w:p>
        </w:tc>
      </w:tr>
      <w:tr w:rsidR="00011EC0" w:rsidRPr="00754B5C" w14:paraId="782C014D" w14:textId="77777777" w:rsidTr="00D21354">
        <w:tc>
          <w:tcPr>
            <w:tcW w:w="6237" w:type="dxa"/>
            <w:shd w:val="clear" w:color="auto" w:fill="F2F2F2" w:themeFill="background1" w:themeFillShade="F2"/>
            <w:tcMar>
              <w:top w:w="0" w:type="dxa"/>
              <w:left w:w="108" w:type="dxa"/>
              <w:bottom w:w="0" w:type="dxa"/>
              <w:right w:w="108" w:type="dxa"/>
            </w:tcMar>
          </w:tcPr>
          <w:p w14:paraId="2565019A" w14:textId="77777777" w:rsidR="00011EC0" w:rsidRPr="00754B5C" w:rsidRDefault="00011EC0" w:rsidP="00D21285">
            <w:pPr>
              <w:jc w:val="both"/>
              <w:rPr>
                <w:rFonts w:asciiTheme="minorHAnsi" w:hAnsiTheme="minorHAnsi" w:cstheme="minorHAnsi"/>
                <w:color w:val="000000" w:themeColor="text1"/>
                <w:sz w:val="22"/>
                <w:szCs w:val="22"/>
              </w:rPr>
            </w:pPr>
            <w:r w:rsidRPr="00754B5C">
              <w:rPr>
                <w:rFonts w:asciiTheme="minorHAnsi" w:hAnsiTheme="minorHAnsi" w:cstheme="minorHAnsi"/>
                <w:color w:val="000000" w:themeColor="text1"/>
                <w:sz w:val="22"/>
                <w:szCs w:val="22"/>
              </w:rPr>
              <w:t>Subrangovui perduodamų vykdyti sutartinių prievolių dalis (procentais)</w:t>
            </w:r>
          </w:p>
        </w:tc>
        <w:tc>
          <w:tcPr>
            <w:tcW w:w="3396" w:type="dxa"/>
            <w:tcMar>
              <w:top w:w="0" w:type="dxa"/>
              <w:left w:w="108" w:type="dxa"/>
              <w:bottom w:w="0" w:type="dxa"/>
              <w:right w:w="108" w:type="dxa"/>
            </w:tcMar>
          </w:tcPr>
          <w:p w14:paraId="2EFB4252" w14:textId="77777777" w:rsidR="00011EC0" w:rsidRPr="00754B5C" w:rsidRDefault="00011EC0" w:rsidP="00D21285">
            <w:pPr>
              <w:jc w:val="both"/>
              <w:rPr>
                <w:rFonts w:asciiTheme="minorHAnsi" w:hAnsiTheme="minorHAnsi" w:cstheme="minorHAnsi"/>
                <w:color w:val="000000" w:themeColor="text1"/>
                <w:sz w:val="22"/>
                <w:szCs w:val="22"/>
              </w:rPr>
            </w:pPr>
          </w:p>
        </w:tc>
      </w:tr>
      <w:tr w:rsidR="00011EC0" w:rsidRPr="00754B5C" w14:paraId="3F342B19" w14:textId="77777777" w:rsidTr="00D21354">
        <w:tc>
          <w:tcPr>
            <w:tcW w:w="6237" w:type="dxa"/>
            <w:shd w:val="clear" w:color="auto" w:fill="F2F2F2" w:themeFill="background1" w:themeFillShade="F2"/>
            <w:tcMar>
              <w:top w:w="0" w:type="dxa"/>
              <w:left w:w="108" w:type="dxa"/>
              <w:bottom w:w="0" w:type="dxa"/>
              <w:right w:w="108" w:type="dxa"/>
            </w:tcMar>
            <w:hideMark/>
          </w:tcPr>
          <w:p w14:paraId="4B3AEC0C" w14:textId="77777777" w:rsidR="00011EC0" w:rsidRPr="00754B5C" w:rsidRDefault="00011EC0" w:rsidP="00D21285">
            <w:pPr>
              <w:jc w:val="both"/>
              <w:rPr>
                <w:rFonts w:asciiTheme="minorHAnsi" w:hAnsiTheme="minorHAnsi" w:cstheme="minorHAnsi"/>
                <w:color w:val="000000" w:themeColor="text1"/>
                <w:sz w:val="22"/>
                <w:szCs w:val="22"/>
              </w:rPr>
            </w:pPr>
            <w:r w:rsidRPr="00754B5C">
              <w:rPr>
                <w:rFonts w:asciiTheme="minorHAnsi" w:hAnsiTheme="minorHAnsi" w:cstheme="minorHAnsi"/>
                <w:color w:val="000000" w:themeColor="text1"/>
                <w:sz w:val="22"/>
                <w:szCs w:val="22"/>
              </w:rPr>
              <w:t>Subrangovui perduodamos vykdyti sutartinės prievolės</w:t>
            </w:r>
          </w:p>
        </w:tc>
        <w:tc>
          <w:tcPr>
            <w:tcW w:w="3396" w:type="dxa"/>
            <w:tcMar>
              <w:top w:w="0" w:type="dxa"/>
              <w:left w:w="108" w:type="dxa"/>
              <w:bottom w:w="0" w:type="dxa"/>
              <w:right w:w="108" w:type="dxa"/>
            </w:tcMar>
          </w:tcPr>
          <w:p w14:paraId="2E7E529D" w14:textId="77777777" w:rsidR="00011EC0" w:rsidRPr="00754B5C" w:rsidRDefault="00011EC0" w:rsidP="00D21285">
            <w:pPr>
              <w:jc w:val="both"/>
              <w:rPr>
                <w:rFonts w:asciiTheme="minorHAnsi" w:hAnsiTheme="minorHAnsi" w:cstheme="minorHAnsi"/>
                <w:color w:val="000000" w:themeColor="text1"/>
                <w:sz w:val="22"/>
                <w:szCs w:val="22"/>
              </w:rPr>
            </w:pPr>
          </w:p>
        </w:tc>
      </w:tr>
    </w:tbl>
    <w:p w14:paraId="4F6644A9" w14:textId="77777777" w:rsidR="00011EC0" w:rsidRPr="00754B5C" w:rsidRDefault="00011EC0" w:rsidP="0062719F">
      <w:pPr>
        <w:ind w:firstLine="709"/>
        <w:jc w:val="both"/>
        <w:rPr>
          <w:rFonts w:asciiTheme="minorHAnsi" w:eastAsiaTheme="minorHAnsi" w:hAnsiTheme="minorHAnsi" w:cstheme="minorHAnsi"/>
          <w:i/>
          <w:iCs/>
          <w:color w:val="000000" w:themeColor="text1"/>
          <w:sz w:val="22"/>
          <w:szCs w:val="22"/>
        </w:rPr>
      </w:pPr>
      <w:r w:rsidRPr="00754B5C">
        <w:rPr>
          <w:rFonts w:asciiTheme="minorHAnsi" w:hAnsiTheme="minorHAnsi" w:cstheme="minorHAnsi"/>
          <w:i/>
          <w:iCs/>
          <w:color w:val="000000" w:themeColor="text1"/>
          <w:sz w:val="22"/>
          <w:szCs w:val="22"/>
        </w:rPr>
        <w:t>Pastaba. Pildoma, jei tiekėjas sutartinėms prievolėms (ne kvalifikacijai) vykdyti pasitelkia subrangovus.</w:t>
      </w:r>
    </w:p>
    <w:p w14:paraId="2164D46C" w14:textId="77777777" w:rsidR="00011EC0" w:rsidRPr="00754B5C" w:rsidRDefault="00011EC0" w:rsidP="00011EC0">
      <w:pPr>
        <w:ind w:firstLine="720"/>
        <w:jc w:val="both"/>
        <w:rPr>
          <w:rFonts w:asciiTheme="minorHAnsi" w:hAnsiTheme="minorHAnsi" w:cstheme="minorHAnsi"/>
          <w:sz w:val="22"/>
          <w:szCs w:val="22"/>
        </w:rPr>
      </w:pPr>
    </w:p>
    <w:p w14:paraId="34360296" w14:textId="77777777" w:rsidR="00011EC0" w:rsidRPr="00754B5C" w:rsidRDefault="00011EC0" w:rsidP="00011EC0">
      <w:pPr>
        <w:ind w:firstLine="720"/>
        <w:jc w:val="both"/>
        <w:rPr>
          <w:rFonts w:asciiTheme="minorHAnsi" w:hAnsiTheme="minorHAnsi" w:cstheme="minorHAnsi"/>
          <w:sz w:val="22"/>
          <w:szCs w:val="22"/>
        </w:rPr>
      </w:pPr>
      <w:r w:rsidRPr="00754B5C">
        <w:rPr>
          <w:rFonts w:asciiTheme="minorHAnsi" w:hAnsiTheme="minorHAnsi" w:cstheme="minorHAnsi"/>
          <w:sz w:val="22"/>
          <w:szCs w:val="22"/>
        </w:rPr>
        <w:lastRenderedPageBreak/>
        <w:t>Šiuo pasiūlymu pažymime, kad sutinkame su visomis pirkimo sąlygomis, nustatytomis:</w:t>
      </w:r>
    </w:p>
    <w:p w14:paraId="170DF5AF" w14:textId="77777777" w:rsidR="00011EC0" w:rsidRPr="00754B5C" w:rsidRDefault="00011EC0" w:rsidP="00011EC0">
      <w:pPr>
        <w:ind w:firstLine="720"/>
        <w:jc w:val="both"/>
        <w:rPr>
          <w:rFonts w:asciiTheme="minorHAnsi" w:hAnsiTheme="minorHAnsi" w:cstheme="minorHAnsi"/>
          <w:sz w:val="22"/>
          <w:szCs w:val="22"/>
        </w:rPr>
      </w:pPr>
      <w:r w:rsidRPr="00754B5C">
        <w:rPr>
          <w:rFonts w:asciiTheme="minorHAnsi" w:hAnsiTheme="minorHAnsi" w:cstheme="minorHAnsi"/>
          <w:sz w:val="22"/>
          <w:szCs w:val="22"/>
        </w:rPr>
        <w:t>1) skelbime apie pirkimą, paskelbtame Viešųjų pirkimų įstatymo nustatyta tvarka;</w:t>
      </w:r>
    </w:p>
    <w:p w14:paraId="725F7895" w14:textId="2A2EAB7F" w:rsidR="00011EC0" w:rsidRPr="00754B5C" w:rsidRDefault="00011EC0" w:rsidP="00A32F42">
      <w:pPr>
        <w:ind w:firstLine="720"/>
        <w:jc w:val="both"/>
        <w:rPr>
          <w:rFonts w:asciiTheme="minorHAnsi" w:hAnsiTheme="minorHAnsi" w:cstheme="minorHAnsi"/>
          <w:sz w:val="22"/>
          <w:szCs w:val="22"/>
        </w:rPr>
      </w:pPr>
      <w:r w:rsidRPr="00754B5C">
        <w:rPr>
          <w:rFonts w:asciiTheme="minorHAnsi" w:hAnsiTheme="minorHAnsi" w:cstheme="minorHAnsi"/>
          <w:sz w:val="22"/>
          <w:szCs w:val="22"/>
        </w:rPr>
        <w:t>2) pirkimo dokumentuose (taip pat jų paaiškinimuose, papildymuose).</w:t>
      </w:r>
    </w:p>
    <w:p w14:paraId="5439603B" w14:textId="77777777" w:rsidR="00A32F42" w:rsidRPr="00754B5C" w:rsidRDefault="00A32F42" w:rsidP="00011EC0">
      <w:pPr>
        <w:widowControl w:val="0"/>
        <w:ind w:firstLine="709"/>
        <w:jc w:val="both"/>
        <w:rPr>
          <w:rFonts w:asciiTheme="minorHAnsi" w:hAnsiTheme="minorHAnsi" w:cstheme="minorHAnsi"/>
          <w:sz w:val="18"/>
          <w:szCs w:val="18"/>
        </w:rPr>
      </w:pPr>
    </w:p>
    <w:p w14:paraId="53A1D88D" w14:textId="5B75E0AE" w:rsidR="00011EC0" w:rsidRPr="00754B5C" w:rsidRDefault="00011EC0" w:rsidP="00011EC0">
      <w:pPr>
        <w:widowControl w:val="0"/>
        <w:ind w:firstLine="709"/>
        <w:jc w:val="both"/>
        <w:rPr>
          <w:rFonts w:asciiTheme="minorHAnsi" w:hAnsiTheme="minorHAnsi" w:cstheme="minorHAnsi"/>
          <w:sz w:val="22"/>
          <w:szCs w:val="22"/>
        </w:rPr>
      </w:pPr>
      <w:r w:rsidRPr="00754B5C">
        <w:rPr>
          <w:rFonts w:asciiTheme="minorHAnsi" w:hAnsiTheme="minorHAnsi" w:cstheme="minorHAnsi"/>
          <w:sz w:val="22"/>
          <w:szCs w:val="22"/>
        </w:rPr>
        <w:t>Mes siūlome:</w:t>
      </w:r>
    </w:p>
    <w:tbl>
      <w:tblPr>
        <w:tblStyle w:val="Lentelstinklelis"/>
        <w:tblW w:w="0" w:type="auto"/>
        <w:jc w:val="center"/>
        <w:tblLook w:val="04A0" w:firstRow="1" w:lastRow="0" w:firstColumn="1" w:lastColumn="0" w:noHBand="0" w:noVBand="1"/>
      </w:tblPr>
      <w:tblGrid>
        <w:gridCol w:w="568"/>
        <w:gridCol w:w="2671"/>
        <w:gridCol w:w="895"/>
        <w:gridCol w:w="1561"/>
        <w:gridCol w:w="1205"/>
        <w:gridCol w:w="1181"/>
        <w:gridCol w:w="1547"/>
      </w:tblGrid>
      <w:tr w:rsidR="0062719F" w:rsidRPr="00754B5C" w14:paraId="363DD14C" w14:textId="77777777" w:rsidTr="00BD1F12">
        <w:trPr>
          <w:trHeight w:val="255"/>
          <w:jc w:val="center"/>
        </w:trPr>
        <w:tc>
          <w:tcPr>
            <w:tcW w:w="568"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6BD9F2" w14:textId="77777777" w:rsidR="0062719F" w:rsidRPr="00754B5C" w:rsidRDefault="0062719F">
            <w:pPr>
              <w:jc w:val="center"/>
              <w:rPr>
                <w:rFonts w:asciiTheme="minorHAnsi" w:eastAsiaTheme="minorHAnsi" w:hAnsiTheme="minorHAnsi" w:cstheme="minorHAnsi"/>
                <w:b/>
                <w:bCs/>
                <w:sz w:val="22"/>
                <w:szCs w:val="22"/>
              </w:rPr>
            </w:pPr>
            <w:bookmarkStart w:id="0" w:name="_Hlk205539044"/>
            <w:r w:rsidRPr="00754B5C">
              <w:rPr>
                <w:rFonts w:asciiTheme="minorHAnsi" w:eastAsiaTheme="minorHAnsi" w:hAnsiTheme="minorHAnsi" w:cstheme="minorHAnsi"/>
                <w:b/>
                <w:bCs/>
                <w:sz w:val="22"/>
                <w:szCs w:val="22"/>
              </w:rPr>
              <w:t>Eil. Nr.</w:t>
            </w:r>
          </w:p>
        </w:tc>
        <w:tc>
          <w:tcPr>
            <w:tcW w:w="267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94E197" w14:textId="77777777" w:rsidR="0062719F" w:rsidRPr="00754B5C" w:rsidRDefault="0062719F">
            <w:pPr>
              <w:jc w:val="center"/>
              <w:rPr>
                <w:rFonts w:asciiTheme="minorHAnsi" w:eastAsiaTheme="minorHAnsi" w:hAnsiTheme="minorHAnsi" w:cstheme="minorHAnsi"/>
                <w:b/>
                <w:bCs/>
                <w:sz w:val="22"/>
                <w:szCs w:val="22"/>
              </w:rPr>
            </w:pPr>
            <w:r w:rsidRPr="00754B5C">
              <w:rPr>
                <w:rFonts w:asciiTheme="minorHAnsi" w:eastAsiaTheme="minorHAnsi" w:hAnsiTheme="minorHAnsi" w:cstheme="minorHAnsi"/>
                <w:b/>
                <w:bCs/>
                <w:sz w:val="22"/>
                <w:szCs w:val="22"/>
              </w:rPr>
              <w:t>Darbų pavadinimas</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69F6566" w14:textId="77777777" w:rsidR="0062719F" w:rsidRPr="00754B5C" w:rsidRDefault="0062719F">
            <w:pPr>
              <w:jc w:val="center"/>
              <w:rPr>
                <w:rFonts w:asciiTheme="minorHAnsi" w:eastAsiaTheme="minorHAnsi" w:hAnsiTheme="minorHAnsi" w:cstheme="minorHAnsi"/>
                <w:b/>
                <w:bCs/>
                <w:sz w:val="22"/>
                <w:szCs w:val="22"/>
              </w:rPr>
            </w:pPr>
            <w:r w:rsidRPr="00754B5C">
              <w:rPr>
                <w:rFonts w:asciiTheme="minorHAnsi" w:eastAsiaTheme="minorHAnsi" w:hAnsiTheme="minorHAnsi" w:cstheme="minorHAnsi"/>
                <w:b/>
                <w:bCs/>
                <w:sz w:val="22"/>
                <w:szCs w:val="22"/>
              </w:rPr>
              <w:t>Mato vnt.</w:t>
            </w:r>
          </w:p>
        </w:tc>
        <w:tc>
          <w:tcPr>
            <w:tcW w:w="156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C01EA85" w14:textId="260C2F71" w:rsidR="0062719F" w:rsidRPr="00754B5C" w:rsidRDefault="0062719F">
            <w:pPr>
              <w:jc w:val="center"/>
              <w:rPr>
                <w:rFonts w:asciiTheme="minorHAnsi" w:eastAsiaTheme="minorHAnsi" w:hAnsiTheme="minorHAnsi" w:cstheme="minorHAnsi"/>
                <w:b/>
                <w:bCs/>
                <w:sz w:val="22"/>
                <w:szCs w:val="22"/>
              </w:rPr>
            </w:pPr>
            <w:r w:rsidRPr="00754B5C">
              <w:rPr>
                <w:rFonts w:asciiTheme="minorHAnsi" w:eastAsiaTheme="minorHAnsi" w:hAnsiTheme="minorHAnsi" w:cstheme="minorHAnsi"/>
                <w:b/>
                <w:bCs/>
                <w:sz w:val="22"/>
                <w:szCs w:val="22"/>
              </w:rPr>
              <w:t>Preliminarus darbų kiekis</w:t>
            </w:r>
            <w:r w:rsidR="00D409CD" w:rsidRPr="00754B5C">
              <w:rPr>
                <w:rFonts w:asciiTheme="minorHAnsi" w:eastAsiaTheme="minorHAnsi" w:hAnsiTheme="minorHAnsi" w:cstheme="minorHAnsi"/>
                <w:b/>
                <w:bCs/>
                <w:sz w:val="22"/>
                <w:szCs w:val="22"/>
              </w:rPr>
              <w:t>*</w:t>
            </w:r>
          </w:p>
        </w:tc>
        <w:tc>
          <w:tcPr>
            <w:tcW w:w="2386"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08EE2E2" w14:textId="4C0FE81C" w:rsidR="0062719F" w:rsidRPr="00754B5C" w:rsidRDefault="009F0229">
            <w:pPr>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Fiksuotas d</w:t>
            </w:r>
            <w:r w:rsidR="0062719F" w:rsidRPr="00754B5C">
              <w:rPr>
                <w:rFonts w:asciiTheme="minorHAnsi" w:eastAsiaTheme="minorHAnsi" w:hAnsiTheme="minorHAnsi" w:cstheme="minorHAnsi"/>
                <w:b/>
                <w:bCs/>
                <w:sz w:val="22"/>
                <w:szCs w:val="22"/>
              </w:rPr>
              <w:t>arbų įkainis mato vnt., Eur</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A2C787" w14:textId="77777777" w:rsidR="0062719F" w:rsidRPr="00754B5C" w:rsidRDefault="0062719F">
            <w:pPr>
              <w:jc w:val="center"/>
              <w:rPr>
                <w:rFonts w:asciiTheme="minorHAnsi" w:eastAsiaTheme="minorHAnsi" w:hAnsiTheme="minorHAnsi" w:cstheme="minorHAnsi"/>
                <w:b/>
                <w:bCs/>
                <w:sz w:val="22"/>
                <w:szCs w:val="22"/>
              </w:rPr>
            </w:pPr>
            <w:r w:rsidRPr="00754B5C">
              <w:rPr>
                <w:rFonts w:asciiTheme="minorHAnsi" w:eastAsiaTheme="minorHAnsi" w:hAnsiTheme="minorHAnsi" w:cstheme="minorHAnsi"/>
                <w:b/>
                <w:bCs/>
                <w:sz w:val="22"/>
                <w:szCs w:val="22"/>
              </w:rPr>
              <w:t>Preliminari darbų kaina</w:t>
            </w:r>
          </w:p>
          <w:p w14:paraId="43CD4E33" w14:textId="77777777" w:rsidR="0062719F" w:rsidRPr="00754B5C" w:rsidRDefault="0062719F">
            <w:pPr>
              <w:jc w:val="center"/>
              <w:rPr>
                <w:rFonts w:asciiTheme="minorHAnsi" w:eastAsiaTheme="minorHAnsi" w:hAnsiTheme="minorHAnsi" w:cstheme="minorHAnsi"/>
                <w:b/>
                <w:bCs/>
                <w:sz w:val="22"/>
                <w:szCs w:val="22"/>
              </w:rPr>
            </w:pPr>
            <w:r w:rsidRPr="00754B5C">
              <w:rPr>
                <w:rFonts w:asciiTheme="minorHAnsi" w:eastAsiaTheme="minorHAnsi" w:hAnsiTheme="minorHAnsi" w:cstheme="minorHAnsi"/>
                <w:b/>
                <w:bCs/>
                <w:sz w:val="22"/>
                <w:szCs w:val="22"/>
              </w:rPr>
              <w:t>Eur su PVM</w:t>
            </w:r>
          </w:p>
        </w:tc>
      </w:tr>
      <w:tr w:rsidR="0062719F" w:rsidRPr="00754B5C" w14:paraId="05E9D5D6" w14:textId="77777777" w:rsidTr="00BD1F12">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93111F" w14:textId="77777777" w:rsidR="0062719F" w:rsidRPr="00754B5C" w:rsidRDefault="0062719F">
            <w:pPr>
              <w:rPr>
                <w:rFonts w:asciiTheme="minorHAnsi" w:eastAsiaTheme="minorHAnsi" w:hAnsiTheme="minorHAnsi" w:cstheme="minorHAnsi"/>
                <w:b/>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4BB2A" w14:textId="77777777" w:rsidR="0062719F" w:rsidRPr="00754B5C" w:rsidRDefault="0062719F">
            <w:pPr>
              <w:rPr>
                <w:rFonts w:asciiTheme="minorHAnsi" w:eastAsiaTheme="minorHAnsi" w:hAnsiTheme="minorHAnsi" w:cstheme="minorHAnsi"/>
                <w:b/>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CF920" w14:textId="77777777" w:rsidR="0062719F" w:rsidRPr="00754B5C" w:rsidRDefault="0062719F">
            <w:pPr>
              <w:rPr>
                <w:rFonts w:asciiTheme="minorHAnsi" w:eastAsiaTheme="minorHAnsi" w:hAnsiTheme="minorHAnsi" w:cstheme="minorHAnsi"/>
                <w:b/>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E0350" w14:textId="77777777" w:rsidR="0062719F" w:rsidRPr="00754B5C" w:rsidRDefault="0062719F">
            <w:pPr>
              <w:rPr>
                <w:rFonts w:asciiTheme="minorHAnsi" w:eastAsiaTheme="minorHAnsi" w:hAnsiTheme="minorHAnsi" w:cstheme="minorHAnsi"/>
                <w:b/>
                <w:bCs/>
                <w:sz w:val="22"/>
                <w:szCs w:val="22"/>
                <w:lang w:eastAsia="en-US"/>
              </w:rPr>
            </w:pPr>
          </w:p>
        </w:tc>
        <w:tc>
          <w:tcPr>
            <w:tcW w:w="12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A11E0DE" w14:textId="77777777" w:rsidR="0062719F" w:rsidRPr="00754B5C" w:rsidRDefault="0062719F" w:rsidP="009F0229">
            <w:pPr>
              <w:jc w:val="center"/>
              <w:rPr>
                <w:rFonts w:asciiTheme="minorHAnsi" w:eastAsiaTheme="minorHAnsi" w:hAnsiTheme="minorHAnsi" w:cstheme="minorHAnsi"/>
                <w:b/>
                <w:bCs/>
                <w:sz w:val="22"/>
                <w:szCs w:val="22"/>
              </w:rPr>
            </w:pPr>
            <w:r w:rsidRPr="00754B5C">
              <w:rPr>
                <w:rFonts w:asciiTheme="minorHAnsi" w:eastAsiaTheme="minorHAnsi" w:hAnsiTheme="minorHAnsi" w:cstheme="minorHAnsi"/>
                <w:b/>
                <w:bCs/>
                <w:sz w:val="22"/>
                <w:szCs w:val="22"/>
              </w:rPr>
              <w:t>be PVM</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EC5F18" w14:textId="77777777" w:rsidR="0062719F" w:rsidRPr="00754B5C" w:rsidRDefault="0062719F" w:rsidP="009F0229">
            <w:pPr>
              <w:jc w:val="center"/>
              <w:rPr>
                <w:rFonts w:asciiTheme="minorHAnsi" w:eastAsiaTheme="minorHAnsi" w:hAnsiTheme="minorHAnsi" w:cstheme="minorHAnsi"/>
                <w:b/>
                <w:bCs/>
                <w:sz w:val="22"/>
                <w:szCs w:val="22"/>
              </w:rPr>
            </w:pPr>
            <w:r w:rsidRPr="00754B5C">
              <w:rPr>
                <w:rFonts w:asciiTheme="minorHAnsi" w:eastAsiaTheme="minorHAnsi" w:hAnsiTheme="minorHAnsi" w:cstheme="minorHAnsi"/>
                <w:b/>
                <w:bCs/>
                <w:sz w:val="22"/>
                <w:szCs w:val="22"/>
              </w:rPr>
              <w:t>su PVM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8E946" w14:textId="77777777" w:rsidR="0062719F" w:rsidRPr="00754B5C" w:rsidRDefault="0062719F">
            <w:pPr>
              <w:rPr>
                <w:rFonts w:asciiTheme="minorHAnsi" w:eastAsiaTheme="minorHAnsi" w:hAnsiTheme="minorHAnsi" w:cstheme="minorHAnsi"/>
                <w:b/>
                <w:bCs/>
                <w:sz w:val="22"/>
                <w:szCs w:val="22"/>
                <w:lang w:eastAsia="en-US"/>
              </w:rPr>
            </w:pPr>
          </w:p>
        </w:tc>
      </w:tr>
      <w:tr w:rsidR="0062719F" w:rsidRPr="00754B5C" w14:paraId="3E278F6C" w14:textId="77777777" w:rsidTr="00BD1F12">
        <w:trPr>
          <w:trHeight w:val="255"/>
          <w:jc w:val="center"/>
        </w:trPr>
        <w:tc>
          <w:tcPr>
            <w:tcW w:w="5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BD1714" w14:textId="77777777" w:rsidR="0062719F" w:rsidRPr="00754B5C" w:rsidRDefault="0062719F">
            <w:pPr>
              <w:jc w:val="center"/>
              <w:rPr>
                <w:rFonts w:asciiTheme="minorHAnsi" w:eastAsiaTheme="minorHAnsi" w:hAnsiTheme="minorHAnsi" w:cstheme="minorHAnsi"/>
                <w:i/>
                <w:iCs/>
                <w:sz w:val="22"/>
                <w:szCs w:val="22"/>
              </w:rPr>
            </w:pPr>
            <w:r w:rsidRPr="00754B5C">
              <w:rPr>
                <w:rFonts w:asciiTheme="minorHAnsi" w:eastAsiaTheme="minorHAnsi" w:hAnsiTheme="minorHAnsi" w:cstheme="minorHAnsi"/>
                <w:i/>
                <w:iCs/>
                <w:sz w:val="22"/>
                <w:szCs w:val="22"/>
              </w:rPr>
              <w:t>1</w:t>
            </w:r>
          </w:p>
        </w:tc>
        <w:tc>
          <w:tcPr>
            <w:tcW w:w="267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2B5E24" w14:textId="77777777" w:rsidR="0062719F" w:rsidRPr="00754B5C" w:rsidRDefault="0062719F">
            <w:pPr>
              <w:jc w:val="center"/>
              <w:rPr>
                <w:rFonts w:asciiTheme="minorHAnsi" w:eastAsiaTheme="minorHAnsi" w:hAnsiTheme="minorHAnsi" w:cstheme="minorHAnsi"/>
                <w:i/>
                <w:iCs/>
                <w:sz w:val="22"/>
                <w:szCs w:val="22"/>
              </w:rPr>
            </w:pPr>
            <w:r w:rsidRPr="00754B5C">
              <w:rPr>
                <w:rFonts w:asciiTheme="minorHAnsi" w:eastAsiaTheme="minorHAnsi" w:hAnsiTheme="minorHAnsi" w:cstheme="minorHAnsi"/>
                <w:i/>
                <w:iCs/>
                <w:sz w:val="22"/>
                <w:szCs w:val="22"/>
              </w:rPr>
              <w:t>2</w:t>
            </w:r>
          </w:p>
        </w:tc>
        <w:tc>
          <w:tcPr>
            <w:tcW w:w="8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C758EE" w14:textId="77777777" w:rsidR="0062719F" w:rsidRPr="00754B5C" w:rsidRDefault="0062719F">
            <w:pPr>
              <w:jc w:val="center"/>
              <w:rPr>
                <w:rFonts w:asciiTheme="minorHAnsi" w:eastAsiaTheme="minorHAnsi" w:hAnsiTheme="minorHAnsi" w:cstheme="minorHAnsi"/>
                <w:i/>
                <w:iCs/>
                <w:sz w:val="22"/>
                <w:szCs w:val="22"/>
              </w:rPr>
            </w:pPr>
            <w:r w:rsidRPr="00754B5C">
              <w:rPr>
                <w:rFonts w:asciiTheme="minorHAnsi" w:eastAsiaTheme="minorHAnsi" w:hAnsiTheme="minorHAnsi" w:cstheme="minorHAnsi"/>
                <w:i/>
                <w:iCs/>
                <w:sz w:val="22"/>
                <w:szCs w:val="22"/>
              </w:rPr>
              <w:t>3</w:t>
            </w:r>
          </w:p>
        </w:tc>
        <w:tc>
          <w:tcPr>
            <w:tcW w:w="156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AB71BB" w14:textId="2DE6EB88" w:rsidR="0062719F" w:rsidRPr="00754B5C" w:rsidRDefault="009F0229">
            <w:pPr>
              <w:jc w:val="center"/>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t>4</w:t>
            </w:r>
          </w:p>
        </w:tc>
        <w:tc>
          <w:tcPr>
            <w:tcW w:w="120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3719E2" w14:textId="3E5F4414" w:rsidR="0062719F" w:rsidRPr="00754B5C" w:rsidRDefault="009F0229">
            <w:pPr>
              <w:jc w:val="center"/>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t>5</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3E8ABD3" w14:textId="5356DE7F" w:rsidR="0062719F" w:rsidRPr="00754B5C" w:rsidRDefault="009F0229">
            <w:pPr>
              <w:jc w:val="center"/>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t>6</w:t>
            </w:r>
          </w:p>
        </w:tc>
        <w:tc>
          <w:tcPr>
            <w:tcW w:w="15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48462" w14:textId="6801A88E" w:rsidR="0062719F" w:rsidRPr="00754B5C" w:rsidRDefault="0062719F">
            <w:pPr>
              <w:jc w:val="center"/>
              <w:rPr>
                <w:rFonts w:asciiTheme="minorHAnsi" w:eastAsiaTheme="minorHAnsi" w:hAnsiTheme="minorHAnsi" w:cstheme="minorHAnsi"/>
                <w:i/>
                <w:iCs/>
                <w:sz w:val="22"/>
                <w:szCs w:val="22"/>
              </w:rPr>
            </w:pPr>
            <w:r w:rsidRPr="00754B5C">
              <w:rPr>
                <w:rFonts w:asciiTheme="minorHAnsi" w:eastAsiaTheme="minorHAnsi" w:hAnsiTheme="minorHAnsi" w:cstheme="minorHAnsi"/>
                <w:i/>
                <w:iCs/>
                <w:sz w:val="22"/>
                <w:szCs w:val="22"/>
              </w:rPr>
              <w:t>7=</w:t>
            </w:r>
            <w:r w:rsidR="009F0229">
              <w:rPr>
                <w:rFonts w:asciiTheme="minorHAnsi" w:eastAsiaTheme="minorHAnsi" w:hAnsiTheme="minorHAnsi" w:cstheme="minorHAnsi"/>
                <w:i/>
                <w:iCs/>
                <w:sz w:val="22"/>
                <w:szCs w:val="22"/>
              </w:rPr>
              <w:t>4</w:t>
            </w:r>
            <w:r w:rsidRPr="00754B5C">
              <w:rPr>
                <w:rFonts w:asciiTheme="minorHAnsi" w:eastAsiaTheme="minorHAnsi" w:hAnsiTheme="minorHAnsi" w:cstheme="minorHAnsi"/>
                <w:i/>
                <w:iCs/>
                <w:sz w:val="22"/>
                <w:szCs w:val="22"/>
              </w:rPr>
              <w:t>x6</w:t>
            </w:r>
          </w:p>
        </w:tc>
      </w:tr>
      <w:tr w:rsidR="004C1C4A" w:rsidRPr="00754B5C" w14:paraId="55A543E6" w14:textId="77777777" w:rsidTr="00BD1F12">
        <w:trPr>
          <w:trHeight w:val="1170"/>
          <w:jc w:val="center"/>
        </w:trPr>
        <w:tc>
          <w:tcPr>
            <w:tcW w:w="568" w:type="dxa"/>
            <w:tcBorders>
              <w:top w:val="single" w:sz="4" w:space="0" w:color="auto"/>
              <w:left w:val="single" w:sz="4" w:space="0" w:color="auto"/>
              <w:bottom w:val="single" w:sz="4" w:space="0" w:color="auto"/>
              <w:right w:val="single" w:sz="4" w:space="0" w:color="auto"/>
            </w:tcBorders>
            <w:vAlign w:val="center"/>
          </w:tcPr>
          <w:p w14:paraId="0EB60AB0" w14:textId="38C82B1A"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eastAsiaTheme="minorHAnsi" w:hAnsiTheme="minorHAnsi" w:cstheme="minorHAnsi"/>
                <w:sz w:val="22"/>
                <w:szCs w:val="22"/>
              </w:rPr>
              <w:t>1.</w:t>
            </w:r>
          </w:p>
        </w:tc>
        <w:tc>
          <w:tcPr>
            <w:tcW w:w="2671" w:type="dxa"/>
            <w:tcBorders>
              <w:top w:val="single" w:sz="4" w:space="0" w:color="auto"/>
              <w:left w:val="single" w:sz="4" w:space="0" w:color="auto"/>
              <w:bottom w:val="single" w:sz="4" w:space="0" w:color="auto"/>
              <w:right w:val="single" w:sz="4" w:space="0" w:color="auto"/>
            </w:tcBorders>
          </w:tcPr>
          <w:p w14:paraId="78C4BD5A" w14:textId="3A354FDD" w:rsidR="004C1C4A" w:rsidRPr="00754B5C" w:rsidRDefault="004C1C4A" w:rsidP="004C1C4A">
            <w:pPr>
              <w:jc w:val="both"/>
              <w:rPr>
                <w:rFonts w:asciiTheme="minorHAnsi" w:eastAsiaTheme="minorHAnsi" w:hAnsiTheme="minorHAnsi" w:cstheme="minorHAnsi"/>
                <w:sz w:val="22"/>
                <w:szCs w:val="22"/>
              </w:rPr>
            </w:pPr>
            <w:r w:rsidRPr="00754B5C">
              <w:rPr>
                <w:rFonts w:asciiTheme="minorHAnsi" w:hAnsiTheme="minorHAnsi" w:cstheme="minorHAnsi"/>
                <w:sz w:val="22"/>
                <w:szCs w:val="22"/>
              </w:rPr>
              <w:t>Senų apdailos plokščių nuardymas ir naujų sumontavimas bei nudažymas (pritaikant spalvą prie esamo fasado)</w:t>
            </w:r>
          </w:p>
        </w:tc>
        <w:tc>
          <w:tcPr>
            <w:tcW w:w="895" w:type="dxa"/>
            <w:tcBorders>
              <w:top w:val="single" w:sz="4" w:space="0" w:color="auto"/>
              <w:left w:val="single" w:sz="4" w:space="0" w:color="auto"/>
              <w:bottom w:val="single" w:sz="4" w:space="0" w:color="auto"/>
              <w:right w:val="single" w:sz="4" w:space="0" w:color="auto"/>
            </w:tcBorders>
          </w:tcPr>
          <w:p w14:paraId="2EA12779" w14:textId="2A45A3A2"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m2</w:t>
            </w:r>
          </w:p>
        </w:tc>
        <w:tc>
          <w:tcPr>
            <w:tcW w:w="1561" w:type="dxa"/>
            <w:tcBorders>
              <w:top w:val="single" w:sz="4" w:space="0" w:color="auto"/>
              <w:left w:val="single" w:sz="4" w:space="0" w:color="auto"/>
              <w:bottom w:val="single" w:sz="4" w:space="0" w:color="auto"/>
              <w:right w:val="single" w:sz="4" w:space="0" w:color="auto"/>
            </w:tcBorders>
          </w:tcPr>
          <w:p w14:paraId="77741782" w14:textId="4CA3493B"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180</w:t>
            </w:r>
          </w:p>
        </w:tc>
        <w:tc>
          <w:tcPr>
            <w:tcW w:w="1205" w:type="dxa"/>
            <w:tcBorders>
              <w:top w:val="single" w:sz="4" w:space="0" w:color="auto"/>
              <w:left w:val="single" w:sz="4" w:space="0" w:color="auto"/>
              <w:bottom w:val="single" w:sz="4" w:space="0" w:color="auto"/>
              <w:right w:val="single" w:sz="4" w:space="0" w:color="auto"/>
            </w:tcBorders>
          </w:tcPr>
          <w:p w14:paraId="3BB6CC2A" w14:textId="77777777" w:rsidR="004C1C4A" w:rsidRPr="00754B5C" w:rsidRDefault="004C1C4A" w:rsidP="004C1C4A">
            <w:pPr>
              <w:jc w:val="center"/>
              <w:rPr>
                <w:rFonts w:asciiTheme="minorHAnsi" w:eastAsiaTheme="minorHAnsi" w:hAnsiTheme="minorHAnsi" w:cstheme="minorHAnsi"/>
                <w:sz w:val="22"/>
                <w:szCs w:val="22"/>
              </w:rPr>
            </w:pPr>
          </w:p>
        </w:tc>
        <w:tc>
          <w:tcPr>
            <w:tcW w:w="1181" w:type="dxa"/>
            <w:tcBorders>
              <w:top w:val="single" w:sz="4" w:space="0" w:color="auto"/>
              <w:left w:val="single" w:sz="4" w:space="0" w:color="auto"/>
              <w:bottom w:val="single" w:sz="4" w:space="0" w:color="auto"/>
              <w:right w:val="single" w:sz="4" w:space="0" w:color="auto"/>
            </w:tcBorders>
          </w:tcPr>
          <w:p w14:paraId="6EC33D7F" w14:textId="77777777" w:rsidR="004C1C4A" w:rsidRPr="00754B5C" w:rsidRDefault="004C1C4A" w:rsidP="004C1C4A">
            <w:pPr>
              <w:jc w:val="center"/>
              <w:rPr>
                <w:rFonts w:asciiTheme="minorHAnsi" w:eastAsiaTheme="minorHAnsi" w:hAnsiTheme="minorHAnsi" w:cstheme="minorHAnsi"/>
                <w:sz w:val="22"/>
                <w:szCs w:val="22"/>
              </w:rPr>
            </w:pPr>
          </w:p>
        </w:tc>
        <w:tc>
          <w:tcPr>
            <w:tcW w:w="1547" w:type="dxa"/>
            <w:tcBorders>
              <w:top w:val="single" w:sz="4" w:space="0" w:color="auto"/>
              <w:left w:val="single" w:sz="4" w:space="0" w:color="auto"/>
              <w:bottom w:val="single" w:sz="4" w:space="0" w:color="auto"/>
              <w:right w:val="single" w:sz="4" w:space="0" w:color="auto"/>
            </w:tcBorders>
          </w:tcPr>
          <w:p w14:paraId="531B33F6" w14:textId="77777777" w:rsidR="004C1C4A" w:rsidRPr="00754B5C" w:rsidRDefault="004C1C4A" w:rsidP="004C1C4A">
            <w:pPr>
              <w:jc w:val="center"/>
              <w:rPr>
                <w:rFonts w:asciiTheme="minorHAnsi" w:eastAsiaTheme="minorHAnsi" w:hAnsiTheme="minorHAnsi" w:cstheme="minorHAnsi"/>
                <w:sz w:val="22"/>
                <w:szCs w:val="22"/>
              </w:rPr>
            </w:pPr>
          </w:p>
        </w:tc>
      </w:tr>
      <w:tr w:rsidR="004C1C4A" w:rsidRPr="00754B5C" w14:paraId="531FC6AF" w14:textId="77777777" w:rsidTr="00BD1F12">
        <w:trPr>
          <w:trHeight w:val="1170"/>
          <w:jc w:val="center"/>
        </w:trPr>
        <w:tc>
          <w:tcPr>
            <w:tcW w:w="568" w:type="dxa"/>
            <w:tcBorders>
              <w:top w:val="single" w:sz="4" w:space="0" w:color="auto"/>
              <w:left w:val="single" w:sz="4" w:space="0" w:color="auto"/>
              <w:bottom w:val="single" w:sz="4" w:space="0" w:color="auto"/>
              <w:right w:val="single" w:sz="4" w:space="0" w:color="auto"/>
            </w:tcBorders>
            <w:vAlign w:val="center"/>
          </w:tcPr>
          <w:p w14:paraId="0E836E0E" w14:textId="2BA4A6A8"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eastAsiaTheme="minorHAnsi" w:hAnsiTheme="minorHAnsi" w:cstheme="minorHAnsi"/>
                <w:sz w:val="22"/>
                <w:szCs w:val="22"/>
              </w:rPr>
              <w:t xml:space="preserve">2. </w:t>
            </w:r>
          </w:p>
        </w:tc>
        <w:tc>
          <w:tcPr>
            <w:tcW w:w="2671" w:type="dxa"/>
            <w:tcBorders>
              <w:top w:val="single" w:sz="4" w:space="0" w:color="auto"/>
              <w:left w:val="single" w:sz="4" w:space="0" w:color="auto"/>
              <w:bottom w:val="single" w:sz="4" w:space="0" w:color="auto"/>
              <w:right w:val="single" w:sz="4" w:space="0" w:color="auto"/>
            </w:tcBorders>
          </w:tcPr>
          <w:p w14:paraId="6321C1BC" w14:textId="2F3D2BEF" w:rsidR="004C1C4A" w:rsidRPr="00754B5C" w:rsidRDefault="004C1C4A" w:rsidP="004C1C4A">
            <w:pPr>
              <w:jc w:val="both"/>
              <w:rPr>
                <w:rFonts w:asciiTheme="minorHAnsi" w:eastAsiaTheme="minorHAnsi" w:hAnsiTheme="minorHAnsi" w:cstheme="minorHAnsi"/>
                <w:sz w:val="22"/>
                <w:szCs w:val="22"/>
              </w:rPr>
            </w:pPr>
            <w:r w:rsidRPr="00754B5C">
              <w:rPr>
                <w:rFonts w:asciiTheme="minorHAnsi" w:hAnsiTheme="minorHAnsi" w:cstheme="minorHAnsi"/>
                <w:sz w:val="22"/>
                <w:szCs w:val="22"/>
              </w:rPr>
              <w:t>Karkaso tvirtinimo konstrukcijų defektų ištaisymas ir konstrukcinių sluoksnių įrengimas (pagal poreikį)</w:t>
            </w:r>
          </w:p>
        </w:tc>
        <w:tc>
          <w:tcPr>
            <w:tcW w:w="895" w:type="dxa"/>
            <w:tcBorders>
              <w:top w:val="single" w:sz="4" w:space="0" w:color="auto"/>
              <w:left w:val="single" w:sz="4" w:space="0" w:color="auto"/>
              <w:bottom w:val="single" w:sz="4" w:space="0" w:color="auto"/>
              <w:right w:val="single" w:sz="4" w:space="0" w:color="auto"/>
            </w:tcBorders>
          </w:tcPr>
          <w:p w14:paraId="21124169" w14:textId="58CB3EF3"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m</w:t>
            </w:r>
          </w:p>
        </w:tc>
        <w:tc>
          <w:tcPr>
            <w:tcW w:w="1561" w:type="dxa"/>
            <w:tcBorders>
              <w:top w:val="single" w:sz="4" w:space="0" w:color="auto"/>
              <w:left w:val="single" w:sz="4" w:space="0" w:color="auto"/>
              <w:bottom w:val="single" w:sz="4" w:space="0" w:color="auto"/>
              <w:right w:val="single" w:sz="4" w:space="0" w:color="auto"/>
            </w:tcBorders>
          </w:tcPr>
          <w:p w14:paraId="54641323" w14:textId="4576AAB1"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60</w:t>
            </w:r>
          </w:p>
        </w:tc>
        <w:tc>
          <w:tcPr>
            <w:tcW w:w="1205" w:type="dxa"/>
            <w:tcBorders>
              <w:top w:val="single" w:sz="4" w:space="0" w:color="auto"/>
              <w:left w:val="single" w:sz="4" w:space="0" w:color="auto"/>
              <w:bottom w:val="single" w:sz="4" w:space="0" w:color="auto"/>
              <w:right w:val="single" w:sz="4" w:space="0" w:color="auto"/>
            </w:tcBorders>
          </w:tcPr>
          <w:p w14:paraId="1E3F162F" w14:textId="77777777" w:rsidR="004C1C4A" w:rsidRPr="00754B5C" w:rsidRDefault="004C1C4A" w:rsidP="004C1C4A">
            <w:pPr>
              <w:jc w:val="center"/>
              <w:rPr>
                <w:rFonts w:asciiTheme="minorHAnsi" w:eastAsiaTheme="minorHAnsi" w:hAnsiTheme="minorHAnsi" w:cstheme="minorHAnsi"/>
                <w:sz w:val="22"/>
                <w:szCs w:val="22"/>
              </w:rPr>
            </w:pPr>
          </w:p>
        </w:tc>
        <w:tc>
          <w:tcPr>
            <w:tcW w:w="1181" w:type="dxa"/>
            <w:tcBorders>
              <w:top w:val="single" w:sz="4" w:space="0" w:color="auto"/>
              <w:left w:val="single" w:sz="4" w:space="0" w:color="auto"/>
              <w:bottom w:val="single" w:sz="4" w:space="0" w:color="auto"/>
              <w:right w:val="single" w:sz="4" w:space="0" w:color="auto"/>
            </w:tcBorders>
          </w:tcPr>
          <w:p w14:paraId="7542D533" w14:textId="77777777" w:rsidR="004C1C4A" w:rsidRPr="00754B5C" w:rsidRDefault="004C1C4A" w:rsidP="004C1C4A">
            <w:pPr>
              <w:jc w:val="center"/>
              <w:rPr>
                <w:rFonts w:asciiTheme="minorHAnsi" w:eastAsiaTheme="minorHAnsi" w:hAnsiTheme="minorHAnsi" w:cstheme="minorHAnsi"/>
                <w:sz w:val="22"/>
                <w:szCs w:val="22"/>
              </w:rPr>
            </w:pPr>
          </w:p>
        </w:tc>
        <w:tc>
          <w:tcPr>
            <w:tcW w:w="1547" w:type="dxa"/>
            <w:tcBorders>
              <w:top w:val="single" w:sz="4" w:space="0" w:color="auto"/>
              <w:left w:val="single" w:sz="4" w:space="0" w:color="auto"/>
              <w:bottom w:val="single" w:sz="4" w:space="0" w:color="auto"/>
              <w:right w:val="single" w:sz="4" w:space="0" w:color="auto"/>
            </w:tcBorders>
          </w:tcPr>
          <w:p w14:paraId="1FF9F459" w14:textId="77777777" w:rsidR="004C1C4A" w:rsidRPr="00754B5C" w:rsidRDefault="004C1C4A" w:rsidP="004C1C4A">
            <w:pPr>
              <w:jc w:val="center"/>
              <w:rPr>
                <w:rFonts w:asciiTheme="minorHAnsi" w:eastAsiaTheme="minorHAnsi" w:hAnsiTheme="minorHAnsi" w:cstheme="minorHAnsi"/>
                <w:sz w:val="22"/>
                <w:szCs w:val="22"/>
              </w:rPr>
            </w:pPr>
          </w:p>
        </w:tc>
      </w:tr>
      <w:tr w:rsidR="004C1C4A" w:rsidRPr="00754B5C" w14:paraId="29AFB7C2" w14:textId="77777777" w:rsidTr="00BD1F12">
        <w:trPr>
          <w:trHeight w:val="1170"/>
          <w:jc w:val="center"/>
        </w:trPr>
        <w:tc>
          <w:tcPr>
            <w:tcW w:w="568" w:type="dxa"/>
            <w:tcBorders>
              <w:top w:val="single" w:sz="4" w:space="0" w:color="auto"/>
              <w:left w:val="single" w:sz="4" w:space="0" w:color="auto"/>
              <w:bottom w:val="single" w:sz="4" w:space="0" w:color="auto"/>
              <w:right w:val="single" w:sz="4" w:space="0" w:color="auto"/>
            </w:tcBorders>
            <w:vAlign w:val="center"/>
          </w:tcPr>
          <w:p w14:paraId="2454C1A0" w14:textId="4746FCBF"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eastAsiaTheme="minorHAnsi" w:hAnsiTheme="minorHAnsi" w:cstheme="minorHAnsi"/>
                <w:sz w:val="22"/>
                <w:szCs w:val="22"/>
              </w:rPr>
              <w:t>3.</w:t>
            </w:r>
          </w:p>
        </w:tc>
        <w:tc>
          <w:tcPr>
            <w:tcW w:w="2671" w:type="dxa"/>
            <w:tcBorders>
              <w:top w:val="single" w:sz="4" w:space="0" w:color="auto"/>
              <w:left w:val="single" w:sz="4" w:space="0" w:color="auto"/>
              <w:bottom w:val="single" w:sz="4" w:space="0" w:color="auto"/>
              <w:right w:val="single" w:sz="4" w:space="0" w:color="auto"/>
            </w:tcBorders>
          </w:tcPr>
          <w:p w14:paraId="6294CF78" w14:textId="5154BEFC" w:rsidR="004C1C4A" w:rsidRPr="00754B5C" w:rsidRDefault="004C1C4A" w:rsidP="004C1C4A">
            <w:pPr>
              <w:jc w:val="both"/>
              <w:rPr>
                <w:rFonts w:asciiTheme="minorHAnsi" w:eastAsiaTheme="minorHAnsi" w:hAnsiTheme="minorHAnsi" w:cstheme="minorHAnsi"/>
                <w:sz w:val="22"/>
                <w:szCs w:val="22"/>
              </w:rPr>
            </w:pPr>
            <w:r w:rsidRPr="00754B5C">
              <w:rPr>
                <w:rFonts w:asciiTheme="minorHAnsi" w:hAnsiTheme="minorHAnsi" w:cstheme="minorHAnsi"/>
                <w:sz w:val="22"/>
                <w:szCs w:val="22"/>
              </w:rPr>
              <w:t>Lietaus nuvedimo sistema - naujų lietvamzdžių sumontavimas (2 vnt.)</w:t>
            </w:r>
          </w:p>
        </w:tc>
        <w:tc>
          <w:tcPr>
            <w:tcW w:w="895" w:type="dxa"/>
            <w:tcBorders>
              <w:top w:val="single" w:sz="4" w:space="0" w:color="auto"/>
              <w:left w:val="single" w:sz="4" w:space="0" w:color="auto"/>
              <w:bottom w:val="single" w:sz="4" w:space="0" w:color="auto"/>
              <w:right w:val="single" w:sz="4" w:space="0" w:color="auto"/>
            </w:tcBorders>
          </w:tcPr>
          <w:p w14:paraId="01E81F37" w14:textId="3B2FAEED"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m</w:t>
            </w:r>
          </w:p>
        </w:tc>
        <w:tc>
          <w:tcPr>
            <w:tcW w:w="1561" w:type="dxa"/>
            <w:tcBorders>
              <w:top w:val="single" w:sz="4" w:space="0" w:color="auto"/>
              <w:left w:val="single" w:sz="4" w:space="0" w:color="auto"/>
              <w:bottom w:val="single" w:sz="4" w:space="0" w:color="auto"/>
              <w:right w:val="single" w:sz="4" w:space="0" w:color="auto"/>
            </w:tcBorders>
          </w:tcPr>
          <w:p w14:paraId="410234AE" w14:textId="2F568AB9"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7</w:t>
            </w:r>
          </w:p>
        </w:tc>
        <w:tc>
          <w:tcPr>
            <w:tcW w:w="1205" w:type="dxa"/>
            <w:tcBorders>
              <w:top w:val="single" w:sz="4" w:space="0" w:color="auto"/>
              <w:left w:val="single" w:sz="4" w:space="0" w:color="auto"/>
              <w:bottom w:val="single" w:sz="4" w:space="0" w:color="auto"/>
              <w:right w:val="single" w:sz="4" w:space="0" w:color="auto"/>
            </w:tcBorders>
          </w:tcPr>
          <w:p w14:paraId="0CABDDCB" w14:textId="77777777" w:rsidR="004C1C4A" w:rsidRPr="00754B5C" w:rsidRDefault="004C1C4A" w:rsidP="004C1C4A">
            <w:pPr>
              <w:jc w:val="center"/>
              <w:rPr>
                <w:rFonts w:asciiTheme="minorHAnsi" w:eastAsiaTheme="minorHAnsi" w:hAnsiTheme="minorHAnsi" w:cstheme="minorHAnsi"/>
                <w:sz w:val="22"/>
                <w:szCs w:val="22"/>
              </w:rPr>
            </w:pPr>
          </w:p>
        </w:tc>
        <w:tc>
          <w:tcPr>
            <w:tcW w:w="1181" w:type="dxa"/>
            <w:tcBorders>
              <w:top w:val="single" w:sz="4" w:space="0" w:color="auto"/>
              <w:left w:val="single" w:sz="4" w:space="0" w:color="auto"/>
              <w:bottom w:val="single" w:sz="4" w:space="0" w:color="auto"/>
              <w:right w:val="single" w:sz="4" w:space="0" w:color="auto"/>
            </w:tcBorders>
          </w:tcPr>
          <w:p w14:paraId="3868726A" w14:textId="77777777" w:rsidR="004C1C4A" w:rsidRPr="00754B5C" w:rsidRDefault="004C1C4A" w:rsidP="004C1C4A">
            <w:pPr>
              <w:jc w:val="center"/>
              <w:rPr>
                <w:rFonts w:asciiTheme="minorHAnsi" w:eastAsiaTheme="minorHAnsi" w:hAnsiTheme="minorHAnsi" w:cstheme="minorHAnsi"/>
                <w:sz w:val="22"/>
                <w:szCs w:val="22"/>
              </w:rPr>
            </w:pPr>
          </w:p>
        </w:tc>
        <w:tc>
          <w:tcPr>
            <w:tcW w:w="1547" w:type="dxa"/>
            <w:tcBorders>
              <w:top w:val="single" w:sz="4" w:space="0" w:color="auto"/>
              <w:left w:val="single" w:sz="4" w:space="0" w:color="auto"/>
              <w:bottom w:val="single" w:sz="4" w:space="0" w:color="auto"/>
              <w:right w:val="single" w:sz="4" w:space="0" w:color="auto"/>
            </w:tcBorders>
          </w:tcPr>
          <w:p w14:paraId="19FA12CB" w14:textId="77777777" w:rsidR="004C1C4A" w:rsidRPr="00754B5C" w:rsidRDefault="004C1C4A" w:rsidP="004C1C4A">
            <w:pPr>
              <w:jc w:val="center"/>
              <w:rPr>
                <w:rFonts w:asciiTheme="minorHAnsi" w:eastAsiaTheme="minorHAnsi" w:hAnsiTheme="minorHAnsi" w:cstheme="minorHAnsi"/>
                <w:sz w:val="22"/>
                <w:szCs w:val="22"/>
              </w:rPr>
            </w:pPr>
          </w:p>
        </w:tc>
      </w:tr>
      <w:tr w:rsidR="004C1C4A" w:rsidRPr="00754B5C" w14:paraId="1D8415CE" w14:textId="77777777" w:rsidTr="00BD1F12">
        <w:trPr>
          <w:trHeight w:val="1170"/>
          <w:jc w:val="center"/>
        </w:trPr>
        <w:tc>
          <w:tcPr>
            <w:tcW w:w="568" w:type="dxa"/>
            <w:tcBorders>
              <w:top w:val="single" w:sz="4" w:space="0" w:color="auto"/>
              <w:left w:val="single" w:sz="4" w:space="0" w:color="auto"/>
              <w:bottom w:val="single" w:sz="4" w:space="0" w:color="auto"/>
              <w:right w:val="single" w:sz="4" w:space="0" w:color="auto"/>
            </w:tcBorders>
            <w:vAlign w:val="center"/>
          </w:tcPr>
          <w:p w14:paraId="1E3B289C" w14:textId="059C1FF6"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eastAsiaTheme="minorHAnsi" w:hAnsiTheme="minorHAnsi" w:cstheme="minorHAnsi"/>
                <w:sz w:val="22"/>
                <w:szCs w:val="22"/>
              </w:rPr>
              <w:t>4.</w:t>
            </w:r>
          </w:p>
        </w:tc>
        <w:tc>
          <w:tcPr>
            <w:tcW w:w="2671" w:type="dxa"/>
            <w:tcBorders>
              <w:top w:val="single" w:sz="4" w:space="0" w:color="auto"/>
              <w:left w:val="single" w:sz="4" w:space="0" w:color="auto"/>
              <w:bottom w:val="single" w:sz="4" w:space="0" w:color="auto"/>
              <w:right w:val="single" w:sz="4" w:space="0" w:color="auto"/>
            </w:tcBorders>
          </w:tcPr>
          <w:p w14:paraId="5E91BD0A" w14:textId="26149FC5" w:rsidR="004C1C4A" w:rsidRPr="00754B5C" w:rsidRDefault="004C1C4A" w:rsidP="004C1C4A">
            <w:pPr>
              <w:jc w:val="both"/>
              <w:rPr>
                <w:rFonts w:asciiTheme="minorHAnsi" w:eastAsiaTheme="minorHAnsi" w:hAnsiTheme="minorHAnsi" w:cstheme="minorHAnsi"/>
                <w:sz w:val="22"/>
                <w:szCs w:val="22"/>
              </w:rPr>
            </w:pPr>
            <w:r w:rsidRPr="00754B5C">
              <w:rPr>
                <w:rFonts w:asciiTheme="minorHAnsi" w:hAnsiTheme="minorHAnsi" w:cstheme="minorHAnsi"/>
                <w:sz w:val="22"/>
                <w:szCs w:val="22"/>
              </w:rPr>
              <w:t>Apdailos plokščių perdažymas (2 kartus)</w:t>
            </w:r>
          </w:p>
        </w:tc>
        <w:tc>
          <w:tcPr>
            <w:tcW w:w="895" w:type="dxa"/>
            <w:tcBorders>
              <w:top w:val="single" w:sz="4" w:space="0" w:color="auto"/>
              <w:left w:val="single" w:sz="4" w:space="0" w:color="auto"/>
              <w:bottom w:val="single" w:sz="4" w:space="0" w:color="auto"/>
              <w:right w:val="single" w:sz="4" w:space="0" w:color="auto"/>
            </w:tcBorders>
          </w:tcPr>
          <w:p w14:paraId="180E16B5" w14:textId="004203C4"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m2</w:t>
            </w:r>
          </w:p>
        </w:tc>
        <w:tc>
          <w:tcPr>
            <w:tcW w:w="1561" w:type="dxa"/>
            <w:tcBorders>
              <w:top w:val="single" w:sz="4" w:space="0" w:color="auto"/>
              <w:left w:val="single" w:sz="4" w:space="0" w:color="auto"/>
              <w:bottom w:val="single" w:sz="4" w:space="0" w:color="auto"/>
              <w:right w:val="single" w:sz="4" w:space="0" w:color="auto"/>
            </w:tcBorders>
          </w:tcPr>
          <w:p w14:paraId="6F89CAB5" w14:textId="5A781D3F"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40</w:t>
            </w:r>
          </w:p>
        </w:tc>
        <w:tc>
          <w:tcPr>
            <w:tcW w:w="1205" w:type="dxa"/>
            <w:tcBorders>
              <w:top w:val="single" w:sz="4" w:space="0" w:color="auto"/>
              <w:left w:val="single" w:sz="4" w:space="0" w:color="auto"/>
              <w:bottom w:val="single" w:sz="4" w:space="0" w:color="auto"/>
              <w:right w:val="single" w:sz="4" w:space="0" w:color="auto"/>
            </w:tcBorders>
          </w:tcPr>
          <w:p w14:paraId="1432815C" w14:textId="77777777" w:rsidR="004C1C4A" w:rsidRPr="00754B5C" w:rsidRDefault="004C1C4A" w:rsidP="004C1C4A">
            <w:pPr>
              <w:jc w:val="center"/>
              <w:rPr>
                <w:rFonts w:asciiTheme="minorHAnsi" w:eastAsiaTheme="minorHAnsi" w:hAnsiTheme="minorHAnsi" w:cstheme="minorHAnsi"/>
                <w:sz w:val="22"/>
                <w:szCs w:val="22"/>
              </w:rPr>
            </w:pPr>
          </w:p>
        </w:tc>
        <w:tc>
          <w:tcPr>
            <w:tcW w:w="1181" w:type="dxa"/>
            <w:tcBorders>
              <w:top w:val="single" w:sz="4" w:space="0" w:color="auto"/>
              <w:left w:val="single" w:sz="4" w:space="0" w:color="auto"/>
              <w:bottom w:val="single" w:sz="4" w:space="0" w:color="auto"/>
              <w:right w:val="single" w:sz="4" w:space="0" w:color="auto"/>
            </w:tcBorders>
          </w:tcPr>
          <w:p w14:paraId="709966C8" w14:textId="77777777" w:rsidR="004C1C4A" w:rsidRPr="00754B5C" w:rsidRDefault="004C1C4A" w:rsidP="004C1C4A">
            <w:pPr>
              <w:jc w:val="center"/>
              <w:rPr>
                <w:rFonts w:asciiTheme="minorHAnsi" w:eastAsiaTheme="minorHAnsi" w:hAnsiTheme="minorHAnsi" w:cstheme="minorHAnsi"/>
                <w:sz w:val="22"/>
                <w:szCs w:val="22"/>
              </w:rPr>
            </w:pPr>
          </w:p>
        </w:tc>
        <w:tc>
          <w:tcPr>
            <w:tcW w:w="1547" w:type="dxa"/>
            <w:tcBorders>
              <w:top w:val="single" w:sz="4" w:space="0" w:color="auto"/>
              <w:left w:val="single" w:sz="4" w:space="0" w:color="auto"/>
              <w:bottom w:val="single" w:sz="4" w:space="0" w:color="auto"/>
              <w:right w:val="single" w:sz="4" w:space="0" w:color="auto"/>
            </w:tcBorders>
          </w:tcPr>
          <w:p w14:paraId="480907FB" w14:textId="77777777" w:rsidR="004C1C4A" w:rsidRPr="00754B5C" w:rsidRDefault="004C1C4A" w:rsidP="004C1C4A">
            <w:pPr>
              <w:jc w:val="center"/>
              <w:rPr>
                <w:rFonts w:asciiTheme="minorHAnsi" w:eastAsiaTheme="minorHAnsi" w:hAnsiTheme="minorHAnsi" w:cstheme="minorHAnsi"/>
                <w:sz w:val="22"/>
                <w:szCs w:val="22"/>
              </w:rPr>
            </w:pPr>
          </w:p>
        </w:tc>
      </w:tr>
      <w:tr w:rsidR="004C1C4A" w:rsidRPr="00754B5C" w14:paraId="1648104D" w14:textId="77777777" w:rsidTr="00BD1F12">
        <w:trPr>
          <w:trHeight w:val="1170"/>
          <w:jc w:val="center"/>
        </w:trPr>
        <w:tc>
          <w:tcPr>
            <w:tcW w:w="568" w:type="dxa"/>
            <w:tcBorders>
              <w:top w:val="single" w:sz="4" w:space="0" w:color="auto"/>
              <w:left w:val="single" w:sz="4" w:space="0" w:color="auto"/>
              <w:bottom w:val="single" w:sz="4" w:space="0" w:color="auto"/>
              <w:right w:val="single" w:sz="4" w:space="0" w:color="auto"/>
            </w:tcBorders>
            <w:vAlign w:val="center"/>
          </w:tcPr>
          <w:p w14:paraId="4A731F0C" w14:textId="207394C2"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eastAsiaTheme="minorHAnsi" w:hAnsiTheme="minorHAnsi" w:cstheme="minorHAnsi"/>
                <w:sz w:val="22"/>
                <w:szCs w:val="22"/>
              </w:rPr>
              <w:t>5.</w:t>
            </w:r>
          </w:p>
        </w:tc>
        <w:tc>
          <w:tcPr>
            <w:tcW w:w="2671" w:type="dxa"/>
            <w:tcBorders>
              <w:top w:val="single" w:sz="4" w:space="0" w:color="auto"/>
              <w:left w:val="single" w:sz="4" w:space="0" w:color="auto"/>
              <w:bottom w:val="single" w:sz="4" w:space="0" w:color="auto"/>
              <w:right w:val="single" w:sz="4" w:space="0" w:color="auto"/>
            </w:tcBorders>
          </w:tcPr>
          <w:p w14:paraId="3D7AF1F7" w14:textId="62412B40" w:rsidR="004C1C4A" w:rsidRPr="00754B5C" w:rsidRDefault="004C1C4A" w:rsidP="004C1C4A">
            <w:pPr>
              <w:jc w:val="both"/>
              <w:rPr>
                <w:rFonts w:asciiTheme="minorHAnsi" w:eastAsiaTheme="minorHAnsi" w:hAnsiTheme="minorHAnsi" w:cstheme="minorHAnsi"/>
                <w:sz w:val="22"/>
                <w:szCs w:val="22"/>
              </w:rPr>
            </w:pPr>
            <w:r w:rsidRPr="00754B5C">
              <w:rPr>
                <w:rFonts w:asciiTheme="minorHAnsi" w:hAnsiTheme="minorHAnsi" w:cstheme="minorHAnsi"/>
                <w:color w:val="000000"/>
                <w:sz w:val="22"/>
                <w:szCs w:val="22"/>
              </w:rPr>
              <w:t>Fasadinių pastolių įrengimas ir išardymas, kai pastolių aukštis iki 15 m ir plotis 1,09 (100 m2 vertikalios projekcijos)</w:t>
            </w:r>
          </w:p>
        </w:tc>
        <w:tc>
          <w:tcPr>
            <w:tcW w:w="895" w:type="dxa"/>
            <w:tcBorders>
              <w:top w:val="single" w:sz="4" w:space="0" w:color="auto"/>
              <w:left w:val="single" w:sz="4" w:space="0" w:color="auto"/>
              <w:bottom w:val="single" w:sz="4" w:space="0" w:color="auto"/>
              <w:right w:val="single" w:sz="4" w:space="0" w:color="auto"/>
            </w:tcBorders>
          </w:tcPr>
          <w:p w14:paraId="30A16C12" w14:textId="79251315"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100m2</w:t>
            </w:r>
          </w:p>
        </w:tc>
        <w:tc>
          <w:tcPr>
            <w:tcW w:w="1561" w:type="dxa"/>
            <w:tcBorders>
              <w:top w:val="single" w:sz="4" w:space="0" w:color="auto"/>
              <w:left w:val="single" w:sz="4" w:space="0" w:color="auto"/>
              <w:bottom w:val="single" w:sz="4" w:space="0" w:color="auto"/>
              <w:right w:val="single" w:sz="4" w:space="0" w:color="auto"/>
            </w:tcBorders>
          </w:tcPr>
          <w:p w14:paraId="3BBBB220" w14:textId="1E5A0EDB"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1,0</w:t>
            </w:r>
          </w:p>
        </w:tc>
        <w:tc>
          <w:tcPr>
            <w:tcW w:w="1205" w:type="dxa"/>
            <w:tcBorders>
              <w:top w:val="single" w:sz="4" w:space="0" w:color="auto"/>
              <w:left w:val="single" w:sz="4" w:space="0" w:color="auto"/>
              <w:bottom w:val="single" w:sz="4" w:space="0" w:color="auto"/>
              <w:right w:val="single" w:sz="4" w:space="0" w:color="auto"/>
            </w:tcBorders>
          </w:tcPr>
          <w:p w14:paraId="2AAD4952" w14:textId="77777777" w:rsidR="004C1C4A" w:rsidRPr="00754B5C" w:rsidRDefault="004C1C4A" w:rsidP="004C1C4A">
            <w:pPr>
              <w:jc w:val="center"/>
              <w:rPr>
                <w:rFonts w:asciiTheme="minorHAnsi" w:eastAsiaTheme="minorHAnsi" w:hAnsiTheme="minorHAnsi" w:cstheme="minorHAnsi"/>
                <w:sz w:val="22"/>
                <w:szCs w:val="22"/>
              </w:rPr>
            </w:pPr>
          </w:p>
        </w:tc>
        <w:tc>
          <w:tcPr>
            <w:tcW w:w="1181" w:type="dxa"/>
            <w:tcBorders>
              <w:top w:val="single" w:sz="4" w:space="0" w:color="auto"/>
              <w:left w:val="single" w:sz="4" w:space="0" w:color="auto"/>
              <w:bottom w:val="single" w:sz="4" w:space="0" w:color="auto"/>
              <w:right w:val="single" w:sz="4" w:space="0" w:color="auto"/>
            </w:tcBorders>
          </w:tcPr>
          <w:p w14:paraId="54E2A482" w14:textId="77777777" w:rsidR="004C1C4A" w:rsidRPr="00754B5C" w:rsidRDefault="004C1C4A" w:rsidP="004C1C4A">
            <w:pPr>
              <w:jc w:val="center"/>
              <w:rPr>
                <w:rFonts w:asciiTheme="minorHAnsi" w:eastAsiaTheme="minorHAnsi" w:hAnsiTheme="minorHAnsi" w:cstheme="minorHAnsi"/>
                <w:sz w:val="22"/>
                <w:szCs w:val="22"/>
              </w:rPr>
            </w:pPr>
          </w:p>
        </w:tc>
        <w:tc>
          <w:tcPr>
            <w:tcW w:w="1547" w:type="dxa"/>
            <w:tcBorders>
              <w:top w:val="single" w:sz="4" w:space="0" w:color="auto"/>
              <w:left w:val="single" w:sz="4" w:space="0" w:color="auto"/>
              <w:bottom w:val="single" w:sz="4" w:space="0" w:color="auto"/>
              <w:right w:val="single" w:sz="4" w:space="0" w:color="auto"/>
            </w:tcBorders>
          </w:tcPr>
          <w:p w14:paraId="15CDE147" w14:textId="77777777" w:rsidR="004C1C4A" w:rsidRPr="00754B5C" w:rsidRDefault="004C1C4A" w:rsidP="004C1C4A">
            <w:pPr>
              <w:jc w:val="center"/>
              <w:rPr>
                <w:rFonts w:asciiTheme="minorHAnsi" w:eastAsiaTheme="minorHAnsi" w:hAnsiTheme="minorHAnsi" w:cstheme="minorHAnsi"/>
                <w:sz w:val="22"/>
                <w:szCs w:val="22"/>
              </w:rPr>
            </w:pPr>
          </w:p>
        </w:tc>
      </w:tr>
      <w:tr w:rsidR="004C1C4A" w:rsidRPr="00754B5C" w14:paraId="0F6615BA" w14:textId="77777777" w:rsidTr="00BD1F12">
        <w:trPr>
          <w:trHeight w:val="1170"/>
          <w:jc w:val="center"/>
        </w:trPr>
        <w:tc>
          <w:tcPr>
            <w:tcW w:w="568" w:type="dxa"/>
            <w:tcBorders>
              <w:top w:val="single" w:sz="4" w:space="0" w:color="auto"/>
              <w:left w:val="single" w:sz="4" w:space="0" w:color="auto"/>
              <w:bottom w:val="single" w:sz="4" w:space="0" w:color="auto"/>
              <w:right w:val="single" w:sz="4" w:space="0" w:color="auto"/>
            </w:tcBorders>
            <w:vAlign w:val="center"/>
          </w:tcPr>
          <w:p w14:paraId="5EA71048" w14:textId="6B006062"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eastAsiaTheme="minorHAnsi" w:hAnsiTheme="minorHAnsi" w:cstheme="minorHAnsi"/>
                <w:sz w:val="22"/>
                <w:szCs w:val="22"/>
              </w:rPr>
              <w:t>6.</w:t>
            </w:r>
          </w:p>
        </w:tc>
        <w:tc>
          <w:tcPr>
            <w:tcW w:w="2671" w:type="dxa"/>
            <w:tcBorders>
              <w:top w:val="single" w:sz="4" w:space="0" w:color="auto"/>
              <w:left w:val="single" w:sz="4" w:space="0" w:color="auto"/>
              <w:bottom w:val="single" w:sz="4" w:space="0" w:color="auto"/>
              <w:right w:val="single" w:sz="4" w:space="0" w:color="auto"/>
            </w:tcBorders>
          </w:tcPr>
          <w:p w14:paraId="4A28883A" w14:textId="7FF8B5B5" w:rsidR="004C1C4A" w:rsidRPr="00754B5C" w:rsidRDefault="004C1C4A" w:rsidP="004C1C4A">
            <w:pPr>
              <w:jc w:val="both"/>
              <w:rPr>
                <w:rFonts w:asciiTheme="minorHAnsi" w:eastAsiaTheme="minorHAnsi" w:hAnsiTheme="minorHAnsi" w:cstheme="minorHAnsi"/>
                <w:sz w:val="22"/>
                <w:szCs w:val="22"/>
              </w:rPr>
            </w:pPr>
            <w:r w:rsidRPr="00754B5C">
              <w:rPr>
                <w:rFonts w:asciiTheme="minorHAnsi" w:hAnsiTheme="minorHAnsi" w:cstheme="minorHAnsi"/>
                <w:sz w:val="22"/>
                <w:szCs w:val="22"/>
              </w:rPr>
              <w:t>Priešgaisrinių laiptų g/b atramų bei aikštelių remontas – paruošti tinkavimui, nutinkuoti ir nudažyti</w:t>
            </w:r>
          </w:p>
        </w:tc>
        <w:tc>
          <w:tcPr>
            <w:tcW w:w="895" w:type="dxa"/>
            <w:tcBorders>
              <w:top w:val="single" w:sz="4" w:space="0" w:color="auto"/>
              <w:left w:val="single" w:sz="4" w:space="0" w:color="auto"/>
              <w:bottom w:val="single" w:sz="4" w:space="0" w:color="auto"/>
              <w:right w:val="single" w:sz="4" w:space="0" w:color="auto"/>
            </w:tcBorders>
          </w:tcPr>
          <w:p w14:paraId="0FFEEC65" w14:textId="035FCBE8"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m2</w:t>
            </w:r>
          </w:p>
        </w:tc>
        <w:tc>
          <w:tcPr>
            <w:tcW w:w="1561" w:type="dxa"/>
            <w:tcBorders>
              <w:top w:val="single" w:sz="4" w:space="0" w:color="auto"/>
              <w:left w:val="single" w:sz="4" w:space="0" w:color="auto"/>
              <w:bottom w:val="single" w:sz="4" w:space="0" w:color="auto"/>
              <w:right w:val="single" w:sz="4" w:space="0" w:color="auto"/>
            </w:tcBorders>
          </w:tcPr>
          <w:p w14:paraId="41BF9191" w14:textId="0D1E2D2B"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50,0</w:t>
            </w:r>
          </w:p>
        </w:tc>
        <w:tc>
          <w:tcPr>
            <w:tcW w:w="1205" w:type="dxa"/>
            <w:tcBorders>
              <w:top w:val="single" w:sz="4" w:space="0" w:color="auto"/>
              <w:left w:val="single" w:sz="4" w:space="0" w:color="auto"/>
              <w:bottom w:val="single" w:sz="4" w:space="0" w:color="auto"/>
              <w:right w:val="single" w:sz="4" w:space="0" w:color="auto"/>
            </w:tcBorders>
          </w:tcPr>
          <w:p w14:paraId="6D404E53" w14:textId="77777777" w:rsidR="004C1C4A" w:rsidRPr="00754B5C" w:rsidRDefault="004C1C4A" w:rsidP="004C1C4A">
            <w:pPr>
              <w:jc w:val="center"/>
              <w:rPr>
                <w:rFonts w:asciiTheme="minorHAnsi" w:eastAsiaTheme="minorHAnsi" w:hAnsiTheme="minorHAnsi" w:cstheme="minorHAnsi"/>
                <w:sz w:val="22"/>
                <w:szCs w:val="22"/>
              </w:rPr>
            </w:pPr>
          </w:p>
        </w:tc>
        <w:tc>
          <w:tcPr>
            <w:tcW w:w="1181" w:type="dxa"/>
            <w:tcBorders>
              <w:top w:val="single" w:sz="4" w:space="0" w:color="auto"/>
              <w:left w:val="single" w:sz="4" w:space="0" w:color="auto"/>
              <w:bottom w:val="single" w:sz="4" w:space="0" w:color="auto"/>
              <w:right w:val="single" w:sz="4" w:space="0" w:color="auto"/>
            </w:tcBorders>
          </w:tcPr>
          <w:p w14:paraId="5709C082" w14:textId="77777777" w:rsidR="004C1C4A" w:rsidRPr="00754B5C" w:rsidRDefault="004C1C4A" w:rsidP="004C1C4A">
            <w:pPr>
              <w:jc w:val="center"/>
              <w:rPr>
                <w:rFonts w:asciiTheme="minorHAnsi" w:eastAsiaTheme="minorHAnsi" w:hAnsiTheme="minorHAnsi" w:cstheme="minorHAnsi"/>
                <w:sz w:val="22"/>
                <w:szCs w:val="22"/>
              </w:rPr>
            </w:pPr>
          </w:p>
        </w:tc>
        <w:tc>
          <w:tcPr>
            <w:tcW w:w="1547" w:type="dxa"/>
            <w:tcBorders>
              <w:top w:val="single" w:sz="4" w:space="0" w:color="auto"/>
              <w:left w:val="single" w:sz="4" w:space="0" w:color="auto"/>
              <w:bottom w:val="single" w:sz="4" w:space="0" w:color="auto"/>
              <w:right w:val="single" w:sz="4" w:space="0" w:color="auto"/>
            </w:tcBorders>
          </w:tcPr>
          <w:p w14:paraId="2C2B2CE5" w14:textId="77777777" w:rsidR="004C1C4A" w:rsidRPr="00754B5C" w:rsidRDefault="004C1C4A" w:rsidP="004C1C4A">
            <w:pPr>
              <w:jc w:val="center"/>
              <w:rPr>
                <w:rFonts w:asciiTheme="minorHAnsi" w:eastAsiaTheme="minorHAnsi" w:hAnsiTheme="minorHAnsi" w:cstheme="minorHAnsi"/>
                <w:sz w:val="22"/>
                <w:szCs w:val="22"/>
              </w:rPr>
            </w:pPr>
          </w:p>
        </w:tc>
      </w:tr>
      <w:tr w:rsidR="004C1C4A" w:rsidRPr="00754B5C" w14:paraId="7146412D" w14:textId="77777777" w:rsidTr="00BD1F12">
        <w:trPr>
          <w:trHeight w:val="1170"/>
          <w:jc w:val="center"/>
        </w:trPr>
        <w:tc>
          <w:tcPr>
            <w:tcW w:w="568" w:type="dxa"/>
            <w:tcBorders>
              <w:top w:val="single" w:sz="4" w:space="0" w:color="auto"/>
              <w:left w:val="single" w:sz="4" w:space="0" w:color="auto"/>
              <w:bottom w:val="single" w:sz="4" w:space="0" w:color="auto"/>
              <w:right w:val="single" w:sz="4" w:space="0" w:color="auto"/>
            </w:tcBorders>
            <w:vAlign w:val="center"/>
          </w:tcPr>
          <w:p w14:paraId="1E2F3B62" w14:textId="2960A7BC"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eastAsiaTheme="minorHAnsi" w:hAnsiTheme="minorHAnsi" w:cstheme="minorHAnsi"/>
                <w:sz w:val="22"/>
                <w:szCs w:val="22"/>
              </w:rPr>
              <w:t>7.</w:t>
            </w:r>
          </w:p>
        </w:tc>
        <w:tc>
          <w:tcPr>
            <w:tcW w:w="2671" w:type="dxa"/>
            <w:tcBorders>
              <w:top w:val="single" w:sz="4" w:space="0" w:color="auto"/>
              <w:left w:val="single" w:sz="4" w:space="0" w:color="auto"/>
              <w:bottom w:val="single" w:sz="4" w:space="0" w:color="auto"/>
              <w:right w:val="single" w:sz="4" w:space="0" w:color="auto"/>
            </w:tcBorders>
          </w:tcPr>
          <w:p w14:paraId="1505EBC8" w14:textId="59B792B3" w:rsidR="004C1C4A" w:rsidRPr="00754B5C" w:rsidRDefault="004C1C4A" w:rsidP="004C1C4A">
            <w:pPr>
              <w:jc w:val="both"/>
              <w:rPr>
                <w:rFonts w:asciiTheme="minorHAnsi" w:eastAsiaTheme="minorHAnsi" w:hAnsiTheme="minorHAnsi" w:cstheme="minorHAnsi"/>
                <w:sz w:val="22"/>
                <w:szCs w:val="22"/>
              </w:rPr>
            </w:pPr>
            <w:r w:rsidRPr="00754B5C">
              <w:rPr>
                <w:rFonts w:asciiTheme="minorHAnsi" w:hAnsiTheme="minorHAnsi" w:cstheme="minorHAnsi"/>
                <w:color w:val="000000"/>
                <w:sz w:val="22"/>
                <w:szCs w:val="22"/>
              </w:rPr>
              <w:t>Metalinių turėklų atnaujinimas (rūdžių nuvalymas, gruntavimas ir nudažymas)</w:t>
            </w:r>
          </w:p>
        </w:tc>
        <w:tc>
          <w:tcPr>
            <w:tcW w:w="895" w:type="dxa"/>
            <w:tcBorders>
              <w:top w:val="single" w:sz="4" w:space="0" w:color="auto"/>
              <w:left w:val="single" w:sz="4" w:space="0" w:color="auto"/>
              <w:bottom w:val="single" w:sz="4" w:space="0" w:color="auto"/>
              <w:right w:val="single" w:sz="4" w:space="0" w:color="auto"/>
            </w:tcBorders>
          </w:tcPr>
          <w:p w14:paraId="1F330E95" w14:textId="7283D330" w:rsidR="004C1C4A" w:rsidRPr="00754B5C" w:rsidRDefault="004C1C4A" w:rsidP="004C1C4A">
            <w:pPr>
              <w:jc w:val="center"/>
              <w:rPr>
                <w:rFonts w:asciiTheme="minorHAnsi" w:eastAsiaTheme="minorHAnsi" w:hAnsiTheme="minorHAnsi" w:cstheme="minorHAnsi"/>
                <w:sz w:val="22"/>
                <w:szCs w:val="22"/>
              </w:rPr>
            </w:pPr>
            <w:proofErr w:type="spellStart"/>
            <w:r w:rsidRPr="00754B5C">
              <w:rPr>
                <w:rFonts w:asciiTheme="minorHAnsi" w:hAnsiTheme="minorHAnsi" w:cstheme="minorHAnsi"/>
                <w:sz w:val="22"/>
                <w:szCs w:val="22"/>
              </w:rPr>
              <w:t>kompl</w:t>
            </w:r>
            <w:proofErr w:type="spellEnd"/>
            <w:r w:rsidRPr="00754B5C">
              <w:rPr>
                <w:rFonts w:asciiTheme="minorHAnsi" w:hAnsiTheme="minorHAnsi" w:cstheme="minorHAnsi"/>
                <w:sz w:val="22"/>
                <w:szCs w:val="22"/>
              </w:rPr>
              <w:t>.</w:t>
            </w:r>
          </w:p>
        </w:tc>
        <w:tc>
          <w:tcPr>
            <w:tcW w:w="1561" w:type="dxa"/>
            <w:tcBorders>
              <w:top w:val="single" w:sz="4" w:space="0" w:color="auto"/>
              <w:left w:val="single" w:sz="4" w:space="0" w:color="auto"/>
              <w:bottom w:val="single" w:sz="4" w:space="0" w:color="auto"/>
              <w:right w:val="single" w:sz="4" w:space="0" w:color="auto"/>
            </w:tcBorders>
          </w:tcPr>
          <w:p w14:paraId="04C32314" w14:textId="4649C36F"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3,0</w:t>
            </w:r>
          </w:p>
        </w:tc>
        <w:tc>
          <w:tcPr>
            <w:tcW w:w="1205" w:type="dxa"/>
            <w:tcBorders>
              <w:top w:val="single" w:sz="4" w:space="0" w:color="auto"/>
              <w:left w:val="single" w:sz="4" w:space="0" w:color="auto"/>
              <w:bottom w:val="single" w:sz="4" w:space="0" w:color="auto"/>
              <w:right w:val="single" w:sz="4" w:space="0" w:color="auto"/>
            </w:tcBorders>
          </w:tcPr>
          <w:p w14:paraId="4D256B8A" w14:textId="77777777" w:rsidR="004C1C4A" w:rsidRPr="00754B5C" w:rsidRDefault="004C1C4A" w:rsidP="004C1C4A">
            <w:pPr>
              <w:jc w:val="center"/>
              <w:rPr>
                <w:rFonts w:asciiTheme="minorHAnsi" w:eastAsiaTheme="minorHAnsi" w:hAnsiTheme="minorHAnsi" w:cstheme="minorHAnsi"/>
                <w:sz w:val="22"/>
                <w:szCs w:val="22"/>
              </w:rPr>
            </w:pPr>
          </w:p>
        </w:tc>
        <w:tc>
          <w:tcPr>
            <w:tcW w:w="1181" w:type="dxa"/>
            <w:tcBorders>
              <w:top w:val="single" w:sz="4" w:space="0" w:color="auto"/>
              <w:left w:val="single" w:sz="4" w:space="0" w:color="auto"/>
              <w:bottom w:val="single" w:sz="4" w:space="0" w:color="auto"/>
              <w:right w:val="single" w:sz="4" w:space="0" w:color="auto"/>
            </w:tcBorders>
          </w:tcPr>
          <w:p w14:paraId="2F9B6C98" w14:textId="77777777" w:rsidR="004C1C4A" w:rsidRPr="00754B5C" w:rsidRDefault="004C1C4A" w:rsidP="004C1C4A">
            <w:pPr>
              <w:jc w:val="center"/>
              <w:rPr>
                <w:rFonts w:asciiTheme="minorHAnsi" w:eastAsiaTheme="minorHAnsi" w:hAnsiTheme="minorHAnsi" w:cstheme="minorHAnsi"/>
                <w:sz w:val="22"/>
                <w:szCs w:val="22"/>
              </w:rPr>
            </w:pPr>
          </w:p>
        </w:tc>
        <w:tc>
          <w:tcPr>
            <w:tcW w:w="1547" w:type="dxa"/>
            <w:tcBorders>
              <w:top w:val="single" w:sz="4" w:space="0" w:color="auto"/>
              <w:left w:val="single" w:sz="4" w:space="0" w:color="auto"/>
              <w:bottom w:val="single" w:sz="4" w:space="0" w:color="auto"/>
              <w:right w:val="single" w:sz="4" w:space="0" w:color="auto"/>
            </w:tcBorders>
          </w:tcPr>
          <w:p w14:paraId="78A1C66D" w14:textId="77777777" w:rsidR="004C1C4A" w:rsidRPr="00754B5C" w:rsidRDefault="004C1C4A" w:rsidP="004C1C4A">
            <w:pPr>
              <w:jc w:val="center"/>
              <w:rPr>
                <w:rFonts w:asciiTheme="minorHAnsi" w:eastAsiaTheme="minorHAnsi" w:hAnsiTheme="minorHAnsi" w:cstheme="minorHAnsi"/>
                <w:sz w:val="22"/>
                <w:szCs w:val="22"/>
              </w:rPr>
            </w:pPr>
          </w:p>
        </w:tc>
      </w:tr>
      <w:tr w:rsidR="004C1C4A" w:rsidRPr="00754B5C" w14:paraId="22D6C16C" w14:textId="77777777" w:rsidTr="00E719F7">
        <w:trPr>
          <w:trHeight w:val="1170"/>
          <w:jc w:val="center"/>
        </w:trPr>
        <w:tc>
          <w:tcPr>
            <w:tcW w:w="568" w:type="dxa"/>
            <w:tcBorders>
              <w:top w:val="single" w:sz="4" w:space="0" w:color="auto"/>
              <w:left w:val="single" w:sz="4" w:space="0" w:color="auto"/>
              <w:bottom w:val="single" w:sz="4" w:space="0" w:color="auto"/>
              <w:right w:val="single" w:sz="4" w:space="0" w:color="auto"/>
            </w:tcBorders>
            <w:vAlign w:val="center"/>
          </w:tcPr>
          <w:p w14:paraId="1D472AF7" w14:textId="7E621C09"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eastAsiaTheme="minorHAnsi" w:hAnsiTheme="minorHAnsi" w:cstheme="minorHAnsi"/>
                <w:sz w:val="22"/>
                <w:szCs w:val="22"/>
              </w:rPr>
              <w:t>8.</w:t>
            </w:r>
          </w:p>
        </w:tc>
        <w:tc>
          <w:tcPr>
            <w:tcW w:w="2671" w:type="dxa"/>
            <w:tcBorders>
              <w:top w:val="single" w:sz="4" w:space="0" w:color="auto"/>
              <w:left w:val="single" w:sz="4" w:space="0" w:color="auto"/>
              <w:bottom w:val="single" w:sz="4" w:space="0" w:color="auto"/>
              <w:right w:val="single" w:sz="4" w:space="0" w:color="auto"/>
            </w:tcBorders>
          </w:tcPr>
          <w:p w14:paraId="4E48026C" w14:textId="16DB61DA" w:rsidR="004C1C4A" w:rsidRPr="00754B5C" w:rsidRDefault="004C1C4A" w:rsidP="004C1C4A">
            <w:pPr>
              <w:jc w:val="both"/>
              <w:rPr>
                <w:rFonts w:asciiTheme="minorHAnsi" w:eastAsiaTheme="minorHAnsi" w:hAnsiTheme="minorHAnsi" w:cstheme="minorHAnsi"/>
                <w:sz w:val="22"/>
                <w:szCs w:val="22"/>
              </w:rPr>
            </w:pPr>
            <w:r w:rsidRPr="00754B5C">
              <w:rPr>
                <w:rFonts w:asciiTheme="minorHAnsi" w:hAnsiTheme="minorHAnsi" w:cstheme="minorHAnsi"/>
                <w:sz w:val="22"/>
                <w:szCs w:val="22"/>
              </w:rPr>
              <w:t>Statybinio laužo išvežimas, sutvarkymas</w:t>
            </w:r>
          </w:p>
        </w:tc>
        <w:tc>
          <w:tcPr>
            <w:tcW w:w="895" w:type="dxa"/>
            <w:tcBorders>
              <w:top w:val="single" w:sz="4" w:space="0" w:color="auto"/>
              <w:left w:val="single" w:sz="4" w:space="0" w:color="auto"/>
              <w:bottom w:val="single" w:sz="4" w:space="0" w:color="auto"/>
              <w:right w:val="single" w:sz="4" w:space="0" w:color="auto"/>
            </w:tcBorders>
          </w:tcPr>
          <w:p w14:paraId="3B91C805" w14:textId="7945AA94"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t</w:t>
            </w:r>
          </w:p>
        </w:tc>
        <w:tc>
          <w:tcPr>
            <w:tcW w:w="1561" w:type="dxa"/>
            <w:tcBorders>
              <w:top w:val="single" w:sz="4" w:space="0" w:color="auto"/>
              <w:left w:val="single" w:sz="4" w:space="0" w:color="auto"/>
              <w:bottom w:val="single" w:sz="4" w:space="0" w:color="auto"/>
              <w:right w:val="single" w:sz="4" w:space="0" w:color="auto"/>
            </w:tcBorders>
          </w:tcPr>
          <w:p w14:paraId="62B33909" w14:textId="00ADED6D" w:rsidR="004C1C4A" w:rsidRPr="00754B5C" w:rsidRDefault="004C1C4A" w:rsidP="004C1C4A">
            <w:pPr>
              <w:jc w:val="center"/>
              <w:rPr>
                <w:rFonts w:asciiTheme="minorHAnsi" w:eastAsiaTheme="minorHAnsi" w:hAnsiTheme="minorHAnsi" w:cstheme="minorHAnsi"/>
                <w:sz w:val="22"/>
                <w:szCs w:val="22"/>
              </w:rPr>
            </w:pPr>
            <w:r w:rsidRPr="00754B5C">
              <w:rPr>
                <w:rFonts w:asciiTheme="minorHAnsi" w:hAnsiTheme="minorHAnsi" w:cstheme="minorHAnsi"/>
                <w:sz w:val="22"/>
                <w:szCs w:val="22"/>
              </w:rPr>
              <w:t>4,0</w:t>
            </w:r>
          </w:p>
        </w:tc>
        <w:tc>
          <w:tcPr>
            <w:tcW w:w="1205" w:type="dxa"/>
            <w:tcBorders>
              <w:top w:val="single" w:sz="4" w:space="0" w:color="auto"/>
              <w:left w:val="single" w:sz="4" w:space="0" w:color="auto"/>
              <w:bottom w:val="single" w:sz="4" w:space="0" w:color="auto"/>
              <w:right w:val="single" w:sz="4" w:space="0" w:color="auto"/>
            </w:tcBorders>
          </w:tcPr>
          <w:p w14:paraId="10A00A94" w14:textId="77777777" w:rsidR="004C1C4A" w:rsidRPr="00754B5C" w:rsidRDefault="004C1C4A" w:rsidP="004C1C4A">
            <w:pPr>
              <w:jc w:val="center"/>
              <w:rPr>
                <w:rFonts w:asciiTheme="minorHAnsi" w:eastAsiaTheme="minorHAnsi" w:hAnsiTheme="minorHAnsi" w:cstheme="minorHAnsi"/>
                <w:sz w:val="22"/>
                <w:szCs w:val="22"/>
              </w:rPr>
            </w:pPr>
          </w:p>
        </w:tc>
        <w:tc>
          <w:tcPr>
            <w:tcW w:w="1181" w:type="dxa"/>
            <w:tcBorders>
              <w:top w:val="single" w:sz="4" w:space="0" w:color="auto"/>
              <w:left w:val="single" w:sz="4" w:space="0" w:color="auto"/>
              <w:bottom w:val="single" w:sz="4" w:space="0" w:color="auto"/>
              <w:right w:val="single" w:sz="4" w:space="0" w:color="auto"/>
            </w:tcBorders>
          </w:tcPr>
          <w:p w14:paraId="66C2905A" w14:textId="77777777" w:rsidR="004C1C4A" w:rsidRPr="00754B5C" w:rsidRDefault="004C1C4A" w:rsidP="004C1C4A">
            <w:pPr>
              <w:jc w:val="center"/>
              <w:rPr>
                <w:rFonts w:asciiTheme="minorHAnsi" w:eastAsiaTheme="minorHAnsi" w:hAnsiTheme="minorHAnsi" w:cstheme="minorHAnsi"/>
                <w:sz w:val="22"/>
                <w:szCs w:val="22"/>
              </w:rPr>
            </w:pPr>
          </w:p>
        </w:tc>
        <w:tc>
          <w:tcPr>
            <w:tcW w:w="1547" w:type="dxa"/>
            <w:tcBorders>
              <w:top w:val="single" w:sz="4" w:space="0" w:color="auto"/>
              <w:left w:val="single" w:sz="4" w:space="0" w:color="auto"/>
              <w:bottom w:val="single" w:sz="4" w:space="0" w:color="auto"/>
              <w:right w:val="single" w:sz="4" w:space="0" w:color="auto"/>
            </w:tcBorders>
          </w:tcPr>
          <w:p w14:paraId="5128BC90" w14:textId="77777777" w:rsidR="004C1C4A" w:rsidRPr="00754B5C" w:rsidRDefault="004C1C4A" w:rsidP="004C1C4A">
            <w:pPr>
              <w:jc w:val="center"/>
              <w:rPr>
                <w:rFonts w:asciiTheme="minorHAnsi" w:eastAsiaTheme="minorHAnsi" w:hAnsiTheme="minorHAnsi" w:cstheme="minorHAnsi"/>
                <w:sz w:val="22"/>
                <w:szCs w:val="22"/>
              </w:rPr>
            </w:pPr>
          </w:p>
        </w:tc>
      </w:tr>
      <w:tr w:rsidR="004C1C4A" w:rsidRPr="00754B5C" w14:paraId="28538520" w14:textId="77777777" w:rsidTr="00E719F7">
        <w:trPr>
          <w:trHeight w:val="447"/>
          <w:jc w:val="center"/>
        </w:trPr>
        <w:tc>
          <w:tcPr>
            <w:tcW w:w="808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992E6" w14:textId="558BCD77" w:rsidR="004C1C4A" w:rsidRPr="00754B5C" w:rsidRDefault="00BD1F12" w:rsidP="00BD1F12">
            <w:pPr>
              <w:jc w:val="right"/>
              <w:rPr>
                <w:rFonts w:asciiTheme="minorHAnsi" w:eastAsiaTheme="minorHAnsi" w:hAnsiTheme="minorHAnsi" w:cstheme="minorHAnsi"/>
                <w:sz w:val="22"/>
                <w:szCs w:val="22"/>
              </w:rPr>
            </w:pPr>
            <w:r w:rsidRPr="00E719F7">
              <w:rPr>
                <w:rFonts w:asciiTheme="minorHAnsi" w:eastAsiaTheme="minorHAnsi" w:hAnsiTheme="minorHAnsi" w:cstheme="minorHAnsi"/>
                <w:b/>
                <w:bCs/>
                <w:sz w:val="22"/>
                <w:szCs w:val="22"/>
                <w:shd w:val="clear" w:color="auto" w:fill="E7E6E6" w:themeFill="background2"/>
              </w:rPr>
              <w:t xml:space="preserve">Preliminari pasiūlymo kaina Eur su PVM </w:t>
            </w:r>
            <w:r w:rsidRPr="00E719F7">
              <w:rPr>
                <w:rFonts w:asciiTheme="minorHAnsi" w:eastAsiaTheme="minorHAnsi" w:hAnsiTheme="minorHAnsi" w:cstheme="minorHAnsi"/>
                <w:b/>
                <w:bCs/>
                <w:i/>
                <w:iCs/>
                <w:sz w:val="22"/>
                <w:szCs w:val="22"/>
                <w:shd w:val="clear" w:color="auto" w:fill="E7E6E6" w:themeFill="background2"/>
              </w:rPr>
              <w:t>(suma skaičiais</w:t>
            </w:r>
            <w:r w:rsidRPr="00E719F7">
              <w:rPr>
                <w:rFonts w:asciiTheme="minorHAnsi" w:eastAsiaTheme="minorHAnsi" w:hAnsiTheme="minorHAnsi" w:cstheme="minorHAnsi"/>
                <w:b/>
                <w:bCs/>
                <w:i/>
                <w:iCs/>
                <w:sz w:val="22"/>
                <w:szCs w:val="22"/>
              </w:rPr>
              <w:t>):</w:t>
            </w:r>
          </w:p>
        </w:tc>
        <w:tc>
          <w:tcPr>
            <w:tcW w:w="1547" w:type="dxa"/>
            <w:tcBorders>
              <w:top w:val="single" w:sz="4" w:space="0" w:color="auto"/>
              <w:left w:val="single" w:sz="4" w:space="0" w:color="auto"/>
              <w:bottom w:val="single" w:sz="4" w:space="0" w:color="auto"/>
              <w:right w:val="single" w:sz="4" w:space="0" w:color="auto"/>
            </w:tcBorders>
          </w:tcPr>
          <w:p w14:paraId="1FA56D01" w14:textId="77777777" w:rsidR="004C1C4A" w:rsidRPr="00754B5C" w:rsidRDefault="004C1C4A">
            <w:pPr>
              <w:jc w:val="center"/>
              <w:rPr>
                <w:rFonts w:asciiTheme="minorHAnsi" w:eastAsiaTheme="minorHAnsi" w:hAnsiTheme="minorHAnsi" w:cstheme="minorHAnsi"/>
                <w:sz w:val="22"/>
                <w:szCs w:val="22"/>
              </w:rPr>
            </w:pPr>
          </w:p>
        </w:tc>
      </w:tr>
    </w:tbl>
    <w:bookmarkEnd w:id="0"/>
    <w:p w14:paraId="72D93780" w14:textId="2F87E563" w:rsidR="00C30F8B" w:rsidRPr="00754B5C" w:rsidRDefault="00C30F8B" w:rsidP="00C30F8B">
      <w:pPr>
        <w:widowControl w:val="0"/>
        <w:ind w:firstLine="567"/>
        <w:jc w:val="both"/>
        <w:rPr>
          <w:rFonts w:asciiTheme="minorHAnsi" w:hAnsiTheme="minorHAnsi" w:cstheme="minorHAnsi"/>
          <w:bCs/>
          <w:i/>
          <w:sz w:val="22"/>
          <w:szCs w:val="22"/>
        </w:rPr>
      </w:pPr>
      <w:r w:rsidRPr="00754B5C">
        <w:rPr>
          <w:rFonts w:asciiTheme="minorHAnsi" w:hAnsiTheme="minorHAnsi" w:cstheme="minorHAnsi"/>
          <w:b/>
          <w:bCs/>
          <w:i/>
          <w:iCs/>
          <w:sz w:val="22"/>
          <w:szCs w:val="22"/>
        </w:rPr>
        <w:t>*</w:t>
      </w:r>
      <w:r w:rsidRPr="00445D48">
        <w:rPr>
          <w:rFonts w:asciiTheme="minorHAnsi" w:hAnsiTheme="minorHAnsi" w:cstheme="minorHAnsi"/>
          <w:i/>
          <w:iCs/>
          <w:sz w:val="22"/>
          <w:szCs w:val="22"/>
        </w:rPr>
        <w:t xml:space="preserve">šie </w:t>
      </w:r>
      <w:r w:rsidRPr="00445D48">
        <w:rPr>
          <w:rFonts w:asciiTheme="minorHAnsi" w:hAnsiTheme="minorHAnsi" w:cstheme="minorHAnsi"/>
          <w:i/>
          <w:sz w:val="22"/>
          <w:szCs w:val="22"/>
        </w:rPr>
        <w:t>nurodyti darbų kiekiai yra preliminarūs</w:t>
      </w:r>
      <w:r w:rsidRPr="00445D48">
        <w:rPr>
          <w:rFonts w:asciiTheme="minorHAnsi" w:hAnsiTheme="minorHAnsi" w:cstheme="minorHAnsi"/>
          <w:sz w:val="22"/>
          <w:szCs w:val="22"/>
        </w:rPr>
        <w:t xml:space="preserve">, </w:t>
      </w:r>
      <w:r w:rsidR="00754B5C" w:rsidRPr="00445D48">
        <w:rPr>
          <w:rFonts w:asciiTheme="minorHAnsi" w:hAnsiTheme="minorHAnsi" w:cstheme="minorHAnsi"/>
          <w:i/>
          <w:iCs/>
          <w:sz w:val="22"/>
          <w:szCs w:val="22"/>
        </w:rPr>
        <w:t>tai reiškia, jog</w:t>
      </w:r>
      <w:r w:rsidRPr="00445D48">
        <w:rPr>
          <w:rFonts w:asciiTheme="minorHAnsi" w:hAnsiTheme="minorHAnsi" w:cstheme="minorHAnsi"/>
          <w:i/>
          <w:iCs/>
          <w:sz w:val="22"/>
          <w:szCs w:val="22"/>
        </w:rPr>
        <w:t xml:space="preserve"> sutarties vykdymo metu pagal Perkančiosios organizacijos poreikį </w:t>
      </w:r>
      <w:r w:rsidR="00754B5C" w:rsidRPr="00445D48">
        <w:rPr>
          <w:rFonts w:asciiTheme="minorHAnsi" w:hAnsiTheme="minorHAnsi" w:cstheme="minorHAnsi"/>
          <w:i/>
          <w:iCs/>
          <w:sz w:val="22"/>
          <w:szCs w:val="22"/>
        </w:rPr>
        <w:t xml:space="preserve">jie </w:t>
      </w:r>
      <w:r w:rsidRPr="00445D48">
        <w:rPr>
          <w:rFonts w:asciiTheme="minorHAnsi" w:hAnsiTheme="minorHAnsi" w:cstheme="minorHAnsi"/>
          <w:i/>
          <w:iCs/>
          <w:sz w:val="22"/>
          <w:szCs w:val="22"/>
        </w:rPr>
        <w:t>gali būti mažinami arba didinami</w:t>
      </w:r>
      <w:r w:rsidRPr="00445D48">
        <w:rPr>
          <w:rFonts w:asciiTheme="minorHAnsi" w:hAnsiTheme="minorHAnsi" w:cstheme="minorHAnsi"/>
          <w:i/>
          <w:sz w:val="22"/>
          <w:szCs w:val="22"/>
        </w:rPr>
        <w:t>.</w:t>
      </w:r>
      <w:r w:rsidRPr="00445D48">
        <w:rPr>
          <w:rFonts w:asciiTheme="minorHAnsi" w:hAnsiTheme="minorHAnsi" w:cstheme="minorHAnsi"/>
          <w:sz w:val="22"/>
          <w:szCs w:val="22"/>
        </w:rPr>
        <w:t xml:space="preserve"> </w:t>
      </w:r>
      <w:r w:rsidRPr="00445D48">
        <w:rPr>
          <w:rFonts w:asciiTheme="minorHAnsi" w:hAnsiTheme="minorHAnsi" w:cstheme="minorHAnsi"/>
          <w:i/>
          <w:color w:val="000000"/>
          <w:sz w:val="22"/>
          <w:szCs w:val="22"/>
        </w:rPr>
        <w:t xml:space="preserve">Maksimali Sutarties vykdymui skirtų lėšų suma – </w:t>
      </w:r>
      <w:bookmarkStart w:id="1" w:name="_Hlk205536897"/>
      <w:r w:rsidRPr="00445D48">
        <w:rPr>
          <w:rFonts w:asciiTheme="minorHAnsi" w:hAnsiTheme="minorHAnsi" w:cstheme="minorHAnsi"/>
          <w:i/>
          <w:sz w:val="22"/>
          <w:szCs w:val="22"/>
        </w:rPr>
        <w:t>50 000,00 Eur su PVM</w:t>
      </w:r>
      <w:r w:rsidRPr="00754B5C">
        <w:rPr>
          <w:rFonts w:asciiTheme="minorHAnsi" w:hAnsiTheme="minorHAnsi" w:cstheme="minorHAnsi"/>
          <w:b/>
          <w:bCs/>
          <w:i/>
          <w:sz w:val="22"/>
          <w:szCs w:val="22"/>
        </w:rPr>
        <w:t xml:space="preserve"> </w:t>
      </w:r>
      <w:r w:rsidRPr="00754B5C">
        <w:rPr>
          <w:rFonts w:asciiTheme="minorHAnsi" w:hAnsiTheme="minorHAnsi" w:cstheme="minorHAnsi"/>
          <w:i/>
          <w:sz w:val="22"/>
          <w:szCs w:val="22"/>
        </w:rPr>
        <w:t>(</w:t>
      </w:r>
      <w:r w:rsidRPr="00754B5C">
        <w:rPr>
          <w:rFonts w:asciiTheme="minorHAnsi" w:hAnsiTheme="minorHAnsi" w:cstheme="minorHAnsi"/>
          <w:bCs/>
          <w:i/>
          <w:sz w:val="22"/>
          <w:szCs w:val="22"/>
        </w:rPr>
        <w:t xml:space="preserve">arba </w:t>
      </w:r>
      <w:r w:rsidR="00E15AAB">
        <w:rPr>
          <w:rFonts w:asciiTheme="minorHAnsi" w:hAnsiTheme="minorHAnsi" w:cstheme="minorHAnsi"/>
          <w:bCs/>
          <w:i/>
          <w:iCs/>
          <w:sz w:val="22"/>
          <w:szCs w:val="22"/>
        </w:rPr>
        <w:t>41 322,31</w:t>
      </w:r>
      <w:r w:rsidRPr="00754B5C">
        <w:rPr>
          <w:rFonts w:asciiTheme="minorHAnsi" w:hAnsiTheme="minorHAnsi" w:cstheme="minorHAnsi"/>
          <w:bCs/>
          <w:i/>
          <w:iCs/>
          <w:sz w:val="22"/>
          <w:szCs w:val="22"/>
        </w:rPr>
        <w:t xml:space="preserve"> </w:t>
      </w:r>
      <w:r w:rsidRPr="00754B5C">
        <w:rPr>
          <w:rFonts w:asciiTheme="minorHAnsi" w:hAnsiTheme="minorHAnsi" w:cstheme="minorHAnsi"/>
          <w:bCs/>
          <w:i/>
          <w:sz w:val="22"/>
          <w:szCs w:val="22"/>
        </w:rPr>
        <w:t xml:space="preserve">Eur be PVM, jei tiekėjas yra ne PVM mokėtojas ar </w:t>
      </w:r>
      <w:r w:rsidR="004A3277">
        <w:rPr>
          <w:rFonts w:asciiTheme="minorHAnsi" w:hAnsiTheme="minorHAnsi" w:cstheme="minorHAnsi"/>
          <w:bCs/>
          <w:i/>
          <w:sz w:val="22"/>
          <w:szCs w:val="22"/>
        </w:rPr>
        <w:t>darbai</w:t>
      </w:r>
      <w:r w:rsidRPr="00754B5C">
        <w:rPr>
          <w:rFonts w:asciiTheme="minorHAnsi" w:hAnsiTheme="minorHAnsi" w:cstheme="minorHAnsi"/>
          <w:bCs/>
          <w:i/>
          <w:sz w:val="22"/>
          <w:szCs w:val="22"/>
        </w:rPr>
        <w:t xml:space="preserve"> neapmokestinam</w:t>
      </w:r>
      <w:r w:rsidR="004A3277">
        <w:rPr>
          <w:rFonts w:asciiTheme="minorHAnsi" w:hAnsiTheme="minorHAnsi" w:cstheme="minorHAnsi"/>
          <w:bCs/>
          <w:i/>
          <w:sz w:val="22"/>
          <w:szCs w:val="22"/>
        </w:rPr>
        <w:t>i</w:t>
      </w:r>
      <w:r w:rsidR="00754B5C">
        <w:rPr>
          <w:rFonts w:asciiTheme="minorHAnsi" w:hAnsiTheme="minorHAnsi" w:cstheme="minorHAnsi"/>
          <w:bCs/>
          <w:i/>
          <w:sz w:val="22"/>
          <w:szCs w:val="22"/>
        </w:rPr>
        <w:t xml:space="preserve"> </w:t>
      </w:r>
      <w:r w:rsidRPr="00754B5C">
        <w:rPr>
          <w:rFonts w:asciiTheme="minorHAnsi" w:hAnsiTheme="minorHAnsi" w:cstheme="minorHAnsi"/>
          <w:bCs/>
          <w:i/>
          <w:sz w:val="22"/>
          <w:szCs w:val="22"/>
        </w:rPr>
        <w:t>PVM, ar dėl kitų priežasčių Perkančiosios organizacijos galutinė tiekėjui mokėtina suma bus be PVM)</w:t>
      </w:r>
      <w:bookmarkEnd w:id="1"/>
      <w:r w:rsidRPr="00754B5C">
        <w:rPr>
          <w:rFonts w:asciiTheme="minorHAnsi" w:hAnsiTheme="minorHAnsi" w:cstheme="minorHAnsi"/>
          <w:bCs/>
          <w:i/>
          <w:sz w:val="22"/>
          <w:szCs w:val="22"/>
        </w:rPr>
        <w:t xml:space="preserve">. </w:t>
      </w:r>
    </w:p>
    <w:p w14:paraId="12331EEA" w14:textId="09134E83" w:rsidR="00C30F8B" w:rsidRPr="00754B5C" w:rsidRDefault="00C30F8B" w:rsidP="00C30F8B">
      <w:pPr>
        <w:pStyle w:val="Sraopastraipa"/>
        <w:ind w:left="0" w:firstLine="567"/>
        <w:jc w:val="both"/>
        <w:rPr>
          <w:rFonts w:asciiTheme="minorHAnsi" w:hAnsiTheme="minorHAnsi" w:cstheme="minorHAnsi"/>
          <w:b/>
          <w:i/>
          <w:iCs/>
          <w:sz w:val="22"/>
          <w:szCs w:val="22"/>
        </w:rPr>
      </w:pPr>
      <w:r w:rsidRPr="00754B5C">
        <w:rPr>
          <w:rFonts w:asciiTheme="minorHAnsi" w:hAnsiTheme="minorHAnsi" w:cstheme="minorHAnsi"/>
          <w:b/>
          <w:bCs/>
          <w:i/>
          <w:iCs/>
          <w:sz w:val="22"/>
          <w:szCs w:val="22"/>
        </w:rPr>
        <w:lastRenderedPageBreak/>
        <w:t xml:space="preserve">Tiekėjo pasiūlymo kaina negali viršyti </w:t>
      </w:r>
      <w:r w:rsidRPr="00754B5C">
        <w:rPr>
          <w:rFonts w:asciiTheme="minorHAnsi" w:eastAsia="Calibri" w:hAnsiTheme="minorHAnsi" w:cstheme="minorHAnsi"/>
          <w:b/>
          <w:bCs/>
          <w:i/>
          <w:iCs/>
          <w:sz w:val="22"/>
          <w:szCs w:val="22"/>
          <w:lang w:eastAsia="en-US"/>
        </w:rPr>
        <w:t xml:space="preserve">45 000,00 </w:t>
      </w:r>
      <w:r w:rsidRPr="00754B5C">
        <w:rPr>
          <w:rFonts w:asciiTheme="minorHAnsi" w:hAnsiTheme="minorHAnsi" w:cstheme="minorHAnsi"/>
          <w:b/>
          <w:bCs/>
          <w:i/>
          <w:iCs/>
          <w:sz w:val="22"/>
          <w:szCs w:val="22"/>
          <w:lang w:eastAsia="en-US"/>
        </w:rPr>
        <w:t>Eur su PVM</w:t>
      </w:r>
      <w:r w:rsidRPr="00754B5C">
        <w:rPr>
          <w:rFonts w:asciiTheme="minorHAnsi" w:hAnsiTheme="minorHAnsi" w:cstheme="minorHAnsi"/>
          <w:b/>
          <w:bCs/>
          <w:sz w:val="22"/>
          <w:szCs w:val="22"/>
          <w:lang w:eastAsia="en-US"/>
        </w:rPr>
        <w:t xml:space="preserve"> </w:t>
      </w:r>
      <w:r w:rsidRPr="00754B5C">
        <w:rPr>
          <w:rFonts w:asciiTheme="minorHAnsi" w:hAnsiTheme="minorHAnsi" w:cstheme="minorHAnsi"/>
          <w:i/>
          <w:iCs/>
          <w:sz w:val="22"/>
          <w:szCs w:val="22"/>
        </w:rPr>
        <w:t xml:space="preserve">(arba </w:t>
      </w:r>
      <w:r w:rsidR="00E15AAB">
        <w:rPr>
          <w:rFonts w:asciiTheme="minorHAnsi" w:hAnsiTheme="minorHAnsi" w:cstheme="minorHAnsi"/>
          <w:i/>
          <w:iCs/>
          <w:sz w:val="22"/>
          <w:szCs w:val="22"/>
          <w:lang w:eastAsia="en-US"/>
        </w:rPr>
        <w:t>37 190,</w:t>
      </w:r>
      <w:r w:rsidR="009F0229">
        <w:rPr>
          <w:rFonts w:asciiTheme="minorHAnsi" w:hAnsiTheme="minorHAnsi" w:cstheme="minorHAnsi"/>
          <w:i/>
          <w:iCs/>
          <w:sz w:val="22"/>
          <w:szCs w:val="22"/>
          <w:lang w:eastAsia="en-US"/>
        </w:rPr>
        <w:t>08</w:t>
      </w:r>
      <w:r w:rsidR="000C45E0">
        <w:rPr>
          <w:rFonts w:asciiTheme="minorHAnsi" w:hAnsiTheme="minorHAnsi" w:cstheme="minorHAnsi"/>
          <w:i/>
          <w:iCs/>
          <w:sz w:val="22"/>
          <w:szCs w:val="22"/>
          <w:lang w:eastAsia="en-US"/>
        </w:rPr>
        <w:t xml:space="preserve"> </w:t>
      </w:r>
      <w:r w:rsidRPr="00754B5C">
        <w:rPr>
          <w:rFonts w:asciiTheme="minorHAnsi" w:hAnsiTheme="minorHAnsi" w:cstheme="minorHAnsi"/>
          <w:i/>
          <w:iCs/>
          <w:sz w:val="22"/>
          <w:szCs w:val="22"/>
        </w:rPr>
        <w:t xml:space="preserve">Eur be PVM, jei tiekėjas yra ne PVM mokėtojas ar </w:t>
      </w:r>
      <w:r w:rsidR="004A3277">
        <w:rPr>
          <w:rFonts w:asciiTheme="minorHAnsi" w:hAnsiTheme="minorHAnsi" w:cstheme="minorHAnsi"/>
          <w:i/>
          <w:iCs/>
          <w:sz w:val="22"/>
          <w:szCs w:val="22"/>
        </w:rPr>
        <w:t>darbai</w:t>
      </w:r>
      <w:r w:rsidRPr="00754B5C">
        <w:rPr>
          <w:rFonts w:asciiTheme="minorHAnsi" w:hAnsiTheme="minorHAnsi" w:cstheme="minorHAnsi"/>
          <w:i/>
          <w:iCs/>
          <w:sz w:val="22"/>
          <w:szCs w:val="22"/>
        </w:rPr>
        <w:t xml:space="preserve"> neapmokestinam</w:t>
      </w:r>
      <w:r w:rsidR="004A3277">
        <w:rPr>
          <w:rFonts w:asciiTheme="minorHAnsi" w:hAnsiTheme="minorHAnsi" w:cstheme="minorHAnsi"/>
          <w:i/>
          <w:iCs/>
          <w:sz w:val="22"/>
          <w:szCs w:val="22"/>
        </w:rPr>
        <w:t>i</w:t>
      </w:r>
      <w:r w:rsidRPr="00754B5C">
        <w:rPr>
          <w:rFonts w:asciiTheme="minorHAnsi" w:hAnsiTheme="minorHAnsi" w:cstheme="minorHAnsi"/>
          <w:i/>
          <w:iCs/>
          <w:sz w:val="22"/>
          <w:szCs w:val="22"/>
        </w:rPr>
        <w:t xml:space="preserve"> PVM, ar dėl kitų priežasčių Perkančiosios organizacijos galutinė tiekėjui mokėtina suma bus be PVM), </w:t>
      </w:r>
      <w:r w:rsidRPr="00754B5C">
        <w:rPr>
          <w:rFonts w:asciiTheme="minorHAnsi" w:hAnsiTheme="minorHAnsi" w:cstheme="minorHAnsi"/>
          <w:b/>
          <w:bCs/>
          <w:i/>
          <w:iCs/>
          <w:sz w:val="22"/>
          <w:szCs w:val="22"/>
        </w:rPr>
        <w:t>ją viršijantys pasiūlymai bus laikomi nepriimtinais ir bus atmetami.</w:t>
      </w:r>
    </w:p>
    <w:p w14:paraId="7A784285" w14:textId="77777777" w:rsidR="00C30F8B" w:rsidRPr="00754B5C" w:rsidRDefault="00C30F8B" w:rsidP="00C30F8B">
      <w:pPr>
        <w:widowControl w:val="0"/>
        <w:ind w:firstLine="709"/>
        <w:jc w:val="both"/>
        <w:rPr>
          <w:rFonts w:asciiTheme="minorHAnsi" w:hAnsiTheme="minorHAnsi" w:cstheme="minorHAnsi"/>
          <w:i/>
          <w:sz w:val="10"/>
          <w:szCs w:val="10"/>
        </w:rPr>
      </w:pPr>
    </w:p>
    <w:p w14:paraId="4F4BDD87" w14:textId="77777777" w:rsidR="004E4E01" w:rsidRPr="004E4E01" w:rsidRDefault="004E4E01" w:rsidP="004E4E01">
      <w:pPr>
        <w:widowControl w:val="0"/>
        <w:ind w:firstLine="709"/>
        <w:jc w:val="both"/>
        <w:rPr>
          <w:rFonts w:asciiTheme="minorHAnsi" w:hAnsiTheme="minorHAnsi" w:cstheme="minorHAnsi"/>
          <w:i/>
          <w:sz w:val="22"/>
          <w:szCs w:val="22"/>
        </w:rPr>
      </w:pPr>
      <w:r w:rsidRPr="004E4E01">
        <w:rPr>
          <w:rFonts w:asciiTheme="minorHAnsi" w:hAnsiTheme="minorHAnsi" w:cstheme="minorHAnsi"/>
          <w:i/>
          <w:sz w:val="22"/>
          <w:szCs w:val="22"/>
        </w:rPr>
        <w:t>Pastabos:</w:t>
      </w:r>
    </w:p>
    <w:p w14:paraId="2C7E7137" w14:textId="095A6A30" w:rsidR="004E4E01" w:rsidRPr="004E4E01" w:rsidRDefault="004E4E01" w:rsidP="004E4E01">
      <w:pPr>
        <w:widowControl w:val="0"/>
        <w:ind w:firstLine="709"/>
        <w:jc w:val="both"/>
        <w:rPr>
          <w:rFonts w:asciiTheme="minorHAnsi" w:hAnsiTheme="minorHAnsi" w:cstheme="minorHAnsi"/>
          <w:i/>
          <w:sz w:val="22"/>
          <w:szCs w:val="22"/>
        </w:rPr>
      </w:pPr>
      <w:bookmarkStart w:id="2" w:name="_Hlk127263941"/>
      <w:r w:rsidRPr="004E4E01">
        <w:rPr>
          <w:rFonts w:asciiTheme="minorHAnsi" w:hAnsiTheme="minorHAnsi" w:cstheme="minorHAnsi"/>
          <w:i/>
          <w:sz w:val="22"/>
          <w:szCs w:val="22"/>
        </w:rPr>
        <w:t xml:space="preserve">- </w:t>
      </w:r>
      <w:bookmarkEnd w:id="2"/>
      <w:r w:rsidRPr="004E4E01">
        <w:rPr>
          <w:rFonts w:asciiTheme="minorHAnsi" w:hAnsiTheme="minorHAnsi" w:cstheme="minorHAnsi"/>
          <w:i/>
          <w:sz w:val="22"/>
          <w:szCs w:val="22"/>
        </w:rPr>
        <w:t>bendra pasiūlymo kaina (sąnaudos) su PVM  turi būti nurodoma dviejų skaitmenų po kablelio tikslumu. Šią kainą sudaran</w:t>
      </w:r>
      <w:r w:rsidR="009F0229">
        <w:rPr>
          <w:rFonts w:asciiTheme="minorHAnsi" w:hAnsiTheme="minorHAnsi" w:cstheme="minorHAnsi"/>
          <w:i/>
          <w:sz w:val="22"/>
          <w:szCs w:val="22"/>
        </w:rPr>
        <w:t>tys</w:t>
      </w:r>
      <w:r w:rsidRPr="004E4E01">
        <w:rPr>
          <w:rFonts w:asciiTheme="minorHAnsi" w:hAnsiTheme="minorHAnsi" w:cstheme="minorHAnsi"/>
          <w:i/>
          <w:sz w:val="22"/>
          <w:szCs w:val="22"/>
        </w:rPr>
        <w:t xml:space="preserve"> įkainiai gali būti išreikšti neribojant skaitmenų po kablelio kiekio;</w:t>
      </w:r>
    </w:p>
    <w:p w14:paraId="09CA1769" w14:textId="77777777" w:rsidR="004E4E01" w:rsidRPr="004E4E01" w:rsidRDefault="004E4E01" w:rsidP="004E4E01">
      <w:pPr>
        <w:widowControl w:val="0"/>
        <w:ind w:firstLine="709"/>
        <w:jc w:val="both"/>
        <w:rPr>
          <w:rFonts w:asciiTheme="minorHAnsi" w:hAnsiTheme="minorHAnsi" w:cstheme="minorHAnsi"/>
          <w:i/>
          <w:sz w:val="22"/>
          <w:szCs w:val="22"/>
        </w:rPr>
      </w:pPr>
      <w:r w:rsidRPr="004E4E01">
        <w:rPr>
          <w:rFonts w:asciiTheme="minorHAnsi" w:hAnsiTheme="minorHAnsi" w:cstheme="minorHAnsi"/>
          <w:i/>
          <w:sz w:val="22"/>
          <w:szCs w:val="22"/>
        </w:rPr>
        <w:t>- jei tiekėjas yra ne PVM mokėtojas, turi apie tai nurodyti pasiūlyme, nurodant teisinį pagrindą;</w:t>
      </w:r>
    </w:p>
    <w:p w14:paraId="28F0D51D" w14:textId="77777777" w:rsidR="004E4E01" w:rsidRPr="004E4E01" w:rsidRDefault="004E4E01" w:rsidP="004E4E01">
      <w:pPr>
        <w:widowControl w:val="0"/>
        <w:ind w:firstLine="709"/>
        <w:jc w:val="both"/>
        <w:rPr>
          <w:rFonts w:asciiTheme="minorHAnsi" w:hAnsiTheme="minorHAnsi" w:cstheme="minorHAnsi"/>
          <w:i/>
          <w:iCs/>
          <w:sz w:val="22"/>
          <w:szCs w:val="22"/>
        </w:rPr>
      </w:pPr>
      <w:r w:rsidRPr="004E4E01">
        <w:rPr>
          <w:rFonts w:asciiTheme="minorHAnsi" w:hAnsiTheme="minorHAnsi" w:cstheme="minorHAnsi"/>
          <w:i/>
          <w:sz w:val="22"/>
          <w:szCs w:val="22"/>
        </w:rPr>
        <w:t>- tiekėjas turi įvertinti, ar sutarties vykdymo metu netaps PVM mokėtoju. Jei tiekėjas vykdydamas sutartį taps PVM mokėtoju, pasiūlyme turi nurodyti kainą su PVM.</w:t>
      </w:r>
    </w:p>
    <w:p w14:paraId="4E572E7B" w14:textId="019F02DF" w:rsidR="00063F81" w:rsidRPr="00754B5C" w:rsidRDefault="00063F81" w:rsidP="00011EC0">
      <w:pPr>
        <w:widowControl w:val="0"/>
        <w:ind w:firstLine="709"/>
        <w:jc w:val="both"/>
        <w:rPr>
          <w:rFonts w:asciiTheme="minorHAnsi" w:hAnsiTheme="minorHAnsi" w:cstheme="minorHAnsi"/>
          <w:i/>
          <w:sz w:val="14"/>
          <w:szCs w:val="14"/>
        </w:rPr>
      </w:pPr>
    </w:p>
    <w:p w14:paraId="1F37FFEA" w14:textId="23389017" w:rsidR="004E4E01" w:rsidRDefault="004E4E01" w:rsidP="004E4E01">
      <w:pPr>
        <w:widowControl w:val="0"/>
        <w:ind w:firstLine="709"/>
        <w:jc w:val="both"/>
        <w:rPr>
          <w:rFonts w:asciiTheme="minorHAnsi" w:hAnsiTheme="minorHAnsi" w:cstheme="minorHAnsi"/>
          <w:sz w:val="22"/>
          <w:szCs w:val="22"/>
        </w:rPr>
      </w:pPr>
      <w:r w:rsidRPr="00E719F7">
        <w:rPr>
          <w:rFonts w:asciiTheme="minorHAnsi" w:hAnsiTheme="minorHAnsi" w:cstheme="minorHAnsi"/>
          <w:sz w:val="22"/>
          <w:szCs w:val="22"/>
        </w:rPr>
        <w:t>Teikdami šį pasiūlymą mes patvirtiname, kad pasiūlymas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50AB374" w14:textId="2D718EF7" w:rsidR="009C7BB1" w:rsidRPr="00754B5C" w:rsidRDefault="009C7BB1" w:rsidP="009C7BB1">
      <w:pPr>
        <w:widowControl w:val="0"/>
        <w:ind w:firstLine="709"/>
        <w:jc w:val="both"/>
        <w:rPr>
          <w:rFonts w:asciiTheme="minorHAnsi" w:hAnsiTheme="minorHAnsi" w:cstheme="minorHAnsi"/>
          <w:bCs/>
          <w:sz w:val="22"/>
          <w:szCs w:val="22"/>
        </w:rPr>
      </w:pPr>
      <w:r w:rsidRPr="00754B5C">
        <w:rPr>
          <w:rFonts w:asciiTheme="minorHAnsi" w:hAnsiTheme="minorHAnsi" w:cstheme="minorHAnsi"/>
          <w:bCs/>
          <w:sz w:val="22"/>
          <w:szCs w:val="22"/>
        </w:rPr>
        <w:t>Patvirtin</w:t>
      </w:r>
      <w:r>
        <w:rPr>
          <w:rFonts w:asciiTheme="minorHAnsi" w:hAnsiTheme="minorHAnsi" w:cstheme="minorHAnsi"/>
          <w:bCs/>
          <w:sz w:val="22"/>
          <w:szCs w:val="22"/>
        </w:rPr>
        <w:t>ame</w:t>
      </w:r>
      <w:r w:rsidRPr="00754B5C">
        <w:rPr>
          <w:rFonts w:asciiTheme="minorHAnsi" w:hAnsiTheme="minorHAnsi" w:cstheme="minorHAnsi"/>
          <w:bCs/>
          <w:sz w:val="22"/>
          <w:szCs w:val="22"/>
        </w:rPr>
        <w:t xml:space="preserve">, kad </w:t>
      </w:r>
      <w:r>
        <w:rPr>
          <w:rFonts w:asciiTheme="minorHAnsi" w:hAnsiTheme="minorHAnsi" w:cstheme="minorHAnsi"/>
          <w:bCs/>
          <w:sz w:val="22"/>
          <w:szCs w:val="22"/>
        </w:rPr>
        <w:t>t</w:t>
      </w:r>
      <w:r w:rsidRPr="00754B5C">
        <w:rPr>
          <w:rFonts w:asciiTheme="minorHAnsi" w:hAnsiTheme="minorHAnsi" w:cstheme="minorHAnsi"/>
          <w:bCs/>
          <w:sz w:val="22"/>
          <w:szCs w:val="22"/>
        </w:rPr>
        <w:t>iekėjui, jo pasitelkiamiems ūkio subjektams (jeigu pasitelkiami) nėra paskirta baudžiamojo poveikio priemonė – uždraudimas juridiniam asmeniui dalyvauti viešuosiuose pirkimuose.</w:t>
      </w:r>
    </w:p>
    <w:p w14:paraId="3BF62FA3" w14:textId="586CCC29" w:rsidR="00E719F7" w:rsidRPr="00445D48" w:rsidRDefault="00E719F7" w:rsidP="00A32F42">
      <w:pPr>
        <w:widowControl w:val="0"/>
        <w:ind w:firstLine="709"/>
        <w:jc w:val="both"/>
        <w:rPr>
          <w:rFonts w:asciiTheme="minorHAnsi" w:hAnsiTheme="minorHAnsi" w:cstheme="minorHAnsi"/>
          <w:sz w:val="16"/>
          <w:szCs w:val="16"/>
          <w:u w:val="single"/>
        </w:rPr>
      </w:pPr>
    </w:p>
    <w:p w14:paraId="60E13615" w14:textId="77777777" w:rsidR="00445D48" w:rsidRPr="00445D48" w:rsidRDefault="00445D48" w:rsidP="00A32F42">
      <w:pPr>
        <w:widowControl w:val="0"/>
        <w:ind w:firstLine="709"/>
        <w:jc w:val="both"/>
        <w:rPr>
          <w:rFonts w:asciiTheme="minorHAnsi" w:hAnsiTheme="minorHAnsi" w:cstheme="minorHAnsi"/>
          <w:sz w:val="16"/>
          <w:szCs w:val="16"/>
          <w:u w:val="single"/>
        </w:rPr>
      </w:pPr>
    </w:p>
    <w:p w14:paraId="07FF3A6A" w14:textId="5343B3CF" w:rsidR="00130581" w:rsidRPr="00754B5C" w:rsidRDefault="00130581" w:rsidP="00011EC0">
      <w:pPr>
        <w:widowControl w:val="0"/>
        <w:ind w:firstLine="709"/>
        <w:jc w:val="both"/>
        <w:rPr>
          <w:rFonts w:asciiTheme="minorHAnsi" w:hAnsiTheme="minorHAnsi" w:cstheme="minorHAnsi"/>
          <w:b/>
          <w:bCs/>
          <w:sz w:val="22"/>
          <w:szCs w:val="22"/>
        </w:rPr>
      </w:pPr>
      <w:r w:rsidRPr="00754B5C">
        <w:rPr>
          <w:rFonts w:asciiTheme="minorHAnsi" w:hAnsiTheme="minorHAnsi" w:cstheme="minorHAnsi"/>
          <w:b/>
          <w:bCs/>
          <w:sz w:val="22"/>
          <w:szCs w:val="22"/>
        </w:rPr>
        <w:t>Ši teikiamame pasiūlyme 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754B5C"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754B5C" w:rsidRDefault="00130581" w:rsidP="009A6392">
            <w:pPr>
              <w:widowControl w:val="0"/>
              <w:jc w:val="center"/>
              <w:rPr>
                <w:rFonts w:asciiTheme="minorHAnsi" w:hAnsiTheme="minorHAnsi" w:cstheme="minorHAnsi"/>
                <w:sz w:val="22"/>
                <w:szCs w:val="22"/>
              </w:rPr>
            </w:pPr>
            <w:r w:rsidRPr="00754B5C">
              <w:rPr>
                <w:rFonts w:asciiTheme="minorHAnsi" w:hAnsiTheme="minorHAnsi" w:cstheme="minorHAnsi"/>
                <w:sz w:val="22"/>
                <w:szCs w:val="22"/>
              </w:rP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754B5C" w:rsidRDefault="00130581" w:rsidP="009A6392">
            <w:pPr>
              <w:widowControl w:val="0"/>
              <w:jc w:val="center"/>
              <w:rPr>
                <w:rFonts w:asciiTheme="minorHAnsi" w:hAnsiTheme="minorHAnsi" w:cstheme="minorHAnsi"/>
                <w:sz w:val="22"/>
                <w:szCs w:val="22"/>
              </w:rPr>
            </w:pPr>
            <w:r w:rsidRPr="00754B5C">
              <w:rPr>
                <w:rFonts w:asciiTheme="minorHAnsi" w:hAnsiTheme="minorHAnsi" w:cstheme="minorHAnsi"/>
                <w:sz w:val="22"/>
                <w:szCs w:val="22"/>
              </w:rP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754B5C" w:rsidRDefault="00130581" w:rsidP="009A6392">
            <w:pPr>
              <w:widowControl w:val="0"/>
              <w:jc w:val="center"/>
              <w:rPr>
                <w:rFonts w:asciiTheme="minorHAnsi" w:hAnsiTheme="minorHAnsi" w:cstheme="minorHAnsi"/>
                <w:sz w:val="22"/>
                <w:szCs w:val="22"/>
              </w:rPr>
            </w:pPr>
            <w:r w:rsidRPr="00754B5C">
              <w:rPr>
                <w:rFonts w:asciiTheme="minorHAnsi" w:hAnsiTheme="minorHAnsi" w:cstheme="minorHAnsi"/>
                <w:sz w:val="22"/>
                <w:szCs w:val="22"/>
              </w:rPr>
              <w:t>Nurodytos konfidencialios informacijos pagrindimas (paaiškinimas, kuo remiantis nurodytas dokumentas ar jo dalis yra konfidencialūs)</w:t>
            </w:r>
          </w:p>
        </w:tc>
      </w:tr>
      <w:tr w:rsidR="00130581" w:rsidRPr="00754B5C"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149AA402" w:rsidR="00130581" w:rsidRPr="00754B5C" w:rsidRDefault="009F0229" w:rsidP="009A6392">
            <w:pPr>
              <w:widowControl w:val="0"/>
              <w:rPr>
                <w:rFonts w:asciiTheme="minorHAnsi" w:hAnsiTheme="minorHAnsi" w:cstheme="minorHAnsi"/>
                <w:sz w:val="22"/>
                <w:szCs w:val="22"/>
              </w:rPr>
            </w:pPr>
            <w:r>
              <w:rPr>
                <w:rFonts w:asciiTheme="minorHAnsi" w:hAnsiTheme="minorHAnsi" w:cstheme="minorHAnsi"/>
                <w:sz w:val="22"/>
                <w:szCs w:val="22"/>
              </w:rPr>
              <w:t>1.</w:t>
            </w: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754B5C" w:rsidRDefault="00130581" w:rsidP="009A6392">
            <w:pPr>
              <w:widowControl w:val="0"/>
              <w:rPr>
                <w:rFonts w:asciiTheme="minorHAnsi" w:hAnsiTheme="minorHAnsi" w:cstheme="minorHAnsi"/>
                <w:sz w:val="22"/>
                <w:szCs w:val="22"/>
              </w:rPr>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754B5C" w:rsidRDefault="00130581" w:rsidP="009A6392">
            <w:pPr>
              <w:widowControl w:val="0"/>
              <w:rPr>
                <w:rFonts w:asciiTheme="minorHAnsi" w:hAnsiTheme="minorHAnsi" w:cstheme="minorHAnsi"/>
                <w:sz w:val="22"/>
                <w:szCs w:val="22"/>
              </w:rPr>
            </w:pPr>
          </w:p>
        </w:tc>
      </w:tr>
      <w:tr w:rsidR="00130581" w:rsidRPr="00754B5C"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630AEBE6" w:rsidR="00130581" w:rsidRPr="00754B5C" w:rsidRDefault="009F0229" w:rsidP="009A6392">
            <w:pPr>
              <w:widowControl w:val="0"/>
              <w:rPr>
                <w:rFonts w:asciiTheme="minorHAnsi" w:hAnsiTheme="minorHAnsi" w:cstheme="minorHAnsi"/>
                <w:sz w:val="22"/>
                <w:szCs w:val="22"/>
              </w:rPr>
            </w:pPr>
            <w:r>
              <w:rPr>
                <w:rFonts w:asciiTheme="minorHAnsi" w:hAnsiTheme="minorHAnsi" w:cstheme="minorHAnsi"/>
                <w:sz w:val="22"/>
                <w:szCs w:val="22"/>
              </w:rPr>
              <w:t>...</w:t>
            </w: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754B5C" w:rsidRDefault="00130581" w:rsidP="009A6392">
            <w:pPr>
              <w:widowControl w:val="0"/>
              <w:rPr>
                <w:rFonts w:asciiTheme="minorHAnsi" w:hAnsiTheme="minorHAnsi" w:cstheme="minorHAnsi"/>
                <w:sz w:val="22"/>
                <w:szCs w:val="22"/>
              </w:rPr>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754B5C" w:rsidRDefault="00130581" w:rsidP="009A6392">
            <w:pPr>
              <w:widowControl w:val="0"/>
              <w:rPr>
                <w:rFonts w:asciiTheme="minorHAnsi" w:hAnsiTheme="minorHAnsi" w:cstheme="minorHAnsi"/>
                <w:sz w:val="22"/>
                <w:szCs w:val="22"/>
              </w:rPr>
            </w:pPr>
          </w:p>
        </w:tc>
      </w:tr>
    </w:tbl>
    <w:p w14:paraId="124C3C6E" w14:textId="6FF85093" w:rsidR="00130581" w:rsidRPr="00754B5C" w:rsidRDefault="00011EC0" w:rsidP="00130581">
      <w:pPr>
        <w:widowControl w:val="0"/>
        <w:ind w:firstLine="709"/>
        <w:jc w:val="both"/>
        <w:rPr>
          <w:rFonts w:asciiTheme="minorHAnsi" w:hAnsiTheme="minorHAnsi" w:cstheme="minorHAnsi"/>
          <w:sz w:val="22"/>
          <w:szCs w:val="22"/>
        </w:rPr>
      </w:pPr>
      <w:r w:rsidRPr="00754B5C">
        <w:rPr>
          <w:rFonts w:asciiTheme="minorHAnsi" w:hAnsiTheme="minorHAnsi" w:cstheme="minorHAnsi"/>
          <w:i/>
          <w:sz w:val="22"/>
          <w:szCs w:val="22"/>
        </w:rPr>
        <w:t>Pastab</w:t>
      </w:r>
      <w:r w:rsidR="00445D48">
        <w:rPr>
          <w:rFonts w:asciiTheme="minorHAnsi" w:hAnsiTheme="minorHAnsi" w:cstheme="minorHAnsi"/>
          <w:i/>
          <w:sz w:val="22"/>
          <w:szCs w:val="22"/>
        </w:rPr>
        <w:t>a</w:t>
      </w:r>
      <w:r w:rsidRPr="00754B5C">
        <w:rPr>
          <w:rFonts w:asciiTheme="minorHAnsi" w:hAnsiTheme="minorHAnsi" w:cstheme="minorHAnsi"/>
          <w:i/>
          <w:sz w:val="22"/>
          <w:szCs w:val="22"/>
        </w:rPr>
        <w:t>:</w:t>
      </w:r>
      <w:r w:rsidR="00130581" w:rsidRPr="00754B5C">
        <w:rPr>
          <w:rFonts w:asciiTheme="minorHAnsi" w:hAnsiTheme="minorHAnsi" w:cstheme="minorHAnsi"/>
          <w:sz w:val="22"/>
          <w:szCs w:val="22"/>
        </w:rPr>
        <w:t xml:space="preserve"> </w:t>
      </w:r>
      <w:r w:rsidRPr="00754B5C">
        <w:rPr>
          <w:rFonts w:asciiTheme="minorHAnsi" w:hAnsiTheme="minorHAnsi" w:cstheme="minorHAnsi"/>
          <w:i/>
          <w:iCs/>
          <w:sz w:val="22"/>
          <w:szCs w:val="22"/>
        </w:rPr>
        <w:t>tiekėjas, nurodantis konfidencialią informaciją, privalo vadovautis Viešųjų pirkimų įstatymo 20 straipsnio nuostatomis</w:t>
      </w:r>
      <w:r w:rsidR="00130581" w:rsidRPr="00754B5C">
        <w:rPr>
          <w:rFonts w:asciiTheme="minorHAnsi" w:hAnsiTheme="minorHAnsi" w:cstheme="minorHAnsi"/>
          <w:i/>
          <w:iCs/>
          <w:sz w:val="22"/>
          <w:szCs w:val="22"/>
        </w:rPr>
        <w:t>.</w:t>
      </w:r>
      <w:r w:rsidRPr="00754B5C">
        <w:rPr>
          <w:rFonts w:asciiTheme="minorHAnsi" w:hAnsiTheme="minorHAnsi" w:cstheme="minorHAnsi"/>
          <w:i/>
          <w:iCs/>
          <w:sz w:val="22"/>
          <w:szCs w:val="22"/>
        </w:rPr>
        <w:t xml:space="preserve"> </w:t>
      </w:r>
    </w:p>
    <w:p w14:paraId="7589CF66" w14:textId="77777777" w:rsidR="00011EC0" w:rsidRPr="00754B5C" w:rsidRDefault="00011EC0" w:rsidP="00011EC0">
      <w:pPr>
        <w:widowControl w:val="0"/>
        <w:rPr>
          <w:rFonts w:asciiTheme="minorHAnsi" w:hAnsiTheme="minorHAnsi" w:cstheme="minorHAnsi"/>
          <w:sz w:val="22"/>
          <w:szCs w:val="22"/>
        </w:rPr>
      </w:pPr>
    </w:p>
    <w:p w14:paraId="42E66F4B" w14:textId="3B27F6DB" w:rsidR="00011EC0" w:rsidRPr="00754B5C" w:rsidRDefault="00011EC0" w:rsidP="00011EC0">
      <w:pPr>
        <w:widowControl w:val="0"/>
        <w:ind w:firstLine="709"/>
        <w:jc w:val="both"/>
        <w:rPr>
          <w:rFonts w:asciiTheme="minorHAnsi" w:hAnsiTheme="minorHAnsi" w:cstheme="minorHAnsi"/>
          <w:sz w:val="22"/>
          <w:szCs w:val="22"/>
        </w:rPr>
      </w:pPr>
      <w:r w:rsidRPr="00754B5C">
        <w:rPr>
          <w:rFonts w:asciiTheme="minorHAnsi" w:hAnsiTheme="minorHAnsi" w:cstheme="minorHAnsi"/>
          <w:sz w:val="22"/>
          <w:szCs w:val="22"/>
        </w:rPr>
        <w:t>Kartu su pasiūlymu pateikiami šie dokumentai (</w:t>
      </w:r>
      <w:r w:rsidRPr="00754B5C">
        <w:rPr>
          <w:rFonts w:asciiTheme="minorHAnsi" w:hAnsiTheme="minorHAnsi" w:cstheme="minorHAnsi"/>
          <w:i/>
          <w:sz w:val="22"/>
          <w:szCs w:val="22"/>
        </w:rPr>
        <w:t xml:space="preserve">kartu su pasiūlymu pateikiami dokumentai nurodyti </w:t>
      </w:r>
      <w:r w:rsidR="00130581" w:rsidRPr="00754B5C">
        <w:rPr>
          <w:rFonts w:asciiTheme="minorHAnsi" w:hAnsiTheme="minorHAnsi" w:cstheme="minorHAnsi"/>
          <w:i/>
          <w:sz w:val="22"/>
          <w:szCs w:val="22"/>
        </w:rPr>
        <w:t>specialiųjų pirkimo sąlygų 5.1.</w:t>
      </w:r>
      <w:r w:rsidRPr="00754B5C">
        <w:rPr>
          <w:rFonts w:asciiTheme="minorHAnsi" w:hAnsiTheme="minorHAnsi" w:cstheme="minorHAnsi"/>
          <w:i/>
          <w:sz w:val="22"/>
          <w:szCs w:val="22"/>
        </w:rPr>
        <w:t xml:space="preserve"> p</w:t>
      </w:r>
      <w:r w:rsidRPr="00754B5C">
        <w:rPr>
          <w:rFonts w:asciiTheme="minorHAnsi" w:hAnsiTheme="minorHAnsi" w:cstheme="minorHAnsi"/>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754B5C"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754B5C" w:rsidRDefault="00011EC0" w:rsidP="00D21285">
            <w:pPr>
              <w:widowControl w:val="0"/>
              <w:jc w:val="center"/>
              <w:rPr>
                <w:rFonts w:asciiTheme="minorHAnsi" w:hAnsiTheme="minorHAnsi" w:cstheme="minorHAnsi"/>
                <w:sz w:val="22"/>
                <w:szCs w:val="22"/>
              </w:rPr>
            </w:pPr>
            <w:r w:rsidRPr="00754B5C">
              <w:rPr>
                <w:rFonts w:asciiTheme="minorHAnsi" w:hAnsiTheme="minorHAnsi" w:cstheme="minorHAnsi"/>
                <w:sz w:val="22"/>
                <w:szCs w:val="22"/>
              </w:rPr>
              <w:t>Eil. Nr.</w:t>
            </w:r>
          </w:p>
        </w:tc>
        <w:tc>
          <w:tcPr>
            <w:tcW w:w="7118" w:type="dxa"/>
            <w:shd w:val="clear" w:color="auto" w:fill="F2F2F2" w:themeFill="background1" w:themeFillShade="F2"/>
            <w:vAlign w:val="center"/>
          </w:tcPr>
          <w:p w14:paraId="0037075B" w14:textId="77777777" w:rsidR="00011EC0" w:rsidRPr="00754B5C" w:rsidRDefault="00011EC0" w:rsidP="00D21285">
            <w:pPr>
              <w:widowControl w:val="0"/>
              <w:jc w:val="center"/>
              <w:rPr>
                <w:rFonts w:asciiTheme="minorHAnsi" w:hAnsiTheme="minorHAnsi" w:cstheme="minorHAnsi"/>
                <w:sz w:val="22"/>
                <w:szCs w:val="22"/>
              </w:rPr>
            </w:pPr>
            <w:r w:rsidRPr="00754B5C">
              <w:rPr>
                <w:rFonts w:asciiTheme="minorHAnsi" w:hAnsiTheme="minorHAnsi" w:cstheme="minorHAnsi"/>
                <w:sz w:val="22"/>
                <w:szCs w:val="22"/>
              </w:rPr>
              <w:t>Pateiktų dokumentų pavadinimas</w:t>
            </w:r>
          </w:p>
        </w:tc>
        <w:tc>
          <w:tcPr>
            <w:tcW w:w="1842" w:type="dxa"/>
            <w:shd w:val="clear" w:color="auto" w:fill="F2F2F2" w:themeFill="background1" w:themeFillShade="F2"/>
            <w:vAlign w:val="center"/>
          </w:tcPr>
          <w:p w14:paraId="5A21D997" w14:textId="77777777" w:rsidR="00011EC0" w:rsidRPr="00754B5C" w:rsidRDefault="00011EC0" w:rsidP="00D21285">
            <w:pPr>
              <w:widowControl w:val="0"/>
              <w:jc w:val="center"/>
              <w:rPr>
                <w:rFonts w:asciiTheme="minorHAnsi" w:hAnsiTheme="minorHAnsi" w:cstheme="minorHAnsi"/>
                <w:sz w:val="22"/>
                <w:szCs w:val="22"/>
              </w:rPr>
            </w:pPr>
            <w:r w:rsidRPr="00754B5C">
              <w:rPr>
                <w:rFonts w:asciiTheme="minorHAnsi" w:hAnsiTheme="minorHAnsi" w:cstheme="minorHAnsi"/>
                <w:sz w:val="22"/>
                <w:szCs w:val="22"/>
              </w:rPr>
              <w:t>Dokumento puslapių skaičius</w:t>
            </w:r>
          </w:p>
        </w:tc>
      </w:tr>
      <w:tr w:rsidR="00011EC0" w:rsidRPr="00754B5C" w14:paraId="435CCFAF" w14:textId="77777777" w:rsidTr="00D21285">
        <w:trPr>
          <w:trHeight w:val="208"/>
        </w:trPr>
        <w:tc>
          <w:tcPr>
            <w:tcW w:w="679" w:type="dxa"/>
          </w:tcPr>
          <w:p w14:paraId="66FFFC6A" w14:textId="2966C43C" w:rsidR="00011EC0" w:rsidRPr="00754B5C" w:rsidRDefault="009F0229" w:rsidP="00D21285">
            <w:pPr>
              <w:widowControl w:val="0"/>
              <w:rPr>
                <w:rFonts w:asciiTheme="minorHAnsi" w:hAnsiTheme="minorHAnsi" w:cstheme="minorHAnsi"/>
                <w:sz w:val="22"/>
                <w:szCs w:val="22"/>
              </w:rPr>
            </w:pPr>
            <w:r>
              <w:rPr>
                <w:rFonts w:asciiTheme="minorHAnsi" w:hAnsiTheme="minorHAnsi" w:cstheme="minorHAnsi"/>
                <w:sz w:val="22"/>
                <w:szCs w:val="22"/>
              </w:rPr>
              <w:t>1.</w:t>
            </w:r>
          </w:p>
        </w:tc>
        <w:tc>
          <w:tcPr>
            <w:tcW w:w="7118" w:type="dxa"/>
          </w:tcPr>
          <w:p w14:paraId="05835CF5" w14:textId="77777777" w:rsidR="00011EC0" w:rsidRPr="00754B5C" w:rsidRDefault="00011EC0" w:rsidP="00D21285">
            <w:pPr>
              <w:widowControl w:val="0"/>
              <w:rPr>
                <w:rFonts w:asciiTheme="minorHAnsi" w:hAnsiTheme="minorHAnsi" w:cstheme="minorHAnsi"/>
                <w:sz w:val="22"/>
                <w:szCs w:val="22"/>
              </w:rPr>
            </w:pPr>
          </w:p>
        </w:tc>
        <w:tc>
          <w:tcPr>
            <w:tcW w:w="1842" w:type="dxa"/>
          </w:tcPr>
          <w:p w14:paraId="1B91CC71" w14:textId="77777777" w:rsidR="00011EC0" w:rsidRPr="00754B5C" w:rsidRDefault="00011EC0" w:rsidP="00D21285">
            <w:pPr>
              <w:widowControl w:val="0"/>
              <w:rPr>
                <w:rFonts w:asciiTheme="minorHAnsi" w:hAnsiTheme="minorHAnsi" w:cstheme="minorHAnsi"/>
                <w:sz w:val="22"/>
                <w:szCs w:val="22"/>
              </w:rPr>
            </w:pPr>
          </w:p>
        </w:tc>
      </w:tr>
      <w:tr w:rsidR="00011EC0" w:rsidRPr="00754B5C" w14:paraId="19F4D36A" w14:textId="77777777" w:rsidTr="00D21285">
        <w:trPr>
          <w:trHeight w:val="208"/>
        </w:trPr>
        <w:tc>
          <w:tcPr>
            <w:tcW w:w="679" w:type="dxa"/>
          </w:tcPr>
          <w:p w14:paraId="5A985519" w14:textId="2925CB87" w:rsidR="00011EC0" w:rsidRPr="00754B5C" w:rsidRDefault="009F0229" w:rsidP="00D21285">
            <w:pPr>
              <w:widowControl w:val="0"/>
              <w:rPr>
                <w:rFonts w:asciiTheme="minorHAnsi" w:hAnsiTheme="minorHAnsi" w:cstheme="minorHAnsi"/>
                <w:sz w:val="22"/>
                <w:szCs w:val="22"/>
              </w:rPr>
            </w:pPr>
            <w:r>
              <w:rPr>
                <w:rFonts w:asciiTheme="minorHAnsi" w:hAnsiTheme="minorHAnsi" w:cstheme="minorHAnsi"/>
                <w:sz w:val="22"/>
                <w:szCs w:val="22"/>
              </w:rPr>
              <w:t>...</w:t>
            </w:r>
          </w:p>
        </w:tc>
        <w:tc>
          <w:tcPr>
            <w:tcW w:w="7118" w:type="dxa"/>
          </w:tcPr>
          <w:p w14:paraId="210588D6" w14:textId="77777777" w:rsidR="00011EC0" w:rsidRPr="00754B5C" w:rsidRDefault="00011EC0" w:rsidP="00D21285">
            <w:pPr>
              <w:widowControl w:val="0"/>
              <w:rPr>
                <w:rFonts w:asciiTheme="minorHAnsi" w:hAnsiTheme="minorHAnsi" w:cstheme="minorHAnsi"/>
                <w:sz w:val="22"/>
                <w:szCs w:val="22"/>
              </w:rPr>
            </w:pPr>
          </w:p>
        </w:tc>
        <w:tc>
          <w:tcPr>
            <w:tcW w:w="1842" w:type="dxa"/>
          </w:tcPr>
          <w:p w14:paraId="6C5F2AAB" w14:textId="77777777" w:rsidR="00011EC0" w:rsidRPr="00754B5C" w:rsidRDefault="00011EC0" w:rsidP="00D21285">
            <w:pPr>
              <w:widowControl w:val="0"/>
              <w:rPr>
                <w:rFonts w:asciiTheme="minorHAnsi" w:hAnsiTheme="minorHAnsi" w:cstheme="minorHAnsi"/>
                <w:sz w:val="22"/>
                <w:szCs w:val="22"/>
              </w:rPr>
            </w:pPr>
          </w:p>
        </w:tc>
      </w:tr>
    </w:tbl>
    <w:p w14:paraId="605F558F" w14:textId="77777777" w:rsidR="00011EC0" w:rsidRPr="00754B5C" w:rsidRDefault="00011EC0" w:rsidP="00011EC0">
      <w:pPr>
        <w:widowControl w:val="0"/>
        <w:ind w:firstLine="709"/>
        <w:jc w:val="both"/>
        <w:rPr>
          <w:rFonts w:asciiTheme="minorHAnsi" w:hAnsiTheme="minorHAnsi" w:cstheme="minorHAnsi"/>
          <w:sz w:val="22"/>
          <w:szCs w:val="22"/>
        </w:rPr>
      </w:pPr>
    </w:p>
    <w:p w14:paraId="1FE2606C" w14:textId="77777777" w:rsidR="00D21354" w:rsidRPr="00754B5C" w:rsidRDefault="00D21354" w:rsidP="00D21354">
      <w:pPr>
        <w:widowControl w:val="0"/>
        <w:ind w:firstLine="709"/>
        <w:jc w:val="both"/>
        <w:rPr>
          <w:rFonts w:asciiTheme="minorHAnsi" w:hAnsiTheme="minorHAnsi" w:cstheme="minorHAnsi"/>
          <w:b/>
          <w:sz w:val="22"/>
          <w:szCs w:val="22"/>
        </w:rPr>
      </w:pPr>
      <w:r w:rsidRPr="00754B5C">
        <w:rPr>
          <w:rFonts w:asciiTheme="minorHAnsi" w:hAnsiTheme="minorHAnsi" w:cstheme="minorHAnsi"/>
          <w:b/>
          <w:sz w:val="22"/>
          <w:szCs w:val="22"/>
        </w:rPr>
        <w:t xml:space="preserve">Pasiūlymas galioja Perkančiosios organizacijos </w:t>
      </w:r>
      <w:r w:rsidRPr="00754B5C">
        <w:rPr>
          <w:rFonts w:asciiTheme="minorHAnsi" w:hAnsiTheme="minorHAnsi" w:cstheme="minorHAnsi"/>
          <w:b/>
          <w:bCs/>
          <w:sz w:val="22"/>
          <w:szCs w:val="22"/>
        </w:rPr>
        <w:t>pirkimo dokumentuose nurodytą terminą</w:t>
      </w:r>
      <w:r w:rsidRPr="00754B5C">
        <w:rPr>
          <w:rFonts w:asciiTheme="minorHAnsi" w:hAnsiTheme="minorHAnsi" w:cstheme="minorHAnsi"/>
          <w:bCs/>
          <w:sz w:val="22"/>
          <w:szCs w:val="22"/>
        </w:rPr>
        <w:t>.</w:t>
      </w:r>
    </w:p>
    <w:p w14:paraId="4A99C6D5" w14:textId="77777777" w:rsidR="00D21354" w:rsidRPr="00754B5C" w:rsidRDefault="00D21354" w:rsidP="00D21354">
      <w:pPr>
        <w:widowControl w:val="0"/>
        <w:ind w:firstLine="709"/>
        <w:jc w:val="both"/>
        <w:rPr>
          <w:rFonts w:asciiTheme="minorHAnsi" w:hAnsiTheme="minorHAnsi" w:cstheme="minorHAnsi"/>
          <w:sz w:val="22"/>
          <w:szCs w:val="22"/>
        </w:rPr>
      </w:pPr>
    </w:p>
    <w:p w14:paraId="086DAAAE" w14:textId="77777777" w:rsidR="00D21354" w:rsidRPr="00754B5C" w:rsidRDefault="00D21354" w:rsidP="00D21354">
      <w:pPr>
        <w:widowControl w:val="0"/>
        <w:ind w:firstLine="709"/>
        <w:jc w:val="both"/>
        <w:rPr>
          <w:rFonts w:asciiTheme="minorHAnsi" w:hAnsiTheme="minorHAnsi" w:cstheme="minorHAnsi"/>
          <w:sz w:val="22"/>
          <w:szCs w:val="22"/>
        </w:rPr>
      </w:pPr>
      <w:r w:rsidRPr="00754B5C">
        <w:rPr>
          <w:rFonts w:asciiTheme="minorHAnsi" w:hAnsiTheme="minorHAnsi" w:cstheme="minorHAnsi"/>
          <w:sz w:val="22"/>
          <w:szCs w:val="22"/>
        </w:rPr>
        <w:t>Pateikdami CVP IS priemonėmis pateiktą pasiūlymą, patvirtiname, kad dokumentų skaitmeninės kopijos ir elektroninėmis priemonėmis pateikti duomenys yra tikri.</w:t>
      </w:r>
    </w:p>
    <w:p w14:paraId="24B3744F" w14:textId="77777777" w:rsidR="00D21354" w:rsidRPr="00754B5C" w:rsidRDefault="00D21354" w:rsidP="00D21354">
      <w:pPr>
        <w:jc w:val="both"/>
        <w:rPr>
          <w:rFonts w:asciiTheme="minorHAnsi" w:hAnsiTheme="minorHAnsi" w:cstheme="minorHAnsi"/>
          <w:b/>
          <w:sz w:val="22"/>
          <w:szCs w:val="22"/>
        </w:rPr>
      </w:pPr>
    </w:p>
    <w:p w14:paraId="0AC1AE1B" w14:textId="5E8BB1A1" w:rsidR="0011217F" w:rsidRDefault="00D21354" w:rsidP="0062719F">
      <w:pPr>
        <w:ind w:firstLine="709"/>
        <w:jc w:val="both"/>
        <w:rPr>
          <w:rFonts w:asciiTheme="minorHAnsi" w:hAnsiTheme="minorHAnsi" w:cstheme="minorHAnsi"/>
          <w:bCs/>
          <w:i/>
          <w:iCs/>
          <w:sz w:val="22"/>
          <w:szCs w:val="22"/>
        </w:rPr>
      </w:pPr>
      <w:r w:rsidRPr="00754B5C">
        <w:rPr>
          <w:rFonts w:asciiTheme="minorHAnsi" w:hAnsiTheme="minorHAnsi" w:cstheme="minorHAnsi"/>
          <w:bCs/>
          <w:i/>
          <w:iCs/>
          <w:sz w:val="22"/>
          <w:szCs w:val="22"/>
        </w:rPr>
        <w:t>Perkančioji organizacija nereikalauja, kad pasiūlymas (pagal šią formą) būtų pasirašytas. Tiekėjui pateikus pasirašytą pasiūlymą, jo pasirašymas nebus vertinamas.</w:t>
      </w:r>
    </w:p>
    <w:p w14:paraId="302A454F" w14:textId="60B1ADAE" w:rsidR="00D202A7" w:rsidRDefault="00D202A7" w:rsidP="0062719F">
      <w:pPr>
        <w:ind w:firstLine="709"/>
        <w:jc w:val="both"/>
        <w:rPr>
          <w:rFonts w:asciiTheme="minorHAnsi" w:hAnsiTheme="minorHAnsi" w:cstheme="minorHAnsi"/>
          <w:bCs/>
          <w:i/>
          <w:iCs/>
          <w:sz w:val="22"/>
          <w:szCs w:val="22"/>
        </w:rPr>
      </w:pPr>
    </w:p>
    <w:p w14:paraId="1B60DF14" w14:textId="6E5AC732" w:rsidR="00D202A7" w:rsidRDefault="00D202A7" w:rsidP="0062719F">
      <w:pPr>
        <w:ind w:firstLine="709"/>
        <w:jc w:val="both"/>
        <w:rPr>
          <w:rFonts w:asciiTheme="minorHAnsi" w:hAnsiTheme="minorHAnsi" w:cstheme="minorHAnsi"/>
          <w:bCs/>
          <w:i/>
          <w:iCs/>
          <w:sz w:val="22"/>
          <w:szCs w:val="22"/>
        </w:rPr>
      </w:pPr>
    </w:p>
    <w:p w14:paraId="2012E5A8" w14:textId="77777777" w:rsidR="00D202A7" w:rsidRDefault="00D202A7" w:rsidP="00D202A7">
      <w:pPr>
        <w:jc w:val="center"/>
        <w:rPr>
          <w:rFonts w:ascii="Arial" w:eastAsia="Arial" w:hAnsi="Arial" w:cs="Arial"/>
        </w:rPr>
      </w:pPr>
      <w:r>
        <w:rPr>
          <w:rFonts w:ascii="Arial" w:eastAsia="Arial" w:hAnsi="Arial" w:cs="Arial"/>
        </w:rPr>
        <w:t>__________</w:t>
      </w:r>
    </w:p>
    <w:p w14:paraId="1001176E" w14:textId="77777777" w:rsidR="00D202A7" w:rsidRPr="00665DFC" w:rsidRDefault="00D202A7" w:rsidP="00D202A7">
      <w:pPr>
        <w:tabs>
          <w:tab w:val="left" w:pos="4740"/>
        </w:tabs>
        <w:rPr>
          <w:rFonts w:ascii="Arial" w:eastAsia="Arial" w:hAnsi="Arial" w:cs="Arial"/>
        </w:rPr>
      </w:pPr>
    </w:p>
    <w:p w14:paraId="2B98CD90" w14:textId="77777777" w:rsidR="00D202A7" w:rsidRPr="00754B5C" w:rsidRDefault="00D202A7" w:rsidP="0062719F">
      <w:pPr>
        <w:ind w:firstLine="709"/>
        <w:jc w:val="both"/>
        <w:rPr>
          <w:sz w:val="22"/>
          <w:szCs w:val="22"/>
        </w:rPr>
      </w:pPr>
    </w:p>
    <w:sectPr w:rsidR="00D202A7" w:rsidRPr="00754B5C" w:rsidSect="00D2135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41B18"/>
    <w:rsid w:val="00055329"/>
    <w:rsid w:val="00063F81"/>
    <w:rsid w:val="000C45E0"/>
    <w:rsid w:val="0011217F"/>
    <w:rsid w:val="00127D15"/>
    <w:rsid w:val="00130581"/>
    <w:rsid w:val="00154E00"/>
    <w:rsid w:val="001D1CA1"/>
    <w:rsid w:val="002134CF"/>
    <w:rsid w:val="00261ED3"/>
    <w:rsid w:val="00343720"/>
    <w:rsid w:val="00420936"/>
    <w:rsid w:val="00445D48"/>
    <w:rsid w:val="004A3277"/>
    <w:rsid w:val="004C1C4A"/>
    <w:rsid w:val="004E4E01"/>
    <w:rsid w:val="005033AC"/>
    <w:rsid w:val="00555107"/>
    <w:rsid w:val="0062719F"/>
    <w:rsid w:val="007079B9"/>
    <w:rsid w:val="00737BF4"/>
    <w:rsid w:val="00754B5C"/>
    <w:rsid w:val="00923A77"/>
    <w:rsid w:val="009C7BB1"/>
    <w:rsid w:val="009E1DE3"/>
    <w:rsid w:val="009F0229"/>
    <w:rsid w:val="00A007D6"/>
    <w:rsid w:val="00A138FB"/>
    <w:rsid w:val="00A32F42"/>
    <w:rsid w:val="00B00EAA"/>
    <w:rsid w:val="00BD1F12"/>
    <w:rsid w:val="00BD519C"/>
    <w:rsid w:val="00C228A9"/>
    <w:rsid w:val="00C26287"/>
    <w:rsid w:val="00C30F8B"/>
    <w:rsid w:val="00C50CCB"/>
    <w:rsid w:val="00D202A7"/>
    <w:rsid w:val="00D21354"/>
    <w:rsid w:val="00D409CD"/>
    <w:rsid w:val="00D97669"/>
    <w:rsid w:val="00E06799"/>
    <w:rsid w:val="00E15AAB"/>
    <w:rsid w:val="00E55398"/>
    <w:rsid w:val="00E719F7"/>
    <w:rsid w:val="00E90C86"/>
    <w:rsid w:val="00EA2123"/>
    <w:rsid w:val="00F325E4"/>
    <w:rsid w:val="00F32F04"/>
    <w:rsid w:val="00F93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D1F12"/>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D1F12"/>
    <w:pPr>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065260">
      <w:bodyDiv w:val="1"/>
      <w:marLeft w:val="0"/>
      <w:marRight w:val="0"/>
      <w:marTop w:val="0"/>
      <w:marBottom w:val="0"/>
      <w:divBdr>
        <w:top w:val="none" w:sz="0" w:space="0" w:color="auto"/>
        <w:left w:val="none" w:sz="0" w:space="0" w:color="auto"/>
        <w:bottom w:val="none" w:sz="0" w:space="0" w:color="auto"/>
        <w:right w:val="none" w:sz="0" w:space="0" w:color="auto"/>
      </w:divBdr>
    </w:div>
    <w:div w:id="662242357">
      <w:bodyDiv w:val="1"/>
      <w:marLeft w:val="0"/>
      <w:marRight w:val="0"/>
      <w:marTop w:val="0"/>
      <w:marBottom w:val="0"/>
      <w:divBdr>
        <w:top w:val="none" w:sz="0" w:space="0" w:color="auto"/>
        <w:left w:val="none" w:sz="0" w:space="0" w:color="auto"/>
        <w:bottom w:val="none" w:sz="0" w:space="0" w:color="auto"/>
        <w:right w:val="none" w:sz="0" w:space="0" w:color="auto"/>
      </w:divBdr>
    </w:div>
    <w:div w:id="1337732577">
      <w:bodyDiv w:val="1"/>
      <w:marLeft w:val="0"/>
      <w:marRight w:val="0"/>
      <w:marTop w:val="0"/>
      <w:marBottom w:val="0"/>
      <w:divBdr>
        <w:top w:val="none" w:sz="0" w:space="0" w:color="auto"/>
        <w:left w:val="none" w:sz="0" w:space="0" w:color="auto"/>
        <w:bottom w:val="none" w:sz="0" w:space="0" w:color="auto"/>
        <w:right w:val="none" w:sz="0" w:space="0" w:color="auto"/>
      </w:divBdr>
    </w:div>
    <w:div w:id="1403799098">
      <w:bodyDiv w:val="1"/>
      <w:marLeft w:val="0"/>
      <w:marRight w:val="0"/>
      <w:marTop w:val="0"/>
      <w:marBottom w:val="0"/>
      <w:divBdr>
        <w:top w:val="none" w:sz="0" w:space="0" w:color="auto"/>
        <w:left w:val="none" w:sz="0" w:space="0" w:color="auto"/>
        <w:bottom w:val="none" w:sz="0" w:space="0" w:color="auto"/>
        <w:right w:val="none" w:sz="0" w:space="0" w:color="auto"/>
      </w:divBdr>
    </w:div>
    <w:div w:id="1464425861">
      <w:bodyDiv w:val="1"/>
      <w:marLeft w:val="0"/>
      <w:marRight w:val="0"/>
      <w:marTop w:val="0"/>
      <w:marBottom w:val="0"/>
      <w:divBdr>
        <w:top w:val="none" w:sz="0" w:space="0" w:color="auto"/>
        <w:left w:val="none" w:sz="0" w:space="0" w:color="auto"/>
        <w:bottom w:val="none" w:sz="0" w:space="0" w:color="auto"/>
        <w:right w:val="none" w:sz="0" w:space="0" w:color="auto"/>
      </w:divBdr>
    </w:div>
    <w:div w:id="16112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203E1-C0F5-4A51-A039-E0134E0AD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3989</Words>
  <Characters>2275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Agnė Klimavičiūtė</cp:lastModifiedBy>
  <cp:revision>7</cp:revision>
  <dcterms:created xsi:type="dcterms:W3CDTF">2025-08-07T11:16:00Z</dcterms:created>
  <dcterms:modified xsi:type="dcterms:W3CDTF">2025-08-08T11:17:00Z</dcterms:modified>
</cp:coreProperties>
</file>