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772C" w14:textId="77777777" w:rsidR="00F85701" w:rsidRDefault="008D705B" w:rsidP="00F85701">
      <w:pPr>
        <w:jc w:val="right"/>
        <w:rPr>
          <w:b/>
          <w:bCs/>
          <w:lang w:eastAsia="lt-LT"/>
        </w:rPr>
      </w:pPr>
      <w:r>
        <w:rPr>
          <w:b/>
          <w:bCs/>
          <w:lang w:eastAsia="lt-LT"/>
        </w:rPr>
        <w:t xml:space="preserve">Konkurso sąlygų </w:t>
      </w:r>
    </w:p>
    <w:p w14:paraId="45997393" w14:textId="7148E747" w:rsidR="008D705B" w:rsidRDefault="00F85701" w:rsidP="00F85701">
      <w:pPr>
        <w:jc w:val="right"/>
        <w:rPr>
          <w:b/>
          <w:bCs/>
          <w:lang w:eastAsia="lt-LT"/>
        </w:rPr>
      </w:pPr>
      <w:r>
        <w:rPr>
          <w:b/>
          <w:bCs/>
          <w:lang w:eastAsia="lt-LT"/>
        </w:rPr>
        <w:t>Priedas Nr.1.</w:t>
      </w:r>
    </w:p>
    <w:p w14:paraId="7A286CBA" w14:textId="77777777" w:rsidR="00F85701" w:rsidRDefault="00F85701" w:rsidP="00F85701">
      <w:pPr>
        <w:jc w:val="right"/>
        <w:rPr>
          <w:b/>
          <w:bCs/>
          <w:lang w:eastAsia="lt-LT"/>
        </w:rPr>
      </w:pPr>
    </w:p>
    <w:p w14:paraId="586CFDBA" w14:textId="6C3B9A40" w:rsidR="00F63ECB" w:rsidRPr="00BC3EF5" w:rsidRDefault="00F63ECB" w:rsidP="00F63ECB">
      <w:pPr>
        <w:jc w:val="center"/>
        <w:rPr>
          <w:b/>
          <w:bCs/>
          <w:lang w:eastAsia="lt-LT"/>
        </w:rPr>
      </w:pPr>
      <w:r w:rsidRPr="00BC3EF5">
        <w:rPr>
          <w:b/>
          <w:bCs/>
          <w:lang w:eastAsia="lt-LT"/>
        </w:rPr>
        <w:t>TECHNINĖ SPECIFIKACIJA</w:t>
      </w:r>
    </w:p>
    <w:p w14:paraId="276D7D1C" w14:textId="77777777" w:rsidR="00F63ECB" w:rsidRPr="00BC3EF5" w:rsidRDefault="00F63ECB" w:rsidP="00F63ECB">
      <w:pPr>
        <w:jc w:val="center"/>
        <w:rPr>
          <w:b/>
          <w:bCs/>
          <w:lang w:eastAsia="lt-LT"/>
        </w:rPr>
      </w:pPr>
    </w:p>
    <w:p w14:paraId="09BD341B" w14:textId="0DA34BC2" w:rsidR="00C41D1F" w:rsidRPr="0065408F" w:rsidRDefault="00C41D1F" w:rsidP="008D705B">
      <w:pPr>
        <w:spacing w:after="120" w:line="276" w:lineRule="auto"/>
        <w:ind w:left="360"/>
        <w:jc w:val="both"/>
      </w:pPr>
      <w:r w:rsidRPr="0065408F">
        <w:t xml:space="preserve">Pirkimo objektas </w:t>
      </w:r>
      <w:r w:rsidR="008D705B">
        <w:t xml:space="preserve">- </w:t>
      </w:r>
      <w:r w:rsidRPr="0065408F">
        <w:t>Lietuvos ir užsienio leidyklų leidiniai, skirti Universiteto mokslo ir studijų reikmėms</w:t>
      </w:r>
      <w:r w:rsidR="008D705B">
        <w:t>:</w:t>
      </w:r>
    </w:p>
    <w:p w14:paraId="3A84B15F" w14:textId="77777777" w:rsidR="00C41D1F" w:rsidRPr="0065408F" w:rsidRDefault="00C41D1F" w:rsidP="008D705B">
      <w:pPr>
        <w:spacing w:after="120" w:line="276" w:lineRule="auto"/>
        <w:jc w:val="both"/>
      </w:pPr>
      <w:r w:rsidRPr="0065408F">
        <w:rPr>
          <w:b/>
        </w:rPr>
        <w:t>1 pirkimo dalis</w:t>
      </w:r>
      <w:r w:rsidRPr="0065408F">
        <w:t xml:space="preserve"> – įvairūs Lietuvos leidyklų biomedicinos, socialinių, humanitarinių, žemės ūkio ir kitų mokslų sričių išleisti leidiniai.</w:t>
      </w:r>
    </w:p>
    <w:p w14:paraId="66695D3F" w14:textId="36473B0E" w:rsidR="00820A92" w:rsidRPr="003E0C55" w:rsidRDefault="00820A92" w:rsidP="003E0C55">
      <w:pPr>
        <w:spacing w:after="120"/>
        <w:jc w:val="both"/>
        <w:rPr>
          <w:b/>
          <w:bCs/>
        </w:rPr>
      </w:pPr>
      <w:r w:rsidRPr="003E0C55">
        <w:rPr>
          <w:b/>
          <w:bCs/>
          <w:iCs/>
          <w:lang w:eastAsia="lt-LT"/>
        </w:rPr>
        <w:t>Bendrinis reikalavimas 1 pirkimo objekto daliai</w:t>
      </w:r>
      <w:r w:rsidR="00FB71BA">
        <w:rPr>
          <w:b/>
          <w:bCs/>
          <w:iCs/>
          <w:lang w:eastAsia="lt-LT"/>
        </w:rPr>
        <w:t>:</w:t>
      </w:r>
      <w:r w:rsidRPr="003E0C55">
        <w:rPr>
          <w:b/>
          <w:bCs/>
        </w:rPr>
        <w:t xml:space="preserve"> ne mažiau kaip 50% perkamų leidinių (toliau-knygos) turi būti kietais, </w:t>
      </w:r>
      <w:r w:rsidR="00E11F1D">
        <w:rPr>
          <w:b/>
          <w:bCs/>
        </w:rPr>
        <w:t xml:space="preserve">t. y. </w:t>
      </w:r>
      <w:r w:rsidRPr="003E0C55">
        <w:rPr>
          <w:b/>
          <w:bCs/>
        </w:rPr>
        <w:t>kartono ar lygiavertės medžiagos</w:t>
      </w:r>
      <w:r w:rsidR="00E11F1D">
        <w:rPr>
          <w:b/>
          <w:bCs/>
        </w:rPr>
        <w:t xml:space="preserve"> </w:t>
      </w:r>
      <w:r w:rsidRPr="003E0C55">
        <w:rPr>
          <w:b/>
          <w:bCs/>
        </w:rPr>
        <w:t>viršeliais.</w:t>
      </w:r>
    </w:p>
    <w:p w14:paraId="3F70E39C" w14:textId="39196BD1" w:rsidR="004A620A" w:rsidRDefault="00C41D1F" w:rsidP="00C41D1F">
      <w:pPr>
        <w:spacing w:line="276" w:lineRule="auto"/>
        <w:rPr>
          <w:iCs/>
          <w:lang w:eastAsia="lt-LT"/>
        </w:rPr>
      </w:pPr>
      <w:r w:rsidRPr="00BC3EF5">
        <w:rPr>
          <w:i/>
          <w:lang w:eastAsia="lt-LT"/>
        </w:rPr>
        <w:t>(Preliminarus sąrašas)</w:t>
      </w:r>
    </w:p>
    <w:p w14:paraId="64BD883F" w14:textId="6C482C61" w:rsidR="007B49A9" w:rsidRPr="00BC3EF5" w:rsidRDefault="007B49A9" w:rsidP="007B49A9">
      <w:pPr>
        <w:spacing w:line="276" w:lineRule="auto"/>
        <w:jc w:val="right"/>
        <w:rPr>
          <w:iCs/>
          <w:lang w:eastAsia="lt-LT"/>
        </w:rPr>
      </w:pPr>
      <w:r>
        <w:rPr>
          <w:iCs/>
          <w:lang w:eastAsia="lt-LT"/>
        </w:rPr>
        <w:t xml:space="preserve">1 lentelė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2410"/>
      </w:tblGrid>
      <w:tr w:rsidR="00D07E3C" w:rsidRPr="004720EA" w14:paraId="2FE122D0" w14:textId="77777777" w:rsidTr="00630FF4">
        <w:trPr>
          <w:trHeight w:val="501"/>
        </w:trPr>
        <w:tc>
          <w:tcPr>
            <w:tcW w:w="709" w:type="dxa"/>
            <w:vAlign w:val="center"/>
          </w:tcPr>
          <w:p w14:paraId="5B3EE72D" w14:textId="77777777" w:rsidR="004A620A" w:rsidRPr="004720EA" w:rsidRDefault="004A620A" w:rsidP="006E142A">
            <w:pPr>
              <w:jc w:val="center"/>
              <w:rPr>
                <w:b/>
                <w:bCs/>
                <w:sz w:val="23"/>
                <w:szCs w:val="23"/>
                <w:lang w:eastAsia="lt-LT"/>
              </w:rPr>
            </w:pPr>
            <w:r w:rsidRPr="004720EA">
              <w:rPr>
                <w:b/>
                <w:bCs/>
                <w:sz w:val="23"/>
                <w:szCs w:val="23"/>
                <w:lang w:eastAsia="lt-LT"/>
              </w:rPr>
              <w:t>Eil. Nr.</w:t>
            </w:r>
          </w:p>
        </w:tc>
        <w:tc>
          <w:tcPr>
            <w:tcW w:w="6804" w:type="dxa"/>
            <w:vAlign w:val="center"/>
          </w:tcPr>
          <w:p w14:paraId="17377F98" w14:textId="77777777" w:rsidR="004A620A" w:rsidRPr="004720EA" w:rsidRDefault="004A620A" w:rsidP="006E142A">
            <w:pPr>
              <w:jc w:val="center"/>
              <w:rPr>
                <w:b/>
                <w:bCs/>
                <w:sz w:val="23"/>
                <w:szCs w:val="23"/>
                <w:lang w:eastAsia="lt-LT"/>
              </w:rPr>
            </w:pPr>
            <w:r w:rsidRPr="004720EA">
              <w:rPr>
                <w:b/>
                <w:bCs/>
                <w:sz w:val="23"/>
                <w:szCs w:val="23"/>
                <w:lang w:eastAsia="lt-LT"/>
              </w:rPr>
              <w:t>Leidinio  pavadinimas ir autorius</w:t>
            </w:r>
          </w:p>
        </w:tc>
        <w:tc>
          <w:tcPr>
            <w:tcW w:w="2410" w:type="dxa"/>
            <w:vAlign w:val="center"/>
          </w:tcPr>
          <w:p w14:paraId="4726A051" w14:textId="77777777" w:rsidR="004A620A" w:rsidRPr="004720EA" w:rsidRDefault="004A620A" w:rsidP="006E142A">
            <w:pPr>
              <w:jc w:val="center"/>
              <w:rPr>
                <w:b/>
                <w:bCs/>
                <w:sz w:val="23"/>
                <w:szCs w:val="23"/>
                <w:lang w:eastAsia="lt-LT"/>
              </w:rPr>
            </w:pPr>
            <w:r w:rsidRPr="004720EA">
              <w:rPr>
                <w:b/>
                <w:bCs/>
                <w:sz w:val="23"/>
                <w:szCs w:val="23"/>
                <w:lang w:eastAsia="lt-LT"/>
              </w:rPr>
              <w:t>Leidinio ISBN</w:t>
            </w:r>
          </w:p>
        </w:tc>
      </w:tr>
      <w:tr w:rsidR="004720EA" w:rsidRPr="00F539B4" w14:paraId="5EE4B063" w14:textId="77777777" w:rsidTr="00630FF4">
        <w:tc>
          <w:tcPr>
            <w:tcW w:w="709" w:type="dxa"/>
            <w:vAlign w:val="bottom"/>
          </w:tcPr>
          <w:p w14:paraId="6B0141CD" w14:textId="77777777" w:rsidR="004720EA" w:rsidRPr="00F539B4" w:rsidRDefault="004720EA" w:rsidP="004720EA">
            <w:pPr>
              <w:numPr>
                <w:ilvl w:val="0"/>
                <w:numId w:val="25"/>
              </w:numPr>
              <w:contextualSpacing/>
              <w:jc w:val="center"/>
              <w:rPr>
                <w:sz w:val="23"/>
                <w:szCs w:val="23"/>
                <w:lang w:eastAsia="lt-LT"/>
              </w:rPr>
            </w:pPr>
          </w:p>
        </w:tc>
        <w:tc>
          <w:tcPr>
            <w:tcW w:w="6804" w:type="dxa"/>
            <w:vAlign w:val="bottom"/>
          </w:tcPr>
          <w:p w14:paraId="2A46572D" w14:textId="526B4D29" w:rsidR="004720EA" w:rsidRPr="00F539B4" w:rsidRDefault="004720EA" w:rsidP="004720EA">
            <w:pPr>
              <w:rPr>
                <w:sz w:val="23"/>
                <w:szCs w:val="23"/>
                <w:lang w:eastAsia="lt-LT"/>
              </w:rPr>
            </w:pPr>
            <w:r w:rsidRPr="00F539B4">
              <w:rPr>
                <w:sz w:val="23"/>
                <w:szCs w:val="23"/>
              </w:rPr>
              <w:t>Anatomija ir fiziologija slaugos specialistams/ Ian Peate</w:t>
            </w:r>
          </w:p>
        </w:tc>
        <w:tc>
          <w:tcPr>
            <w:tcW w:w="2410" w:type="dxa"/>
            <w:vAlign w:val="bottom"/>
          </w:tcPr>
          <w:p w14:paraId="678B1D01" w14:textId="797C0598" w:rsidR="004720EA" w:rsidRPr="00F539B4" w:rsidRDefault="004720EA" w:rsidP="004720EA">
            <w:pPr>
              <w:jc w:val="center"/>
              <w:rPr>
                <w:sz w:val="23"/>
                <w:szCs w:val="23"/>
                <w:lang w:eastAsia="lt-LT"/>
              </w:rPr>
            </w:pPr>
            <w:r w:rsidRPr="00F539B4">
              <w:rPr>
                <w:sz w:val="23"/>
                <w:szCs w:val="23"/>
              </w:rPr>
              <w:t>9786098215519</w:t>
            </w:r>
          </w:p>
        </w:tc>
      </w:tr>
      <w:tr w:rsidR="004720EA" w:rsidRPr="00F539B4" w14:paraId="37343C23" w14:textId="77777777" w:rsidTr="00630FF4">
        <w:tc>
          <w:tcPr>
            <w:tcW w:w="709" w:type="dxa"/>
            <w:vAlign w:val="bottom"/>
          </w:tcPr>
          <w:p w14:paraId="064FBDEE" w14:textId="77777777" w:rsidR="004720EA" w:rsidRPr="00F539B4" w:rsidRDefault="004720EA" w:rsidP="004720EA">
            <w:pPr>
              <w:numPr>
                <w:ilvl w:val="0"/>
                <w:numId w:val="25"/>
              </w:numPr>
              <w:contextualSpacing/>
              <w:jc w:val="center"/>
              <w:rPr>
                <w:sz w:val="23"/>
                <w:szCs w:val="23"/>
                <w:lang w:eastAsia="lt-LT"/>
              </w:rPr>
            </w:pPr>
          </w:p>
        </w:tc>
        <w:tc>
          <w:tcPr>
            <w:tcW w:w="6804" w:type="dxa"/>
            <w:vAlign w:val="bottom"/>
          </w:tcPr>
          <w:p w14:paraId="3C35FF85" w14:textId="25EF810C" w:rsidR="004720EA" w:rsidRPr="00F539B4" w:rsidRDefault="004720EA" w:rsidP="004720EA">
            <w:pPr>
              <w:rPr>
                <w:sz w:val="23"/>
                <w:szCs w:val="23"/>
                <w:lang w:eastAsia="lt-LT"/>
              </w:rPr>
            </w:pPr>
            <w:r w:rsidRPr="00F539B4">
              <w:rPr>
                <w:sz w:val="23"/>
                <w:szCs w:val="23"/>
              </w:rPr>
              <w:t>Gerybinės prostatos hiperplazijos farmakoterapijos pagrindai/ Marius Anglickis ir kt.</w:t>
            </w:r>
          </w:p>
        </w:tc>
        <w:tc>
          <w:tcPr>
            <w:tcW w:w="2410" w:type="dxa"/>
            <w:vAlign w:val="bottom"/>
          </w:tcPr>
          <w:p w14:paraId="7E9863A9" w14:textId="70366154" w:rsidR="004720EA" w:rsidRPr="00F539B4" w:rsidRDefault="004720EA" w:rsidP="004720EA">
            <w:pPr>
              <w:jc w:val="center"/>
              <w:rPr>
                <w:sz w:val="23"/>
                <w:szCs w:val="23"/>
                <w:lang w:eastAsia="lt-LT"/>
              </w:rPr>
            </w:pPr>
            <w:r w:rsidRPr="00F539B4">
              <w:rPr>
                <w:sz w:val="23"/>
                <w:szCs w:val="23"/>
              </w:rPr>
              <w:t>9786098215540</w:t>
            </w:r>
          </w:p>
        </w:tc>
      </w:tr>
      <w:tr w:rsidR="004720EA" w:rsidRPr="00F539B4" w14:paraId="3AFF06CC" w14:textId="77777777" w:rsidTr="00630FF4">
        <w:tc>
          <w:tcPr>
            <w:tcW w:w="709" w:type="dxa"/>
            <w:vAlign w:val="bottom"/>
          </w:tcPr>
          <w:p w14:paraId="69F3DA5D" w14:textId="77777777" w:rsidR="004720EA" w:rsidRPr="00F539B4" w:rsidRDefault="004720EA" w:rsidP="004720EA">
            <w:pPr>
              <w:numPr>
                <w:ilvl w:val="0"/>
                <w:numId w:val="25"/>
              </w:numPr>
              <w:contextualSpacing/>
              <w:jc w:val="center"/>
              <w:rPr>
                <w:sz w:val="23"/>
                <w:szCs w:val="23"/>
                <w:lang w:eastAsia="lt-LT"/>
              </w:rPr>
            </w:pPr>
          </w:p>
        </w:tc>
        <w:tc>
          <w:tcPr>
            <w:tcW w:w="6804" w:type="dxa"/>
            <w:vAlign w:val="bottom"/>
          </w:tcPr>
          <w:p w14:paraId="4B0CFED9" w14:textId="7140C7A7" w:rsidR="004720EA" w:rsidRPr="00F539B4" w:rsidRDefault="004720EA" w:rsidP="004720EA">
            <w:pPr>
              <w:rPr>
                <w:sz w:val="23"/>
                <w:szCs w:val="23"/>
                <w:lang w:eastAsia="lt-LT"/>
              </w:rPr>
            </w:pPr>
            <w:r w:rsidRPr="00F539B4">
              <w:rPr>
                <w:sz w:val="23"/>
                <w:szCs w:val="23"/>
              </w:rPr>
              <w:t>Slaugos pagrindų klinikinis vadovas/ Patricia A. Potter ir kt.</w:t>
            </w:r>
          </w:p>
        </w:tc>
        <w:tc>
          <w:tcPr>
            <w:tcW w:w="2410" w:type="dxa"/>
            <w:vAlign w:val="bottom"/>
          </w:tcPr>
          <w:p w14:paraId="4C99953C" w14:textId="5D38407C" w:rsidR="004720EA" w:rsidRPr="00F539B4" w:rsidRDefault="004720EA" w:rsidP="004720EA">
            <w:pPr>
              <w:jc w:val="center"/>
              <w:rPr>
                <w:sz w:val="23"/>
                <w:szCs w:val="23"/>
                <w:lang w:eastAsia="lt-LT"/>
              </w:rPr>
            </w:pPr>
            <w:r w:rsidRPr="00F539B4">
              <w:rPr>
                <w:sz w:val="23"/>
                <w:szCs w:val="23"/>
              </w:rPr>
              <w:t>9786098215526</w:t>
            </w:r>
          </w:p>
        </w:tc>
      </w:tr>
      <w:tr w:rsidR="004720EA" w:rsidRPr="00F539B4" w14:paraId="7325E183" w14:textId="77777777" w:rsidTr="00630FF4">
        <w:tc>
          <w:tcPr>
            <w:tcW w:w="709" w:type="dxa"/>
            <w:vAlign w:val="bottom"/>
          </w:tcPr>
          <w:p w14:paraId="64B49E71" w14:textId="77777777" w:rsidR="004720EA" w:rsidRPr="00F539B4" w:rsidRDefault="004720EA" w:rsidP="004720EA">
            <w:pPr>
              <w:numPr>
                <w:ilvl w:val="0"/>
                <w:numId w:val="25"/>
              </w:numPr>
              <w:contextualSpacing/>
              <w:jc w:val="center"/>
              <w:rPr>
                <w:sz w:val="23"/>
                <w:szCs w:val="23"/>
                <w:lang w:eastAsia="lt-LT"/>
              </w:rPr>
            </w:pPr>
          </w:p>
        </w:tc>
        <w:tc>
          <w:tcPr>
            <w:tcW w:w="6804" w:type="dxa"/>
            <w:vAlign w:val="bottom"/>
          </w:tcPr>
          <w:p w14:paraId="002F4932" w14:textId="520EC7C3" w:rsidR="004720EA" w:rsidRPr="00F539B4" w:rsidRDefault="004720EA" w:rsidP="004720EA">
            <w:pPr>
              <w:rPr>
                <w:sz w:val="23"/>
                <w:szCs w:val="23"/>
                <w:lang w:eastAsia="lt-LT"/>
              </w:rPr>
            </w:pPr>
            <w:r w:rsidRPr="00F539B4">
              <w:rPr>
                <w:sz w:val="23"/>
                <w:szCs w:val="23"/>
              </w:rPr>
              <w:t>Vaikų ir paauglių slauga/ red. Elizabeth Gormley-Fleming ir kt.</w:t>
            </w:r>
          </w:p>
        </w:tc>
        <w:tc>
          <w:tcPr>
            <w:tcW w:w="2410" w:type="dxa"/>
            <w:vAlign w:val="bottom"/>
          </w:tcPr>
          <w:p w14:paraId="3117A51C" w14:textId="1C126134" w:rsidR="004720EA" w:rsidRPr="00F539B4" w:rsidRDefault="004720EA" w:rsidP="004720EA">
            <w:pPr>
              <w:jc w:val="center"/>
              <w:rPr>
                <w:sz w:val="23"/>
                <w:szCs w:val="23"/>
                <w:lang w:eastAsia="lt-LT"/>
              </w:rPr>
            </w:pPr>
            <w:r w:rsidRPr="00F539B4">
              <w:rPr>
                <w:sz w:val="23"/>
                <w:szCs w:val="23"/>
              </w:rPr>
              <w:t>9786098215557</w:t>
            </w:r>
          </w:p>
        </w:tc>
      </w:tr>
      <w:tr w:rsidR="004720EA" w:rsidRPr="00F539B4" w14:paraId="3BF1E38C" w14:textId="77777777" w:rsidTr="00630FF4">
        <w:tc>
          <w:tcPr>
            <w:tcW w:w="709" w:type="dxa"/>
            <w:vAlign w:val="bottom"/>
          </w:tcPr>
          <w:p w14:paraId="0F494B9D" w14:textId="77777777" w:rsidR="004720EA" w:rsidRPr="00F539B4" w:rsidRDefault="004720EA" w:rsidP="004720EA">
            <w:pPr>
              <w:numPr>
                <w:ilvl w:val="0"/>
                <w:numId w:val="25"/>
              </w:numPr>
              <w:contextualSpacing/>
              <w:jc w:val="center"/>
              <w:rPr>
                <w:sz w:val="23"/>
                <w:szCs w:val="23"/>
                <w:lang w:eastAsia="lt-LT"/>
              </w:rPr>
            </w:pPr>
          </w:p>
        </w:tc>
        <w:tc>
          <w:tcPr>
            <w:tcW w:w="6804" w:type="dxa"/>
            <w:vAlign w:val="bottom"/>
          </w:tcPr>
          <w:p w14:paraId="09E6849B" w14:textId="0827C7CF" w:rsidR="004720EA" w:rsidRPr="00F539B4" w:rsidRDefault="004720EA" w:rsidP="004720EA">
            <w:pPr>
              <w:rPr>
                <w:sz w:val="23"/>
                <w:szCs w:val="23"/>
                <w:lang w:eastAsia="lt-LT"/>
              </w:rPr>
            </w:pPr>
            <w:r w:rsidRPr="00F539B4">
              <w:rPr>
                <w:sz w:val="23"/>
                <w:szCs w:val="23"/>
              </w:rPr>
              <w:t>Kaulų ir raumenų ligos/ Jolanta Sauserienė ir kt.</w:t>
            </w:r>
          </w:p>
        </w:tc>
        <w:tc>
          <w:tcPr>
            <w:tcW w:w="2410" w:type="dxa"/>
            <w:vAlign w:val="bottom"/>
          </w:tcPr>
          <w:p w14:paraId="6B79D51E" w14:textId="79290159" w:rsidR="004720EA" w:rsidRPr="00F539B4" w:rsidRDefault="004720EA" w:rsidP="004720EA">
            <w:pPr>
              <w:jc w:val="center"/>
              <w:rPr>
                <w:sz w:val="23"/>
                <w:szCs w:val="23"/>
                <w:lang w:eastAsia="lt-LT"/>
              </w:rPr>
            </w:pPr>
            <w:r w:rsidRPr="00F539B4">
              <w:rPr>
                <w:sz w:val="23"/>
                <w:szCs w:val="23"/>
              </w:rPr>
              <w:t>9786094548147</w:t>
            </w:r>
          </w:p>
        </w:tc>
      </w:tr>
      <w:tr w:rsidR="004720EA" w:rsidRPr="00F539B4" w14:paraId="1669BD2E" w14:textId="77777777" w:rsidTr="00630FF4">
        <w:tc>
          <w:tcPr>
            <w:tcW w:w="709" w:type="dxa"/>
            <w:vAlign w:val="bottom"/>
          </w:tcPr>
          <w:p w14:paraId="49B3513E" w14:textId="77777777" w:rsidR="004720EA" w:rsidRPr="00F539B4" w:rsidRDefault="004720EA" w:rsidP="004720EA">
            <w:pPr>
              <w:numPr>
                <w:ilvl w:val="0"/>
                <w:numId w:val="25"/>
              </w:numPr>
              <w:contextualSpacing/>
              <w:jc w:val="center"/>
              <w:rPr>
                <w:sz w:val="23"/>
                <w:szCs w:val="23"/>
                <w:lang w:eastAsia="lt-LT"/>
              </w:rPr>
            </w:pPr>
          </w:p>
        </w:tc>
        <w:tc>
          <w:tcPr>
            <w:tcW w:w="6804" w:type="dxa"/>
            <w:vAlign w:val="bottom"/>
          </w:tcPr>
          <w:p w14:paraId="7F409A20" w14:textId="3525B988" w:rsidR="004720EA" w:rsidRPr="00F539B4" w:rsidRDefault="004720EA" w:rsidP="004720EA">
            <w:pPr>
              <w:rPr>
                <w:sz w:val="23"/>
                <w:szCs w:val="23"/>
                <w:lang w:eastAsia="lt-LT"/>
              </w:rPr>
            </w:pPr>
            <w:r w:rsidRPr="00F539B4">
              <w:rPr>
                <w:sz w:val="23"/>
                <w:szCs w:val="23"/>
              </w:rPr>
              <w:t>Lėtinio skausmo gydymas/ Thanthullu Vasu ir kt.</w:t>
            </w:r>
          </w:p>
        </w:tc>
        <w:tc>
          <w:tcPr>
            <w:tcW w:w="2410" w:type="dxa"/>
            <w:vAlign w:val="bottom"/>
          </w:tcPr>
          <w:p w14:paraId="6C65BF53" w14:textId="034B562D" w:rsidR="004720EA" w:rsidRPr="00F539B4" w:rsidRDefault="004720EA" w:rsidP="004720EA">
            <w:pPr>
              <w:jc w:val="center"/>
              <w:rPr>
                <w:sz w:val="23"/>
                <w:szCs w:val="23"/>
                <w:lang w:eastAsia="lt-LT"/>
              </w:rPr>
            </w:pPr>
            <w:r w:rsidRPr="00F539B4">
              <w:rPr>
                <w:sz w:val="23"/>
                <w:szCs w:val="23"/>
              </w:rPr>
              <w:t>9786098215588</w:t>
            </w:r>
          </w:p>
        </w:tc>
      </w:tr>
      <w:tr w:rsidR="004720EA" w:rsidRPr="00F539B4" w14:paraId="7AFC83B5" w14:textId="77777777" w:rsidTr="00630FF4">
        <w:tc>
          <w:tcPr>
            <w:tcW w:w="709" w:type="dxa"/>
            <w:vAlign w:val="bottom"/>
          </w:tcPr>
          <w:p w14:paraId="718B4215" w14:textId="77777777" w:rsidR="004720EA" w:rsidRPr="00F539B4" w:rsidRDefault="004720EA" w:rsidP="004720EA">
            <w:pPr>
              <w:numPr>
                <w:ilvl w:val="0"/>
                <w:numId w:val="25"/>
              </w:numPr>
              <w:contextualSpacing/>
              <w:jc w:val="center"/>
              <w:rPr>
                <w:sz w:val="23"/>
                <w:szCs w:val="23"/>
                <w:lang w:eastAsia="lt-LT"/>
              </w:rPr>
            </w:pPr>
          </w:p>
        </w:tc>
        <w:tc>
          <w:tcPr>
            <w:tcW w:w="6804" w:type="dxa"/>
            <w:vAlign w:val="bottom"/>
          </w:tcPr>
          <w:p w14:paraId="06731E90" w14:textId="7C359F90" w:rsidR="004720EA" w:rsidRPr="00F539B4" w:rsidRDefault="004720EA" w:rsidP="004720EA">
            <w:pPr>
              <w:rPr>
                <w:sz w:val="23"/>
                <w:szCs w:val="23"/>
                <w:lang w:eastAsia="lt-LT"/>
              </w:rPr>
            </w:pPr>
            <w:r w:rsidRPr="00F539B4">
              <w:rPr>
                <w:sz w:val="23"/>
                <w:szCs w:val="23"/>
              </w:rPr>
              <w:t>Kvėpavimo sistema glaustai/ Jeremy P.T. Ward</w:t>
            </w:r>
          </w:p>
        </w:tc>
        <w:tc>
          <w:tcPr>
            <w:tcW w:w="2410" w:type="dxa"/>
            <w:vAlign w:val="bottom"/>
          </w:tcPr>
          <w:p w14:paraId="09682267" w14:textId="30373F64" w:rsidR="004720EA" w:rsidRPr="00F539B4" w:rsidRDefault="004720EA" w:rsidP="004720EA">
            <w:pPr>
              <w:jc w:val="center"/>
              <w:rPr>
                <w:sz w:val="23"/>
                <w:szCs w:val="23"/>
                <w:lang w:eastAsia="lt-LT"/>
              </w:rPr>
            </w:pPr>
            <w:r w:rsidRPr="00F539B4">
              <w:rPr>
                <w:sz w:val="23"/>
                <w:szCs w:val="23"/>
              </w:rPr>
              <w:t>9786098215601</w:t>
            </w:r>
          </w:p>
        </w:tc>
      </w:tr>
      <w:tr w:rsidR="004720EA" w:rsidRPr="00F539B4" w14:paraId="6F49611F" w14:textId="77777777" w:rsidTr="00630FF4">
        <w:tc>
          <w:tcPr>
            <w:tcW w:w="709" w:type="dxa"/>
            <w:vAlign w:val="bottom"/>
          </w:tcPr>
          <w:p w14:paraId="4455C318" w14:textId="77777777" w:rsidR="004720EA" w:rsidRPr="00F539B4" w:rsidRDefault="004720EA" w:rsidP="004720EA">
            <w:pPr>
              <w:numPr>
                <w:ilvl w:val="0"/>
                <w:numId w:val="25"/>
              </w:numPr>
              <w:contextualSpacing/>
              <w:jc w:val="center"/>
              <w:rPr>
                <w:sz w:val="23"/>
                <w:szCs w:val="23"/>
                <w:lang w:eastAsia="lt-LT"/>
              </w:rPr>
            </w:pPr>
          </w:p>
        </w:tc>
        <w:tc>
          <w:tcPr>
            <w:tcW w:w="6804" w:type="dxa"/>
            <w:vAlign w:val="bottom"/>
          </w:tcPr>
          <w:p w14:paraId="292A51CD" w14:textId="5287B545" w:rsidR="004720EA" w:rsidRPr="00F539B4" w:rsidRDefault="004720EA" w:rsidP="004720EA">
            <w:pPr>
              <w:rPr>
                <w:sz w:val="23"/>
                <w:szCs w:val="23"/>
                <w:lang w:eastAsia="lt-LT"/>
              </w:rPr>
            </w:pPr>
            <w:r w:rsidRPr="00F539B4">
              <w:rPr>
                <w:sz w:val="23"/>
                <w:szCs w:val="23"/>
              </w:rPr>
              <w:t>Nė dienos be lietuvių kalbos/ Aurelija Kaškelevičienė ir kt.</w:t>
            </w:r>
          </w:p>
        </w:tc>
        <w:tc>
          <w:tcPr>
            <w:tcW w:w="2410" w:type="dxa"/>
            <w:vAlign w:val="bottom"/>
          </w:tcPr>
          <w:p w14:paraId="5790F665" w14:textId="3B41FF05" w:rsidR="004720EA" w:rsidRPr="00F539B4" w:rsidRDefault="004720EA" w:rsidP="004720EA">
            <w:pPr>
              <w:jc w:val="center"/>
              <w:rPr>
                <w:sz w:val="23"/>
                <w:szCs w:val="23"/>
                <w:lang w:eastAsia="lt-LT"/>
              </w:rPr>
            </w:pPr>
            <w:r w:rsidRPr="00F539B4">
              <w:rPr>
                <w:sz w:val="23"/>
                <w:szCs w:val="23"/>
              </w:rPr>
              <w:t>9786090700297</w:t>
            </w:r>
          </w:p>
        </w:tc>
      </w:tr>
      <w:tr w:rsidR="004720EA" w:rsidRPr="00F539B4" w14:paraId="777DABED" w14:textId="77777777" w:rsidTr="00630FF4">
        <w:tc>
          <w:tcPr>
            <w:tcW w:w="709" w:type="dxa"/>
            <w:vAlign w:val="bottom"/>
          </w:tcPr>
          <w:p w14:paraId="6D1FD9B2" w14:textId="77777777" w:rsidR="004720EA" w:rsidRPr="00F539B4" w:rsidRDefault="004720EA" w:rsidP="004720EA">
            <w:pPr>
              <w:numPr>
                <w:ilvl w:val="0"/>
                <w:numId w:val="25"/>
              </w:numPr>
              <w:contextualSpacing/>
              <w:jc w:val="center"/>
              <w:rPr>
                <w:sz w:val="23"/>
                <w:szCs w:val="23"/>
                <w:lang w:eastAsia="lt-LT"/>
              </w:rPr>
            </w:pPr>
          </w:p>
        </w:tc>
        <w:tc>
          <w:tcPr>
            <w:tcW w:w="6804" w:type="dxa"/>
            <w:vAlign w:val="bottom"/>
          </w:tcPr>
          <w:p w14:paraId="79EF702E" w14:textId="6DE12C52" w:rsidR="004720EA" w:rsidRPr="00F539B4" w:rsidRDefault="004720EA" w:rsidP="004720EA">
            <w:pPr>
              <w:rPr>
                <w:sz w:val="23"/>
                <w:szCs w:val="23"/>
                <w:lang w:eastAsia="lt-LT"/>
              </w:rPr>
            </w:pPr>
            <w:r w:rsidRPr="00F539B4">
              <w:rPr>
                <w:sz w:val="23"/>
                <w:szCs w:val="23"/>
              </w:rPr>
              <w:t>Geštalto praktika: konsultavimas ir psichoterapija/ Phill Joyce ir kt.</w:t>
            </w:r>
          </w:p>
        </w:tc>
        <w:tc>
          <w:tcPr>
            <w:tcW w:w="2410" w:type="dxa"/>
            <w:vAlign w:val="bottom"/>
          </w:tcPr>
          <w:p w14:paraId="71AF91EA" w14:textId="726E26E5" w:rsidR="004720EA" w:rsidRPr="00F539B4" w:rsidRDefault="004720EA" w:rsidP="004720EA">
            <w:pPr>
              <w:jc w:val="center"/>
              <w:rPr>
                <w:sz w:val="23"/>
                <w:szCs w:val="23"/>
                <w:lang w:eastAsia="lt-LT"/>
              </w:rPr>
            </w:pPr>
            <w:r w:rsidRPr="00F539B4">
              <w:rPr>
                <w:sz w:val="23"/>
                <w:szCs w:val="23"/>
              </w:rPr>
              <w:t>9785415028252</w:t>
            </w:r>
          </w:p>
        </w:tc>
      </w:tr>
      <w:tr w:rsidR="00F539B4" w:rsidRPr="00F539B4" w14:paraId="5789C6D7" w14:textId="77777777" w:rsidTr="00F539B4">
        <w:tc>
          <w:tcPr>
            <w:tcW w:w="709" w:type="dxa"/>
            <w:vAlign w:val="bottom"/>
          </w:tcPr>
          <w:p w14:paraId="2B398EEC" w14:textId="77777777" w:rsidR="00F539B4" w:rsidRPr="00F539B4" w:rsidRDefault="00F539B4" w:rsidP="00F539B4">
            <w:pPr>
              <w:numPr>
                <w:ilvl w:val="0"/>
                <w:numId w:val="25"/>
              </w:numPr>
              <w:contextualSpacing/>
              <w:jc w:val="center"/>
              <w:rPr>
                <w:sz w:val="23"/>
                <w:szCs w:val="23"/>
                <w:lang w:eastAsia="lt-LT"/>
              </w:rPr>
            </w:pPr>
          </w:p>
        </w:tc>
        <w:tc>
          <w:tcPr>
            <w:tcW w:w="6804" w:type="dxa"/>
            <w:vAlign w:val="bottom"/>
          </w:tcPr>
          <w:p w14:paraId="5A2CB5E5" w14:textId="1F59B3F2" w:rsidR="00F539B4" w:rsidRPr="00F539B4" w:rsidRDefault="00F539B4" w:rsidP="00F539B4">
            <w:pPr>
              <w:rPr>
                <w:sz w:val="23"/>
                <w:szCs w:val="23"/>
                <w:lang w:eastAsia="lt-LT"/>
              </w:rPr>
            </w:pPr>
            <w:r w:rsidRPr="00F539B4">
              <w:rPr>
                <w:sz w:val="23"/>
                <w:szCs w:val="23"/>
              </w:rPr>
              <w:t>Sveika gyvensena / Stanislav Dadelo</w:t>
            </w:r>
          </w:p>
        </w:tc>
        <w:tc>
          <w:tcPr>
            <w:tcW w:w="2410" w:type="dxa"/>
            <w:vAlign w:val="bottom"/>
          </w:tcPr>
          <w:p w14:paraId="004AFAF2" w14:textId="4F591637" w:rsidR="00F539B4" w:rsidRPr="00F539B4" w:rsidRDefault="00F539B4" w:rsidP="00F539B4">
            <w:pPr>
              <w:jc w:val="center"/>
              <w:rPr>
                <w:sz w:val="23"/>
                <w:szCs w:val="23"/>
                <w:lang w:eastAsia="lt-LT"/>
              </w:rPr>
            </w:pPr>
            <w:r w:rsidRPr="00F539B4">
              <w:rPr>
                <w:sz w:val="23"/>
                <w:szCs w:val="23"/>
              </w:rPr>
              <w:t>9786094763656</w:t>
            </w:r>
          </w:p>
        </w:tc>
      </w:tr>
      <w:tr w:rsidR="00F539B4" w:rsidRPr="00F539B4" w14:paraId="19CBC5CD" w14:textId="77777777" w:rsidTr="00630FF4">
        <w:tc>
          <w:tcPr>
            <w:tcW w:w="709" w:type="dxa"/>
            <w:vAlign w:val="bottom"/>
          </w:tcPr>
          <w:p w14:paraId="5B9E1766" w14:textId="77777777" w:rsidR="00F539B4" w:rsidRPr="00F539B4" w:rsidRDefault="00F539B4" w:rsidP="00F539B4">
            <w:pPr>
              <w:numPr>
                <w:ilvl w:val="0"/>
                <w:numId w:val="25"/>
              </w:numPr>
              <w:contextualSpacing/>
              <w:jc w:val="center"/>
              <w:rPr>
                <w:sz w:val="23"/>
                <w:szCs w:val="23"/>
                <w:lang w:eastAsia="lt-LT"/>
              </w:rPr>
            </w:pPr>
          </w:p>
        </w:tc>
        <w:tc>
          <w:tcPr>
            <w:tcW w:w="6804" w:type="dxa"/>
            <w:vAlign w:val="center"/>
          </w:tcPr>
          <w:p w14:paraId="5AF47E7E" w14:textId="78A9E548" w:rsidR="00F539B4" w:rsidRPr="00F539B4" w:rsidRDefault="00F539B4" w:rsidP="00F539B4">
            <w:pPr>
              <w:rPr>
                <w:sz w:val="23"/>
                <w:szCs w:val="23"/>
                <w:lang w:eastAsia="lt-LT"/>
              </w:rPr>
            </w:pPr>
            <w:r w:rsidRPr="00F539B4">
              <w:rPr>
                <w:sz w:val="23"/>
                <w:szCs w:val="23"/>
              </w:rPr>
              <w:t>Mokslo įrodymais pagrįsti sveikatos stiprinimo principai/ Albertas Skurvydas</w:t>
            </w:r>
          </w:p>
        </w:tc>
        <w:tc>
          <w:tcPr>
            <w:tcW w:w="2410" w:type="dxa"/>
            <w:vAlign w:val="bottom"/>
          </w:tcPr>
          <w:p w14:paraId="70A58AD3" w14:textId="28CDECD4" w:rsidR="00F539B4" w:rsidRPr="00F539B4" w:rsidRDefault="00F539B4" w:rsidP="00F539B4">
            <w:pPr>
              <w:jc w:val="center"/>
              <w:rPr>
                <w:sz w:val="23"/>
                <w:szCs w:val="23"/>
                <w:lang w:eastAsia="lt-LT"/>
              </w:rPr>
            </w:pPr>
            <w:r w:rsidRPr="00F539B4">
              <w:rPr>
                <w:sz w:val="23"/>
                <w:szCs w:val="23"/>
              </w:rPr>
              <w:t>9786094548321</w:t>
            </w:r>
          </w:p>
        </w:tc>
      </w:tr>
      <w:tr w:rsidR="00F539B4" w:rsidRPr="00F539B4" w14:paraId="73E8B50B" w14:textId="77777777" w:rsidTr="00630FF4">
        <w:tc>
          <w:tcPr>
            <w:tcW w:w="709" w:type="dxa"/>
            <w:vAlign w:val="bottom"/>
          </w:tcPr>
          <w:p w14:paraId="39701AC5" w14:textId="77777777" w:rsidR="00F539B4" w:rsidRPr="00F539B4" w:rsidRDefault="00F539B4" w:rsidP="00F539B4">
            <w:pPr>
              <w:numPr>
                <w:ilvl w:val="0"/>
                <w:numId w:val="25"/>
              </w:numPr>
              <w:contextualSpacing/>
              <w:jc w:val="center"/>
              <w:rPr>
                <w:sz w:val="23"/>
                <w:szCs w:val="23"/>
                <w:lang w:eastAsia="lt-LT"/>
              </w:rPr>
            </w:pPr>
          </w:p>
        </w:tc>
        <w:tc>
          <w:tcPr>
            <w:tcW w:w="6804" w:type="dxa"/>
            <w:vAlign w:val="center"/>
          </w:tcPr>
          <w:p w14:paraId="1CBFD47B" w14:textId="7F033A2F" w:rsidR="00F539B4" w:rsidRPr="00F539B4" w:rsidRDefault="00F539B4" w:rsidP="00F539B4">
            <w:pPr>
              <w:rPr>
                <w:sz w:val="23"/>
                <w:szCs w:val="23"/>
                <w:lang w:eastAsia="lt-LT"/>
              </w:rPr>
            </w:pPr>
            <w:r w:rsidRPr="00F539B4">
              <w:rPr>
                <w:sz w:val="23"/>
                <w:szCs w:val="23"/>
              </w:rPr>
              <w:t>Didysis šuns šeimininko vadovas/ Mindaugas Sėjūnas</w:t>
            </w:r>
          </w:p>
        </w:tc>
        <w:tc>
          <w:tcPr>
            <w:tcW w:w="2410" w:type="dxa"/>
            <w:vAlign w:val="bottom"/>
          </w:tcPr>
          <w:p w14:paraId="06472F28" w14:textId="39DC0D9E" w:rsidR="00F539B4" w:rsidRPr="00F539B4" w:rsidRDefault="00F539B4" w:rsidP="00F539B4">
            <w:pPr>
              <w:jc w:val="center"/>
              <w:rPr>
                <w:sz w:val="23"/>
                <w:szCs w:val="23"/>
                <w:lang w:eastAsia="lt-LT"/>
              </w:rPr>
            </w:pPr>
            <w:r w:rsidRPr="00F539B4">
              <w:rPr>
                <w:sz w:val="23"/>
                <w:szCs w:val="23"/>
              </w:rPr>
              <w:t>9786094847790</w:t>
            </w:r>
          </w:p>
        </w:tc>
      </w:tr>
      <w:tr w:rsidR="00F539B4" w:rsidRPr="00F539B4" w14:paraId="24542BA1" w14:textId="77777777" w:rsidTr="00630FF4">
        <w:tc>
          <w:tcPr>
            <w:tcW w:w="709" w:type="dxa"/>
            <w:vAlign w:val="bottom"/>
          </w:tcPr>
          <w:p w14:paraId="41766AF2" w14:textId="77777777" w:rsidR="00F539B4" w:rsidRPr="00F539B4" w:rsidRDefault="00F539B4" w:rsidP="00F539B4">
            <w:pPr>
              <w:numPr>
                <w:ilvl w:val="0"/>
                <w:numId w:val="25"/>
              </w:numPr>
              <w:contextualSpacing/>
              <w:jc w:val="center"/>
              <w:rPr>
                <w:sz w:val="23"/>
                <w:szCs w:val="23"/>
                <w:lang w:eastAsia="lt-LT"/>
              </w:rPr>
            </w:pPr>
          </w:p>
        </w:tc>
        <w:tc>
          <w:tcPr>
            <w:tcW w:w="6804" w:type="dxa"/>
            <w:vAlign w:val="center"/>
          </w:tcPr>
          <w:p w14:paraId="76F19ACE" w14:textId="4A0339A5" w:rsidR="00F539B4" w:rsidRPr="00F539B4" w:rsidRDefault="00F539B4" w:rsidP="00F539B4">
            <w:pPr>
              <w:rPr>
                <w:sz w:val="23"/>
                <w:szCs w:val="23"/>
                <w:lang w:eastAsia="lt-LT"/>
              </w:rPr>
            </w:pPr>
            <w:r w:rsidRPr="00F539B4">
              <w:rPr>
                <w:sz w:val="23"/>
                <w:szCs w:val="23"/>
              </w:rPr>
              <w:t>Katės. Enciklopedija/ [vertė Loreta Hoffmann]</w:t>
            </w:r>
          </w:p>
        </w:tc>
        <w:tc>
          <w:tcPr>
            <w:tcW w:w="2410" w:type="dxa"/>
            <w:vAlign w:val="bottom"/>
          </w:tcPr>
          <w:p w14:paraId="2DCCC952" w14:textId="78C74136" w:rsidR="00F539B4" w:rsidRPr="00F539B4" w:rsidRDefault="00F539B4" w:rsidP="00F539B4">
            <w:pPr>
              <w:jc w:val="center"/>
              <w:rPr>
                <w:sz w:val="23"/>
                <w:szCs w:val="23"/>
                <w:lang w:eastAsia="lt-LT"/>
              </w:rPr>
            </w:pPr>
            <w:r w:rsidRPr="00F539B4">
              <w:rPr>
                <w:sz w:val="23"/>
                <w:szCs w:val="23"/>
              </w:rPr>
              <w:t>9786094942044</w:t>
            </w:r>
          </w:p>
        </w:tc>
      </w:tr>
    </w:tbl>
    <w:p w14:paraId="5B21CBA4" w14:textId="77777777" w:rsidR="004A620A" w:rsidRDefault="004A620A" w:rsidP="00C41D1F">
      <w:pPr>
        <w:spacing w:line="276" w:lineRule="auto"/>
        <w:rPr>
          <w:iCs/>
          <w:lang w:eastAsia="lt-LT"/>
        </w:rPr>
      </w:pPr>
    </w:p>
    <w:p w14:paraId="34A86B56" w14:textId="77777777" w:rsidR="009A1DB8" w:rsidRPr="00A33580" w:rsidRDefault="009A1DB8" w:rsidP="009A1DB8">
      <w:pPr>
        <w:jc w:val="both"/>
        <w:rPr>
          <w:bCs/>
          <w:color w:val="000000"/>
          <w:sz w:val="22"/>
          <w:szCs w:val="22"/>
        </w:rPr>
      </w:pPr>
      <w:r w:rsidRPr="00A33580">
        <w:rPr>
          <w:bCs/>
          <w:color w:val="000000"/>
          <w:sz w:val="22"/>
          <w:szCs w:val="22"/>
        </w:rPr>
        <w:t xml:space="preserve">Tiekėjas privalo 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4.4.4. punktu savarankiškai nustatomais kriterijais. </w:t>
      </w:r>
    </w:p>
    <w:p w14:paraId="3C2A97A9" w14:textId="4D5E5EE9" w:rsidR="009A1DB8" w:rsidRPr="00A33580" w:rsidRDefault="009A1DB8" w:rsidP="009A1DB8">
      <w:pPr>
        <w:jc w:val="both"/>
        <w:rPr>
          <w:bCs/>
          <w:color w:val="000000"/>
          <w:sz w:val="22"/>
          <w:szCs w:val="22"/>
          <w:u w:val="single"/>
        </w:rPr>
      </w:pPr>
      <w:r w:rsidRPr="00A33580">
        <w:rPr>
          <w:bCs/>
          <w:color w:val="000000"/>
          <w:sz w:val="22"/>
          <w:szCs w:val="22"/>
        </w:rPr>
        <w:t xml:space="preserve">Techninėje specifikacijoje sutarties projekte savarankiškai nustatyti aplinkosauginiai kriterijai yra privalomi (Tiekėjas kartu su pasiūlymu turi pateikti (jei to reikalaujama)  </w:t>
      </w:r>
      <w:r w:rsidRPr="00A33580">
        <w:rPr>
          <w:bCs/>
          <w:color w:val="000000"/>
          <w:sz w:val="22"/>
          <w:szCs w:val="22"/>
          <w:u w:val="single"/>
        </w:rPr>
        <w:t xml:space="preserve">dokumentus, patvirtinančius atitiktį aplinkosauginiams reikalavimams). </w:t>
      </w:r>
      <w:r w:rsidRPr="00A33580">
        <w:rPr>
          <w:b/>
          <w:bCs/>
          <w:sz w:val="22"/>
          <w:szCs w:val="22"/>
        </w:rPr>
        <w:t>Atsižvelgiant į tai,</w:t>
      </w:r>
      <w:r w:rsidRPr="00A33580">
        <w:rPr>
          <w:sz w:val="22"/>
          <w:szCs w:val="22"/>
        </w:rPr>
        <w:t xml:space="preserve"> </w:t>
      </w:r>
      <w:r w:rsidRPr="00A33580">
        <w:rPr>
          <w:b/>
          <w:bCs/>
          <w:sz w:val="22"/>
          <w:szCs w:val="22"/>
          <w:u w:val="single"/>
        </w:rPr>
        <w:t xml:space="preserve">Tiekėjas kartu su pasiūlymu turi užpildyti žemiau pateiktą </w:t>
      </w:r>
      <w:r w:rsidR="00432830">
        <w:rPr>
          <w:b/>
          <w:bCs/>
          <w:sz w:val="22"/>
          <w:szCs w:val="22"/>
          <w:u w:val="single"/>
        </w:rPr>
        <w:t>2</w:t>
      </w:r>
      <w:r w:rsidRPr="00A33580">
        <w:rPr>
          <w:b/>
          <w:bCs/>
          <w:sz w:val="22"/>
          <w:szCs w:val="22"/>
          <w:u w:val="single"/>
        </w:rPr>
        <w:t xml:space="preserve"> lentelę (jei to yra reikalaujama)</w:t>
      </w:r>
    </w:p>
    <w:p w14:paraId="49090AEE" w14:textId="29A6E84D" w:rsidR="009A1DB8" w:rsidRPr="00A33580" w:rsidRDefault="007B49A9" w:rsidP="009A1DB8">
      <w:pPr>
        <w:jc w:val="right"/>
        <w:rPr>
          <w:bCs/>
          <w:color w:val="000000"/>
          <w:sz w:val="22"/>
          <w:szCs w:val="22"/>
          <w:u w:val="single"/>
        </w:rPr>
      </w:pPr>
      <w:r>
        <w:rPr>
          <w:bCs/>
          <w:color w:val="000000"/>
          <w:sz w:val="22"/>
          <w:szCs w:val="22"/>
          <w:u w:val="single"/>
        </w:rPr>
        <w:t>2</w:t>
      </w:r>
      <w:r w:rsidR="009A1DB8" w:rsidRPr="00A33580">
        <w:rPr>
          <w:bCs/>
          <w:color w:val="000000"/>
          <w:sz w:val="22"/>
          <w:szCs w:val="22"/>
          <w:u w:val="single"/>
        </w:rPr>
        <w:t xml:space="preserve"> lentelė</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030"/>
        <w:gridCol w:w="4649"/>
      </w:tblGrid>
      <w:tr w:rsidR="009A1DB8" w:rsidRPr="00A33580" w14:paraId="172554D7" w14:textId="77777777" w:rsidTr="006F048D">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14:paraId="7AF532CF" w14:textId="77777777" w:rsidR="009A1DB8" w:rsidRPr="00A33580" w:rsidRDefault="009A1DB8" w:rsidP="006F048D">
            <w:pPr>
              <w:pStyle w:val="prastasiniatinklio"/>
              <w:spacing w:before="0" w:beforeAutospacing="0" w:after="0" w:afterAutospacing="0" w:line="240" w:lineRule="atLeast"/>
              <w:jc w:val="center"/>
              <w:rPr>
                <w:b/>
                <w:bCs/>
                <w:sz w:val="22"/>
                <w:szCs w:val="22"/>
              </w:rPr>
            </w:pPr>
            <w:r w:rsidRPr="00A33580">
              <w:rPr>
                <w:b/>
                <w:bCs/>
                <w:sz w:val="22"/>
                <w:szCs w:val="22"/>
              </w:rPr>
              <w:t>Eil. Nr.</w:t>
            </w:r>
          </w:p>
        </w:tc>
        <w:tc>
          <w:tcPr>
            <w:tcW w:w="4124" w:type="dxa"/>
            <w:tcBorders>
              <w:top w:val="single" w:sz="4" w:space="0" w:color="auto"/>
              <w:left w:val="single" w:sz="4" w:space="0" w:color="auto"/>
              <w:bottom w:val="single" w:sz="4" w:space="0" w:color="auto"/>
              <w:right w:val="single" w:sz="4" w:space="0" w:color="auto"/>
            </w:tcBorders>
            <w:vAlign w:val="center"/>
            <w:hideMark/>
          </w:tcPr>
          <w:p w14:paraId="2BAB340C" w14:textId="77777777" w:rsidR="009A1DB8" w:rsidRPr="00A33580" w:rsidRDefault="009A1DB8" w:rsidP="006F048D">
            <w:pPr>
              <w:pStyle w:val="prastasiniatinklio"/>
              <w:spacing w:before="0" w:beforeAutospacing="0" w:after="0" w:afterAutospacing="0" w:line="240" w:lineRule="atLeast"/>
              <w:jc w:val="center"/>
              <w:rPr>
                <w:b/>
                <w:bCs/>
                <w:sz w:val="22"/>
                <w:szCs w:val="22"/>
              </w:rPr>
            </w:pPr>
            <w:r w:rsidRPr="00A33580">
              <w:rPr>
                <w:b/>
                <w:bCs/>
                <w:sz w:val="22"/>
                <w:szCs w:val="22"/>
              </w:rPr>
              <w:t>Aplinkos apsaugos kriterijai</w:t>
            </w:r>
          </w:p>
        </w:tc>
        <w:tc>
          <w:tcPr>
            <w:tcW w:w="4767" w:type="dxa"/>
            <w:tcBorders>
              <w:top w:val="single" w:sz="4" w:space="0" w:color="auto"/>
              <w:left w:val="single" w:sz="4" w:space="0" w:color="auto"/>
              <w:bottom w:val="single" w:sz="4" w:space="0" w:color="auto"/>
              <w:right w:val="single" w:sz="4" w:space="0" w:color="auto"/>
            </w:tcBorders>
            <w:vAlign w:val="center"/>
            <w:hideMark/>
          </w:tcPr>
          <w:p w14:paraId="61F88C25" w14:textId="77777777" w:rsidR="009A1DB8" w:rsidRPr="00A33580" w:rsidRDefault="009A1DB8" w:rsidP="006F048D">
            <w:pPr>
              <w:pStyle w:val="prastasiniatinklio"/>
              <w:spacing w:before="0" w:beforeAutospacing="0" w:after="0" w:afterAutospacing="0" w:line="240" w:lineRule="atLeast"/>
              <w:jc w:val="center"/>
              <w:rPr>
                <w:b/>
                <w:bCs/>
                <w:sz w:val="22"/>
                <w:szCs w:val="22"/>
              </w:rPr>
            </w:pPr>
            <w:r w:rsidRPr="00A33580">
              <w:rPr>
                <w:b/>
                <w:bCs/>
                <w:sz w:val="22"/>
                <w:szCs w:val="22"/>
              </w:rPr>
              <w:t>Atitiktį aplinkos kriterijams pagrindžiantys dokumentai</w:t>
            </w:r>
          </w:p>
        </w:tc>
      </w:tr>
      <w:tr w:rsidR="009A1DB8" w:rsidRPr="00A33580" w14:paraId="51FE25C9" w14:textId="77777777" w:rsidTr="006F048D">
        <w:trPr>
          <w:jc w:val="center"/>
        </w:trPr>
        <w:tc>
          <w:tcPr>
            <w:tcW w:w="855" w:type="dxa"/>
            <w:tcBorders>
              <w:top w:val="single" w:sz="4" w:space="0" w:color="auto"/>
              <w:left w:val="single" w:sz="4" w:space="0" w:color="auto"/>
              <w:bottom w:val="single" w:sz="4" w:space="0" w:color="auto"/>
              <w:right w:val="single" w:sz="4" w:space="0" w:color="auto"/>
            </w:tcBorders>
            <w:vAlign w:val="center"/>
          </w:tcPr>
          <w:p w14:paraId="0E347714" w14:textId="77777777" w:rsidR="009A1DB8" w:rsidRPr="00A33580" w:rsidRDefault="009A1DB8" w:rsidP="006F048D">
            <w:pPr>
              <w:pStyle w:val="prastasiniatinklio"/>
              <w:spacing w:before="0" w:beforeAutospacing="0" w:after="0" w:afterAutospacing="0" w:line="240" w:lineRule="atLeast"/>
              <w:jc w:val="center"/>
              <w:rPr>
                <w:b/>
                <w:bCs/>
                <w:i/>
                <w:iCs/>
                <w:sz w:val="22"/>
                <w:szCs w:val="22"/>
              </w:rPr>
            </w:pPr>
            <w:r w:rsidRPr="00A33580">
              <w:rPr>
                <w:b/>
                <w:bCs/>
                <w:i/>
                <w:iCs/>
                <w:sz w:val="22"/>
                <w:szCs w:val="22"/>
              </w:rPr>
              <w:t>1</w:t>
            </w:r>
          </w:p>
        </w:tc>
        <w:tc>
          <w:tcPr>
            <w:tcW w:w="4124" w:type="dxa"/>
            <w:tcBorders>
              <w:top w:val="single" w:sz="4" w:space="0" w:color="auto"/>
              <w:left w:val="single" w:sz="4" w:space="0" w:color="auto"/>
              <w:bottom w:val="single" w:sz="4" w:space="0" w:color="auto"/>
              <w:right w:val="single" w:sz="4" w:space="0" w:color="auto"/>
            </w:tcBorders>
            <w:vAlign w:val="center"/>
          </w:tcPr>
          <w:p w14:paraId="0DC8EBDF" w14:textId="77777777" w:rsidR="009A1DB8" w:rsidRPr="00A33580" w:rsidRDefault="009A1DB8" w:rsidP="006F048D">
            <w:pPr>
              <w:pStyle w:val="prastasiniatinklio"/>
              <w:spacing w:before="0" w:beforeAutospacing="0" w:after="0" w:afterAutospacing="0" w:line="240" w:lineRule="atLeast"/>
              <w:jc w:val="center"/>
              <w:rPr>
                <w:b/>
                <w:bCs/>
                <w:i/>
                <w:iCs/>
                <w:sz w:val="22"/>
                <w:szCs w:val="22"/>
              </w:rPr>
            </w:pPr>
            <w:r w:rsidRPr="00A33580">
              <w:rPr>
                <w:b/>
                <w:bCs/>
                <w:i/>
                <w:iCs/>
                <w:sz w:val="22"/>
                <w:szCs w:val="22"/>
              </w:rPr>
              <w:t>2</w:t>
            </w:r>
          </w:p>
        </w:tc>
        <w:tc>
          <w:tcPr>
            <w:tcW w:w="4767" w:type="dxa"/>
            <w:tcBorders>
              <w:top w:val="single" w:sz="4" w:space="0" w:color="auto"/>
              <w:left w:val="single" w:sz="4" w:space="0" w:color="auto"/>
              <w:bottom w:val="single" w:sz="4" w:space="0" w:color="auto"/>
              <w:right w:val="single" w:sz="4" w:space="0" w:color="auto"/>
            </w:tcBorders>
            <w:vAlign w:val="center"/>
          </w:tcPr>
          <w:p w14:paraId="700D86ED" w14:textId="77777777" w:rsidR="009A1DB8" w:rsidRPr="00A33580" w:rsidRDefault="009A1DB8" w:rsidP="006F048D">
            <w:pPr>
              <w:pStyle w:val="prastasiniatinklio"/>
              <w:spacing w:before="0" w:beforeAutospacing="0" w:after="0" w:afterAutospacing="0" w:line="240" w:lineRule="atLeast"/>
              <w:jc w:val="center"/>
              <w:rPr>
                <w:b/>
                <w:bCs/>
                <w:i/>
                <w:iCs/>
                <w:sz w:val="22"/>
                <w:szCs w:val="22"/>
              </w:rPr>
            </w:pPr>
            <w:r w:rsidRPr="00A33580">
              <w:rPr>
                <w:b/>
                <w:bCs/>
                <w:i/>
                <w:iCs/>
                <w:sz w:val="22"/>
                <w:szCs w:val="22"/>
              </w:rPr>
              <w:t>3</w:t>
            </w:r>
          </w:p>
        </w:tc>
      </w:tr>
      <w:tr w:rsidR="009A1DB8" w:rsidRPr="00A33580" w14:paraId="721F0D3D" w14:textId="77777777" w:rsidTr="006F048D">
        <w:trPr>
          <w:jc w:val="center"/>
        </w:trPr>
        <w:tc>
          <w:tcPr>
            <w:tcW w:w="855" w:type="dxa"/>
            <w:tcBorders>
              <w:top w:val="single" w:sz="4" w:space="0" w:color="auto"/>
              <w:left w:val="single" w:sz="4" w:space="0" w:color="auto"/>
              <w:bottom w:val="single" w:sz="4" w:space="0" w:color="auto"/>
              <w:right w:val="single" w:sz="4" w:space="0" w:color="auto"/>
            </w:tcBorders>
            <w:vAlign w:val="center"/>
          </w:tcPr>
          <w:p w14:paraId="1DFC7B3F" w14:textId="77777777" w:rsidR="009A1DB8" w:rsidRPr="009F5034" w:rsidRDefault="009A1DB8" w:rsidP="006F048D">
            <w:pPr>
              <w:pStyle w:val="prastasiniatinklio"/>
              <w:spacing w:before="0" w:beforeAutospacing="0" w:after="0" w:afterAutospacing="0" w:line="240" w:lineRule="atLeast"/>
              <w:jc w:val="center"/>
              <w:rPr>
                <w:b/>
                <w:bCs/>
                <w:sz w:val="22"/>
                <w:szCs w:val="22"/>
              </w:rPr>
            </w:pPr>
            <w:r w:rsidRPr="009F5034">
              <w:rPr>
                <w:b/>
                <w:bCs/>
                <w:sz w:val="22"/>
                <w:szCs w:val="22"/>
              </w:rPr>
              <w:t>1.</w:t>
            </w:r>
          </w:p>
        </w:tc>
        <w:tc>
          <w:tcPr>
            <w:tcW w:w="8891" w:type="dxa"/>
            <w:gridSpan w:val="2"/>
            <w:tcBorders>
              <w:top w:val="single" w:sz="4" w:space="0" w:color="auto"/>
              <w:left w:val="single" w:sz="4" w:space="0" w:color="auto"/>
              <w:bottom w:val="single" w:sz="4" w:space="0" w:color="auto"/>
              <w:right w:val="single" w:sz="4" w:space="0" w:color="auto"/>
            </w:tcBorders>
            <w:vAlign w:val="center"/>
          </w:tcPr>
          <w:p w14:paraId="7A10D096" w14:textId="7DD6A4F3" w:rsidR="009A1DB8" w:rsidRPr="00A33580" w:rsidRDefault="009A1DB8" w:rsidP="006F048D">
            <w:pPr>
              <w:spacing w:after="120" w:line="276" w:lineRule="auto"/>
              <w:jc w:val="both"/>
              <w:rPr>
                <w:sz w:val="22"/>
                <w:szCs w:val="22"/>
              </w:rPr>
            </w:pPr>
            <w:r w:rsidRPr="00A33580">
              <w:rPr>
                <w:b/>
                <w:sz w:val="22"/>
                <w:szCs w:val="22"/>
                <w:shd w:val="clear" w:color="auto" w:fill="FFFFFF"/>
              </w:rPr>
              <w:t>1 pirkimo daliai:</w:t>
            </w:r>
            <w:r w:rsidRPr="00A33580">
              <w:rPr>
                <w:b/>
                <w:bCs/>
                <w:color w:val="000000"/>
                <w:sz w:val="22"/>
                <w:szCs w:val="22"/>
                <w:shd w:val="clear" w:color="auto" w:fill="FFFFFF"/>
              </w:rPr>
              <w:t xml:space="preserve"> </w:t>
            </w:r>
            <w:r w:rsidRPr="00A33580">
              <w:rPr>
                <w:sz w:val="22"/>
                <w:szCs w:val="22"/>
              </w:rPr>
              <w:t>Įvairūs Lietuvos leidyklų biomedicinos, socialinių, humanitarinių, žemės ūkio ir kitų mokslų sričių išleisti leidiniai</w:t>
            </w:r>
            <w:r w:rsidR="007B49A9">
              <w:rPr>
                <w:sz w:val="22"/>
                <w:szCs w:val="22"/>
              </w:rPr>
              <w:t>:</w:t>
            </w:r>
          </w:p>
        </w:tc>
      </w:tr>
      <w:tr w:rsidR="009A1DB8" w:rsidRPr="00A33580" w14:paraId="7B28FCA7" w14:textId="77777777" w:rsidTr="006F048D">
        <w:trPr>
          <w:jc w:val="center"/>
        </w:trPr>
        <w:tc>
          <w:tcPr>
            <w:tcW w:w="855" w:type="dxa"/>
            <w:tcBorders>
              <w:top w:val="single" w:sz="4" w:space="0" w:color="auto"/>
              <w:left w:val="single" w:sz="4" w:space="0" w:color="auto"/>
              <w:bottom w:val="single" w:sz="4" w:space="0" w:color="auto"/>
              <w:right w:val="single" w:sz="4" w:space="0" w:color="auto"/>
            </w:tcBorders>
          </w:tcPr>
          <w:p w14:paraId="2C4BDC04" w14:textId="77777777" w:rsidR="009A1DB8" w:rsidRPr="00A33580" w:rsidRDefault="009A1DB8" w:rsidP="006F048D">
            <w:pPr>
              <w:pStyle w:val="prastasiniatinklio"/>
              <w:spacing w:before="0" w:beforeAutospacing="0" w:after="0" w:afterAutospacing="0" w:line="240" w:lineRule="atLeast"/>
              <w:rPr>
                <w:sz w:val="22"/>
                <w:szCs w:val="22"/>
              </w:rPr>
            </w:pPr>
            <w:r w:rsidRPr="00A33580">
              <w:rPr>
                <w:sz w:val="22"/>
                <w:szCs w:val="22"/>
              </w:rPr>
              <w:t>1.</w:t>
            </w:r>
          </w:p>
        </w:tc>
        <w:tc>
          <w:tcPr>
            <w:tcW w:w="4124" w:type="dxa"/>
            <w:tcBorders>
              <w:top w:val="single" w:sz="4" w:space="0" w:color="auto"/>
              <w:left w:val="single" w:sz="4" w:space="0" w:color="auto"/>
              <w:bottom w:val="single" w:sz="4" w:space="0" w:color="auto"/>
              <w:right w:val="single" w:sz="4" w:space="0" w:color="auto"/>
            </w:tcBorders>
            <w:vAlign w:val="center"/>
          </w:tcPr>
          <w:p w14:paraId="75444CDB" w14:textId="77777777" w:rsidR="009A1DB8" w:rsidRPr="00A33580" w:rsidRDefault="009A1DB8" w:rsidP="006F048D">
            <w:pPr>
              <w:spacing w:after="120" w:line="276" w:lineRule="auto"/>
              <w:jc w:val="both"/>
              <w:rPr>
                <w:b/>
                <w:bCs/>
                <w:sz w:val="22"/>
                <w:szCs w:val="22"/>
              </w:rPr>
            </w:pPr>
            <w:r w:rsidRPr="00A33580">
              <w:rPr>
                <w:sz w:val="22"/>
                <w:szCs w:val="22"/>
              </w:rPr>
              <w:t>Reikalavimus nurodytus techninės specifikacijos b</w:t>
            </w:r>
            <w:r w:rsidRPr="00A33580">
              <w:rPr>
                <w:iCs/>
                <w:sz w:val="22"/>
                <w:szCs w:val="22"/>
                <w:lang w:eastAsia="lt-LT"/>
              </w:rPr>
              <w:t xml:space="preserve">endriniuose reikalavimuose, kad  </w:t>
            </w:r>
            <w:r w:rsidRPr="00A33580">
              <w:rPr>
                <w:sz w:val="22"/>
                <w:szCs w:val="22"/>
              </w:rPr>
              <w:t>&lt;...&gt;</w:t>
            </w:r>
            <w:r w:rsidRPr="00A33580">
              <w:rPr>
                <w:b/>
                <w:bCs/>
                <w:sz w:val="22"/>
                <w:szCs w:val="22"/>
              </w:rPr>
              <w:t xml:space="preserve"> kad ne mažiau kaip 50% perkamų leidinių (toliau-</w:t>
            </w:r>
            <w:r w:rsidRPr="00A33580">
              <w:rPr>
                <w:b/>
                <w:bCs/>
                <w:sz w:val="22"/>
                <w:szCs w:val="22"/>
              </w:rPr>
              <w:lastRenderedPageBreak/>
              <w:t xml:space="preserve">knygos) turi būti kietais, kartono ar lygiavertės medžiagos, viršeliais&lt;..&gt;, </w:t>
            </w:r>
            <w:r w:rsidRPr="00A33580">
              <w:rPr>
                <w:sz w:val="22"/>
                <w:szCs w:val="22"/>
              </w:rPr>
              <w:t>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w:t>
            </w:r>
            <w:r>
              <w:rPr>
                <w:sz w:val="22"/>
                <w:szCs w:val="22"/>
              </w:rPr>
              <w:t>ų</w:t>
            </w:r>
            <w:r w:rsidRPr="00A33580">
              <w:rPr>
                <w:sz w:val="22"/>
                <w:szCs w:val="22"/>
              </w:rPr>
              <w:t xml:space="preserve"> aplinkosauginiu  principu </w:t>
            </w:r>
            <w:r w:rsidRPr="00A33580">
              <w:rPr>
                <w:i/>
                <w:iCs/>
                <w:sz w:val="22"/>
                <w:szCs w:val="22"/>
              </w:rPr>
              <w:t xml:space="preserve">,,&lt;...&gt; </w:t>
            </w:r>
            <w:r w:rsidRPr="00A33580">
              <w:rPr>
                <w:i/>
                <w:iCs/>
                <w:sz w:val="22"/>
                <w:szCs w:val="22"/>
                <w:lang w:eastAsia="lt-LT"/>
              </w:rPr>
              <w:t xml:space="preserve">prekė yra tvirta, ilgaamžė, funkcionali, ji ar jos sudedamosios dalys tinka naudoti daug kartų &lt;...&gt;“ Knygos su storais viršeliai bus naudojamos ir nesusidėvės ilgesnį laikotarpį negu knygos su plonais viršeliai. </w:t>
            </w:r>
          </w:p>
        </w:tc>
        <w:tc>
          <w:tcPr>
            <w:tcW w:w="4767" w:type="dxa"/>
            <w:tcBorders>
              <w:top w:val="single" w:sz="4" w:space="0" w:color="auto"/>
              <w:left w:val="single" w:sz="4" w:space="0" w:color="auto"/>
              <w:bottom w:val="single" w:sz="4" w:space="0" w:color="auto"/>
              <w:right w:val="single" w:sz="4" w:space="0" w:color="auto"/>
            </w:tcBorders>
          </w:tcPr>
          <w:p w14:paraId="36200BD0" w14:textId="16936FD0" w:rsidR="000A6511" w:rsidRDefault="00A40F28" w:rsidP="006F048D">
            <w:pPr>
              <w:pStyle w:val="prastasiniatinklio"/>
              <w:spacing w:before="0" w:beforeAutospacing="0" w:after="0" w:afterAutospacing="0" w:line="240" w:lineRule="atLeast"/>
              <w:rPr>
                <w:rFonts w:eastAsia="Calibri"/>
                <w:sz w:val="22"/>
                <w:szCs w:val="22"/>
              </w:rPr>
            </w:pPr>
            <w:r>
              <w:rPr>
                <w:rFonts w:eastAsia="Calibri"/>
                <w:sz w:val="22"/>
                <w:szCs w:val="22"/>
              </w:rPr>
              <w:lastRenderedPageBreak/>
              <w:t xml:space="preserve">Bendrinis reikalavimas dėl </w:t>
            </w:r>
            <w:r w:rsidR="00FF40A3">
              <w:rPr>
                <w:rFonts w:eastAsia="Calibri"/>
                <w:sz w:val="22"/>
                <w:szCs w:val="22"/>
              </w:rPr>
              <w:t>1</w:t>
            </w:r>
            <w:r>
              <w:rPr>
                <w:rFonts w:eastAsia="Calibri"/>
                <w:sz w:val="22"/>
                <w:szCs w:val="22"/>
              </w:rPr>
              <w:t xml:space="preserve"> dalies</w:t>
            </w:r>
            <w:r w:rsidR="000A6511">
              <w:rPr>
                <w:rFonts w:eastAsia="Calibri"/>
                <w:sz w:val="22"/>
                <w:szCs w:val="22"/>
              </w:rPr>
              <w:t>.</w:t>
            </w:r>
            <w:r>
              <w:rPr>
                <w:rFonts w:eastAsia="Calibri"/>
                <w:sz w:val="22"/>
                <w:szCs w:val="22"/>
              </w:rPr>
              <w:t xml:space="preserve"> </w:t>
            </w:r>
          </w:p>
          <w:p w14:paraId="584571BB" w14:textId="03A04267" w:rsidR="009A1DB8" w:rsidRPr="00A33580" w:rsidRDefault="009A1DB8" w:rsidP="006F048D">
            <w:pPr>
              <w:pStyle w:val="prastasiniatinklio"/>
              <w:spacing w:before="0" w:beforeAutospacing="0" w:after="0" w:afterAutospacing="0" w:line="240" w:lineRule="atLeast"/>
              <w:rPr>
                <w:sz w:val="22"/>
                <w:szCs w:val="22"/>
              </w:rPr>
            </w:pPr>
            <w:r w:rsidRPr="00A33580">
              <w:rPr>
                <w:rFonts w:eastAsia="Calibri"/>
                <w:b/>
                <w:bCs/>
                <w:sz w:val="22"/>
                <w:szCs w:val="22"/>
              </w:rPr>
              <w:t xml:space="preserve">Tiekėjas kartu su pasiūlymu turi pateikti tai patvirtinantį dokumentą </w:t>
            </w:r>
            <w:r w:rsidRPr="00A33580">
              <w:rPr>
                <w:rFonts w:eastAsia="Calibri"/>
                <w:sz w:val="22"/>
                <w:szCs w:val="22"/>
              </w:rPr>
              <w:t>(</w:t>
            </w:r>
            <w:r w:rsidRPr="00A33580">
              <w:rPr>
                <w:rFonts w:eastAsia="Calibri"/>
                <w:i/>
                <w:iCs/>
                <w:sz w:val="22"/>
                <w:szCs w:val="22"/>
              </w:rPr>
              <w:t xml:space="preserve">Tiekėjo ar spaustuvės </w:t>
            </w:r>
            <w:r w:rsidRPr="00A33580">
              <w:rPr>
                <w:rFonts w:eastAsia="Calibri"/>
                <w:i/>
                <w:iCs/>
                <w:sz w:val="22"/>
                <w:szCs w:val="22"/>
              </w:rPr>
              <w:lastRenderedPageBreak/>
              <w:t>patvirtinimą, t .y. deklaraciją ar kitą lygiavertį dokumentą</w:t>
            </w:r>
            <w:r w:rsidRPr="00A33580">
              <w:rPr>
                <w:rFonts w:eastAsia="Calibri"/>
                <w:sz w:val="22"/>
                <w:szCs w:val="22"/>
              </w:rPr>
              <w:t>).</w:t>
            </w:r>
          </w:p>
        </w:tc>
      </w:tr>
    </w:tbl>
    <w:p w14:paraId="3A4CF038" w14:textId="77777777" w:rsidR="009A1DB8" w:rsidRPr="004A620A" w:rsidRDefault="009A1DB8" w:rsidP="00C41D1F">
      <w:pPr>
        <w:spacing w:line="276" w:lineRule="auto"/>
        <w:rPr>
          <w:iCs/>
          <w:lang w:eastAsia="lt-LT"/>
        </w:rPr>
      </w:pPr>
    </w:p>
    <w:p w14:paraId="1CD03DC0" w14:textId="77777777" w:rsidR="00C41D1F" w:rsidRDefault="00C41D1F" w:rsidP="001907CC">
      <w:pPr>
        <w:spacing w:after="120" w:line="276" w:lineRule="auto"/>
        <w:jc w:val="both"/>
        <w:rPr>
          <w:szCs w:val="22"/>
        </w:rPr>
      </w:pPr>
      <w:r w:rsidRPr="004A620A">
        <w:rPr>
          <w:b/>
          <w:szCs w:val="22"/>
        </w:rPr>
        <w:t>2 pirkimo dalis</w:t>
      </w:r>
      <w:r w:rsidRPr="004A620A">
        <w:rPr>
          <w:szCs w:val="22"/>
        </w:rPr>
        <w:t xml:space="preserve"> – įvairūs užsienio leidyklų biomedicinos, socialinių, humanitarinių, žemės ūkio ir kitų mokslų sričių išleisti leidiniai.</w:t>
      </w:r>
    </w:p>
    <w:p w14:paraId="3E5F7E93" w14:textId="65CB38BC" w:rsidR="00E11F1D" w:rsidRPr="003E0C55" w:rsidRDefault="00E11F1D" w:rsidP="00E11F1D">
      <w:pPr>
        <w:spacing w:after="120"/>
        <w:jc w:val="both"/>
        <w:rPr>
          <w:b/>
          <w:bCs/>
        </w:rPr>
      </w:pPr>
      <w:r w:rsidRPr="003E0C55">
        <w:rPr>
          <w:b/>
          <w:bCs/>
          <w:iCs/>
          <w:lang w:eastAsia="lt-LT"/>
        </w:rPr>
        <w:t xml:space="preserve">Bendrinis reikalavimas </w:t>
      </w:r>
      <w:r>
        <w:rPr>
          <w:b/>
          <w:bCs/>
          <w:iCs/>
          <w:lang w:eastAsia="lt-LT"/>
        </w:rPr>
        <w:t>2</w:t>
      </w:r>
      <w:r w:rsidRPr="003E0C55">
        <w:rPr>
          <w:b/>
          <w:bCs/>
          <w:iCs/>
          <w:lang w:eastAsia="lt-LT"/>
        </w:rPr>
        <w:t xml:space="preserve"> pirkimo objekto daliai</w:t>
      </w:r>
      <w:r>
        <w:rPr>
          <w:b/>
          <w:bCs/>
          <w:iCs/>
          <w:lang w:eastAsia="lt-LT"/>
        </w:rPr>
        <w:t>:</w:t>
      </w:r>
      <w:r w:rsidRPr="003E0C55">
        <w:rPr>
          <w:b/>
          <w:bCs/>
        </w:rPr>
        <w:t xml:space="preserve"> ne mažiau kaip 50% perkamų leidinių (toliau-knygos) turi būti kietais, </w:t>
      </w:r>
      <w:r>
        <w:rPr>
          <w:b/>
          <w:bCs/>
        </w:rPr>
        <w:t xml:space="preserve">t. y. </w:t>
      </w:r>
      <w:r w:rsidRPr="003E0C55">
        <w:rPr>
          <w:b/>
          <w:bCs/>
        </w:rPr>
        <w:t>kartono ar lygiavertės medžiagos</w:t>
      </w:r>
      <w:r>
        <w:rPr>
          <w:b/>
          <w:bCs/>
        </w:rPr>
        <w:t xml:space="preserve"> </w:t>
      </w:r>
      <w:r w:rsidRPr="003E0C55">
        <w:rPr>
          <w:b/>
          <w:bCs/>
        </w:rPr>
        <w:t>viršeliais.</w:t>
      </w:r>
    </w:p>
    <w:p w14:paraId="3D1117DC" w14:textId="77777777" w:rsidR="003E0C55" w:rsidRPr="004A620A" w:rsidRDefault="003E0C55" w:rsidP="003E0C55">
      <w:pPr>
        <w:spacing w:after="120" w:line="276" w:lineRule="auto"/>
        <w:ind w:left="420"/>
        <w:jc w:val="both"/>
        <w:rPr>
          <w:szCs w:val="22"/>
        </w:rPr>
      </w:pPr>
    </w:p>
    <w:p w14:paraId="022E8BC7" w14:textId="1F49F20A" w:rsidR="004A620A" w:rsidRDefault="00C41D1F" w:rsidP="00C41D1F">
      <w:pPr>
        <w:spacing w:line="276" w:lineRule="auto"/>
        <w:rPr>
          <w:iCs/>
          <w:lang w:eastAsia="lt-LT"/>
        </w:rPr>
      </w:pPr>
      <w:r w:rsidRPr="004A620A">
        <w:rPr>
          <w:i/>
          <w:lang w:eastAsia="lt-LT"/>
        </w:rPr>
        <w:t>(Preliminarus sąrašas)</w:t>
      </w:r>
    </w:p>
    <w:p w14:paraId="1D7FDAB3" w14:textId="0538D7D9" w:rsidR="00432830" w:rsidRPr="004A620A" w:rsidRDefault="00432830" w:rsidP="00432830">
      <w:pPr>
        <w:spacing w:line="276" w:lineRule="auto"/>
        <w:jc w:val="right"/>
        <w:rPr>
          <w:iCs/>
          <w:lang w:eastAsia="lt-LT"/>
        </w:rPr>
      </w:pPr>
      <w:r>
        <w:rPr>
          <w:iCs/>
          <w:lang w:eastAsia="lt-LT"/>
        </w:rPr>
        <w:t>3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2410"/>
      </w:tblGrid>
      <w:tr w:rsidR="00D07E3C" w:rsidRPr="004720EA" w14:paraId="06B2E03B" w14:textId="77777777" w:rsidTr="00630FF4">
        <w:trPr>
          <w:trHeight w:val="331"/>
        </w:trPr>
        <w:tc>
          <w:tcPr>
            <w:tcW w:w="709" w:type="dxa"/>
            <w:vAlign w:val="center"/>
          </w:tcPr>
          <w:p w14:paraId="44F46EBA" w14:textId="77777777" w:rsidR="004A620A" w:rsidRPr="004720EA" w:rsidRDefault="004A620A" w:rsidP="004720EA">
            <w:pPr>
              <w:jc w:val="center"/>
              <w:rPr>
                <w:b/>
                <w:bCs/>
                <w:sz w:val="23"/>
                <w:szCs w:val="23"/>
                <w:lang w:eastAsia="lt-LT"/>
              </w:rPr>
            </w:pPr>
            <w:r w:rsidRPr="004720EA">
              <w:rPr>
                <w:b/>
                <w:bCs/>
                <w:sz w:val="23"/>
                <w:szCs w:val="23"/>
                <w:lang w:eastAsia="lt-LT"/>
              </w:rPr>
              <w:t>Eil. Nr.</w:t>
            </w:r>
          </w:p>
        </w:tc>
        <w:tc>
          <w:tcPr>
            <w:tcW w:w="6804" w:type="dxa"/>
            <w:vAlign w:val="center"/>
          </w:tcPr>
          <w:p w14:paraId="7048B9BF" w14:textId="77777777" w:rsidR="004A620A" w:rsidRPr="004720EA" w:rsidRDefault="004A620A" w:rsidP="004720EA">
            <w:pPr>
              <w:jc w:val="center"/>
              <w:rPr>
                <w:b/>
                <w:bCs/>
                <w:sz w:val="23"/>
                <w:szCs w:val="23"/>
                <w:lang w:eastAsia="lt-LT"/>
              </w:rPr>
            </w:pPr>
            <w:r w:rsidRPr="004720EA">
              <w:rPr>
                <w:b/>
                <w:bCs/>
                <w:sz w:val="23"/>
                <w:szCs w:val="23"/>
                <w:lang w:eastAsia="lt-LT"/>
              </w:rPr>
              <w:t>Leidinio  pavadinimas ir autorius</w:t>
            </w:r>
          </w:p>
        </w:tc>
        <w:tc>
          <w:tcPr>
            <w:tcW w:w="2410" w:type="dxa"/>
            <w:vAlign w:val="center"/>
          </w:tcPr>
          <w:p w14:paraId="310ACEF8" w14:textId="77777777" w:rsidR="004A620A" w:rsidRPr="004720EA" w:rsidRDefault="004A620A" w:rsidP="004720EA">
            <w:pPr>
              <w:jc w:val="center"/>
              <w:rPr>
                <w:b/>
                <w:bCs/>
                <w:sz w:val="23"/>
                <w:szCs w:val="23"/>
                <w:lang w:eastAsia="lt-LT"/>
              </w:rPr>
            </w:pPr>
            <w:r w:rsidRPr="004720EA">
              <w:rPr>
                <w:b/>
                <w:bCs/>
                <w:sz w:val="23"/>
                <w:szCs w:val="23"/>
                <w:lang w:eastAsia="lt-LT"/>
              </w:rPr>
              <w:t>Leidinio ISBN</w:t>
            </w:r>
          </w:p>
        </w:tc>
      </w:tr>
      <w:tr w:rsidR="004720EA" w:rsidRPr="004720EA" w14:paraId="582E0ED0" w14:textId="77777777" w:rsidTr="00630FF4">
        <w:tc>
          <w:tcPr>
            <w:tcW w:w="709" w:type="dxa"/>
            <w:vAlign w:val="bottom"/>
          </w:tcPr>
          <w:p w14:paraId="1750ECA3"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1692DB58" w14:textId="35746FB1" w:rsidR="004720EA" w:rsidRPr="004720EA" w:rsidRDefault="004720EA" w:rsidP="004720EA">
            <w:pPr>
              <w:rPr>
                <w:sz w:val="23"/>
                <w:szCs w:val="23"/>
                <w:lang w:eastAsia="lt-LT"/>
              </w:rPr>
            </w:pPr>
            <w:r w:rsidRPr="004720EA">
              <w:rPr>
                <w:sz w:val="23"/>
                <w:szCs w:val="23"/>
              </w:rPr>
              <w:t>Gray's anatomy for students/ Richard L. Drake etc.</w:t>
            </w:r>
          </w:p>
        </w:tc>
        <w:tc>
          <w:tcPr>
            <w:tcW w:w="2410" w:type="dxa"/>
            <w:vAlign w:val="bottom"/>
          </w:tcPr>
          <w:p w14:paraId="1AF5864E" w14:textId="4EEDA128" w:rsidR="004720EA" w:rsidRPr="004720EA" w:rsidRDefault="004720EA" w:rsidP="004720EA">
            <w:pPr>
              <w:jc w:val="center"/>
              <w:rPr>
                <w:sz w:val="23"/>
                <w:szCs w:val="23"/>
                <w:lang w:eastAsia="lt-LT"/>
              </w:rPr>
            </w:pPr>
            <w:r w:rsidRPr="004720EA">
              <w:rPr>
                <w:sz w:val="23"/>
                <w:szCs w:val="23"/>
              </w:rPr>
              <w:t>9780323934237</w:t>
            </w:r>
          </w:p>
        </w:tc>
      </w:tr>
      <w:tr w:rsidR="004720EA" w:rsidRPr="004720EA" w14:paraId="3FFCC29F" w14:textId="77777777" w:rsidTr="00630FF4">
        <w:tc>
          <w:tcPr>
            <w:tcW w:w="709" w:type="dxa"/>
            <w:vAlign w:val="bottom"/>
          </w:tcPr>
          <w:p w14:paraId="79FB2F67"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34568D90" w14:textId="0D4C5CCB" w:rsidR="004720EA" w:rsidRPr="004720EA" w:rsidRDefault="004720EA" w:rsidP="004720EA">
            <w:pPr>
              <w:rPr>
                <w:sz w:val="23"/>
                <w:szCs w:val="23"/>
                <w:lang w:eastAsia="lt-LT"/>
              </w:rPr>
            </w:pPr>
            <w:r w:rsidRPr="004720EA">
              <w:rPr>
                <w:sz w:val="23"/>
                <w:szCs w:val="23"/>
              </w:rPr>
              <w:t>Neuroanatomy/ Alan R. Crossman</w:t>
            </w:r>
          </w:p>
        </w:tc>
        <w:tc>
          <w:tcPr>
            <w:tcW w:w="2410" w:type="dxa"/>
            <w:vAlign w:val="bottom"/>
          </w:tcPr>
          <w:p w14:paraId="77818CA0" w14:textId="45908261" w:rsidR="004720EA" w:rsidRPr="004720EA" w:rsidRDefault="004720EA" w:rsidP="004720EA">
            <w:pPr>
              <w:jc w:val="center"/>
              <w:rPr>
                <w:sz w:val="23"/>
                <w:szCs w:val="23"/>
                <w:lang w:eastAsia="lt-LT"/>
              </w:rPr>
            </w:pPr>
            <w:r w:rsidRPr="004720EA">
              <w:rPr>
                <w:sz w:val="23"/>
                <w:szCs w:val="23"/>
              </w:rPr>
              <w:t>9780443113666</w:t>
            </w:r>
          </w:p>
        </w:tc>
      </w:tr>
      <w:tr w:rsidR="004720EA" w:rsidRPr="004720EA" w14:paraId="1D3DD34F" w14:textId="77777777" w:rsidTr="00630FF4">
        <w:tc>
          <w:tcPr>
            <w:tcW w:w="709" w:type="dxa"/>
            <w:vAlign w:val="bottom"/>
          </w:tcPr>
          <w:p w14:paraId="5EC32833"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7FEA0F94" w14:textId="53E6AAA3" w:rsidR="004720EA" w:rsidRPr="004720EA" w:rsidRDefault="004720EA" w:rsidP="004720EA">
            <w:pPr>
              <w:rPr>
                <w:sz w:val="23"/>
                <w:szCs w:val="23"/>
                <w:lang w:eastAsia="lt-LT"/>
              </w:rPr>
            </w:pPr>
            <w:r w:rsidRPr="004720EA">
              <w:rPr>
                <w:sz w:val="23"/>
                <w:szCs w:val="23"/>
              </w:rPr>
              <w:t>Essential cell biology/ Bruce Alberts</w:t>
            </w:r>
          </w:p>
        </w:tc>
        <w:tc>
          <w:tcPr>
            <w:tcW w:w="2410" w:type="dxa"/>
            <w:vAlign w:val="bottom"/>
          </w:tcPr>
          <w:p w14:paraId="5164A5EA" w14:textId="50740A0F" w:rsidR="00FA27FF" w:rsidRPr="004720EA" w:rsidRDefault="00FA27FF" w:rsidP="004720EA">
            <w:pPr>
              <w:jc w:val="center"/>
              <w:rPr>
                <w:sz w:val="23"/>
                <w:szCs w:val="23"/>
                <w:lang w:eastAsia="lt-LT"/>
              </w:rPr>
            </w:pPr>
            <w:r w:rsidRPr="002E7C03">
              <w:rPr>
                <w:sz w:val="23"/>
                <w:szCs w:val="23"/>
              </w:rPr>
              <w:t>9781324033394</w:t>
            </w:r>
          </w:p>
        </w:tc>
      </w:tr>
      <w:tr w:rsidR="004720EA" w:rsidRPr="004720EA" w14:paraId="2F4931CB" w14:textId="77777777" w:rsidTr="00630FF4">
        <w:tc>
          <w:tcPr>
            <w:tcW w:w="709" w:type="dxa"/>
            <w:vAlign w:val="bottom"/>
          </w:tcPr>
          <w:p w14:paraId="67E0343F"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1F4137B8" w14:textId="059283CA" w:rsidR="004720EA" w:rsidRPr="004720EA" w:rsidRDefault="004720EA" w:rsidP="004720EA">
            <w:pPr>
              <w:rPr>
                <w:sz w:val="23"/>
                <w:szCs w:val="23"/>
                <w:lang w:eastAsia="lt-LT"/>
              </w:rPr>
            </w:pPr>
            <w:r w:rsidRPr="004720EA">
              <w:rPr>
                <w:sz w:val="23"/>
                <w:szCs w:val="23"/>
              </w:rPr>
              <w:t>Junqueira's basic histology/ Anthony L. Mescher</w:t>
            </w:r>
          </w:p>
        </w:tc>
        <w:tc>
          <w:tcPr>
            <w:tcW w:w="2410" w:type="dxa"/>
            <w:vAlign w:val="bottom"/>
          </w:tcPr>
          <w:p w14:paraId="240357BA" w14:textId="60D6A1B1" w:rsidR="004720EA" w:rsidRPr="004720EA" w:rsidRDefault="004720EA" w:rsidP="004720EA">
            <w:pPr>
              <w:jc w:val="center"/>
              <w:rPr>
                <w:sz w:val="23"/>
                <w:szCs w:val="23"/>
                <w:lang w:eastAsia="lt-LT"/>
              </w:rPr>
            </w:pPr>
            <w:r w:rsidRPr="004720EA">
              <w:rPr>
                <w:sz w:val="23"/>
                <w:szCs w:val="23"/>
              </w:rPr>
              <w:t>9781264930395</w:t>
            </w:r>
          </w:p>
        </w:tc>
      </w:tr>
      <w:tr w:rsidR="004720EA" w:rsidRPr="004720EA" w14:paraId="5F83CAF1" w14:textId="77777777" w:rsidTr="00630FF4">
        <w:tc>
          <w:tcPr>
            <w:tcW w:w="709" w:type="dxa"/>
            <w:vAlign w:val="bottom"/>
          </w:tcPr>
          <w:p w14:paraId="26080D91"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1DFD3ED5" w14:textId="2505DDD1" w:rsidR="004720EA" w:rsidRPr="004720EA" w:rsidRDefault="004720EA" w:rsidP="004720EA">
            <w:pPr>
              <w:rPr>
                <w:sz w:val="23"/>
                <w:szCs w:val="23"/>
                <w:lang w:eastAsia="lt-LT"/>
              </w:rPr>
            </w:pPr>
            <w:r w:rsidRPr="004720EA">
              <w:rPr>
                <w:sz w:val="23"/>
                <w:szCs w:val="23"/>
              </w:rPr>
              <w:t>Pharmacology/ ed. Karen L. Whalen</w:t>
            </w:r>
          </w:p>
        </w:tc>
        <w:tc>
          <w:tcPr>
            <w:tcW w:w="2410" w:type="dxa"/>
            <w:vAlign w:val="bottom"/>
          </w:tcPr>
          <w:p w14:paraId="17602BFA" w14:textId="512E4EDB" w:rsidR="00FA27FF" w:rsidRPr="004720EA" w:rsidRDefault="00FA27FF" w:rsidP="004720EA">
            <w:pPr>
              <w:jc w:val="center"/>
              <w:rPr>
                <w:sz w:val="23"/>
                <w:szCs w:val="23"/>
                <w:lang w:eastAsia="lt-LT"/>
              </w:rPr>
            </w:pPr>
            <w:r w:rsidRPr="002E7C03">
              <w:rPr>
                <w:sz w:val="23"/>
                <w:szCs w:val="23"/>
              </w:rPr>
              <w:t>9781975170585</w:t>
            </w:r>
          </w:p>
        </w:tc>
      </w:tr>
      <w:tr w:rsidR="004720EA" w:rsidRPr="004720EA" w14:paraId="223BBBDD" w14:textId="77777777" w:rsidTr="00630FF4">
        <w:tc>
          <w:tcPr>
            <w:tcW w:w="709" w:type="dxa"/>
            <w:vAlign w:val="bottom"/>
          </w:tcPr>
          <w:p w14:paraId="5E0D776F"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45ABCF24" w14:textId="4E087B28" w:rsidR="004720EA" w:rsidRPr="004720EA" w:rsidRDefault="004720EA" w:rsidP="004720EA">
            <w:pPr>
              <w:rPr>
                <w:sz w:val="23"/>
                <w:szCs w:val="23"/>
                <w:lang w:eastAsia="lt-LT"/>
              </w:rPr>
            </w:pPr>
            <w:r w:rsidRPr="004720EA">
              <w:rPr>
                <w:sz w:val="23"/>
                <w:szCs w:val="23"/>
              </w:rPr>
              <w:t>Nolte's Essentials of the Human Brain/ Todd W. Vanderah</w:t>
            </w:r>
          </w:p>
        </w:tc>
        <w:tc>
          <w:tcPr>
            <w:tcW w:w="2410" w:type="dxa"/>
            <w:vAlign w:val="bottom"/>
          </w:tcPr>
          <w:p w14:paraId="6B366E8B" w14:textId="36697F47" w:rsidR="004720EA" w:rsidRPr="004720EA" w:rsidRDefault="004720EA" w:rsidP="004720EA">
            <w:pPr>
              <w:jc w:val="center"/>
              <w:rPr>
                <w:sz w:val="23"/>
                <w:szCs w:val="23"/>
                <w:lang w:eastAsia="lt-LT"/>
              </w:rPr>
            </w:pPr>
            <w:r w:rsidRPr="004720EA">
              <w:rPr>
                <w:sz w:val="23"/>
                <w:szCs w:val="23"/>
              </w:rPr>
              <w:t>9780323529310</w:t>
            </w:r>
          </w:p>
        </w:tc>
      </w:tr>
      <w:tr w:rsidR="004720EA" w:rsidRPr="004720EA" w14:paraId="7C788CF9" w14:textId="77777777" w:rsidTr="00630FF4">
        <w:tc>
          <w:tcPr>
            <w:tcW w:w="709" w:type="dxa"/>
            <w:vAlign w:val="bottom"/>
          </w:tcPr>
          <w:p w14:paraId="68A2E061"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4B86D3F0" w14:textId="0844A728" w:rsidR="004720EA" w:rsidRPr="004720EA" w:rsidRDefault="004720EA" w:rsidP="004720EA">
            <w:pPr>
              <w:rPr>
                <w:sz w:val="23"/>
                <w:szCs w:val="23"/>
                <w:lang w:eastAsia="lt-LT"/>
              </w:rPr>
            </w:pPr>
            <w:r w:rsidRPr="004720EA">
              <w:rPr>
                <w:sz w:val="23"/>
                <w:szCs w:val="23"/>
              </w:rPr>
              <w:t>Handbook of Pediatric Dentistry/ Angus C. Cameron</w:t>
            </w:r>
          </w:p>
        </w:tc>
        <w:tc>
          <w:tcPr>
            <w:tcW w:w="2410" w:type="dxa"/>
            <w:vAlign w:val="bottom"/>
          </w:tcPr>
          <w:p w14:paraId="0E7D6AD8" w14:textId="4CCD4D46" w:rsidR="004720EA" w:rsidRPr="004720EA" w:rsidRDefault="004720EA" w:rsidP="004720EA">
            <w:pPr>
              <w:jc w:val="center"/>
              <w:rPr>
                <w:sz w:val="23"/>
                <w:szCs w:val="23"/>
                <w:lang w:eastAsia="lt-LT"/>
              </w:rPr>
            </w:pPr>
            <w:r w:rsidRPr="004720EA">
              <w:rPr>
                <w:sz w:val="23"/>
                <w:szCs w:val="23"/>
              </w:rPr>
              <w:t>9780702079856</w:t>
            </w:r>
          </w:p>
        </w:tc>
      </w:tr>
      <w:tr w:rsidR="004720EA" w:rsidRPr="004720EA" w14:paraId="6F63A1D7" w14:textId="77777777" w:rsidTr="00630FF4">
        <w:tc>
          <w:tcPr>
            <w:tcW w:w="709" w:type="dxa"/>
            <w:vAlign w:val="bottom"/>
          </w:tcPr>
          <w:p w14:paraId="37C5289D"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21B3E821" w14:textId="7B1A428E" w:rsidR="004720EA" w:rsidRPr="004720EA" w:rsidRDefault="004720EA" w:rsidP="004720EA">
            <w:pPr>
              <w:rPr>
                <w:sz w:val="23"/>
                <w:szCs w:val="23"/>
                <w:lang w:eastAsia="lt-LT"/>
              </w:rPr>
            </w:pPr>
            <w:r w:rsidRPr="004720EA">
              <w:rPr>
                <w:sz w:val="23"/>
                <w:szCs w:val="23"/>
              </w:rPr>
              <w:t xml:space="preserve">The Principles of Endodontics/ Shanon Patel </w:t>
            </w:r>
          </w:p>
        </w:tc>
        <w:tc>
          <w:tcPr>
            <w:tcW w:w="2410" w:type="dxa"/>
            <w:vAlign w:val="bottom"/>
          </w:tcPr>
          <w:p w14:paraId="0DDCEC58" w14:textId="39783068" w:rsidR="004720EA" w:rsidRPr="004720EA" w:rsidRDefault="004720EA" w:rsidP="004720EA">
            <w:pPr>
              <w:jc w:val="center"/>
              <w:rPr>
                <w:sz w:val="23"/>
                <w:szCs w:val="23"/>
                <w:lang w:eastAsia="lt-LT"/>
              </w:rPr>
            </w:pPr>
            <w:r w:rsidRPr="004720EA">
              <w:rPr>
                <w:sz w:val="23"/>
                <w:szCs w:val="23"/>
              </w:rPr>
              <w:t>9780198812074</w:t>
            </w:r>
          </w:p>
        </w:tc>
      </w:tr>
      <w:tr w:rsidR="004720EA" w:rsidRPr="004720EA" w14:paraId="2DB8185C" w14:textId="77777777" w:rsidTr="00630FF4">
        <w:tc>
          <w:tcPr>
            <w:tcW w:w="709" w:type="dxa"/>
            <w:vAlign w:val="bottom"/>
          </w:tcPr>
          <w:p w14:paraId="5C44A5F2"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509F2408" w14:textId="52E5D222" w:rsidR="004720EA" w:rsidRPr="004720EA" w:rsidRDefault="004720EA" w:rsidP="004720EA">
            <w:pPr>
              <w:rPr>
                <w:sz w:val="23"/>
                <w:szCs w:val="23"/>
                <w:lang w:eastAsia="lt-LT"/>
              </w:rPr>
            </w:pPr>
            <w:r w:rsidRPr="004720EA">
              <w:rPr>
                <w:sz w:val="23"/>
                <w:szCs w:val="23"/>
              </w:rPr>
              <w:t>Histology: A Text and Atlas With Correlated Cell and Molecular Biology/ Wojciech Pawlina</w:t>
            </w:r>
          </w:p>
        </w:tc>
        <w:tc>
          <w:tcPr>
            <w:tcW w:w="2410" w:type="dxa"/>
            <w:vAlign w:val="bottom"/>
          </w:tcPr>
          <w:p w14:paraId="49131633" w14:textId="79F1D88C" w:rsidR="004720EA" w:rsidRDefault="002E7C03" w:rsidP="004720EA">
            <w:pPr>
              <w:jc w:val="center"/>
              <w:rPr>
                <w:sz w:val="23"/>
                <w:szCs w:val="23"/>
              </w:rPr>
            </w:pPr>
            <w:r w:rsidRPr="002E7C03">
              <w:rPr>
                <w:sz w:val="23"/>
                <w:szCs w:val="23"/>
              </w:rPr>
              <w:t>9781975181574</w:t>
            </w:r>
          </w:p>
          <w:p w14:paraId="04362F10" w14:textId="5003C171" w:rsidR="00FA27FF" w:rsidRPr="004720EA" w:rsidRDefault="00FA27FF" w:rsidP="004720EA">
            <w:pPr>
              <w:jc w:val="center"/>
              <w:rPr>
                <w:sz w:val="23"/>
                <w:szCs w:val="23"/>
                <w:lang w:eastAsia="lt-LT"/>
              </w:rPr>
            </w:pPr>
          </w:p>
        </w:tc>
      </w:tr>
      <w:tr w:rsidR="004720EA" w:rsidRPr="004720EA" w14:paraId="48A274F5" w14:textId="77777777" w:rsidTr="00630FF4">
        <w:tc>
          <w:tcPr>
            <w:tcW w:w="709" w:type="dxa"/>
            <w:vAlign w:val="bottom"/>
          </w:tcPr>
          <w:p w14:paraId="0A8B46F5"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1C2DEE10" w14:textId="0B880F66" w:rsidR="004720EA" w:rsidRPr="004720EA" w:rsidRDefault="004720EA" w:rsidP="004720EA">
            <w:pPr>
              <w:rPr>
                <w:sz w:val="23"/>
                <w:szCs w:val="23"/>
                <w:lang w:eastAsia="lt-LT"/>
              </w:rPr>
            </w:pPr>
            <w:r w:rsidRPr="004720EA">
              <w:rPr>
                <w:sz w:val="23"/>
                <w:szCs w:val="23"/>
              </w:rPr>
              <w:t>Conn's Current Therapy 2025/ Rick D. Kellerman</w:t>
            </w:r>
          </w:p>
        </w:tc>
        <w:tc>
          <w:tcPr>
            <w:tcW w:w="2410" w:type="dxa"/>
            <w:vAlign w:val="bottom"/>
          </w:tcPr>
          <w:p w14:paraId="2912931C" w14:textId="7DC36D34" w:rsidR="004720EA" w:rsidRPr="004720EA" w:rsidRDefault="004720EA" w:rsidP="004720EA">
            <w:pPr>
              <w:jc w:val="center"/>
              <w:rPr>
                <w:sz w:val="23"/>
                <w:szCs w:val="23"/>
                <w:lang w:eastAsia="lt-LT"/>
              </w:rPr>
            </w:pPr>
            <w:r w:rsidRPr="004720EA">
              <w:rPr>
                <w:sz w:val="23"/>
                <w:szCs w:val="23"/>
              </w:rPr>
              <w:t>9780443121814</w:t>
            </w:r>
          </w:p>
        </w:tc>
      </w:tr>
      <w:tr w:rsidR="004720EA" w:rsidRPr="004720EA" w14:paraId="1F7048BE" w14:textId="77777777" w:rsidTr="00630FF4">
        <w:tc>
          <w:tcPr>
            <w:tcW w:w="709" w:type="dxa"/>
            <w:vAlign w:val="bottom"/>
          </w:tcPr>
          <w:p w14:paraId="1B6DC867"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5DADD263" w14:textId="4D416A16" w:rsidR="004720EA" w:rsidRPr="004720EA" w:rsidRDefault="004720EA" w:rsidP="004720EA">
            <w:pPr>
              <w:rPr>
                <w:sz w:val="23"/>
                <w:szCs w:val="23"/>
                <w:lang w:eastAsia="lt-LT"/>
              </w:rPr>
            </w:pPr>
            <w:r w:rsidRPr="004720EA">
              <w:rPr>
                <w:sz w:val="23"/>
                <w:szCs w:val="23"/>
              </w:rPr>
              <w:t>Campbell's operative orthopaedics/ ed. S.Terry Canale</w:t>
            </w:r>
          </w:p>
        </w:tc>
        <w:tc>
          <w:tcPr>
            <w:tcW w:w="2410" w:type="dxa"/>
            <w:vAlign w:val="bottom"/>
          </w:tcPr>
          <w:p w14:paraId="706CF7EE" w14:textId="618FB41E" w:rsidR="004720EA" w:rsidRPr="004720EA" w:rsidRDefault="004720EA" w:rsidP="004720EA">
            <w:pPr>
              <w:jc w:val="center"/>
              <w:rPr>
                <w:sz w:val="23"/>
                <w:szCs w:val="23"/>
                <w:lang w:eastAsia="lt-LT"/>
              </w:rPr>
            </w:pPr>
            <w:r w:rsidRPr="004720EA">
              <w:rPr>
                <w:sz w:val="23"/>
                <w:szCs w:val="23"/>
              </w:rPr>
              <w:t>9780323672177</w:t>
            </w:r>
          </w:p>
        </w:tc>
      </w:tr>
      <w:tr w:rsidR="004720EA" w:rsidRPr="004720EA" w14:paraId="03064843" w14:textId="77777777" w:rsidTr="00630FF4">
        <w:tc>
          <w:tcPr>
            <w:tcW w:w="709" w:type="dxa"/>
            <w:vAlign w:val="bottom"/>
          </w:tcPr>
          <w:p w14:paraId="31A36E6D"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65D0176C" w14:textId="60FDD2D7" w:rsidR="004720EA" w:rsidRPr="004720EA" w:rsidRDefault="004720EA" w:rsidP="004720EA">
            <w:pPr>
              <w:rPr>
                <w:sz w:val="23"/>
                <w:szCs w:val="23"/>
                <w:lang w:eastAsia="lt-LT"/>
              </w:rPr>
            </w:pPr>
            <w:r w:rsidRPr="004720EA">
              <w:rPr>
                <w:sz w:val="23"/>
                <w:szCs w:val="23"/>
              </w:rPr>
              <w:t>First Aid for the USMLE Step 1 2025/ Tao Le</w:t>
            </w:r>
          </w:p>
        </w:tc>
        <w:tc>
          <w:tcPr>
            <w:tcW w:w="2410" w:type="dxa"/>
            <w:vAlign w:val="bottom"/>
          </w:tcPr>
          <w:p w14:paraId="7B1F838A" w14:textId="048E6A2F" w:rsidR="004720EA" w:rsidRPr="004720EA" w:rsidRDefault="004720EA" w:rsidP="004720EA">
            <w:pPr>
              <w:jc w:val="center"/>
              <w:rPr>
                <w:sz w:val="23"/>
                <w:szCs w:val="23"/>
                <w:lang w:eastAsia="lt-LT"/>
              </w:rPr>
            </w:pPr>
            <w:r w:rsidRPr="004720EA">
              <w:rPr>
                <w:sz w:val="23"/>
                <w:szCs w:val="23"/>
              </w:rPr>
              <w:t>9781266346460</w:t>
            </w:r>
          </w:p>
        </w:tc>
      </w:tr>
      <w:tr w:rsidR="004720EA" w:rsidRPr="004720EA" w14:paraId="10A46C01" w14:textId="77777777" w:rsidTr="00630FF4">
        <w:tc>
          <w:tcPr>
            <w:tcW w:w="709" w:type="dxa"/>
            <w:vAlign w:val="bottom"/>
          </w:tcPr>
          <w:p w14:paraId="230EE106"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0CDB5CE1" w14:textId="668C4C03" w:rsidR="004720EA" w:rsidRPr="004720EA" w:rsidRDefault="004720EA" w:rsidP="004720EA">
            <w:pPr>
              <w:rPr>
                <w:sz w:val="23"/>
                <w:szCs w:val="23"/>
                <w:lang w:eastAsia="lt-LT"/>
              </w:rPr>
            </w:pPr>
            <w:r w:rsidRPr="004720EA">
              <w:rPr>
                <w:sz w:val="23"/>
                <w:szCs w:val="23"/>
              </w:rPr>
              <w:t>Robbins basic pathology/ ed. Vinay Kumar</w:t>
            </w:r>
          </w:p>
        </w:tc>
        <w:tc>
          <w:tcPr>
            <w:tcW w:w="2410" w:type="dxa"/>
            <w:vAlign w:val="bottom"/>
          </w:tcPr>
          <w:p w14:paraId="5686E8F9" w14:textId="2F4CFF1C" w:rsidR="004720EA" w:rsidRPr="004720EA" w:rsidRDefault="004720EA" w:rsidP="004720EA">
            <w:pPr>
              <w:jc w:val="center"/>
              <w:rPr>
                <w:sz w:val="23"/>
                <w:szCs w:val="23"/>
                <w:lang w:eastAsia="lt-LT"/>
              </w:rPr>
            </w:pPr>
            <w:r w:rsidRPr="004720EA">
              <w:rPr>
                <w:sz w:val="23"/>
                <w:szCs w:val="23"/>
              </w:rPr>
              <w:t>9780323790185</w:t>
            </w:r>
          </w:p>
        </w:tc>
      </w:tr>
      <w:tr w:rsidR="004720EA" w:rsidRPr="004720EA" w14:paraId="434B87C0" w14:textId="77777777" w:rsidTr="00630FF4">
        <w:tc>
          <w:tcPr>
            <w:tcW w:w="709" w:type="dxa"/>
            <w:vAlign w:val="bottom"/>
          </w:tcPr>
          <w:p w14:paraId="0ED02A26"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62EDA7BA" w14:textId="37E39DDA" w:rsidR="004720EA" w:rsidRPr="004720EA" w:rsidRDefault="004720EA" w:rsidP="004720EA">
            <w:pPr>
              <w:rPr>
                <w:sz w:val="23"/>
                <w:szCs w:val="23"/>
                <w:lang w:eastAsia="lt-LT"/>
              </w:rPr>
            </w:pPr>
            <w:r w:rsidRPr="004720EA">
              <w:rPr>
                <w:sz w:val="23"/>
                <w:szCs w:val="23"/>
              </w:rPr>
              <w:t>Kaplan &amp; Sadock’s Synopsis of Psychiatry/ Robert Boland, etc.</w:t>
            </w:r>
          </w:p>
        </w:tc>
        <w:tc>
          <w:tcPr>
            <w:tcW w:w="2410" w:type="dxa"/>
            <w:vAlign w:val="bottom"/>
          </w:tcPr>
          <w:p w14:paraId="5248860D" w14:textId="6F3CCE5D" w:rsidR="004720EA" w:rsidRPr="004720EA" w:rsidRDefault="004720EA" w:rsidP="004720EA">
            <w:pPr>
              <w:jc w:val="center"/>
              <w:rPr>
                <w:sz w:val="23"/>
                <w:szCs w:val="23"/>
                <w:lang w:eastAsia="lt-LT"/>
              </w:rPr>
            </w:pPr>
            <w:r w:rsidRPr="004720EA">
              <w:rPr>
                <w:sz w:val="23"/>
                <w:szCs w:val="23"/>
              </w:rPr>
              <w:t>97819751</w:t>
            </w:r>
            <w:r w:rsidR="00FB7551">
              <w:rPr>
                <w:sz w:val="23"/>
                <w:szCs w:val="23"/>
              </w:rPr>
              <w:t>73128</w:t>
            </w:r>
          </w:p>
        </w:tc>
      </w:tr>
      <w:tr w:rsidR="004720EA" w:rsidRPr="004720EA" w14:paraId="17D75F35" w14:textId="77777777" w:rsidTr="00630FF4">
        <w:tc>
          <w:tcPr>
            <w:tcW w:w="709" w:type="dxa"/>
            <w:vAlign w:val="bottom"/>
          </w:tcPr>
          <w:p w14:paraId="43A3A139"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776CE4B1" w14:textId="4D0E7444" w:rsidR="004720EA" w:rsidRPr="004720EA" w:rsidRDefault="004720EA" w:rsidP="004720EA">
            <w:pPr>
              <w:rPr>
                <w:sz w:val="23"/>
                <w:szCs w:val="23"/>
                <w:lang w:eastAsia="lt-LT"/>
              </w:rPr>
            </w:pPr>
            <w:r w:rsidRPr="004720EA">
              <w:rPr>
                <w:sz w:val="23"/>
                <w:szCs w:val="23"/>
              </w:rPr>
              <w:t>Barash, Cullen, and Stoelting's Clinical Anesthesia/ Bruce F. Cullen, etc.</w:t>
            </w:r>
          </w:p>
        </w:tc>
        <w:tc>
          <w:tcPr>
            <w:tcW w:w="2410" w:type="dxa"/>
            <w:vAlign w:val="bottom"/>
          </w:tcPr>
          <w:p w14:paraId="278E441A" w14:textId="3E8F403A" w:rsidR="004720EA" w:rsidRPr="004720EA" w:rsidRDefault="004720EA" w:rsidP="004720EA">
            <w:pPr>
              <w:jc w:val="center"/>
              <w:rPr>
                <w:sz w:val="23"/>
                <w:szCs w:val="23"/>
                <w:lang w:eastAsia="lt-LT"/>
              </w:rPr>
            </w:pPr>
            <w:r w:rsidRPr="004720EA">
              <w:rPr>
                <w:sz w:val="23"/>
                <w:szCs w:val="23"/>
              </w:rPr>
              <w:t>9781975199074</w:t>
            </w:r>
          </w:p>
        </w:tc>
      </w:tr>
      <w:tr w:rsidR="004720EA" w:rsidRPr="004720EA" w14:paraId="3BDA5568" w14:textId="77777777" w:rsidTr="00630FF4">
        <w:tc>
          <w:tcPr>
            <w:tcW w:w="709" w:type="dxa"/>
            <w:vAlign w:val="bottom"/>
          </w:tcPr>
          <w:p w14:paraId="3C6C2BDA"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1CDB1B7F" w14:textId="189FBDA6" w:rsidR="004720EA" w:rsidRPr="004720EA" w:rsidRDefault="004720EA" w:rsidP="004720EA">
            <w:pPr>
              <w:rPr>
                <w:sz w:val="23"/>
                <w:szCs w:val="23"/>
                <w:lang w:eastAsia="lt-LT"/>
              </w:rPr>
            </w:pPr>
            <w:r w:rsidRPr="004720EA">
              <w:rPr>
                <w:sz w:val="23"/>
                <w:szCs w:val="23"/>
              </w:rPr>
              <w:t>Oxford Handbook of Clinical Medicine/ Ian B. Wilkinson, etc.</w:t>
            </w:r>
          </w:p>
        </w:tc>
        <w:tc>
          <w:tcPr>
            <w:tcW w:w="2410" w:type="dxa"/>
            <w:vAlign w:val="bottom"/>
          </w:tcPr>
          <w:p w14:paraId="1CBA8DB0" w14:textId="433B5535" w:rsidR="004720EA" w:rsidRPr="004720EA" w:rsidRDefault="004720EA" w:rsidP="004720EA">
            <w:pPr>
              <w:jc w:val="center"/>
              <w:rPr>
                <w:sz w:val="23"/>
                <w:szCs w:val="23"/>
                <w:lang w:eastAsia="lt-LT"/>
              </w:rPr>
            </w:pPr>
            <w:r w:rsidRPr="004720EA">
              <w:rPr>
                <w:sz w:val="23"/>
                <w:szCs w:val="23"/>
              </w:rPr>
              <w:t>9780198844013</w:t>
            </w:r>
          </w:p>
        </w:tc>
      </w:tr>
      <w:tr w:rsidR="004720EA" w:rsidRPr="004720EA" w14:paraId="1FF04B85" w14:textId="77777777" w:rsidTr="00630FF4">
        <w:tc>
          <w:tcPr>
            <w:tcW w:w="709" w:type="dxa"/>
            <w:vAlign w:val="bottom"/>
          </w:tcPr>
          <w:p w14:paraId="420B40A9"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44BC70FB" w14:textId="5640AC2B" w:rsidR="004720EA" w:rsidRPr="004720EA" w:rsidRDefault="004720EA" w:rsidP="004720EA">
            <w:pPr>
              <w:rPr>
                <w:sz w:val="23"/>
                <w:szCs w:val="23"/>
                <w:lang w:eastAsia="lt-LT"/>
              </w:rPr>
            </w:pPr>
            <w:r w:rsidRPr="004720EA">
              <w:rPr>
                <w:sz w:val="23"/>
                <w:szCs w:val="23"/>
              </w:rPr>
              <w:t xml:space="preserve">The human body in health and diseases/ Kevin T. Patton, etc. </w:t>
            </w:r>
          </w:p>
        </w:tc>
        <w:tc>
          <w:tcPr>
            <w:tcW w:w="2410" w:type="dxa"/>
            <w:vAlign w:val="bottom"/>
          </w:tcPr>
          <w:p w14:paraId="0C472202" w14:textId="0A19C644" w:rsidR="004720EA" w:rsidRPr="004720EA" w:rsidRDefault="004720EA" w:rsidP="004720EA">
            <w:pPr>
              <w:jc w:val="center"/>
              <w:rPr>
                <w:sz w:val="23"/>
                <w:szCs w:val="23"/>
                <w:lang w:eastAsia="lt-LT"/>
              </w:rPr>
            </w:pPr>
            <w:r w:rsidRPr="004720EA">
              <w:rPr>
                <w:sz w:val="23"/>
                <w:szCs w:val="23"/>
              </w:rPr>
              <w:t>9780323734141</w:t>
            </w:r>
          </w:p>
        </w:tc>
      </w:tr>
      <w:tr w:rsidR="004720EA" w:rsidRPr="004720EA" w14:paraId="1533FAD5" w14:textId="77777777" w:rsidTr="00630FF4">
        <w:tc>
          <w:tcPr>
            <w:tcW w:w="709" w:type="dxa"/>
            <w:vAlign w:val="bottom"/>
          </w:tcPr>
          <w:p w14:paraId="608DE7E9"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3F06B122" w14:textId="19D7CD9C" w:rsidR="004720EA" w:rsidRPr="004720EA" w:rsidRDefault="004720EA" w:rsidP="004720EA">
            <w:pPr>
              <w:rPr>
                <w:sz w:val="23"/>
                <w:szCs w:val="23"/>
                <w:lang w:eastAsia="lt-LT"/>
              </w:rPr>
            </w:pPr>
            <w:r w:rsidRPr="004720EA">
              <w:rPr>
                <w:sz w:val="23"/>
                <w:szCs w:val="23"/>
              </w:rPr>
              <w:t>Netter's Pediatrics/ Rebecca Tenney Soeiro, etc.</w:t>
            </w:r>
          </w:p>
        </w:tc>
        <w:tc>
          <w:tcPr>
            <w:tcW w:w="2410" w:type="dxa"/>
            <w:vAlign w:val="bottom"/>
          </w:tcPr>
          <w:p w14:paraId="7EC636DF" w14:textId="06F7A847" w:rsidR="004720EA" w:rsidRPr="004720EA" w:rsidRDefault="004720EA" w:rsidP="004720EA">
            <w:pPr>
              <w:jc w:val="center"/>
              <w:rPr>
                <w:sz w:val="23"/>
                <w:szCs w:val="23"/>
                <w:lang w:eastAsia="lt-LT"/>
              </w:rPr>
            </w:pPr>
            <w:r w:rsidRPr="004720EA">
              <w:rPr>
                <w:sz w:val="23"/>
                <w:szCs w:val="23"/>
              </w:rPr>
              <w:t>9780323796088</w:t>
            </w:r>
          </w:p>
        </w:tc>
      </w:tr>
      <w:tr w:rsidR="004720EA" w:rsidRPr="004720EA" w14:paraId="548FBEF4" w14:textId="77777777" w:rsidTr="00630FF4">
        <w:tc>
          <w:tcPr>
            <w:tcW w:w="709" w:type="dxa"/>
            <w:vAlign w:val="bottom"/>
          </w:tcPr>
          <w:p w14:paraId="062A6D90"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24B9D8EC" w14:textId="65FF4DA9" w:rsidR="004720EA" w:rsidRPr="004720EA" w:rsidRDefault="004720EA" w:rsidP="004720EA">
            <w:pPr>
              <w:rPr>
                <w:sz w:val="23"/>
                <w:szCs w:val="23"/>
                <w:lang w:eastAsia="lt-LT"/>
              </w:rPr>
            </w:pPr>
            <w:r w:rsidRPr="004720EA">
              <w:rPr>
                <w:sz w:val="23"/>
                <w:szCs w:val="23"/>
              </w:rPr>
              <w:t>Fuster and Hurst's The Heart/ Valentin Fuster, etc.</w:t>
            </w:r>
          </w:p>
        </w:tc>
        <w:tc>
          <w:tcPr>
            <w:tcW w:w="2410" w:type="dxa"/>
            <w:vAlign w:val="bottom"/>
          </w:tcPr>
          <w:p w14:paraId="08C3A4A3" w14:textId="0E532A22" w:rsidR="004720EA" w:rsidRPr="004720EA" w:rsidRDefault="004720EA" w:rsidP="004720EA">
            <w:pPr>
              <w:jc w:val="center"/>
              <w:rPr>
                <w:sz w:val="23"/>
                <w:szCs w:val="23"/>
                <w:lang w:eastAsia="lt-LT"/>
              </w:rPr>
            </w:pPr>
            <w:r w:rsidRPr="004720EA">
              <w:rPr>
                <w:sz w:val="23"/>
                <w:szCs w:val="23"/>
              </w:rPr>
              <w:t>9781264257560</w:t>
            </w:r>
          </w:p>
        </w:tc>
      </w:tr>
      <w:tr w:rsidR="004720EA" w:rsidRPr="004720EA" w14:paraId="0E0D4BC2" w14:textId="77777777" w:rsidTr="00630FF4">
        <w:tc>
          <w:tcPr>
            <w:tcW w:w="709" w:type="dxa"/>
            <w:vAlign w:val="bottom"/>
          </w:tcPr>
          <w:p w14:paraId="299D8A42"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1BCDC3DF" w14:textId="278416BF" w:rsidR="004720EA" w:rsidRPr="004720EA" w:rsidRDefault="004720EA" w:rsidP="004720EA">
            <w:pPr>
              <w:rPr>
                <w:sz w:val="23"/>
                <w:szCs w:val="23"/>
                <w:lang w:eastAsia="lt-LT"/>
              </w:rPr>
            </w:pPr>
            <w:r w:rsidRPr="004720EA">
              <w:rPr>
                <w:sz w:val="23"/>
                <w:szCs w:val="23"/>
              </w:rPr>
              <w:t>Gabbe's Obstetrics/ Mark B. Landon</w:t>
            </w:r>
          </w:p>
        </w:tc>
        <w:tc>
          <w:tcPr>
            <w:tcW w:w="2410" w:type="dxa"/>
            <w:vAlign w:val="bottom"/>
          </w:tcPr>
          <w:p w14:paraId="3FDFF6D6" w14:textId="1169604D" w:rsidR="004720EA" w:rsidRPr="004720EA" w:rsidRDefault="004720EA" w:rsidP="004720EA">
            <w:pPr>
              <w:jc w:val="center"/>
              <w:rPr>
                <w:sz w:val="23"/>
                <w:szCs w:val="23"/>
                <w:lang w:eastAsia="lt-LT"/>
              </w:rPr>
            </w:pPr>
            <w:r w:rsidRPr="004720EA">
              <w:rPr>
                <w:sz w:val="23"/>
                <w:szCs w:val="23"/>
              </w:rPr>
              <w:t>9780323937276</w:t>
            </w:r>
          </w:p>
        </w:tc>
      </w:tr>
      <w:tr w:rsidR="004720EA" w:rsidRPr="004720EA" w14:paraId="2720BA1F" w14:textId="77777777" w:rsidTr="00630FF4">
        <w:tc>
          <w:tcPr>
            <w:tcW w:w="709" w:type="dxa"/>
            <w:vAlign w:val="bottom"/>
          </w:tcPr>
          <w:p w14:paraId="2F20070D"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7ABB52B0" w14:textId="12A02552" w:rsidR="004720EA" w:rsidRPr="004720EA" w:rsidRDefault="004720EA" w:rsidP="004720EA">
            <w:pPr>
              <w:rPr>
                <w:sz w:val="23"/>
                <w:szCs w:val="23"/>
                <w:lang w:eastAsia="lt-LT"/>
              </w:rPr>
            </w:pPr>
            <w:r w:rsidRPr="004720EA">
              <w:rPr>
                <w:sz w:val="23"/>
                <w:szCs w:val="23"/>
              </w:rPr>
              <w:t xml:space="preserve">Thrall’s Textbook of Veterinary Diagnostic Radiology/ Gabriela Seiler, etc. </w:t>
            </w:r>
          </w:p>
        </w:tc>
        <w:tc>
          <w:tcPr>
            <w:tcW w:w="2410" w:type="dxa"/>
            <w:vAlign w:val="bottom"/>
          </w:tcPr>
          <w:p w14:paraId="7F602963" w14:textId="35BAF7C5" w:rsidR="004720EA" w:rsidRPr="004720EA" w:rsidRDefault="004720EA" w:rsidP="004720EA">
            <w:pPr>
              <w:jc w:val="center"/>
              <w:rPr>
                <w:sz w:val="23"/>
                <w:szCs w:val="23"/>
                <w:lang w:eastAsia="lt-LT"/>
              </w:rPr>
            </w:pPr>
            <w:r w:rsidRPr="004720EA">
              <w:rPr>
                <w:sz w:val="23"/>
                <w:szCs w:val="23"/>
              </w:rPr>
              <w:t>9780323932356</w:t>
            </w:r>
          </w:p>
        </w:tc>
      </w:tr>
      <w:tr w:rsidR="004720EA" w:rsidRPr="004720EA" w14:paraId="66BBF2D7" w14:textId="77777777" w:rsidTr="00630FF4">
        <w:tc>
          <w:tcPr>
            <w:tcW w:w="709" w:type="dxa"/>
            <w:vAlign w:val="bottom"/>
          </w:tcPr>
          <w:p w14:paraId="2D90F42E"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2CF4560A" w14:textId="1DF801B0" w:rsidR="004720EA" w:rsidRPr="004720EA" w:rsidRDefault="004720EA" w:rsidP="004720EA">
            <w:pPr>
              <w:rPr>
                <w:sz w:val="23"/>
                <w:szCs w:val="23"/>
                <w:lang w:eastAsia="lt-LT"/>
              </w:rPr>
            </w:pPr>
            <w:r w:rsidRPr="004720EA">
              <w:rPr>
                <w:sz w:val="23"/>
                <w:szCs w:val="23"/>
              </w:rPr>
              <w:t>Anatomy and Histology of the Pig/ Christian Alfaro, etc.</w:t>
            </w:r>
          </w:p>
        </w:tc>
        <w:tc>
          <w:tcPr>
            <w:tcW w:w="2410" w:type="dxa"/>
            <w:vAlign w:val="bottom"/>
          </w:tcPr>
          <w:p w14:paraId="3495827E" w14:textId="60C01EAD" w:rsidR="004720EA" w:rsidRPr="004720EA" w:rsidRDefault="004720EA" w:rsidP="004720EA">
            <w:pPr>
              <w:jc w:val="center"/>
              <w:rPr>
                <w:sz w:val="23"/>
                <w:szCs w:val="23"/>
                <w:lang w:eastAsia="lt-LT"/>
              </w:rPr>
            </w:pPr>
            <w:r w:rsidRPr="004720EA">
              <w:rPr>
                <w:sz w:val="23"/>
                <w:szCs w:val="23"/>
              </w:rPr>
              <w:t>9780367266615</w:t>
            </w:r>
          </w:p>
        </w:tc>
      </w:tr>
      <w:tr w:rsidR="004720EA" w:rsidRPr="004720EA" w14:paraId="647ADE38" w14:textId="77777777" w:rsidTr="00630FF4">
        <w:tc>
          <w:tcPr>
            <w:tcW w:w="709" w:type="dxa"/>
            <w:vAlign w:val="bottom"/>
          </w:tcPr>
          <w:p w14:paraId="535FFE7E"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24B30031" w14:textId="28BDF455" w:rsidR="004720EA" w:rsidRPr="004720EA" w:rsidRDefault="004720EA" w:rsidP="004720EA">
            <w:pPr>
              <w:rPr>
                <w:sz w:val="23"/>
                <w:szCs w:val="23"/>
                <w:lang w:eastAsia="lt-LT"/>
              </w:rPr>
            </w:pPr>
            <w:r w:rsidRPr="004720EA">
              <w:rPr>
                <w:sz w:val="23"/>
                <w:szCs w:val="23"/>
              </w:rPr>
              <w:t>Radiography of the Dog and Cat/ M. C. Muhlbauer, etc.</w:t>
            </w:r>
          </w:p>
        </w:tc>
        <w:tc>
          <w:tcPr>
            <w:tcW w:w="2410" w:type="dxa"/>
            <w:vAlign w:val="bottom"/>
          </w:tcPr>
          <w:p w14:paraId="021B182B" w14:textId="4565B215" w:rsidR="004720EA" w:rsidRPr="004720EA" w:rsidRDefault="004720EA" w:rsidP="004720EA">
            <w:pPr>
              <w:jc w:val="center"/>
              <w:rPr>
                <w:sz w:val="23"/>
                <w:szCs w:val="23"/>
                <w:lang w:eastAsia="lt-LT"/>
              </w:rPr>
            </w:pPr>
            <w:r w:rsidRPr="004720EA">
              <w:rPr>
                <w:sz w:val="23"/>
                <w:szCs w:val="23"/>
              </w:rPr>
              <w:t>9781119564737</w:t>
            </w:r>
          </w:p>
        </w:tc>
      </w:tr>
      <w:tr w:rsidR="004720EA" w:rsidRPr="004720EA" w14:paraId="41157A14" w14:textId="77777777" w:rsidTr="00630FF4">
        <w:tc>
          <w:tcPr>
            <w:tcW w:w="709" w:type="dxa"/>
            <w:vAlign w:val="bottom"/>
          </w:tcPr>
          <w:p w14:paraId="58ABF7D1"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584EE5DD" w14:textId="01A528B3" w:rsidR="004720EA" w:rsidRPr="004720EA" w:rsidRDefault="004720EA" w:rsidP="004720EA">
            <w:pPr>
              <w:rPr>
                <w:sz w:val="23"/>
                <w:szCs w:val="23"/>
                <w:lang w:eastAsia="lt-LT"/>
              </w:rPr>
            </w:pPr>
            <w:r w:rsidRPr="004720EA">
              <w:rPr>
                <w:sz w:val="23"/>
                <w:szCs w:val="23"/>
              </w:rPr>
              <w:t>Veterinary Oral Diagnostic Imaging/ Brenda L. Mulherin</w:t>
            </w:r>
          </w:p>
        </w:tc>
        <w:tc>
          <w:tcPr>
            <w:tcW w:w="2410" w:type="dxa"/>
            <w:vAlign w:val="bottom"/>
          </w:tcPr>
          <w:p w14:paraId="65D5406D" w14:textId="696DA44C" w:rsidR="004720EA" w:rsidRPr="004720EA" w:rsidRDefault="004720EA" w:rsidP="004720EA">
            <w:pPr>
              <w:jc w:val="center"/>
              <w:rPr>
                <w:sz w:val="23"/>
                <w:szCs w:val="23"/>
                <w:lang w:eastAsia="lt-LT"/>
              </w:rPr>
            </w:pPr>
            <w:r w:rsidRPr="004720EA">
              <w:rPr>
                <w:sz w:val="23"/>
                <w:szCs w:val="23"/>
              </w:rPr>
              <w:t>9781119780502</w:t>
            </w:r>
          </w:p>
        </w:tc>
      </w:tr>
      <w:tr w:rsidR="004720EA" w:rsidRPr="004720EA" w14:paraId="35E4AF68" w14:textId="77777777" w:rsidTr="00630FF4">
        <w:tc>
          <w:tcPr>
            <w:tcW w:w="709" w:type="dxa"/>
            <w:vAlign w:val="bottom"/>
          </w:tcPr>
          <w:p w14:paraId="6FF91AFE"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428D7849" w14:textId="65AB9285" w:rsidR="004720EA" w:rsidRPr="004720EA" w:rsidRDefault="004720EA" w:rsidP="004720EA">
            <w:pPr>
              <w:rPr>
                <w:sz w:val="23"/>
                <w:szCs w:val="23"/>
                <w:lang w:eastAsia="lt-LT"/>
              </w:rPr>
            </w:pPr>
            <w:r w:rsidRPr="004720EA">
              <w:rPr>
                <w:sz w:val="23"/>
                <w:szCs w:val="23"/>
              </w:rPr>
              <w:t>Bone Tumors in Domestic Animals/ Leonardo Leonardi</w:t>
            </w:r>
          </w:p>
        </w:tc>
        <w:tc>
          <w:tcPr>
            <w:tcW w:w="2410" w:type="dxa"/>
            <w:vAlign w:val="bottom"/>
          </w:tcPr>
          <w:p w14:paraId="484C65A8" w14:textId="2E44DB31" w:rsidR="004720EA" w:rsidRPr="004720EA" w:rsidRDefault="004720EA" w:rsidP="004720EA">
            <w:pPr>
              <w:jc w:val="center"/>
              <w:rPr>
                <w:sz w:val="23"/>
                <w:szCs w:val="23"/>
                <w:lang w:eastAsia="lt-LT"/>
              </w:rPr>
            </w:pPr>
            <w:r w:rsidRPr="004720EA">
              <w:rPr>
                <w:sz w:val="23"/>
                <w:szCs w:val="23"/>
              </w:rPr>
              <w:t>9783030902094</w:t>
            </w:r>
          </w:p>
        </w:tc>
      </w:tr>
      <w:tr w:rsidR="004720EA" w:rsidRPr="004720EA" w14:paraId="0C6A1410" w14:textId="77777777" w:rsidTr="00630FF4">
        <w:tc>
          <w:tcPr>
            <w:tcW w:w="709" w:type="dxa"/>
            <w:vAlign w:val="bottom"/>
          </w:tcPr>
          <w:p w14:paraId="2129E64D"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5F74D051" w14:textId="4352D5DD" w:rsidR="004720EA" w:rsidRPr="004720EA" w:rsidRDefault="004720EA" w:rsidP="004720EA">
            <w:pPr>
              <w:rPr>
                <w:sz w:val="23"/>
                <w:szCs w:val="23"/>
                <w:lang w:eastAsia="lt-LT"/>
              </w:rPr>
            </w:pPr>
            <w:r w:rsidRPr="004720EA">
              <w:rPr>
                <w:sz w:val="23"/>
                <w:szCs w:val="23"/>
              </w:rPr>
              <w:t>Veterinary Forensic Medicine / Rahul Kumar, etc.</w:t>
            </w:r>
          </w:p>
        </w:tc>
        <w:tc>
          <w:tcPr>
            <w:tcW w:w="2410" w:type="dxa"/>
            <w:vAlign w:val="bottom"/>
          </w:tcPr>
          <w:p w14:paraId="1F68A40C" w14:textId="2299A9A4" w:rsidR="004720EA" w:rsidRPr="004720EA" w:rsidRDefault="004720EA" w:rsidP="004720EA">
            <w:pPr>
              <w:jc w:val="center"/>
              <w:rPr>
                <w:sz w:val="23"/>
                <w:szCs w:val="23"/>
                <w:lang w:eastAsia="lt-LT"/>
              </w:rPr>
            </w:pPr>
            <w:r w:rsidRPr="004720EA">
              <w:rPr>
                <w:sz w:val="23"/>
                <w:szCs w:val="23"/>
              </w:rPr>
              <w:t>9786138940722</w:t>
            </w:r>
          </w:p>
        </w:tc>
      </w:tr>
      <w:tr w:rsidR="004720EA" w:rsidRPr="004720EA" w14:paraId="7A8C2083" w14:textId="77777777" w:rsidTr="00630FF4">
        <w:tc>
          <w:tcPr>
            <w:tcW w:w="709" w:type="dxa"/>
            <w:vAlign w:val="bottom"/>
          </w:tcPr>
          <w:p w14:paraId="5C906A06"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2B405B92" w14:textId="3ABCB65D" w:rsidR="004720EA" w:rsidRPr="004720EA" w:rsidRDefault="004720EA" w:rsidP="004720EA">
            <w:pPr>
              <w:rPr>
                <w:sz w:val="23"/>
                <w:szCs w:val="23"/>
                <w:lang w:eastAsia="lt-LT"/>
              </w:rPr>
            </w:pPr>
            <w:r w:rsidRPr="004720EA">
              <w:rPr>
                <w:sz w:val="23"/>
                <w:szCs w:val="23"/>
              </w:rPr>
              <w:t>Veterinary Physiology/ Gerhard Breves, etc.</w:t>
            </w:r>
          </w:p>
        </w:tc>
        <w:tc>
          <w:tcPr>
            <w:tcW w:w="2410" w:type="dxa"/>
            <w:vAlign w:val="bottom"/>
          </w:tcPr>
          <w:p w14:paraId="5F05BF63" w14:textId="7C0DACF3" w:rsidR="004720EA" w:rsidRPr="004720EA" w:rsidRDefault="004720EA" w:rsidP="004720EA">
            <w:pPr>
              <w:jc w:val="center"/>
              <w:rPr>
                <w:sz w:val="23"/>
                <w:szCs w:val="23"/>
                <w:lang w:eastAsia="lt-LT"/>
              </w:rPr>
            </w:pPr>
            <w:r w:rsidRPr="004720EA">
              <w:rPr>
                <w:sz w:val="23"/>
                <w:szCs w:val="23"/>
              </w:rPr>
              <w:t>9783132451704</w:t>
            </w:r>
          </w:p>
        </w:tc>
      </w:tr>
      <w:tr w:rsidR="004720EA" w:rsidRPr="004720EA" w14:paraId="4443C92A" w14:textId="77777777" w:rsidTr="00630FF4">
        <w:tc>
          <w:tcPr>
            <w:tcW w:w="709" w:type="dxa"/>
            <w:vAlign w:val="bottom"/>
          </w:tcPr>
          <w:p w14:paraId="6CC842D7"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59B918AE" w14:textId="25F4512E" w:rsidR="004720EA" w:rsidRPr="004720EA" w:rsidRDefault="004720EA" w:rsidP="004720EA">
            <w:pPr>
              <w:rPr>
                <w:sz w:val="23"/>
                <w:szCs w:val="23"/>
                <w:lang w:eastAsia="lt-LT"/>
              </w:rPr>
            </w:pPr>
            <w:r w:rsidRPr="004720EA">
              <w:rPr>
                <w:sz w:val="23"/>
                <w:szCs w:val="23"/>
              </w:rPr>
              <w:t>Animal Physiology and Biochemistry/ Steve Clifton, etc.</w:t>
            </w:r>
          </w:p>
        </w:tc>
        <w:tc>
          <w:tcPr>
            <w:tcW w:w="2410" w:type="dxa"/>
            <w:vAlign w:val="bottom"/>
          </w:tcPr>
          <w:p w14:paraId="2CF4BEAD" w14:textId="6310BE82" w:rsidR="00FA27FF" w:rsidRPr="004720EA" w:rsidRDefault="00F965E5" w:rsidP="004720EA">
            <w:pPr>
              <w:jc w:val="center"/>
              <w:rPr>
                <w:sz w:val="23"/>
                <w:szCs w:val="23"/>
                <w:lang w:eastAsia="lt-LT"/>
              </w:rPr>
            </w:pPr>
            <w:r w:rsidRPr="00F965E5">
              <w:rPr>
                <w:sz w:val="23"/>
                <w:szCs w:val="23"/>
              </w:rPr>
              <w:t>9781787150553</w:t>
            </w:r>
          </w:p>
        </w:tc>
      </w:tr>
      <w:tr w:rsidR="004720EA" w:rsidRPr="004720EA" w14:paraId="59876FC8" w14:textId="77777777" w:rsidTr="00630FF4">
        <w:tc>
          <w:tcPr>
            <w:tcW w:w="709" w:type="dxa"/>
            <w:vAlign w:val="bottom"/>
          </w:tcPr>
          <w:p w14:paraId="778933AF"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6590C233" w14:textId="7A989819" w:rsidR="004720EA" w:rsidRPr="004720EA" w:rsidRDefault="004720EA" w:rsidP="004720EA">
            <w:pPr>
              <w:rPr>
                <w:sz w:val="23"/>
                <w:szCs w:val="23"/>
                <w:lang w:eastAsia="lt-LT"/>
              </w:rPr>
            </w:pPr>
            <w:r w:rsidRPr="004720EA">
              <w:rPr>
                <w:sz w:val="23"/>
                <w:szCs w:val="23"/>
              </w:rPr>
              <w:t>Fundamentals of Veterinary Clinical Pathology/ by Steven L. Stockham, etc.</w:t>
            </w:r>
          </w:p>
        </w:tc>
        <w:tc>
          <w:tcPr>
            <w:tcW w:w="2410" w:type="dxa"/>
            <w:vAlign w:val="bottom"/>
          </w:tcPr>
          <w:p w14:paraId="7D7701A7" w14:textId="33B0E535" w:rsidR="004720EA" w:rsidRPr="004720EA" w:rsidRDefault="004720EA" w:rsidP="004720EA">
            <w:pPr>
              <w:jc w:val="center"/>
              <w:rPr>
                <w:sz w:val="23"/>
                <w:szCs w:val="23"/>
                <w:lang w:eastAsia="lt-LT"/>
              </w:rPr>
            </w:pPr>
            <w:r w:rsidRPr="004720EA">
              <w:rPr>
                <w:sz w:val="23"/>
                <w:szCs w:val="23"/>
              </w:rPr>
              <w:t>9781118809532</w:t>
            </w:r>
          </w:p>
        </w:tc>
      </w:tr>
      <w:tr w:rsidR="004720EA" w:rsidRPr="004720EA" w14:paraId="28E9F4E9" w14:textId="77777777" w:rsidTr="00630FF4">
        <w:tc>
          <w:tcPr>
            <w:tcW w:w="709" w:type="dxa"/>
            <w:vAlign w:val="bottom"/>
          </w:tcPr>
          <w:p w14:paraId="3BD83F45" w14:textId="77777777" w:rsidR="004720EA" w:rsidRPr="004720EA" w:rsidRDefault="004720EA" w:rsidP="004720EA">
            <w:pPr>
              <w:numPr>
                <w:ilvl w:val="0"/>
                <w:numId w:val="26"/>
              </w:numPr>
              <w:ind w:left="357" w:hanging="357"/>
              <w:contextualSpacing/>
              <w:jc w:val="center"/>
              <w:rPr>
                <w:sz w:val="23"/>
                <w:szCs w:val="23"/>
                <w:lang w:eastAsia="lt-LT"/>
              </w:rPr>
            </w:pPr>
          </w:p>
        </w:tc>
        <w:tc>
          <w:tcPr>
            <w:tcW w:w="6804" w:type="dxa"/>
            <w:vAlign w:val="bottom"/>
          </w:tcPr>
          <w:p w14:paraId="72001E51" w14:textId="3F6333B2" w:rsidR="004720EA" w:rsidRPr="004720EA" w:rsidRDefault="004720EA" w:rsidP="004720EA">
            <w:pPr>
              <w:rPr>
                <w:sz w:val="23"/>
                <w:szCs w:val="23"/>
                <w:lang w:eastAsia="lt-LT"/>
              </w:rPr>
            </w:pPr>
            <w:r w:rsidRPr="004720EA">
              <w:rPr>
                <w:sz w:val="23"/>
                <w:szCs w:val="23"/>
              </w:rPr>
              <w:t>Veterinary immunology/ Ian R. Tizard.</w:t>
            </w:r>
          </w:p>
        </w:tc>
        <w:tc>
          <w:tcPr>
            <w:tcW w:w="2410" w:type="dxa"/>
            <w:vAlign w:val="bottom"/>
          </w:tcPr>
          <w:p w14:paraId="09980AFB" w14:textId="5BC315F8" w:rsidR="004720EA" w:rsidRPr="004720EA" w:rsidRDefault="004720EA" w:rsidP="004720EA">
            <w:pPr>
              <w:jc w:val="center"/>
              <w:rPr>
                <w:sz w:val="23"/>
                <w:szCs w:val="23"/>
                <w:lang w:eastAsia="lt-LT"/>
              </w:rPr>
            </w:pPr>
            <w:r w:rsidRPr="004720EA">
              <w:rPr>
                <w:sz w:val="23"/>
                <w:szCs w:val="23"/>
              </w:rPr>
              <w:t>9780443109751</w:t>
            </w:r>
          </w:p>
        </w:tc>
      </w:tr>
    </w:tbl>
    <w:p w14:paraId="7CBA0897" w14:textId="77777777" w:rsidR="00C0319E" w:rsidRPr="00CC169E" w:rsidRDefault="00C0319E" w:rsidP="00C41D1F">
      <w:pPr>
        <w:spacing w:line="276" w:lineRule="auto"/>
        <w:rPr>
          <w:lang w:eastAsia="lt-LT"/>
        </w:rPr>
      </w:pPr>
    </w:p>
    <w:p w14:paraId="61471482" w14:textId="77777777" w:rsidR="003F497C" w:rsidRPr="00A33580" w:rsidRDefault="003F497C" w:rsidP="003F497C">
      <w:pPr>
        <w:jc w:val="both"/>
        <w:rPr>
          <w:bCs/>
          <w:color w:val="000000"/>
          <w:sz w:val="22"/>
          <w:szCs w:val="22"/>
        </w:rPr>
      </w:pPr>
      <w:r w:rsidRPr="00A33580">
        <w:rPr>
          <w:bCs/>
          <w:color w:val="000000"/>
          <w:sz w:val="22"/>
          <w:szCs w:val="22"/>
        </w:rPr>
        <w:t xml:space="preserve">Tiekėjas privalo 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4.4.4. punktu savarankiškai nustatomais kriterijais. </w:t>
      </w:r>
    </w:p>
    <w:p w14:paraId="7EEABB75" w14:textId="36DB4B2F" w:rsidR="003F497C" w:rsidRPr="00A33580" w:rsidRDefault="003F497C" w:rsidP="003F497C">
      <w:pPr>
        <w:jc w:val="both"/>
        <w:rPr>
          <w:bCs/>
          <w:color w:val="000000"/>
          <w:sz w:val="22"/>
          <w:szCs w:val="22"/>
          <w:u w:val="single"/>
        </w:rPr>
      </w:pPr>
      <w:r w:rsidRPr="00A33580">
        <w:rPr>
          <w:bCs/>
          <w:color w:val="000000"/>
          <w:sz w:val="22"/>
          <w:szCs w:val="22"/>
        </w:rPr>
        <w:t xml:space="preserve">Techninėje specifikacijoje sutarties projekte savarankiškai nustatyti aplinkosauginiai kriterijai yra privalomi (Tiekėjas kartu su pasiūlymu turi pateikti (jei to reikalaujama)  </w:t>
      </w:r>
      <w:r w:rsidRPr="00A33580">
        <w:rPr>
          <w:bCs/>
          <w:color w:val="000000"/>
          <w:sz w:val="22"/>
          <w:szCs w:val="22"/>
          <w:u w:val="single"/>
        </w:rPr>
        <w:t xml:space="preserve">dokumentus, patvirtinančius atitiktį aplinkosauginiams reikalavimams). </w:t>
      </w:r>
      <w:r w:rsidRPr="00A33580">
        <w:rPr>
          <w:b/>
          <w:bCs/>
          <w:sz w:val="22"/>
          <w:szCs w:val="22"/>
        </w:rPr>
        <w:t>Atsižvelgiant į tai,</w:t>
      </w:r>
      <w:r w:rsidRPr="00A33580">
        <w:rPr>
          <w:sz w:val="22"/>
          <w:szCs w:val="22"/>
        </w:rPr>
        <w:t xml:space="preserve"> </w:t>
      </w:r>
      <w:r w:rsidRPr="00A33580">
        <w:rPr>
          <w:b/>
          <w:bCs/>
          <w:sz w:val="22"/>
          <w:szCs w:val="22"/>
          <w:u w:val="single"/>
        </w:rPr>
        <w:t xml:space="preserve">Tiekėjas kartu su pasiūlymu turi užpildyti žemiau pateiktą </w:t>
      </w:r>
      <w:r w:rsidR="00432830">
        <w:rPr>
          <w:b/>
          <w:bCs/>
          <w:sz w:val="22"/>
          <w:szCs w:val="22"/>
          <w:u w:val="single"/>
        </w:rPr>
        <w:t>4</w:t>
      </w:r>
      <w:r w:rsidRPr="00A33580">
        <w:rPr>
          <w:b/>
          <w:bCs/>
          <w:sz w:val="22"/>
          <w:szCs w:val="22"/>
          <w:u w:val="single"/>
        </w:rPr>
        <w:t xml:space="preserve"> lentelę (jei to yra reikalaujama)</w:t>
      </w:r>
    </w:p>
    <w:p w14:paraId="0E2662F4" w14:textId="27ED297F" w:rsidR="003F497C" w:rsidRPr="00A33580" w:rsidRDefault="00432830" w:rsidP="003F497C">
      <w:pPr>
        <w:jc w:val="right"/>
        <w:rPr>
          <w:bCs/>
          <w:color w:val="000000"/>
          <w:sz w:val="22"/>
          <w:szCs w:val="22"/>
          <w:u w:val="single"/>
        </w:rPr>
      </w:pPr>
      <w:r>
        <w:rPr>
          <w:bCs/>
          <w:color w:val="000000"/>
          <w:sz w:val="22"/>
          <w:szCs w:val="22"/>
          <w:u w:val="single"/>
        </w:rPr>
        <w:t>4</w:t>
      </w:r>
      <w:r w:rsidR="003F497C" w:rsidRPr="00A33580">
        <w:rPr>
          <w:bCs/>
          <w:color w:val="000000"/>
          <w:sz w:val="22"/>
          <w:szCs w:val="22"/>
          <w:u w:val="single"/>
        </w:rPr>
        <w:t xml:space="preserve"> lentelė</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030"/>
        <w:gridCol w:w="4649"/>
      </w:tblGrid>
      <w:tr w:rsidR="003F497C" w:rsidRPr="00A33580" w14:paraId="4B9B3367" w14:textId="77777777" w:rsidTr="00415FD6">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14:paraId="71AEF065" w14:textId="77777777" w:rsidR="003F497C" w:rsidRPr="00A33580" w:rsidRDefault="003F497C" w:rsidP="00415FD6">
            <w:pPr>
              <w:pStyle w:val="prastasiniatinklio"/>
              <w:spacing w:before="0" w:beforeAutospacing="0" w:after="0" w:afterAutospacing="0" w:line="240" w:lineRule="atLeast"/>
              <w:jc w:val="center"/>
              <w:rPr>
                <w:b/>
                <w:bCs/>
                <w:sz w:val="22"/>
                <w:szCs w:val="22"/>
              </w:rPr>
            </w:pPr>
            <w:r w:rsidRPr="00A33580">
              <w:rPr>
                <w:b/>
                <w:bCs/>
                <w:sz w:val="22"/>
                <w:szCs w:val="22"/>
              </w:rPr>
              <w:t>Eil. Nr.</w:t>
            </w:r>
          </w:p>
        </w:tc>
        <w:tc>
          <w:tcPr>
            <w:tcW w:w="4124" w:type="dxa"/>
            <w:tcBorders>
              <w:top w:val="single" w:sz="4" w:space="0" w:color="auto"/>
              <w:left w:val="single" w:sz="4" w:space="0" w:color="auto"/>
              <w:bottom w:val="single" w:sz="4" w:space="0" w:color="auto"/>
              <w:right w:val="single" w:sz="4" w:space="0" w:color="auto"/>
            </w:tcBorders>
            <w:vAlign w:val="center"/>
            <w:hideMark/>
          </w:tcPr>
          <w:p w14:paraId="5F495703" w14:textId="77777777" w:rsidR="003F497C" w:rsidRPr="00A33580" w:rsidRDefault="003F497C" w:rsidP="00415FD6">
            <w:pPr>
              <w:pStyle w:val="prastasiniatinklio"/>
              <w:spacing w:before="0" w:beforeAutospacing="0" w:after="0" w:afterAutospacing="0" w:line="240" w:lineRule="atLeast"/>
              <w:jc w:val="center"/>
              <w:rPr>
                <w:b/>
                <w:bCs/>
                <w:sz w:val="22"/>
                <w:szCs w:val="22"/>
              </w:rPr>
            </w:pPr>
            <w:r w:rsidRPr="00A33580">
              <w:rPr>
                <w:b/>
                <w:bCs/>
                <w:sz w:val="22"/>
                <w:szCs w:val="22"/>
              </w:rPr>
              <w:t>Aplinkos apsaugos kriterijai</w:t>
            </w:r>
          </w:p>
        </w:tc>
        <w:tc>
          <w:tcPr>
            <w:tcW w:w="4767" w:type="dxa"/>
            <w:tcBorders>
              <w:top w:val="single" w:sz="4" w:space="0" w:color="auto"/>
              <w:left w:val="single" w:sz="4" w:space="0" w:color="auto"/>
              <w:bottom w:val="single" w:sz="4" w:space="0" w:color="auto"/>
              <w:right w:val="single" w:sz="4" w:space="0" w:color="auto"/>
            </w:tcBorders>
            <w:vAlign w:val="center"/>
            <w:hideMark/>
          </w:tcPr>
          <w:p w14:paraId="1B9C05E7" w14:textId="77777777" w:rsidR="003F497C" w:rsidRPr="00A33580" w:rsidRDefault="003F497C" w:rsidP="00415FD6">
            <w:pPr>
              <w:pStyle w:val="prastasiniatinklio"/>
              <w:spacing w:before="0" w:beforeAutospacing="0" w:after="0" w:afterAutospacing="0" w:line="240" w:lineRule="atLeast"/>
              <w:jc w:val="center"/>
              <w:rPr>
                <w:b/>
                <w:bCs/>
                <w:sz w:val="22"/>
                <w:szCs w:val="22"/>
              </w:rPr>
            </w:pPr>
            <w:r w:rsidRPr="00A33580">
              <w:rPr>
                <w:b/>
                <w:bCs/>
                <w:sz w:val="22"/>
                <w:szCs w:val="22"/>
              </w:rPr>
              <w:t>Atitiktį aplinkos kriterijams pagrindžiantys dokumentai</w:t>
            </w:r>
          </w:p>
        </w:tc>
      </w:tr>
      <w:tr w:rsidR="003F497C" w:rsidRPr="00A33580" w14:paraId="1C90FEEB" w14:textId="77777777" w:rsidTr="00415FD6">
        <w:trPr>
          <w:jc w:val="center"/>
        </w:trPr>
        <w:tc>
          <w:tcPr>
            <w:tcW w:w="855" w:type="dxa"/>
            <w:tcBorders>
              <w:top w:val="single" w:sz="4" w:space="0" w:color="auto"/>
              <w:left w:val="single" w:sz="4" w:space="0" w:color="auto"/>
              <w:bottom w:val="single" w:sz="4" w:space="0" w:color="auto"/>
              <w:right w:val="single" w:sz="4" w:space="0" w:color="auto"/>
            </w:tcBorders>
            <w:vAlign w:val="center"/>
          </w:tcPr>
          <w:p w14:paraId="1C0FD102" w14:textId="77777777" w:rsidR="003F497C" w:rsidRPr="00A33580" w:rsidRDefault="003F497C" w:rsidP="00415FD6">
            <w:pPr>
              <w:pStyle w:val="prastasiniatinklio"/>
              <w:spacing w:before="0" w:beforeAutospacing="0" w:after="0" w:afterAutospacing="0" w:line="240" w:lineRule="atLeast"/>
              <w:jc w:val="center"/>
              <w:rPr>
                <w:b/>
                <w:bCs/>
                <w:i/>
                <w:iCs/>
                <w:sz w:val="22"/>
                <w:szCs w:val="22"/>
              </w:rPr>
            </w:pPr>
            <w:r w:rsidRPr="00A33580">
              <w:rPr>
                <w:b/>
                <w:bCs/>
                <w:i/>
                <w:iCs/>
                <w:sz w:val="22"/>
                <w:szCs w:val="22"/>
              </w:rPr>
              <w:t>1</w:t>
            </w:r>
          </w:p>
        </w:tc>
        <w:tc>
          <w:tcPr>
            <w:tcW w:w="4124" w:type="dxa"/>
            <w:tcBorders>
              <w:top w:val="single" w:sz="4" w:space="0" w:color="auto"/>
              <w:left w:val="single" w:sz="4" w:space="0" w:color="auto"/>
              <w:bottom w:val="single" w:sz="4" w:space="0" w:color="auto"/>
              <w:right w:val="single" w:sz="4" w:space="0" w:color="auto"/>
            </w:tcBorders>
            <w:vAlign w:val="center"/>
          </w:tcPr>
          <w:p w14:paraId="25D2045B" w14:textId="77777777" w:rsidR="003F497C" w:rsidRPr="00A33580" w:rsidRDefault="003F497C" w:rsidP="00415FD6">
            <w:pPr>
              <w:pStyle w:val="prastasiniatinklio"/>
              <w:spacing w:before="0" w:beforeAutospacing="0" w:after="0" w:afterAutospacing="0" w:line="240" w:lineRule="atLeast"/>
              <w:jc w:val="center"/>
              <w:rPr>
                <w:b/>
                <w:bCs/>
                <w:i/>
                <w:iCs/>
                <w:sz w:val="22"/>
                <w:szCs w:val="22"/>
              </w:rPr>
            </w:pPr>
            <w:r w:rsidRPr="00A33580">
              <w:rPr>
                <w:b/>
                <w:bCs/>
                <w:i/>
                <w:iCs/>
                <w:sz w:val="22"/>
                <w:szCs w:val="22"/>
              </w:rPr>
              <w:t>2</w:t>
            </w:r>
          </w:p>
        </w:tc>
        <w:tc>
          <w:tcPr>
            <w:tcW w:w="4767" w:type="dxa"/>
            <w:tcBorders>
              <w:top w:val="single" w:sz="4" w:space="0" w:color="auto"/>
              <w:left w:val="single" w:sz="4" w:space="0" w:color="auto"/>
              <w:bottom w:val="single" w:sz="4" w:space="0" w:color="auto"/>
              <w:right w:val="single" w:sz="4" w:space="0" w:color="auto"/>
            </w:tcBorders>
            <w:vAlign w:val="center"/>
          </w:tcPr>
          <w:p w14:paraId="04FDED9B" w14:textId="77777777" w:rsidR="003F497C" w:rsidRPr="00A33580" w:rsidRDefault="003F497C" w:rsidP="00415FD6">
            <w:pPr>
              <w:pStyle w:val="prastasiniatinklio"/>
              <w:spacing w:before="0" w:beforeAutospacing="0" w:after="0" w:afterAutospacing="0" w:line="240" w:lineRule="atLeast"/>
              <w:jc w:val="center"/>
              <w:rPr>
                <w:b/>
                <w:bCs/>
                <w:i/>
                <w:iCs/>
                <w:sz w:val="22"/>
                <w:szCs w:val="22"/>
              </w:rPr>
            </w:pPr>
            <w:r w:rsidRPr="00A33580">
              <w:rPr>
                <w:b/>
                <w:bCs/>
                <w:i/>
                <w:iCs/>
                <w:sz w:val="22"/>
                <w:szCs w:val="22"/>
              </w:rPr>
              <w:t>3</w:t>
            </w:r>
          </w:p>
        </w:tc>
      </w:tr>
      <w:tr w:rsidR="003F497C" w:rsidRPr="00A33580" w14:paraId="5BAD803C" w14:textId="77777777" w:rsidTr="00415FD6">
        <w:trPr>
          <w:jc w:val="center"/>
        </w:trPr>
        <w:tc>
          <w:tcPr>
            <w:tcW w:w="855" w:type="dxa"/>
            <w:tcBorders>
              <w:top w:val="single" w:sz="4" w:space="0" w:color="auto"/>
              <w:left w:val="single" w:sz="4" w:space="0" w:color="auto"/>
              <w:bottom w:val="single" w:sz="4" w:space="0" w:color="auto"/>
              <w:right w:val="single" w:sz="4" w:space="0" w:color="auto"/>
            </w:tcBorders>
            <w:vAlign w:val="center"/>
          </w:tcPr>
          <w:p w14:paraId="01904C46" w14:textId="77777777" w:rsidR="003F497C" w:rsidRPr="00A33580" w:rsidRDefault="003F497C" w:rsidP="00415FD6">
            <w:pPr>
              <w:pStyle w:val="prastasiniatinklio"/>
              <w:spacing w:before="0" w:beforeAutospacing="0" w:after="0" w:afterAutospacing="0" w:line="240" w:lineRule="atLeast"/>
              <w:jc w:val="center"/>
              <w:rPr>
                <w:b/>
                <w:bCs/>
                <w:i/>
                <w:iCs/>
                <w:sz w:val="22"/>
                <w:szCs w:val="22"/>
              </w:rPr>
            </w:pPr>
            <w:r w:rsidRPr="00A33580">
              <w:rPr>
                <w:b/>
                <w:bCs/>
                <w:i/>
                <w:iCs/>
                <w:sz w:val="22"/>
                <w:szCs w:val="22"/>
              </w:rPr>
              <w:t>1.</w:t>
            </w:r>
          </w:p>
        </w:tc>
        <w:tc>
          <w:tcPr>
            <w:tcW w:w="8891" w:type="dxa"/>
            <w:gridSpan w:val="2"/>
            <w:tcBorders>
              <w:top w:val="single" w:sz="4" w:space="0" w:color="auto"/>
              <w:left w:val="single" w:sz="4" w:space="0" w:color="auto"/>
              <w:bottom w:val="single" w:sz="4" w:space="0" w:color="auto"/>
              <w:right w:val="single" w:sz="4" w:space="0" w:color="auto"/>
            </w:tcBorders>
            <w:vAlign w:val="center"/>
          </w:tcPr>
          <w:p w14:paraId="17CAD72C" w14:textId="6DB0E9B5" w:rsidR="003F497C" w:rsidRPr="00A33580" w:rsidRDefault="003F497C" w:rsidP="00415FD6">
            <w:pPr>
              <w:spacing w:after="120" w:line="276" w:lineRule="auto"/>
              <w:jc w:val="both"/>
              <w:rPr>
                <w:sz w:val="22"/>
                <w:szCs w:val="22"/>
              </w:rPr>
            </w:pPr>
            <w:r w:rsidRPr="00A33580">
              <w:rPr>
                <w:b/>
                <w:sz w:val="22"/>
                <w:szCs w:val="22"/>
              </w:rPr>
              <w:t xml:space="preserve">2 pirkimo daliai: </w:t>
            </w:r>
            <w:r w:rsidRPr="00A33580">
              <w:rPr>
                <w:sz w:val="22"/>
                <w:szCs w:val="22"/>
              </w:rPr>
              <w:t>įvairūs užsienio leidyklų biomedicinos, socialinių, humanitarinių, žemės ūkio ir kitų mokslų sričių išleisti leidiniai:</w:t>
            </w:r>
          </w:p>
        </w:tc>
      </w:tr>
      <w:tr w:rsidR="003F497C" w:rsidRPr="00A33580" w14:paraId="421EB826" w14:textId="77777777" w:rsidTr="00415FD6">
        <w:trPr>
          <w:jc w:val="center"/>
        </w:trPr>
        <w:tc>
          <w:tcPr>
            <w:tcW w:w="855" w:type="dxa"/>
            <w:tcBorders>
              <w:top w:val="single" w:sz="4" w:space="0" w:color="auto"/>
              <w:left w:val="single" w:sz="4" w:space="0" w:color="auto"/>
              <w:bottom w:val="single" w:sz="4" w:space="0" w:color="auto"/>
              <w:right w:val="single" w:sz="4" w:space="0" w:color="auto"/>
            </w:tcBorders>
          </w:tcPr>
          <w:p w14:paraId="2A1D6D8E" w14:textId="77777777" w:rsidR="003F497C" w:rsidRPr="00A33580" w:rsidRDefault="003F497C" w:rsidP="00415FD6">
            <w:pPr>
              <w:pStyle w:val="prastasiniatinklio"/>
              <w:spacing w:before="0" w:beforeAutospacing="0" w:after="0" w:afterAutospacing="0" w:line="240" w:lineRule="atLeast"/>
              <w:rPr>
                <w:sz w:val="22"/>
                <w:szCs w:val="22"/>
              </w:rPr>
            </w:pPr>
            <w:r w:rsidRPr="00A33580">
              <w:rPr>
                <w:sz w:val="22"/>
                <w:szCs w:val="22"/>
              </w:rPr>
              <w:t>1.</w:t>
            </w:r>
          </w:p>
        </w:tc>
        <w:tc>
          <w:tcPr>
            <w:tcW w:w="4124" w:type="dxa"/>
            <w:tcBorders>
              <w:top w:val="single" w:sz="4" w:space="0" w:color="auto"/>
              <w:left w:val="single" w:sz="4" w:space="0" w:color="auto"/>
              <w:bottom w:val="single" w:sz="4" w:space="0" w:color="auto"/>
              <w:right w:val="single" w:sz="4" w:space="0" w:color="auto"/>
            </w:tcBorders>
            <w:vAlign w:val="center"/>
          </w:tcPr>
          <w:p w14:paraId="4600A405" w14:textId="77777777" w:rsidR="003F497C" w:rsidRPr="00A33580" w:rsidRDefault="003F497C" w:rsidP="00415FD6">
            <w:pPr>
              <w:spacing w:after="120" w:line="276" w:lineRule="auto"/>
              <w:jc w:val="both"/>
              <w:rPr>
                <w:b/>
                <w:bCs/>
                <w:sz w:val="22"/>
                <w:szCs w:val="22"/>
              </w:rPr>
            </w:pPr>
            <w:r w:rsidRPr="00A33580">
              <w:rPr>
                <w:sz w:val="22"/>
                <w:szCs w:val="22"/>
              </w:rPr>
              <w:t>Reikalavimus nurodytus techninės specifikacijos b</w:t>
            </w:r>
            <w:r w:rsidRPr="00A33580">
              <w:rPr>
                <w:iCs/>
                <w:sz w:val="22"/>
                <w:szCs w:val="22"/>
                <w:lang w:eastAsia="lt-LT"/>
              </w:rPr>
              <w:t xml:space="preserve">endriniuose reikalavimuose, kad  </w:t>
            </w:r>
            <w:r w:rsidRPr="00A33580">
              <w:rPr>
                <w:sz w:val="22"/>
                <w:szCs w:val="22"/>
              </w:rPr>
              <w:t>&lt;...&gt;</w:t>
            </w:r>
            <w:r w:rsidRPr="00A33580">
              <w:rPr>
                <w:b/>
                <w:bCs/>
                <w:sz w:val="22"/>
                <w:szCs w:val="22"/>
              </w:rPr>
              <w:t xml:space="preserve"> kad ne mažiau kaip 50% perkamų leidinių (toliau-knygos) turi būti kietais, kartono ar lygiavertės medžiagos, viršeliais&lt;..&gt;, </w:t>
            </w:r>
            <w:r w:rsidRPr="00A33580">
              <w:rPr>
                <w:sz w:val="22"/>
                <w:szCs w:val="22"/>
              </w:rPr>
              <w:t>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w:t>
            </w:r>
            <w:r>
              <w:rPr>
                <w:sz w:val="22"/>
                <w:szCs w:val="22"/>
              </w:rPr>
              <w:t>ų</w:t>
            </w:r>
            <w:r w:rsidRPr="00A33580">
              <w:rPr>
                <w:sz w:val="22"/>
                <w:szCs w:val="22"/>
              </w:rPr>
              <w:t xml:space="preserve"> aplinkosauginiu  principu </w:t>
            </w:r>
            <w:r w:rsidRPr="00A33580">
              <w:rPr>
                <w:i/>
                <w:iCs/>
                <w:sz w:val="22"/>
                <w:szCs w:val="22"/>
              </w:rPr>
              <w:t xml:space="preserve">,,&lt;...&gt; </w:t>
            </w:r>
            <w:r w:rsidRPr="00A33580">
              <w:rPr>
                <w:i/>
                <w:iCs/>
                <w:sz w:val="22"/>
                <w:szCs w:val="22"/>
                <w:lang w:eastAsia="lt-LT"/>
              </w:rPr>
              <w:t xml:space="preserve">prekė yra tvirta, ilgaamžė, funkcionali, ji ar jos sudedamosios dalys tinka naudoti daug kartų &lt;...&gt;“ Knygos su storais viršeliai bus naudojamos ir nesusidėvės ilgesnį laikotarpį negu knygos su plonais viršeliai. </w:t>
            </w:r>
          </w:p>
        </w:tc>
        <w:tc>
          <w:tcPr>
            <w:tcW w:w="4767" w:type="dxa"/>
            <w:tcBorders>
              <w:top w:val="single" w:sz="4" w:space="0" w:color="auto"/>
              <w:left w:val="single" w:sz="4" w:space="0" w:color="auto"/>
              <w:bottom w:val="single" w:sz="4" w:space="0" w:color="auto"/>
              <w:right w:val="single" w:sz="4" w:space="0" w:color="auto"/>
            </w:tcBorders>
          </w:tcPr>
          <w:p w14:paraId="67E769A4" w14:textId="77777777" w:rsidR="00432830" w:rsidRDefault="00FF40A3" w:rsidP="00415FD6">
            <w:pPr>
              <w:pStyle w:val="prastasiniatinklio"/>
              <w:spacing w:before="0" w:beforeAutospacing="0" w:after="0" w:afterAutospacing="0" w:line="240" w:lineRule="atLeast"/>
              <w:rPr>
                <w:rFonts w:eastAsia="Calibri"/>
                <w:sz w:val="22"/>
                <w:szCs w:val="22"/>
              </w:rPr>
            </w:pPr>
            <w:r>
              <w:rPr>
                <w:rFonts w:eastAsia="Calibri"/>
                <w:sz w:val="22"/>
                <w:szCs w:val="22"/>
              </w:rPr>
              <w:t>Bendrin</w:t>
            </w:r>
            <w:r w:rsidR="00432830">
              <w:rPr>
                <w:rFonts w:eastAsia="Calibri"/>
                <w:sz w:val="22"/>
                <w:szCs w:val="22"/>
              </w:rPr>
              <w:t>s reikalavimas dėl 2 dalies.</w:t>
            </w:r>
          </w:p>
          <w:p w14:paraId="21A13FF1" w14:textId="07050D99" w:rsidR="003F497C" w:rsidRPr="00A33580" w:rsidRDefault="003F497C" w:rsidP="00415FD6">
            <w:pPr>
              <w:pStyle w:val="prastasiniatinklio"/>
              <w:spacing w:before="0" w:beforeAutospacing="0" w:after="0" w:afterAutospacing="0" w:line="240" w:lineRule="atLeast"/>
              <w:rPr>
                <w:sz w:val="22"/>
                <w:szCs w:val="22"/>
              </w:rPr>
            </w:pPr>
            <w:r w:rsidRPr="00A33580">
              <w:rPr>
                <w:rFonts w:eastAsia="Calibri"/>
                <w:b/>
                <w:bCs/>
                <w:sz w:val="22"/>
                <w:szCs w:val="22"/>
              </w:rPr>
              <w:t xml:space="preserve">Tiekėjas kartu su pasiūlymu turi pateikti tai patvirtinantį dokumentą </w:t>
            </w:r>
            <w:r w:rsidRPr="00A33580">
              <w:rPr>
                <w:rFonts w:eastAsia="Calibri"/>
                <w:sz w:val="22"/>
                <w:szCs w:val="22"/>
              </w:rPr>
              <w:t>(</w:t>
            </w:r>
            <w:r w:rsidRPr="00A33580">
              <w:rPr>
                <w:rFonts w:eastAsia="Calibri"/>
                <w:i/>
                <w:iCs/>
                <w:sz w:val="22"/>
                <w:szCs w:val="22"/>
              </w:rPr>
              <w:t>Tiekėjo ar spaustuvės patvirtinimą, t .y. deklaraciją ar kitą lygiavertį dokumentą</w:t>
            </w:r>
            <w:r w:rsidRPr="00A33580">
              <w:rPr>
                <w:rFonts w:eastAsia="Calibri"/>
                <w:sz w:val="22"/>
                <w:szCs w:val="22"/>
              </w:rPr>
              <w:t>).</w:t>
            </w:r>
          </w:p>
        </w:tc>
      </w:tr>
    </w:tbl>
    <w:p w14:paraId="700152C1" w14:textId="77777777" w:rsidR="00C0319E" w:rsidRDefault="00C0319E" w:rsidP="00C0319E">
      <w:pPr>
        <w:spacing w:after="120" w:line="276" w:lineRule="auto"/>
        <w:jc w:val="both"/>
        <w:rPr>
          <w:u w:val="single"/>
          <w:lang w:eastAsia="lt-LT"/>
        </w:rPr>
      </w:pPr>
    </w:p>
    <w:p w14:paraId="464348F9" w14:textId="77777777" w:rsidR="00C0319E" w:rsidRPr="00CC169E" w:rsidRDefault="00C0319E" w:rsidP="00C0319E">
      <w:pPr>
        <w:spacing w:after="120" w:line="276" w:lineRule="auto"/>
        <w:jc w:val="both"/>
        <w:rPr>
          <w:lang w:eastAsia="lt-LT"/>
        </w:rPr>
      </w:pPr>
    </w:p>
    <w:sectPr w:rsidR="00C0319E" w:rsidRPr="00CC169E" w:rsidSect="005D6718">
      <w:pgSz w:w="12240" w:h="15840"/>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BBD"/>
    <w:multiLevelType w:val="multilevel"/>
    <w:tmpl w:val="96AE04C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547C43"/>
    <w:multiLevelType w:val="multilevel"/>
    <w:tmpl w:val="96AE04C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3176F0"/>
    <w:multiLevelType w:val="multilevel"/>
    <w:tmpl w:val="96AE04C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53304D3"/>
    <w:multiLevelType w:val="multilevel"/>
    <w:tmpl w:val="8FEAA07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2100"/>
        </w:tabs>
        <w:ind w:left="2100" w:hanging="54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4" w15:restartNumberingAfterBreak="0">
    <w:nsid w:val="17887247"/>
    <w:multiLevelType w:val="hybridMultilevel"/>
    <w:tmpl w:val="AA2CFE6E"/>
    <w:lvl w:ilvl="0" w:tplc="2AFEBE80">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1800757A"/>
    <w:multiLevelType w:val="hybridMultilevel"/>
    <w:tmpl w:val="54584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28328A"/>
    <w:multiLevelType w:val="hybridMultilevel"/>
    <w:tmpl w:val="31281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25E00"/>
    <w:multiLevelType w:val="multilevel"/>
    <w:tmpl w:val="7206D99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B223E7"/>
    <w:multiLevelType w:val="hybridMultilevel"/>
    <w:tmpl w:val="FF7E28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1B37751"/>
    <w:multiLevelType w:val="multilevel"/>
    <w:tmpl w:val="7206D99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833C7E"/>
    <w:multiLevelType w:val="hybridMultilevel"/>
    <w:tmpl w:val="E2BCFA86"/>
    <w:lvl w:ilvl="0" w:tplc="04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F40021"/>
    <w:multiLevelType w:val="multilevel"/>
    <w:tmpl w:val="8A987028"/>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EB338C"/>
    <w:multiLevelType w:val="hybridMultilevel"/>
    <w:tmpl w:val="897CC922"/>
    <w:lvl w:ilvl="0" w:tplc="B1BCE972">
      <w:start w:val="1"/>
      <w:numFmt w:val="decimal"/>
      <w:lvlText w:val="6.%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0E5BDC"/>
    <w:multiLevelType w:val="hybridMultilevel"/>
    <w:tmpl w:val="E19E2FAA"/>
    <w:lvl w:ilvl="0" w:tplc="DF44B338">
      <w:start w:val="2"/>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36CD12D6"/>
    <w:multiLevelType w:val="multilevel"/>
    <w:tmpl w:val="0427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15" w15:restartNumberingAfterBreak="0">
    <w:nsid w:val="37BC6E74"/>
    <w:multiLevelType w:val="hybridMultilevel"/>
    <w:tmpl w:val="47144B20"/>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6" w15:restartNumberingAfterBreak="0">
    <w:nsid w:val="37C07114"/>
    <w:multiLevelType w:val="hybridMultilevel"/>
    <w:tmpl w:val="A78C2EEE"/>
    <w:lvl w:ilvl="0" w:tplc="B0740212">
      <w:start w:val="2"/>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4B74634D"/>
    <w:multiLevelType w:val="multilevel"/>
    <w:tmpl w:val="7206D99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299055C"/>
    <w:multiLevelType w:val="multilevel"/>
    <w:tmpl w:val="7206D99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9903BCB"/>
    <w:multiLevelType w:val="multilevel"/>
    <w:tmpl w:val="7206D99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C241900"/>
    <w:multiLevelType w:val="hybridMultilevel"/>
    <w:tmpl w:val="91C8144E"/>
    <w:lvl w:ilvl="0" w:tplc="2AFEBE80">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21" w15:restartNumberingAfterBreak="0">
    <w:nsid w:val="69F94742"/>
    <w:multiLevelType w:val="hybridMultilevel"/>
    <w:tmpl w:val="F6B4EAF2"/>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3470FF"/>
    <w:multiLevelType w:val="hybridMultilevel"/>
    <w:tmpl w:val="DCF40D42"/>
    <w:lvl w:ilvl="0" w:tplc="FFFC08B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6D0B68"/>
    <w:multiLevelType w:val="multilevel"/>
    <w:tmpl w:val="8272F106"/>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180" w:firstLine="720"/>
      </w:pPr>
      <w:rPr>
        <w:rFonts w:hint="default"/>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ACB1B3A"/>
    <w:multiLevelType w:val="hybridMultilevel"/>
    <w:tmpl w:val="541C15A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5" w15:restartNumberingAfterBreak="0">
    <w:nsid w:val="7D765CFF"/>
    <w:multiLevelType w:val="hybridMultilevel"/>
    <w:tmpl w:val="E208ED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33748191">
    <w:abstractNumId w:val="10"/>
  </w:num>
  <w:num w:numId="2" w16cid:durableId="2022269581">
    <w:abstractNumId w:val="25"/>
  </w:num>
  <w:num w:numId="3" w16cid:durableId="167447058">
    <w:abstractNumId w:val="9"/>
  </w:num>
  <w:num w:numId="4" w16cid:durableId="88619352">
    <w:abstractNumId w:val="23"/>
  </w:num>
  <w:num w:numId="5" w16cid:durableId="1684546776">
    <w:abstractNumId w:val="2"/>
  </w:num>
  <w:num w:numId="6" w16cid:durableId="566307536">
    <w:abstractNumId w:val="3"/>
  </w:num>
  <w:num w:numId="7" w16cid:durableId="1682589094">
    <w:abstractNumId w:val="12"/>
  </w:num>
  <w:num w:numId="8" w16cid:durableId="1391885681">
    <w:abstractNumId w:val="21"/>
  </w:num>
  <w:num w:numId="9" w16cid:durableId="2030520084">
    <w:abstractNumId w:val="15"/>
  </w:num>
  <w:num w:numId="10" w16cid:durableId="38475773">
    <w:abstractNumId w:val="20"/>
  </w:num>
  <w:num w:numId="11" w16cid:durableId="43528640">
    <w:abstractNumId w:val="24"/>
  </w:num>
  <w:num w:numId="12" w16cid:durableId="270282012">
    <w:abstractNumId w:val="4"/>
  </w:num>
  <w:num w:numId="13" w16cid:durableId="1178274807">
    <w:abstractNumId w:val="0"/>
  </w:num>
  <w:num w:numId="14" w16cid:durableId="200023086">
    <w:abstractNumId w:val="11"/>
  </w:num>
  <w:num w:numId="15" w16cid:durableId="1469857667">
    <w:abstractNumId w:val="19"/>
  </w:num>
  <w:num w:numId="16" w16cid:durableId="1634755466">
    <w:abstractNumId w:val="7"/>
  </w:num>
  <w:num w:numId="17" w16cid:durableId="1934391948">
    <w:abstractNumId w:val="18"/>
  </w:num>
  <w:num w:numId="18" w16cid:durableId="1379041174">
    <w:abstractNumId w:val="17"/>
  </w:num>
  <w:num w:numId="19" w16cid:durableId="1625118403">
    <w:abstractNumId w:val="13"/>
  </w:num>
  <w:num w:numId="20" w16cid:durableId="2045128202">
    <w:abstractNumId w:val="16"/>
  </w:num>
  <w:num w:numId="21" w16cid:durableId="559286052">
    <w:abstractNumId w:val="6"/>
  </w:num>
  <w:num w:numId="22" w16cid:durableId="861482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7117652">
    <w:abstractNumId w:val="14"/>
  </w:num>
  <w:num w:numId="24" w16cid:durableId="1897814443">
    <w:abstractNumId w:val="22"/>
  </w:num>
  <w:num w:numId="25" w16cid:durableId="989750201">
    <w:abstractNumId w:val="8"/>
  </w:num>
  <w:num w:numId="26" w16cid:durableId="935480981">
    <w:abstractNumId w:val="5"/>
  </w:num>
  <w:num w:numId="27" w16cid:durableId="1166625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2675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9555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65"/>
    <w:rsid w:val="00001D51"/>
    <w:rsid w:val="00005F38"/>
    <w:rsid w:val="000139F1"/>
    <w:rsid w:val="00015022"/>
    <w:rsid w:val="00022616"/>
    <w:rsid w:val="00026B75"/>
    <w:rsid w:val="000356FE"/>
    <w:rsid w:val="000453C7"/>
    <w:rsid w:val="000501A7"/>
    <w:rsid w:val="00070A6C"/>
    <w:rsid w:val="000715F2"/>
    <w:rsid w:val="0007478C"/>
    <w:rsid w:val="00081740"/>
    <w:rsid w:val="0008286E"/>
    <w:rsid w:val="00085C53"/>
    <w:rsid w:val="00094A07"/>
    <w:rsid w:val="000A34A6"/>
    <w:rsid w:val="000A6511"/>
    <w:rsid w:val="000A7B62"/>
    <w:rsid w:val="000C450F"/>
    <w:rsid w:val="000C4729"/>
    <w:rsid w:val="000C74E3"/>
    <w:rsid w:val="000D0ABD"/>
    <w:rsid w:val="000D2878"/>
    <w:rsid w:val="000D514A"/>
    <w:rsid w:val="000E2A26"/>
    <w:rsid w:val="000F1786"/>
    <w:rsid w:val="000F261B"/>
    <w:rsid w:val="000F5EBB"/>
    <w:rsid w:val="00100126"/>
    <w:rsid w:val="001031C7"/>
    <w:rsid w:val="001225C4"/>
    <w:rsid w:val="00123942"/>
    <w:rsid w:val="00123DE5"/>
    <w:rsid w:val="00130DC4"/>
    <w:rsid w:val="00143A8F"/>
    <w:rsid w:val="00143C99"/>
    <w:rsid w:val="001443D8"/>
    <w:rsid w:val="001907CC"/>
    <w:rsid w:val="00197E6D"/>
    <w:rsid w:val="001A1EA9"/>
    <w:rsid w:val="001A2D07"/>
    <w:rsid w:val="001B73B0"/>
    <w:rsid w:val="001C2BEA"/>
    <w:rsid w:val="001C393F"/>
    <w:rsid w:val="001C5D28"/>
    <w:rsid w:val="001D507F"/>
    <w:rsid w:val="001D5157"/>
    <w:rsid w:val="001D6754"/>
    <w:rsid w:val="001F1381"/>
    <w:rsid w:val="001F1BB9"/>
    <w:rsid w:val="00201465"/>
    <w:rsid w:val="00201A9A"/>
    <w:rsid w:val="00202B90"/>
    <w:rsid w:val="002034CA"/>
    <w:rsid w:val="00203C35"/>
    <w:rsid w:val="0021292D"/>
    <w:rsid w:val="00217A0D"/>
    <w:rsid w:val="0022679F"/>
    <w:rsid w:val="002323BF"/>
    <w:rsid w:val="00232B00"/>
    <w:rsid w:val="002347CF"/>
    <w:rsid w:val="00241D4D"/>
    <w:rsid w:val="00246A73"/>
    <w:rsid w:val="00247EC5"/>
    <w:rsid w:val="00252F1F"/>
    <w:rsid w:val="0026324A"/>
    <w:rsid w:val="00265E03"/>
    <w:rsid w:val="002738CF"/>
    <w:rsid w:val="0027416A"/>
    <w:rsid w:val="00274718"/>
    <w:rsid w:val="00277B79"/>
    <w:rsid w:val="00282D00"/>
    <w:rsid w:val="00283097"/>
    <w:rsid w:val="00284F6E"/>
    <w:rsid w:val="00285BB3"/>
    <w:rsid w:val="0029437B"/>
    <w:rsid w:val="0029642A"/>
    <w:rsid w:val="00296EC4"/>
    <w:rsid w:val="002A18CA"/>
    <w:rsid w:val="002A1DF7"/>
    <w:rsid w:val="002B04A4"/>
    <w:rsid w:val="002B2346"/>
    <w:rsid w:val="002B5E0C"/>
    <w:rsid w:val="002D0007"/>
    <w:rsid w:val="002D2F87"/>
    <w:rsid w:val="002D4D5F"/>
    <w:rsid w:val="002E7C03"/>
    <w:rsid w:val="002F0260"/>
    <w:rsid w:val="002F1123"/>
    <w:rsid w:val="003000FA"/>
    <w:rsid w:val="00300E44"/>
    <w:rsid w:val="0030346F"/>
    <w:rsid w:val="00314999"/>
    <w:rsid w:val="003162DD"/>
    <w:rsid w:val="00323CB9"/>
    <w:rsid w:val="00324A70"/>
    <w:rsid w:val="003268B0"/>
    <w:rsid w:val="0033062E"/>
    <w:rsid w:val="0033561D"/>
    <w:rsid w:val="00337E75"/>
    <w:rsid w:val="00340334"/>
    <w:rsid w:val="00340EC8"/>
    <w:rsid w:val="003433A8"/>
    <w:rsid w:val="00344E7C"/>
    <w:rsid w:val="003474CC"/>
    <w:rsid w:val="0034758D"/>
    <w:rsid w:val="00372036"/>
    <w:rsid w:val="00374487"/>
    <w:rsid w:val="003762BC"/>
    <w:rsid w:val="00385BF4"/>
    <w:rsid w:val="00393D58"/>
    <w:rsid w:val="0039601F"/>
    <w:rsid w:val="003A23A5"/>
    <w:rsid w:val="003A5E2B"/>
    <w:rsid w:val="003B1EF9"/>
    <w:rsid w:val="003B42AC"/>
    <w:rsid w:val="003B75E4"/>
    <w:rsid w:val="003C6554"/>
    <w:rsid w:val="003E0C55"/>
    <w:rsid w:val="003E6EBA"/>
    <w:rsid w:val="003F497C"/>
    <w:rsid w:val="00400736"/>
    <w:rsid w:val="00401A7F"/>
    <w:rsid w:val="00412EB7"/>
    <w:rsid w:val="0041334B"/>
    <w:rsid w:val="00413D81"/>
    <w:rsid w:val="004169B3"/>
    <w:rsid w:val="00422B40"/>
    <w:rsid w:val="004245B4"/>
    <w:rsid w:val="00426030"/>
    <w:rsid w:val="00430280"/>
    <w:rsid w:val="00432830"/>
    <w:rsid w:val="00434B0A"/>
    <w:rsid w:val="004369BC"/>
    <w:rsid w:val="00444970"/>
    <w:rsid w:val="004459B0"/>
    <w:rsid w:val="00450020"/>
    <w:rsid w:val="004504DC"/>
    <w:rsid w:val="0045270F"/>
    <w:rsid w:val="00462B95"/>
    <w:rsid w:val="00463FA9"/>
    <w:rsid w:val="004662F0"/>
    <w:rsid w:val="00470BA0"/>
    <w:rsid w:val="004720EA"/>
    <w:rsid w:val="00474087"/>
    <w:rsid w:val="00480A11"/>
    <w:rsid w:val="0048707C"/>
    <w:rsid w:val="004917CE"/>
    <w:rsid w:val="0049480D"/>
    <w:rsid w:val="004A4904"/>
    <w:rsid w:val="004A620A"/>
    <w:rsid w:val="004C132A"/>
    <w:rsid w:val="004C1882"/>
    <w:rsid w:val="004C42C6"/>
    <w:rsid w:val="004C46A3"/>
    <w:rsid w:val="004E20F4"/>
    <w:rsid w:val="004E4FE6"/>
    <w:rsid w:val="004E618F"/>
    <w:rsid w:val="004F3AAB"/>
    <w:rsid w:val="004F7CE7"/>
    <w:rsid w:val="005049A7"/>
    <w:rsid w:val="005052A4"/>
    <w:rsid w:val="005129E4"/>
    <w:rsid w:val="00514FFC"/>
    <w:rsid w:val="00526BCA"/>
    <w:rsid w:val="005276EC"/>
    <w:rsid w:val="00530816"/>
    <w:rsid w:val="00535546"/>
    <w:rsid w:val="005440FD"/>
    <w:rsid w:val="005463D9"/>
    <w:rsid w:val="00547815"/>
    <w:rsid w:val="0055699D"/>
    <w:rsid w:val="00562189"/>
    <w:rsid w:val="005729DC"/>
    <w:rsid w:val="005855B2"/>
    <w:rsid w:val="00585ABB"/>
    <w:rsid w:val="005A2B90"/>
    <w:rsid w:val="005B1167"/>
    <w:rsid w:val="005B21F8"/>
    <w:rsid w:val="005B7979"/>
    <w:rsid w:val="005B7F49"/>
    <w:rsid w:val="005D03FE"/>
    <w:rsid w:val="005D50E7"/>
    <w:rsid w:val="005D6553"/>
    <w:rsid w:val="005D6718"/>
    <w:rsid w:val="005D6B13"/>
    <w:rsid w:val="005D7DAE"/>
    <w:rsid w:val="005E1049"/>
    <w:rsid w:val="005E2994"/>
    <w:rsid w:val="005E55AC"/>
    <w:rsid w:val="005F43DA"/>
    <w:rsid w:val="005F4FDD"/>
    <w:rsid w:val="005F5F67"/>
    <w:rsid w:val="0060180A"/>
    <w:rsid w:val="00601E6F"/>
    <w:rsid w:val="00607F67"/>
    <w:rsid w:val="006112B3"/>
    <w:rsid w:val="0061355E"/>
    <w:rsid w:val="006150B3"/>
    <w:rsid w:val="006203AD"/>
    <w:rsid w:val="00624499"/>
    <w:rsid w:val="00630FF4"/>
    <w:rsid w:val="00632318"/>
    <w:rsid w:val="00634A1A"/>
    <w:rsid w:val="006369AE"/>
    <w:rsid w:val="0064188C"/>
    <w:rsid w:val="00641DAA"/>
    <w:rsid w:val="00643280"/>
    <w:rsid w:val="006438AB"/>
    <w:rsid w:val="006526F3"/>
    <w:rsid w:val="0065408F"/>
    <w:rsid w:val="0065795C"/>
    <w:rsid w:val="006601DA"/>
    <w:rsid w:val="0066073A"/>
    <w:rsid w:val="00686A99"/>
    <w:rsid w:val="00687B8B"/>
    <w:rsid w:val="006913A6"/>
    <w:rsid w:val="0069401E"/>
    <w:rsid w:val="006941A3"/>
    <w:rsid w:val="00694472"/>
    <w:rsid w:val="00697FF3"/>
    <w:rsid w:val="006A4B79"/>
    <w:rsid w:val="006A7433"/>
    <w:rsid w:val="006A7DB6"/>
    <w:rsid w:val="006C75C9"/>
    <w:rsid w:val="006D2A78"/>
    <w:rsid w:val="006D3832"/>
    <w:rsid w:val="006E24A4"/>
    <w:rsid w:val="006E405B"/>
    <w:rsid w:val="006E7A83"/>
    <w:rsid w:val="006F14CF"/>
    <w:rsid w:val="006F275C"/>
    <w:rsid w:val="006F3F27"/>
    <w:rsid w:val="0071147B"/>
    <w:rsid w:val="00716E16"/>
    <w:rsid w:val="00727E75"/>
    <w:rsid w:val="00735074"/>
    <w:rsid w:val="007402F1"/>
    <w:rsid w:val="00745F24"/>
    <w:rsid w:val="007502A0"/>
    <w:rsid w:val="00750859"/>
    <w:rsid w:val="00756383"/>
    <w:rsid w:val="007576F8"/>
    <w:rsid w:val="007650B8"/>
    <w:rsid w:val="0076686B"/>
    <w:rsid w:val="00770125"/>
    <w:rsid w:val="00770352"/>
    <w:rsid w:val="00770B52"/>
    <w:rsid w:val="00770B59"/>
    <w:rsid w:val="00772CBA"/>
    <w:rsid w:val="007743AF"/>
    <w:rsid w:val="00780880"/>
    <w:rsid w:val="00780908"/>
    <w:rsid w:val="007837B0"/>
    <w:rsid w:val="00784E07"/>
    <w:rsid w:val="00792C4F"/>
    <w:rsid w:val="007970FA"/>
    <w:rsid w:val="007A049A"/>
    <w:rsid w:val="007A7F17"/>
    <w:rsid w:val="007B17D1"/>
    <w:rsid w:val="007B49A9"/>
    <w:rsid w:val="007B7401"/>
    <w:rsid w:val="007C2478"/>
    <w:rsid w:val="007D6860"/>
    <w:rsid w:val="007E260F"/>
    <w:rsid w:val="007E3557"/>
    <w:rsid w:val="007F2424"/>
    <w:rsid w:val="007F41A5"/>
    <w:rsid w:val="007F5116"/>
    <w:rsid w:val="008024E0"/>
    <w:rsid w:val="00803944"/>
    <w:rsid w:val="00804B4D"/>
    <w:rsid w:val="00804D37"/>
    <w:rsid w:val="00815981"/>
    <w:rsid w:val="00816D5A"/>
    <w:rsid w:val="00817CB7"/>
    <w:rsid w:val="00820A92"/>
    <w:rsid w:val="00821013"/>
    <w:rsid w:val="008231E9"/>
    <w:rsid w:val="008244A9"/>
    <w:rsid w:val="0082533B"/>
    <w:rsid w:val="00825C0F"/>
    <w:rsid w:val="00832FCC"/>
    <w:rsid w:val="00833593"/>
    <w:rsid w:val="00835B97"/>
    <w:rsid w:val="00840EA1"/>
    <w:rsid w:val="0084699E"/>
    <w:rsid w:val="0085397F"/>
    <w:rsid w:val="00860004"/>
    <w:rsid w:val="008627A3"/>
    <w:rsid w:val="00863339"/>
    <w:rsid w:val="00867D49"/>
    <w:rsid w:val="00874B11"/>
    <w:rsid w:val="00883504"/>
    <w:rsid w:val="00890EA5"/>
    <w:rsid w:val="008941D8"/>
    <w:rsid w:val="00896EB2"/>
    <w:rsid w:val="00897CE9"/>
    <w:rsid w:val="00897EEC"/>
    <w:rsid w:val="008A2383"/>
    <w:rsid w:val="008A7ECE"/>
    <w:rsid w:val="008C0E46"/>
    <w:rsid w:val="008C6F33"/>
    <w:rsid w:val="008D5560"/>
    <w:rsid w:val="008D705B"/>
    <w:rsid w:val="008D7DE3"/>
    <w:rsid w:val="008E24D4"/>
    <w:rsid w:val="008E3D92"/>
    <w:rsid w:val="008F1EC5"/>
    <w:rsid w:val="00903B19"/>
    <w:rsid w:val="00904B04"/>
    <w:rsid w:val="009116C0"/>
    <w:rsid w:val="00912F26"/>
    <w:rsid w:val="00921549"/>
    <w:rsid w:val="00924F56"/>
    <w:rsid w:val="00934DCD"/>
    <w:rsid w:val="00936AA4"/>
    <w:rsid w:val="009375E7"/>
    <w:rsid w:val="009417E5"/>
    <w:rsid w:val="009437ED"/>
    <w:rsid w:val="00944177"/>
    <w:rsid w:val="00945BF9"/>
    <w:rsid w:val="009469AC"/>
    <w:rsid w:val="00953E4F"/>
    <w:rsid w:val="00961B01"/>
    <w:rsid w:val="00962607"/>
    <w:rsid w:val="0096720E"/>
    <w:rsid w:val="009725FA"/>
    <w:rsid w:val="009821DA"/>
    <w:rsid w:val="00990E32"/>
    <w:rsid w:val="009911CC"/>
    <w:rsid w:val="009914EF"/>
    <w:rsid w:val="009A1DB8"/>
    <w:rsid w:val="009A2F6F"/>
    <w:rsid w:val="009B231B"/>
    <w:rsid w:val="009B5F7D"/>
    <w:rsid w:val="009C0D06"/>
    <w:rsid w:val="009C0D0E"/>
    <w:rsid w:val="009C5385"/>
    <w:rsid w:val="009C75F3"/>
    <w:rsid w:val="009D4D9C"/>
    <w:rsid w:val="009F5034"/>
    <w:rsid w:val="00A00E24"/>
    <w:rsid w:val="00A03548"/>
    <w:rsid w:val="00A26F4D"/>
    <w:rsid w:val="00A35A30"/>
    <w:rsid w:val="00A40F28"/>
    <w:rsid w:val="00A436DE"/>
    <w:rsid w:val="00A44D84"/>
    <w:rsid w:val="00A50691"/>
    <w:rsid w:val="00A52944"/>
    <w:rsid w:val="00A547CE"/>
    <w:rsid w:val="00A55264"/>
    <w:rsid w:val="00A5685F"/>
    <w:rsid w:val="00A655BA"/>
    <w:rsid w:val="00A669A9"/>
    <w:rsid w:val="00A8530E"/>
    <w:rsid w:val="00A94003"/>
    <w:rsid w:val="00AA5C13"/>
    <w:rsid w:val="00AA62C5"/>
    <w:rsid w:val="00AC208B"/>
    <w:rsid w:val="00AC20CA"/>
    <w:rsid w:val="00AC51B0"/>
    <w:rsid w:val="00AD76D3"/>
    <w:rsid w:val="00AE75B5"/>
    <w:rsid w:val="00AF5530"/>
    <w:rsid w:val="00AF7EB4"/>
    <w:rsid w:val="00AF7FEB"/>
    <w:rsid w:val="00B0429E"/>
    <w:rsid w:val="00B05286"/>
    <w:rsid w:val="00B1319B"/>
    <w:rsid w:val="00B207A8"/>
    <w:rsid w:val="00B259DD"/>
    <w:rsid w:val="00B41382"/>
    <w:rsid w:val="00B42746"/>
    <w:rsid w:val="00B44C14"/>
    <w:rsid w:val="00B4683E"/>
    <w:rsid w:val="00B46E7E"/>
    <w:rsid w:val="00B5106A"/>
    <w:rsid w:val="00B56872"/>
    <w:rsid w:val="00B61B6A"/>
    <w:rsid w:val="00B738C3"/>
    <w:rsid w:val="00B828A0"/>
    <w:rsid w:val="00B93778"/>
    <w:rsid w:val="00BA3464"/>
    <w:rsid w:val="00BA7732"/>
    <w:rsid w:val="00BC3EF5"/>
    <w:rsid w:val="00BD55A4"/>
    <w:rsid w:val="00BE04F7"/>
    <w:rsid w:val="00BE3531"/>
    <w:rsid w:val="00BE7D4D"/>
    <w:rsid w:val="00BF6FC2"/>
    <w:rsid w:val="00C0319E"/>
    <w:rsid w:val="00C0644D"/>
    <w:rsid w:val="00C06BAD"/>
    <w:rsid w:val="00C11C04"/>
    <w:rsid w:val="00C128CF"/>
    <w:rsid w:val="00C203FB"/>
    <w:rsid w:val="00C218B2"/>
    <w:rsid w:val="00C23BEA"/>
    <w:rsid w:val="00C259C5"/>
    <w:rsid w:val="00C31AEB"/>
    <w:rsid w:val="00C3715B"/>
    <w:rsid w:val="00C41D1F"/>
    <w:rsid w:val="00C47F11"/>
    <w:rsid w:val="00C5436D"/>
    <w:rsid w:val="00C56F69"/>
    <w:rsid w:val="00C57B2D"/>
    <w:rsid w:val="00C62E7A"/>
    <w:rsid w:val="00C727A7"/>
    <w:rsid w:val="00C734A3"/>
    <w:rsid w:val="00C80C47"/>
    <w:rsid w:val="00C80D12"/>
    <w:rsid w:val="00C853FA"/>
    <w:rsid w:val="00C8704E"/>
    <w:rsid w:val="00C93764"/>
    <w:rsid w:val="00CA020A"/>
    <w:rsid w:val="00CA2B31"/>
    <w:rsid w:val="00CA368C"/>
    <w:rsid w:val="00CA3B6D"/>
    <w:rsid w:val="00CA4D9E"/>
    <w:rsid w:val="00CB4FEF"/>
    <w:rsid w:val="00CC169E"/>
    <w:rsid w:val="00CD191D"/>
    <w:rsid w:val="00CD24F8"/>
    <w:rsid w:val="00CE3DAA"/>
    <w:rsid w:val="00CE5C9B"/>
    <w:rsid w:val="00CE6F47"/>
    <w:rsid w:val="00CF36AB"/>
    <w:rsid w:val="00CF66F4"/>
    <w:rsid w:val="00CF75A7"/>
    <w:rsid w:val="00CF7CD5"/>
    <w:rsid w:val="00D039C4"/>
    <w:rsid w:val="00D07E3C"/>
    <w:rsid w:val="00D104CE"/>
    <w:rsid w:val="00D11ED2"/>
    <w:rsid w:val="00D12A18"/>
    <w:rsid w:val="00D137EB"/>
    <w:rsid w:val="00D24162"/>
    <w:rsid w:val="00D25EC8"/>
    <w:rsid w:val="00D26C0C"/>
    <w:rsid w:val="00D32B85"/>
    <w:rsid w:val="00D43125"/>
    <w:rsid w:val="00D43943"/>
    <w:rsid w:val="00D47C89"/>
    <w:rsid w:val="00D47FEB"/>
    <w:rsid w:val="00D53FAC"/>
    <w:rsid w:val="00D55A9B"/>
    <w:rsid w:val="00D60224"/>
    <w:rsid w:val="00D6288E"/>
    <w:rsid w:val="00D628A7"/>
    <w:rsid w:val="00D63FA1"/>
    <w:rsid w:val="00D70363"/>
    <w:rsid w:val="00D72AFB"/>
    <w:rsid w:val="00D877E0"/>
    <w:rsid w:val="00D92D2B"/>
    <w:rsid w:val="00DA00D8"/>
    <w:rsid w:val="00DA4C19"/>
    <w:rsid w:val="00DA7B14"/>
    <w:rsid w:val="00DB2881"/>
    <w:rsid w:val="00DD1995"/>
    <w:rsid w:val="00DD4D6D"/>
    <w:rsid w:val="00DE1251"/>
    <w:rsid w:val="00DE228B"/>
    <w:rsid w:val="00DE277E"/>
    <w:rsid w:val="00DE6467"/>
    <w:rsid w:val="00DF3986"/>
    <w:rsid w:val="00E012D5"/>
    <w:rsid w:val="00E02E61"/>
    <w:rsid w:val="00E11F1D"/>
    <w:rsid w:val="00E25C7A"/>
    <w:rsid w:val="00E318F9"/>
    <w:rsid w:val="00E32B8A"/>
    <w:rsid w:val="00E431A2"/>
    <w:rsid w:val="00E45630"/>
    <w:rsid w:val="00E5291C"/>
    <w:rsid w:val="00E53A9F"/>
    <w:rsid w:val="00E5494D"/>
    <w:rsid w:val="00E60DAD"/>
    <w:rsid w:val="00E64680"/>
    <w:rsid w:val="00E64BEC"/>
    <w:rsid w:val="00E70FA3"/>
    <w:rsid w:val="00E7209B"/>
    <w:rsid w:val="00E77F08"/>
    <w:rsid w:val="00E939F2"/>
    <w:rsid w:val="00E959A3"/>
    <w:rsid w:val="00E979AC"/>
    <w:rsid w:val="00EA2C56"/>
    <w:rsid w:val="00EA3FDA"/>
    <w:rsid w:val="00EB60BE"/>
    <w:rsid w:val="00EB7D73"/>
    <w:rsid w:val="00ED1C39"/>
    <w:rsid w:val="00ED2D35"/>
    <w:rsid w:val="00ED7539"/>
    <w:rsid w:val="00EE02BB"/>
    <w:rsid w:val="00EE03B9"/>
    <w:rsid w:val="00EE1270"/>
    <w:rsid w:val="00EE4A2F"/>
    <w:rsid w:val="00EF07DE"/>
    <w:rsid w:val="00F04136"/>
    <w:rsid w:val="00F04E3E"/>
    <w:rsid w:val="00F10DE2"/>
    <w:rsid w:val="00F26CC5"/>
    <w:rsid w:val="00F414D9"/>
    <w:rsid w:val="00F423BC"/>
    <w:rsid w:val="00F46920"/>
    <w:rsid w:val="00F52F5F"/>
    <w:rsid w:val="00F539B4"/>
    <w:rsid w:val="00F55625"/>
    <w:rsid w:val="00F62A0E"/>
    <w:rsid w:val="00F62A93"/>
    <w:rsid w:val="00F63ECB"/>
    <w:rsid w:val="00F70D1E"/>
    <w:rsid w:val="00F74D82"/>
    <w:rsid w:val="00F75005"/>
    <w:rsid w:val="00F76831"/>
    <w:rsid w:val="00F76BD7"/>
    <w:rsid w:val="00F817DC"/>
    <w:rsid w:val="00F8309A"/>
    <w:rsid w:val="00F83B0B"/>
    <w:rsid w:val="00F85701"/>
    <w:rsid w:val="00F87E2A"/>
    <w:rsid w:val="00F945B8"/>
    <w:rsid w:val="00F94E44"/>
    <w:rsid w:val="00F965E5"/>
    <w:rsid w:val="00FA27FF"/>
    <w:rsid w:val="00FA3112"/>
    <w:rsid w:val="00FA4CBE"/>
    <w:rsid w:val="00FB0AAB"/>
    <w:rsid w:val="00FB71BA"/>
    <w:rsid w:val="00FB7551"/>
    <w:rsid w:val="00FC1F72"/>
    <w:rsid w:val="00FC387D"/>
    <w:rsid w:val="00FC3D0A"/>
    <w:rsid w:val="00FC4FE6"/>
    <w:rsid w:val="00FD0635"/>
    <w:rsid w:val="00FD0A28"/>
    <w:rsid w:val="00FD4C86"/>
    <w:rsid w:val="00FD63F9"/>
    <w:rsid w:val="00FE172A"/>
    <w:rsid w:val="00FF0DCB"/>
    <w:rsid w:val="00FF2B1F"/>
    <w:rsid w:val="00FF40A3"/>
    <w:rsid w:val="00FF5B0D"/>
    <w:rsid w:val="00FF7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44475"/>
  <w15:chartTrackingRefBased/>
  <w15:docId w15:val="{03899BA1-207B-4E02-89D6-687201CA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3BF"/>
    <w:rPr>
      <w:sz w:val="24"/>
      <w:szCs w:val="24"/>
      <w:lang w:eastAsia="en-US"/>
    </w:rPr>
  </w:style>
  <w:style w:type="paragraph" w:styleId="Antrat1">
    <w:name w:val="heading 1"/>
    <w:basedOn w:val="prastasis"/>
    <w:next w:val="prastasis"/>
    <w:link w:val="Antrat1Diagrama"/>
    <w:qFormat/>
    <w:rsid w:val="00AF5530"/>
    <w:pPr>
      <w:keepNext/>
      <w:numPr>
        <w:numId w:val="4"/>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AF5530"/>
    <w:pPr>
      <w:numPr>
        <w:ilvl w:val="1"/>
        <w:numId w:val="4"/>
      </w:numPr>
      <w:jc w:val="both"/>
      <w:outlineLvl w:val="1"/>
    </w:pPr>
    <w:rPr>
      <w:szCs w:val="20"/>
    </w:rPr>
  </w:style>
  <w:style w:type="paragraph" w:styleId="Antrat3">
    <w:name w:val="heading 3"/>
    <w:aliases w:val="Section Header3,Sub-Clause Paragraph"/>
    <w:basedOn w:val="prastasis"/>
    <w:next w:val="prastasis"/>
    <w:link w:val="Antrat3Diagrama"/>
    <w:qFormat/>
    <w:rsid w:val="00AF5530"/>
    <w:pPr>
      <w:keepNext/>
      <w:numPr>
        <w:ilvl w:val="2"/>
        <w:numId w:val="4"/>
      </w:numPr>
      <w:jc w:val="both"/>
      <w:outlineLvl w:val="2"/>
    </w:pPr>
    <w:rPr>
      <w:szCs w:val="20"/>
    </w:rPr>
  </w:style>
  <w:style w:type="paragraph" w:styleId="Antrat4">
    <w:name w:val="heading 4"/>
    <w:aliases w:val=" Sub-Clause Sub-paragraph,Sub-Clause Sub-paragraph,Heading 4 Char Char Char Char"/>
    <w:basedOn w:val="prastasis"/>
    <w:next w:val="prastasis"/>
    <w:link w:val="Antrat4Diagrama"/>
    <w:qFormat/>
    <w:rsid w:val="00AF5530"/>
    <w:pPr>
      <w:keepNext/>
      <w:numPr>
        <w:ilvl w:val="3"/>
        <w:numId w:val="4"/>
      </w:numPr>
      <w:outlineLvl w:val="3"/>
    </w:pPr>
    <w:rPr>
      <w:b/>
      <w:sz w:val="44"/>
      <w:szCs w:val="20"/>
    </w:rPr>
  </w:style>
  <w:style w:type="paragraph" w:styleId="Antrat5">
    <w:name w:val="heading 5"/>
    <w:basedOn w:val="prastasis"/>
    <w:next w:val="prastasis"/>
    <w:link w:val="Antrat5Diagrama"/>
    <w:qFormat/>
    <w:rsid w:val="00AF5530"/>
    <w:pPr>
      <w:keepNext/>
      <w:numPr>
        <w:ilvl w:val="4"/>
        <w:numId w:val="4"/>
      </w:numPr>
      <w:outlineLvl w:val="4"/>
    </w:pPr>
    <w:rPr>
      <w:b/>
      <w:sz w:val="40"/>
      <w:szCs w:val="20"/>
    </w:rPr>
  </w:style>
  <w:style w:type="paragraph" w:styleId="Antrat6">
    <w:name w:val="heading 6"/>
    <w:basedOn w:val="prastasis"/>
    <w:next w:val="prastasis"/>
    <w:link w:val="Antrat6Diagrama"/>
    <w:qFormat/>
    <w:rsid w:val="00AF5530"/>
    <w:pPr>
      <w:keepNext/>
      <w:numPr>
        <w:ilvl w:val="5"/>
        <w:numId w:val="4"/>
      </w:numPr>
      <w:outlineLvl w:val="5"/>
    </w:pPr>
    <w:rPr>
      <w:b/>
      <w:sz w:val="36"/>
      <w:szCs w:val="20"/>
    </w:rPr>
  </w:style>
  <w:style w:type="paragraph" w:styleId="Antrat7">
    <w:name w:val="heading 7"/>
    <w:basedOn w:val="prastasis"/>
    <w:next w:val="prastasis"/>
    <w:link w:val="Antrat7Diagrama"/>
    <w:qFormat/>
    <w:rsid w:val="00AF5530"/>
    <w:pPr>
      <w:keepNext/>
      <w:numPr>
        <w:ilvl w:val="6"/>
        <w:numId w:val="4"/>
      </w:numPr>
      <w:outlineLvl w:val="6"/>
    </w:pPr>
    <w:rPr>
      <w:sz w:val="48"/>
      <w:szCs w:val="20"/>
    </w:rPr>
  </w:style>
  <w:style w:type="paragraph" w:styleId="Antrat8">
    <w:name w:val="heading 8"/>
    <w:basedOn w:val="prastasis"/>
    <w:next w:val="prastasis"/>
    <w:link w:val="Antrat8Diagrama"/>
    <w:qFormat/>
    <w:rsid w:val="00AF5530"/>
    <w:pPr>
      <w:keepNext/>
      <w:numPr>
        <w:ilvl w:val="7"/>
        <w:numId w:val="4"/>
      </w:numPr>
      <w:outlineLvl w:val="7"/>
    </w:pPr>
    <w:rPr>
      <w:b/>
      <w:sz w:val="18"/>
      <w:szCs w:val="20"/>
    </w:rPr>
  </w:style>
  <w:style w:type="paragraph" w:styleId="Antrat9">
    <w:name w:val="heading 9"/>
    <w:basedOn w:val="prastasis"/>
    <w:next w:val="prastasis"/>
    <w:link w:val="Antrat9Diagrama"/>
    <w:qFormat/>
    <w:rsid w:val="00AF5530"/>
    <w:pPr>
      <w:keepNext/>
      <w:numPr>
        <w:ilvl w:val="8"/>
        <w:numId w:val="4"/>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2323BF"/>
    <w:pPr>
      <w:jc w:val="center"/>
    </w:pPr>
    <w:rPr>
      <w:b/>
      <w:bCs/>
    </w:rPr>
  </w:style>
  <w:style w:type="paragraph" w:styleId="Pagrindinistekstas">
    <w:name w:val="Body Text"/>
    <w:basedOn w:val="prastasis"/>
    <w:semiHidden/>
    <w:rsid w:val="002323BF"/>
    <w:pPr>
      <w:widowControl w:val="0"/>
      <w:autoSpaceDE w:val="0"/>
      <w:autoSpaceDN w:val="0"/>
      <w:adjustRightInd w:val="0"/>
      <w:jc w:val="center"/>
    </w:pPr>
    <w:rPr>
      <w:b/>
      <w:bCs/>
      <w:color w:val="000000"/>
      <w:spacing w:val="-15"/>
      <w:w w:val="107"/>
    </w:rPr>
  </w:style>
  <w:style w:type="paragraph" w:styleId="Debesliotekstas">
    <w:name w:val="Balloon Text"/>
    <w:basedOn w:val="prastasis"/>
    <w:link w:val="DebesliotekstasDiagrama"/>
    <w:uiPriority w:val="99"/>
    <w:semiHidden/>
    <w:unhideWhenUsed/>
    <w:rsid w:val="008A2383"/>
    <w:rPr>
      <w:rFonts w:ascii="Tahoma" w:hAnsi="Tahoma" w:cs="Tahoma"/>
      <w:sz w:val="16"/>
      <w:szCs w:val="16"/>
    </w:rPr>
  </w:style>
  <w:style w:type="character" w:customStyle="1" w:styleId="DebesliotekstasDiagrama">
    <w:name w:val="Debesėlio tekstas Diagrama"/>
    <w:link w:val="Debesliotekstas"/>
    <w:uiPriority w:val="99"/>
    <w:semiHidden/>
    <w:rsid w:val="008A2383"/>
    <w:rPr>
      <w:rFonts w:ascii="Tahoma" w:hAnsi="Tahoma" w:cs="Tahoma"/>
      <w:sz w:val="16"/>
      <w:szCs w:val="16"/>
      <w:lang w:val="en-US" w:eastAsia="en-US"/>
    </w:rPr>
  </w:style>
  <w:style w:type="paragraph" w:styleId="prastasiniatinklio">
    <w:name w:val="Normal (Web)"/>
    <w:basedOn w:val="prastasis"/>
    <w:uiPriority w:val="99"/>
    <w:semiHidden/>
    <w:unhideWhenUsed/>
    <w:rsid w:val="002B2346"/>
    <w:pPr>
      <w:spacing w:before="100" w:beforeAutospacing="1" w:after="100" w:afterAutospacing="1"/>
    </w:pPr>
    <w:rPr>
      <w:lang w:eastAsia="lt-LT"/>
    </w:rPr>
  </w:style>
  <w:style w:type="paragraph" w:styleId="Porat">
    <w:name w:val="footer"/>
    <w:basedOn w:val="prastasis"/>
    <w:link w:val="PoratDiagrama"/>
    <w:rsid w:val="000D2878"/>
    <w:pPr>
      <w:tabs>
        <w:tab w:val="center" w:pos="4153"/>
        <w:tab w:val="right" w:pos="8306"/>
      </w:tabs>
    </w:pPr>
    <w:rPr>
      <w:lang w:val="en-GB"/>
    </w:rPr>
  </w:style>
  <w:style w:type="character" w:customStyle="1" w:styleId="PoratDiagrama">
    <w:name w:val="Poraštė Diagrama"/>
    <w:link w:val="Porat"/>
    <w:rsid w:val="000D2878"/>
    <w:rPr>
      <w:sz w:val="24"/>
      <w:szCs w:val="24"/>
      <w:lang w:val="en-GB"/>
    </w:rPr>
  </w:style>
  <w:style w:type="character" w:styleId="Hipersaitas">
    <w:name w:val="Hyperlink"/>
    <w:uiPriority w:val="99"/>
    <w:unhideWhenUsed/>
    <w:rsid w:val="003433A8"/>
    <w:rPr>
      <w:color w:val="0000FF"/>
      <w:u w:val="single"/>
    </w:rPr>
  </w:style>
  <w:style w:type="table" w:styleId="Lentelstinklelis">
    <w:name w:val="Table Grid"/>
    <w:basedOn w:val="prastojilentel"/>
    <w:uiPriority w:val="59"/>
    <w:rsid w:val="00C259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59C5"/>
    <w:pPr>
      <w:spacing w:after="200" w:line="276" w:lineRule="auto"/>
      <w:ind w:left="720"/>
      <w:contextualSpacing/>
    </w:pPr>
    <w:rPr>
      <w:rFonts w:asciiTheme="minorHAnsi" w:eastAsiaTheme="minorHAnsi" w:hAnsiTheme="minorHAnsi" w:cstheme="minorBidi"/>
      <w:sz w:val="22"/>
      <w:szCs w:val="22"/>
    </w:rPr>
  </w:style>
  <w:style w:type="character" w:customStyle="1" w:styleId="Antrat1Diagrama">
    <w:name w:val="Antraštė 1 Diagrama"/>
    <w:basedOn w:val="Numatytasispastraiposriftas"/>
    <w:link w:val="Antrat1"/>
    <w:rsid w:val="00AF5530"/>
    <w:rPr>
      <w:sz w:val="28"/>
      <w:lang w:eastAsia="en-US"/>
    </w:rPr>
  </w:style>
  <w:style w:type="character" w:customStyle="1" w:styleId="Antrat2Diagrama">
    <w:name w:val="Antraštė 2 Diagrama"/>
    <w:aliases w:val="Title Header2 Diagrama"/>
    <w:basedOn w:val="Numatytasispastraiposriftas"/>
    <w:link w:val="Antrat2"/>
    <w:rsid w:val="00AF5530"/>
    <w:rPr>
      <w:sz w:val="24"/>
      <w:lang w:eastAsia="en-US"/>
    </w:rPr>
  </w:style>
  <w:style w:type="character" w:customStyle="1" w:styleId="Antrat3Diagrama">
    <w:name w:val="Antraštė 3 Diagrama"/>
    <w:aliases w:val="Section Header3 Diagrama,Sub-Clause Paragraph Diagrama"/>
    <w:basedOn w:val="Numatytasispastraiposriftas"/>
    <w:link w:val="Antrat3"/>
    <w:rsid w:val="00AF5530"/>
    <w:rPr>
      <w:sz w:val="24"/>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AF5530"/>
    <w:rPr>
      <w:b/>
      <w:sz w:val="44"/>
      <w:lang w:eastAsia="en-US"/>
    </w:rPr>
  </w:style>
  <w:style w:type="character" w:customStyle="1" w:styleId="Antrat5Diagrama">
    <w:name w:val="Antraštė 5 Diagrama"/>
    <w:basedOn w:val="Numatytasispastraiposriftas"/>
    <w:link w:val="Antrat5"/>
    <w:rsid w:val="00AF5530"/>
    <w:rPr>
      <w:b/>
      <w:sz w:val="40"/>
      <w:lang w:eastAsia="en-US"/>
    </w:rPr>
  </w:style>
  <w:style w:type="character" w:customStyle="1" w:styleId="Antrat6Diagrama">
    <w:name w:val="Antraštė 6 Diagrama"/>
    <w:basedOn w:val="Numatytasispastraiposriftas"/>
    <w:link w:val="Antrat6"/>
    <w:rsid w:val="00AF5530"/>
    <w:rPr>
      <w:b/>
      <w:sz w:val="36"/>
      <w:lang w:eastAsia="en-US"/>
    </w:rPr>
  </w:style>
  <w:style w:type="character" w:customStyle="1" w:styleId="Antrat7Diagrama">
    <w:name w:val="Antraštė 7 Diagrama"/>
    <w:basedOn w:val="Numatytasispastraiposriftas"/>
    <w:link w:val="Antrat7"/>
    <w:rsid w:val="00AF5530"/>
    <w:rPr>
      <w:sz w:val="48"/>
      <w:lang w:eastAsia="en-US"/>
    </w:rPr>
  </w:style>
  <w:style w:type="character" w:customStyle="1" w:styleId="Antrat8Diagrama">
    <w:name w:val="Antraštė 8 Diagrama"/>
    <w:basedOn w:val="Numatytasispastraiposriftas"/>
    <w:link w:val="Antrat8"/>
    <w:rsid w:val="00AF5530"/>
    <w:rPr>
      <w:b/>
      <w:sz w:val="18"/>
      <w:lang w:eastAsia="en-US"/>
    </w:rPr>
  </w:style>
  <w:style w:type="character" w:customStyle="1" w:styleId="Antrat9Diagrama">
    <w:name w:val="Antraštė 9 Diagrama"/>
    <w:basedOn w:val="Numatytasispastraiposriftas"/>
    <w:link w:val="Antrat9"/>
    <w:rsid w:val="00AF5530"/>
    <w:rPr>
      <w:sz w:val="40"/>
      <w:lang w:eastAsia="en-US"/>
    </w:rPr>
  </w:style>
  <w:style w:type="character" w:styleId="Komentaronuoroda">
    <w:name w:val="annotation reference"/>
    <w:basedOn w:val="Numatytasispastraiposriftas"/>
    <w:uiPriority w:val="99"/>
    <w:semiHidden/>
    <w:unhideWhenUsed/>
    <w:rsid w:val="00AF5530"/>
    <w:rPr>
      <w:sz w:val="16"/>
      <w:szCs w:val="16"/>
    </w:rPr>
  </w:style>
  <w:style w:type="paragraph" w:styleId="Komentarotekstas">
    <w:name w:val="annotation text"/>
    <w:basedOn w:val="prastasis"/>
    <w:link w:val="KomentarotekstasDiagrama"/>
    <w:uiPriority w:val="99"/>
    <w:semiHidden/>
    <w:unhideWhenUsed/>
    <w:rsid w:val="00AF5530"/>
    <w:rPr>
      <w:sz w:val="20"/>
      <w:szCs w:val="20"/>
      <w:lang w:eastAsia="lt-LT"/>
    </w:rPr>
  </w:style>
  <w:style w:type="character" w:customStyle="1" w:styleId="KomentarotekstasDiagrama">
    <w:name w:val="Komentaro tekstas Diagrama"/>
    <w:basedOn w:val="Numatytasispastraiposriftas"/>
    <w:link w:val="Komentarotekstas"/>
    <w:uiPriority w:val="99"/>
    <w:semiHidden/>
    <w:rsid w:val="00AF5530"/>
  </w:style>
  <w:style w:type="paragraph" w:styleId="Komentarotema">
    <w:name w:val="annotation subject"/>
    <w:basedOn w:val="Komentarotekstas"/>
    <w:next w:val="Komentarotekstas"/>
    <w:link w:val="KomentarotemaDiagrama"/>
    <w:uiPriority w:val="99"/>
    <w:semiHidden/>
    <w:unhideWhenUsed/>
    <w:rsid w:val="00AF5530"/>
    <w:rPr>
      <w:b/>
      <w:bCs/>
    </w:rPr>
  </w:style>
  <w:style w:type="character" w:customStyle="1" w:styleId="KomentarotemaDiagrama">
    <w:name w:val="Komentaro tema Diagrama"/>
    <w:basedOn w:val="KomentarotekstasDiagrama"/>
    <w:link w:val="Komentarotema"/>
    <w:uiPriority w:val="99"/>
    <w:semiHidden/>
    <w:rsid w:val="00AF5530"/>
    <w:rPr>
      <w:b/>
      <w:bCs/>
    </w:rPr>
  </w:style>
  <w:style w:type="paragraph" w:customStyle="1" w:styleId="Default">
    <w:name w:val="Default"/>
    <w:rsid w:val="00AF5530"/>
    <w:pPr>
      <w:autoSpaceDE w:val="0"/>
      <w:autoSpaceDN w:val="0"/>
      <w:adjustRightInd w:val="0"/>
    </w:pPr>
    <w:rPr>
      <w:color w:val="000000"/>
      <w:sz w:val="24"/>
      <w:szCs w:val="24"/>
    </w:rPr>
  </w:style>
  <w:style w:type="character" w:styleId="Perirtashipersaitas">
    <w:name w:val="FollowedHyperlink"/>
    <w:basedOn w:val="Numatytasispastraiposriftas"/>
    <w:uiPriority w:val="99"/>
    <w:semiHidden/>
    <w:unhideWhenUsed/>
    <w:rsid w:val="00AF5530"/>
    <w:rPr>
      <w:color w:val="954F72" w:themeColor="followedHyperlink"/>
      <w:u w:val="single"/>
    </w:rPr>
  </w:style>
  <w:style w:type="paragraph" w:customStyle="1" w:styleId="font5">
    <w:name w:val="font5"/>
    <w:basedOn w:val="prastasis"/>
    <w:rsid w:val="00AF5530"/>
    <w:pPr>
      <w:spacing w:before="100" w:beforeAutospacing="1" w:after="100" w:afterAutospacing="1"/>
    </w:pPr>
    <w:rPr>
      <w:rFonts w:ascii="Tahoma" w:hAnsi="Tahoma" w:cs="Tahoma"/>
      <w:b/>
      <w:bCs/>
      <w:color w:val="000000"/>
      <w:sz w:val="16"/>
      <w:szCs w:val="16"/>
      <w:lang w:eastAsia="lt-LT"/>
    </w:rPr>
  </w:style>
  <w:style w:type="paragraph" w:customStyle="1" w:styleId="font6">
    <w:name w:val="font6"/>
    <w:basedOn w:val="prastasis"/>
    <w:rsid w:val="00AF5530"/>
    <w:pPr>
      <w:spacing w:before="100" w:beforeAutospacing="1" w:after="100" w:afterAutospacing="1"/>
    </w:pPr>
    <w:rPr>
      <w:rFonts w:ascii="Tahoma" w:hAnsi="Tahoma" w:cs="Tahoma"/>
      <w:color w:val="000000"/>
      <w:sz w:val="16"/>
      <w:szCs w:val="16"/>
      <w:lang w:eastAsia="lt-LT"/>
    </w:rPr>
  </w:style>
  <w:style w:type="paragraph" w:customStyle="1" w:styleId="xl64">
    <w:name w:val="xl64"/>
    <w:basedOn w:val="prastasis"/>
    <w:rsid w:val="00AF5530"/>
    <w:pPr>
      <w:spacing w:before="100" w:beforeAutospacing="1" w:after="100" w:afterAutospacing="1"/>
    </w:pPr>
    <w:rPr>
      <w:lang w:eastAsia="lt-LT"/>
    </w:rPr>
  </w:style>
  <w:style w:type="paragraph" w:customStyle="1" w:styleId="xl65">
    <w:name w:val="xl65"/>
    <w:basedOn w:val="prastasis"/>
    <w:rsid w:val="00AF5530"/>
    <w:pPr>
      <w:spacing w:before="100" w:beforeAutospacing="1" w:after="100" w:afterAutospacing="1"/>
      <w:jc w:val="center"/>
    </w:pPr>
    <w:rPr>
      <w:lang w:eastAsia="lt-LT"/>
    </w:rPr>
  </w:style>
  <w:style w:type="paragraph" w:customStyle="1" w:styleId="xl66">
    <w:name w:val="xl66"/>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7">
    <w:name w:val="xl67"/>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9">
    <w:name w:val="xl69"/>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0">
    <w:name w:val="xl70"/>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1">
    <w:name w:val="xl71"/>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2">
    <w:name w:val="xl72"/>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73">
    <w:name w:val="xl73"/>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5">
    <w:name w:val="xl75"/>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pPr>
    <w:rPr>
      <w:color w:val="0563C1"/>
      <w:u w:val="single"/>
      <w:lang w:eastAsia="lt-LT"/>
    </w:rPr>
  </w:style>
  <w:style w:type="paragraph" w:customStyle="1" w:styleId="xl76">
    <w:name w:val="xl76"/>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33"/>
      <w:lang w:eastAsia="lt-LT"/>
    </w:rPr>
  </w:style>
  <w:style w:type="paragraph" w:customStyle="1" w:styleId="xl77">
    <w:name w:val="xl77"/>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78">
    <w:name w:val="xl78"/>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pPr>
    <w:rPr>
      <w:color w:val="333333"/>
      <w:lang w:eastAsia="lt-LT"/>
    </w:rPr>
  </w:style>
  <w:style w:type="paragraph" w:customStyle="1" w:styleId="xl79">
    <w:name w:val="xl79"/>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80">
    <w:name w:val="xl80"/>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81">
    <w:name w:val="xl81"/>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625454"/>
      <w:lang w:eastAsia="lt-LT"/>
    </w:rPr>
  </w:style>
  <w:style w:type="paragraph" w:customStyle="1" w:styleId="xl82">
    <w:name w:val="xl82"/>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111111"/>
      <w:lang w:eastAsia="lt-LT"/>
    </w:rPr>
  </w:style>
  <w:style w:type="paragraph" w:customStyle="1" w:styleId="xl83">
    <w:name w:val="xl83"/>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F2F39"/>
      <w:lang w:eastAsia="lt-LT"/>
    </w:rPr>
  </w:style>
  <w:style w:type="paragraph" w:customStyle="1" w:styleId="xl84">
    <w:name w:val="xl84"/>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pPr>
    <w:rPr>
      <w:color w:val="111111"/>
      <w:lang w:eastAsia="lt-LT"/>
    </w:rPr>
  </w:style>
  <w:style w:type="paragraph" w:customStyle="1" w:styleId="xl85">
    <w:name w:val="xl85"/>
    <w:basedOn w:val="prastasis"/>
    <w:rsid w:val="00AF5530"/>
    <w:pPr>
      <w:pBdr>
        <w:top w:val="single" w:sz="4" w:space="0" w:color="auto"/>
        <w:left w:val="single" w:sz="4" w:space="0" w:color="auto"/>
        <w:bottom w:val="single" w:sz="4" w:space="0" w:color="auto"/>
        <w:right w:val="single" w:sz="4" w:space="0" w:color="auto"/>
      </w:pBdr>
      <w:spacing w:before="100" w:beforeAutospacing="1" w:after="100" w:afterAutospacing="1"/>
    </w:pPr>
    <w:rPr>
      <w:color w:val="2F2F39"/>
      <w:lang w:eastAsia="lt-LT"/>
    </w:rPr>
  </w:style>
  <w:style w:type="character" w:styleId="Neapdorotaspaminjimas">
    <w:name w:val="Unresolved Mention"/>
    <w:basedOn w:val="Numatytasispastraiposriftas"/>
    <w:uiPriority w:val="99"/>
    <w:semiHidden/>
    <w:unhideWhenUsed/>
    <w:rsid w:val="001C2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110">
      <w:bodyDiv w:val="1"/>
      <w:marLeft w:val="0"/>
      <w:marRight w:val="0"/>
      <w:marTop w:val="0"/>
      <w:marBottom w:val="0"/>
      <w:divBdr>
        <w:top w:val="none" w:sz="0" w:space="0" w:color="auto"/>
        <w:left w:val="none" w:sz="0" w:space="0" w:color="auto"/>
        <w:bottom w:val="none" w:sz="0" w:space="0" w:color="auto"/>
        <w:right w:val="none" w:sz="0" w:space="0" w:color="auto"/>
      </w:divBdr>
    </w:div>
    <w:div w:id="105933102">
      <w:bodyDiv w:val="1"/>
      <w:marLeft w:val="0"/>
      <w:marRight w:val="0"/>
      <w:marTop w:val="0"/>
      <w:marBottom w:val="0"/>
      <w:divBdr>
        <w:top w:val="none" w:sz="0" w:space="0" w:color="auto"/>
        <w:left w:val="none" w:sz="0" w:space="0" w:color="auto"/>
        <w:bottom w:val="none" w:sz="0" w:space="0" w:color="auto"/>
        <w:right w:val="none" w:sz="0" w:space="0" w:color="auto"/>
      </w:divBdr>
    </w:div>
    <w:div w:id="143397723">
      <w:bodyDiv w:val="1"/>
      <w:marLeft w:val="0"/>
      <w:marRight w:val="0"/>
      <w:marTop w:val="0"/>
      <w:marBottom w:val="0"/>
      <w:divBdr>
        <w:top w:val="none" w:sz="0" w:space="0" w:color="auto"/>
        <w:left w:val="none" w:sz="0" w:space="0" w:color="auto"/>
        <w:bottom w:val="none" w:sz="0" w:space="0" w:color="auto"/>
        <w:right w:val="none" w:sz="0" w:space="0" w:color="auto"/>
      </w:divBdr>
    </w:div>
    <w:div w:id="548415242">
      <w:bodyDiv w:val="1"/>
      <w:marLeft w:val="0"/>
      <w:marRight w:val="0"/>
      <w:marTop w:val="0"/>
      <w:marBottom w:val="0"/>
      <w:divBdr>
        <w:top w:val="none" w:sz="0" w:space="0" w:color="auto"/>
        <w:left w:val="none" w:sz="0" w:space="0" w:color="auto"/>
        <w:bottom w:val="none" w:sz="0" w:space="0" w:color="auto"/>
        <w:right w:val="none" w:sz="0" w:space="0" w:color="auto"/>
      </w:divBdr>
      <w:divsChild>
        <w:div w:id="593828433">
          <w:marLeft w:val="0"/>
          <w:marRight w:val="0"/>
          <w:marTop w:val="0"/>
          <w:marBottom w:val="225"/>
          <w:divBdr>
            <w:top w:val="none" w:sz="0" w:space="0" w:color="auto"/>
            <w:left w:val="none" w:sz="0" w:space="0" w:color="auto"/>
            <w:bottom w:val="none" w:sz="0" w:space="0" w:color="auto"/>
            <w:right w:val="none" w:sz="0" w:space="0" w:color="auto"/>
          </w:divBdr>
          <w:divsChild>
            <w:div w:id="16724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40340">
      <w:bodyDiv w:val="1"/>
      <w:marLeft w:val="0"/>
      <w:marRight w:val="0"/>
      <w:marTop w:val="0"/>
      <w:marBottom w:val="0"/>
      <w:divBdr>
        <w:top w:val="none" w:sz="0" w:space="0" w:color="auto"/>
        <w:left w:val="none" w:sz="0" w:space="0" w:color="auto"/>
        <w:bottom w:val="none" w:sz="0" w:space="0" w:color="auto"/>
        <w:right w:val="none" w:sz="0" w:space="0" w:color="auto"/>
      </w:divBdr>
      <w:divsChild>
        <w:div w:id="1049451284">
          <w:marLeft w:val="0"/>
          <w:marRight w:val="0"/>
          <w:marTop w:val="0"/>
          <w:marBottom w:val="225"/>
          <w:divBdr>
            <w:top w:val="none" w:sz="0" w:space="0" w:color="auto"/>
            <w:left w:val="none" w:sz="0" w:space="0" w:color="auto"/>
            <w:bottom w:val="none" w:sz="0" w:space="0" w:color="auto"/>
            <w:right w:val="none" w:sz="0" w:space="0" w:color="auto"/>
          </w:divBdr>
          <w:divsChild>
            <w:div w:id="13824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7221">
      <w:bodyDiv w:val="1"/>
      <w:marLeft w:val="0"/>
      <w:marRight w:val="0"/>
      <w:marTop w:val="0"/>
      <w:marBottom w:val="0"/>
      <w:divBdr>
        <w:top w:val="none" w:sz="0" w:space="0" w:color="auto"/>
        <w:left w:val="none" w:sz="0" w:space="0" w:color="auto"/>
        <w:bottom w:val="none" w:sz="0" w:space="0" w:color="auto"/>
        <w:right w:val="none" w:sz="0" w:space="0" w:color="auto"/>
      </w:divBdr>
      <w:divsChild>
        <w:div w:id="1881741762">
          <w:marLeft w:val="0"/>
          <w:marRight w:val="0"/>
          <w:marTop w:val="0"/>
          <w:marBottom w:val="225"/>
          <w:divBdr>
            <w:top w:val="none" w:sz="0" w:space="0" w:color="auto"/>
            <w:left w:val="none" w:sz="0" w:space="0" w:color="auto"/>
            <w:bottom w:val="none" w:sz="0" w:space="0" w:color="auto"/>
            <w:right w:val="none" w:sz="0" w:space="0" w:color="auto"/>
          </w:divBdr>
          <w:divsChild>
            <w:div w:id="281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7049">
      <w:bodyDiv w:val="1"/>
      <w:marLeft w:val="0"/>
      <w:marRight w:val="0"/>
      <w:marTop w:val="0"/>
      <w:marBottom w:val="0"/>
      <w:divBdr>
        <w:top w:val="none" w:sz="0" w:space="0" w:color="auto"/>
        <w:left w:val="none" w:sz="0" w:space="0" w:color="auto"/>
        <w:bottom w:val="none" w:sz="0" w:space="0" w:color="auto"/>
        <w:right w:val="none" w:sz="0" w:space="0" w:color="auto"/>
      </w:divBdr>
      <w:divsChild>
        <w:div w:id="344400532">
          <w:marLeft w:val="0"/>
          <w:marRight w:val="0"/>
          <w:marTop w:val="0"/>
          <w:marBottom w:val="225"/>
          <w:divBdr>
            <w:top w:val="none" w:sz="0" w:space="0" w:color="auto"/>
            <w:left w:val="none" w:sz="0" w:space="0" w:color="auto"/>
            <w:bottom w:val="none" w:sz="0" w:space="0" w:color="auto"/>
            <w:right w:val="none" w:sz="0" w:space="0" w:color="auto"/>
          </w:divBdr>
          <w:divsChild>
            <w:div w:id="8295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68982">
      <w:bodyDiv w:val="1"/>
      <w:marLeft w:val="0"/>
      <w:marRight w:val="0"/>
      <w:marTop w:val="0"/>
      <w:marBottom w:val="0"/>
      <w:divBdr>
        <w:top w:val="none" w:sz="0" w:space="0" w:color="auto"/>
        <w:left w:val="none" w:sz="0" w:space="0" w:color="auto"/>
        <w:bottom w:val="none" w:sz="0" w:space="0" w:color="auto"/>
        <w:right w:val="none" w:sz="0" w:space="0" w:color="auto"/>
      </w:divBdr>
      <w:divsChild>
        <w:div w:id="274950122">
          <w:marLeft w:val="0"/>
          <w:marRight w:val="0"/>
          <w:marTop w:val="0"/>
          <w:marBottom w:val="0"/>
          <w:divBdr>
            <w:top w:val="none" w:sz="0" w:space="0" w:color="auto"/>
            <w:left w:val="none" w:sz="0" w:space="0" w:color="auto"/>
            <w:bottom w:val="none" w:sz="0" w:space="0" w:color="auto"/>
            <w:right w:val="none" w:sz="0" w:space="0" w:color="auto"/>
          </w:divBdr>
        </w:div>
      </w:divsChild>
    </w:div>
    <w:div w:id="897546235">
      <w:bodyDiv w:val="1"/>
      <w:marLeft w:val="0"/>
      <w:marRight w:val="0"/>
      <w:marTop w:val="0"/>
      <w:marBottom w:val="0"/>
      <w:divBdr>
        <w:top w:val="none" w:sz="0" w:space="0" w:color="auto"/>
        <w:left w:val="none" w:sz="0" w:space="0" w:color="auto"/>
        <w:bottom w:val="none" w:sz="0" w:space="0" w:color="auto"/>
        <w:right w:val="none" w:sz="0" w:space="0" w:color="auto"/>
      </w:divBdr>
    </w:div>
    <w:div w:id="1064643432">
      <w:bodyDiv w:val="1"/>
      <w:marLeft w:val="0"/>
      <w:marRight w:val="0"/>
      <w:marTop w:val="0"/>
      <w:marBottom w:val="0"/>
      <w:divBdr>
        <w:top w:val="none" w:sz="0" w:space="0" w:color="auto"/>
        <w:left w:val="none" w:sz="0" w:space="0" w:color="auto"/>
        <w:bottom w:val="none" w:sz="0" w:space="0" w:color="auto"/>
        <w:right w:val="none" w:sz="0" w:space="0" w:color="auto"/>
      </w:divBdr>
    </w:div>
    <w:div w:id="1211723422">
      <w:bodyDiv w:val="1"/>
      <w:marLeft w:val="0"/>
      <w:marRight w:val="0"/>
      <w:marTop w:val="0"/>
      <w:marBottom w:val="0"/>
      <w:divBdr>
        <w:top w:val="none" w:sz="0" w:space="0" w:color="auto"/>
        <w:left w:val="none" w:sz="0" w:space="0" w:color="auto"/>
        <w:bottom w:val="none" w:sz="0" w:space="0" w:color="auto"/>
        <w:right w:val="none" w:sz="0" w:space="0" w:color="auto"/>
      </w:divBdr>
    </w:div>
    <w:div w:id="1216351842">
      <w:bodyDiv w:val="1"/>
      <w:marLeft w:val="0"/>
      <w:marRight w:val="0"/>
      <w:marTop w:val="0"/>
      <w:marBottom w:val="0"/>
      <w:divBdr>
        <w:top w:val="none" w:sz="0" w:space="0" w:color="auto"/>
        <w:left w:val="none" w:sz="0" w:space="0" w:color="auto"/>
        <w:bottom w:val="none" w:sz="0" w:space="0" w:color="auto"/>
        <w:right w:val="none" w:sz="0" w:space="0" w:color="auto"/>
      </w:divBdr>
    </w:div>
    <w:div w:id="1275093587">
      <w:bodyDiv w:val="1"/>
      <w:marLeft w:val="0"/>
      <w:marRight w:val="0"/>
      <w:marTop w:val="0"/>
      <w:marBottom w:val="0"/>
      <w:divBdr>
        <w:top w:val="none" w:sz="0" w:space="0" w:color="auto"/>
        <w:left w:val="none" w:sz="0" w:space="0" w:color="auto"/>
        <w:bottom w:val="none" w:sz="0" w:space="0" w:color="auto"/>
        <w:right w:val="none" w:sz="0" w:space="0" w:color="auto"/>
      </w:divBdr>
    </w:div>
    <w:div w:id="1291206672">
      <w:bodyDiv w:val="1"/>
      <w:marLeft w:val="0"/>
      <w:marRight w:val="0"/>
      <w:marTop w:val="0"/>
      <w:marBottom w:val="0"/>
      <w:divBdr>
        <w:top w:val="none" w:sz="0" w:space="0" w:color="auto"/>
        <w:left w:val="none" w:sz="0" w:space="0" w:color="auto"/>
        <w:bottom w:val="none" w:sz="0" w:space="0" w:color="auto"/>
        <w:right w:val="none" w:sz="0" w:space="0" w:color="auto"/>
      </w:divBdr>
      <w:divsChild>
        <w:div w:id="1384326305">
          <w:marLeft w:val="0"/>
          <w:marRight w:val="0"/>
          <w:marTop w:val="0"/>
          <w:marBottom w:val="0"/>
          <w:divBdr>
            <w:top w:val="none" w:sz="0" w:space="0" w:color="auto"/>
            <w:left w:val="none" w:sz="0" w:space="0" w:color="auto"/>
            <w:bottom w:val="none" w:sz="0" w:space="0" w:color="auto"/>
            <w:right w:val="none" w:sz="0" w:space="0" w:color="auto"/>
          </w:divBdr>
          <w:divsChild>
            <w:div w:id="789665440">
              <w:marLeft w:val="0"/>
              <w:marRight w:val="0"/>
              <w:marTop w:val="0"/>
              <w:marBottom w:val="0"/>
              <w:divBdr>
                <w:top w:val="none" w:sz="0" w:space="0" w:color="auto"/>
                <w:left w:val="none" w:sz="0" w:space="0" w:color="auto"/>
                <w:bottom w:val="none" w:sz="0" w:space="0" w:color="auto"/>
                <w:right w:val="none" w:sz="0" w:space="0" w:color="auto"/>
              </w:divBdr>
              <w:divsChild>
                <w:div w:id="346446839">
                  <w:marLeft w:val="0"/>
                  <w:marRight w:val="0"/>
                  <w:marTop w:val="0"/>
                  <w:marBottom w:val="0"/>
                  <w:divBdr>
                    <w:top w:val="none" w:sz="0" w:space="0" w:color="auto"/>
                    <w:left w:val="none" w:sz="0" w:space="0" w:color="auto"/>
                    <w:bottom w:val="none" w:sz="0" w:space="0" w:color="auto"/>
                    <w:right w:val="none" w:sz="0" w:space="0" w:color="auto"/>
                  </w:divBdr>
                  <w:divsChild>
                    <w:div w:id="1242250632">
                      <w:marLeft w:val="0"/>
                      <w:marRight w:val="0"/>
                      <w:marTop w:val="0"/>
                      <w:marBottom w:val="0"/>
                      <w:divBdr>
                        <w:top w:val="none" w:sz="0" w:space="0" w:color="auto"/>
                        <w:left w:val="none" w:sz="0" w:space="0" w:color="auto"/>
                        <w:bottom w:val="none" w:sz="0" w:space="0" w:color="auto"/>
                        <w:right w:val="none" w:sz="0" w:space="0" w:color="auto"/>
                      </w:divBdr>
                      <w:divsChild>
                        <w:div w:id="619385319">
                          <w:marLeft w:val="0"/>
                          <w:marRight w:val="0"/>
                          <w:marTop w:val="0"/>
                          <w:marBottom w:val="0"/>
                          <w:divBdr>
                            <w:top w:val="none" w:sz="0" w:space="0" w:color="auto"/>
                            <w:left w:val="none" w:sz="0" w:space="0" w:color="auto"/>
                            <w:bottom w:val="none" w:sz="0" w:space="0" w:color="auto"/>
                            <w:right w:val="none" w:sz="0" w:space="0" w:color="auto"/>
                          </w:divBdr>
                          <w:divsChild>
                            <w:div w:id="283317407">
                              <w:marLeft w:val="0"/>
                              <w:marRight w:val="0"/>
                              <w:marTop w:val="0"/>
                              <w:marBottom w:val="0"/>
                              <w:divBdr>
                                <w:top w:val="none" w:sz="0" w:space="0" w:color="auto"/>
                                <w:left w:val="none" w:sz="0" w:space="0" w:color="auto"/>
                                <w:bottom w:val="none" w:sz="0" w:space="0" w:color="auto"/>
                                <w:right w:val="none" w:sz="0" w:space="0" w:color="auto"/>
                              </w:divBdr>
                              <w:divsChild>
                                <w:div w:id="15678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221925">
      <w:bodyDiv w:val="1"/>
      <w:marLeft w:val="0"/>
      <w:marRight w:val="0"/>
      <w:marTop w:val="0"/>
      <w:marBottom w:val="0"/>
      <w:divBdr>
        <w:top w:val="none" w:sz="0" w:space="0" w:color="auto"/>
        <w:left w:val="none" w:sz="0" w:space="0" w:color="auto"/>
        <w:bottom w:val="none" w:sz="0" w:space="0" w:color="auto"/>
        <w:right w:val="none" w:sz="0" w:space="0" w:color="auto"/>
      </w:divBdr>
    </w:div>
    <w:div w:id="1870996471">
      <w:bodyDiv w:val="1"/>
      <w:marLeft w:val="0"/>
      <w:marRight w:val="0"/>
      <w:marTop w:val="0"/>
      <w:marBottom w:val="0"/>
      <w:divBdr>
        <w:top w:val="none" w:sz="0" w:space="0" w:color="auto"/>
        <w:left w:val="none" w:sz="0" w:space="0" w:color="auto"/>
        <w:bottom w:val="none" w:sz="0" w:space="0" w:color="auto"/>
        <w:right w:val="none" w:sz="0" w:space="0" w:color="auto"/>
      </w:divBdr>
    </w:div>
    <w:div w:id="191759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A1127-B313-429D-B881-4EB4C38A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5299</Words>
  <Characters>3021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KAUNO MEDICINOS UNIVERSITETAS</vt:lpstr>
    </vt:vector>
  </TitlesOfParts>
  <Company>KMU</Company>
  <LinksUpToDate>false</LinksUpToDate>
  <CharactersWithSpaces>8304</CharactersWithSpaces>
  <SharedDoc>false</SharedDoc>
  <HLinks>
    <vt:vector size="12" baseType="variant">
      <vt:variant>
        <vt:i4>4849727</vt:i4>
      </vt:variant>
      <vt:variant>
        <vt:i4>3</vt:i4>
      </vt:variant>
      <vt:variant>
        <vt:i4>0</vt:i4>
      </vt:variant>
      <vt:variant>
        <vt:i4>5</vt:i4>
      </vt:variant>
      <vt:variant>
        <vt:lpwstr>mailto:customerservices@subscriptions.economist.com</vt:lpwstr>
      </vt:variant>
      <vt:variant>
        <vt:lpwstr/>
      </vt:variant>
      <vt:variant>
        <vt:i4>104</vt:i4>
      </vt:variant>
      <vt:variant>
        <vt:i4>0</vt:i4>
      </vt:variant>
      <vt:variant>
        <vt:i4>0</vt:i4>
      </vt:variant>
      <vt:variant>
        <vt:i4>5</vt:i4>
      </vt:variant>
      <vt:variant>
        <vt:lpwstr>mailto:lina.nesoviene@lsmuni.lt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MEDICINOS UNIVERSITETAS</dc:title>
  <dc:subject/>
  <dc:creator>Irena</dc:creator>
  <cp:keywords/>
  <cp:lastModifiedBy>Dalia Petreikienė</cp:lastModifiedBy>
  <cp:revision>6</cp:revision>
  <cp:lastPrinted>2015-05-27T10:58:00Z</cp:lastPrinted>
  <dcterms:created xsi:type="dcterms:W3CDTF">2025-08-07T11:03:00Z</dcterms:created>
  <dcterms:modified xsi:type="dcterms:W3CDTF">2025-08-13T06:07:00Z</dcterms:modified>
</cp:coreProperties>
</file>