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3246" w14:textId="0912E874" w:rsidR="00C70E3A" w:rsidRPr="002301B0" w:rsidRDefault="00FE41E8" w:rsidP="00FA7529">
      <w:pPr>
        <w:ind w:firstLine="0"/>
        <w:rPr>
          <w:rFonts w:ascii="Times New Roman" w:eastAsia="Arial" w:hAnsi="Times New Roman" w:cs="Times New Roman"/>
          <w:b/>
          <w:smallCaps/>
        </w:rPr>
      </w:pPr>
      <w:bookmarkStart w:id="0" w:name="_Toc147739116"/>
      <w:bookmarkStart w:id="1" w:name="_Ref38539939"/>
      <w:bookmarkStart w:id="2" w:name="_Ref38541068"/>
      <w:bookmarkStart w:id="3" w:name="_Ref38885053"/>
      <w:bookmarkStart w:id="4" w:name="_Ref38899023"/>
      <w:bookmarkStart w:id="5" w:name="_Toc48053185"/>
      <w:bookmarkStart w:id="6" w:name="_Toc85706891"/>
      <w:bookmarkStart w:id="7" w:name="_Hlk86837214"/>
      <w:r>
        <w:rPr>
          <w:rFonts w:ascii="Times New Roman" w:eastAsia="Arial" w:hAnsi="Times New Roman" w:cs="Times New Roman"/>
          <w:b/>
          <w:smallCaps/>
        </w:rPr>
        <w:t>AKTUALI REDAKCIJA 2025-08-13</w:t>
      </w:r>
    </w:p>
    <w:p w14:paraId="782B941F" w14:textId="77777777" w:rsidR="00ED3C26" w:rsidRDefault="00DE051B" w:rsidP="00105DAD">
      <w:pPr>
        <w:spacing w:line="240" w:lineRule="auto"/>
        <w:ind w:left="7314" w:firstLine="0"/>
        <w:rPr>
          <w:rFonts w:ascii="Times New Roman" w:hAnsi="Times New Roman" w:cs="Times New Roman"/>
        </w:rPr>
      </w:pPr>
      <w:r w:rsidRPr="008273AD">
        <w:rPr>
          <w:rFonts w:ascii="Times New Roman" w:hAnsi="Times New Roman" w:cs="Times New Roman"/>
        </w:rPr>
        <w:t>P</w:t>
      </w:r>
      <w:r w:rsidR="00CB5907" w:rsidRPr="008273AD">
        <w:rPr>
          <w:rFonts w:ascii="Times New Roman" w:hAnsi="Times New Roman" w:cs="Times New Roman"/>
        </w:rPr>
        <w:t xml:space="preserve">irkimo sąlygų </w:t>
      </w:r>
      <w:r w:rsidR="008273AD" w:rsidRPr="008273AD">
        <w:rPr>
          <w:rFonts w:ascii="Times New Roman" w:hAnsi="Times New Roman" w:cs="Times New Roman"/>
        </w:rPr>
        <w:t>3</w:t>
      </w:r>
      <w:r w:rsidR="00CB5907" w:rsidRPr="008273AD">
        <w:rPr>
          <w:rFonts w:ascii="Times New Roman" w:hAnsi="Times New Roman" w:cs="Times New Roman"/>
        </w:rPr>
        <w:t xml:space="preserve"> priedas</w:t>
      </w:r>
      <w:r w:rsidR="00105DAD" w:rsidRPr="008273AD">
        <w:rPr>
          <w:rFonts w:ascii="Times New Roman" w:hAnsi="Times New Roman" w:cs="Times New Roman"/>
        </w:rPr>
        <w:t xml:space="preserve"> </w:t>
      </w:r>
    </w:p>
    <w:p w14:paraId="6BCC2113" w14:textId="2C19E324" w:rsidR="00CB5907" w:rsidRPr="002301B0" w:rsidRDefault="00CB5907" w:rsidP="00105DAD">
      <w:pPr>
        <w:spacing w:line="240" w:lineRule="auto"/>
        <w:ind w:left="7314" w:firstLine="0"/>
        <w:rPr>
          <w:rFonts w:ascii="Times New Roman" w:hAnsi="Times New Roman" w:cs="Times New Roman"/>
        </w:rPr>
      </w:pPr>
      <w:r w:rsidRPr="008273AD">
        <w:rPr>
          <w:rFonts w:ascii="Times New Roman" w:hAnsi="Times New Roman" w:cs="Times New Roman"/>
        </w:rPr>
        <w:t>„Techninė specifikacija“</w:t>
      </w:r>
      <w:bookmarkEnd w:id="1"/>
      <w:bookmarkEnd w:id="2"/>
      <w:bookmarkEnd w:id="3"/>
      <w:bookmarkEnd w:id="4"/>
      <w:bookmarkEnd w:id="5"/>
      <w:bookmarkEnd w:id="6"/>
    </w:p>
    <w:bookmarkEnd w:id="7"/>
    <w:p w14:paraId="111DB7D6" w14:textId="77777777" w:rsidR="00CB5907" w:rsidRPr="002301B0" w:rsidRDefault="00CB5907" w:rsidP="00CB5907">
      <w:pPr>
        <w:jc w:val="center"/>
        <w:rPr>
          <w:rFonts w:ascii="Times New Roman" w:hAnsi="Times New Roman" w:cs="Times New Roman"/>
          <w:sz w:val="28"/>
          <w:szCs w:val="28"/>
        </w:rPr>
      </w:pPr>
    </w:p>
    <w:p w14:paraId="3F6BC0AA" w14:textId="5367987D" w:rsidR="00DE5D33" w:rsidRPr="002301B0" w:rsidRDefault="00DE5D33" w:rsidP="00DE5D33">
      <w:pPr>
        <w:jc w:val="center"/>
        <w:rPr>
          <w:rFonts w:ascii="Times New Roman" w:hAnsi="Times New Roman" w:cs="Times New Roman"/>
          <w:b/>
        </w:rPr>
      </w:pPr>
      <w:r w:rsidRPr="002301B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6EE4DDA" wp14:editId="6088AA04">
                <wp:simplePos x="0" y="0"/>
                <wp:positionH relativeFrom="column">
                  <wp:posOffset>4101465</wp:posOffset>
                </wp:positionH>
                <wp:positionV relativeFrom="paragraph">
                  <wp:posOffset>-131445</wp:posOffset>
                </wp:positionV>
                <wp:extent cx="2433320" cy="451485"/>
                <wp:effectExtent l="0" t="0" r="19050" b="22225"/>
                <wp:wrapNone/>
                <wp:docPr id="307"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451485"/>
                        </a:xfrm>
                        <a:prstGeom prst="rect">
                          <a:avLst/>
                        </a:prstGeom>
                        <a:solidFill>
                          <a:srgbClr val="FFFFFF"/>
                        </a:solidFill>
                        <a:ln w="9525">
                          <a:solidFill>
                            <a:sysClr val="window" lastClr="FFFFFF"/>
                          </a:solidFill>
                          <a:miter lim="800000"/>
                          <a:headEnd/>
                          <a:tailEnd/>
                        </a:ln>
                      </wps:spPr>
                      <wps:txbx>
                        <w:txbxContent>
                          <w:p w14:paraId="725A7E8C" w14:textId="77777777" w:rsidR="00DE5D33" w:rsidRPr="009522FA" w:rsidRDefault="00DE5D33" w:rsidP="00DE5D33">
                            <w:pPr>
                              <w:rPr>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EE4DDA" id="_x0000_t202" coordsize="21600,21600" o:spt="202" path="m,l,21600r21600,l21600,xe">
                <v:stroke joinstyle="miter"/>
                <v:path gradientshapeok="t" o:connecttype="rect"/>
              </v:shapetype>
              <v:shape id="Teksto laukas 3" o:spid="_x0000_s1026" type="#_x0000_t202" style="position:absolute;left:0;text-align:left;margin-left:322.95pt;margin-top:-10.35pt;width:191.6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" strokecolor="window">
                <v:textbox style="mso-fit-shape-to-text:t">
                  <w:txbxContent>
                    <w:p w14:paraId="725A7E8C" w14:textId="77777777" w:rsidR="00DE5D33" w:rsidRPr="009522FA" w:rsidRDefault="00DE5D33" w:rsidP="00DE5D33">
                      <w:pPr>
                        <w:rPr>
                          <w:sz w:val="16"/>
                          <w:szCs w:val="16"/>
                        </w:rPr>
                      </w:pPr>
                    </w:p>
                  </w:txbxContent>
                </v:textbox>
              </v:shape>
            </w:pict>
          </mc:Fallback>
        </mc:AlternateContent>
      </w:r>
    </w:p>
    <w:p w14:paraId="486A8030" w14:textId="77777777" w:rsidR="00C729C6" w:rsidRPr="00C729C6" w:rsidRDefault="00C729C6" w:rsidP="00C729C6">
      <w:pPr>
        <w:shd w:val="clear" w:color="auto" w:fill="FFFFFF"/>
        <w:spacing w:line="240" w:lineRule="auto"/>
        <w:ind w:firstLine="0"/>
        <w:jc w:val="center"/>
        <w:rPr>
          <w:rFonts w:ascii="Times New Roman" w:eastAsia="Calibri" w:hAnsi="Times New Roman" w:cs="Times New Roman"/>
          <w:b/>
          <w:sz w:val="24"/>
          <w:szCs w:val="24"/>
          <w:lang w:eastAsia="en-US"/>
        </w:rPr>
      </w:pPr>
      <w:r w:rsidRPr="00C729C6">
        <w:rPr>
          <w:rFonts w:ascii="Times New Roman" w:eastAsia="Calibri" w:hAnsi="Times New Roman" w:cs="Times New Roman"/>
          <w:b/>
          <w:bCs/>
          <w:sz w:val="24"/>
          <w:szCs w:val="22"/>
          <w:lang w:eastAsia="en-US"/>
        </w:rPr>
        <w:t xml:space="preserve">VANDENS MOTOCIKLO </w:t>
      </w:r>
      <w:r w:rsidRPr="00C729C6">
        <w:rPr>
          <w:rFonts w:ascii="Times New Roman" w:eastAsia="Calibri" w:hAnsi="Times New Roman" w:cs="Times New Roman"/>
          <w:b/>
          <w:sz w:val="24"/>
          <w:szCs w:val="24"/>
          <w:lang w:eastAsia="en-US"/>
        </w:rPr>
        <w:t xml:space="preserve">TECHNINĖ SPECIFIKACIJA </w:t>
      </w:r>
    </w:p>
    <w:p w14:paraId="38C49611" w14:textId="77777777" w:rsidR="00C729C6" w:rsidRPr="00C729C6" w:rsidRDefault="00C729C6" w:rsidP="00C729C6">
      <w:pPr>
        <w:spacing w:line="240" w:lineRule="auto"/>
        <w:ind w:firstLine="0"/>
        <w:jc w:val="left"/>
        <w:rPr>
          <w:rFonts w:ascii="Times New Roman" w:eastAsia="Calibri" w:hAnsi="Times New Roman" w:cs="Times New Roman"/>
          <w:spacing w:val="-4"/>
          <w:sz w:val="24"/>
          <w:szCs w:val="24"/>
          <w:lang w:eastAsia="en-US"/>
        </w:rPr>
      </w:pP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10107"/>
      </w:tblGrid>
      <w:tr w:rsidR="00C729C6" w:rsidRPr="00C729C6" w14:paraId="7945892F" w14:textId="77777777" w:rsidTr="00474681">
        <w:trPr>
          <w:trHeight w:val="20"/>
          <w:jc w:val="center"/>
        </w:trPr>
        <w:tc>
          <w:tcPr>
            <w:tcW w:w="852" w:type="dxa"/>
            <w:shd w:val="clear" w:color="auto" w:fill="FFFFFF"/>
          </w:tcPr>
          <w:p w14:paraId="68BDE1D7"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bCs/>
                <w:color w:val="000000"/>
                <w:spacing w:val="-6"/>
                <w:sz w:val="24"/>
                <w:szCs w:val="24"/>
                <w:lang w:eastAsia="en-US"/>
              </w:rPr>
            </w:pPr>
            <w:r w:rsidRPr="00C729C6">
              <w:rPr>
                <w:rFonts w:ascii="Times New Roman" w:eastAsia="Calibri" w:hAnsi="Times New Roman" w:cs="Times New Roman"/>
                <w:b/>
                <w:bCs/>
                <w:sz w:val="24"/>
                <w:szCs w:val="24"/>
                <w:lang w:eastAsia="en-US"/>
              </w:rPr>
              <w:t>Eil. Nr.</w:t>
            </w:r>
          </w:p>
        </w:tc>
        <w:tc>
          <w:tcPr>
            <w:tcW w:w="9018" w:type="dxa"/>
            <w:shd w:val="clear" w:color="auto" w:fill="FFFFFF"/>
          </w:tcPr>
          <w:p w14:paraId="578DE2E0"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bCs/>
                <w:color w:val="000000"/>
                <w:spacing w:val="-6"/>
                <w:sz w:val="24"/>
                <w:szCs w:val="24"/>
                <w:lang w:eastAsia="en-US"/>
              </w:rPr>
            </w:pPr>
            <w:r w:rsidRPr="00C729C6">
              <w:rPr>
                <w:rFonts w:ascii="Times New Roman" w:eastAsia="Calibri" w:hAnsi="Times New Roman" w:cs="Times New Roman"/>
                <w:b/>
                <w:bCs/>
                <w:sz w:val="24"/>
                <w:szCs w:val="24"/>
                <w:lang w:eastAsia="en-US"/>
              </w:rPr>
              <w:t>I. BENDRIEJI REIKALAVIMAI</w:t>
            </w:r>
          </w:p>
        </w:tc>
      </w:tr>
      <w:tr w:rsidR="00C729C6" w:rsidRPr="00C729C6" w14:paraId="13C0485F" w14:textId="77777777" w:rsidTr="00474681">
        <w:trPr>
          <w:trHeight w:val="20"/>
          <w:jc w:val="center"/>
        </w:trPr>
        <w:tc>
          <w:tcPr>
            <w:tcW w:w="852" w:type="dxa"/>
            <w:shd w:val="clear" w:color="auto" w:fill="FFFFFF"/>
            <w:vAlign w:val="center"/>
          </w:tcPr>
          <w:p w14:paraId="7BACB9C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C60AC57"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Calibri" w:hAnsi="Times New Roman" w:cs="Times New Roman"/>
                <w:sz w:val="24"/>
                <w:szCs w:val="24"/>
                <w:lang w:eastAsia="ar-SA"/>
              </w:rPr>
              <w:t xml:space="preserve">Vandens motociklas </w:t>
            </w:r>
            <w:r w:rsidRPr="00C729C6">
              <w:rPr>
                <w:rFonts w:ascii="Times New Roman" w:eastAsia="Times New Roman" w:hAnsi="Times New Roman" w:cs="Times New Roman"/>
                <w:color w:val="00000A"/>
                <w:sz w:val="24"/>
                <w:szCs w:val="22"/>
              </w:rPr>
              <w:t xml:space="preserve">(toliau – motociklas) </w:t>
            </w:r>
            <w:r w:rsidRPr="00C729C6">
              <w:rPr>
                <w:rFonts w:ascii="Times New Roman" w:eastAsia="Calibri" w:hAnsi="Times New Roman" w:cs="Times New Roman"/>
                <w:sz w:val="24"/>
                <w:szCs w:val="24"/>
                <w:lang w:eastAsia="ar-SA"/>
              </w:rPr>
              <w:t>turi būti naujas, neeksploatuotas, ne senesnis kaip 2023</w:t>
            </w:r>
            <w:r w:rsidRPr="00C729C6">
              <w:rPr>
                <w:rFonts w:ascii="Times New Roman" w:eastAsia="Calibri" w:hAnsi="Times New Roman" w:cs="Times New Roman"/>
                <w:color w:val="FF0000"/>
                <w:sz w:val="24"/>
                <w:szCs w:val="24"/>
                <w:lang w:eastAsia="ar-SA"/>
              </w:rPr>
              <w:t xml:space="preserve"> </w:t>
            </w:r>
            <w:r w:rsidRPr="00C729C6">
              <w:rPr>
                <w:rFonts w:ascii="Times New Roman" w:eastAsia="Calibri" w:hAnsi="Times New Roman" w:cs="Times New Roman"/>
                <w:sz w:val="24"/>
                <w:szCs w:val="24"/>
                <w:lang w:eastAsia="ar-SA"/>
              </w:rPr>
              <w:t>metų gamybos. Turi turėti CE sertifikatą ir ženklinimą.</w:t>
            </w:r>
            <w:r w:rsidRPr="00C729C6">
              <w:rPr>
                <w:rFonts w:ascii="Times New Roman" w:eastAsia="Calibri" w:hAnsi="Times New Roman" w:cs="Times New Roman"/>
                <w:sz w:val="24"/>
                <w:szCs w:val="22"/>
                <w:lang w:eastAsia="en-US"/>
              </w:rPr>
              <w:t xml:space="preserve"> Tiekėjas su motociklu turi pateikti prekių atitikties sertifikatą CE. </w:t>
            </w:r>
            <w:r w:rsidRPr="00C729C6">
              <w:rPr>
                <w:rFonts w:ascii="Times New Roman" w:eastAsia="Calibri" w:hAnsi="Times New Roman" w:cs="Times New Roman"/>
                <w:i/>
                <w:sz w:val="24"/>
                <w:szCs w:val="24"/>
                <w:lang w:eastAsia="ar-SA"/>
              </w:rPr>
              <w:t>(Turi būti nurodomi siūlomo  motociklo gamintojas ir modelis).</w:t>
            </w:r>
          </w:p>
        </w:tc>
      </w:tr>
      <w:tr w:rsidR="00C729C6" w:rsidRPr="00C729C6" w14:paraId="0EA5AA61" w14:textId="77777777" w:rsidTr="00474681">
        <w:trPr>
          <w:trHeight w:val="20"/>
          <w:jc w:val="center"/>
        </w:trPr>
        <w:tc>
          <w:tcPr>
            <w:tcW w:w="852" w:type="dxa"/>
            <w:shd w:val="clear" w:color="auto" w:fill="FFFFFF"/>
            <w:vAlign w:val="center"/>
          </w:tcPr>
          <w:p w14:paraId="52A511E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1AD410F"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Times New Roman" w:hAnsi="Times New Roman" w:cs="Times New Roman"/>
                <w:sz w:val="24"/>
                <w:szCs w:val="24"/>
                <w:lang w:eastAsia="ar-SA"/>
              </w:rPr>
              <w:t>Motociklui turi būti suteikiama ne trumpesnė kaip</w:t>
            </w:r>
            <w:r w:rsidRPr="00C729C6">
              <w:rPr>
                <w:rFonts w:ascii="Times New Roman" w:eastAsia="Calibri" w:hAnsi="Times New Roman" w:cs="Times New Roman"/>
                <w:sz w:val="24"/>
                <w:szCs w:val="24"/>
                <w:lang w:eastAsia="en-US"/>
              </w:rPr>
              <w:t xml:space="preserve"> </w:t>
            </w:r>
            <w:r w:rsidRPr="00C729C6">
              <w:rPr>
                <w:rFonts w:ascii="Times New Roman" w:eastAsia="Calibri" w:hAnsi="Times New Roman" w:cs="Times New Roman"/>
                <w:color w:val="0D0D0D"/>
                <w:sz w:val="24"/>
                <w:szCs w:val="24"/>
                <w:lang w:eastAsia="en-US"/>
              </w:rPr>
              <w:t>24 mėnesių</w:t>
            </w:r>
            <w:r w:rsidRPr="00C729C6">
              <w:rPr>
                <w:rFonts w:ascii="Times New Roman" w:eastAsia="Calibri" w:hAnsi="Times New Roman" w:cs="Times New Roman"/>
                <w:sz w:val="24"/>
                <w:szCs w:val="24"/>
                <w:lang w:eastAsia="en-US"/>
              </w:rPr>
              <w:t xml:space="preserve"> garantija</w:t>
            </w:r>
            <w:r w:rsidRPr="00C729C6">
              <w:rPr>
                <w:rFonts w:ascii="Times New Roman" w:eastAsia="Times New Roman" w:hAnsi="Times New Roman" w:cs="Times New Roman"/>
                <w:sz w:val="24"/>
                <w:szCs w:val="24"/>
              </w:rPr>
              <w:t>, kuri skaičiuojama nuo perdavimo priėmimo akto pasirašymo dienos.</w:t>
            </w:r>
          </w:p>
        </w:tc>
      </w:tr>
      <w:tr w:rsidR="00C729C6" w:rsidRPr="00C729C6" w14:paraId="406BCACE" w14:textId="77777777" w:rsidTr="00474681">
        <w:trPr>
          <w:trHeight w:val="20"/>
          <w:jc w:val="center"/>
        </w:trPr>
        <w:tc>
          <w:tcPr>
            <w:tcW w:w="852" w:type="dxa"/>
            <w:shd w:val="clear" w:color="auto" w:fill="FFFFFF"/>
            <w:vAlign w:val="center"/>
          </w:tcPr>
          <w:p w14:paraId="0485FB1F"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2FF8A5D"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Times New Roman" w:hAnsi="Times New Roman" w:cs="Times New Roman"/>
                <w:sz w:val="24"/>
                <w:szCs w:val="24"/>
                <w:lang w:eastAsia="ar-SA"/>
              </w:rPr>
              <w:t xml:space="preserve">Pardavėjas privalo įsipareigoti, kad tuo atveju, jeigu jis bus pripažintas laimėtoju, garantinio aptarnavimo laikotarpyje, per 30 (trisdešimt) kalendorinių dienų </w:t>
            </w:r>
            <w:r w:rsidRPr="00C729C6">
              <w:rPr>
                <w:rFonts w:ascii="Times New Roman" w:eastAsia="SimSun" w:hAnsi="Times New Roman" w:cs="Times New Roman"/>
                <w:kern w:val="3"/>
                <w:sz w:val="24"/>
                <w:szCs w:val="24"/>
                <w:lang w:eastAsia="ru-RU"/>
              </w:rPr>
              <w:t>nuo pranešimo apie trūkumą, gedimą (defektą) gavimo momento</w:t>
            </w:r>
            <w:r w:rsidRPr="00C729C6">
              <w:rPr>
                <w:rFonts w:ascii="Times New Roman" w:eastAsia="Times New Roman" w:hAnsi="Times New Roman" w:cs="Times New Roman"/>
                <w:sz w:val="24"/>
                <w:szCs w:val="24"/>
                <w:lang w:eastAsia="ar-SA"/>
              </w:rPr>
              <w:t xml:space="preserve">, suremontuoti motociklą ir (arba) pašalinti eksploatavimo metu išaiškėjusius defektus, atsiradusius ne dėl pirkėjo neteisingų veiksmų. </w:t>
            </w:r>
          </w:p>
        </w:tc>
      </w:tr>
      <w:tr w:rsidR="00C729C6" w:rsidRPr="00C729C6" w14:paraId="78AC9CEA" w14:textId="77777777" w:rsidTr="00474681">
        <w:trPr>
          <w:trHeight w:val="20"/>
          <w:jc w:val="center"/>
        </w:trPr>
        <w:tc>
          <w:tcPr>
            <w:tcW w:w="852" w:type="dxa"/>
            <w:shd w:val="clear" w:color="auto" w:fill="FFFFFF"/>
            <w:vAlign w:val="center"/>
          </w:tcPr>
          <w:p w14:paraId="02502372"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tcBorders>
              <w:top w:val="single" w:sz="4" w:space="0" w:color="000000"/>
              <w:left w:val="single" w:sz="4" w:space="0" w:color="000000"/>
              <w:bottom w:val="single" w:sz="4" w:space="0" w:color="000000"/>
              <w:right w:val="single" w:sz="4" w:space="0" w:color="000000"/>
            </w:tcBorders>
          </w:tcPr>
          <w:p w14:paraId="576C8163" w14:textId="77777777" w:rsidR="00C729C6" w:rsidRPr="00C729C6" w:rsidRDefault="00C729C6" w:rsidP="00C729C6">
            <w:pPr>
              <w:shd w:val="clear" w:color="auto" w:fill="FFFFFF"/>
              <w:spacing w:line="240" w:lineRule="auto"/>
              <w:ind w:left="-74" w:right="-57" w:firstLine="0"/>
              <w:rPr>
                <w:rFonts w:ascii="Times New Roman" w:eastAsia="Times New Roman" w:hAnsi="Times New Roman" w:cs="Times New Roman"/>
                <w:sz w:val="24"/>
                <w:szCs w:val="24"/>
                <w:lang w:eastAsia="ar-SA"/>
              </w:rPr>
            </w:pPr>
            <w:r w:rsidRPr="00C729C6">
              <w:rPr>
                <w:rFonts w:ascii="Times New Roman" w:eastAsia="Times New Roman" w:hAnsi="Times New Roman" w:cs="Times New Roman"/>
                <w:sz w:val="24"/>
                <w:szCs w:val="24"/>
                <w:lang w:eastAsia="ar-SA"/>
              </w:rPr>
              <w:t>Su perduodamu motociklu turi būti perduoti naudojimo ir priežiūros instrukcija lietuvių kalba arba anglų kalba su vertimu į lietuvių kalbą.</w:t>
            </w:r>
          </w:p>
        </w:tc>
      </w:tr>
      <w:tr w:rsidR="00C729C6" w:rsidRPr="00C729C6" w14:paraId="38DF43A7" w14:textId="77777777" w:rsidTr="00474681">
        <w:trPr>
          <w:trHeight w:val="20"/>
          <w:jc w:val="center"/>
        </w:trPr>
        <w:tc>
          <w:tcPr>
            <w:tcW w:w="852" w:type="dxa"/>
            <w:shd w:val="clear" w:color="auto" w:fill="FFFFFF"/>
            <w:vAlign w:val="center"/>
          </w:tcPr>
          <w:p w14:paraId="110CA7B5"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color w:val="000000"/>
                <w:spacing w:val="-6"/>
                <w:sz w:val="24"/>
                <w:szCs w:val="24"/>
                <w:lang w:eastAsia="en-US"/>
              </w:rPr>
            </w:pPr>
          </w:p>
        </w:tc>
        <w:tc>
          <w:tcPr>
            <w:tcW w:w="9018" w:type="dxa"/>
            <w:tcBorders>
              <w:top w:val="single" w:sz="4" w:space="0" w:color="000000"/>
              <w:left w:val="single" w:sz="4" w:space="0" w:color="000000"/>
              <w:bottom w:val="single" w:sz="4" w:space="0" w:color="000000"/>
              <w:right w:val="single" w:sz="4" w:space="0" w:color="000000"/>
            </w:tcBorders>
          </w:tcPr>
          <w:p w14:paraId="2D8A9768" w14:textId="77777777" w:rsidR="00C729C6" w:rsidRPr="00C729C6" w:rsidRDefault="00C729C6" w:rsidP="00C729C6">
            <w:pPr>
              <w:shd w:val="clear" w:color="auto" w:fill="FFFFFF"/>
              <w:spacing w:line="240" w:lineRule="auto"/>
              <w:ind w:left="-74" w:right="-57" w:firstLine="0"/>
              <w:jc w:val="center"/>
              <w:rPr>
                <w:rFonts w:ascii="Times New Roman" w:eastAsia="Times New Roman" w:hAnsi="Times New Roman" w:cs="Times New Roman"/>
                <w:sz w:val="24"/>
                <w:szCs w:val="24"/>
                <w:lang w:eastAsia="ar-SA"/>
              </w:rPr>
            </w:pPr>
            <w:r w:rsidRPr="00C729C6">
              <w:rPr>
                <w:rFonts w:ascii="Times New Roman" w:eastAsia="Calibri" w:hAnsi="Times New Roman" w:cs="Times New Roman"/>
                <w:b/>
                <w:sz w:val="24"/>
                <w:szCs w:val="24"/>
                <w:lang w:eastAsia="en-US"/>
              </w:rPr>
              <w:t>II. TECHNINIAI REIKALAVIMAI</w:t>
            </w:r>
          </w:p>
        </w:tc>
      </w:tr>
      <w:tr w:rsidR="00C729C6" w:rsidRPr="00C729C6" w14:paraId="2729C5DA" w14:textId="77777777" w:rsidTr="00474681">
        <w:trPr>
          <w:trHeight w:val="20"/>
          <w:jc w:val="center"/>
        </w:trPr>
        <w:tc>
          <w:tcPr>
            <w:tcW w:w="852" w:type="dxa"/>
            <w:shd w:val="clear" w:color="auto" w:fill="FFFFFF"/>
            <w:vAlign w:val="center"/>
          </w:tcPr>
          <w:p w14:paraId="68333375"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0F4A0EE3" w14:textId="77777777" w:rsidR="00C729C6" w:rsidRPr="00C729C6"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C729C6">
              <w:rPr>
                <w:rFonts w:ascii="Times New Roman" w:eastAsia="Calibri" w:hAnsi="Times New Roman" w:cs="Times New Roman"/>
                <w:sz w:val="24"/>
                <w:szCs w:val="22"/>
                <w:lang w:eastAsia="en-US"/>
              </w:rPr>
              <w:t>Motociklas</w:t>
            </w:r>
            <w:r w:rsidRPr="00C729C6">
              <w:rPr>
                <w:rFonts w:ascii="Times New Roman" w:eastAsia="Calibri" w:hAnsi="Times New Roman" w:cs="Times New Roman"/>
                <w:b/>
                <w:bCs/>
                <w:sz w:val="24"/>
                <w:szCs w:val="22"/>
                <w:lang w:eastAsia="en-US"/>
              </w:rPr>
              <w:t xml:space="preserve"> </w:t>
            </w:r>
            <w:r w:rsidRPr="00C729C6">
              <w:rPr>
                <w:rFonts w:ascii="Times New Roman" w:eastAsia="Times New Roman" w:hAnsi="Times New Roman" w:cs="Times New Roman"/>
                <w:color w:val="00000A"/>
                <w:sz w:val="24"/>
                <w:szCs w:val="22"/>
              </w:rPr>
              <w:t xml:space="preserve">turi būti pajėgus nugabenti ugniagesius gelbėtojus į įvykių vietas, plukdyti nukentėjusįjį, tam tikrą gelbėjimo įrangą, atlikti paieškos ir gelbėjimo darbus vandenyje ir potvynio zonose. </w:t>
            </w:r>
            <w:r w:rsidRPr="00C729C6">
              <w:rPr>
                <w:rFonts w:ascii="Times New Roman" w:eastAsia="NSimSun" w:hAnsi="Times New Roman" w:cs="Times New Roman"/>
                <w:color w:val="00000A"/>
                <w:sz w:val="24"/>
                <w:szCs w:val="22"/>
                <w:lang w:eastAsia="zh-CN" w:bidi="hi-IN"/>
              </w:rPr>
              <w:t>Turi būti pritaikytas profesionaliam naudojimui, naudoti paieškos ir gelbėjimo darbuose ekstremaliomis sąlygomis, vykdyti įvykio žvalgybos ir likvidavimo darbus ekologinių įvykių ir kitų įvykių metu.</w:t>
            </w:r>
          </w:p>
        </w:tc>
      </w:tr>
      <w:tr w:rsidR="00C729C6" w:rsidRPr="00C729C6" w14:paraId="47757919" w14:textId="77777777" w:rsidTr="00474681">
        <w:trPr>
          <w:trHeight w:val="2228"/>
          <w:jc w:val="center"/>
        </w:trPr>
        <w:tc>
          <w:tcPr>
            <w:tcW w:w="852" w:type="dxa"/>
            <w:shd w:val="clear" w:color="auto" w:fill="FFFFFF"/>
            <w:vAlign w:val="center"/>
          </w:tcPr>
          <w:p w14:paraId="0897F632"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3584B4D0" w14:textId="77777777" w:rsidR="00C14CEE" w:rsidRPr="00C14CEE" w:rsidRDefault="00C14CEE" w:rsidP="00C14CEE">
            <w:pPr>
              <w:shd w:val="clear" w:color="auto" w:fill="FFFFFF"/>
              <w:spacing w:line="240" w:lineRule="auto"/>
              <w:ind w:right="-57" w:firstLine="0"/>
              <w:rPr>
                <w:rFonts w:ascii="Times New Roman" w:eastAsia="Times New Roman" w:hAnsi="Times New Roman" w:cs="Times New Roman"/>
                <w:color w:val="00000A"/>
                <w:sz w:val="24"/>
                <w:szCs w:val="24"/>
                <w:lang w:val="en-US"/>
              </w:rPr>
            </w:pPr>
            <w:proofErr w:type="spellStart"/>
            <w:r w:rsidRPr="00C14CEE">
              <w:rPr>
                <w:rFonts w:ascii="Times New Roman" w:eastAsia="Times New Roman" w:hAnsi="Times New Roman" w:cs="Times New Roman"/>
                <w:color w:val="00000A"/>
                <w:sz w:val="24"/>
                <w:szCs w:val="24"/>
                <w:lang w:val="en-US"/>
              </w:rPr>
              <w:t>Motociklo</w:t>
            </w:r>
            <w:proofErr w:type="spellEnd"/>
            <w:r w:rsidRPr="00C14CEE">
              <w:rPr>
                <w:rFonts w:ascii="Times New Roman" w:eastAsia="Times New Roman" w:hAnsi="Times New Roman" w:cs="Times New Roman"/>
                <w:color w:val="00000A"/>
                <w:sz w:val="24"/>
                <w:szCs w:val="24"/>
                <w:lang w:val="en-US"/>
              </w:rPr>
              <w:t xml:space="preserve"> </w:t>
            </w:r>
            <w:proofErr w:type="spellStart"/>
            <w:r w:rsidRPr="00C14CEE">
              <w:rPr>
                <w:rFonts w:ascii="Times New Roman" w:eastAsia="Times New Roman" w:hAnsi="Times New Roman" w:cs="Times New Roman"/>
                <w:color w:val="00000A"/>
                <w:sz w:val="24"/>
                <w:szCs w:val="24"/>
                <w:lang w:val="en-US"/>
              </w:rPr>
              <w:t>duomenys</w:t>
            </w:r>
            <w:proofErr w:type="spellEnd"/>
            <w:r w:rsidRPr="00C14CEE">
              <w:rPr>
                <w:rFonts w:ascii="Times New Roman" w:eastAsia="Times New Roman" w:hAnsi="Times New Roman" w:cs="Times New Roman"/>
                <w:color w:val="00000A"/>
                <w:sz w:val="24"/>
                <w:szCs w:val="24"/>
                <w:lang w:val="en-US"/>
              </w:rPr>
              <w:t xml:space="preserve"> </w:t>
            </w:r>
            <w:proofErr w:type="spellStart"/>
            <w:r w:rsidRPr="00C14CEE">
              <w:rPr>
                <w:rFonts w:ascii="Times New Roman" w:eastAsia="Times New Roman" w:hAnsi="Times New Roman" w:cs="Times New Roman"/>
                <w:color w:val="00000A"/>
                <w:sz w:val="24"/>
                <w:szCs w:val="24"/>
                <w:lang w:val="en-US"/>
              </w:rPr>
              <w:t>turi</w:t>
            </w:r>
            <w:proofErr w:type="spellEnd"/>
            <w:r w:rsidRPr="00C14CEE">
              <w:rPr>
                <w:rFonts w:ascii="Times New Roman" w:eastAsia="Times New Roman" w:hAnsi="Times New Roman" w:cs="Times New Roman"/>
                <w:color w:val="00000A"/>
                <w:sz w:val="24"/>
                <w:szCs w:val="24"/>
                <w:lang w:val="en-US"/>
              </w:rPr>
              <w:t xml:space="preserve"> </w:t>
            </w:r>
            <w:proofErr w:type="spellStart"/>
            <w:r w:rsidRPr="00C14CEE">
              <w:rPr>
                <w:rFonts w:ascii="Times New Roman" w:eastAsia="Times New Roman" w:hAnsi="Times New Roman" w:cs="Times New Roman"/>
                <w:color w:val="00000A"/>
                <w:sz w:val="24"/>
                <w:szCs w:val="24"/>
                <w:lang w:val="en-US"/>
              </w:rPr>
              <w:t>būti</w:t>
            </w:r>
            <w:proofErr w:type="spellEnd"/>
            <w:r w:rsidRPr="00C14CEE">
              <w:rPr>
                <w:rFonts w:ascii="Times New Roman" w:eastAsia="Times New Roman" w:hAnsi="Times New Roman" w:cs="Times New Roman"/>
                <w:color w:val="00000A"/>
                <w:sz w:val="24"/>
                <w:szCs w:val="24"/>
                <w:lang w:val="en-US"/>
              </w:rPr>
              <w:t>:</w:t>
            </w:r>
          </w:p>
          <w:p w14:paraId="3F196D99" w14:textId="77777777" w:rsidR="00C14CEE" w:rsidRPr="00C14CEE" w:rsidRDefault="00C14CEE" w:rsidP="00C14CEE">
            <w:pPr>
              <w:shd w:val="clear" w:color="auto" w:fill="FFFFFF"/>
              <w:spacing w:line="240" w:lineRule="auto"/>
              <w:ind w:right="-57" w:firstLine="0"/>
              <w:rPr>
                <w:rFonts w:ascii="Times New Roman" w:eastAsiaTheme="minorHAnsi" w:hAnsi="Times New Roman" w:cs="Times New Roman"/>
                <w:color w:val="00000A"/>
                <w:sz w:val="24"/>
                <w:szCs w:val="24"/>
                <w:lang w:val="en-US" w:eastAsia="en-US"/>
              </w:rPr>
            </w:pPr>
            <w:proofErr w:type="spellStart"/>
            <w:r w:rsidRPr="00C14CEE">
              <w:rPr>
                <w:rFonts w:ascii="Times New Roman" w:eastAsiaTheme="minorHAnsi" w:hAnsi="Times New Roman" w:cs="Times New Roman"/>
                <w:color w:val="00000A"/>
                <w:sz w:val="24"/>
                <w:szCs w:val="24"/>
                <w:lang w:val="en-US" w:eastAsia="en-US"/>
              </w:rPr>
              <w:t>ilgis</w:t>
            </w:r>
            <w:proofErr w:type="spellEnd"/>
            <w:r w:rsidRPr="00C14CEE">
              <w:rPr>
                <w:rFonts w:ascii="Times New Roman" w:eastAsiaTheme="minorHAnsi" w:hAnsi="Times New Roman" w:cs="Times New Roman"/>
                <w:color w:val="00000A"/>
                <w:sz w:val="24"/>
                <w:szCs w:val="24"/>
                <w:lang w:val="en-US" w:eastAsia="en-US"/>
              </w:rPr>
              <w:t xml:space="preserve"> - </w:t>
            </w:r>
            <w:proofErr w:type="spellStart"/>
            <w:r w:rsidRPr="00C14CEE">
              <w:rPr>
                <w:rFonts w:ascii="Times New Roman" w:eastAsiaTheme="minorHAnsi" w:hAnsi="Times New Roman" w:cs="Times New Roman"/>
                <w:color w:val="00000A"/>
                <w:sz w:val="24"/>
                <w:szCs w:val="24"/>
                <w:lang w:val="en-US" w:eastAsia="en-US"/>
              </w:rPr>
              <w:t>nuo</w:t>
            </w:r>
            <w:proofErr w:type="spellEnd"/>
            <w:r w:rsidRPr="00C14CEE">
              <w:rPr>
                <w:rFonts w:ascii="Times New Roman" w:eastAsiaTheme="minorHAnsi" w:hAnsi="Times New Roman" w:cs="Times New Roman"/>
                <w:color w:val="00000A"/>
                <w:sz w:val="24"/>
                <w:szCs w:val="24"/>
                <w:lang w:val="en-US" w:eastAsia="en-US"/>
              </w:rPr>
              <w:t xml:space="preserve"> 3650 mm </w:t>
            </w:r>
            <w:proofErr w:type="spellStart"/>
            <w:r w:rsidRPr="00C14CEE">
              <w:rPr>
                <w:rFonts w:ascii="Times New Roman" w:eastAsiaTheme="minorHAnsi" w:hAnsi="Times New Roman" w:cs="Times New Roman"/>
                <w:color w:val="00000A"/>
                <w:sz w:val="24"/>
                <w:szCs w:val="24"/>
                <w:lang w:val="en-US" w:eastAsia="en-US"/>
              </w:rPr>
              <w:t>iki</w:t>
            </w:r>
            <w:proofErr w:type="spellEnd"/>
            <w:r w:rsidRPr="00C14CEE">
              <w:rPr>
                <w:rFonts w:ascii="Times New Roman" w:eastAsiaTheme="minorHAnsi" w:hAnsi="Times New Roman" w:cs="Times New Roman"/>
                <w:color w:val="00000A"/>
                <w:sz w:val="24"/>
                <w:szCs w:val="24"/>
                <w:lang w:val="en-US" w:eastAsia="en-US"/>
              </w:rPr>
              <w:t xml:space="preserve"> 3750 mm</w:t>
            </w:r>
          </w:p>
          <w:p w14:paraId="4D8E5ED9" w14:textId="77777777" w:rsidR="00C14CEE" w:rsidRPr="00C14CEE" w:rsidRDefault="00C14CEE" w:rsidP="00C14CEE">
            <w:pPr>
              <w:spacing w:line="276" w:lineRule="auto"/>
              <w:ind w:firstLine="0"/>
              <w:jc w:val="left"/>
              <w:rPr>
                <w:rFonts w:ascii="Times New Roman" w:eastAsia="Calibri" w:hAnsi="Times New Roman" w:cs="Times New Roman"/>
                <w:sz w:val="24"/>
                <w:szCs w:val="24"/>
                <w:lang w:val="en-US" w:eastAsia="en-US"/>
              </w:rPr>
            </w:pPr>
            <w:proofErr w:type="spellStart"/>
            <w:r w:rsidRPr="00C14CEE">
              <w:rPr>
                <w:rFonts w:ascii="Times New Roman" w:eastAsiaTheme="minorHAnsi" w:hAnsi="Times New Roman" w:cs="Times New Roman"/>
                <w:color w:val="00000A"/>
                <w:sz w:val="24"/>
                <w:szCs w:val="24"/>
                <w:highlight w:val="yellow"/>
                <w:lang w:val="en-US" w:eastAsia="en-US"/>
              </w:rPr>
              <w:t>plotis</w:t>
            </w:r>
            <w:proofErr w:type="spellEnd"/>
            <w:r w:rsidRPr="00C14CEE">
              <w:rPr>
                <w:rFonts w:ascii="Times New Roman" w:eastAsiaTheme="minorHAnsi" w:hAnsi="Times New Roman" w:cs="Times New Roman"/>
                <w:color w:val="00000A"/>
                <w:sz w:val="24"/>
                <w:szCs w:val="24"/>
                <w:highlight w:val="yellow"/>
                <w:lang w:val="en-US" w:eastAsia="en-US"/>
              </w:rPr>
              <w:t xml:space="preserve"> - </w:t>
            </w:r>
            <w:r w:rsidRPr="00C14CEE">
              <w:rPr>
                <w:rFonts w:ascii="Times New Roman" w:eastAsia="Calibri" w:hAnsi="Times New Roman" w:cs="Times New Roman"/>
                <w:sz w:val="24"/>
                <w:szCs w:val="24"/>
                <w:highlight w:val="yellow"/>
                <w:lang w:eastAsia="en-US"/>
                <w14:ligatures w14:val="standardContextual"/>
              </w:rPr>
              <w:t>nuo 1170 mm iki 1270 mm</w:t>
            </w:r>
          </w:p>
          <w:p w14:paraId="69D9839F" w14:textId="77777777" w:rsidR="00C14CEE" w:rsidRPr="00C14CEE" w:rsidRDefault="00C14CEE" w:rsidP="00C14CEE">
            <w:pPr>
              <w:spacing w:line="276" w:lineRule="auto"/>
              <w:ind w:firstLine="0"/>
              <w:jc w:val="left"/>
              <w:rPr>
                <w:rFonts w:ascii="Times New Roman" w:eastAsiaTheme="minorHAnsi" w:hAnsi="Times New Roman" w:cs="Times New Roman"/>
                <w:b/>
                <w:bCs/>
                <w:sz w:val="24"/>
                <w:szCs w:val="24"/>
                <w:lang w:val="en-US" w:eastAsia="en-US"/>
              </w:rPr>
            </w:pPr>
            <w:proofErr w:type="spellStart"/>
            <w:r w:rsidRPr="00C14CEE">
              <w:rPr>
                <w:rFonts w:ascii="Times New Roman" w:eastAsia="NSimSun" w:hAnsi="Times New Roman" w:cs="Times New Roman"/>
                <w:color w:val="00000A"/>
                <w:sz w:val="24"/>
                <w:szCs w:val="24"/>
                <w:lang w:val="en-US" w:eastAsia="zh-CN" w:bidi="hi-IN"/>
              </w:rPr>
              <w:t>aukštis</w:t>
            </w:r>
            <w:proofErr w:type="spellEnd"/>
            <w:r w:rsidRPr="00C14CEE">
              <w:rPr>
                <w:rFonts w:ascii="Times New Roman" w:eastAsia="NSimSun" w:hAnsi="Times New Roman" w:cs="Times New Roman"/>
                <w:color w:val="00000A"/>
                <w:sz w:val="24"/>
                <w:szCs w:val="24"/>
                <w:lang w:val="en-US" w:eastAsia="zh-CN" w:bidi="hi-IN"/>
              </w:rPr>
              <w:t xml:space="preserve"> – </w:t>
            </w:r>
            <w:proofErr w:type="spellStart"/>
            <w:r w:rsidRPr="00C14CEE">
              <w:rPr>
                <w:rFonts w:ascii="Times New Roman" w:eastAsia="NSimSun" w:hAnsi="Times New Roman" w:cs="Times New Roman"/>
                <w:color w:val="00000A"/>
                <w:sz w:val="24"/>
                <w:szCs w:val="24"/>
                <w:lang w:val="en-US" w:eastAsia="zh-CN" w:bidi="hi-IN"/>
              </w:rPr>
              <w:t>nuo</w:t>
            </w:r>
            <w:proofErr w:type="spellEnd"/>
            <w:r w:rsidRPr="00C14CEE">
              <w:rPr>
                <w:rFonts w:ascii="Times New Roman" w:eastAsia="NSimSun" w:hAnsi="Times New Roman" w:cs="Times New Roman"/>
                <w:color w:val="00000A"/>
                <w:sz w:val="24"/>
                <w:szCs w:val="24"/>
                <w:lang w:val="en-US" w:eastAsia="zh-CN" w:bidi="hi-IN"/>
              </w:rPr>
              <w:t xml:space="preserve"> 1100 mm </w:t>
            </w:r>
            <w:proofErr w:type="spellStart"/>
            <w:r w:rsidRPr="00C14CEE">
              <w:rPr>
                <w:rFonts w:ascii="Times New Roman" w:eastAsia="NSimSun" w:hAnsi="Times New Roman" w:cs="Times New Roman"/>
                <w:color w:val="00000A"/>
                <w:sz w:val="24"/>
                <w:szCs w:val="24"/>
                <w:lang w:val="en-US" w:eastAsia="zh-CN" w:bidi="hi-IN"/>
              </w:rPr>
              <w:t>iki</w:t>
            </w:r>
            <w:proofErr w:type="spellEnd"/>
            <w:r w:rsidRPr="00C14CEE">
              <w:rPr>
                <w:rFonts w:ascii="Times New Roman" w:eastAsia="NSimSun" w:hAnsi="Times New Roman" w:cs="Times New Roman"/>
                <w:color w:val="00000A"/>
                <w:sz w:val="24"/>
                <w:szCs w:val="24"/>
                <w:lang w:val="en-US" w:eastAsia="zh-CN" w:bidi="hi-IN"/>
              </w:rPr>
              <w:t xml:space="preserve"> 1200 mm</w:t>
            </w:r>
          </w:p>
          <w:p w14:paraId="589B4DF7" w14:textId="77777777" w:rsidR="00C14CEE" w:rsidRPr="00C14CEE" w:rsidRDefault="00C14CEE" w:rsidP="00C14CEE">
            <w:pPr>
              <w:shd w:val="clear" w:color="auto" w:fill="FFFFFF"/>
              <w:spacing w:line="240" w:lineRule="auto"/>
              <w:ind w:right="-57" w:firstLine="0"/>
              <w:rPr>
                <w:rFonts w:ascii="Times New Roman" w:eastAsia="Times New Roman" w:hAnsi="Times New Roman" w:cs="Times New Roman"/>
                <w:sz w:val="24"/>
                <w:szCs w:val="24"/>
                <w:lang w:val="en-US" w:eastAsia="en-US"/>
              </w:rPr>
            </w:pPr>
            <w:proofErr w:type="spellStart"/>
            <w:r w:rsidRPr="00C14CEE">
              <w:rPr>
                <w:rFonts w:ascii="Times New Roman" w:eastAsia="NSimSun" w:hAnsi="Times New Roman" w:cs="Times New Roman"/>
                <w:color w:val="00000A"/>
                <w:sz w:val="24"/>
                <w:szCs w:val="24"/>
                <w:lang w:val="en-US" w:eastAsia="zh-CN" w:bidi="hi-IN"/>
              </w:rPr>
              <w:t>grimzlės</w:t>
            </w:r>
            <w:proofErr w:type="spellEnd"/>
            <w:r w:rsidRPr="00C14CEE">
              <w:rPr>
                <w:rFonts w:ascii="Times New Roman" w:eastAsia="NSimSun" w:hAnsi="Times New Roman" w:cs="Times New Roman"/>
                <w:color w:val="00000A"/>
                <w:sz w:val="24"/>
                <w:szCs w:val="24"/>
                <w:lang w:val="en-US" w:eastAsia="zh-CN" w:bidi="hi-IN"/>
              </w:rPr>
              <w:t xml:space="preserve"> </w:t>
            </w:r>
            <w:proofErr w:type="spellStart"/>
            <w:r w:rsidRPr="00C14CEE">
              <w:rPr>
                <w:rFonts w:ascii="Times New Roman" w:eastAsia="NSimSun" w:hAnsi="Times New Roman" w:cs="Times New Roman"/>
                <w:color w:val="00000A"/>
                <w:sz w:val="24"/>
                <w:szCs w:val="24"/>
                <w:lang w:val="en-US" w:eastAsia="zh-CN" w:bidi="hi-IN"/>
              </w:rPr>
              <w:t>gylis</w:t>
            </w:r>
            <w:proofErr w:type="spellEnd"/>
            <w:r w:rsidRPr="00C14CEE">
              <w:rPr>
                <w:rFonts w:ascii="Times New Roman" w:eastAsia="NSimSun" w:hAnsi="Times New Roman" w:cs="Times New Roman"/>
                <w:color w:val="00000A"/>
                <w:sz w:val="24"/>
                <w:szCs w:val="24"/>
                <w:lang w:val="en-US" w:eastAsia="zh-CN" w:bidi="hi-IN"/>
              </w:rPr>
              <w:t xml:space="preserve"> ne </w:t>
            </w:r>
            <w:proofErr w:type="spellStart"/>
            <w:r w:rsidRPr="00C14CEE">
              <w:rPr>
                <w:rFonts w:ascii="Times New Roman" w:eastAsia="NSimSun" w:hAnsi="Times New Roman" w:cs="Times New Roman"/>
                <w:color w:val="00000A"/>
                <w:sz w:val="24"/>
                <w:szCs w:val="24"/>
                <w:lang w:val="en-US" w:eastAsia="zh-CN" w:bidi="hi-IN"/>
              </w:rPr>
              <w:t>didesnis</w:t>
            </w:r>
            <w:proofErr w:type="spellEnd"/>
            <w:r w:rsidRPr="00C14CEE">
              <w:rPr>
                <w:rFonts w:ascii="Times New Roman" w:eastAsia="NSimSun" w:hAnsi="Times New Roman" w:cs="Times New Roman"/>
                <w:color w:val="00000A"/>
                <w:sz w:val="24"/>
                <w:szCs w:val="24"/>
                <w:lang w:val="en-US" w:eastAsia="zh-CN" w:bidi="hi-IN"/>
              </w:rPr>
              <w:t xml:space="preserve"> </w:t>
            </w:r>
            <w:proofErr w:type="spellStart"/>
            <w:r w:rsidRPr="00C14CEE">
              <w:rPr>
                <w:rFonts w:ascii="Times New Roman" w:eastAsia="NSimSun" w:hAnsi="Times New Roman" w:cs="Times New Roman"/>
                <w:color w:val="00000A"/>
                <w:sz w:val="24"/>
                <w:szCs w:val="24"/>
                <w:lang w:val="en-US" w:eastAsia="zh-CN" w:bidi="hi-IN"/>
              </w:rPr>
              <w:t>kaip</w:t>
            </w:r>
            <w:proofErr w:type="spellEnd"/>
            <w:r w:rsidRPr="00C14CEE">
              <w:rPr>
                <w:rFonts w:ascii="Times New Roman" w:eastAsia="NSimSun" w:hAnsi="Times New Roman" w:cs="Times New Roman"/>
                <w:color w:val="00000A"/>
                <w:sz w:val="24"/>
                <w:szCs w:val="24"/>
                <w:lang w:val="en-US" w:eastAsia="zh-CN" w:bidi="hi-IN"/>
              </w:rPr>
              <w:t xml:space="preserve"> 0,4 m</w:t>
            </w:r>
          </w:p>
          <w:p w14:paraId="590AE973" w14:textId="77777777" w:rsidR="00C14CEE" w:rsidRPr="00C14CEE" w:rsidRDefault="00C14CEE" w:rsidP="00C14CEE">
            <w:pPr>
              <w:shd w:val="clear" w:color="auto" w:fill="FFFFFF"/>
              <w:spacing w:line="240" w:lineRule="auto"/>
              <w:ind w:right="-57" w:firstLine="0"/>
              <w:rPr>
                <w:rFonts w:ascii="Times New Roman" w:eastAsia="Times New Roman" w:hAnsi="Times New Roman" w:cs="Times New Roman"/>
                <w:sz w:val="24"/>
                <w:szCs w:val="24"/>
                <w:lang w:val="en-US" w:eastAsia="en-US"/>
              </w:rPr>
            </w:pPr>
            <w:proofErr w:type="spellStart"/>
            <w:r w:rsidRPr="00C14CEE">
              <w:rPr>
                <w:rFonts w:ascii="Times New Roman" w:eastAsia="Times New Roman" w:hAnsi="Times New Roman" w:cs="Times New Roman"/>
                <w:sz w:val="24"/>
                <w:szCs w:val="24"/>
                <w:lang w:val="en-US" w:eastAsia="en-US"/>
              </w:rPr>
              <w:t>svoris</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sausas</w:t>
            </w:r>
            <w:proofErr w:type="spellEnd"/>
            <w:r w:rsidRPr="00C14CEE">
              <w:rPr>
                <w:rFonts w:ascii="Times New Roman" w:eastAsia="Times New Roman" w:hAnsi="Times New Roman" w:cs="Times New Roman"/>
                <w:sz w:val="24"/>
                <w:szCs w:val="24"/>
                <w:lang w:val="en-US" w:eastAsia="en-US"/>
              </w:rPr>
              <w:t xml:space="preserve">) ne </w:t>
            </w:r>
            <w:proofErr w:type="spellStart"/>
            <w:r w:rsidRPr="00C14CEE">
              <w:rPr>
                <w:rFonts w:ascii="Times New Roman" w:eastAsia="Times New Roman" w:hAnsi="Times New Roman" w:cs="Times New Roman"/>
                <w:sz w:val="24"/>
                <w:szCs w:val="24"/>
                <w:lang w:val="en-US" w:eastAsia="en-US"/>
              </w:rPr>
              <w:t>didesnis</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nei</w:t>
            </w:r>
            <w:proofErr w:type="spellEnd"/>
            <w:r w:rsidRPr="00C14CEE">
              <w:rPr>
                <w:rFonts w:ascii="Times New Roman" w:eastAsia="Times New Roman" w:hAnsi="Times New Roman" w:cs="Times New Roman"/>
                <w:sz w:val="24"/>
                <w:szCs w:val="24"/>
                <w:lang w:val="en-US" w:eastAsia="en-US"/>
              </w:rPr>
              <w:t xml:space="preserve"> 400 kg</w:t>
            </w:r>
          </w:p>
          <w:p w14:paraId="12AAD020" w14:textId="77777777" w:rsidR="00C14CEE" w:rsidRPr="00C14CEE" w:rsidRDefault="00C14CEE" w:rsidP="00C14CEE">
            <w:pPr>
              <w:shd w:val="clear" w:color="auto" w:fill="FFFFFF"/>
              <w:spacing w:line="240" w:lineRule="auto"/>
              <w:ind w:right="-57" w:firstLine="0"/>
              <w:rPr>
                <w:rFonts w:ascii="Times New Roman" w:eastAsia="Times New Roman" w:hAnsi="Times New Roman" w:cs="Times New Roman"/>
                <w:sz w:val="24"/>
                <w:szCs w:val="24"/>
                <w:lang w:val="en-US" w:eastAsia="en-US"/>
              </w:rPr>
            </w:pPr>
            <w:proofErr w:type="spellStart"/>
            <w:r w:rsidRPr="00C14CEE">
              <w:rPr>
                <w:rFonts w:ascii="Times New Roman" w:eastAsia="Times New Roman" w:hAnsi="Times New Roman" w:cs="Times New Roman"/>
                <w:sz w:val="24"/>
                <w:szCs w:val="24"/>
                <w:lang w:val="en-US" w:eastAsia="en-US"/>
              </w:rPr>
              <w:t>vidaus</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degimo</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variklio</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galia</w:t>
            </w:r>
            <w:proofErr w:type="spellEnd"/>
            <w:r w:rsidRPr="00C14CEE">
              <w:rPr>
                <w:rFonts w:ascii="Times New Roman" w:eastAsia="Times New Roman" w:hAnsi="Times New Roman" w:cs="Times New Roman"/>
                <w:sz w:val="24"/>
                <w:szCs w:val="24"/>
                <w:lang w:val="en-US" w:eastAsia="en-US"/>
              </w:rPr>
              <w:t xml:space="preserve"> ne </w:t>
            </w:r>
            <w:proofErr w:type="spellStart"/>
            <w:r w:rsidRPr="00C14CEE">
              <w:rPr>
                <w:rFonts w:ascii="Times New Roman" w:eastAsia="Times New Roman" w:hAnsi="Times New Roman" w:cs="Times New Roman"/>
                <w:sz w:val="24"/>
                <w:szCs w:val="24"/>
                <w:lang w:val="en-US" w:eastAsia="en-US"/>
              </w:rPr>
              <w:t>mažiau</w:t>
            </w:r>
            <w:proofErr w:type="spellEnd"/>
            <w:r w:rsidRPr="00C14CEE">
              <w:rPr>
                <w:rFonts w:ascii="Times New Roman" w:eastAsia="Times New Roman" w:hAnsi="Times New Roman" w:cs="Times New Roman"/>
                <w:sz w:val="24"/>
                <w:szCs w:val="24"/>
                <w:lang w:val="en-US" w:eastAsia="en-US"/>
              </w:rPr>
              <w:t xml:space="preserve"> 170 AG</w:t>
            </w:r>
          </w:p>
          <w:p w14:paraId="3040F7F7" w14:textId="04554D56" w:rsidR="00C729C6" w:rsidRPr="00C14CEE" w:rsidRDefault="00C14CEE" w:rsidP="00C729C6">
            <w:pPr>
              <w:shd w:val="clear" w:color="auto" w:fill="FFFFFF"/>
              <w:spacing w:line="240" w:lineRule="auto"/>
              <w:ind w:right="-57" w:firstLine="0"/>
              <w:rPr>
                <w:rFonts w:ascii="Times New Roman" w:eastAsia="Times New Roman" w:hAnsi="Times New Roman" w:cs="Times New Roman"/>
                <w:sz w:val="24"/>
                <w:szCs w:val="24"/>
                <w:lang w:val="en-US" w:eastAsia="en-US"/>
              </w:rPr>
            </w:pPr>
            <w:proofErr w:type="spellStart"/>
            <w:r w:rsidRPr="00C14CEE">
              <w:rPr>
                <w:rFonts w:ascii="Times New Roman" w:eastAsia="Times New Roman" w:hAnsi="Times New Roman" w:cs="Times New Roman"/>
                <w:sz w:val="24"/>
                <w:szCs w:val="24"/>
                <w:lang w:val="en-US" w:eastAsia="en-US"/>
              </w:rPr>
              <w:t>medžiaga</w:t>
            </w:r>
            <w:proofErr w:type="spellEnd"/>
            <w:r w:rsidRPr="00C14CEE">
              <w:rPr>
                <w:rFonts w:ascii="Times New Roman" w:eastAsia="Times New Roman" w:hAnsi="Times New Roman" w:cs="Times New Roman"/>
                <w:sz w:val="24"/>
                <w:szCs w:val="24"/>
                <w:lang w:val="en-US" w:eastAsia="en-US"/>
              </w:rPr>
              <w:t xml:space="preserve"> – </w:t>
            </w:r>
            <w:proofErr w:type="spellStart"/>
            <w:r w:rsidRPr="00C14CEE">
              <w:rPr>
                <w:rFonts w:ascii="Times New Roman" w:eastAsia="Times New Roman" w:hAnsi="Times New Roman" w:cs="Times New Roman"/>
                <w:sz w:val="24"/>
                <w:szCs w:val="24"/>
                <w:lang w:val="en-US" w:eastAsia="en-US"/>
              </w:rPr>
              <w:t>stiklo</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pluoštas</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arba</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lygiavertė</w:t>
            </w:r>
            <w:proofErr w:type="spellEnd"/>
            <w:r w:rsidRPr="00C14CEE">
              <w:rPr>
                <w:rFonts w:ascii="Times New Roman" w:eastAsia="Times New Roman" w:hAnsi="Times New Roman" w:cs="Times New Roman"/>
                <w:sz w:val="24"/>
                <w:szCs w:val="24"/>
                <w:lang w:val="en-US" w:eastAsia="en-US"/>
              </w:rPr>
              <w:t xml:space="preserve"> </w:t>
            </w:r>
            <w:proofErr w:type="spellStart"/>
            <w:r w:rsidRPr="00C14CEE">
              <w:rPr>
                <w:rFonts w:ascii="Times New Roman" w:eastAsia="Times New Roman" w:hAnsi="Times New Roman" w:cs="Times New Roman"/>
                <w:sz w:val="24"/>
                <w:szCs w:val="24"/>
                <w:lang w:val="en-US" w:eastAsia="en-US"/>
              </w:rPr>
              <w:t>medžiaga</w:t>
            </w:r>
            <w:proofErr w:type="spellEnd"/>
          </w:p>
        </w:tc>
      </w:tr>
      <w:tr w:rsidR="00C729C6" w:rsidRPr="00C729C6" w14:paraId="49CDB14A" w14:textId="77777777" w:rsidTr="00474681">
        <w:trPr>
          <w:trHeight w:val="417"/>
          <w:jc w:val="center"/>
        </w:trPr>
        <w:tc>
          <w:tcPr>
            <w:tcW w:w="852" w:type="dxa"/>
            <w:shd w:val="clear" w:color="auto" w:fill="FFFFFF"/>
            <w:vAlign w:val="center"/>
          </w:tcPr>
          <w:p w14:paraId="00B3A108"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0635676F"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Times New Roman" w:hAnsi="Times New Roman" w:cs="Times New Roman"/>
                <w:color w:val="00000A"/>
                <w:sz w:val="24"/>
                <w:szCs w:val="22"/>
              </w:rPr>
              <w:t xml:space="preserve">Motociklo </w:t>
            </w:r>
            <w:r w:rsidRPr="00DC0BA4">
              <w:rPr>
                <w:rFonts w:ascii="Times New Roman" w:eastAsia="NSimSun" w:hAnsi="Times New Roman" w:cs="font463"/>
                <w:color w:val="00000A"/>
                <w:sz w:val="24"/>
                <w:szCs w:val="22"/>
                <w:lang w:eastAsia="zh-CN" w:bidi="hi-IN"/>
              </w:rPr>
              <w:t>kuro bako talpa turi būti ne mažesnė nei 65 litrai bei užtikrinti ne trumpesnį kaip 1 valandos nepertraukiamą eksploatavimą (visomis sąlygomis) ir nereikalauti papildomų eksploatacinių skysčių.</w:t>
            </w:r>
          </w:p>
        </w:tc>
      </w:tr>
      <w:tr w:rsidR="00C729C6" w:rsidRPr="00C729C6" w14:paraId="78694B30" w14:textId="77777777" w:rsidTr="00474681">
        <w:trPr>
          <w:trHeight w:val="417"/>
          <w:jc w:val="center"/>
        </w:trPr>
        <w:tc>
          <w:tcPr>
            <w:tcW w:w="852" w:type="dxa"/>
            <w:shd w:val="clear" w:color="auto" w:fill="FFFFFF"/>
            <w:vAlign w:val="center"/>
          </w:tcPr>
          <w:p w14:paraId="73175069"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6074B5A4"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0"/>
                <w:sz w:val="24"/>
                <w:szCs w:val="22"/>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Calibri" w:hAnsi="Times New Roman" w:cs="font463"/>
                <w:color w:val="00000A"/>
                <w:sz w:val="24"/>
                <w:szCs w:val="22"/>
                <w:lang w:eastAsia="en-US"/>
              </w:rPr>
              <w:t xml:space="preserve"> variklis turi būti benzininis ir išvystantis tokią galią, kad laivas išvystytų ne mažesnį kaip </w:t>
            </w:r>
            <w:r w:rsidRPr="00DC0BA4">
              <w:rPr>
                <w:rFonts w:ascii="Times New Roman" w:eastAsia="Calibri" w:hAnsi="Times New Roman" w:cs="font463"/>
                <w:color w:val="000000"/>
                <w:sz w:val="24"/>
                <w:szCs w:val="22"/>
                <w:lang w:eastAsia="en-US"/>
              </w:rPr>
              <w:t xml:space="preserve">90 km/h greitį. Judėjimas turi būti perduodamas vandens turbina. </w:t>
            </w:r>
          </w:p>
        </w:tc>
      </w:tr>
      <w:tr w:rsidR="00C729C6" w:rsidRPr="00C729C6" w14:paraId="152DC95F" w14:textId="77777777" w:rsidTr="00474681">
        <w:trPr>
          <w:trHeight w:val="20"/>
          <w:jc w:val="center"/>
        </w:trPr>
        <w:tc>
          <w:tcPr>
            <w:tcW w:w="852" w:type="dxa"/>
            <w:shd w:val="clear" w:color="auto" w:fill="FFFFFF"/>
            <w:vAlign w:val="center"/>
          </w:tcPr>
          <w:p w14:paraId="7A765EE1"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2A22D40D" w14:textId="77777777" w:rsidR="00C729C6" w:rsidRPr="00DC0BA4" w:rsidRDefault="00C729C6" w:rsidP="00C729C6">
            <w:pPr>
              <w:shd w:val="clear" w:color="auto" w:fill="FFFFFF"/>
              <w:tabs>
                <w:tab w:val="left" w:pos="1455"/>
              </w:tabs>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w:t>
            </w:r>
            <w:proofErr w:type="spellStart"/>
            <w:r w:rsidRPr="00DC0BA4">
              <w:rPr>
                <w:rFonts w:ascii="Times New Roman" w:eastAsia="NSimSun" w:hAnsi="Times New Roman" w:cs="font463"/>
                <w:color w:val="00000A"/>
                <w:sz w:val="24"/>
                <w:szCs w:val="22"/>
                <w:lang w:eastAsia="zh-CN" w:bidi="hi-IN"/>
              </w:rPr>
              <w:t>plūdrioji</w:t>
            </w:r>
            <w:proofErr w:type="spellEnd"/>
            <w:r w:rsidRPr="00DC0BA4">
              <w:rPr>
                <w:rFonts w:ascii="Times New Roman" w:eastAsia="NSimSun" w:hAnsi="Times New Roman" w:cs="font463"/>
                <w:color w:val="00000A"/>
                <w:sz w:val="24"/>
                <w:szCs w:val="22"/>
                <w:lang w:eastAsia="zh-CN" w:bidi="hi-IN"/>
              </w:rPr>
              <w:t xml:space="preserve"> dalis turi turėti pripučiamą pontoną, kuris skirtas montuoti prie motociklo, dėl didesnio stabilumo ir plūdrumo, o taip pat sumažinantis tikimybę nukentėjusįjį sužeisti vykdant gelbėjimo darbus. Turi būti pagamintas iš tvirtos PVC medžiagos arba lygiavertės medžiagos. Turi būti atsparus UV spinduliams ir mechaniniam </w:t>
            </w:r>
            <w:proofErr w:type="spellStart"/>
            <w:r w:rsidRPr="00DC0BA4">
              <w:rPr>
                <w:rFonts w:ascii="Times New Roman" w:eastAsia="NSimSun" w:hAnsi="Times New Roman" w:cs="font463"/>
                <w:color w:val="00000A"/>
                <w:sz w:val="24"/>
                <w:szCs w:val="22"/>
                <w:lang w:eastAsia="zh-CN" w:bidi="hi-IN"/>
              </w:rPr>
              <w:t>nusidevėjimui</w:t>
            </w:r>
            <w:proofErr w:type="spellEnd"/>
            <w:r w:rsidRPr="00DC0BA4">
              <w:rPr>
                <w:rFonts w:ascii="Times New Roman" w:eastAsia="NSimSun" w:hAnsi="Times New Roman" w:cs="font463"/>
                <w:color w:val="00000A"/>
                <w:sz w:val="24"/>
                <w:szCs w:val="22"/>
                <w:lang w:eastAsia="zh-CN" w:bidi="hi-IN"/>
              </w:rPr>
              <w:t xml:space="preserve">. </w:t>
            </w:r>
          </w:p>
        </w:tc>
      </w:tr>
      <w:tr w:rsidR="00C729C6" w:rsidRPr="00C729C6" w14:paraId="7514BAF2" w14:textId="77777777" w:rsidTr="00474681">
        <w:trPr>
          <w:trHeight w:val="20"/>
          <w:jc w:val="center"/>
        </w:trPr>
        <w:tc>
          <w:tcPr>
            <w:tcW w:w="852" w:type="dxa"/>
            <w:shd w:val="clear" w:color="auto" w:fill="FFFFFF"/>
            <w:vAlign w:val="center"/>
          </w:tcPr>
          <w:p w14:paraId="1893026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ACFE86E"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w:t>
            </w:r>
            <w:proofErr w:type="spellStart"/>
            <w:r w:rsidRPr="00DC0BA4">
              <w:rPr>
                <w:rFonts w:ascii="Times New Roman" w:eastAsia="NSimSun" w:hAnsi="Times New Roman" w:cs="font463"/>
                <w:color w:val="00000A"/>
                <w:sz w:val="24"/>
                <w:szCs w:val="22"/>
                <w:lang w:eastAsia="zh-CN" w:bidi="hi-IN"/>
              </w:rPr>
              <w:t>plūdrioji</w:t>
            </w:r>
            <w:proofErr w:type="spellEnd"/>
            <w:r w:rsidRPr="00DC0BA4">
              <w:rPr>
                <w:rFonts w:ascii="Times New Roman" w:eastAsia="NSimSun" w:hAnsi="Times New Roman" w:cs="font463"/>
                <w:color w:val="00000A"/>
                <w:sz w:val="24"/>
                <w:szCs w:val="22"/>
                <w:lang w:eastAsia="zh-CN" w:bidi="hi-IN"/>
              </w:rPr>
              <w:t xml:space="preserve"> dalis turi būti pagaminta taip, kad užtikrintų operatyvų priėjimą prie laivo judėjimą suteikiančio mechanizmo, naudojant laivą, nešvarumų iš  judėjimą suteikiančio mechanizmo pašalinimui.</w:t>
            </w:r>
          </w:p>
        </w:tc>
      </w:tr>
      <w:tr w:rsidR="00C729C6" w:rsidRPr="00C729C6" w14:paraId="69CC3759" w14:textId="77777777" w:rsidTr="00474681">
        <w:trPr>
          <w:trHeight w:val="20"/>
          <w:jc w:val="center"/>
        </w:trPr>
        <w:tc>
          <w:tcPr>
            <w:tcW w:w="852" w:type="dxa"/>
            <w:shd w:val="clear" w:color="auto" w:fill="FFFFFF"/>
            <w:vAlign w:val="center"/>
          </w:tcPr>
          <w:p w14:paraId="3754C0D6"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4976B360"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 xml:space="preserve">Motociklas </w:t>
            </w:r>
            <w:r w:rsidRPr="00DC0BA4">
              <w:rPr>
                <w:rFonts w:ascii="Times New Roman" w:eastAsia="NSimSun" w:hAnsi="Times New Roman" w:cs="font463"/>
                <w:color w:val="00000A"/>
                <w:sz w:val="24"/>
                <w:szCs w:val="22"/>
                <w:lang w:eastAsia="zh-CN" w:bidi="hi-IN"/>
              </w:rPr>
              <w:t>turi būti su valdymo konsole ir mažiausiai 1 (viena)/ ar daugiau sėdima vieta gelbėtojams (neskaitant operatoriaus).</w:t>
            </w:r>
          </w:p>
        </w:tc>
      </w:tr>
      <w:tr w:rsidR="00C729C6" w:rsidRPr="00C729C6" w14:paraId="3FB6D4B8" w14:textId="77777777" w:rsidTr="00474681">
        <w:trPr>
          <w:trHeight w:val="20"/>
          <w:jc w:val="center"/>
        </w:trPr>
        <w:tc>
          <w:tcPr>
            <w:tcW w:w="852" w:type="dxa"/>
            <w:shd w:val="clear" w:color="auto" w:fill="FFFFFF"/>
            <w:vAlign w:val="center"/>
          </w:tcPr>
          <w:p w14:paraId="5A744A7D"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3A5A9299" w14:textId="77777777" w:rsidR="00C729C6" w:rsidRPr="00DC0BA4" w:rsidRDefault="00C729C6" w:rsidP="00C729C6">
            <w:pPr>
              <w:shd w:val="clear" w:color="auto" w:fill="FFFFFF"/>
              <w:spacing w:line="240" w:lineRule="auto"/>
              <w:ind w:right="-57" w:firstLine="0"/>
              <w:rPr>
                <w:rFonts w:ascii="Times New Roman" w:eastAsia="NSimSun" w:hAnsi="Times New Roman" w:cs="font463"/>
                <w:color w:val="00000A"/>
                <w:sz w:val="24"/>
                <w:szCs w:val="22"/>
                <w:lang w:eastAsia="zh-CN" w:bidi="hi-IN"/>
              </w:rPr>
            </w:pPr>
            <w:r w:rsidRPr="00DC0BA4">
              <w:rPr>
                <w:rFonts w:ascii="Times New Roman" w:eastAsia="Times New Roman" w:hAnsi="Times New Roman" w:cs="Times New Roman"/>
                <w:color w:val="00000A"/>
                <w:sz w:val="24"/>
                <w:szCs w:val="22"/>
              </w:rPr>
              <w:t xml:space="preserve">Motociklo </w:t>
            </w:r>
            <w:r w:rsidRPr="00DC0BA4">
              <w:rPr>
                <w:rFonts w:ascii="Times New Roman" w:eastAsia="NSimSun" w:hAnsi="Times New Roman" w:cs="font463"/>
                <w:color w:val="00000A"/>
                <w:sz w:val="24"/>
                <w:szCs w:val="22"/>
                <w:lang w:eastAsia="zh-CN" w:bidi="hi-IN"/>
              </w:rPr>
              <w:t>korpuso gale turi būti integruota gelbėjimo platforma ne mažesnė kaip 0,7 m</w:t>
            </w:r>
            <w:r w:rsidRPr="00DC0BA4">
              <w:rPr>
                <w:rFonts w:ascii="Times New Roman" w:eastAsia="NSimSun" w:hAnsi="Times New Roman" w:cs="font463"/>
                <w:color w:val="00000A"/>
                <w:sz w:val="24"/>
                <w:szCs w:val="22"/>
                <w:vertAlign w:val="superscript"/>
                <w:lang w:eastAsia="zh-CN" w:bidi="hi-IN"/>
              </w:rPr>
              <w:t>2</w:t>
            </w:r>
            <w:r w:rsidRPr="00DC0BA4">
              <w:rPr>
                <w:rFonts w:ascii="Times New Roman" w:eastAsia="NSimSun" w:hAnsi="Times New Roman" w:cs="font463"/>
                <w:color w:val="00000A"/>
                <w:sz w:val="24"/>
                <w:szCs w:val="22"/>
                <w:lang w:eastAsia="zh-CN" w:bidi="hi-IN"/>
              </w:rPr>
              <w:t>, skirta nukentėjusiajam užtraukti, jį gabenti, gelbėtojui dirbti, su ne mažiau kaip dvejomis, specialiomis laikymosi kilpomis.</w:t>
            </w:r>
          </w:p>
        </w:tc>
      </w:tr>
      <w:tr w:rsidR="00C729C6" w:rsidRPr="00C729C6" w14:paraId="257D7BA2" w14:textId="77777777" w:rsidTr="00474681">
        <w:trPr>
          <w:trHeight w:val="20"/>
          <w:jc w:val="center"/>
        </w:trPr>
        <w:tc>
          <w:tcPr>
            <w:tcW w:w="852" w:type="dxa"/>
            <w:shd w:val="clear" w:color="auto" w:fill="FFFFFF"/>
            <w:vAlign w:val="center"/>
          </w:tcPr>
          <w:p w14:paraId="640B683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24A9E9DD"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color w:val="00000A"/>
                <w:sz w:val="24"/>
                <w:szCs w:val="22"/>
              </w:rPr>
            </w:pPr>
            <w:r w:rsidRPr="00DC0BA4">
              <w:rPr>
                <w:rFonts w:ascii="Times New Roman" w:eastAsia="NSimSun" w:hAnsi="Times New Roman" w:cs="font463"/>
                <w:color w:val="00000A"/>
                <w:sz w:val="24"/>
                <w:szCs w:val="22"/>
                <w:lang w:eastAsia="zh-CN" w:bidi="hi-IN"/>
              </w:rPr>
              <w:t>Motociklas turi turėti pripučiamą gelbėjimo platformą, kuri skirta tvirtinti prie motociklo galo ir pritaikytas gelbėjimo darbams vandenyje, dengtas neslystančia danga, turi būti ne mažiau 6 rankenos, kurios skirto lengvesniam įlipimui ir išsilaikymui ant platformos.</w:t>
            </w:r>
          </w:p>
        </w:tc>
      </w:tr>
      <w:tr w:rsidR="00C729C6" w:rsidRPr="00C729C6" w14:paraId="73824296" w14:textId="77777777" w:rsidTr="00474681">
        <w:trPr>
          <w:trHeight w:val="20"/>
          <w:jc w:val="center"/>
        </w:trPr>
        <w:tc>
          <w:tcPr>
            <w:tcW w:w="852" w:type="dxa"/>
            <w:shd w:val="clear" w:color="auto" w:fill="FFFFFF"/>
            <w:vAlign w:val="center"/>
          </w:tcPr>
          <w:p w14:paraId="59FCC01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062A5DF"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Motociklas</w:t>
            </w:r>
            <w:r w:rsidRPr="00DC0BA4">
              <w:rPr>
                <w:rFonts w:ascii="Times New Roman" w:eastAsia="Calibri" w:hAnsi="Times New Roman" w:cs="font463"/>
                <w:color w:val="00000A"/>
                <w:sz w:val="24"/>
                <w:szCs w:val="22"/>
                <w:lang w:eastAsia="en-US"/>
              </w:rPr>
              <w:t xml:space="preserve"> turi turėti </w:t>
            </w:r>
            <w:r w:rsidRPr="00DC0BA4">
              <w:rPr>
                <w:rFonts w:ascii="Times New Roman" w:eastAsia="NSimSun" w:hAnsi="Times New Roman" w:cs="font463"/>
                <w:color w:val="00000A"/>
                <w:sz w:val="24"/>
                <w:szCs w:val="22"/>
                <w:lang w:eastAsia="zh-CN" w:bidi="hi-IN"/>
              </w:rPr>
              <w:t xml:space="preserve">ne mažiau kaip vieną, reguliuojamos krypties, stacionariai įrengtą, paieškos zoną ir judėjimo kryptį apšviečiantį LED žibintą, sukuriantį ne mažiau kaip 1000 </w:t>
            </w:r>
            <w:proofErr w:type="spellStart"/>
            <w:r w:rsidRPr="00DC0BA4">
              <w:rPr>
                <w:rFonts w:ascii="Times New Roman" w:eastAsia="NSimSun" w:hAnsi="Times New Roman" w:cs="font463"/>
                <w:color w:val="00000A"/>
                <w:sz w:val="24"/>
                <w:szCs w:val="22"/>
                <w:lang w:eastAsia="zh-CN" w:bidi="hi-IN"/>
              </w:rPr>
              <w:t>liumenų</w:t>
            </w:r>
            <w:proofErr w:type="spellEnd"/>
            <w:r w:rsidRPr="00DC0BA4">
              <w:rPr>
                <w:rFonts w:ascii="Times New Roman" w:eastAsia="NSimSun" w:hAnsi="Times New Roman" w:cs="font463"/>
                <w:color w:val="00000A"/>
                <w:sz w:val="24"/>
                <w:szCs w:val="22"/>
                <w:lang w:eastAsia="zh-CN" w:bidi="hi-IN"/>
              </w:rPr>
              <w:t xml:space="preserve"> šviesos srautą. </w:t>
            </w:r>
          </w:p>
        </w:tc>
      </w:tr>
      <w:tr w:rsidR="00C729C6" w:rsidRPr="00C729C6" w14:paraId="1D25DB55" w14:textId="77777777" w:rsidTr="00474681">
        <w:trPr>
          <w:trHeight w:val="20"/>
          <w:jc w:val="center"/>
        </w:trPr>
        <w:tc>
          <w:tcPr>
            <w:tcW w:w="852" w:type="dxa"/>
            <w:shd w:val="clear" w:color="auto" w:fill="FFFFFF"/>
            <w:vAlign w:val="center"/>
          </w:tcPr>
          <w:p w14:paraId="674167E1"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33B1873"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gale turi būti ne mažiau kaip viena </w:t>
            </w:r>
            <w:proofErr w:type="spellStart"/>
            <w:r w:rsidRPr="00DC0BA4">
              <w:rPr>
                <w:rFonts w:ascii="Times New Roman" w:eastAsia="NSimSun" w:hAnsi="Times New Roman" w:cs="font463"/>
                <w:color w:val="00000A"/>
                <w:sz w:val="24"/>
                <w:szCs w:val="22"/>
                <w:lang w:eastAsia="zh-CN" w:bidi="hi-IN"/>
              </w:rPr>
              <w:t>gamykliškai</w:t>
            </w:r>
            <w:proofErr w:type="spellEnd"/>
            <w:r w:rsidRPr="00DC0BA4">
              <w:rPr>
                <w:rFonts w:ascii="Times New Roman" w:eastAsia="NSimSun" w:hAnsi="Times New Roman" w:cs="font463"/>
                <w:color w:val="00000A"/>
                <w:sz w:val="24"/>
                <w:szCs w:val="22"/>
                <w:lang w:eastAsia="zh-CN" w:bidi="hi-IN"/>
              </w:rPr>
              <w:t xml:space="preserve"> įrengta kilpa kroviniui traukti</w:t>
            </w:r>
          </w:p>
        </w:tc>
      </w:tr>
      <w:tr w:rsidR="00C729C6" w:rsidRPr="00C729C6" w14:paraId="2D5504CB" w14:textId="77777777" w:rsidTr="00474681">
        <w:trPr>
          <w:trHeight w:val="20"/>
          <w:jc w:val="center"/>
        </w:trPr>
        <w:tc>
          <w:tcPr>
            <w:tcW w:w="852" w:type="dxa"/>
            <w:shd w:val="clear" w:color="auto" w:fill="FFFFFF"/>
            <w:vAlign w:val="center"/>
          </w:tcPr>
          <w:p w14:paraId="505C006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748855EB"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Calibri" w:hAnsi="Times New Roman" w:cs="font463"/>
                <w:color w:val="00000A"/>
                <w:sz w:val="24"/>
                <w:szCs w:val="22"/>
                <w:lang w:eastAsia="en-US"/>
              </w:rPr>
              <w:t xml:space="preserve"> korpusas turi būti </w:t>
            </w:r>
            <w:r w:rsidRPr="00DC0BA4">
              <w:rPr>
                <w:rFonts w:ascii="Times New Roman" w:eastAsia="NSimSun" w:hAnsi="Times New Roman" w:cs="font463"/>
                <w:color w:val="00000A"/>
                <w:sz w:val="24"/>
                <w:szCs w:val="22"/>
                <w:lang w:eastAsia="zh-CN" w:bidi="hi-IN"/>
              </w:rPr>
              <w:t xml:space="preserve">raudonos ir baltos spalvos, padengtas aukštos kokybės lipdukais, kurie skirti motociklų individualizavimui ir apsaugai. Turi būti pagaminta iš patvarios plėvelės, atsparios aplinkos poveikiui-vandeniui, UV spinduliams ir mechaniniam nusidėvėjimui. ( užrašai ir spalvos kodas derinamas </w:t>
            </w:r>
            <w:r w:rsidRPr="00DC0BA4">
              <w:rPr>
                <w:rFonts w:ascii="Times New Roman" w:eastAsia="Times New Roman" w:hAnsi="Times New Roman" w:cs="Times New Roman"/>
                <w:bCs/>
                <w:color w:val="0D0D0D"/>
                <w:sz w:val="24"/>
                <w:szCs w:val="24"/>
                <w:lang w:eastAsia="en-US"/>
              </w:rPr>
              <w:t>pasirašant pirkimo-pardavimo sutartį)</w:t>
            </w:r>
            <w:r w:rsidRPr="00DC0BA4">
              <w:rPr>
                <w:rFonts w:ascii="Liberation Serif" w:eastAsia="SimSun" w:hAnsi="Liberation Serif" w:cs="Mangal"/>
                <w:color w:val="0D0D0D"/>
                <w:kern w:val="3"/>
                <w:sz w:val="24"/>
                <w:szCs w:val="24"/>
                <w:lang w:eastAsia="en-US"/>
              </w:rPr>
              <w:t>.</w:t>
            </w:r>
          </w:p>
        </w:tc>
      </w:tr>
      <w:tr w:rsidR="00C729C6" w:rsidRPr="00C729C6" w14:paraId="60C642D4" w14:textId="77777777" w:rsidTr="00474681">
        <w:trPr>
          <w:trHeight w:val="20"/>
          <w:jc w:val="center"/>
        </w:trPr>
        <w:tc>
          <w:tcPr>
            <w:tcW w:w="852" w:type="dxa"/>
            <w:shd w:val="clear" w:color="auto" w:fill="FFFFFF"/>
            <w:vAlign w:val="center"/>
          </w:tcPr>
          <w:p w14:paraId="31A5B34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3CDC0C07"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Calibri" w:hAnsi="Times New Roman" w:cs="font463"/>
                <w:color w:val="00000A"/>
                <w:sz w:val="24"/>
                <w:szCs w:val="22"/>
                <w:lang w:eastAsia="en-US"/>
              </w:rPr>
              <w:t>Motociklo korpuse turi būti įrengti specialių LED tipo mėlynos spalvos specialūs šviesos signalai (mirksintys švyturėliai). Galutinis mėlynos spalvos šviesos signalų (mirksinčių švyturėlių) išdėstymas bus derinamas gamybos ar sutarties pasirašymo metu.</w:t>
            </w:r>
          </w:p>
        </w:tc>
      </w:tr>
      <w:tr w:rsidR="00C729C6" w:rsidRPr="00C729C6" w14:paraId="0078F8BC" w14:textId="77777777" w:rsidTr="00474681">
        <w:trPr>
          <w:trHeight w:val="20"/>
          <w:jc w:val="center"/>
        </w:trPr>
        <w:tc>
          <w:tcPr>
            <w:tcW w:w="852" w:type="dxa"/>
            <w:shd w:val="clear" w:color="auto" w:fill="FFFFFF"/>
            <w:vAlign w:val="center"/>
          </w:tcPr>
          <w:p w14:paraId="30FEBA80"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3745812A"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NSimSun" w:hAnsi="Times New Roman" w:cs="font463"/>
                <w:color w:val="00000A"/>
                <w:sz w:val="24"/>
                <w:szCs w:val="22"/>
                <w:lang w:eastAsia="zh-CN" w:bidi="hi-IN"/>
              </w:rPr>
              <w:t xml:space="preserve">Ant motociklo priekinio korpuso turi būti įrengta metalinė arba lygiavertės medžiagos – </w:t>
            </w:r>
            <w:proofErr w:type="spellStart"/>
            <w:r w:rsidRPr="00DC0BA4">
              <w:rPr>
                <w:rFonts w:ascii="Times New Roman" w:eastAsia="NSimSun" w:hAnsi="Times New Roman" w:cs="font463"/>
                <w:color w:val="00000A"/>
                <w:sz w:val="24"/>
                <w:szCs w:val="22"/>
                <w:lang w:eastAsia="zh-CN" w:bidi="hi-IN"/>
              </w:rPr>
              <w:t>nekoroduojanti</w:t>
            </w:r>
            <w:proofErr w:type="spellEnd"/>
            <w:r w:rsidRPr="00DC0BA4">
              <w:rPr>
                <w:rFonts w:ascii="Times New Roman" w:eastAsia="NSimSun" w:hAnsi="Times New Roman" w:cs="font463"/>
                <w:color w:val="00000A"/>
                <w:sz w:val="24"/>
                <w:szCs w:val="22"/>
                <w:lang w:eastAsia="zh-CN" w:bidi="hi-IN"/>
              </w:rPr>
              <w:t xml:space="preserve"> konstrukcija ( lankas ).</w:t>
            </w:r>
          </w:p>
        </w:tc>
      </w:tr>
      <w:tr w:rsidR="00C729C6" w:rsidRPr="00C729C6" w14:paraId="2C85B035" w14:textId="77777777" w:rsidTr="00474681">
        <w:trPr>
          <w:trHeight w:val="20"/>
          <w:jc w:val="center"/>
        </w:trPr>
        <w:tc>
          <w:tcPr>
            <w:tcW w:w="852" w:type="dxa"/>
            <w:shd w:val="clear" w:color="auto" w:fill="FFFFFF"/>
            <w:vAlign w:val="center"/>
          </w:tcPr>
          <w:p w14:paraId="3BEAFAEC"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40A8F32C"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Calibri" w:hAnsi="Times New Roman" w:cs="font463"/>
                <w:color w:val="00000A"/>
                <w:sz w:val="24"/>
                <w:szCs w:val="22"/>
                <w:lang w:eastAsia="en-US"/>
              </w:rPr>
              <w:t>Motociklas turi būti įrengtas su garsinė kintamo tono ir dažnio sirena.</w:t>
            </w:r>
          </w:p>
        </w:tc>
      </w:tr>
      <w:tr w:rsidR="00C729C6" w:rsidRPr="00C729C6" w14:paraId="6BCFA867" w14:textId="77777777" w:rsidTr="00474681">
        <w:trPr>
          <w:trHeight w:val="20"/>
          <w:jc w:val="center"/>
        </w:trPr>
        <w:tc>
          <w:tcPr>
            <w:tcW w:w="852" w:type="dxa"/>
            <w:shd w:val="clear" w:color="auto" w:fill="FFFFFF"/>
            <w:vAlign w:val="center"/>
          </w:tcPr>
          <w:p w14:paraId="1FC5B733"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7F11E01D"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Turi turėti akumuliatorių skirta motociklui su išorinė jungtimi akumuliatoriaus įkrovimui. </w:t>
            </w:r>
          </w:p>
        </w:tc>
      </w:tr>
      <w:tr w:rsidR="00C729C6" w:rsidRPr="00C729C6" w14:paraId="32F97FA7" w14:textId="77777777" w:rsidTr="00474681">
        <w:trPr>
          <w:trHeight w:val="65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87C589A"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 xml:space="preserve">   20.</w:t>
            </w:r>
          </w:p>
        </w:tc>
        <w:tc>
          <w:tcPr>
            <w:tcW w:w="9018" w:type="dxa"/>
            <w:tcBorders>
              <w:top w:val="single" w:sz="4" w:space="0" w:color="auto"/>
              <w:left w:val="single" w:sz="4" w:space="0" w:color="auto"/>
              <w:bottom w:val="single" w:sz="4" w:space="0" w:color="auto"/>
              <w:right w:val="single" w:sz="4" w:space="0" w:color="auto"/>
            </w:tcBorders>
            <w:shd w:val="clear" w:color="auto" w:fill="FFFFFF"/>
          </w:tcPr>
          <w:p w14:paraId="755FD60C" w14:textId="77777777" w:rsidR="00C729C6" w:rsidRPr="00DC0BA4" w:rsidRDefault="00C729C6" w:rsidP="00C729C6">
            <w:pPr>
              <w:suppressAutoHyphens/>
              <w:spacing w:line="259" w:lineRule="auto"/>
              <w:ind w:firstLine="0"/>
              <w:jc w:val="left"/>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Motocikle turi būti integruota navigacinė sistema:</w:t>
            </w:r>
          </w:p>
          <w:p w14:paraId="78A37CD9" w14:textId="77777777" w:rsidR="00C729C6" w:rsidRPr="00DC0BA4" w:rsidRDefault="00C729C6" w:rsidP="00C729C6">
            <w:pPr>
              <w:suppressAutoHyphens/>
              <w:spacing w:line="259" w:lineRule="auto"/>
              <w:ind w:firstLine="0"/>
              <w:jc w:val="left"/>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 xml:space="preserve">kuri turi </w:t>
            </w:r>
            <w:r w:rsidRPr="00DC0BA4">
              <w:rPr>
                <w:rFonts w:ascii="Times New Roman" w:eastAsia="Calibri" w:hAnsi="Times New Roman" w:cs="font463"/>
                <w:bCs/>
                <w:color w:val="00000A"/>
                <w:sz w:val="24"/>
                <w:szCs w:val="22"/>
                <w:lang w:eastAsia="en-US"/>
              </w:rPr>
              <w:t xml:space="preserve">turėti vidinę GPS anteną, </w:t>
            </w:r>
            <w:r w:rsidRPr="00DC0BA4">
              <w:rPr>
                <w:rFonts w:ascii="Times New Roman" w:eastAsia="Calibri" w:hAnsi="Times New Roman" w:cs="font463"/>
                <w:color w:val="00000A"/>
                <w:sz w:val="24"/>
                <w:szCs w:val="22"/>
                <w:lang w:eastAsia="en-US"/>
              </w:rPr>
              <w:t>operatoriaus regos lauke įrengtą, ne mažesnį kaip 7 colių ekraną su  apšvietimu ir šviesos neatspindinčia danga.</w:t>
            </w:r>
          </w:p>
        </w:tc>
      </w:tr>
      <w:tr w:rsidR="00C729C6" w:rsidRPr="00C729C6" w14:paraId="35E4D3A0" w14:textId="77777777" w:rsidTr="00474681">
        <w:trPr>
          <w:trHeight w:val="2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8A2F606"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21.</w:t>
            </w:r>
          </w:p>
        </w:tc>
        <w:tc>
          <w:tcPr>
            <w:tcW w:w="9018" w:type="dxa"/>
            <w:tcBorders>
              <w:top w:val="single" w:sz="4" w:space="0" w:color="auto"/>
              <w:left w:val="single" w:sz="4" w:space="0" w:color="auto"/>
              <w:bottom w:val="single" w:sz="4" w:space="0" w:color="auto"/>
              <w:right w:val="single" w:sz="4" w:space="0" w:color="auto"/>
            </w:tcBorders>
            <w:vAlign w:val="center"/>
          </w:tcPr>
          <w:p w14:paraId="0EC4FB2E"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FF0000"/>
                <w:sz w:val="24"/>
                <w:szCs w:val="24"/>
                <w:lang w:eastAsia="en-US"/>
              </w:rPr>
            </w:pPr>
            <w:r w:rsidRPr="00DC0BA4">
              <w:rPr>
                <w:rFonts w:ascii="Times New Roman" w:eastAsia="Calibri" w:hAnsi="Times New Roman" w:cs="Times New Roman"/>
                <w:color w:val="00000A"/>
                <w:sz w:val="24"/>
                <w:szCs w:val="22"/>
                <w:lang w:eastAsia="en-US"/>
              </w:rPr>
              <w:t>Iki perdavimo pirkėjui, motociklą tiekėjas turi užregistruoti pirkėjo vardu (perkančioji organizacija suteiks reikiamą įgaliojimą) Lietuvos Respublikos vidaus vandenų laivų registre, teisės aktų nustatyta tvarka (perkančioji organizacija suteiks reikiamą įgaliojimą).</w:t>
            </w:r>
          </w:p>
        </w:tc>
      </w:tr>
      <w:tr w:rsidR="00C729C6" w:rsidRPr="00C729C6" w14:paraId="53567594" w14:textId="77777777" w:rsidTr="00474681">
        <w:trPr>
          <w:trHeight w:val="2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69778A5"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22.</w:t>
            </w:r>
          </w:p>
        </w:tc>
        <w:tc>
          <w:tcPr>
            <w:tcW w:w="9018" w:type="dxa"/>
            <w:tcBorders>
              <w:top w:val="single" w:sz="4" w:space="0" w:color="auto"/>
              <w:left w:val="single" w:sz="4" w:space="0" w:color="auto"/>
              <w:bottom w:val="single" w:sz="4" w:space="0" w:color="auto"/>
              <w:right w:val="single" w:sz="4" w:space="0" w:color="auto"/>
            </w:tcBorders>
            <w:vAlign w:val="center"/>
          </w:tcPr>
          <w:p w14:paraId="1BFC0B6A"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Times New Roman" w:hAnsi="Times New Roman" w:cs="Times New Roman"/>
                <w:sz w:val="24"/>
                <w:szCs w:val="24"/>
                <w:lang w:val="lv-LV"/>
              </w:rPr>
            </w:pPr>
            <w:r w:rsidRPr="00DC0BA4">
              <w:rPr>
                <w:rFonts w:ascii="Times New Roman" w:eastAsia="Times New Roman" w:hAnsi="Times New Roman" w:cs="Times New Roman"/>
                <w:sz w:val="24"/>
                <w:szCs w:val="24"/>
                <w:lang w:val="lv-LV"/>
              </w:rPr>
              <w:t>Motociklui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2F4EA133"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Times New Roman" w:hAnsi="Times New Roman" w:cs="Times New Roman"/>
                <w:sz w:val="24"/>
                <w:szCs w:val="24"/>
                <w:lang w:val="lv-LV"/>
              </w:rPr>
            </w:pPr>
            <w:r w:rsidRPr="00DC0BA4">
              <w:rPr>
                <w:rFonts w:ascii="Times New Roman" w:eastAsia="Times New Roman" w:hAnsi="Times New Roman" w:cs="Times New Roman"/>
                <w:sz w:val="24"/>
                <w:szCs w:val="24"/>
                <w:lang w:val="lv-LV"/>
              </w:rPr>
              <w:t xml:space="preserve">4.4.4.4. prekė yra tvirta, ilgaamžė, funkcionali, ji ar jos sudedamosios dalys tinka naudoti daug kartų ir (ar) lengvai pataisomos, ir (ar) pakeičiamos; </w:t>
            </w:r>
          </w:p>
          <w:p w14:paraId="768AE423"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Cumberland" w:hAnsi="Times New Roman" w:cs="Times New Roman"/>
                <w:color w:val="000000"/>
                <w:sz w:val="24"/>
                <w:szCs w:val="24"/>
                <w:lang w:val="lv-LV"/>
              </w:rPr>
            </w:pPr>
            <w:r w:rsidRPr="00DC0BA4">
              <w:rPr>
                <w:rFonts w:ascii="Times New Roman" w:eastAsia="Times New Roman" w:hAnsi="Times New Roman" w:cs="Times New Roman"/>
                <w:sz w:val="24"/>
                <w:szCs w:val="24"/>
                <w:lang w:val="lv-LV"/>
              </w:rPr>
              <w:t>4.4.4.5. prekė, virtusi atliekomis, tinka paruošti pakartotinai naudoti ar perdirbti.</w:t>
            </w:r>
          </w:p>
          <w:p w14:paraId="495EFEE9" w14:textId="77777777" w:rsidR="00C729C6" w:rsidRPr="00DC0BA4" w:rsidRDefault="00C729C6" w:rsidP="00C729C6">
            <w:pPr>
              <w:spacing w:line="240" w:lineRule="auto"/>
              <w:ind w:firstLine="0"/>
              <w:rPr>
                <w:rFonts w:ascii="Times New Roman" w:eastAsia="Times New Roman" w:hAnsi="Times New Roman" w:cs="Times New Roman"/>
                <w:color w:val="000000"/>
                <w:kern w:val="2"/>
                <w:sz w:val="24"/>
                <w:szCs w:val="24"/>
                <w:shd w:val="clear" w:color="auto" w:fill="FFFFFF"/>
                <w:lang w:val="lv-LV" w:eastAsia="en-US"/>
              </w:rPr>
            </w:pPr>
          </w:p>
          <w:p w14:paraId="5C661592" w14:textId="77777777" w:rsidR="00C729C6" w:rsidRPr="00DC0BA4" w:rsidRDefault="00C729C6" w:rsidP="00C729C6">
            <w:pPr>
              <w:spacing w:line="240" w:lineRule="auto"/>
              <w:ind w:firstLine="0"/>
              <w:rPr>
                <w:rFonts w:ascii="Times New Roman" w:eastAsia="Times New Roman" w:hAnsi="Times New Roman" w:cs="Times New Roman"/>
                <w:color w:val="000000"/>
                <w:kern w:val="2"/>
                <w:sz w:val="24"/>
                <w:szCs w:val="24"/>
                <w:lang w:eastAsia="en-US"/>
              </w:rPr>
            </w:pPr>
            <w:r w:rsidRPr="00DC0BA4">
              <w:rPr>
                <w:rFonts w:ascii="Times New Roman" w:eastAsia="Times New Roman" w:hAnsi="Times New Roman" w:cs="Times New Roman"/>
                <w:color w:val="000000"/>
                <w:kern w:val="2"/>
                <w:sz w:val="24"/>
                <w:szCs w:val="24"/>
                <w:lang w:eastAsia="en-US"/>
              </w:rPr>
              <w:t>Ne mažiau kaip 70 proc. konstrukcijų turi būti tinkamos perdirbimui ar pakartotiniam panaudojimui.</w:t>
            </w:r>
          </w:p>
        </w:tc>
      </w:tr>
    </w:tbl>
    <w:p w14:paraId="66477251" w14:textId="77777777" w:rsidR="00DE5D33" w:rsidRPr="002301B0" w:rsidRDefault="00DE5D33" w:rsidP="00DE5D33">
      <w:pPr>
        <w:jc w:val="center"/>
        <w:outlineLvl w:val="0"/>
        <w:rPr>
          <w:rFonts w:ascii="Times New Roman" w:hAnsi="Times New Roman" w:cs="Times New Roman"/>
          <w:b/>
        </w:rPr>
      </w:pPr>
    </w:p>
    <w:p w14:paraId="777F700C" w14:textId="2FE0B124" w:rsidR="00C729C6" w:rsidRDefault="007E2CED" w:rsidP="00CB5907">
      <w:pPr>
        <w:jc w:val="center"/>
        <w:rPr>
          <w:rFonts w:ascii="Times New Roman" w:hAnsi="Times New Roman" w:cs="Times New Roman"/>
        </w:rPr>
      </w:pPr>
      <w:r>
        <w:rPr>
          <w:rFonts w:ascii="Times New Roman" w:hAnsi="Times New Roman" w:cs="Times New Roman"/>
        </w:rPr>
        <w:t>__________________________________</w:t>
      </w:r>
    </w:p>
    <w:p w14:paraId="17283910" w14:textId="77777777" w:rsidR="00C729C6" w:rsidRDefault="00C729C6" w:rsidP="00CB5907">
      <w:pPr>
        <w:jc w:val="center"/>
        <w:rPr>
          <w:rFonts w:ascii="Times New Roman" w:hAnsi="Times New Roman" w:cs="Times New Roman"/>
        </w:rPr>
      </w:pPr>
    </w:p>
    <w:p w14:paraId="18E79109" w14:textId="77777777" w:rsidR="00C729C6" w:rsidRDefault="00C729C6" w:rsidP="00CB5907">
      <w:pPr>
        <w:jc w:val="center"/>
        <w:rPr>
          <w:rFonts w:ascii="Times New Roman" w:hAnsi="Times New Roman" w:cs="Times New Roman"/>
        </w:rPr>
      </w:pPr>
    </w:p>
    <w:p w14:paraId="38F21A29" w14:textId="77777777" w:rsidR="00C729C6" w:rsidRDefault="00C729C6" w:rsidP="00CB5907">
      <w:pPr>
        <w:jc w:val="center"/>
        <w:rPr>
          <w:rFonts w:ascii="Times New Roman" w:hAnsi="Times New Roman" w:cs="Times New Roman"/>
        </w:rPr>
      </w:pPr>
    </w:p>
    <w:p w14:paraId="1CA6E6FD" w14:textId="77777777" w:rsidR="00C729C6" w:rsidRDefault="00C729C6" w:rsidP="00CB5907">
      <w:pPr>
        <w:jc w:val="center"/>
        <w:rPr>
          <w:rFonts w:ascii="Times New Roman" w:hAnsi="Times New Roman" w:cs="Times New Roman"/>
        </w:rPr>
      </w:pPr>
    </w:p>
    <w:p w14:paraId="51B93A38" w14:textId="77777777" w:rsidR="00C729C6" w:rsidRDefault="00C729C6" w:rsidP="00CB5907">
      <w:pPr>
        <w:jc w:val="center"/>
        <w:rPr>
          <w:rFonts w:ascii="Times New Roman" w:hAnsi="Times New Roman" w:cs="Times New Roman"/>
        </w:rPr>
      </w:pPr>
    </w:p>
    <w:p w14:paraId="4D228000" w14:textId="77777777" w:rsidR="00C729C6" w:rsidRDefault="00C729C6" w:rsidP="00CB5907">
      <w:pPr>
        <w:jc w:val="center"/>
        <w:rPr>
          <w:rFonts w:ascii="Times New Roman" w:hAnsi="Times New Roman" w:cs="Times New Roman"/>
        </w:rPr>
      </w:pPr>
    </w:p>
    <w:p w14:paraId="5D4CF94E" w14:textId="45B9FB4F" w:rsidR="00CB5907" w:rsidRPr="002301B0" w:rsidRDefault="00CB5907" w:rsidP="00AB20E2">
      <w:pPr>
        <w:ind w:firstLine="0"/>
        <w:rPr>
          <w:rFonts w:ascii="Times New Roman" w:hAnsi="Times New Roman" w:cs="Times New Roman"/>
        </w:rPr>
      </w:pPr>
    </w:p>
    <w:bookmarkEnd w:id="0"/>
    <w:p w14:paraId="6D050637" w14:textId="7BB2FF06" w:rsidR="00CB5907" w:rsidRPr="002301B0" w:rsidRDefault="00CB5907" w:rsidP="00FA7529">
      <w:pPr>
        <w:ind w:firstLine="0"/>
        <w:rPr>
          <w:rFonts w:ascii="Times New Roman" w:hAnsi="Times New Roman" w:cs="Times New Roman"/>
          <w:b/>
          <w:bCs/>
          <w:smallCaps/>
          <w:sz w:val="22"/>
          <w:szCs w:val="22"/>
        </w:rPr>
      </w:pPr>
    </w:p>
    <w:sectPr w:rsidR="00CB5907" w:rsidRPr="002301B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F0C0" w14:textId="77777777" w:rsidR="00BA6146" w:rsidRDefault="00BA6146" w:rsidP="00D05666">
      <w:r>
        <w:separator/>
      </w:r>
    </w:p>
  </w:endnote>
  <w:endnote w:type="continuationSeparator" w:id="0">
    <w:p w14:paraId="3F86ECEA" w14:textId="77777777" w:rsidR="00BA6146" w:rsidRDefault="00BA6146" w:rsidP="00D05666">
      <w:r>
        <w:continuationSeparator/>
      </w:r>
    </w:p>
  </w:endnote>
  <w:endnote w:type="continuationNotice" w:id="1">
    <w:p w14:paraId="2B2051A0" w14:textId="77777777" w:rsidR="00BA6146" w:rsidRDefault="00BA61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463">
    <w:panose1 w:val="00000000000000000000"/>
    <w:charset w:val="00"/>
    <w:family w:val="roman"/>
    <w:notTrueType/>
    <w:pitch w:val="default"/>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FFD5" w14:textId="77777777" w:rsidR="00BA6146" w:rsidRDefault="00BA6146" w:rsidP="00D05666">
      <w:r>
        <w:separator/>
      </w:r>
    </w:p>
  </w:footnote>
  <w:footnote w:type="continuationSeparator" w:id="0">
    <w:p w14:paraId="752CCE32" w14:textId="77777777" w:rsidR="00BA6146" w:rsidRDefault="00BA6146" w:rsidP="00D05666">
      <w:r>
        <w:continuationSeparator/>
      </w:r>
    </w:p>
  </w:footnote>
  <w:footnote w:type="continuationNotice" w:id="1">
    <w:p w14:paraId="4028C70E" w14:textId="77777777" w:rsidR="00BA6146" w:rsidRDefault="00BA61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478126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E84750"/>
    <w:multiLevelType w:val="hybridMultilevel"/>
    <w:tmpl w:val="69789AD0"/>
    <w:lvl w:ilvl="0" w:tplc="0409000F">
      <w:start w:val="1"/>
      <w:numFmt w:val="decimal"/>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1EC250A"/>
    <w:multiLevelType w:val="hybridMultilevel"/>
    <w:tmpl w:val="94A27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F03C0"/>
    <w:multiLevelType w:val="hybridMultilevel"/>
    <w:tmpl w:val="5E7E78EA"/>
    <w:lvl w:ilvl="0" w:tplc="A90CA2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4C6F738D"/>
    <w:multiLevelType w:val="hybridMultilevel"/>
    <w:tmpl w:val="73B8DCFA"/>
    <w:lvl w:ilvl="0" w:tplc="6D9A2B6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4"/>
  </w:num>
  <w:num w:numId="26" w16cid:durableId="2001343554">
    <w:abstractNumId w:val="21"/>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7"/>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6297529">
    <w:abstractNumId w:val="26"/>
  </w:num>
  <w:num w:numId="51" w16cid:durableId="620768222">
    <w:abstractNumId w:val="27"/>
  </w:num>
  <w:num w:numId="52" w16cid:durableId="434133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855197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58"/>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0E"/>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B0"/>
    <w:rsid w:val="00231166"/>
    <w:rsid w:val="002318F3"/>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2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F"/>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BB"/>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DB6"/>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4BA"/>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CC"/>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F6"/>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D23"/>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D1"/>
    <w:rsid w:val="004B57E8"/>
    <w:rsid w:val="004B6BCA"/>
    <w:rsid w:val="004B6FBD"/>
    <w:rsid w:val="004B7455"/>
    <w:rsid w:val="004B75AF"/>
    <w:rsid w:val="004C03F1"/>
    <w:rsid w:val="004C076A"/>
    <w:rsid w:val="004C0C4F"/>
    <w:rsid w:val="004C11AA"/>
    <w:rsid w:val="004C14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853"/>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C2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F1"/>
    <w:rsid w:val="005047B8"/>
    <w:rsid w:val="00504AD9"/>
    <w:rsid w:val="0050534C"/>
    <w:rsid w:val="00506996"/>
    <w:rsid w:val="005070CC"/>
    <w:rsid w:val="005070F4"/>
    <w:rsid w:val="005107DF"/>
    <w:rsid w:val="00510E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55A"/>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1AB"/>
    <w:rsid w:val="0054231A"/>
    <w:rsid w:val="00542A74"/>
    <w:rsid w:val="00543116"/>
    <w:rsid w:val="00543400"/>
    <w:rsid w:val="005448A6"/>
    <w:rsid w:val="005450B5"/>
    <w:rsid w:val="00547265"/>
    <w:rsid w:val="00547443"/>
    <w:rsid w:val="00547F32"/>
    <w:rsid w:val="005505A6"/>
    <w:rsid w:val="005505BF"/>
    <w:rsid w:val="00550751"/>
    <w:rsid w:val="00550C47"/>
    <w:rsid w:val="00551B0D"/>
    <w:rsid w:val="00553286"/>
    <w:rsid w:val="005533FC"/>
    <w:rsid w:val="00553E2C"/>
    <w:rsid w:val="0055476C"/>
    <w:rsid w:val="005576C1"/>
    <w:rsid w:val="00557CBD"/>
    <w:rsid w:val="00560264"/>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FB"/>
    <w:rsid w:val="00612434"/>
    <w:rsid w:val="00612488"/>
    <w:rsid w:val="00612CE6"/>
    <w:rsid w:val="00612EDD"/>
    <w:rsid w:val="00614A7B"/>
    <w:rsid w:val="0061536C"/>
    <w:rsid w:val="006157E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0BB"/>
    <w:rsid w:val="00667BD8"/>
    <w:rsid w:val="00670373"/>
    <w:rsid w:val="00670606"/>
    <w:rsid w:val="0067103E"/>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FF"/>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0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6DC"/>
    <w:rsid w:val="00747A97"/>
    <w:rsid w:val="007500D1"/>
    <w:rsid w:val="00750B74"/>
    <w:rsid w:val="007510CD"/>
    <w:rsid w:val="00751116"/>
    <w:rsid w:val="00751799"/>
    <w:rsid w:val="0075196E"/>
    <w:rsid w:val="0075224D"/>
    <w:rsid w:val="0075257E"/>
    <w:rsid w:val="00753151"/>
    <w:rsid w:val="007538D2"/>
    <w:rsid w:val="00753948"/>
    <w:rsid w:val="00754305"/>
    <w:rsid w:val="007549CC"/>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ED"/>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3AD"/>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99D"/>
    <w:rsid w:val="00955C87"/>
    <w:rsid w:val="00955F2F"/>
    <w:rsid w:val="0095653E"/>
    <w:rsid w:val="00956A4E"/>
    <w:rsid w:val="00956AB5"/>
    <w:rsid w:val="00956DE7"/>
    <w:rsid w:val="00957893"/>
    <w:rsid w:val="00960A92"/>
    <w:rsid w:val="00961060"/>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10"/>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AD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3E1"/>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1DA"/>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E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46"/>
    <w:rsid w:val="00AC2788"/>
    <w:rsid w:val="00AC2A50"/>
    <w:rsid w:val="00AC32A3"/>
    <w:rsid w:val="00AC4263"/>
    <w:rsid w:val="00AC59AF"/>
    <w:rsid w:val="00AC6CCC"/>
    <w:rsid w:val="00AC6F14"/>
    <w:rsid w:val="00AC7575"/>
    <w:rsid w:val="00AC7C29"/>
    <w:rsid w:val="00AD0911"/>
    <w:rsid w:val="00AD0F22"/>
    <w:rsid w:val="00AD16FA"/>
    <w:rsid w:val="00AD1B88"/>
    <w:rsid w:val="00AD2137"/>
    <w:rsid w:val="00AD360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46"/>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25F"/>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2E3"/>
    <w:rsid w:val="00BE43A9"/>
    <w:rsid w:val="00BE4401"/>
    <w:rsid w:val="00BE5267"/>
    <w:rsid w:val="00BE598F"/>
    <w:rsid w:val="00BE7049"/>
    <w:rsid w:val="00BE7123"/>
    <w:rsid w:val="00BE7C72"/>
    <w:rsid w:val="00BE7D6A"/>
    <w:rsid w:val="00BF1959"/>
    <w:rsid w:val="00BF22F5"/>
    <w:rsid w:val="00BF326E"/>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CEE"/>
    <w:rsid w:val="00C14D52"/>
    <w:rsid w:val="00C158E9"/>
    <w:rsid w:val="00C160A1"/>
    <w:rsid w:val="00C16987"/>
    <w:rsid w:val="00C16D04"/>
    <w:rsid w:val="00C17335"/>
    <w:rsid w:val="00C179C4"/>
    <w:rsid w:val="00C17D3C"/>
    <w:rsid w:val="00C20A77"/>
    <w:rsid w:val="00C20C40"/>
    <w:rsid w:val="00C20E68"/>
    <w:rsid w:val="00C21A30"/>
    <w:rsid w:val="00C21FD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1E1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30"/>
    <w:rsid w:val="00C955E6"/>
    <w:rsid w:val="00C95B05"/>
    <w:rsid w:val="00C95F80"/>
    <w:rsid w:val="00C96406"/>
    <w:rsid w:val="00C970BE"/>
    <w:rsid w:val="00C970C8"/>
    <w:rsid w:val="00CA02E5"/>
    <w:rsid w:val="00CA0CC5"/>
    <w:rsid w:val="00CA1A1C"/>
    <w:rsid w:val="00CA23C1"/>
    <w:rsid w:val="00CA2B04"/>
    <w:rsid w:val="00CA31EA"/>
    <w:rsid w:val="00CA347D"/>
    <w:rsid w:val="00CA3A0F"/>
    <w:rsid w:val="00CA3A72"/>
    <w:rsid w:val="00CA3FAE"/>
    <w:rsid w:val="00CA47CB"/>
    <w:rsid w:val="00CA5166"/>
    <w:rsid w:val="00CA6329"/>
    <w:rsid w:val="00CA65C6"/>
    <w:rsid w:val="00CB1BFC"/>
    <w:rsid w:val="00CB1C73"/>
    <w:rsid w:val="00CB21ED"/>
    <w:rsid w:val="00CB237B"/>
    <w:rsid w:val="00CB3E24"/>
    <w:rsid w:val="00CB443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0CE"/>
    <w:rsid w:val="00CE5A18"/>
    <w:rsid w:val="00CE5CC4"/>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463"/>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D6"/>
    <w:rsid w:val="00D42637"/>
    <w:rsid w:val="00D43195"/>
    <w:rsid w:val="00D434C3"/>
    <w:rsid w:val="00D434F9"/>
    <w:rsid w:val="00D44212"/>
    <w:rsid w:val="00D4490B"/>
    <w:rsid w:val="00D45631"/>
    <w:rsid w:val="00D456B0"/>
    <w:rsid w:val="00D459E3"/>
    <w:rsid w:val="00D4630D"/>
    <w:rsid w:val="00D4699A"/>
    <w:rsid w:val="00D4785E"/>
    <w:rsid w:val="00D5020B"/>
    <w:rsid w:val="00D504F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1FC"/>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BA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3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D0F"/>
    <w:rsid w:val="00E24B5E"/>
    <w:rsid w:val="00E250DF"/>
    <w:rsid w:val="00E2520F"/>
    <w:rsid w:val="00E2534F"/>
    <w:rsid w:val="00E25A55"/>
    <w:rsid w:val="00E25CFD"/>
    <w:rsid w:val="00E25D98"/>
    <w:rsid w:val="00E267BA"/>
    <w:rsid w:val="00E2694C"/>
    <w:rsid w:val="00E26CF5"/>
    <w:rsid w:val="00E270AB"/>
    <w:rsid w:val="00E27ADE"/>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16"/>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777"/>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60"/>
    <w:rsid w:val="00ED199D"/>
    <w:rsid w:val="00ED1C85"/>
    <w:rsid w:val="00ED1D2F"/>
    <w:rsid w:val="00ED2787"/>
    <w:rsid w:val="00ED27E4"/>
    <w:rsid w:val="00ED2CE2"/>
    <w:rsid w:val="00ED315B"/>
    <w:rsid w:val="00ED3C26"/>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09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2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0F6"/>
    <w:rsid w:val="00FE1B67"/>
    <w:rsid w:val="00FE252E"/>
    <w:rsid w:val="00FE3D1F"/>
    <w:rsid w:val="00FE3D7C"/>
    <w:rsid w:val="00FE41E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05A0E"/>
    <w:pPr>
      <w:tabs>
        <w:tab w:val="left" w:pos="426"/>
        <w:tab w:val="left" w:pos="1100"/>
        <w:tab w:val="right" w:leader="dot" w:pos="9962"/>
      </w:tabs>
      <w:ind w:left="709" w:right="-93"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ntStyle11">
    <w:name w:val="Font Style11"/>
    <w:uiPriority w:val="99"/>
    <w:rsid w:val="00DE5D33"/>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2</Pages>
  <Words>3698</Words>
  <Characters>2109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Joknienė</cp:lastModifiedBy>
  <cp:revision>34</cp:revision>
  <cp:lastPrinted>2021-11-03T05:49:00Z</cp:lastPrinted>
  <dcterms:created xsi:type="dcterms:W3CDTF">2024-11-27T12:12:00Z</dcterms:created>
  <dcterms:modified xsi:type="dcterms:W3CDTF">2025-08-13T07:02:00Z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