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C284" w14:textId="77777777" w:rsidR="00920943" w:rsidRDefault="00784783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Pirkimo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sąlygų</w:t>
      </w:r>
      <w:proofErr w:type="spellEnd"/>
      <w:r>
        <w:rPr>
          <w:rFonts w:ascii="Times New Roman" w:eastAsia="Calibri" w:hAnsi="Times New Roman" w:cs="Times New Roman"/>
        </w:rPr>
        <w:t xml:space="preserve"> 6 </w:t>
      </w:r>
      <w:proofErr w:type="spellStart"/>
      <w:r>
        <w:rPr>
          <w:rFonts w:ascii="Times New Roman" w:eastAsia="Calibri" w:hAnsi="Times New Roman" w:cs="Times New Roman"/>
        </w:rPr>
        <w:t>priedas</w:t>
      </w:r>
      <w:proofErr w:type="spellEnd"/>
      <w:r>
        <w:rPr>
          <w:rFonts w:ascii="Times New Roman" w:eastAsia="Calibri" w:hAnsi="Times New Roman" w:cs="Times New Roman"/>
        </w:rPr>
        <w:t xml:space="preserve"> „</w:t>
      </w:r>
      <w:proofErr w:type="spellStart"/>
      <w:r>
        <w:rPr>
          <w:rFonts w:ascii="Times New Roman" w:eastAsia="Calibri" w:hAnsi="Times New Roman" w:cs="Times New Roman"/>
        </w:rPr>
        <w:t>Pasiūlymo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gramStart"/>
      <w:r>
        <w:rPr>
          <w:rFonts w:ascii="Times New Roman" w:eastAsia="Calibri" w:hAnsi="Times New Roman" w:cs="Times New Roman"/>
        </w:rPr>
        <w:t>forma“</w:t>
      </w:r>
      <w:proofErr w:type="gramEnd"/>
    </w:p>
    <w:p w14:paraId="591C04F0" w14:textId="77777777" w:rsidR="00920943" w:rsidRDefault="00920943">
      <w:pPr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22F653DD" w14:textId="77777777" w:rsidR="00920943" w:rsidRDefault="00920943">
      <w:pPr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5EFC159B" w14:textId="77777777" w:rsidR="00920943" w:rsidRDefault="007847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Tiekėjo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pavadinimas</w:t>
      </w:r>
      <w:proofErr w:type="spellEnd"/>
      <w:r>
        <w:rPr>
          <w:rFonts w:ascii="Times New Roman" w:hAnsi="Times New Roman" w:cs="Times New Roman"/>
        </w:rPr>
        <w:t>)</w:t>
      </w:r>
    </w:p>
    <w:p w14:paraId="07D5D0BA" w14:textId="77777777" w:rsidR="00920943" w:rsidRDefault="007847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  <w:sz w:val="22"/>
          <w:szCs w:val="22"/>
        </w:rPr>
        <w:t>Juridinio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asmens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teisinė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forma, </w:t>
      </w:r>
      <w:proofErr w:type="spellStart"/>
      <w:r>
        <w:rPr>
          <w:rFonts w:ascii="Times New Roman" w:hAnsi="Times New Roman" w:cs="Times New Roman"/>
          <w:sz w:val="22"/>
          <w:szCs w:val="22"/>
        </w:rPr>
        <w:t>buveinė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kontaktinė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informacija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registro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kuriame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kaupiami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saugomi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duomenys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tiekėją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pavadinimas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juridinio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asmens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kodas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pridėtinės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vertės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mokesčio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mokėtojo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kodas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jei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juridinis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asmuo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yra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pridėtinės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vertės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mokesčio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mokėtojas</w:t>
      </w:r>
      <w:proofErr w:type="spellEnd"/>
      <w:r>
        <w:rPr>
          <w:rFonts w:ascii="Times New Roman" w:hAnsi="Times New Roman" w:cs="Times New Roman"/>
        </w:rPr>
        <w:t>)</w:t>
      </w:r>
    </w:p>
    <w:p w14:paraId="30B514E3" w14:textId="77777777" w:rsidR="00920943" w:rsidRDefault="00920943">
      <w:pPr>
        <w:ind w:firstLine="720"/>
        <w:rPr>
          <w:rFonts w:ascii="Times New Roman" w:hAnsi="Times New Roman" w:cs="Times New Roman"/>
          <w:b/>
          <w:bCs/>
        </w:rPr>
      </w:pPr>
    </w:p>
    <w:p w14:paraId="6B280EB1" w14:textId="77777777" w:rsidR="00D35D08" w:rsidRDefault="00D35D08" w:rsidP="00D35D08">
      <w:pPr>
        <w:ind w:hanging="142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Audito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apskaitos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turto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vertinimo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ir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nemokumo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valdymo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tarnyba</w:t>
      </w:r>
      <w:r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</w:p>
    <w:p w14:paraId="2DEF0D7A" w14:textId="6C53EFEC" w:rsidR="00920943" w:rsidRDefault="00D35D08" w:rsidP="00D35D08">
      <w:pPr>
        <w:ind w:hanging="142"/>
        <w:rPr>
          <w:rFonts w:ascii="Times New Roman" w:hAnsi="Times New Roman" w:cs="Times New Roman"/>
          <w:u w:val="single"/>
        </w:rPr>
      </w:pPr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prie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Lietuvos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Respublikos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finansų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ministerijos</w:t>
      </w:r>
      <w:proofErr w:type="spellEnd"/>
    </w:p>
    <w:p w14:paraId="46E4BFF6" w14:textId="77777777" w:rsidR="00920943" w:rsidRDefault="00920943">
      <w:pPr>
        <w:ind w:firstLine="720"/>
        <w:rPr>
          <w:rFonts w:ascii="Times New Roman" w:hAnsi="Times New Roman" w:cs="Times New Roman"/>
          <w:b/>
        </w:rPr>
      </w:pPr>
    </w:p>
    <w:p w14:paraId="50A51483" w14:textId="77777777" w:rsidR="00920943" w:rsidRDefault="007847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PASIŪLYMAS </w:t>
      </w:r>
    </w:p>
    <w:p w14:paraId="6810BEC1" w14:textId="77777777" w:rsidR="00920943" w:rsidRDefault="00920943">
      <w:pPr>
        <w:jc w:val="center"/>
        <w:rPr>
          <w:rFonts w:ascii="Times New Roman" w:hAnsi="Times New Roman" w:cs="Times New Roman"/>
          <w:b/>
          <w:caps/>
        </w:rPr>
      </w:pPr>
    </w:p>
    <w:p w14:paraId="6572D1CB" w14:textId="798CEB8B" w:rsidR="00920943" w:rsidRPr="00D35D08" w:rsidRDefault="00784783">
      <w:pPr>
        <w:tabs>
          <w:tab w:val="right" w:leader="underscore" w:pos="8505"/>
        </w:tabs>
        <w:jc w:val="center"/>
        <w:rPr>
          <w:rFonts w:ascii="Times New Roman" w:eastAsia="Times New Roman" w:hAnsi="Times New Roman" w:cs="Times New Roman"/>
          <w:b/>
          <w:bCs/>
        </w:rPr>
      </w:pPr>
      <w:r w:rsidRPr="00D35D08">
        <w:rPr>
          <w:rFonts w:ascii="Times New Roman" w:eastAsia="Times New Roman" w:hAnsi="Times New Roman" w:cs="Times New Roman"/>
          <w:b/>
          <w:bCs/>
        </w:rPr>
        <w:t xml:space="preserve">DĖL </w:t>
      </w:r>
      <w:r w:rsidR="00D35D08" w:rsidRPr="00D35D08">
        <w:rPr>
          <w:rFonts w:ascii="Times New Roman" w:hAnsi="Times New Roman" w:cs="Times New Roman"/>
          <w:b/>
          <w:caps/>
          <w:color w:val="000000" w:themeColor="text1"/>
        </w:rPr>
        <w:t>Nemokumo procesų informacinio portalo vystymO</w:t>
      </w:r>
      <w:r w:rsidR="00D35D08" w:rsidRPr="00D35D08">
        <w:rPr>
          <w:rStyle w:val="Strong"/>
          <w:rFonts w:ascii="Times New Roman" w:eastAsia="Times New Roman" w:hAnsi="Times New Roman" w:cs="Times New Roman"/>
          <w:smallCaps/>
          <w:lang w:val="lt-LT"/>
        </w:rPr>
        <w:t xml:space="preserve"> </w:t>
      </w:r>
      <w:r w:rsidRPr="00D35D08">
        <w:rPr>
          <w:rStyle w:val="Strong"/>
          <w:rFonts w:ascii="Times New Roman" w:eastAsia="Times New Roman" w:hAnsi="Times New Roman" w:cs="Times New Roman"/>
          <w:smallCaps/>
          <w:lang w:val="lt-LT"/>
        </w:rPr>
        <w:t>PASLAUGŲ PIRKIMO</w:t>
      </w:r>
    </w:p>
    <w:p w14:paraId="00E7573B" w14:textId="77777777" w:rsidR="00920943" w:rsidRDefault="00920943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</w:rPr>
      </w:pPr>
    </w:p>
    <w:p w14:paraId="460A16EC" w14:textId="77777777" w:rsidR="00920943" w:rsidRDefault="00784783">
      <w:pPr>
        <w:tabs>
          <w:tab w:val="left" w:pos="720"/>
        </w:tabs>
        <w:ind w:left="360" w:hanging="360"/>
        <w:jc w:val="center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Pildydamas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šią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formą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tiekėjas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turi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pateikti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visą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žemiau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prašomą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informaciją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  <w:i/>
          <w:u w:val="single"/>
        </w:rPr>
        <w:t xml:space="preserve">Jei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tiekėjas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2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ir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ar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) 3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punktų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neužpildo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arba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juos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išbraukia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laikoma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kad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jis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sutarčiai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vykdyti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i/>
          <w:u w:val="single"/>
        </w:rPr>
        <w:t>subtiekėjų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nepasitelks</w:t>
      </w:r>
      <w:proofErr w:type="spellEnd"/>
      <w:proofErr w:type="gramEnd"/>
      <w:r>
        <w:rPr>
          <w:rFonts w:ascii="Times New Roman" w:hAnsi="Times New Roman" w:cs="Times New Roman"/>
          <w:bCs/>
          <w:i/>
          <w:u w:val="single"/>
        </w:rPr>
        <w:t xml:space="preserve">/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pasiūlyme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konfidencialios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informacijos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nėra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>.</w:t>
      </w:r>
    </w:p>
    <w:p w14:paraId="0C1E4730" w14:textId="77777777" w:rsidR="00920943" w:rsidRDefault="00920943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009DA727" w14:textId="77777777" w:rsidR="00920943" w:rsidRDefault="00784783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  <w:b/>
          <w:bCs/>
        </w:rPr>
        <w:t xml:space="preserve"> Nr.</w:t>
      </w:r>
      <w:r>
        <w:rPr>
          <w:rFonts w:ascii="Times New Roman" w:hAnsi="Times New Roman" w:cs="Times New Roman"/>
        </w:rPr>
        <w:t xml:space="preserve"> ______</w:t>
      </w:r>
    </w:p>
    <w:p w14:paraId="3B2224D0" w14:textId="77777777" w:rsidR="00920943" w:rsidRDefault="00784783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(Data)</w:t>
      </w:r>
    </w:p>
    <w:p w14:paraId="27EB0865" w14:textId="77777777" w:rsidR="00920943" w:rsidRDefault="00784783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</w:t>
      </w:r>
    </w:p>
    <w:p w14:paraId="7EADDEE8" w14:textId="77777777" w:rsidR="00920943" w:rsidRDefault="00784783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</w:t>
      </w:r>
      <w:proofErr w:type="spellStart"/>
      <w:r>
        <w:rPr>
          <w:rFonts w:ascii="Times New Roman" w:hAnsi="Times New Roman" w:cs="Times New Roman"/>
          <w:bCs/>
        </w:rPr>
        <w:t>Sudarymo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vieta</w:t>
      </w:r>
      <w:proofErr w:type="spellEnd"/>
      <w:r>
        <w:rPr>
          <w:rFonts w:ascii="Times New Roman" w:hAnsi="Times New Roman" w:cs="Times New Roman"/>
          <w:bCs/>
        </w:rPr>
        <w:t>)</w:t>
      </w:r>
    </w:p>
    <w:p w14:paraId="6F4D70C6" w14:textId="77777777" w:rsidR="00920943" w:rsidRDefault="00920943">
      <w:pPr>
        <w:jc w:val="center"/>
        <w:rPr>
          <w:rFonts w:ascii="Times New Roman" w:hAnsi="Times New Roman" w:cs="Times New Roman"/>
        </w:rPr>
      </w:pPr>
    </w:p>
    <w:tbl>
      <w:tblPr>
        <w:tblW w:w="9720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4747"/>
        <w:gridCol w:w="4973"/>
      </w:tblGrid>
      <w:tr w:rsidR="00920943" w14:paraId="1568CAD2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8EC5DEF" w14:textId="77777777" w:rsidR="00920943" w:rsidRDefault="007847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Jungtinei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veiklai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susivienijusių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Tiekėjų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pavadinimai</w:t>
            </w:r>
            <w:proofErr w:type="spellEnd"/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52FE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21B6298A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039872B" w14:textId="77777777" w:rsidR="00920943" w:rsidRDefault="007847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Jungtinės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atsakingas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partneris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pildoma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pasiūlymą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teikia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Jungtinei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veiklai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susivienijusių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Tiekėjų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grupė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7541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4969C419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4644E53" w14:textId="77777777" w:rsidR="00920943" w:rsidRDefault="007847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adresas</w:t>
            </w:r>
            <w:proofErr w:type="spellEnd"/>
            <w:r>
              <w:rPr>
                <w:rFonts w:ascii="Times New Roman" w:hAnsi="Times New Roman" w:cs="Times New Roman"/>
              </w:rPr>
              <w:t>(-ai)</w:t>
            </w:r>
            <w:r>
              <w:rPr>
                <w:rStyle w:val="FootnoteReference"/>
                <w:rFonts w:ascii="Times New Roman" w:hAnsi="Times New Roman" w:cs="Times New Roman"/>
              </w:rPr>
              <w:footnoteReference w:id="1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skiriasi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taip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pat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nurodyti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ir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adresą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korespondencijai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B305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2D38CEF1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994C187" w14:textId="77777777" w:rsidR="00920943" w:rsidRDefault="007847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Juridinio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asmens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kodas</w:t>
            </w:r>
            <w:proofErr w:type="spellEnd"/>
            <w:r>
              <w:rPr>
                <w:rFonts w:ascii="Times New Roman" w:hAnsi="Times New Roman" w:cs="Times New Roman"/>
              </w:rPr>
              <w:t>(-ai)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tuo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atveju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jei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Pasiūlymą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pateikią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asmuo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verslo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pažymėjimo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Nr.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pan.)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5F10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70E3E230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767BD21" w14:textId="77777777" w:rsidR="00920943" w:rsidRDefault="007847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PVM </w:t>
            </w:r>
            <w:proofErr w:type="spellStart"/>
            <w:r>
              <w:rPr>
                <w:rFonts w:ascii="Times New Roman" w:hAnsi="Times New Roman" w:cs="Times New Roman"/>
              </w:rPr>
              <w:t>mokėtojo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kodas</w:t>
            </w:r>
            <w:proofErr w:type="spellEnd"/>
            <w:r>
              <w:rPr>
                <w:rFonts w:ascii="Times New Roman" w:hAnsi="Times New Roman" w:cs="Times New Roman"/>
              </w:rPr>
              <w:t>(-ai)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8310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45E0242A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169426C" w14:textId="77777777" w:rsidR="00920943" w:rsidRDefault="007847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Jungtinės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atsakingo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partnerio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sąskaitos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numeris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banko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pavadinimas</w:t>
            </w:r>
            <w:proofErr w:type="spellEnd"/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1428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654C006F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2D82CCF" w14:textId="77777777" w:rsidR="00920943" w:rsidRDefault="007847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Jungtinės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atsakingojo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partnerio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telefono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numeris</w:t>
            </w:r>
            <w:proofErr w:type="spellEnd"/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DAF6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3E38BA62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FB97FE9" w14:textId="77777777" w:rsidR="00920943" w:rsidRDefault="007847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Pasiūlymo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pasirašymui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Jungtinės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atsakingojo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partnerio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įgalioto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asmens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vardas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pavardė</w:t>
            </w:r>
            <w:proofErr w:type="spellEnd"/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E276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640E3B19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15322A3" w14:textId="77777777" w:rsidR="00920943" w:rsidRDefault="00784783">
            <w:pPr>
              <w:tabs>
                <w:tab w:val="left" w:pos="2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</w: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Jungtinės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atsakingojo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partnerio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laimėjimo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atveju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pasirašančio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sutartį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asmens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vardas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pavardė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pareigos</w:t>
            </w:r>
            <w:proofErr w:type="spellEnd"/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8350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</w:tbl>
    <w:p w14:paraId="10FE2047" w14:textId="77777777" w:rsidR="00920943" w:rsidRDefault="00920943">
      <w:pPr>
        <w:rPr>
          <w:rFonts w:ascii="Times New Roman" w:hAnsi="Times New Roman" w:cs="Times New Roman"/>
        </w:rPr>
      </w:pPr>
    </w:p>
    <w:p w14:paraId="0028F061" w14:textId="77777777" w:rsidR="00920943" w:rsidRDefault="00784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>
        <w:rPr>
          <w:rFonts w:ascii="Times New Roman" w:hAnsi="Times New Roman" w:cs="Times New Roman"/>
        </w:rPr>
        <w:t>Šiuo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pažymime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sutinkame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visomis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sąlygomis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nustatytomis</w:t>
      </w:r>
      <w:proofErr w:type="spellEnd"/>
      <w:r>
        <w:rPr>
          <w:rFonts w:ascii="Times New Roman" w:hAnsi="Times New Roman" w:cs="Times New Roman"/>
        </w:rPr>
        <w:t>:</w:t>
      </w:r>
    </w:p>
    <w:p w14:paraId="3D9A6FA3" w14:textId="77777777" w:rsidR="00920943" w:rsidRDefault="00784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proofErr w:type="spellStart"/>
      <w:r>
        <w:rPr>
          <w:rFonts w:ascii="Times New Roman" w:hAnsi="Times New Roman" w:cs="Times New Roman"/>
        </w:rPr>
        <w:t>skelbime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pirkimą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paskelbtame</w:t>
      </w:r>
      <w:proofErr w:type="spellEnd"/>
      <w:r>
        <w:rPr>
          <w:rFonts w:ascii="Times New Roman" w:hAnsi="Times New Roman" w:cs="Times New Roman"/>
        </w:rPr>
        <w:t xml:space="preserve"> Lietuvos </w:t>
      </w:r>
      <w:proofErr w:type="spellStart"/>
      <w:r>
        <w:rPr>
          <w:rFonts w:ascii="Times New Roman" w:hAnsi="Times New Roman" w:cs="Times New Roman"/>
        </w:rPr>
        <w:t>Respublikos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viešųjų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įstatymo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nustatyta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tvarka</w:t>
      </w:r>
      <w:proofErr w:type="spellEnd"/>
      <w:r>
        <w:rPr>
          <w:rFonts w:ascii="Times New Roman" w:hAnsi="Times New Roman" w:cs="Times New Roman"/>
        </w:rPr>
        <w:t>;</w:t>
      </w:r>
      <w:proofErr w:type="gramEnd"/>
    </w:p>
    <w:p w14:paraId="68B9951C" w14:textId="77777777" w:rsidR="00920943" w:rsidRDefault="00784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proofErr w:type="spellStart"/>
      <w:r>
        <w:rPr>
          <w:rFonts w:ascii="Times New Roman" w:hAnsi="Times New Roman" w:cs="Times New Roman"/>
        </w:rPr>
        <w:t>šiose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konkurso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sąlygose</w:t>
      </w:r>
      <w:proofErr w:type="spellEnd"/>
      <w:r>
        <w:rPr>
          <w:rFonts w:ascii="Times New Roman" w:hAnsi="Times New Roman" w:cs="Times New Roman"/>
        </w:rPr>
        <w:t>;</w:t>
      </w:r>
      <w:proofErr w:type="gramEnd"/>
    </w:p>
    <w:p w14:paraId="329A33AE" w14:textId="77777777" w:rsidR="00920943" w:rsidRDefault="00784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proofErr w:type="spellStart"/>
      <w:r>
        <w:rPr>
          <w:rFonts w:ascii="Times New Roman" w:hAnsi="Times New Roman" w:cs="Times New Roman"/>
        </w:rPr>
        <w:t>kituose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dokumentuose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jų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paaiškinimuose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papildymuose</w:t>
      </w:r>
      <w:proofErr w:type="spellEnd"/>
      <w:r>
        <w:rPr>
          <w:rFonts w:ascii="Times New Roman" w:hAnsi="Times New Roman" w:cs="Times New Roman"/>
        </w:rPr>
        <w:t>).</w:t>
      </w:r>
    </w:p>
    <w:p w14:paraId="60BD7240" w14:textId="77777777" w:rsidR="00920943" w:rsidRDefault="00784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 xml:space="preserve">1.4. </w:t>
      </w:r>
      <w:proofErr w:type="spellStart"/>
      <w:r>
        <w:rPr>
          <w:rFonts w:ascii="Times New Roman" w:hAnsi="Times New Roman" w:cs="Times New Roman"/>
          <w:spacing w:val="-4"/>
        </w:rPr>
        <w:t>Pateikdamas</w:t>
      </w:r>
      <w:proofErr w:type="spellEnd"/>
      <w:r>
        <w:rPr>
          <w:rFonts w:ascii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</w:rPr>
        <w:t>pasiūlymą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4"/>
        </w:rPr>
        <w:t xml:space="preserve">CVP IS </w:t>
      </w:r>
      <w:proofErr w:type="spellStart"/>
      <w:r>
        <w:rPr>
          <w:rFonts w:ascii="Times New Roman" w:hAnsi="Times New Roman" w:cs="Times New Roman"/>
          <w:spacing w:val="-4"/>
        </w:rPr>
        <w:t>priemonėmis</w:t>
      </w:r>
      <w:proofErr w:type="spellEnd"/>
      <w:r>
        <w:rPr>
          <w:rFonts w:ascii="Times New Roman" w:hAnsi="Times New Roman" w:cs="Times New Roman"/>
          <w:spacing w:val="-4"/>
        </w:rPr>
        <w:t xml:space="preserve">, </w:t>
      </w:r>
      <w:proofErr w:type="spellStart"/>
      <w:r>
        <w:rPr>
          <w:rFonts w:ascii="Times New Roman" w:hAnsi="Times New Roman" w:cs="Times New Roman"/>
          <w:spacing w:val="-4"/>
        </w:rPr>
        <w:t>patvirtinu</w:t>
      </w:r>
      <w:proofErr w:type="spellEnd"/>
      <w:r>
        <w:rPr>
          <w:rFonts w:ascii="Times New Roman" w:hAnsi="Times New Roman" w:cs="Times New Roman"/>
          <w:spacing w:val="-4"/>
        </w:rPr>
        <w:t xml:space="preserve">, </w:t>
      </w:r>
      <w:proofErr w:type="spellStart"/>
      <w:r>
        <w:rPr>
          <w:rFonts w:ascii="Times New Roman" w:hAnsi="Times New Roman" w:cs="Times New Roman"/>
          <w:spacing w:val="-4"/>
        </w:rPr>
        <w:t>kad</w:t>
      </w:r>
      <w:proofErr w:type="spellEnd"/>
      <w:r>
        <w:rPr>
          <w:rFonts w:ascii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</w:rPr>
        <w:t>dokumentų</w:t>
      </w:r>
      <w:proofErr w:type="spellEnd"/>
      <w:r>
        <w:rPr>
          <w:rFonts w:ascii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</w:rPr>
        <w:t>skaitmeninės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kopijos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elektroninėmis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priemonėmis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pateikti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duomenys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tikri</w:t>
      </w:r>
      <w:proofErr w:type="spellEnd"/>
      <w:r>
        <w:rPr>
          <w:rFonts w:ascii="Times New Roman" w:hAnsi="Times New Roman" w:cs="Times New Roman"/>
        </w:rPr>
        <w:t>.</w:t>
      </w:r>
    </w:p>
    <w:p w14:paraId="5ED4EB7F" w14:textId="77777777" w:rsidR="00920943" w:rsidRDefault="0078478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2. </w:t>
      </w:r>
      <w:proofErr w:type="spellStart"/>
      <w:r>
        <w:rPr>
          <w:rFonts w:ascii="Times New Roman" w:hAnsi="Times New Roman" w:cs="Times New Roman"/>
          <w:b/>
          <w:u w:val="single"/>
        </w:rPr>
        <w:t>Perkančioji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organizacija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reikalauja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nurodyti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u w:val="single"/>
        </w:rPr>
        <w:t>jeigu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295B56B5" w14:textId="77777777" w:rsidR="00920943" w:rsidRDefault="00784783">
      <w:pPr>
        <w:tabs>
          <w:tab w:val="left" w:pos="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2.1. </w:t>
      </w:r>
      <w:proofErr w:type="spellStart"/>
      <w:r>
        <w:rPr>
          <w:rFonts w:ascii="Times New Roman" w:hAnsi="Times New Roman" w:cs="Times New Roman"/>
          <w:b/>
        </w:rPr>
        <w:t>kvalifikacinių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reikalavimų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atitikčiai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remsiuosi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ūkio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subjektų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pajėgumais</w:t>
      </w:r>
      <w:proofErr w:type="spellEnd"/>
      <w:r>
        <w:rPr>
          <w:rFonts w:ascii="Times New Roman" w:hAnsi="Times New Roman" w:cs="Times New Roman"/>
          <w:b/>
        </w:rPr>
        <w:t xml:space="preserve"> (t. y. </w:t>
      </w:r>
      <w:proofErr w:type="spellStart"/>
      <w:r>
        <w:rPr>
          <w:rFonts w:ascii="Times New Roman" w:hAnsi="Times New Roman" w:cs="Times New Roman"/>
          <w:b/>
        </w:rPr>
        <w:t>pasitelksiu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ūkio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subjektus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kurio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pajėgumais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remsiuosi</w:t>
      </w:r>
      <w:proofErr w:type="spellEnd"/>
      <w:r>
        <w:rPr>
          <w:rFonts w:ascii="Times New Roman" w:hAnsi="Times New Roman" w:cs="Times New Roman"/>
          <w:b/>
        </w:rPr>
        <w:t>*)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(</w:t>
      </w:r>
      <w:proofErr w:type="spellStart"/>
      <w:r>
        <w:rPr>
          <w:rFonts w:ascii="Times New Roman" w:hAnsi="Times New Roman" w:cs="Times New Roman"/>
          <w:i/>
        </w:rPr>
        <w:t>jei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taikoma</w:t>
      </w:r>
      <w:proofErr w:type="spellEnd"/>
      <w:r>
        <w:rPr>
          <w:rFonts w:ascii="Times New Roman" w:hAnsi="Times New Roman" w:cs="Times New Roman"/>
          <w:i/>
        </w:rPr>
        <w:t xml:space="preserve">): </w:t>
      </w:r>
    </w:p>
    <w:p w14:paraId="301A22FD" w14:textId="77777777" w:rsidR="00920943" w:rsidRDefault="00920943">
      <w:pPr>
        <w:ind w:left="720"/>
        <w:contextualSpacing/>
        <w:rPr>
          <w:rFonts w:ascii="Times New Roman" w:hAnsi="Times New Roman" w:cs="Times New Roman"/>
          <w:i/>
        </w:rPr>
      </w:pPr>
    </w:p>
    <w:tbl>
      <w:tblPr>
        <w:tblW w:w="967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570"/>
        <w:gridCol w:w="2695"/>
        <w:gridCol w:w="3631"/>
        <w:gridCol w:w="2778"/>
      </w:tblGrid>
      <w:tr w:rsidR="00920943" w14:paraId="1E7AE11B" w14:textId="77777777">
        <w:trPr>
          <w:cantSplit/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BD1774" w14:textId="77777777" w:rsidR="00920943" w:rsidRDefault="0078478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Eil. Nr.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39AB48" w14:textId="77777777" w:rsidR="00920943" w:rsidRDefault="00784783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dalis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kuriai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atlikti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pasitelksiu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ūkio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subjektus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kurio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pajėgumais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remsiuosi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*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6CE9F6" w14:textId="77777777" w:rsidR="00920943" w:rsidRDefault="00784783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Ūkio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subjekto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kurio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pajėgumais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remiamasi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Nurodoma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juridinio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asmens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kodas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pasitelkiamas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juridinis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asmuo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adresas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atstovas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ūkio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subjekto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kurio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pajėgumais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remiamasi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vardas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pavardė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. el.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paštas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pasitelkiamas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asmuo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52583F22" w14:textId="77777777" w:rsidR="00920943" w:rsidRDefault="00784783">
            <w:pPr>
              <w:ind w:left="34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Nurodomas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dokumentas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pridedamas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pasiūlymu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920943" w14:paraId="1977BD71" w14:textId="77777777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A95E8" w14:textId="77777777" w:rsidR="00920943" w:rsidRDefault="00784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F5E1F5" w14:textId="77777777" w:rsidR="00920943" w:rsidRDefault="00784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(.....) </w:t>
            </w:r>
            <w:r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lentelė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pildoma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toliau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pasitelkiami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EA7DCB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2E8D672" w14:textId="77777777" w:rsidR="00920943" w:rsidRDefault="00920943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920943" w14:paraId="2DD98A0C" w14:textId="77777777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AB4C5A" w14:textId="77777777" w:rsidR="00920943" w:rsidRDefault="00784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9CEA4B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D511AA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A139F79" w14:textId="77777777" w:rsidR="00920943" w:rsidRDefault="00920943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920943" w14:paraId="197F69BB" w14:textId="77777777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91C4D4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38C405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C4C6D7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00CE379" w14:textId="77777777" w:rsidR="00920943" w:rsidRDefault="00920943">
            <w:pPr>
              <w:ind w:left="34"/>
              <w:rPr>
                <w:rFonts w:ascii="Times New Roman" w:hAnsi="Times New Roman" w:cs="Times New Roman"/>
              </w:rPr>
            </w:pPr>
          </w:p>
        </w:tc>
      </w:tr>
    </w:tbl>
    <w:p w14:paraId="4807FD6E" w14:textId="77777777" w:rsidR="00920943" w:rsidRDefault="00784783">
      <w:pPr>
        <w:ind w:firstLine="567"/>
        <w:textAlignment w:val="top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*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Ūkio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subjektas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pajėgumais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remiamasi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sutarties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vykdymui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pasitelkiamas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trečiasis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asmuo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kvalifikacija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remiasi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kad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atitiktų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kvalifikacijos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reikalavimus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Metodikos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2.9 p.).</w:t>
      </w:r>
    </w:p>
    <w:p w14:paraId="75923E46" w14:textId="77777777" w:rsidR="00920943" w:rsidRDefault="00920943">
      <w:pPr>
        <w:contextualSpacing/>
        <w:rPr>
          <w:rFonts w:ascii="Times New Roman" w:hAnsi="Times New Roman" w:cs="Times New Roman"/>
          <w:b/>
          <w:bCs/>
        </w:rPr>
      </w:pPr>
    </w:p>
    <w:p w14:paraId="066BF10E" w14:textId="77777777" w:rsidR="00920943" w:rsidRDefault="00784783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2.2. </w:t>
      </w:r>
      <w:proofErr w:type="spellStart"/>
      <w:r>
        <w:rPr>
          <w:rFonts w:ascii="Times New Roman" w:hAnsi="Times New Roman" w:cs="Times New Roman"/>
          <w:b/>
          <w:bCs/>
        </w:rPr>
        <w:t>kvalifikacinių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reikalavimų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atitikčiai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remsiuosi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kvazisubtiekėjų</w:t>
      </w:r>
      <w:proofErr w:type="spellEnd"/>
      <w:r>
        <w:rPr>
          <w:rFonts w:ascii="Times New Roman" w:hAnsi="Times New Roman" w:cs="Times New Roman"/>
          <w:b/>
          <w:bCs/>
        </w:rPr>
        <w:t xml:space="preserve">** </w:t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pajėgumais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i/>
        </w:rPr>
        <w:t xml:space="preserve"> (</w:t>
      </w:r>
      <w:proofErr w:type="spellStart"/>
      <w:proofErr w:type="gramEnd"/>
      <w:r>
        <w:rPr>
          <w:rFonts w:ascii="Times New Roman" w:hAnsi="Times New Roman" w:cs="Times New Roman"/>
          <w:b/>
          <w:bCs/>
          <w:i/>
        </w:rPr>
        <w:t>pildyti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tuomet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</w:rPr>
        <w:t>jei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pasiūlymo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pateikimo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momentui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jie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nėra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tiekėjo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ar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jo </w:t>
      </w:r>
      <w:proofErr w:type="spellStart"/>
      <w:r>
        <w:rPr>
          <w:rFonts w:ascii="Times New Roman" w:hAnsi="Times New Roman" w:cs="Times New Roman"/>
          <w:b/>
          <w:bCs/>
          <w:i/>
        </w:rPr>
        <w:t>pasitelkiamo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subtiekėjo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darbuotojai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</w:rPr>
        <w:t>tačiau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laimėjimo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atveju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būtų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įdarbinti</w:t>
      </w:r>
      <w:proofErr w:type="spellEnd"/>
      <w:r>
        <w:rPr>
          <w:rFonts w:ascii="Times New Roman" w:hAnsi="Times New Roman" w:cs="Times New Roman"/>
          <w:b/>
          <w:bCs/>
          <w:i/>
        </w:rPr>
        <w:t>):</w:t>
      </w:r>
    </w:p>
    <w:p w14:paraId="760B4FAB" w14:textId="77777777" w:rsidR="00920943" w:rsidRDefault="00920943">
      <w:pPr>
        <w:contextualSpacing/>
        <w:rPr>
          <w:rFonts w:ascii="Times New Roman" w:hAnsi="Times New Roman" w:cs="Times New Roman"/>
          <w:b/>
          <w:bCs/>
          <w:i/>
        </w:rPr>
      </w:pPr>
    </w:p>
    <w:tbl>
      <w:tblPr>
        <w:tblW w:w="9646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570"/>
        <w:gridCol w:w="1644"/>
        <w:gridCol w:w="2373"/>
        <w:gridCol w:w="2461"/>
        <w:gridCol w:w="2598"/>
      </w:tblGrid>
      <w:tr w:rsidR="00920943" w14:paraId="7C3F2455" w14:textId="77777777">
        <w:trPr>
          <w:trHeight w:val="548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FC4C0F" w14:textId="77777777" w:rsidR="00920943" w:rsidRDefault="00784783">
            <w:pPr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Eil. Nr.</w:t>
            </w:r>
          </w:p>
          <w:p w14:paraId="2BFE9585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9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BAE063" w14:textId="77777777" w:rsidR="00920943" w:rsidRDefault="00784783">
            <w:pPr>
              <w:contextualSpacing/>
              <w:rPr>
                <w:rFonts w:ascii="Times New Roman" w:hAnsi="Times New Roman" w:cs="Times New Roman"/>
                <w:b/>
                <w:bCs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u w:val="single"/>
              </w:rPr>
              <w:t>Kvazisubtiekėjai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u w:val="single"/>
              </w:rPr>
              <w:t>**</w:t>
            </w:r>
          </w:p>
        </w:tc>
      </w:tr>
      <w:tr w:rsidR="00920943" w14:paraId="250E9DB0" w14:textId="77777777">
        <w:trPr>
          <w:trHeight w:val="1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61C013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1261A8" w14:textId="77777777" w:rsidR="00920943" w:rsidRDefault="00784783">
            <w:pPr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Vardas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pavardė</w:t>
            </w:r>
            <w:proofErr w:type="spellEnd"/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39522F" w14:textId="77777777" w:rsidR="00920943" w:rsidRDefault="00784783">
            <w:pPr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Kokiems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sutartiniams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įsipareigojimams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pasitelkiamas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kvazisubtiekėjas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38129AFC" w14:textId="77777777" w:rsidR="00920943" w:rsidRDefault="00784783">
            <w:pPr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Kokioje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įmonėje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ūkio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subjekto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kurio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pajėgumais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remiamasi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) bus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įdarbintas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šis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kvazisubtiekėjas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laimėjimo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atveju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>***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3CD07B15" w14:textId="77777777" w:rsidR="00920943" w:rsidRDefault="00784783">
            <w:pPr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Nurodomas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dokumentas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pridedamas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su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pasiūlymu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</w:tc>
      </w:tr>
      <w:tr w:rsidR="00920943" w14:paraId="4A336F5E" w14:textId="77777777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C4203C" w14:textId="77777777" w:rsidR="00920943" w:rsidRDefault="00784783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157995" w14:textId="77777777" w:rsidR="00920943" w:rsidRDefault="00784783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(.....) </w:t>
            </w:r>
            <w:r>
              <w:rPr>
                <w:rFonts w:ascii="Times New Roman" w:hAnsi="Times New Roman" w:cs="Times New Roman"/>
                <w:bCs/>
                <w:i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lentelė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pildoma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lastRenderedPageBreak/>
              <w:t>toliau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pasitelkiami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E63687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7C69403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8290F0F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20943" w14:paraId="6E8CF3A1" w14:textId="77777777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44367A" w14:textId="77777777" w:rsidR="00920943" w:rsidRDefault="0078478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...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EAAB2D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B5DAC7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196E0D5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43C0B5E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06B6991" w14:textId="77777777" w:rsidR="00920943" w:rsidRDefault="00784783">
      <w:pPr>
        <w:contextualSpacing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</w:rPr>
        <w:t>*</w:t>
      </w:r>
      <w:proofErr w:type="gramStart"/>
      <w:r>
        <w:rPr>
          <w:rFonts w:ascii="Times New Roman" w:hAnsi="Times New Roman" w:cs="Times New Roman"/>
          <w:b/>
          <w:bCs/>
          <w:i/>
        </w:rPr>
        <w:t xml:space="preserve">* 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Kvazisubtiekėjas</w:t>
      </w:r>
      <w:proofErr w:type="spellEnd"/>
      <w:proofErr w:type="gram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specialistas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kvalifikacija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tiekėjas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remiasi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kuris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paraiškos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ar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pasiūlymo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teikimo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metu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dar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nėra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tiekėjo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ūkio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subjekto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pajėgumais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tiekėjas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remiasi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ar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subtiekėjo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darbuotojas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tačiau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jį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ketinama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įdarbinti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jei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pasiūlymas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bus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pripažintas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laimėjusiu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Metodikos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2.4 p.).</w:t>
      </w:r>
    </w:p>
    <w:p w14:paraId="23BD9FBE" w14:textId="77777777" w:rsidR="00920943" w:rsidRDefault="00784783">
      <w:pPr>
        <w:contextualSpacing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**</w:t>
      </w:r>
      <w:proofErr w:type="gramStart"/>
      <w:r>
        <w:rPr>
          <w:rFonts w:ascii="Times New Roman" w:hAnsi="Times New Roman" w:cs="Times New Roman"/>
          <w:b/>
          <w:bCs/>
          <w:i/>
          <w:sz w:val="20"/>
          <w:szCs w:val="20"/>
        </w:rPr>
        <w:t>*  Jei</w:t>
      </w:r>
      <w:proofErr w:type="gram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kvazisubtiekėjas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bus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įdarbintas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bookmarkStart w:id="0" w:name="_Hlk64018374"/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ūkio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subjekto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pajėgumais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remiamasi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bookmarkEnd w:id="0"/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įmonėje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o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tiekėjas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nurodo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kelis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planuojamus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pasitelkti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ūkio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subjekto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pajėgumais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remiamasi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nurodoma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konkrečiai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ūkio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subjekto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pajėgumais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sz w:val="20"/>
          <w:szCs w:val="20"/>
        </w:rPr>
        <w:t>remiamasi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įmonėje</w:t>
      </w:r>
      <w:proofErr w:type="spellEnd"/>
      <w:proofErr w:type="gram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bus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įdarbintas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kvazisubtiekėjas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sutarties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laimėjimo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atveju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p w14:paraId="3CA5FB1D" w14:textId="77777777" w:rsidR="00920943" w:rsidRDefault="00920943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469F5F20" w14:textId="77777777" w:rsidR="00920943" w:rsidRDefault="00784783">
      <w:pPr>
        <w:tabs>
          <w:tab w:val="left" w:pos="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2.3. </w:t>
      </w:r>
      <w:proofErr w:type="spellStart"/>
      <w:r>
        <w:rPr>
          <w:rFonts w:ascii="Times New Roman" w:hAnsi="Times New Roman" w:cs="Times New Roman"/>
          <w:b/>
          <w:u w:val="single"/>
        </w:rPr>
        <w:t>sutarties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vykdymui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pasitelksiu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subtiekėjus</w:t>
      </w:r>
      <w:proofErr w:type="spellEnd"/>
      <w:r>
        <w:rPr>
          <w:rFonts w:ascii="Times New Roman" w:hAnsi="Times New Roman" w:cs="Times New Roman"/>
          <w:b/>
          <w:u w:val="single"/>
        </w:rPr>
        <w:t>**** (</w:t>
      </w:r>
      <w:proofErr w:type="spellStart"/>
      <w:r>
        <w:rPr>
          <w:rFonts w:ascii="Times New Roman" w:hAnsi="Times New Roman" w:cs="Times New Roman"/>
          <w:b/>
          <w:u w:val="single"/>
        </w:rPr>
        <w:t>jei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jie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yra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žinomi</w:t>
      </w:r>
      <w:proofErr w:type="spellEnd"/>
      <w:r>
        <w:rPr>
          <w:rFonts w:ascii="Times New Roman" w:hAnsi="Times New Roman" w:cs="Times New Roman"/>
          <w:b/>
          <w:u w:val="single"/>
        </w:rPr>
        <w:t>)</w:t>
      </w:r>
      <w:r>
        <w:rPr>
          <w:rFonts w:ascii="Times New Roman" w:hAnsi="Times New Roman" w:cs="Times New Roman"/>
        </w:rPr>
        <w:t>:</w:t>
      </w:r>
    </w:p>
    <w:p w14:paraId="6B11356D" w14:textId="77777777" w:rsidR="00920943" w:rsidRDefault="00920943">
      <w:pPr>
        <w:tabs>
          <w:tab w:val="left" w:pos="0"/>
          <w:tab w:val="left" w:pos="1080"/>
        </w:tabs>
        <w:ind w:firstLine="450"/>
        <w:rPr>
          <w:rFonts w:ascii="Times New Roman" w:hAnsi="Times New Roman" w:cs="Times New Roman"/>
          <w:b/>
        </w:rPr>
      </w:pPr>
    </w:p>
    <w:tbl>
      <w:tblPr>
        <w:tblW w:w="9887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570"/>
        <w:gridCol w:w="3509"/>
        <w:gridCol w:w="5808"/>
      </w:tblGrid>
      <w:tr w:rsidR="00920943" w14:paraId="4BF62D94" w14:textId="77777777">
        <w:trPr>
          <w:cantSplit/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3B7888" w14:textId="77777777" w:rsidR="00920943" w:rsidRDefault="007847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Eil. Nr.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8BBC78" w14:textId="77777777" w:rsidR="00920943" w:rsidRDefault="007847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Pirkimo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dalis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kurios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vykdymui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bus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pasitelkiami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subtiekėjai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****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CA10DF" w14:textId="77777777" w:rsidR="00920943" w:rsidRDefault="007847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Subtiekėjo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Nurodoma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juridinio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asmens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kodas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pasitelkiamas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juridinis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asmuo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adresas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nurodomas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vardas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pavardė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. el.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paštas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pasitelkiamas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asmuo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920943" w14:paraId="2D80FAA6" w14:textId="77777777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3F5644" w14:textId="77777777" w:rsidR="00920943" w:rsidRDefault="00784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DD3DD4" w14:textId="77777777" w:rsidR="00920943" w:rsidRDefault="00784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pildoma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pasitelkiama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99C0AA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2DFFB7BC" w14:textId="77777777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1C7152" w14:textId="77777777" w:rsidR="00920943" w:rsidRDefault="00784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34276A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D8D212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</w:tbl>
    <w:p w14:paraId="46386DCE" w14:textId="77777777" w:rsidR="00920943" w:rsidRDefault="00784783">
      <w:pPr>
        <w:tabs>
          <w:tab w:val="left" w:pos="993"/>
          <w:tab w:val="left" w:pos="1560"/>
        </w:tabs>
        <w:textAlignment w:val="baselin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****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Subtiekėjas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–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sutarties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vykdymui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pasitelkiamas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trečiasis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asmuo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kvalifikacija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nesiremia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kad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atitiktų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kvalifikacijos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reikalavimus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Metodikos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2.7 p.).</w:t>
      </w:r>
    </w:p>
    <w:p w14:paraId="7DD94EC0" w14:textId="77777777" w:rsidR="00920943" w:rsidRDefault="00920943">
      <w:pPr>
        <w:tabs>
          <w:tab w:val="left" w:pos="0"/>
          <w:tab w:val="left" w:pos="1080"/>
        </w:tabs>
        <w:ind w:firstLine="450"/>
        <w:rPr>
          <w:rFonts w:ascii="Times New Roman" w:hAnsi="Times New Roman" w:cs="Times New Roman"/>
          <w:b/>
        </w:rPr>
      </w:pPr>
    </w:p>
    <w:p w14:paraId="14AF1091" w14:textId="77777777" w:rsidR="00920943" w:rsidRDefault="00784783">
      <w:pPr>
        <w:tabs>
          <w:tab w:val="left" w:pos="0"/>
          <w:tab w:val="left" w:pos="1080"/>
        </w:tabs>
        <w:ind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2.4. </w:t>
      </w:r>
      <w:proofErr w:type="spellStart"/>
      <w:r>
        <w:rPr>
          <w:rFonts w:ascii="Times New Roman" w:hAnsi="Times New Roman" w:cs="Times New Roman"/>
          <w:b/>
          <w:u w:val="single"/>
        </w:rPr>
        <w:t>sutarties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vykdymui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</w:rPr>
        <w:t>naudosiuosi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trečiųjų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asmenų</w:t>
      </w:r>
      <w:proofErr w:type="spellEnd"/>
      <w:r>
        <w:rPr>
          <w:rFonts w:ascii="Times New Roman" w:hAnsi="Times New Roman" w:cs="Times New Roman"/>
        </w:rPr>
        <w:t>***** (</w:t>
      </w:r>
      <w:proofErr w:type="spellStart"/>
      <w:r>
        <w:rPr>
          <w:rFonts w:ascii="Times New Roman" w:hAnsi="Times New Roman" w:cs="Times New Roman"/>
        </w:rPr>
        <w:t>jei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žinomi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priemonėmis</w:t>
      </w:r>
      <w:proofErr w:type="spellEnd"/>
      <w:r>
        <w:rPr>
          <w:rFonts w:ascii="Times New Roman" w:hAnsi="Times New Roman" w:cs="Times New Roman"/>
        </w:rPr>
        <w:t>:</w:t>
      </w:r>
    </w:p>
    <w:p w14:paraId="1B1B450C" w14:textId="77777777" w:rsidR="00920943" w:rsidRDefault="00920943">
      <w:pPr>
        <w:tabs>
          <w:tab w:val="left" w:pos="0"/>
          <w:tab w:val="left" w:pos="1080"/>
        </w:tabs>
        <w:ind w:firstLine="450"/>
        <w:rPr>
          <w:rFonts w:ascii="Times New Roman" w:hAnsi="Times New Roman" w:cs="Times New Roman"/>
          <w:b/>
        </w:rPr>
      </w:pPr>
    </w:p>
    <w:tbl>
      <w:tblPr>
        <w:tblW w:w="9826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570"/>
        <w:gridCol w:w="2599"/>
        <w:gridCol w:w="3032"/>
        <w:gridCol w:w="3625"/>
      </w:tblGrid>
      <w:tr w:rsidR="00920943" w14:paraId="23A315AD" w14:textId="77777777">
        <w:trPr>
          <w:cantSplit/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34A3F2" w14:textId="77777777" w:rsidR="00920943" w:rsidRDefault="007847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Eil. Nr.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82326F" w14:textId="77777777" w:rsidR="00920943" w:rsidRDefault="007847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Pirkimo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dalis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kurios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vykdymui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naudosiuosi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trečiaisiais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asmenimis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*****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D5BD04" w14:textId="77777777" w:rsidR="00920943" w:rsidRDefault="007847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Trečiojo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asmens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Nurodoma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juridinio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asmens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kodas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pasitelkiamas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juridinis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asmuo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adresas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vardas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pavardė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. el.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paštas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pasitelkiamas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asmuo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19C131E0" w14:textId="77777777" w:rsidR="00920943" w:rsidRDefault="007847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Nurodomas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dokumentas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pridedamas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pasiūlymu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920943" w14:paraId="04FAE80F" w14:textId="77777777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834346" w14:textId="77777777" w:rsidR="00920943" w:rsidRDefault="00784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B89B76" w14:textId="77777777" w:rsidR="00920943" w:rsidRDefault="00784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pildoma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jei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pasitelkiama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30DF34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EEF7F7E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03224691" w14:textId="77777777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A52E6A" w14:textId="77777777" w:rsidR="00920943" w:rsidRDefault="00784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F25D5D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F4B637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DFF385E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</w:tbl>
    <w:p w14:paraId="54F9E90A" w14:textId="77777777" w:rsidR="00920943" w:rsidRDefault="00784783">
      <w:pPr>
        <w:ind w:firstLine="567"/>
        <w:jc w:val="both"/>
        <w:textAlignment w:val="top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*****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Tretieji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asmenys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kurie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tiesiogiai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aktyviai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savo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veiksmais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neprisidės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prie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pirkimo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vykdytojo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poreikio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įsigyti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pirkimo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objektą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tenkinimo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tiesiogiai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neteiks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dalies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paslaugų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nevykdys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dalies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darbų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tiesiogiai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neprisidės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prie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paslaugų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tiekimo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neprisiims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solidarios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atsakomybės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už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sutarties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vykdymą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kitaip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tiesiogiai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nedalyvaus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vykdant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sutartį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priemonėmis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pavyzdžiui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tik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išnuomos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patalpas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išnuomos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įrangą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pan.).</w:t>
      </w:r>
    </w:p>
    <w:p w14:paraId="126DFF9A" w14:textId="77777777" w:rsidR="00920943" w:rsidRDefault="00920943">
      <w:pPr>
        <w:tabs>
          <w:tab w:val="left" w:pos="81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20F36EB2" w14:textId="77777777" w:rsidR="00920943" w:rsidRDefault="00784783">
      <w:pPr>
        <w:tabs>
          <w:tab w:val="left" w:pos="993"/>
          <w:tab w:val="left" w:pos="1560"/>
        </w:tabs>
        <w:textAlignment w:val="baselin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Šiame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pasiūlyme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pateikta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ši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konfidenciali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informacija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  <w:i/>
        </w:rPr>
        <w:t>pildyti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tuomet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jei</w:t>
      </w:r>
      <w:proofErr w:type="spellEnd"/>
      <w:r>
        <w:rPr>
          <w:rFonts w:ascii="Times New Roman" w:hAnsi="Times New Roman" w:cs="Times New Roman"/>
          <w:i/>
        </w:rPr>
        <w:t xml:space="preserve"> bus </w:t>
      </w:r>
      <w:proofErr w:type="spellStart"/>
      <w:r>
        <w:rPr>
          <w:rFonts w:ascii="Times New Roman" w:hAnsi="Times New Roman" w:cs="Times New Roman"/>
          <w:i/>
        </w:rPr>
        <w:t>pateikta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konfidenciali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informacija</w:t>
      </w:r>
      <w:proofErr w:type="spellEnd"/>
      <w:r>
        <w:rPr>
          <w:rFonts w:ascii="Times New Roman" w:hAnsi="Times New Roman" w:cs="Times New Roman"/>
          <w:i/>
        </w:rPr>
        <w:t>):</w:t>
      </w:r>
    </w:p>
    <w:p w14:paraId="35EA5B89" w14:textId="77777777" w:rsidR="00920943" w:rsidRDefault="00920943">
      <w:pPr>
        <w:tabs>
          <w:tab w:val="left" w:pos="993"/>
          <w:tab w:val="left" w:pos="1560"/>
        </w:tabs>
        <w:textAlignment w:val="baseline"/>
        <w:rPr>
          <w:rFonts w:ascii="Times New Roman" w:hAnsi="Times New Roman" w:cs="Times New Roman"/>
          <w:i/>
        </w:rPr>
      </w:pPr>
    </w:p>
    <w:tbl>
      <w:tblPr>
        <w:tblW w:w="966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38"/>
        <w:gridCol w:w="3119"/>
        <w:gridCol w:w="1418"/>
        <w:gridCol w:w="4393"/>
      </w:tblGrid>
      <w:tr w:rsidR="00920943" w14:paraId="5A115F7C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C66B6F" w14:textId="77777777" w:rsidR="00920943" w:rsidRDefault="0078478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148B45" w14:textId="77777777" w:rsidR="00920943" w:rsidRDefault="0078478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Pateikto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dokumento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pavadinimas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2F98FB" w14:textId="77777777" w:rsidR="00920943" w:rsidRDefault="0078478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Lapų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skaičius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0C9088" w14:textId="77777777" w:rsidR="00920943" w:rsidRDefault="00784783">
            <w:pPr>
              <w:jc w:val="center"/>
              <w:rPr>
                <w:rFonts w:ascii="Times New Roman" w:hAnsi="Times New Roman" w:cs="Times New Roman"/>
                <w:b/>
                <w:i/>
                <w:iCs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Paaiškinimas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konkrečiai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esanti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dokumente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yra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konfidenciali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kodėl</w:t>
            </w:r>
            <w:r>
              <w:rPr>
                <w:rFonts w:ascii="Times New Roman" w:hAnsi="Times New Roman" w:cs="Times New Roman"/>
                <w:b/>
                <w:i/>
                <w:iCs/>
                <w:vertAlign w:val="superscript"/>
              </w:rPr>
              <w:t>1</w:t>
            </w:r>
          </w:p>
        </w:tc>
      </w:tr>
      <w:tr w:rsidR="00920943" w14:paraId="15016FFF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0D15" w14:textId="77777777" w:rsidR="00920943" w:rsidRDefault="00920943">
            <w:pPr>
              <w:ind w:firstLine="6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DFA9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01A2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4FE8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40AEC670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45A7" w14:textId="77777777" w:rsidR="00920943" w:rsidRDefault="00920943">
            <w:pPr>
              <w:ind w:firstLine="6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0476" w14:textId="77777777" w:rsidR="00920943" w:rsidRDefault="00920943">
            <w:pPr>
              <w:tabs>
                <w:tab w:val="left" w:pos="1296"/>
                <w:tab w:val="center" w:pos="4819"/>
                <w:tab w:val="right" w:pos="96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192E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CC49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</w:tbl>
    <w:p w14:paraId="0BFFA031" w14:textId="77777777" w:rsidR="00920943" w:rsidRDefault="00784783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Pastaba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>: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Nurodant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jog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informacija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yra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konfidenciali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prašome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pateikti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konfidencialumą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įrodančius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dokumentus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argumentus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Visas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Pasiūlymas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negali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būti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laikomas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konfidencialia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informacija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Tuo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atveju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jei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Lentelė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atskiros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jos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eilutės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nėra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užpildomos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Pirkimų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organizatorius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laikys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kad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ta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Pasiūlymo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informacija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arba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atitinkama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jos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dalis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nėra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laikoma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konfidencialia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14:paraId="68B121AF" w14:textId="77777777" w:rsidR="00920943" w:rsidRDefault="00784783">
      <w:p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lastRenderedPageBreak/>
        <w:t>Atkreipiame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dėmesį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kad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vadovaujantis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VPĮ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arba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atitinkamai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Konfidencialia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negali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būti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laikoma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informacija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kuri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atitinka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VPĮ 20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straipsnio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2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dalyje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nustatytus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požymius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sąlygas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o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Pirkimų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organizatoriui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kilus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abejonių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dėl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Pasiūlyme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nurodytos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informacijos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konfidencialumo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ji 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kreipiasi</w:t>
      </w:r>
      <w:proofErr w:type="spellEnd"/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į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prašymu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įrodyti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nurodytos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informacijos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konfidencialumą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Per Komisijos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nurodytą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terminą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kuris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negali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būti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trumpesnis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kaip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5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darbo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dienos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Tiekėjui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nepateikus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tokių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įrodymų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arba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pateikus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netinkamus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įrodymus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laikoma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kad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tokia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Pasiūlyme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nurodyta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informacija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yra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nekonfidenciali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6E662504" w14:textId="77777777" w:rsidR="00920943" w:rsidRDefault="00920943">
      <w:pPr>
        <w:pStyle w:val="ListParagraph"/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</w:p>
    <w:p w14:paraId="5FA7009D" w14:textId="77777777" w:rsidR="00920943" w:rsidRDefault="0078478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KAINA</w:t>
      </w:r>
    </w:p>
    <w:p w14:paraId="24CF721C" w14:textId="77777777" w:rsidR="00920943" w:rsidRDefault="0078478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Mes </w:t>
      </w:r>
      <w:proofErr w:type="spellStart"/>
      <w:r>
        <w:rPr>
          <w:rFonts w:ascii="Times New Roman" w:hAnsi="Times New Roman" w:cs="Times New Roman"/>
          <w:b/>
        </w:rPr>
        <w:t>siūlome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pirkimo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objektą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už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šią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kainą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0E3BBA4A" w14:textId="77777777" w:rsidR="00193BB7" w:rsidRDefault="00193BB7" w:rsidP="00193BB7">
      <w:pPr>
        <w:jc w:val="both"/>
        <w:rPr>
          <w:rFonts w:ascii="Times New Roman" w:eastAsia="Times New Roman" w:hAnsi="Times New Roman" w:cs="Times New Roman"/>
          <w:lang w:eastAsia="en-US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709"/>
        <w:gridCol w:w="5667"/>
        <w:gridCol w:w="1701"/>
        <w:gridCol w:w="1812"/>
      </w:tblGrid>
      <w:tr w:rsidR="00193BB7" w14:paraId="0FD63432" w14:textId="77777777" w:rsidTr="003709FA">
        <w:trPr>
          <w:trHeight w:val="711"/>
        </w:trPr>
        <w:tc>
          <w:tcPr>
            <w:tcW w:w="709" w:type="dxa"/>
            <w:vMerge w:val="restart"/>
            <w:vAlign w:val="center"/>
          </w:tcPr>
          <w:p w14:paraId="24666594" w14:textId="77777777" w:rsidR="00193BB7" w:rsidRDefault="00193BB7" w:rsidP="003709FA">
            <w:pPr>
              <w:spacing w:line="252" w:lineRule="auto"/>
              <w:ind w:left="-11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Eil. Nr.</w:t>
            </w:r>
          </w:p>
        </w:tc>
        <w:tc>
          <w:tcPr>
            <w:tcW w:w="5666" w:type="dxa"/>
            <w:vAlign w:val="center"/>
          </w:tcPr>
          <w:p w14:paraId="07539731" w14:textId="77777777" w:rsidR="00193BB7" w:rsidRDefault="00193BB7" w:rsidP="003709FA">
            <w:pPr>
              <w:pStyle w:val="Heading8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Paslaugų pavadinimas</w:t>
            </w:r>
          </w:p>
        </w:tc>
        <w:tc>
          <w:tcPr>
            <w:tcW w:w="1701" w:type="dxa"/>
            <w:vAlign w:val="center"/>
          </w:tcPr>
          <w:p w14:paraId="2CDBDDA9" w14:textId="77777777" w:rsidR="00193BB7" w:rsidRDefault="00193BB7" w:rsidP="003709FA">
            <w:pPr>
              <w:pStyle w:val="Pagrindinistekstas"/>
              <w:rPr>
                <w:sz w:val="24"/>
                <w:szCs w:val="24"/>
              </w:rPr>
            </w:pPr>
            <w:bookmarkStart w:id="1" w:name="_Toc2603436"/>
            <w:bookmarkStart w:id="2" w:name="_Toc531008456"/>
            <w:bookmarkStart w:id="3" w:name="_Toc511304975"/>
            <w:r>
              <w:rPr>
                <w:b/>
                <w:bCs/>
                <w:sz w:val="24"/>
                <w:szCs w:val="24"/>
              </w:rPr>
              <w:t>Kaina, Eur be PVM</w:t>
            </w:r>
            <w:bookmarkEnd w:id="1"/>
            <w:bookmarkEnd w:id="2"/>
            <w:bookmarkEnd w:id="3"/>
          </w:p>
        </w:tc>
        <w:tc>
          <w:tcPr>
            <w:tcW w:w="1812" w:type="dxa"/>
            <w:vAlign w:val="center"/>
          </w:tcPr>
          <w:p w14:paraId="09D37257" w14:textId="77777777" w:rsidR="00193BB7" w:rsidRDefault="00193BB7" w:rsidP="003709FA">
            <w:pPr>
              <w:pStyle w:val="Pagrindinistekstas"/>
              <w:rPr>
                <w:sz w:val="24"/>
                <w:szCs w:val="24"/>
              </w:rPr>
            </w:pPr>
            <w:bookmarkStart w:id="4" w:name="_Toc2603437"/>
            <w:bookmarkStart w:id="5" w:name="_Toc531008457"/>
            <w:bookmarkStart w:id="6" w:name="_Toc511304976"/>
            <w:r>
              <w:rPr>
                <w:b/>
                <w:bCs/>
                <w:sz w:val="24"/>
                <w:szCs w:val="24"/>
              </w:rPr>
              <w:t>Kaina, Eur su PVM</w:t>
            </w:r>
            <w:bookmarkEnd w:id="4"/>
            <w:bookmarkEnd w:id="5"/>
            <w:bookmarkEnd w:id="6"/>
          </w:p>
        </w:tc>
      </w:tr>
      <w:tr w:rsidR="00193BB7" w14:paraId="2E7F4C13" w14:textId="77777777" w:rsidTr="003709FA">
        <w:trPr>
          <w:trHeight w:val="250"/>
        </w:trPr>
        <w:tc>
          <w:tcPr>
            <w:tcW w:w="709" w:type="dxa"/>
            <w:vMerge/>
            <w:vAlign w:val="center"/>
          </w:tcPr>
          <w:p w14:paraId="279D2BAC" w14:textId="77777777" w:rsidR="00193BB7" w:rsidRDefault="00193BB7" w:rsidP="003709FA">
            <w:pPr>
              <w:spacing w:line="252" w:lineRule="auto"/>
              <w:ind w:left="-113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66" w:type="dxa"/>
            <w:vAlign w:val="center"/>
          </w:tcPr>
          <w:p w14:paraId="53A1203A" w14:textId="77777777" w:rsidR="00193BB7" w:rsidRDefault="00193BB7" w:rsidP="003709FA">
            <w:pPr>
              <w:pStyle w:val="Heading8"/>
              <w:spacing w:before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675E3A7E" w14:textId="77777777" w:rsidR="00193BB7" w:rsidRDefault="00193BB7" w:rsidP="003709FA">
            <w:pPr>
              <w:pStyle w:val="Pagrindinistekstas"/>
              <w:jc w:val="center"/>
              <w:rPr>
                <w:sz w:val="24"/>
                <w:szCs w:val="24"/>
              </w:rPr>
            </w:pPr>
            <w:bookmarkStart w:id="7" w:name="_Toc2603438"/>
            <w:bookmarkStart w:id="8" w:name="_Toc531008458"/>
            <w:r>
              <w:rPr>
                <w:b/>
                <w:bCs/>
                <w:sz w:val="24"/>
                <w:szCs w:val="24"/>
              </w:rPr>
              <w:t>2.</w:t>
            </w:r>
            <w:bookmarkEnd w:id="7"/>
            <w:bookmarkEnd w:id="8"/>
          </w:p>
        </w:tc>
        <w:tc>
          <w:tcPr>
            <w:tcW w:w="1812" w:type="dxa"/>
            <w:vAlign w:val="center"/>
          </w:tcPr>
          <w:p w14:paraId="24F6E36B" w14:textId="77777777" w:rsidR="00193BB7" w:rsidRDefault="00193BB7" w:rsidP="003709FA">
            <w:pPr>
              <w:pStyle w:val="Pagrindinistekstas"/>
              <w:jc w:val="center"/>
              <w:rPr>
                <w:sz w:val="24"/>
                <w:szCs w:val="24"/>
              </w:rPr>
            </w:pPr>
            <w:bookmarkStart w:id="9" w:name="_Toc2603439"/>
            <w:bookmarkStart w:id="10" w:name="_Toc531008459"/>
            <w:r>
              <w:rPr>
                <w:b/>
                <w:bCs/>
                <w:sz w:val="24"/>
                <w:szCs w:val="24"/>
              </w:rPr>
              <w:t>3.</w:t>
            </w:r>
            <w:bookmarkEnd w:id="9"/>
            <w:bookmarkEnd w:id="10"/>
          </w:p>
        </w:tc>
      </w:tr>
      <w:tr w:rsidR="00193BB7" w14:paraId="2629D945" w14:textId="77777777" w:rsidTr="003709FA">
        <w:tc>
          <w:tcPr>
            <w:tcW w:w="709" w:type="dxa"/>
            <w:vAlign w:val="center"/>
          </w:tcPr>
          <w:p w14:paraId="64964453" w14:textId="77777777" w:rsidR="00193BB7" w:rsidRDefault="00193BB7" w:rsidP="003709FA">
            <w:pPr>
              <w:spacing w:line="252" w:lineRule="auto"/>
              <w:ind w:left="1005" w:hanging="10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5666" w:type="dxa"/>
          </w:tcPr>
          <w:p w14:paraId="73C812AB" w14:textId="642F2A96" w:rsidR="00193BB7" w:rsidRDefault="001A01CC" w:rsidP="003709FA">
            <w:pPr>
              <w:spacing w:line="252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N</w:t>
            </w:r>
            <w:r w:rsidRPr="003E5837">
              <w:rPr>
                <w:rFonts w:ascii="Times New Roman" w:eastAsia="Calibri" w:hAnsi="Times New Roman" w:cs="Times New Roman"/>
              </w:rPr>
              <w:t>emokumo</w:t>
            </w:r>
            <w:proofErr w:type="spellEnd"/>
            <w:r w:rsidRPr="003E58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5837">
              <w:rPr>
                <w:rFonts w:ascii="Times New Roman" w:eastAsia="Calibri" w:hAnsi="Times New Roman" w:cs="Times New Roman"/>
              </w:rPr>
              <w:t>procesų</w:t>
            </w:r>
            <w:proofErr w:type="spellEnd"/>
            <w:r w:rsidRPr="003E58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5837">
              <w:rPr>
                <w:rFonts w:ascii="Times New Roman" w:eastAsia="Calibri" w:hAnsi="Times New Roman" w:cs="Times New Roman"/>
              </w:rPr>
              <w:t>informacinio</w:t>
            </w:r>
            <w:proofErr w:type="spellEnd"/>
            <w:r w:rsidRPr="003E58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5837">
              <w:rPr>
                <w:rFonts w:ascii="Times New Roman" w:eastAsia="Calibri" w:hAnsi="Times New Roman" w:cs="Times New Roman"/>
              </w:rPr>
              <w:t>portalo</w:t>
            </w:r>
            <w:proofErr w:type="spellEnd"/>
            <w:r w:rsidRPr="003E58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5837">
              <w:rPr>
                <w:rFonts w:ascii="Times New Roman" w:eastAsia="Calibri" w:hAnsi="Times New Roman" w:cs="Times New Roman"/>
              </w:rPr>
              <w:t>vystymo</w:t>
            </w:r>
            <w:proofErr w:type="spellEnd"/>
            <w:r w:rsidRPr="003E58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193BB7">
              <w:rPr>
                <w:rFonts w:ascii="Times New Roman" w:eastAsia="Calibri" w:hAnsi="Times New Roman" w:cs="Times New Roman"/>
                <w:bCs/>
                <w:lang w:eastAsia="en-US"/>
              </w:rPr>
              <w:t>paslaugos</w:t>
            </w:r>
            <w:proofErr w:type="spellEnd"/>
            <w:r w:rsidR="00193BB7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="00193BB7">
              <w:rPr>
                <w:rFonts w:ascii="Times New Roman" w:eastAsia="Calibri" w:hAnsi="Times New Roman" w:cs="Times New Roman"/>
                <w:bCs/>
              </w:rPr>
              <w:t>pagal</w:t>
            </w:r>
            <w:proofErr w:type="spellEnd"/>
            <w:r w:rsidR="00193BB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193BB7">
              <w:rPr>
                <w:rFonts w:ascii="Times New Roman" w:eastAsia="Calibri" w:hAnsi="Times New Roman" w:cs="Times New Roman"/>
                <w:bCs/>
              </w:rPr>
              <w:t>konkurso</w:t>
            </w:r>
            <w:proofErr w:type="spellEnd"/>
            <w:r w:rsidR="00193BB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193BB7">
              <w:rPr>
                <w:rFonts w:ascii="Times New Roman" w:eastAsia="Calibri" w:hAnsi="Times New Roman" w:cs="Times New Roman"/>
                <w:bCs/>
              </w:rPr>
              <w:t>dokumentų</w:t>
            </w:r>
            <w:proofErr w:type="spellEnd"/>
            <w:r w:rsidR="00193BB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2</w:t>
            </w:r>
            <w:r w:rsidR="00193BB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193BB7">
              <w:rPr>
                <w:rFonts w:ascii="Times New Roman" w:eastAsia="Calibri" w:hAnsi="Times New Roman" w:cs="Times New Roman"/>
                <w:bCs/>
              </w:rPr>
              <w:t>priede</w:t>
            </w:r>
            <w:proofErr w:type="spellEnd"/>
            <w:r w:rsidR="00193BB7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 w:rsidR="00193BB7">
              <w:rPr>
                <w:rFonts w:ascii="Times New Roman" w:eastAsia="Calibri" w:hAnsi="Times New Roman" w:cs="Times New Roman"/>
                <w:bCs/>
              </w:rPr>
              <w:t>techninė</w:t>
            </w:r>
            <w:proofErr w:type="spellEnd"/>
            <w:r w:rsidR="00193BB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193BB7">
              <w:rPr>
                <w:rFonts w:ascii="Times New Roman" w:eastAsia="Calibri" w:hAnsi="Times New Roman" w:cs="Times New Roman"/>
                <w:bCs/>
              </w:rPr>
              <w:t>specifikacija</w:t>
            </w:r>
            <w:proofErr w:type="spellEnd"/>
            <w:r w:rsidR="00193BB7">
              <w:rPr>
                <w:rFonts w:ascii="Times New Roman" w:eastAsia="Calibri" w:hAnsi="Times New Roman" w:cs="Times New Roman"/>
                <w:bCs/>
              </w:rPr>
              <w:t xml:space="preserve">) </w:t>
            </w:r>
            <w:proofErr w:type="spellStart"/>
            <w:r w:rsidR="00193BB7">
              <w:rPr>
                <w:rFonts w:ascii="Times New Roman" w:eastAsia="Calibri" w:hAnsi="Times New Roman" w:cs="Times New Roman"/>
                <w:bCs/>
              </w:rPr>
              <w:t>nustatytus</w:t>
            </w:r>
            <w:proofErr w:type="spellEnd"/>
            <w:r w:rsidR="00193BB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193BB7">
              <w:rPr>
                <w:rFonts w:ascii="Times New Roman" w:eastAsia="Calibri" w:hAnsi="Times New Roman" w:cs="Times New Roman"/>
                <w:bCs/>
              </w:rPr>
              <w:t>reikalavimus</w:t>
            </w:r>
            <w:proofErr w:type="spellEnd"/>
            <w:r w:rsidR="00193BB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193BB7">
              <w:rPr>
                <w:rFonts w:ascii="Times New Roman" w:eastAsia="Calibri" w:hAnsi="Times New Roman" w:cs="Times New Roman"/>
                <w:bCs/>
                <w:u w:val="single"/>
              </w:rPr>
              <w:t>(</w:t>
            </w:r>
            <w:proofErr w:type="spellStart"/>
            <w:r w:rsidR="00193BB7">
              <w:rPr>
                <w:rFonts w:ascii="Times New Roman" w:eastAsia="Calibri" w:hAnsi="Times New Roman" w:cs="Times New Roman"/>
                <w:bCs/>
                <w:u w:val="single"/>
              </w:rPr>
              <w:t>neįtraukiant</w:t>
            </w:r>
            <w:proofErr w:type="spellEnd"/>
            <w:r w:rsidR="00193BB7">
              <w:rPr>
                <w:rFonts w:ascii="Times New Roman" w:eastAsia="Calibri" w:hAnsi="Times New Roman" w:cs="Times New Roman"/>
                <w:bCs/>
                <w:u w:val="single"/>
                <w:shd w:val="clear" w:color="auto" w:fill="FFFFFF"/>
              </w:rPr>
              <w:t xml:space="preserve"> 2</w:t>
            </w:r>
            <w:r w:rsidR="00C97AE4">
              <w:rPr>
                <w:rFonts w:ascii="Times New Roman" w:eastAsia="Calibri" w:hAnsi="Times New Roman" w:cs="Times New Roman"/>
                <w:bCs/>
                <w:u w:val="single"/>
                <w:shd w:val="clear" w:color="auto" w:fill="FFFFFF"/>
              </w:rPr>
              <w:t>0</w:t>
            </w:r>
            <w:r w:rsidR="00193BB7">
              <w:rPr>
                <w:rFonts w:ascii="Times New Roman" w:hAnsi="Times New Roman"/>
                <w:color w:val="000000"/>
                <w:shd w:val="clear" w:color="auto" w:fill="FFFFFF"/>
              </w:rPr>
              <w:t>00</w:t>
            </w:r>
            <w:r w:rsidR="00193BB7">
              <w:rPr>
                <w:rFonts w:ascii="Times New Roman" w:eastAsia="Calibri" w:hAnsi="Times New Roman" w:cs="Times New Roman"/>
                <w:bCs/>
                <w:u w:val="single"/>
              </w:rPr>
              <w:t xml:space="preserve"> </w:t>
            </w:r>
            <w:proofErr w:type="spellStart"/>
            <w:r w:rsidR="00193BB7">
              <w:rPr>
                <w:rFonts w:ascii="Times New Roman" w:eastAsia="Calibri" w:hAnsi="Times New Roman" w:cs="Times New Roman"/>
                <w:bCs/>
                <w:u w:val="single"/>
              </w:rPr>
              <w:t>darbo</w:t>
            </w:r>
            <w:proofErr w:type="spellEnd"/>
            <w:r w:rsidR="00193BB7">
              <w:rPr>
                <w:rFonts w:ascii="Times New Roman" w:eastAsia="Calibri" w:hAnsi="Times New Roman" w:cs="Times New Roman"/>
                <w:bCs/>
                <w:u w:val="single"/>
              </w:rPr>
              <w:t xml:space="preserve"> </w:t>
            </w:r>
            <w:proofErr w:type="spellStart"/>
            <w:r w:rsidR="00193BB7">
              <w:rPr>
                <w:rFonts w:ascii="Times New Roman" w:eastAsia="Calibri" w:hAnsi="Times New Roman" w:cs="Times New Roman"/>
                <w:bCs/>
                <w:u w:val="single"/>
              </w:rPr>
              <w:t>valandų</w:t>
            </w:r>
            <w:proofErr w:type="spellEnd"/>
            <w:r w:rsidR="00193BB7">
              <w:rPr>
                <w:rFonts w:ascii="Times New Roman" w:eastAsia="Calibri" w:hAnsi="Times New Roman" w:cs="Times New Roman"/>
                <w:bCs/>
                <w:u w:val="single"/>
              </w:rPr>
              <w:t xml:space="preserve"> </w:t>
            </w:r>
            <w:proofErr w:type="spellStart"/>
            <w:r w:rsidR="00193BB7">
              <w:rPr>
                <w:rFonts w:ascii="Times New Roman" w:eastAsia="Calibri" w:hAnsi="Times New Roman" w:cs="Times New Roman"/>
                <w:bCs/>
                <w:u w:val="single"/>
              </w:rPr>
              <w:t>įdiegiant</w:t>
            </w:r>
            <w:proofErr w:type="spellEnd"/>
            <w:r w:rsidR="00193BB7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="00216883">
              <w:rPr>
                <w:rFonts w:ascii="Times New Roman" w:eastAsia="Calibri" w:hAnsi="Times New Roman" w:cs="Times New Roman"/>
                <w:bCs/>
                <w:u w:val="single"/>
              </w:rPr>
              <w:t xml:space="preserve">NPIP </w:t>
            </w:r>
            <w:proofErr w:type="spellStart"/>
            <w:r w:rsidR="00193BB7">
              <w:rPr>
                <w:rFonts w:ascii="Times New Roman" w:eastAsia="Calibri" w:hAnsi="Times New Roman" w:cs="Times New Roman"/>
                <w:bCs/>
                <w:u w:val="single"/>
              </w:rPr>
              <w:t>vystymo</w:t>
            </w:r>
            <w:proofErr w:type="spellEnd"/>
            <w:r w:rsidR="00193BB7">
              <w:rPr>
                <w:rFonts w:ascii="Times New Roman" w:eastAsia="Calibri" w:hAnsi="Times New Roman" w:cs="Times New Roman"/>
                <w:bCs/>
                <w:u w:val="single"/>
              </w:rPr>
              <w:t xml:space="preserve"> </w:t>
            </w:r>
            <w:proofErr w:type="spellStart"/>
            <w:r w:rsidR="00193BB7">
              <w:rPr>
                <w:rFonts w:ascii="Times New Roman" w:eastAsia="Calibri" w:hAnsi="Times New Roman" w:cs="Times New Roman"/>
                <w:bCs/>
                <w:u w:val="single"/>
              </w:rPr>
              <w:t>papildomus</w:t>
            </w:r>
            <w:proofErr w:type="spellEnd"/>
            <w:r w:rsidR="00193BB7">
              <w:rPr>
                <w:rFonts w:ascii="Times New Roman" w:eastAsia="Calibri" w:hAnsi="Times New Roman" w:cs="Times New Roman"/>
                <w:bCs/>
                <w:u w:val="single"/>
              </w:rPr>
              <w:t xml:space="preserve"> </w:t>
            </w:r>
            <w:proofErr w:type="spellStart"/>
            <w:r w:rsidR="00193BB7">
              <w:rPr>
                <w:rFonts w:ascii="Times New Roman" w:eastAsia="Calibri" w:hAnsi="Times New Roman" w:cs="Times New Roman"/>
                <w:bCs/>
                <w:u w:val="single"/>
              </w:rPr>
              <w:t>funkcionalumus</w:t>
            </w:r>
            <w:proofErr w:type="spellEnd"/>
            <w:r w:rsidR="00193BB7">
              <w:rPr>
                <w:rFonts w:ascii="Times New Roman" w:eastAsia="Calibri" w:hAnsi="Times New Roman" w:cs="Times New Roman"/>
                <w:bCs/>
                <w:u w:val="single"/>
              </w:rPr>
              <w:t xml:space="preserve"> </w:t>
            </w:r>
            <w:proofErr w:type="spellStart"/>
            <w:r w:rsidR="00193BB7">
              <w:rPr>
                <w:rFonts w:ascii="Times New Roman" w:eastAsia="Calibri" w:hAnsi="Times New Roman" w:cs="Times New Roman"/>
                <w:bCs/>
                <w:u w:val="single"/>
              </w:rPr>
              <w:t>paslaugų</w:t>
            </w:r>
            <w:proofErr w:type="spellEnd"/>
            <w:r w:rsidR="00193BB7">
              <w:rPr>
                <w:rFonts w:ascii="Times New Roman" w:eastAsia="Calibri" w:hAnsi="Times New Roman" w:cs="Times New Roman"/>
                <w:bCs/>
                <w:u w:val="single"/>
              </w:rPr>
              <w:t xml:space="preserve"> </w:t>
            </w:r>
            <w:proofErr w:type="spellStart"/>
            <w:r w:rsidR="00193BB7">
              <w:rPr>
                <w:rFonts w:ascii="Times New Roman" w:eastAsia="Calibri" w:hAnsi="Times New Roman" w:cs="Times New Roman"/>
                <w:bCs/>
                <w:u w:val="single"/>
              </w:rPr>
              <w:t>vertės</w:t>
            </w:r>
            <w:proofErr w:type="spellEnd"/>
            <w:r w:rsidR="00193BB7">
              <w:rPr>
                <w:rFonts w:ascii="Times New Roman" w:eastAsia="Calibri" w:hAnsi="Times New Roman" w:cs="Times New Roman"/>
                <w:bCs/>
                <w:u w:val="single"/>
              </w:rPr>
              <w:t>).</w:t>
            </w:r>
          </w:p>
        </w:tc>
        <w:tc>
          <w:tcPr>
            <w:tcW w:w="1701" w:type="dxa"/>
          </w:tcPr>
          <w:p w14:paraId="5D812740" w14:textId="77777777" w:rsidR="00193BB7" w:rsidRDefault="00193BB7" w:rsidP="003709FA">
            <w:pPr>
              <w:pStyle w:val="Style21"/>
              <w:widowControl/>
              <w:spacing w:before="53" w:line="276" w:lineRule="auto"/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14:paraId="3ECBA947" w14:textId="77777777" w:rsidR="00193BB7" w:rsidRDefault="00193BB7" w:rsidP="003709FA">
            <w:pPr>
              <w:spacing w:before="53"/>
              <w:jc w:val="both"/>
              <w:rPr>
                <w:rFonts w:ascii="Times New Roman" w:hAnsi="Times New Roman"/>
              </w:rPr>
            </w:pPr>
          </w:p>
        </w:tc>
      </w:tr>
    </w:tbl>
    <w:p w14:paraId="2E80E2B1" w14:textId="77777777" w:rsidR="00193BB7" w:rsidRDefault="00193BB7" w:rsidP="00193BB7">
      <w:pPr>
        <w:spacing w:before="120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8"/>
        <w:gridCol w:w="2907"/>
        <w:gridCol w:w="695"/>
        <w:gridCol w:w="975"/>
        <w:gridCol w:w="1249"/>
        <w:gridCol w:w="811"/>
        <w:gridCol w:w="22"/>
        <w:gridCol w:w="951"/>
        <w:gridCol w:w="23"/>
        <w:gridCol w:w="1356"/>
        <w:gridCol w:w="236"/>
      </w:tblGrid>
      <w:tr w:rsidR="00193BB7" w14:paraId="5159D935" w14:textId="77777777" w:rsidTr="003709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18563BD" w14:textId="77777777" w:rsidR="00193BB7" w:rsidRDefault="00193BB7" w:rsidP="003709FA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15500F6C" w14:textId="77777777" w:rsidR="00193BB7" w:rsidRDefault="00193BB7" w:rsidP="003709FA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B6C59D5" w14:textId="77777777" w:rsidR="00193BB7" w:rsidRDefault="00193BB7" w:rsidP="003709FA">
            <w:pPr>
              <w:jc w:val="center"/>
              <w:textAlignment w:val="baselin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Pirkimo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objekto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sudėtinės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dalys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6BF11AD" w14:textId="77777777" w:rsidR="00193BB7" w:rsidRDefault="00193BB7" w:rsidP="003709FA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Mato</w:t>
            </w:r>
          </w:p>
          <w:p w14:paraId="2B15F6C3" w14:textId="77777777" w:rsidR="00193BB7" w:rsidRDefault="00193BB7" w:rsidP="003709FA">
            <w:pPr>
              <w:jc w:val="center"/>
              <w:textAlignment w:val="baselin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vnt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4A85350" w14:textId="77777777" w:rsidR="00193BB7" w:rsidRDefault="00193BB7" w:rsidP="003709FA">
            <w:pPr>
              <w:jc w:val="center"/>
              <w:textAlignment w:val="baselin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Vieneto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kaina</w:t>
            </w:r>
            <w:proofErr w:type="spellEnd"/>
          </w:p>
          <w:p w14:paraId="4890C794" w14:textId="77777777" w:rsidR="00193BB7" w:rsidRDefault="00193BB7" w:rsidP="003709FA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(be PVM)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5455659" w14:textId="77777777" w:rsidR="00193BB7" w:rsidRDefault="00193BB7" w:rsidP="003709FA">
            <w:pPr>
              <w:jc w:val="center"/>
              <w:textAlignment w:val="baselin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Vieneto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kaina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PVM)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0E8F85" w14:textId="77777777" w:rsidR="00193BB7" w:rsidRDefault="00193BB7" w:rsidP="003709FA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Kiekis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A4861B" w14:textId="77777777" w:rsidR="00193BB7" w:rsidRDefault="00193BB7" w:rsidP="003709FA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Kaina (be PVM)</w:t>
            </w:r>
          </w:p>
          <w:p w14:paraId="47B99AC4" w14:textId="77777777" w:rsidR="00193BB7" w:rsidRDefault="00193BB7" w:rsidP="003709FA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pateikiama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lentelės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skilčių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sandauga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733A54" w14:textId="77777777" w:rsidR="00193BB7" w:rsidRDefault="00193BB7" w:rsidP="003709FA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Kaina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PVM)</w:t>
            </w:r>
          </w:p>
          <w:p w14:paraId="7D917C48" w14:textId="77777777" w:rsidR="00193BB7" w:rsidRDefault="00193BB7" w:rsidP="003709FA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pateikiama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lentelės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skilčių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sandauga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93BB7" w14:paraId="2033DF77" w14:textId="77777777" w:rsidTr="003709FA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7EEE9440" w14:textId="77777777" w:rsidR="00193BB7" w:rsidRDefault="00193BB7" w:rsidP="003709FA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</w:tcBorders>
          </w:tcPr>
          <w:p w14:paraId="21BA5ED4" w14:textId="77777777" w:rsidR="00193BB7" w:rsidRDefault="00193BB7" w:rsidP="003709FA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</w:tcPr>
          <w:p w14:paraId="05D49CFF" w14:textId="77777777" w:rsidR="00193BB7" w:rsidRDefault="00193BB7" w:rsidP="003709FA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</w:tcPr>
          <w:p w14:paraId="48979C08" w14:textId="77777777" w:rsidR="00193BB7" w:rsidRDefault="00193BB7" w:rsidP="003709FA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B49BDFD" w14:textId="77777777" w:rsidR="00193BB7" w:rsidRDefault="00193BB7" w:rsidP="003709FA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8001" w14:textId="77777777" w:rsidR="00193BB7" w:rsidRDefault="00193BB7" w:rsidP="003709FA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922F" w14:textId="77777777" w:rsidR="00193BB7" w:rsidRDefault="00193BB7" w:rsidP="003709FA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FD85" w14:textId="77777777" w:rsidR="00193BB7" w:rsidRDefault="00193BB7" w:rsidP="003709FA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93BB7" w14:paraId="7A269B4E" w14:textId="77777777" w:rsidTr="003709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08D5C" w14:textId="77777777" w:rsidR="00193BB7" w:rsidRDefault="00193BB7" w:rsidP="003709FA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BAD94" w14:textId="7C9F13AA" w:rsidR="00193BB7" w:rsidRDefault="00193BB7" w:rsidP="003709FA">
            <w:pPr>
              <w:textAlignment w:val="baselin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Papildomų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funkcionalumų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nenumatytų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16883">
              <w:rPr>
                <w:rFonts w:ascii="Times New Roman" w:hAnsi="Times New Roman" w:cs="Times New Roman"/>
              </w:rPr>
              <w:t xml:space="preserve">NPIP </w:t>
            </w:r>
            <w:proofErr w:type="spellStart"/>
            <w:r w:rsidR="00B20F9D">
              <w:rPr>
                <w:rFonts w:ascii="Times New Roman" w:hAnsi="Times New Roman" w:cs="Times New Roman"/>
              </w:rPr>
              <w:t>vystymo</w:t>
            </w:r>
            <w:proofErr w:type="spellEnd"/>
            <w:r w:rsidR="00B20F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techninėje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specifikacijoje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valandinis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įkainis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esant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Perkančiosios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organizacijos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užsakymams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pagal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faktiškai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sugaištą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paslaugų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teikimo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laiką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suderintą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Perkančiąja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organizacija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EF896" w14:textId="77777777" w:rsidR="00193BB7" w:rsidRDefault="00193BB7" w:rsidP="003709FA">
            <w:pPr>
              <w:snapToGrid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val.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34E36" w14:textId="77777777" w:rsidR="00193BB7" w:rsidRDefault="00193BB7" w:rsidP="003709FA">
            <w:pPr>
              <w:snapToGri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C3E8B" w14:textId="77777777" w:rsidR="00193BB7" w:rsidRDefault="00193BB7" w:rsidP="003709FA">
            <w:pPr>
              <w:snapToGri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81490" w14:textId="26E31A1C" w:rsidR="00193BB7" w:rsidRDefault="00193BB7" w:rsidP="003709FA">
            <w:pPr>
              <w:snapToGrid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B20F9D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00*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CFC0" w14:textId="77777777" w:rsidR="00193BB7" w:rsidRDefault="00193BB7" w:rsidP="003709FA">
            <w:pPr>
              <w:snapToGri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C0C1" w14:textId="77777777" w:rsidR="00193BB7" w:rsidRDefault="00193BB7" w:rsidP="003709FA">
            <w:pPr>
              <w:snapToGri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193BB7" w14:paraId="7AEB2076" w14:textId="77777777" w:rsidTr="003709FA">
        <w:tc>
          <w:tcPr>
            <w:tcW w:w="710" w:type="dxa"/>
            <w:vAlign w:val="center"/>
          </w:tcPr>
          <w:p w14:paraId="3620EE75" w14:textId="77777777" w:rsidR="00193BB7" w:rsidRDefault="00193BB7" w:rsidP="003709FA">
            <w:pPr>
              <w:spacing w:line="252" w:lineRule="auto"/>
              <w:ind w:left="1005" w:hanging="100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2" w:type="dxa"/>
            <w:gridSpan w:val="5"/>
            <w:tcBorders>
              <w:right w:val="single" w:sz="12" w:space="0" w:color="000000"/>
            </w:tcBorders>
            <w:vAlign w:val="center"/>
          </w:tcPr>
          <w:p w14:paraId="2868C05E" w14:textId="63F99959" w:rsidR="00193BB7" w:rsidRDefault="00193BB7" w:rsidP="003709F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Kaina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viso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už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 xml:space="preserve"> 2</w:t>
            </w:r>
            <w:r w:rsidR="00B20F9D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00 d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arbo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valandų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įdiegiant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papildomus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funkcionalumus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kurie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nenumatyti</w:t>
            </w:r>
            <w:proofErr w:type="spellEnd"/>
            <w:r w:rsidR="00E00655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="00E00655">
              <w:rPr>
                <w:rFonts w:ascii="Times New Roman" w:eastAsia="Times New Roman" w:hAnsi="Times New Roman" w:cs="Times New Roman"/>
                <w:b/>
              </w:rPr>
              <w:t>nekonkretizuoti</w:t>
            </w:r>
            <w:proofErr w:type="spellEnd"/>
            <w:r w:rsidR="00E00655">
              <w:rPr>
                <w:rFonts w:ascii="Times New Roman" w:eastAsia="Times New Roman" w:hAnsi="Times New Roman" w:cs="Times New Roman"/>
                <w:b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20F9D">
              <w:rPr>
                <w:rFonts w:ascii="Times New Roman" w:eastAsia="Times New Roman" w:hAnsi="Times New Roman" w:cs="Times New Roman"/>
                <w:b/>
              </w:rPr>
              <w:t>NPIP</w:t>
            </w:r>
            <w:r w:rsidR="00E006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E00655">
              <w:rPr>
                <w:rFonts w:ascii="Times New Roman" w:eastAsia="Times New Roman" w:hAnsi="Times New Roman" w:cs="Times New Roman"/>
                <w:b/>
              </w:rPr>
              <w:t>vystymo</w:t>
            </w:r>
            <w:proofErr w:type="spellEnd"/>
            <w:r w:rsidR="00B20F9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techninėje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specifikacijoje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99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A8A306" w14:textId="77777777" w:rsidR="00193BB7" w:rsidRDefault="00193BB7" w:rsidP="003709FA">
            <w:pPr>
              <w:spacing w:before="53"/>
              <w:ind w:firstLine="1296"/>
              <w:jc w:val="both"/>
              <w:rPr>
                <w:rFonts w:ascii="Times New Roman" w:hAnsi="Times New Roman"/>
              </w:rPr>
            </w:pPr>
          </w:p>
        </w:tc>
        <w:tc>
          <w:tcPr>
            <w:tcW w:w="140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304F5" w14:textId="77777777" w:rsidR="00193BB7" w:rsidRDefault="00193BB7" w:rsidP="003709FA">
            <w:pPr>
              <w:spacing w:before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8" w:type="dxa"/>
          </w:tcPr>
          <w:p w14:paraId="5A61F46F" w14:textId="77777777" w:rsidR="00193BB7" w:rsidRDefault="00193BB7" w:rsidP="003709FA">
            <w:pPr>
              <w:rPr>
                <w:rFonts w:ascii="Times New Roman" w:hAnsi="Times New Roman"/>
              </w:rPr>
            </w:pPr>
          </w:p>
        </w:tc>
      </w:tr>
    </w:tbl>
    <w:p w14:paraId="29493C6A" w14:textId="77777777" w:rsidR="00193BB7" w:rsidRDefault="00193BB7" w:rsidP="00193BB7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</w:rPr>
        <w:t>nurodytas</w:t>
      </w:r>
      <w:proofErr w:type="spellEnd"/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valandinis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paslaugų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kiekis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yra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preliminarus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kurio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Perkančioji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organizacija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neįsipareigoja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nupirkti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jis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skirtas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pasiūlymo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bendros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kainos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įvertinimui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bei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laimėtojo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nustatymui</w:t>
      </w:r>
      <w:proofErr w:type="spellEnd"/>
      <w:r>
        <w:rPr>
          <w:rFonts w:ascii="Times New Roman" w:hAnsi="Times New Roman" w:cs="Times New Roman"/>
          <w:i/>
        </w:rPr>
        <w:t xml:space="preserve">. </w:t>
      </w:r>
      <w:proofErr w:type="spellStart"/>
      <w:r>
        <w:rPr>
          <w:rFonts w:ascii="Times New Roman" w:hAnsi="Times New Roman" w:cs="Times New Roman"/>
          <w:i/>
        </w:rPr>
        <w:t>Tiekėjo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pasiūlytas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paslaugų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įkainis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pripažinus</w:t>
      </w:r>
      <w:proofErr w:type="spellEnd"/>
      <w:r>
        <w:rPr>
          <w:rFonts w:ascii="Times New Roman" w:hAnsi="Times New Roman" w:cs="Times New Roman"/>
          <w:i/>
        </w:rPr>
        <w:t xml:space="preserve"> jo </w:t>
      </w:r>
      <w:proofErr w:type="spellStart"/>
      <w:r>
        <w:rPr>
          <w:rFonts w:ascii="Times New Roman" w:hAnsi="Times New Roman" w:cs="Times New Roman"/>
          <w:i/>
        </w:rPr>
        <w:t>pasiūlymą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laimėjusiu</w:t>
      </w:r>
      <w:proofErr w:type="spellEnd"/>
      <w:r>
        <w:rPr>
          <w:rFonts w:ascii="Times New Roman" w:hAnsi="Times New Roman" w:cs="Times New Roman"/>
          <w:i/>
        </w:rPr>
        <w:t xml:space="preserve">, bus </w:t>
      </w:r>
      <w:proofErr w:type="spellStart"/>
      <w:r>
        <w:rPr>
          <w:rFonts w:ascii="Times New Roman" w:hAnsi="Times New Roman" w:cs="Times New Roman"/>
          <w:i/>
        </w:rPr>
        <w:t>įtrauktas</w:t>
      </w:r>
      <w:proofErr w:type="spellEnd"/>
      <w:r>
        <w:rPr>
          <w:rFonts w:ascii="Times New Roman" w:hAnsi="Times New Roman" w:cs="Times New Roman"/>
          <w:i/>
        </w:rPr>
        <w:t xml:space="preserve"> į </w:t>
      </w:r>
      <w:proofErr w:type="spellStart"/>
      <w:r>
        <w:rPr>
          <w:rFonts w:ascii="Times New Roman" w:hAnsi="Times New Roman" w:cs="Times New Roman"/>
          <w:i/>
        </w:rPr>
        <w:t>sutartį</w:t>
      </w:r>
      <w:proofErr w:type="spellEnd"/>
      <w:r>
        <w:rPr>
          <w:rFonts w:ascii="Times New Roman" w:hAnsi="Times New Roman" w:cs="Times New Roman"/>
          <w:i/>
        </w:rPr>
        <w:t>.</w:t>
      </w:r>
    </w:p>
    <w:p w14:paraId="799F778F" w14:textId="77777777" w:rsidR="00193BB7" w:rsidRDefault="00193BB7" w:rsidP="00193BB7">
      <w:pPr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31"/>
        <w:gridCol w:w="4392"/>
      </w:tblGrid>
      <w:tr w:rsidR="00193BB7" w14:paraId="3AE1AF5B" w14:textId="77777777" w:rsidTr="003709FA"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ACF8" w14:textId="1328D00D" w:rsidR="00193BB7" w:rsidRDefault="00193BB7" w:rsidP="003709FA">
            <w:pPr>
              <w:snapToGrid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Bendra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viso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pasiūlymo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kaina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E00655">
              <w:rPr>
                <w:rFonts w:ascii="Times New Roman" w:hAnsi="Times New Roman" w:cs="Times New Roman"/>
                <w:b/>
              </w:rPr>
              <w:t xml:space="preserve">NPIP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vystymas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</w:t>
            </w:r>
            <w:r w:rsidR="00216578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darbo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valandų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įdiegiant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16578">
              <w:rPr>
                <w:rFonts w:ascii="Times New Roman" w:hAnsi="Times New Roman" w:cs="Times New Roman"/>
                <w:b/>
              </w:rPr>
              <w:t>technin</w:t>
            </w:r>
            <w:proofErr w:type="spellEnd"/>
            <w:r w:rsidR="00216578">
              <w:rPr>
                <w:rFonts w:ascii="Times New Roman" w:hAnsi="Times New Roman" w:cs="Times New Roman"/>
                <w:b/>
                <w:lang w:val="lt-LT"/>
              </w:rPr>
              <w:t>ėje specifikacijoje nurodytus konkrečius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funkcionalumus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PVM,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A866" w14:textId="77777777" w:rsidR="00193BB7" w:rsidRDefault="00193BB7" w:rsidP="003709FA">
            <w:pPr>
              <w:snapToGri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036AFFBD" w14:textId="77777777" w:rsidR="00193BB7" w:rsidRDefault="00193BB7" w:rsidP="003709FA">
            <w:pPr>
              <w:snapToGrid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  <w:r>
              <w:rPr>
                <w:rFonts w:ascii="Times New Roman" w:hAnsi="Times New Roman" w:cs="Times New Roman"/>
              </w:rPr>
              <w:t xml:space="preserve"> PVM</w:t>
            </w:r>
          </w:p>
        </w:tc>
      </w:tr>
    </w:tbl>
    <w:p w14:paraId="7F110AA6" w14:textId="77777777" w:rsidR="00193BB7" w:rsidRDefault="00193BB7" w:rsidP="00193BB7">
      <w:pPr>
        <w:spacing w:before="120"/>
        <w:ind w:firstLine="709"/>
        <w:jc w:val="both"/>
      </w:pPr>
      <w:r>
        <w:rPr>
          <w:rStyle w:val="PagrindinistekstasChar"/>
          <w:rFonts w:eastAsiaTheme="minorEastAsia"/>
          <w:b/>
          <w:bCs/>
          <w:i/>
        </w:rPr>
        <w:t xml:space="preserve">Bendra </w:t>
      </w:r>
      <w:proofErr w:type="spellStart"/>
      <w:r>
        <w:rPr>
          <w:rStyle w:val="PagrindinistekstasChar"/>
          <w:rFonts w:eastAsiaTheme="minorEastAsia"/>
          <w:b/>
          <w:bCs/>
          <w:i/>
        </w:rPr>
        <w:t>pasiūlymo</w:t>
      </w:r>
      <w:proofErr w:type="spellEnd"/>
      <w:r>
        <w:rPr>
          <w:rStyle w:val="PagrindinistekstasChar"/>
          <w:rFonts w:eastAsiaTheme="minorEastAsia"/>
          <w:b/>
          <w:bCs/>
          <w:i/>
        </w:rPr>
        <w:t xml:space="preserve"> </w:t>
      </w:r>
      <w:proofErr w:type="spellStart"/>
      <w:r>
        <w:rPr>
          <w:rStyle w:val="PagrindinistekstasChar"/>
          <w:rFonts w:eastAsiaTheme="minorEastAsia"/>
          <w:b/>
          <w:bCs/>
          <w:i/>
        </w:rPr>
        <w:t>kaina</w:t>
      </w:r>
      <w:proofErr w:type="spellEnd"/>
      <w:r>
        <w:rPr>
          <w:rStyle w:val="PagrindinistekstasChar"/>
          <w:rFonts w:eastAsiaTheme="minorEastAsia"/>
          <w:b/>
          <w:bCs/>
          <w:i/>
        </w:rPr>
        <w:t xml:space="preserve"> </w:t>
      </w:r>
      <w:proofErr w:type="spellStart"/>
      <w:r>
        <w:rPr>
          <w:rStyle w:val="PagrindinistekstasChar"/>
          <w:rFonts w:eastAsiaTheme="minorEastAsia"/>
          <w:b/>
          <w:bCs/>
          <w:i/>
        </w:rPr>
        <w:t>su</w:t>
      </w:r>
      <w:proofErr w:type="spellEnd"/>
      <w:r>
        <w:rPr>
          <w:rStyle w:val="PagrindinistekstasChar"/>
          <w:rFonts w:eastAsiaTheme="minorEastAsia"/>
          <w:b/>
          <w:bCs/>
          <w:i/>
        </w:rPr>
        <w:t xml:space="preserve"> PVM</w:t>
      </w:r>
      <w:r>
        <w:rPr>
          <w:rStyle w:val="PagrindinistekstasChar"/>
          <w:rFonts w:eastAsiaTheme="minorEastAsia"/>
          <w:i/>
        </w:rPr>
        <w:t xml:space="preserve"> __________ </w:t>
      </w:r>
      <w:proofErr w:type="spellStart"/>
      <w:r>
        <w:rPr>
          <w:rStyle w:val="PagrindinistekstasChar"/>
          <w:rFonts w:eastAsiaTheme="minorEastAsia"/>
          <w:i/>
        </w:rPr>
        <w:t>Eur</w:t>
      </w:r>
      <w:proofErr w:type="spellEnd"/>
      <w:r>
        <w:rPr>
          <w:rStyle w:val="PagrindinistekstasChar"/>
          <w:rFonts w:eastAsiaTheme="minorEastAsia"/>
          <w:i/>
        </w:rPr>
        <w:t xml:space="preserve"> ____</w:t>
      </w:r>
      <w:proofErr w:type="spellStart"/>
      <w:r>
        <w:rPr>
          <w:rStyle w:val="PagrindinistekstasChar"/>
          <w:rFonts w:eastAsiaTheme="minorEastAsia"/>
          <w:i/>
        </w:rPr>
        <w:t>ct</w:t>
      </w:r>
      <w:proofErr w:type="spellEnd"/>
      <w:r>
        <w:rPr>
          <w:rStyle w:val="PagrindinistekstasChar"/>
          <w:rFonts w:eastAsiaTheme="minorEastAsia"/>
          <w:i/>
        </w:rPr>
        <w:t xml:space="preserve"> (</w:t>
      </w:r>
      <w:proofErr w:type="spellStart"/>
      <w:r>
        <w:rPr>
          <w:rStyle w:val="PagrindinistekstasChar"/>
          <w:rFonts w:eastAsiaTheme="minorEastAsia"/>
          <w:i/>
        </w:rPr>
        <w:t>suma</w:t>
      </w:r>
      <w:proofErr w:type="spellEnd"/>
      <w:r>
        <w:rPr>
          <w:rStyle w:val="PagrindinistekstasChar"/>
          <w:rFonts w:eastAsiaTheme="minorEastAsia"/>
          <w:i/>
        </w:rPr>
        <w:t xml:space="preserve"> </w:t>
      </w:r>
      <w:proofErr w:type="spellStart"/>
      <w:r>
        <w:rPr>
          <w:rStyle w:val="PagrindinistekstasChar"/>
          <w:rFonts w:eastAsiaTheme="minorEastAsia"/>
          <w:i/>
        </w:rPr>
        <w:t>skaičiais</w:t>
      </w:r>
      <w:proofErr w:type="spellEnd"/>
      <w:r>
        <w:rPr>
          <w:rStyle w:val="PagrindinistekstasChar"/>
          <w:rFonts w:eastAsiaTheme="minorEastAsia"/>
          <w:i/>
        </w:rPr>
        <w:t xml:space="preserve"> </w:t>
      </w:r>
      <w:proofErr w:type="spellStart"/>
      <w:r>
        <w:rPr>
          <w:rStyle w:val="PagrindinistekstasChar"/>
          <w:rFonts w:eastAsiaTheme="minorEastAsia"/>
          <w:i/>
        </w:rPr>
        <w:t>ir</w:t>
      </w:r>
      <w:proofErr w:type="spellEnd"/>
      <w:r>
        <w:rPr>
          <w:rStyle w:val="PagrindinistekstasChar"/>
          <w:rFonts w:eastAsiaTheme="minorEastAsia"/>
          <w:i/>
        </w:rPr>
        <w:t xml:space="preserve"> </w:t>
      </w:r>
      <w:proofErr w:type="spellStart"/>
      <w:r>
        <w:rPr>
          <w:rStyle w:val="PagrindinistekstasChar"/>
          <w:rFonts w:eastAsiaTheme="minorEastAsia"/>
          <w:i/>
        </w:rPr>
        <w:t>žodžiais</w:t>
      </w:r>
      <w:proofErr w:type="spellEnd"/>
      <w:r>
        <w:rPr>
          <w:rStyle w:val="PagrindinistekstasChar"/>
          <w:rFonts w:eastAsiaTheme="minorEastAsia"/>
          <w:i/>
        </w:rPr>
        <w:t xml:space="preserve">). Į </w:t>
      </w:r>
      <w:proofErr w:type="spellStart"/>
      <w:r>
        <w:rPr>
          <w:rStyle w:val="PagrindinistekstasChar"/>
          <w:rFonts w:eastAsiaTheme="minorEastAsia"/>
          <w:i/>
        </w:rPr>
        <w:t>šią</w:t>
      </w:r>
      <w:proofErr w:type="spellEnd"/>
      <w:r>
        <w:rPr>
          <w:rStyle w:val="PagrindinistekstasChar"/>
          <w:rFonts w:eastAsiaTheme="minorEastAsia"/>
          <w:i/>
        </w:rPr>
        <w:t xml:space="preserve"> </w:t>
      </w:r>
      <w:proofErr w:type="spellStart"/>
      <w:r>
        <w:rPr>
          <w:rStyle w:val="PagrindinistekstasChar"/>
          <w:rFonts w:eastAsiaTheme="minorEastAsia"/>
          <w:i/>
        </w:rPr>
        <w:t>sumą</w:t>
      </w:r>
      <w:proofErr w:type="spellEnd"/>
      <w:r>
        <w:rPr>
          <w:rStyle w:val="PagrindinistekstasChar"/>
          <w:rFonts w:eastAsiaTheme="minorEastAsia"/>
          <w:i/>
        </w:rPr>
        <w:t xml:space="preserve"> </w:t>
      </w:r>
      <w:proofErr w:type="spellStart"/>
      <w:r>
        <w:rPr>
          <w:rStyle w:val="PagrindinistekstasChar"/>
          <w:rFonts w:eastAsiaTheme="minorEastAsia"/>
          <w:i/>
        </w:rPr>
        <w:t>įeina</w:t>
      </w:r>
      <w:proofErr w:type="spellEnd"/>
      <w:r>
        <w:rPr>
          <w:rStyle w:val="PagrindinistekstasChar"/>
          <w:rFonts w:eastAsiaTheme="minorEastAsia"/>
          <w:i/>
        </w:rPr>
        <w:t xml:space="preserve"> </w:t>
      </w:r>
      <w:proofErr w:type="spellStart"/>
      <w:r>
        <w:rPr>
          <w:rStyle w:val="PagrindinistekstasChar"/>
          <w:rFonts w:eastAsiaTheme="minorEastAsia"/>
          <w:i/>
        </w:rPr>
        <w:t>visos</w:t>
      </w:r>
      <w:proofErr w:type="spellEnd"/>
      <w:r>
        <w:rPr>
          <w:rStyle w:val="PagrindinistekstasChar"/>
          <w:rFonts w:eastAsiaTheme="minorEastAsia"/>
          <w:i/>
        </w:rPr>
        <w:t xml:space="preserve"> </w:t>
      </w:r>
      <w:proofErr w:type="spellStart"/>
      <w:r>
        <w:rPr>
          <w:rStyle w:val="PagrindinistekstasChar"/>
          <w:rFonts w:eastAsiaTheme="minorEastAsia"/>
          <w:i/>
        </w:rPr>
        <w:t>išlaidos</w:t>
      </w:r>
      <w:proofErr w:type="spellEnd"/>
      <w:r>
        <w:rPr>
          <w:rStyle w:val="PagrindinistekstasChar"/>
          <w:rFonts w:eastAsiaTheme="minorEastAsia"/>
          <w:i/>
        </w:rPr>
        <w:t xml:space="preserve"> </w:t>
      </w:r>
      <w:proofErr w:type="spellStart"/>
      <w:r>
        <w:rPr>
          <w:rStyle w:val="PagrindinistekstasChar"/>
          <w:rFonts w:eastAsiaTheme="minorEastAsia"/>
          <w:i/>
        </w:rPr>
        <w:t>ir</w:t>
      </w:r>
      <w:proofErr w:type="spellEnd"/>
      <w:r>
        <w:rPr>
          <w:rStyle w:val="PagrindinistekstasChar"/>
          <w:rFonts w:eastAsiaTheme="minorEastAsia"/>
          <w:i/>
        </w:rPr>
        <w:t xml:space="preserve"> </w:t>
      </w:r>
      <w:proofErr w:type="spellStart"/>
      <w:r>
        <w:rPr>
          <w:rStyle w:val="PagrindinistekstasChar"/>
          <w:rFonts w:eastAsiaTheme="minorEastAsia"/>
          <w:i/>
        </w:rPr>
        <w:t>visi</w:t>
      </w:r>
      <w:proofErr w:type="spellEnd"/>
      <w:r>
        <w:rPr>
          <w:rStyle w:val="PagrindinistekstasChar"/>
          <w:rFonts w:eastAsiaTheme="minorEastAsia"/>
          <w:i/>
        </w:rPr>
        <w:t xml:space="preserve"> </w:t>
      </w:r>
      <w:proofErr w:type="spellStart"/>
      <w:r>
        <w:rPr>
          <w:rStyle w:val="PagrindinistekstasChar"/>
          <w:rFonts w:eastAsiaTheme="minorEastAsia"/>
          <w:i/>
        </w:rPr>
        <w:t>mo</w:t>
      </w:r>
      <w:r>
        <w:rPr>
          <w:rFonts w:ascii="Times New Roman" w:eastAsia="Times New Roman" w:hAnsi="Times New Roman" w:cs="Times New Roman"/>
          <w:i/>
        </w:rPr>
        <w:t>kesčiai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taip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pat </w:t>
      </w:r>
      <w:proofErr w:type="spellStart"/>
      <w:r>
        <w:rPr>
          <w:rFonts w:ascii="Times New Roman" w:eastAsia="Times New Roman" w:hAnsi="Times New Roman" w:cs="Times New Roman"/>
          <w:i/>
        </w:rPr>
        <w:t>ir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PVM, </w:t>
      </w:r>
      <w:proofErr w:type="spellStart"/>
      <w:r>
        <w:rPr>
          <w:rFonts w:ascii="Times New Roman" w:eastAsia="Times New Roman" w:hAnsi="Times New Roman" w:cs="Times New Roman"/>
          <w:i/>
        </w:rPr>
        <w:t>kuris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sudaro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________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Eur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___</w:t>
      </w:r>
      <w:proofErr w:type="spellStart"/>
      <w:r>
        <w:rPr>
          <w:rFonts w:ascii="Times New Roman" w:eastAsia="Times New Roman" w:hAnsi="Times New Roman" w:cs="Times New Roman"/>
          <w:i/>
        </w:rPr>
        <w:t>ct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suma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skaičiais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ir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žodžiais</w:t>
      </w:r>
      <w:proofErr w:type="spellEnd"/>
      <w:r>
        <w:rPr>
          <w:rFonts w:ascii="Times New Roman" w:eastAsia="Times New Roman" w:hAnsi="Times New Roman" w:cs="Times New Roman"/>
          <w:i/>
          <w:iCs/>
        </w:rPr>
        <w:t>).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Kaina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nurodoma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daugiau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kaip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skaitmenų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kablelio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tikslumu</w:t>
      </w:r>
      <w:proofErr w:type="spellEnd"/>
      <w:r>
        <w:rPr>
          <w:rFonts w:ascii="Times New Roman" w:eastAsia="Times New Roman" w:hAnsi="Times New Roman" w:cs="Times New Roman"/>
          <w:i/>
          <w:iCs/>
        </w:rPr>
        <w:t>.</w:t>
      </w:r>
    </w:p>
    <w:p w14:paraId="4BD28547" w14:textId="77777777" w:rsidR="00193BB7" w:rsidRDefault="00193BB7" w:rsidP="00193BB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</w:rPr>
        <w:t xml:space="preserve">Jei </w:t>
      </w:r>
      <w:proofErr w:type="spellStart"/>
      <w:r>
        <w:rPr>
          <w:rFonts w:ascii="Times New Roman" w:hAnsi="Times New Roman" w:cs="Times New Roman"/>
          <w:i/>
        </w:rPr>
        <w:t>suma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skaičiais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neatitinka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sumos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žodžiais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teisinga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laikoma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suma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žodžiais</w:t>
      </w:r>
      <w:proofErr w:type="spellEnd"/>
      <w:r>
        <w:rPr>
          <w:rFonts w:ascii="Times New Roman" w:hAnsi="Times New Roman" w:cs="Times New Roman"/>
          <w:i/>
        </w:rPr>
        <w:t>.</w:t>
      </w:r>
    </w:p>
    <w:p w14:paraId="664FE21D" w14:textId="77777777" w:rsidR="00193BB7" w:rsidRDefault="00193BB7" w:rsidP="00193BB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</w:rPr>
        <w:t xml:space="preserve">Tais </w:t>
      </w:r>
      <w:proofErr w:type="spellStart"/>
      <w:r>
        <w:rPr>
          <w:rFonts w:ascii="Times New Roman" w:hAnsi="Times New Roman" w:cs="Times New Roman"/>
          <w:i/>
        </w:rPr>
        <w:t>atvejais</w:t>
      </w:r>
      <w:proofErr w:type="spellEnd"/>
      <w:r>
        <w:rPr>
          <w:rFonts w:ascii="Times New Roman" w:hAnsi="Times New Roman" w:cs="Times New Roman"/>
          <w:i/>
        </w:rPr>
        <w:t xml:space="preserve">, kai </w:t>
      </w:r>
      <w:proofErr w:type="spellStart"/>
      <w:r>
        <w:rPr>
          <w:rFonts w:ascii="Times New Roman" w:hAnsi="Times New Roman" w:cs="Times New Roman"/>
          <w:i/>
        </w:rPr>
        <w:t>pagal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galiojančius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teisės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aktus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Tiekėjui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nereikia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mokėti</w:t>
      </w:r>
      <w:proofErr w:type="spellEnd"/>
      <w:r>
        <w:rPr>
          <w:rFonts w:ascii="Times New Roman" w:hAnsi="Times New Roman" w:cs="Times New Roman"/>
          <w:i/>
        </w:rPr>
        <w:t xml:space="preserve"> PVM, </w:t>
      </w:r>
      <w:proofErr w:type="spellStart"/>
      <w:r>
        <w:rPr>
          <w:rFonts w:ascii="Times New Roman" w:hAnsi="Times New Roman" w:cs="Times New Roman"/>
          <w:i/>
        </w:rPr>
        <w:t>Tiekėjas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atitinkamų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skilčių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nepildo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nurodo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priežastis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dėl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kurių</w:t>
      </w:r>
      <w:proofErr w:type="spellEnd"/>
      <w:r>
        <w:rPr>
          <w:rFonts w:ascii="Times New Roman" w:hAnsi="Times New Roman" w:cs="Times New Roman"/>
          <w:i/>
        </w:rPr>
        <w:t xml:space="preserve"> PVM </w:t>
      </w:r>
      <w:proofErr w:type="spellStart"/>
      <w:r>
        <w:rPr>
          <w:rFonts w:ascii="Times New Roman" w:hAnsi="Times New Roman" w:cs="Times New Roman"/>
          <w:i/>
        </w:rPr>
        <w:t>nemoka</w:t>
      </w:r>
      <w:proofErr w:type="spellEnd"/>
      <w:r>
        <w:rPr>
          <w:rFonts w:ascii="Times New Roman" w:hAnsi="Times New Roman" w:cs="Times New Roman"/>
          <w:i/>
        </w:rPr>
        <w:t xml:space="preserve">. Visi </w:t>
      </w:r>
      <w:proofErr w:type="spellStart"/>
      <w:r>
        <w:rPr>
          <w:rFonts w:ascii="Times New Roman" w:hAnsi="Times New Roman" w:cs="Times New Roman"/>
          <w:i/>
        </w:rPr>
        <w:t>pasiūlyme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nurodyti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skaičiai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susiję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pasiūlymo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kaina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turi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būti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pateikiami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dviejų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skaičių</w:t>
      </w:r>
      <w:proofErr w:type="spellEnd"/>
      <w:r>
        <w:rPr>
          <w:rFonts w:ascii="Times New Roman" w:hAnsi="Times New Roman" w:cs="Times New Roman"/>
          <w:i/>
        </w:rPr>
        <w:t xml:space="preserve"> po </w:t>
      </w:r>
      <w:proofErr w:type="spellStart"/>
      <w:r>
        <w:rPr>
          <w:rFonts w:ascii="Times New Roman" w:hAnsi="Times New Roman" w:cs="Times New Roman"/>
          <w:i/>
        </w:rPr>
        <w:t>kablelio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tikslumu</w:t>
      </w:r>
      <w:proofErr w:type="spellEnd"/>
      <w:r>
        <w:rPr>
          <w:rFonts w:ascii="Times New Roman" w:hAnsi="Times New Roman" w:cs="Times New Roman"/>
          <w:i/>
        </w:rPr>
        <w:t>.</w:t>
      </w:r>
    </w:p>
    <w:p w14:paraId="25F3E531" w14:textId="77777777" w:rsidR="00920943" w:rsidRDefault="00784783">
      <w:pPr>
        <w:pStyle w:val="ListParagraph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neįsipareigoja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išpirkti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nurodyto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vystymo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valandų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AC5109" w14:textId="77777777" w:rsidR="00920943" w:rsidRDefault="00920943">
      <w:pPr>
        <w:rPr>
          <w:rFonts w:ascii="Times New Roman" w:hAnsi="Times New Roman" w:cs="Times New Roman"/>
        </w:rPr>
      </w:pPr>
    </w:p>
    <w:p w14:paraId="25AD7DA5" w14:textId="77777777" w:rsidR="00920943" w:rsidRDefault="00784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Suma </w:t>
      </w:r>
      <w:proofErr w:type="spellStart"/>
      <w:r>
        <w:rPr>
          <w:rFonts w:ascii="Times New Roman" w:hAnsi="Times New Roman" w:cs="Times New Roman"/>
        </w:rPr>
        <w:t>žodžiais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___________________________________________________________</w:t>
      </w:r>
    </w:p>
    <w:p w14:paraId="0BB9DF56" w14:textId="77777777" w:rsidR="00920943" w:rsidRDefault="00920943">
      <w:pPr>
        <w:rPr>
          <w:rFonts w:ascii="Times New Roman" w:hAnsi="Times New Roman" w:cs="Times New Roman"/>
          <w:b/>
        </w:rPr>
      </w:pPr>
    </w:p>
    <w:p w14:paraId="74B9A926" w14:textId="77777777" w:rsidR="00920943" w:rsidRDefault="00784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Suma </w:t>
      </w:r>
      <w:proofErr w:type="spellStart"/>
      <w:r>
        <w:rPr>
          <w:rFonts w:ascii="Times New Roman" w:hAnsi="Times New Roman" w:cs="Times New Roman"/>
        </w:rPr>
        <w:t>žodžiais</w:t>
      </w:r>
      <w:proofErr w:type="spellEnd"/>
      <w:r>
        <w:rPr>
          <w:rFonts w:ascii="Times New Roman" w:hAnsi="Times New Roman" w:cs="Times New Roman"/>
        </w:rPr>
        <w:t>: ___________________________________________________________</w:t>
      </w:r>
    </w:p>
    <w:p w14:paraId="119B1EE1" w14:textId="77777777" w:rsidR="00920943" w:rsidRDefault="00784783">
      <w:pPr>
        <w:ind w:firstLine="60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* </w:t>
      </w:r>
      <w:r>
        <w:rPr>
          <w:rFonts w:ascii="Times New Roman" w:hAnsi="Times New Roman" w:cs="Times New Roman"/>
          <w:i/>
          <w:sz w:val="20"/>
          <w:szCs w:val="20"/>
        </w:rPr>
        <w:t xml:space="preserve">Į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šią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sumą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įeina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visos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išlaidos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visi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mokesčiai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06FC4BD3" w14:textId="77777777" w:rsidR="00920943" w:rsidRDefault="00784783">
      <w:pPr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Jei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suma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skaičiais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neatitinka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sumos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žodžiais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teisinga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laikoma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suma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žodžiais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17F585F7" w14:textId="77777777" w:rsidR="00920943" w:rsidRDefault="00784783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Tais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atvejais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kai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pagal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galiojančius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teisės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aktus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Tiekėjui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nereikia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mokėti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PVM,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atitinkamų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skilčių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nepildo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nurodo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priežastis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dėl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kurių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PVM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nemoka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Visi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pasiūlyme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nurodyti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skaičiai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susiję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pasiūlymo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kaina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turi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būti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pateikiami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dviejų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skaičių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po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kablelio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tikslumu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412123EE" w14:textId="77777777" w:rsidR="00920943" w:rsidRDefault="00920943">
      <w:pPr>
        <w:rPr>
          <w:rFonts w:ascii="Times New Roman" w:hAnsi="Times New Roman" w:cs="Times New Roman"/>
          <w:b/>
        </w:rPr>
      </w:pPr>
    </w:p>
    <w:p w14:paraId="2F6C3B14" w14:textId="77777777" w:rsidR="00920943" w:rsidRDefault="0078478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Pastabos</w:t>
      </w:r>
      <w:proofErr w:type="spellEnd"/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66232B08" w14:textId="77777777" w:rsidR="00920943" w:rsidRDefault="0078478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spellStart"/>
      <w:r>
        <w:rPr>
          <w:rFonts w:ascii="Times New Roman" w:hAnsi="Times New Roman" w:cs="Times New Roman"/>
        </w:rPr>
        <w:t>Bendra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PVM </w:t>
      </w:r>
      <w:proofErr w:type="spellStart"/>
      <w:r>
        <w:rPr>
          <w:rFonts w:ascii="Times New Roman" w:hAnsi="Times New Roman" w:cs="Times New Roman"/>
        </w:rPr>
        <w:t>pasiūlyme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nurodoma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suapvalinta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paliekant</w:t>
      </w:r>
      <w:proofErr w:type="spellEnd"/>
      <w:r>
        <w:rPr>
          <w:rFonts w:ascii="Times New Roman" w:hAnsi="Times New Roman" w:cs="Times New Roman"/>
        </w:rPr>
        <w:t xml:space="preserve"> ne </w:t>
      </w:r>
      <w:proofErr w:type="spellStart"/>
      <w:r>
        <w:rPr>
          <w:rFonts w:ascii="Times New Roman" w:hAnsi="Times New Roman" w:cs="Times New Roman"/>
        </w:rPr>
        <w:t>daugiau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kaip</w:t>
      </w:r>
      <w:proofErr w:type="spellEnd"/>
      <w:r>
        <w:rPr>
          <w:rFonts w:ascii="Times New Roman" w:hAnsi="Times New Roman" w:cs="Times New Roman"/>
        </w:rPr>
        <w:t xml:space="preserve"> du </w:t>
      </w:r>
      <w:proofErr w:type="spellStart"/>
      <w:r>
        <w:rPr>
          <w:rFonts w:ascii="Times New Roman" w:hAnsi="Times New Roman" w:cs="Times New Roman"/>
        </w:rPr>
        <w:t>skaitmenis</w:t>
      </w:r>
      <w:proofErr w:type="spellEnd"/>
      <w:r>
        <w:rPr>
          <w:rFonts w:ascii="Times New Roman" w:hAnsi="Times New Roman" w:cs="Times New Roman"/>
        </w:rPr>
        <w:t xml:space="preserve"> po </w:t>
      </w:r>
      <w:proofErr w:type="spellStart"/>
      <w:proofErr w:type="gramStart"/>
      <w:r>
        <w:rPr>
          <w:rFonts w:ascii="Times New Roman" w:hAnsi="Times New Roman" w:cs="Times New Roman"/>
        </w:rPr>
        <w:t>kablelio</w:t>
      </w:r>
      <w:proofErr w:type="spellEnd"/>
      <w:r>
        <w:rPr>
          <w:rFonts w:ascii="Times New Roman" w:hAnsi="Times New Roman" w:cs="Times New Roman"/>
        </w:rPr>
        <w:t>;</w:t>
      </w:r>
      <w:proofErr w:type="gramEnd"/>
    </w:p>
    <w:p w14:paraId="6E36B7A8" w14:textId="77777777" w:rsidR="00920943" w:rsidRDefault="0078478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tais </w:t>
      </w:r>
      <w:proofErr w:type="spellStart"/>
      <w:r>
        <w:rPr>
          <w:rFonts w:ascii="Times New Roman" w:hAnsi="Times New Roman" w:cs="Times New Roman"/>
        </w:rPr>
        <w:t>atvejais</w:t>
      </w:r>
      <w:proofErr w:type="spellEnd"/>
      <w:r>
        <w:rPr>
          <w:rFonts w:ascii="Times New Roman" w:hAnsi="Times New Roman" w:cs="Times New Roman"/>
        </w:rPr>
        <w:t xml:space="preserve">, kai </w:t>
      </w:r>
      <w:proofErr w:type="spellStart"/>
      <w:r>
        <w:rPr>
          <w:rFonts w:ascii="Times New Roman" w:hAnsi="Times New Roman" w:cs="Times New Roman"/>
        </w:rPr>
        <w:t>pagal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galiojančius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teisės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tiekėjui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nereikia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mokėti</w:t>
      </w:r>
      <w:proofErr w:type="spellEnd"/>
      <w:r>
        <w:rPr>
          <w:rFonts w:ascii="Times New Roman" w:hAnsi="Times New Roman" w:cs="Times New Roman"/>
        </w:rPr>
        <w:t xml:space="preserve"> PVM, </w:t>
      </w:r>
      <w:proofErr w:type="spellStart"/>
      <w:r>
        <w:rPr>
          <w:rFonts w:ascii="Times New Roman" w:hAnsi="Times New Roman" w:cs="Times New Roman"/>
        </w:rPr>
        <w:t>Tiekėjas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nepildyti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eilutės</w:t>
      </w:r>
      <w:proofErr w:type="spellEnd"/>
      <w:r>
        <w:rPr>
          <w:rFonts w:ascii="Times New Roman" w:hAnsi="Times New Roman" w:cs="Times New Roman"/>
        </w:rPr>
        <w:t xml:space="preserve"> „PVM (</w:t>
      </w:r>
      <w:proofErr w:type="spellStart"/>
      <w:r>
        <w:rPr>
          <w:rFonts w:ascii="Times New Roman" w:hAnsi="Times New Roman" w:cs="Times New Roman"/>
        </w:rPr>
        <w:t>skaičiais</w:t>
      </w:r>
      <w:proofErr w:type="spellEnd"/>
      <w:proofErr w:type="gramStart"/>
      <w:r>
        <w:rPr>
          <w:rFonts w:ascii="Times New Roman" w:hAnsi="Times New Roman" w:cs="Times New Roman"/>
        </w:rPr>
        <w:t>)“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u w:val="single"/>
        </w:rPr>
        <w:t>tačiau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turi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nurodyti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priežastis</w:t>
      </w:r>
      <w:proofErr w:type="spellEnd"/>
      <w:r>
        <w:rPr>
          <w:rFonts w:ascii="Times New Roman" w:hAnsi="Times New Roman" w:cs="Times New Roman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u w:val="single"/>
        </w:rPr>
        <w:t>dėl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kurių</w:t>
      </w:r>
      <w:proofErr w:type="spellEnd"/>
      <w:r>
        <w:rPr>
          <w:rFonts w:ascii="Times New Roman" w:hAnsi="Times New Roman" w:cs="Times New Roman"/>
          <w:u w:val="single"/>
        </w:rPr>
        <w:t xml:space="preserve"> PVM </w:t>
      </w:r>
      <w:proofErr w:type="spellStart"/>
      <w:proofErr w:type="gramStart"/>
      <w:r>
        <w:rPr>
          <w:rFonts w:ascii="Times New Roman" w:hAnsi="Times New Roman" w:cs="Times New Roman"/>
          <w:u w:val="single"/>
        </w:rPr>
        <w:t>nemoka</w:t>
      </w:r>
      <w:proofErr w:type="spellEnd"/>
      <w:r>
        <w:rPr>
          <w:rFonts w:ascii="Times New Roman" w:hAnsi="Times New Roman" w:cs="Times New Roman"/>
          <w:u w:val="single"/>
        </w:rPr>
        <w:t>:_</w:t>
      </w:r>
      <w:proofErr w:type="gramEnd"/>
      <w:r>
        <w:rPr>
          <w:rFonts w:ascii="Times New Roman" w:hAnsi="Times New Roman" w:cs="Times New Roman"/>
          <w:u w:val="single"/>
        </w:rPr>
        <w:t>_________</w:t>
      </w:r>
      <w:proofErr w:type="gramStart"/>
      <w:r>
        <w:rPr>
          <w:rFonts w:ascii="Times New Roman" w:hAnsi="Times New Roman" w:cs="Times New Roman"/>
          <w:u w:val="single"/>
        </w:rPr>
        <w:t>_(</w:t>
      </w:r>
      <w:proofErr w:type="spellStart"/>
      <w:proofErr w:type="gramEnd"/>
      <w:r>
        <w:rPr>
          <w:rFonts w:ascii="Times New Roman" w:hAnsi="Times New Roman" w:cs="Times New Roman"/>
          <w:u w:val="single"/>
        </w:rPr>
        <w:t>nurodomos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priežastys</w:t>
      </w:r>
      <w:proofErr w:type="spellEnd"/>
      <w:proofErr w:type="gramStart"/>
      <w:r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</w:rPr>
        <w:t>;</w:t>
      </w:r>
      <w:proofErr w:type="gramEnd"/>
    </w:p>
    <w:p w14:paraId="44309B7F" w14:textId="77777777" w:rsidR="00920943" w:rsidRDefault="00784783">
      <w:pPr>
        <w:ind w:firstLine="720"/>
        <w:jc w:val="both"/>
        <w:textAlignment w:val="baseline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</w:rPr>
        <w:t xml:space="preserve">c) </w:t>
      </w:r>
      <w:proofErr w:type="spellStart"/>
      <w:r>
        <w:rPr>
          <w:rFonts w:ascii="Times New Roman" w:hAnsi="Times New Roman" w:cs="Times New Roman"/>
        </w:rPr>
        <w:t>bendra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atitikti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sudėtinių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dalių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sumą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jei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bendra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kaina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yra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didesnė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skirtą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lėšų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sumą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pasiūlymas</w:t>
      </w:r>
      <w:proofErr w:type="spellEnd"/>
      <w:r>
        <w:rPr>
          <w:rFonts w:ascii="Times New Roman" w:hAnsi="Times New Roman" w:cs="Times New Roman"/>
        </w:rPr>
        <w:t xml:space="preserve"> bus </w:t>
      </w:r>
      <w:proofErr w:type="spellStart"/>
      <w:proofErr w:type="gramStart"/>
      <w:r>
        <w:rPr>
          <w:rFonts w:ascii="Times New Roman" w:hAnsi="Times New Roman" w:cs="Times New Roman"/>
        </w:rPr>
        <w:t>atmestas</w:t>
      </w:r>
      <w:proofErr w:type="spellEnd"/>
      <w:r>
        <w:rPr>
          <w:rFonts w:ascii="Times New Roman" w:hAnsi="Times New Roman" w:cs="Times New Roman"/>
        </w:rPr>
        <w:t>;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17CA2D88" w14:textId="77777777" w:rsidR="00920943" w:rsidRDefault="00784783">
      <w:pPr>
        <w:ind w:left="142" w:firstLine="567"/>
        <w:jc w:val="both"/>
        <w:textAlignment w:val="baseline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</w:rPr>
        <w:t xml:space="preserve">d) </w:t>
      </w:r>
      <w:proofErr w:type="spellStart"/>
      <w:r>
        <w:rPr>
          <w:rFonts w:ascii="Times New Roman" w:hAnsi="Times New Roman" w:cs="Times New Roman"/>
        </w:rPr>
        <w:t>Teikdami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pasiūlymą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patvirtiname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į </w:t>
      </w:r>
      <w:proofErr w:type="spellStart"/>
      <w:r>
        <w:rPr>
          <w:rFonts w:ascii="Times New Roman" w:hAnsi="Times New Roman" w:cs="Times New Roman"/>
        </w:rPr>
        <w:t>mūsų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kainą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įskaičiuotos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išlaidos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mokesčiai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prisiimame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riziką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už</w:t>
      </w:r>
      <w:proofErr w:type="spellEnd"/>
      <w:r>
        <w:rPr>
          <w:rFonts w:ascii="Times New Roman" w:hAnsi="Times New Roman" w:cs="Times New Roman"/>
        </w:rPr>
        <w:t xml:space="preserve"> visas </w:t>
      </w:r>
      <w:proofErr w:type="spellStart"/>
      <w:r>
        <w:rPr>
          <w:rFonts w:ascii="Times New Roman" w:hAnsi="Times New Roman" w:cs="Times New Roman"/>
        </w:rPr>
        <w:t>išlaidas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kurias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teikdami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laikydamiesi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dokumentuose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nustatytų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reikalavimų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privalėjome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įskaičiuoti</w:t>
      </w:r>
      <w:proofErr w:type="spellEnd"/>
      <w:r>
        <w:rPr>
          <w:rFonts w:ascii="Times New Roman" w:hAnsi="Times New Roman" w:cs="Times New Roman"/>
        </w:rPr>
        <w:t xml:space="preserve"> į </w:t>
      </w:r>
      <w:proofErr w:type="spellStart"/>
      <w:r>
        <w:rPr>
          <w:rFonts w:ascii="Times New Roman" w:hAnsi="Times New Roman" w:cs="Times New Roman"/>
        </w:rPr>
        <w:t>pasiūlymo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kainą</w:t>
      </w:r>
      <w:proofErr w:type="spellEnd"/>
      <w:r>
        <w:rPr>
          <w:rFonts w:ascii="Times New Roman" w:hAnsi="Times New Roman" w:cs="Times New Roman"/>
        </w:rPr>
        <w:t>;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42417E71" w14:textId="77777777" w:rsidR="00920943" w:rsidRDefault="00784783">
      <w:pPr>
        <w:ind w:left="142" w:firstLine="567"/>
        <w:jc w:val="both"/>
        <w:textAlignment w:val="baseline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</w:rPr>
        <w:t xml:space="preserve">e) </w:t>
      </w:r>
      <w:r>
        <w:rPr>
          <w:rFonts w:ascii="Times New Roman" w:hAnsi="Times New Roman" w:cs="Times New Roman"/>
          <w:caps/>
        </w:rPr>
        <w:t>T</w:t>
      </w:r>
      <w:r>
        <w:rPr>
          <w:rFonts w:ascii="Times New Roman" w:hAnsi="Times New Roman" w:cs="Times New Roman"/>
        </w:rPr>
        <w:t xml:space="preserve">aip pat </w:t>
      </w:r>
      <w:proofErr w:type="spellStart"/>
      <w:r>
        <w:rPr>
          <w:rFonts w:ascii="Times New Roman" w:hAnsi="Times New Roman" w:cs="Times New Roman"/>
        </w:rPr>
        <w:t>mes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patvirtiname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visa </w:t>
      </w:r>
      <w:proofErr w:type="spellStart"/>
      <w:r>
        <w:rPr>
          <w:rFonts w:ascii="Times New Roman" w:hAnsi="Times New Roman" w:cs="Times New Roman"/>
        </w:rPr>
        <w:t>pasiūlyme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pateikta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informacija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teisinga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atitinka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tikrovę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viską</w:t>
      </w:r>
      <w:proofErr w:type="spellEnd"/>
      <w:r>
        <w:rPr>
          <w:rFonts w:ascii="Times New Roman" w:hAnsi="Times New Roman" w:cs="Times New Roman"/>
        </w:rPr>
        <w:t xml:space="preserve">, ko </w:t>
      </w:r>
      <w:proofErr w:type="spellStart"/>
      <w:r>
        <w:rPr>
          <w:rFonts w:ascii="Times New Roman" w:hAnsi="Times New Roman" w:cs="Times New Roman"/>
        </w:rPr>
        <w:t>reikia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visiškam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tinkamam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sutarties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įvykdymui</w:t>
      </w:r>
      <w:proofErr w:type="spellEnd"/>
      <w:r>
        <w:rPr>
          <w:rFonts w:ascii="Times New Roman" w:hAnsi="Times New Roman" w:cs="Times New Roman"/>
        </w:rPr>
        <w:t>;</w:t>
      </w:r>
      <w:proofErr w:type="gramEnd"/>
    </w:p>
    <w:p w14:paraId="659C8C31" w14:textId="77777777" w:rsidR="00920943" w:rsidRDefault="00920943">
      <w:pPr>
        <w:tabs>
          <w:tab w:val="left" w:pos="720"/>
        </w:tabs>
        <w:contextualSpacing/>
        <w:jc w:val="both"/>
        <w:rPr>
          <w:rFonts w:ascii="Times New Roman" w:hAnsi="Times New Roman" w:cs="Times New Roman"/>
        </w:rPr>
      </w:pPr>
    </w:p>
    <w:p w14:paraId="41BB1728" w14:textId="77777777" w:rsidR="00920943" w:rsidRDefault="00784783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INFORMACIJA APIE TIEKĖJO SIŪLOMAS EKONOMIŠKAI NAUDINGIAUSIO PASIŪLYMO VERTINIMO REIKŠMES:</w:t>
      </w:r>
    </w:p>
    <w:p w14:paraId="41742DD3" w14:textId="77777777" w:rsidR="00920943" w:rsidRDefault="00920943">
      <w:pPr>
        <w:shd w:val="clear" w:color="auto" w:fill="FFFFFF"/>
        <w:ind w:left="709"/>
        <w:jc w:val="both"/>
        <w:rPr>
          <w:rFonts w:ascii="Times New Roman" w:hAnsi="Times New Roman" w:cs="Times New Roman"/>
        </w:rPr>
      </w:pPr>
    </w:p>
    <w:p w14:paraId="210EDEC2" w14:textId="77777777" w:rsidR="00920943" w:rsidRDefault="00784783">
      <w:pPr>
        <w:shd w:val="clear" w:color="auto" w:fill="FFFFFF"/>
        <w:ind w:left="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proofErr w:type="spellStart"/>
      <w:r>
        <w:rPr>
          <w:rFonts w:ascii="Times New Roman" w:eastAsia="Times New Roman" w:hAnsi="Times New Roman" w:cs="Times New Roman"/>
        </w:rPr>
        <w:t>Pirmas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parametras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Siūlomų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specialistų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papildoma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darbinė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profesinė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patirtis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(P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</w:p>
    <w:tbl>
      <w:tblPr>
        <w:tblW w:w="949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3261"/>
        <w:gridCol w:w="5529"/>
      </w:tblGrid>
      <w:tr w:rsidR="00920943" w14:paraId="4A44B118" w14:textId="77777777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84698E" w14:textId="77777777" w:rsidR="00920943" w:rsidRDefault="00784783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Eil. </w:t>
            </w:r>
          </w:p>
          <w:p w14:paraId="3CD24574" w14:textId="77777777" w:rsidR="00920943" w:rsidRDefault="00784783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BF36F3" w14:textId="77777777" w:rsidR="00920943" w:rsidRDefault="00784783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Kriterijaus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parametras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pagal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pirkimo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dokumentuose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nustatytą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vertinimo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sąlygas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ABF0E0" w14:textId="77777777" w:rsidR="00920943" w:rsidRDefault="00784783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siūloma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kriterijaus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parametro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reikšmė</w:t>
            </w:r>
            <w:proofErr w:type="spellEnd"/>
          </w:p>
        </w:tc>
      </w:tr>
      <w:tr w:rsidR="00920943" w14:paraId="169FCF5A" w14:textId="77777777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4AB8E4" w14:textId="77777777" w:rsidR="00920943" w:rsidRDefault="0078478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A3CE21" w14:textId="77777777" w:rsidR="00920943" w:rsidRDefault="0078478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27B6E2" w14:textId="77777777" w:rsidR="00920943" w:rsidRDefault="0078478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920943" w14:paraId="05E10DB9" w14:textId="77777777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E25B9B" w14:textId="77777777" w:rsidR="00920943" w:rsidRDefault="00784783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parametras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Pasiūlytų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specialistų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ekspertų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kvalifikacija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(P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20943" w14:paraId="2255AF57" w14:textId="77777777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D81F77" w14:textId="77777777" w:rsidR="00920943" w:rsidRDefault="00784783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BE6FA" w14:textId="77777777" w:rsidR="00920943" w:rsidRDefault="00784783">
            <w:pPr>
              <w:pStyle w:val="paragraph"/>
              <w:spacing w:before="0" w:after="0"/>
              <w:ind w:right="135"/>
              <w:jc w:val="both"/>
              <w:textAlignment w:val="baseline"/>
              <w:rPr>
                <w:b/>
                <w:bCs/>
              </w:rPr>
            </w:pPr>
            <w:proofErr w:type="spellStart"/>
            <w:r>
              <w:rPr>
                <w:rStyle w:val="normaltextrun"/>
                <w:rFonts w:eastAsiaTheme="majorEastAsia"/>
                <w:b/>
                <w:bCs/>
              </w:rPr>
              <w:t>Pasiūlytų</w:t>
            </w:r>
            <w:proofErr w:type="spellEnd"/>
            <w:r>
              <w:rPr>
                <w:rStyle w:val="normaltextrun"/>
                <w:rFonts w:eastAsiaTheme="majorEastAsia"/>
                <w:b/>
                <w:bCs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/>
                <w:b/>
                <w:bCs/>
              </w:rPr>
              <w:t>specialistų</w:t>
            </w:r>
            <w:proofErr w:type="spellEnd"/>
            <w:r>
              <w:rPr>
                <w:rStyle w:val="normaltextrun"/>
                <w:rFonts w:eastAsiaTheme="majorEastAsia"/>
                <w:b/>
                <w:bCs/>
              </w:rPr>
              <w:t>/</w:t>
            </w:r>
            <w:proofErr w:type="spellStart"/>
            <w:r>
              <w:rPr>
                <w:rStyle w:val="normaltextrun"/>
                <w:rFonts w:eastAsiaTheme="majorEastAsia"/>
                <w:b/>
                <w:bCs/>
              </w:rPr>
              <w:t>ekspertų</w:t>
            </w:r>
            <w:proofErr w:type="spellEnd"/>
            <w:r>
              <w:rPr>
                <w:rStyle w:val="normaltextrun"/>
                <w:rFonts w:eastAsiaTheme="majorEastAsia"/>
                <w:b/>
                <w:bCs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/>
                <w:b/>
                <w:bCs/>
              </w:rPr>
              <w:t>kvalifikacija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190159" w14:textId="77777777" w:rsidR="00920943" w:rsidRDefault="0078478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Tiekėjas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nurodo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siūlomų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specialistų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ekspertų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kvalifikaciją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įrodančius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galiojančius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dokumentus</w:t>
            </w:r>
            <w:proofErr w:type="spellEnd"/>
          </w:p>
        </w:tc>
      </w:tr>
      <w:tr w:rsidR="00920943" w14:paraId="3DF8E3E2" w14:textId="77777777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3467AF" w14:textId="77777777" w:rsidR="00920943" w:rsidRDefault="00784783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1.</w:t>
            </w:r>
            <w:r>
              <w:rPr>
                <w:rFonts w:ascii="Times New Roman" w:hAnsi="Times New Roman" w:cs="Times New Roman"/>
                <w:iCs/>
                <w:lang w:val="lt-LT"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A7E91" w14:textId="776DB90B" w:rsidR="00920943" w:rsidRDefault="00D35D08">
            <w:pPr>
              <w:pStyle w:val="paragraph"/>
              <w:spacing w:before="0" w:after="0"/>
              <w:ind w:right="135"/>
              <w:jc w:val="both"/>
              <w:textAlignment w:val="baseline"/>
              <w:rPr>
                <w:rStyle w:val="normaltextrun"/>
                <w:rFonts w:eastAsiaTheme="majorEastAsia"/>
              </w:rPr>
            </w:pPr>
            <w:r>
              <w:rPr>
                <w:b/>
                <w:bCs/>
                <w:color w:val="000000"/>
              </w:rPr>
              <w:t xml:space="preserve">Veiklos </w:t>
            </w:r>
            <w:proofErr w:type="spellStart"/>
            <w:r>
              <w:rPr>
                <w:b/>
                <w:bCs/>
                <w:color w:val="000000"/>
              </w:rPr>
              <w:t>procesų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analizės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specialistas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5639EC" w14:textId="77777777" w:rsidR="00920943" w:rsidRDefault="00784783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Nurodomi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OCEB (Object Management Group Certified Expert in Business Process Modelling)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 OCUP (OMG Certified UML Professional) Intermediate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 </w:t>
            </w:r>
            <w:r>
              <w:rPr>
                <w:rFonts w:ascii="Times New Roman" w:eastAsiaTheme="minorEastAsia" w:hAnsi="Times New Roman" w:cstheme="minorHAnsi"/>
                <w:i/>
                <w:color w:val="000000"/>
                <w:kern w:val="0"/>
                <w:highlight w:val="lightGray"/>
                <w:lang w:val="lt-LT" w:eastAsia="lt-LT" w:bidi="ar-SA"/>
              </w:rPr>
              <w:t>FCBA (ISEB Foundation Certificate in Business Analysis</w:t>
            </w:r>
            <w:r>
              <w:rPr>
                <w:rFonts w:ascii="Times New Roman" w:eastAsiaTheme="minorEastAsia" w:hAnsi="Times New Roman" w:cstheme="minorHAnsi"/>
                <w:i/>
                <w:color w:val="000000"/>
                <w:kern w:val="0"/>
                <w:sz w:val="21"/>
                <w:szCs w:val="21"/>
                <w:highlight w:val="lightGray"/>
                <w:lang w:val="lt-LT" w:eastAsia="lt-LT" w:bidi="ar-SA"/>
              </w:rPr>
              <w:t>)</w:t>
            </w:r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sertifikatas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lygiavertis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dokumentas</w:t>
            </w:r>
            <w:proofErr w:type="spellEnd"/>
            <w:r>
              <w:rPr>
                <w:rFonts w:ascii="Times New Roman" w:hAnsi="Times New Roman" w:cs="Times New Roman"/>
                <w:i/>
              </w:rPr>
              <w:t>]</w:t>
            </w:r>
          </w:p>
        </w:tc>
      </w:tr>
      <w:tr w:rsidR="00920943" w14:paraId="02BB00E9" w14:textId="77777777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4B2414" w14:textId="77777777" w:rsidR="00920943" w:rsidRDefault="00784783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  <w:r>
              <w:rPr>
                <w:rFonts w:ascii="Times New Roman" w:hAnsi="Times New Roman" w:cs="Times New Roman"/>
                <w:iCs/>
                <w:lang w:val="lt-LT"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3D7FA" w14:textId="77777777" w:rsidR="00920943" w:rsidRDefault="00784783">
            <w:pPr>
              <w:pStyle w:val="paragraph"/>
              <w:spacing w:before="0" w:after="0"/>
              <w:ind w:right="135"/>
              <w:jc w:val="both"/>
              <w:textAlignment w:val="baseline"/>
              <w:rPr>
                <w:rStyle w:val="normaltextrun"/>
                <w:rFonts w:eastAsiaTheme="majorEastAsia"/>
              </w:rPr>
            </w:pPr>
            <w:proofErr w:type="spellStart"/>
            <w:r>
              <w:rPr>
                <w:b/>
              </w:rPr>
              <w:t>Programuotojo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kvalifikacija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715AF3" w14:textId="77777777" w:rsidR="00920943" w:rsidRDefault="00784783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Nurodoma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Oracle Certified Professional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 Java Programmer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 Advanced PL/SQL Developer Certified 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Professional </w:t>
            </w:r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sertifikatas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lygiavertis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sertifikatas</w:t>
            </w:r>
            <w:proofErr w:type="spellEnd"/>
            <w:r>
              <w:rPr>
                <w:rFonts w:ascii="Times New Roman" w:hAnsi="Times New Roman" w:cs="Times New Roman"/>
                <w:i/>
              </w:rPr>
              <w:t>]</w:t>
            </w:r>
          </w:p>
        </w:tc>
      </w:tr>
      <w:tr w:rsidR="00920943" w14:paraId="74A8EC9F" w14:textId="77777777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1E9BF2" w14:textId="77777777" w:rsidR="00920943" w:rsidRDefault="00784783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  <w:r>
              <w:rPr>
                <w:rFonts w:ascii="Times New Roman" w:hAnsi="Times New Roman" w:cs="Times New Roman"/>
                <w:iCs/>
                <w:lang w:val="lt-LT"/>
              </w:rPr>
              <w:t>3.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180B0" w14:textId="77777777" w:rsidR="00920943" w:rsidRDefault="00784783">
            <w:pPr>
              <w:pStyle w:val="paragraph"/>
              <w:spacing w:before="0" w:after="0"/>
              <w:ind w:right="135"/>
              <w:jc w:val="both"/>
              <w:textAlignment w:val="baseline"/>
              <w:rPr>
                <w:rStyle w:val="normaltextrun"/>
                <w:rFonts w:eastAsiaTheme="majorEastAsia"/>
              </w:rPr>
            </w:pPr>
            <w:proofErr w:type="spellStart"/>
            <w:r>
              <w:rPr>
                <w:b/>
              </w:rPr>
              <w:t>Testavimo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eksperto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kvalifikacija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C2AE64" w14:textId="77777777" w:rsidR="00920943" w:rsidRDefault="00784783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Nurodoma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ISTQB Certified Tester,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 ISTQB Certified Tester Advanced Level (Test Manager)</w:t>
            </w:r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sertifikatas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lygiavertis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sertifikatas</w:t>
            </w:r>
            <w:proofErr w:type="spellEnd"/>
            <w:r>
              <w:rPr>
                <w:rFonts w:ascii="Times New Roman" w:hAnsi="Times New Roman" w:cs="Times New Roman"/>
                <w:i/>
              </w:rPr>
              <w:t>]</w:t>
            </w:r>
          </w:p>
        </w:tc>
      </w:tr>
      <w:tr w:rsidR="00216578" w14:paraId="001A36A6" w14:textId="77777777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5090E7" w14:textId="535D1DAD" w:rsidR="00216578" w:rsidRDefault="00216578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1.4.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D3C356" w14:textId="05278F83" w:rsidR="00216578" w:rsidRDefault="00BD6AB3">
            <w:pPr>
              <w:pStyle w:val="paragraph"/>
              <w:spacing w:before="0" w:after="0"/>
              <w:ind w:right="135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 xml:space="preserve">IT </w:t>
            </w:r>
            <w:proofErr w:type="spellStart"/>
            <w:r>
              <w:rPr>
                <w:b/>
              </w:rPr>
              <w:t>saugos</w:t>
            </w:r>
            <w:proofErr w:type="spellEnd"/>
            <w:r>
              <w:rPr>
                <w:b/>
              </w:rPr>
              <w:t xml:space="preserve"> specialist</w:t>
            </w:r>
            <w:r w:rsidR="00736609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kvalifikacija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F996C8" w14:textId="3D82CBE6" w:rsidR="00216578" w:rsidRDefault="00BD6AB3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[</w:t>
            </w:r>
            <w:proofErr w:type="spellStart"/>
            <w:r w:rsidRPr="00736609">
              <w:rPr>
                <w:rFonts w:ascii="Times New Roman" w:hAnsi="Times New Roman" w:cs="Times New Roman"/>
                <w:iCs/>
                <w:highlight w:val="lightGray"/>
              </w:rPr>
              <w:t>nurodoma</w:t>
            </w:r>
            <w:proofErr w:type="spellEnd"/>
            <w:r w:rsidRPr="00736609">
              <w:rPr>
                <w:rFonts w:ascii="Times New Roman" w:hAnsi="Times New Roman" w:cs="Times New Roman"/>
                <w:iCs/>
                <w:highlight w:val="lightGray"/>
              </w:rPr>
              <w:t xml:space="preserve"> </w:t>
            </w:r>
            <w:r w:rsidR="00736609" w:rsidRPr="00736609">
              <w:rPr>
                <w:rFonts w:ascii="Times New Roman" w:hAnsi="Times New Roman" w:cs="Times New Roman"/>
                <w:iCs/>
                <w:color w:val="000000" w:themeColor="text1"/>
                <w:highlight w:val="lightGray"/>
              </w:rPr>
              <w:t xml:space="preserve">CISA </w:t>
            </w:r>
            <w:proofErr w:type="spellStart"/>
            <w:r w:rsidR="00736609" w:rsidRPr="00736609">
              <w:rPr>
                <w:rFonts w:ascii="Times New Roman" w:hAnsi="Times New Roman" w:cs="Times New Roman"/>
                <w:iCs/>
                <w:color w:val="000000" w:themeColor="text1"/>
                <w:highlight w:val="lightGray"/>
              </w:rPr>
              <w:t>arba</w:t>
            </w:r>
            <w:proofErr w:type="spellEnd"/>
            <w:r w:rsidR="00736609" w:rsidRPr="00736609">
              <w:rPr>
                <w:rFonts w:ascii="Times New Roman" w:hAnsi="Times New Roman" w:cs="Times New Roman"/>
                <w:iCs/>
                <w:color w:val="000000" w:themeColor="text1"/>
                <w:highlight w:val="lightGray"/>
              </w:rPr>
              <w:t xml:space="preserve"> CISM, </w:t>
            </w:r>
            <w:proofErr w:type="spellStart"/>
            <w:r w:rsidR="00736609" w:rsidRPr="00736609">
              <w:rPr>
                <w:rFonts w:ascii="Times New Roman" w:hAnsi="Times New Roman" w:cs="Times New Roman"/>
                <w:iCs/>
                <w:color w:val="000000" w:themeColor="text1"/>
                <w:highlight w:val="lightGray"/>
              </w:rPr>
              <w:t>arba</w:t>
            </w:r>
            <w:proofErr w:type="spellEnd"/>
            <w:r w:rsidR="00736609" w:rsidRPr="00736609">
              <w:rPr>
                <w:rFonts w:ascii="Times New Roman" w:hAnsi="Times New Roman" w:cs="Times New Roman"/>
                <w:iCs/>
                <w:color w:val="000000" w:themeColor="text1"/>
                <w:highlight w:val="lightGray"/>
              </w:rPr>
              <w:t xml:space="preserve"> CISSP, </w:t>
            </w:r>
            <w:proofErr w:type="spellStart"/>
            <w:r w:rsidR="00736609" w:rsidRPr="00736609">
              <w:rPr>
                <w:rFonts w:ascii="Times New Roman" w:hAnsi="Times New Roman" w:cs="Times New Roman"/>
                <w:iCs/>
                <w:color w:val="000000" w:themeColor="text1"/>
                <w:highlight w:val="lightGray"/>
              </w:rPr>
              <w:t>arba</w:t>
            </w:r>
            <w:proofErr w:type="spellEnd"/>
            <w:r w:rsidR="00736609" w:rsidRPr="00736609">
              <w:rPr>
                <w:rFonts w:ascii="Times New Roman" w:hAnsi="Times New Roman" w:cs="Times New Roman"/>
                <w:iCs/>
                <w:color w:val="000000" w:themeColor="text1"/>
                <w:highlight w:val="lightGray"/>
              </w:rPr>
              <w:t xml:space="preserve"> CRISC, </w:t>
            </w:r>
            <w:proofErr w:type="spellStart"/>
            <w:r w:rsidR="00736609" w:rsidRPr="00736609">
              <w:rPr>
                <w:rFonts w:ascii="Times New Roman" w:hAnsi="Times New Roman" w:cs="Times New Roman"/>
                <w:iCs/>
                <w:color w:val="000000" w:themeColor="text1"/>
                <w:highlight w:val="lightGray"/>
              </w:rPr>
              <w:t>arba</w:t>
            </w:r>
            <w:proofErr w:type="spellEnd"/>
            <w:r w:rsidR="00736609" w:rsidRPr="00736609">
              <w:rPr>
                <w:rFonts w:ascii="Times New Roman" w:hAnsi="Times New Roman" w:cs="Times New Roman"/>
                <w:iCs/>
                <w:color w:val="000000" w:themeColor="text1"/>
                <w:highlight w:val="lightGray"/>
              </w:rPr>
              <w:t xml:space="preserve"> </w:t>
            </w:r>
            <w:proofErr w:type="spellStart"/>
            <w:r w:rsidR="00736609" w:rsidRPr="00736609">
              <w:rPr>
                <w:rFonts w:ascii="Times New Roman" w:hAnsi="Times New Roman" w:cs="Times New Roman"/>
                <w:iCs/>
                <w:color w:val="000000" w:themeColor="text1"/>
                <w:highlight w:val="lightGray"/>
              </w:rPr>
              <w:t>lygiavertį</w:t>
            </w:r>
            <w:proofErr w:type="spellEnd"/>
            <w:r w:rsidR="00736609" w:rsidRPr="00736609">
              <w:rPr>
                <w:rFonts w:ascii="Times New Roman" w:hAnsi="Times New Roman" w:cs="Times New Roman"/>
                <w:iCs/>
                <w:color w:val="000000" w:themeColor="text1"/>
                <w:highlight w:val="lightGray"/>
              </w:rPr>
              <w:t xml:space="preserve"> </w:t>
            </w:r>
            <w:proofErr w:type="spellStart"/>
            <w:r w:rsidR="00736609" w:rsidRPr="00736609">
              <w:rPr>
                <w:rFonts w:ascii="Times New Roman" w:hAnsi="Times New Roman" w:cs="Times New Roman"/>
                <w:iCs/>
                <w:color w:val="000000" w:themeColor="text1"/>
                <w:highlight w:val="lightGray"/>
              </w:rPr>
              <w:t>sertifikatą</w:t>
            </w:r>
            <w:proofErr w:type="spellEnd"/>
            <w:r>
              <w:rPr>
                <w:rFonts w:ascii="Times New Roman" w:hAnsi="Times New Roman" w:cs="Times New Roman"/>
                <w:i/>
              </w:rPr>
              <w:t>]</w:t>
            </w:r>
          </w:p>
        </w:tc>
      </w:tr>
    </w:tbl>
    <w:p w14:paraId="0F8A75BE" w14:textId="77777777" w:rsidR="00920943" w:rsidRDefault="00920943">
      <w:pPr>
        <w:pStyle w:val="ListParagraph"/>
        <w:shd w:val="clear" w:color="auto" w:fill="FFFFFF"/>
        <w:spacing w:after="0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3B5BE" w14:textId="77777777" w:rsidR="00920943" w:rsidRDefault="00784783">
      <w:pPr>
        <w:numPr>
          <w:ilvl w:val="0"/>
          <w:numId w:val="4"/>
        </w:numPr>
        <w:shd w:val="clear" w:color="auto" w:fill="FFFFFF"/>
        <w:tabs>
          <w:tab w:val="left" w:pos="1080"/>
        </w:tabs>
        <w:ind w:left="720" w:hanging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Teikdami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pasiūlymą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patvirtiname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visa </w:t>
      </w:r>
      <w:proofErr w:type="spellStart"/>
      <w:r>
        <w:rPr>
          <w:rFonts w:ascii="Times New Roman" w:hAnsi="Times New Roman" w:cs="Times New Roman"/>
        </w:rPr>
        <w:t>pasiūlyme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pateikta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informacija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teisinga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atitinka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tikrovę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viską</w:t>
      </w:r>
      <w:proofErr w:type="spellEnd"/>
      <w:r>
        <w:rPr>
          <w:rFonts w:ascii="Times New Roman" w:hAnsi="Times New Roman" w:cs="Times New Roman"/>
        </w:rPr>
        <w:t xml:space="preserve">, ko </w:t>
      </w:r>
      <w:proofErr w:type="spellStart"/>
      <w:r>
        <w:rPr>
          <w:rFonts w:ascii="Times New Roman" w:hAnsi="Times New Roman" w:cs="Times New Roman"/>
        </w:rPr>
        <w:t>reikia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visiškam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tinkamam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sutarties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įvykdymui</w:t>
      </w:r>
      <w:proofErr w:type="spellEnd"/>
      <w:r>
        <w:rPr>
          <w:rFonts w:ascii="Times New Roman" w:hAnsi="Times New Roman" w:cs="Times New Roman"/>
        </w:rPr>
        <w:t>;</w:t>
      </w:r>
      <w:proofErr w:type="gramEnd"/>
    </w:p>
    <w:p w14:paraId="4DF00AF2" w14:textId="77777777" w:rsidR="00920943" w:rsidRDefault="00784783">
      <w:pPr>
        <w:numPr>
          <w:ilvl w:val="0"/>
          <w:numId w:val="4"/>
        </w:numPr>
        <w:shd w:val="clear" w:color="auto" w:fill="FFFFFF"/>
        <w:tabs>
          <w:tab w:val="left" w:pos="1080"/>
        </w:tabs>
        <w:ind w:left="720" w:hanging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Patvirtiname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objektas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atitinka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sąlygų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priede</w:t>
      </w:r>
      <w:proofErr w:type="spellEnd"/>
      <w:r>
        <w:rPr>
          <w:rFonts w:ascii="Times New Roman" w:hAnsi="Times New Roman" w:cs="Times New Roman"/>
        </w:rPr>
        <w:t xml:space="preserve"> Nr. 2 </w:t>
      </w:r>
      <w:proofErr w:type="spellStart"/>
      <w:r>
        <w:rPr>
          <w:rFonts w:ascii="Times New Roman" w:hAnsi="Times New Roman" w:cs="Times New Roman"/>
        </w:rPr>
        <w:t>pateiktoje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techninėje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specifikacijoje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nurodytus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reikalavimus</w:t>
      </w:r>
      <w:proofErr w:type="spellEnd"/>
      <w:r>
        <w:rPr>
          <w:rFonts w:ascii="Times New Roman" w:hAnsi="Times New Roman" w:cs="Times New Roman"/>
        </w:rPr>
        <w:t>.</w:t>
      </w:r>
    </w:p>
    <w:p w14:paraId="0CE0C65A" w14:textId="77777777" w:rsidR="00920943" w:rsidRDefault="00784783">
      <w:pPr>
        <w:numPr>
          <w:ilvl w:val="0"/>
          <w:numId w:val="4"/>
        </w:numPr>
        <w:shd w:val="clear" w:color="auto" w:fill="FFFFFF"/>
        <w:tabs>
          <w:tab w:val="left" w:pos="1080"/>
        </w:tabs>
        <w:ind w:left="720" w:hanging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Patvirtiname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sutartį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vykdys</w:t>
      </w:r>
      <w:proofErr w:type="spellEnd"/>
      <w:r>
        <w:rPr>
          <w:rFonts w:ascii="Times New Roman" w:hAnsi="Times New Roman" w:cs="Times New Roman"/>
        </w:rPr>
        <w:t xml:space="preserve"> tik </w:t>
      </w:r>
      <w:proofErr w:type="spellStart"/>
      <w:r>
        <w:rPr>
          <w:rFonts w:ascii="Times New Roman" w:hAnsi="Times New Roman" w:cs="Times New Roman"/>
        </w:rPr>
        <w:t>teisę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verstis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atitinkama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veikla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turintys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asmenys</w:t>
      </w:r>
      <w:proofErr w:type="spellEnd"/>
      <w:r>
        <w:rPr>
          <w:rFonts w:ascii="Times New Roman" w:hAnsi="Times New Roman" w:cs="Times New Roman"/>
        </w:rPr>
        <w:t>.</w:t>
      </w:r>
    </w:p>
    <w:p w14:paraId="26261568" w14:textId="77777777" w:rsidR="00920943" w:rsidRDefault="00920943">
      <w:pPr>
        <w:tabs>
          <w:tab w:val="left" w:pos="720"/>
        </w:tabs>
        <w:contextualSpacing/>
        <w:jc w:val="both"/>
        <w:rPr>
          <w:rFonts w:ascii="Times New Roman" w:hAnsi="Times New Roman" w:cs="Times New Roman"/>
        </w:rPr>
      </w:pPr>
    </w:p>
    <w:p w14:paraId="1E0FFECA" w14:textId="77777777" w:rsidR="00920943" w:rsidRDefault="00784783">
      <w:pPr>
        <w:pStyle w:val="ListParagraph"/>
        <w:numPr>
          <w:ilvl w:val="0"/>
          <w:numId w:val="3"/>
        </w:numPr>
        <w:spacing w:after="0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Kartu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pateikiami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607" w:type="dxa"/>
        <w:tblLayout w:type="fixed"/>
        <w:tblLook w:val="00A0" w:firstRow="1" w:lastRow="0" w:firstColumn="1" w:lastColumn="0" w:noHBand="0" w:noVBand="0"/>
      </w:tblPr>
      <w:tblGrid>
        <w:gridCol w:w="1119"/>
        <w:gridCol w:w="7070"/>
        <w:gridCol w:w="1418"/>
      </w:tblGrid>
      <w:tr w:rsidR="00920943" w14:paraId="43F99FAF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5436" w14:textId="77777777" w:rsidR="00920943" w:rsidRDefault="007847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8ABC" w14:textId="77777777" w:rsidR="00920943" w:rsidRDefault="0078478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Pateiktų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pavadinimas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3673" w14:textId="77777777" w:rsidR="00920943" w:rsidRDefault="0078478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Dokumento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puslapių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skaičius</w:t>
            </w:r>
            <w:proofErr w:type="spellEnd"/>
          </w:p>
        </w:tc>
      </w:tr>
      <w:tr w:rsidR="00920943" w14:paraId="4614BC8A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E878" w14:textId="77777777" w:rsidR="00920943" w:rsidRDefault="00784783">
            <w:pPr>
              <w:rPr>
                <w:rFonts w:ascii="Times New Roman" w:eastAsia="Arial Unicode MS" w:hAnsi="Times New Roman" w:cs="Times New Roman"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>1.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3304" w14:textId="77777777" w:rsidR="00920943" w:rsidRDefault="00920943">
            <w:pPr>
              <w:rPr>
                <w:rFonts w:ascii="Times New Roman" w:eastAsia="Arial Unicode MS" w:hAnsi="Times New Roman" w:cs="Times New Roman"/>
                <w:bCs/>
                <w:strike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D7C0" w14:textId="77777777" w:rsidR="00920943" w:rsidRDefault="00920943">
            <w:pPr>
              <w:rPr>
                <w:rFonts w:ascii="Times New Roman" w:eastAsia="Arial Unicode MS" w:hAnsi="Times New Roman" w:cs="Times New Roman"/>
                <w:bCs/>
              </w:rPr>
            </w:pPr>
          </w:p>
        </w:tc>
      </w:tr>
      <w:tr w:rsidR="00920943" w14:paraId="21094492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C12B" w14:textId="77777777" w:rsidR="00920943" w:rsidRDefault="00784783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4998" w14:textId="77777777" w:rsidR="00920943" w:rsidRDefault="00920943">
            <w:pPr>
              <w:rPr>
                <w:rFonts w:ascii="Times New Roman" w:eastAsia="Arial Unicode MS" w:hAnsi="Times New Roman" w:cs="Times New Roman"/>
                <w:strike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FDD3" w14:textId="77777777" w:rsidR="00920943" w:rsidRDefault="00920943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920943" w14:paraId="1F74BC01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625D" w14:textId="77777777" w:rsidR="00920943" w:rsidRDefault="00784783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3.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7503" w14:textId="77777777" w:rsidR="00920943" w:rsidRDefault="00920943">
            <w:pPr>
              <w:rPr>
                <w:rFonts w:ascii="Times New Roman" w:eastAsia="Arial Unicode MS" w:hAnsi="Times New Roman" w:cs="Times New Roman"/>
                <w:strike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A4DF" w14:textId="77777777" w:rsidR="00920943" w:rsidRDefault="00920943">
            <w:pPr>
              <w:rPr>
                <w:rFonts w:ascii="Times New Roman" w:eastAsia="Arial Unicode MS" w:hAnsi="Times New Roman" w:cs="Times New Roman"/>
              </w:rPr>
            </w:pPr>
          </w:p>
        </w:tc>
      </w:tr>
    </w:tbl>
    <w:p w14:paraId="5C5D46A8" w14:textId="77777777" w:rsidR="00920943" w:rsidRDefault="00920943">
      <w:pPr>
        <w:rPr>
          <w:rFonts w:ascii="Times New Roman" w:hAnsi="Times New Roman" w:cs="Times New Roman"/>
        </w:rPr>
      </w:pPr>
    </w:p>
    <w:p w14:paraId="016C8223" w14:textId="77777777" w:rsidR="00920943" w:rsidRDefault="00784783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proofErr w:type="spellStart"/>
      <w:r>
        <w:rPr>
          <w:rFonts w:ascii="Times New Roman" w:hAnsi="Times New Roman" w:cs="Times New Roman"/>
        </w:rPr>
        <w:t>Pasiūlymas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galioja</w:t>
      </w:r>
      <w:proofErr w:type="spellEnd"/>
      <w:r>
        <w:rPr>
          <w:rFonts w:ascii="Times New Roman" w:hAnsi="Times New Roman" w:cs="Times New Roman"/>
        </w:rPr>
        <w:t xml:space="preserve"> _________________________________ </w:t>
      </w:r>
    </w:p>
    <w:p w14:paraId="3AC929CB" w14:textId="77777777" w:rsidR="00920943" w:rsidRDefault="0078478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pasiūlymas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turi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galioti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ne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trumpiau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nei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iki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Pirkimo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sąlygų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1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priedo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„</w:t>
      </w:r>
      <w:proofErr w:type="spellStart"/>
      <w:proofErr w:type="gramStart"/>
      <w:r>
        <w:rPr>
          <w:rFonts w:ascii="Times New Roman" w:hAnsi="Times New Roman" w:cs="Times New Roman"/>
          <w:bCs/>
          <w:i/>
          <w:sz w:val="20"/>
          <w:szCs w:val="20"/>
        </w:rPr>
        <w:t>Terminai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>“</w:t>
      </w:r>
      <w:r>
        <w:rPr>
          <w:rFonts w:ascii="Times New Roman" w:hAnsi="Times New Roman" w:cs="Times New Roman"/>
          <w:bCs/>
          <w:i/>
          <w:sz w:val="20"/>
          <w:szCs w:val="20"/>
          <w:lang w:val="lt-LT"/>
        </w:rPr>
        <w:t xml:space="preserve"> 4</w:t>
      </w:r>
      <w:proofErr w:type="gramEnd"/>
      <w:r>
        <w:rPr>
          <w:rFonts w:ascii="Times New Roman" w:hAnsi="Times New Roman" w:cs="Times New Roman"/>
          <w:bCs/>
          <w:i/>
          <w:sz w:val="20"/>
          <w:szCs w:val="20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punkte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nustatyto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termino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Jeigu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pasiūlyme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nenurodytas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jo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galiojimo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laikas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laikoma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kad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pasiūlymas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galioja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tiek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kiek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numatyta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pirkimo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dokumentuose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>).</w:t>
      </w:r>
    </w:p>
    <w:p w14:paraId="5255299D" w14:textId="77777777" w:rsidR="00920943" w:rsidRDefault="00920943">
      <w:pPr>
        <w:rPr>
          <w:rFonts w:ascii="Times New Roman" w:hAnsi="Times New Roman" w:cs="Times New Roman"/>
          <w:sz w:val="20"/>
          <w:szCs w:val="20"/>
        </w:rPr>
      </w:pPr>
    </w:p>
    <w:p w14:paraId="282A3B50" w14:textId="77777777" w:rsidR="00920943" w:rsidRDefault="00920943">
      <w:pPr>
        <w:rPr>
          <w:rFonts w:ascii="Times New Roman" w:hAnsi="Times New Roman" w:cs="Times New Roman"/>
          <w:sz w:val="20"/>
          <w:szCs w:val="20"/>
        </w:rPr>
      </w:pPr>
    </w:p>
    <w:p w14:paraId="77322647" w14:textId="77777777" w:rsidR="00920943" w:rsidRDefault="00920943">
      <w:pPr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87"/>
        <w:gridCol w:w="607"/>
        <w:gridCol w:w="1989"/>
        <w:gridCol w:w="705"/>
        <w:gridCol w:w="2667"/>
      </w:tblGrid>
      <w:tr w:rsidR="00920943" w14:paraId="05E57E47" w14:textId="77777777">
        <w:trPr>
          <w:trHeight w:val="186"/>
        </w:trPr>
        <w:tc>
          <w:tcPr>
            <w:tcW w:w="3887" w:type="dxa"/>
            <w:tcBorders>
              <w:top w:val="single" w:sz="4" w:space="0" w:color="000000"/>
            </w:tcBorders>
          </w:tcPr>
          <w:p w14:paraId="59F3772A" w14:textId="77777777" w:rsidR="00920943" w:rsidRDefault="00784783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vertAlign w:val="superscrip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 jo 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įgalioto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asmens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pareigų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>)</w:t>
            </w:r>
          </w:p>
        </w:tc>
        <w:tc>
          <w:tcPr>
            <w:tcW w:w="607" w:type="dxa"/>
          </w:tcPr>
          <w:p w14:paraId="6C2F6C62" w14:textId="77777777" w:rsidR="00920943" w:rsidRDefault="00920943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000000"/>
            </w:tcBorders>
          </w:tcPr>
          <w:p w14:paraId="725DDB8B" w14:textId="77777777" w:rsidR="00920943" w:rsidRDefault="0078478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vertAlign w:val="superscrip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Parašas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>)</w:t>
            </w:r>
          </w:p>
        </w:tc>
        <w:tc>
          <w:tcPr>
            <w:tcW w:w="705" w:type="dxa"/>
          </w:tcPr>
          <w:p w14:paraId="15BC4BB9" w14:textId="77777777" w:rsidR="00920943" w:rsidRDefault="00920943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000000"/>
            </w:tcBorders>
          </w:tcPr>
          <w:p w14:paraId="73B1C528" w14:textId="77777777" w:rsidR="00920943" w:rsidRDefault="00784783">
            <w:pPr>
              <w:jc w:val="right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vertAlign w:val="superscrip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Vardas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pavardė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>)</w:t>
            </w:r>
          </w:p>
        </w:tc>
      </w:tr>
    </w:tbl>
    <w:p w14:paraId="502A2F40" w14:textId="77777777" w:rsidR="00920943" w:rsidRDefault="007847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</w:p>
    <w:p w14:paraId="7D6392B2" w14:textId="77777777" w:rsidR="00920943" w:rsidRDefault="00920943">
      <w:pPr>
        <w:jc w:val="center"/>
        <w:rPr>
          <w:rFonts w:ascii="Times New Roman" w:hAnsi="Times New Roman" w:cs="Times New Roman"/>
        </w:rPr>
      </w:pPr>
    </w:p>
    <w:sectPr w:rsidR="00920943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F04D7" w14:textId="77777777" w:rsidR="008472EE" w:rsidRDefault="008472EE">
      <w:pPr>
        <w:rPr>
          <w:rFonts w:hint="eastAsia"/>
        </w:rPr>
      </w:pPr>
      <w:r>
        <w:separator/>
      </w:r>
    </w:p>
  </w:endnote>
  <w:endnote w:type="continuationSeparator" w:id="0">
    <w:p w14:paraId="7F46FBBC" w14:textId="77777777" w:rsidR="008472EE" w:rsidRDefault="008472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DD91D" w14:textId="77777777" w:rsidR="008472EE" w:rsidRDefault="008472EE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06D2F183" w14:textId="77777777" w:rsidR="008472EE" w:rsidRDefault="008472EE">
      <w:pPr>
        <w:rPr>
          <w:rFonts w:hint="eastAsia"/>
          <w:sz w:val="12"/>
        </w:rPr>
      </w:pPr>
      <w:r>
        <w:continuationSeparator/>
      </w:r>
    </w:p>
  </w:footnote>
  <w:footnote w:id="1">
    <w:p w14:paraId="446592F7" w14:textId="77777777" w:rsidR="00920943" w:rsidRDefault="00784783">
      <w:pPr>
        <w:pStyle w:val="FootnoteText"/>
        <w:rPr>
          <w:rFonts w:hint="eastAsia"/>
        </w:rPr>
      </w:pPr>
      <w:r>
        <w:rPr>
          <w:rStyle w:val="FootnoteCharacters"/>
        </w:rPr>
        <w:footnoteRef/>
      </w:r>
      <w:r>
        <w:rPr>
          <w:iCs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iCs/>
          <w:sz w:val="18"/>
          <w:szCs w:val="18"/>
        </w:rPr>
        <w:t>Tuo atveju, jei Pasiūlymą teikia Jungtinei veiklai susivienijusių Tiekėjų grupė, pateikiama informacija apie visus jungtinei veiklai susivienijusius Tiekėjus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53EE"/>
    <w:multiLevelType w:val="multilevel"/>
    <w:tmpl w:val="13A2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91E43"/>
    <w:multiLevelType w:val="multilevel"/>
    <w:tmpl w:val="73AAAA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2B80B7E"/>
    <w:multiLevelType w:val="multilevel"/>
    <w:tmpl w:val="074A052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F4C758E"/>
    <w:multiLevelType w:val="multilevel"/>
    <w:tmpl w:val="4D8441C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A835D0"/>
    <w:multiLevelType w:val="multilevel"/>
    <w:tmpl w:val="48CE69A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48021932">
    <w:abstractNumId w:val="4"/>
  </w:num>
  <w:num w:numId="2" w16cid:durableId="995643848">
    <w:abstractNumId w:val="0"/>
  </w:num>
  <w:num w:numId="3" w16cid:durableId="1383015089">
    <w:abstractNumId w:val="3"/>
  </w:num>
  <w:num w:numId="4" w16cid:durableId="2020697575">
    <w:abstractNumId w:val="2"/>
  </w:num>
  <w:num w:numId="5" w16cid:durableId="1182668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43"/>
    <w:rsid w:val="00193BB7"/>
    <w:rsid w:val="001A01CC"/>
    <w:rsid w:val="00216578"/>
    <w:rsid w:val="00216883"/>
    <w:rsid w:val="0033243E"/>
    <w:rsid w:val="005B43BA"/>
    <w:rsid w:val="00736609"/>
    <w:rsid w:val="00784783"/>
    <w:rsid w:val="008472EE"/>
    <w:rsid w:val="00920943"/>
    <w:rsid w:val="00B20F9D"/>
    <w:rsid w:val="00BD6AB3"/>
    <w:rsid w:val="00C97AE4"/>
    <w:rsid w:val="00D35D08"/>
    <w:rsid w:val="00DF01E8"/>
    <w:rsid w:val="00E00655"/>
    <w:rsid w:val="00E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379E"/>
  <w15:docId w15:val="{4060BCC2-722B-451A-A44E-D54EF3EF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BB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olor w:val="013451" w:themeColor="accent2" w:themeShade="80"/>
      <w:kern w:val="0"/>
      <w:sz w:val="22"/>
      <w:szCs w:val="22"/>
      <w:lang w:val="lt-LT" w:eastAsia="lt-L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qFormat/>
  </w:style>
  <w:style w:type="character" w:customStyle="1" w:styleId="FootnoteCharacters">
    <w:name w:val="Footnote Characters"/>
    <w:qFormat/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after="160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paragraph">
    <w:name w:val="paragraph"/>
    <w:basedOn w:val="Normal"/>
    <w:qFormat/>
    <w:pPr>
      <w:spacing w:before="100" w:after="100"/>
    </w:pPr>
    <w:rPr>
      <w:rFonts w:ascii="Times New Roman" w:eastAsia="Times New Roman" w:hAnsi="Times New Roman" w:cs="Times New Roman"/>
    </w:rPr>
  </w:style>
  <w:style w:type="paragraph" w:styleId="NoSpacing">
    <w:name w:val="No Spacing"/>
    <w:qFormat/>
    <w:rPr>
      <w:rFonts w:asciiTheme="minorHAnsi" w:eastAsiaTheme="minorEastAsia" w:hAnsiTheme="minorHAnsi" w:cstheme="minorBidi"/>
      <w:kern w:val="0"/>
      <w:sz w:val="21"/>
      <w:szCs w:val="21"/>
      <w:lang w:val="lt-LT" w:eastAsia="lt-LT" w:bidi="ar-SA"/>
    </w:rPr>
  </w:style>
  <w:style w:type="table" w:styleId="TableGrid">
    <w:name w:val="Table Grid"/>
    <w:aliases w:val="Smart Text Table"/>
    <w:basedOn w:val="TableNormal"/>
    <w:uiPriority w:val="39"/>
    <w:rsid w:val="00D35D08"/>
    <w:pPr>
      <w:suppressAutoHyphens w:val="0"/>
    </w:pPr>
    <w:rPr>
      <w:rFonts w:ascii="Times New Roman" w:eastAsia="Times New Roman" w:hAnsi="Times New Roman" w:cs="Times New Roman"/>
      <w:color w:val="000000"/>
      <w:kern w:val="0"/>
      <w:szCs w:val="20"/>
      <w:lang w:val="lt-LT" w:eastAsia="lt-L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193BB7"/>
    <w:rPr>
      <w:rFonts w:asciiTheme="majorHAnsi" w:eastAsiaTheme="majorEastAsia" w:hAnsiTheme="majorHAnsi" w:cstheme="majorBidi"/>
      <w:color w:val="013451" w:themeColor="accent2" w:themeShade="80"/>
      <w:kern w:val="0"/>
      <w:sz w:val="22"/>
      <w:szCs w:val="22"/>
      <w:lang w:val="lt-LT" w:eastAsia="lt-LT" w:bidi="ar-SA"/>
    </w:rPr>
  </w:style>
  <w:style w:type="character" w:customStyle="1" w:styleId="PagrindinistekstasChar">
    <w:name w:val="_Pagrindinis tekstas Char"/>
    <w:basedOn w:val="DefaultParagraphFont"/>
    <w:qFormat/>
    <w:rsid w:val="00193BB7"/>
    <w:rPr>
      <w:rFonts w:ascii="Times New Roman" w:eastAsia="Times New Roman" w:hAnsi="Times New Roman" w:cs="Times New Roman"/>
      <w:lang w:eastAsia="lt-LT"/>
    </w:rPr>
  </w:style>
  <w:style w:type="paragraph" w:customStyle="1" w:styleId="Pagrindinistekstas">
    <w:name w:val="_Pagrindinis tekstas"/>
    <w:basedOn w:val="Normal"/>
    <w:qFormat/>
    <w:rsid w:val="00193BB7"/>
    <w:pPr>
      <w:jc w:val="both"/>
    </w:pPr>
    <w:rPr>
      <w:rFonts w:ascii="Times New Roman" w:eastAsia="Times New Roman" w:hAnsi="Times New Roman" w:cs="Times New Roman"/>
      <w:kern w:val="0"/>
      <w:sz w:val="21"/>
      <w:szCs w:val="21"/>
      <w:lang w:val="lt-LT" w:eastAsia="lt-LT" w:bidi="ar-SA"/>
    </w:rPr>
  </w:style>
  <w:style w:type="paragraph" w:customStyle="1" w:styleId="Style21">
    <w:name w:val="Style21"/>
    <w:basedOn w:val="Normal"/>
    <w:qFormat/>
    <w:rsid w:val="00193BB7"/>
    <w:pPr>
      <w:widowControl w:val="0"/>
      <w:spacing w:line="274" w:lineRule="exact"/>
      <w:jc w:val="both"/>
    </w:pPr>
    <w:rPr>
      <w:rFonts w:ascii="Lucida Sans Unicode" w:eastAsia="Times New Roman" w:hAnsi="Lucida Sans Unicode" w:cs="Times New Roman"/>
      <w:kern w:val="0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Kaminskas | AVNT</dc:creator>
  <dc:description/>
  <cp:lastModifiedBy>Darius Kaminskas | AVNT</cp:lastModifiedBy>
  <cp:revision>2</cp:revision>
  <dcterms:created xsi:type="dcterms:W3CDTF">2025-07-31T12:23:00Z</dcterms:created>
  <dcterms:modified xsi:type="dcterms:W3CDTF">2025-07-31T12:23:00Z</dcterms:modified>
  <dc:language>en-US</dc:language>
</cp:coreProperties>
</file>