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9604" w14:textId="081E82D5" w:rsidR="001B0526" w:rsidRPr="001B0526" w:rsidRDefault="001B0526" w:rsidP="001B0526">
      <w:pPr>
        <w:jc w:val="right"/>
        <w:rPr>
          <w:rFonts w:cs="Times New Roman"/>
          <w:b/>
          <w:bCs/>
        </w:rPr>
      </w:pPr>
      <w:r w:rsidRPr="001B0526">
        <w:rPr>
          <w:rFonts w:cs="Times New Roman"/>
          <w:b/>
          <w:bCs/>
          <w:lang w:val="pt-BR"/>
        </w:rPr>
        <w:t>2025-08-1</w:t>
      </w:r>
      <w:r w:rsidR="00687B3B">
        <w:rPr>
          <w:rFonts w:cs="Times New Roman"/>
          <w:b/>
          <w:bCs/>
          <w:lang w:val="pt-BR"/>
        </w:rPr>
        <w:t>3</w:t>
      </w:r>
      <w:r w:rsidRPr="001B0526">
        <w:rPr>
          <w:rFonts w:cs="Times New Roman"/>
          <w:b/>
          <w:bCs/>
          <w:lang w:val="pt-BR"/>
        </w:rPr>
        <w:t xml:space="preserve"> </w:t>
      </w:r>
      <w:r w:rsidRPr="001B0526">
        <w:rPr>
          <w:rFonts w:cs="Times New Roman"/>
          <w:b/>
          <w:bCs/>
        </w:rPr>
        <w:t>komisijos posėdžio protokolo Nr.2-03-14</w:t>
      </w:r>
      <w:r>
        <w:rPr>
          <w:rFonts w:cs="Times New Roman"/>
          <w:b/>
          <w:bCs/>
        </w:rPr>
        <w:t>5</w:t>
      </w:r>
      <w:r w:rsidRPr="001B0526">
        <w:rPr>
          <w:rFonts w:cs="Times New Roman"/>
          <w:b/>
          <w:bCs/>
        </w:rPr>
        <w:t xml:space="preserve"> </w:t>
      </w:r>
    </w:p>
    <w:p w14:paraId="1B53BFB9" w14:textId="481C02D3" w:rsidR="001B0526" w:rsidRDefault="001B0526" w:rsidP="001B0526">
      <w:pPr>
        <w:jc w:val="right"/>
        <w:rPr>
          <w:rFonts w:cs="Times New Roman"/>
        </w:rPr>
      </w:pPr>
      <w:r w:rsidRPr="001B0526">
        <w:rPr>
          <w:rFonts w:cs="Times New Roman"/>
          <w:b/>
          <w:bCs/>
          <w:lang w:val="pt-BR"/>
        </w:rPr>
        <w:tab/>
      </w:r>
      <w:r w:rsidRPr="001B0526">
        <w:rPr>
          <w:rFonts w:cs="Times New Roman"/>
          <w:b/>
          <w:bCs/>
          <w:lang w:val="pt-BR"/>
        </w:rPr>
        <w:tab/>
      </w:r>
      <w:r w:rsidRPr="001B0526">
        <w:rPr>
          <w:rFonts w:cs="Times New Roman"/>
          <w:b/>
          <w:bCs/>
          <w:lang w:val="pt-BR"/>
        </w:rPr>
        <w:tab/>
        <w:t xml:space="preserve">      </w:t>
      </w:r>
      <w:r w:rsidRPr="001B0526">
        <w:rPr>
          <w:rFonts w:cs="Times New Roman"/>
          <w:b/>
          <w:bCs/>
        </w:rPr>
        <w:t>priedas</w:t>
      </w:r>
    </w:p>
    <w:p w14:paraId="41F5C601" w14:textId="77777777" w:rsidR="001B0526" w:rsidRDefault="001B0526" w:rsidP="001B0526">
      <w:pPr>
        <w:rPr>
          <w:rFonts w:cs="Times New Roman"/>
        </w:rPr>
      </w:pPr>
    </w:p>
    <w:p w14:paraId="754F6C82" w14:textId="76EECB2F" w:rsidR="0033179D" w:rsidRDefault="001B0526" w:rsidP="001B0526">
      <w:pPr>
        <w:rPr>
          <w:rFonts w:cs="Times New Roman"/>
        </w:rPr>
      </w:pPr>
      <w:r>
        <w:rPr>
          <w:rFonts w:cs="Times New Roman"/>
        </w:rPr>
        <w:t>Gautas rangovų už</w:t>
      </w:r>
      <w:r w:rsidR="00C80F13" w:rsidRPr="001B0526">
        <w:rPr>
          <w:rFonts w:cs="Times New Roman"/>
        </w:rPr>
        <w:t>klausimas</w:t>
      </w:r>
      <w:r>
        <w:rPr>
          <w:rFonts w:cs="Times New Roman"/>
        </w:rPr>
        <w:t xml:space="preserve">. Teikiame atsakymą. </w:t>
      </w:r>
    </w:p>
    <w:p w14:paraId="6C204E30" w14:textId="77777777" w:rsidR="001B0526" w:rsidRPr="001B0526" w:rsidRDefault="001B0526" w:rsidP="001B0526">
      <w:pPr>
        <w:rPr>
          <w:rFonts w:cs="Times New Roman"/>
        </w:rPr>
      </w:pPr>
    </w:p>
    <w:p w14:paraId="1BB6992F" w14:textId="56B7F725" w:rsidR="00C80F13" w:rsidRPr="001B0526" w:rsidRDefault="00C80F13">
      <w:pPr>
        <w:rPr>
          <w:rFonts w:eastAsia="Calibri" w:cs="Times New Roman"/>
          <w:szCs w:val="24"/>
          <w14:ligatures w14:val="standardContextual"/>
        </w:rPr>
      </w:pPr>
      <w:r w:rsidRPr="001B0526">
        <w:rPr>
          <w:rFonts w:eastAsia="Calibri" w:cs="Times New Roman"/>
          <w:szCs w:val="24"/>
          <w14:ligatures w14:val="standardContextual"/>
        </w:rPr>
        <w:t xml:space="preserve">Išnagrinėję Švenčionių rajono savivaldybės administracijos (toliau- </w:t>
      </w:r>
      <w:proofErr w:type="spellStart"/>
      <w:r w:rsidRPr="001B0526">
        <w:rPr>
          <w:rFonts w:eastAsia="Calibri" w:cs="Times New Roman"/>
          <w:szCs w:val="24"/>
          <w14:ligatures w14:val="standardContextual"/>
        </w:rPr>
        <w:t>Perkančiosioji</w:t>
      </w:r>
      <w:proofErr w:type="spellEnd"/>
      <w:r w:rsidRPr="001B0526">
        <w:rPr>
          <w:rFonts w:eastAsia="Calibri" w:cs="Times New Roman"/>
          <w:szCs w:val="24"/>
          <w14:ligatures w14:val="standardContextual"/>
        </w:rPr>
        <w:t xml:space="preserve"> organizacija) Šviestuvų pakeitimo darbų Švenčionių, </w:t>
      </w:r>
      <w:proofErr w:type="spellStart"/>
      <w:r w:rsidRPr="001B0526">
        <w:rPr>
          <w:rFonts w:eastAsia="Calibri" w:cs="Times New Roman"/>
          <w:szCs w:val="24"/>
          <w14:ligatures w14:val="standardContextual"/>
        </w:rPr>
        <w:t>Švenčionėllių</w:t>
      </w:r>
      <w:proofErr w:type="spellEnd"/>
      <w:r w:rsidRPr="001B0526">
        <w:rPr>
          <w:rFonts w:eastAsia="Calibri" w:cs="Times New Roman"/>
          <w:szCs w:val="24"/>
          <w14:ligatures w14:val="standardContextual"/>
        </w:rPr>
        <w:t xml:space="preserve"> Ir Pabradės miestuose atviro konkurso </w:t>
      </w:r>
      <w:proofErr w:type="spellStart"/>
      <w:r w:rsidRPr="001B0526">
        <w:rPr>
          <w:rFonts w:eastAsia="Calibri" w:cs="Times New Roman"/>
          <w:szCs w:val="24"/>
          <w14:ligatures w14:val="standardContextual"/>
        </w:rPr>
        <w:t>specialiasias</w:t>
      </w:r>
      <w:proofErr w:type="spellEnd"/>
      <w:r w:rsidRPr="001B0526">
        <w:rPr>
          <w:rFonts w:eastAsia="Calibri" w:cs="Times New Roman"/>
          <w:szCs w:val="24"/>
          <w14:ligatures w14:val="standardContextual"/>
        </w:rPr>
        <w:t xml:space="preserve"> sąlygose (toliau-pirkimo sąlygos) ir skelbime apie pirkimą pateikiamą informaciją, prašome paaiškinti ar Perkančioji organizacija planuoja įsigyti tik pakeitimo darbus (skelbime nurodyta, kad perkami 45311200-Elektros įrengimo darbai ), ar ir prekes išvardintas Sutarties sąlygų 2 priede (atkreiptinas dėmesys, kad Pirkimo sąlygų 2 priedas nepateikiamas), kadangi skirtingose vietose informacija pateikiama skirtingai ir nėra iki galo aišku ką Perkančioji organizacija numato įsigyti ir pagal ką bus vertinama pasiūlymo kaina.</w:t>
      </w:r>
      <w:r w:rsidRPr="001B0526">
        <w:rPr>
          <w:rFonts w:eastAsia="Calibri" w:cs="Times New Roman"/>
          <w:szCs w:val="24"/>
          <w14:ligatures w14:val="standardContextual"/>
        </w:rPr>
        <w:br/>
        <w:t xml:space="preserve">Vadovaujantis Specialiųjų pirkimų sąlygų 2.1 p. Nurodyta, kad Perkančioji organizacija planuoja „(...)pirkti Šviestuvų pakeitimo Švenčionių, Švenčionėlių ir Pabradės miestuose </w:t>
      </w:r>
      <w:proofErr w:type="spellStart"/>
      <w:r w:rsidRPr="001B0526">
        <w:rPr>
          <w:rFonts w:eastAsia="Calibri" w:cs="Times New Roman"/>
          <w:szCs w:val="24"/>
          <w14:ligatures w14:val="standardContextual"/>
        </w:rPr>
        <w:t>darbus.“,skelbime</w:t>
      </w:r>
      <w:proofErr w:type="spellEnd"/>
      <w:r w:rsidRPr="001B0526">
        <w:rPr>
          <w:rFonts w:eastAsia="Calibri" w:cs="Times New Roman"/>
          <w:szCs w:val="24"/>
          <w14:ligatures w14:val="standardContextual"/>
        </w:rPr>
        <w:t xml:space="preserve"> apie pirkimą taip pat yra pateikiamas tik darbų BVPŽ kodas, apie prekes neužsimenama.</w:t>
      </w:r>
      <w:r w:rsidRPr="001B0526">
        <w:rPr>
          <w:rFonts w:eastAsia="Calibri" w:cs="Times New Roman"/>
          <w:szCs w:val="24"/>
          <w14:ligatures w14:val="standardContextual"/>
        </w:rPr>
        <w:br/>
        <w:t xml:space="preserve">Pirkimo sąlygų 6 </w:t>
      </w:r>
      <w:proofErr w:type="spellStart"/>
      <w:r w:rsidRPr="001B0526">
        <w:rPr>
          <w:rFonts w:eastAsia="Calibri" w:cs="Times New Roman"/>
          <w:szCs w:val="24"/>
          <w14:ligatures w14:val="standardContextual"/>
        </w:rPr>
        <w:t>priede„Pasiūlymo</w:t>
      </w:r>
      <w:proofErr w:type="spellEnd"/>
      <w:r w:rsidRPr="001B0526">
        <w:rPr>
          <w:rFonts w:eastAsia="Calibri" w:cs="Times New Roman"/>
          <w:szCs w:val="24"/>
          <w14:ligatures w14:val="standardContextual"/>
        </w:rPr>
        <w:t xml:space="preserve"> formos“ lentelėje Tiekėjų prašoma pasiūlyti pakeitimo darbų kainas.</w:t>
      </w:r>
      <w:r w:rsidRPr="001B0526">
        <w:rPr>
          <w:rFonts w:eastAsia="Calibri" w:cs="Times New Roman"/>
          <w:szCs w:val="24"/>
          <w14:ligatures w14:val="standardContextual"/>
        </w:rPr>
        <w:br/>
      </w:r>
      <w:r w:rsidRPr="001B0526">
        <w:rPr>
          <w:rFonts w:eastAsia="Calibri" w:cs="Times New Roman"/>
          <w:szCs w:val="24"/>
          <w14:ligatures w14:val="standardContextual"/>
        </w:rPr>
        <w:br/>
        <w:t>Sutarties 2 priedo 1.2 p. ir 1.3 p. nurodoma, kad “Tiekėjas turės pateikti prekes ir suteikti paslaugas pagal reikalavimus, aprašytus šioje techninėje specifikacijoje.“ Bei 1.3. p. Nurodyta, kad „Bus perkami:1.3.1. 1311 vnt. gatvės apšvietimo LED šviestuvai (lentelė 1), 1.3.2. 348 vnt. gatvės apšvietimo LED šviestuvai (lentelė 2), 1.3.4. 421 vnt. metaliniai kronšteinai (lentelė 3).“.</w:t>
      </w:r>
      <w:r w:rsidRPr="001B0526">
        <w:rPr>
          <w:rFonts w:eastAsia="Calibri" w:cs="Times New Roman"/>
          <w:szCs w:val="24"/>
          <w14:ligatures w14:val="standardContextual"/>
        </w:rPr>
        <w:br/>
        <w:t xml:space="preserve">Tuo tarpu Pasiūlymo formos lentelėje nėra išskirti perkami šviestuvai, jų kiekiai ir neprašoma pateikti kainų, todėl nėra suprantama, ar Perkančioji organizacija vertins tik pakeitimo darbų kainą, ar į pakeitimo darbų kaina turėtų </w:t>
      </w:r>
      <w:proofErr w:type="spellStart"/>
      <w:r w:rsidRPr="001B0526">
        <w:rPr>
          <w:rFonts w:eastAsia="Calibri" w:cs="Times New Roman"/>
          <w:szCs w:val="24"/>
          <w14:ligatures w14:val="standardContextual"/>
        </w:rPr>
        <w:t>įeti</w:t>
      </w:r>
      <w:proofErr w:type="spellEnd"/>
      <w:r w:rsidRPr="001B0526">
        <w:rPr>
          <w:rFonts w:eastAsia="Calibri" w:cs="Times New Roman"/>
          <w:szCs w:val="24"/>
          <w14:ligatures w14:val="standardContextual"/>
        </w:rPr>
        <w:t xml:space="preserve"> ir šviestuvai, kurie nurodyti Sutarties 2 priedo Techninėje specifikacijoje</w:t>
      </w:r>
      <w:r w:rsidR="00D52973" w:rsidRPr="001B0526">
        <w:rPr>
          <w:rFonts w:eastAsia="Calibri" w:cs="Times New Roman"/>
          <w:szCs w:val="24"/>
          <w14:ligatures w14:val="standardContextual"/>
        </w:rPr>
        <w:t>.</w:t>
      </w:r>
    </w:p>
    <w:p w14:paraId="44B2A1B9" w14:textId="77777777" w:rsidR="007F4F11" w:rsidRDefault="007F4F11"/>
    <w:p w14:paraId="07BD9A8E" w14:textId="5C7100A5" w:rsidR="007F4F11" w:rsidRDefault="007F4F11" w:rsidP="007F4F11">
      <w:pPr>
        <w:rPr>
          <w:b/>
          <w:bCs/>
        </w:rPr>
      </w:pPr>
      <w:r w:rsidRPr="007F4F11">
        <w:rPr>
          <w:b/>
          <w:bCs/>
        </w:rPr>
        <w:t>Atsakymas</w:t>
      </w:r>
      <w:r w:rsidR="001B0526">
        <w:rPr>
          <w:b/>
          <w:bCs/>
        </w:rPr>
        <w:t>:</w:t>
      </w:r>
    </w:p>
    <w:p w14:paraId="0D5C3155" w14:textId="77777777" w:rsidR="001B0526" w:rsidRPr="007F4F11" w:rsidRDefault="001B0526" w:rsidP="007F4F11"/>
    <w:p w14:paraId="0FDEF71B" w14:textId="77777777" w:rsidR="007F4F11" w:rsidRPr="00D52973" w:rsidRDefault="007F4F11" w:rsidP="007F4F11">
      <w:r w:rsidRPr="007F4F11">
        <w:t xml:space="preserve">Perkančioji organizacija informuoja, kad pirkimo objektas apima </w:t>
      </w:r>
      <w:r w:rsidRPr="00D52973">
        <w:t>tiek šviestuvų pakeitimo darbus, tiek ir šviestuvų bei kitų Sutarties 2 priede Techninėje specifikacijoje nurodytų prekių tiekimą.</w:t>
      </w:r>
    </w:p>
    <w:p w14:paraId="77BA7F27" w14:textId="5F4ABC66" w:rsidR="007F4F11" w:rsidRPr="00D52973" w:rsidRDefault="007F4F11" w:rsidP="007F4F11">
      <w:r w:rsidRPr="00D52973">
        <w:t>Pasiūlymo kaina turi būti pateikta už visą pirkimo objektą bendrai, t. y. darbų ir prekių tiekimo kaina turi būti įskaičiuota į bendrą pasiūlymo kainą.</w:t>
      </w:r>
    </w:p>
    <w:p w14:paraId="70567B89" w14:textId="77777777" w:rsidR="007F4F11" w:rsidRDefault="007F4F11"/>
    <w:sectPr w:rsidR="007F4F11" w:rsidSect="009755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13"/>
    <w:rsid w:val="001110C0"/>
    <w:rsid w:val="001B0526"/>
    <w:rsid w:val="00240CA5"/>
    <w:rsid w:val="00292662"/>
    <w:rsid w:val="0033179D"/>
    <w:rsid w:val="00424230"/>
    <w:rsid w:val="00443800"/>
    <w:rsid w:val="006759A3"/>
    <w:rsid w:val="00687B3B"/>
    <w:rsid w:val="006A60D4"/>
    <w:rsid w:val="007263FD"/>
    <w:rsid w:val="007A68A3"/>
    <w:rsid w:val="007F4F11"/>
    <w:rsid w:val="008A5F13"/>
    <w:rsid w:val="008D5945"/>
    <w:rsid w:val="008D683E"/>
    <w:rsid w:val="009755A5"/>
    <w:rsid w:val="009A0375"/>
    <w:rsid w:val="009C256B"/>
    <w:rsid w:val="00A16F71"/>
    <w:rsid w:val="00A22450"/>
    <w:rsid w:val="00B02B61"/>
    <w:rsid w:val="00B46317"/>
    <w:rsid w:val="00B4787E"/>
    <w:rsid w:val="00B50E71"/>
    <w:rsid w:val="00B568F9"/>
    <w:rsid w:val="00BF42C5"/>
    <w:rsid w:val="00C13BC6"/>
    <w:rsid w:val="00C23FFE"/>
    <w:rsid w:val="00C80F13"/>
    <w:rsid w:val="00D3741C"/>
    <w:rsid w:val="00D52973"/>
    <w:rsid w:val="00D74BB7"/>
    <w:rsid w:val="00FD63A3"/>
    <w:rsid w:val="00F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5508"/>
  <w15:chartTrackingRefBased/>
  <w15:docId w15:val="{85660BAD-6477-4E5C-882C-91BA0BE9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55A5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80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80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80F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80F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80F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80F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80F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80F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80F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80F1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80F1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80F1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80F13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80F13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80F1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80F1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80F1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80F1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80F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80F1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80F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80F1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80F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80F13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Sraopastraipa">
    <w:name w:val="List Paragraph"/>
    <w:basedOn w:val="prastasis"/>
    <w:uiPriority w:val="34"/>
    <w:qFormat/>
    <w:rsid w:val="00C80F1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80F1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80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80F13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C80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1459</Words>
  <Characters>833</Characters>
  <Application>Microsoft Office Word</Application>
  <DocSecurity>0</DocSecurity>
  <Lines>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Kondratavičius</dc:creator>
  <cp:keywords/>
  <dc:description/>
  <cp:lastModifiedBy>Jelena Baroniūnienė</cp:lastModifiedBy>
  <cp:revision>3</cp:revision>
  <dcterms:created xsi:type="dcterms:W3CDTF">2025-08-13T06:45:00Z</dcterms:created>
  <dcterms:modified xsi:type="dcterms:W3CDTF">2025-08-13T12:13:00Z</dcterms:modified>
</cp:coreProperties>
</file>