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C2CF" w14:textId="0E12D99B" w:rsidR="003175D3" w:rsidRPr="003175D3" w:rsidRDefault="003175D3" w:rsidP="00966889">
      <w:pPr>
        <w:widowControl w:val="0"/>
        <w:pBdr>
          <w:top w:val="nil"/>
          <w:left w:val="nil"/>
          <w:bottom w:val="nil"/>
          <w:right w:val="nil"/>
          <w:between w:val="nil"/>
        </w:pBdr>
        <w:tabs>
          <w:tab w:val="left" w:pos="567"/>
          <w:tab w:val="left" w:pos="851"/>
        </w:tabs>
        <w:spacing w:line="276" w:lineRule="auto"/>
        <w:jc w:val="right"/>
        <w:rPr>
          <w:bCs/>
          <w:caps/>
          <w:szCs w:val="24"/>
        </w:rPr>
      </w:pPr>
      <w:r w:rsidRPr="003175D3">
        <w:rPr>
          <w:bCs/>
          <w:szCs w:val="24"/>
        </w:rPr>
        <w:t>Specialiųjų pirkimo sąlygų 11 priedas „prekių viešųjų pirkimų sutarties specialiosios sąlygos“</w:t>
      </w:r>
    </w:p>
    <w:p w14:paraId="10D6CBAB" w14:textId="77777777" w:rsidR="003175D3"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4AB82107" w:rsidR="00B767F3" w:rsidRPr="00CB10D1" w:rsidRDefault="003646A4" w:rsidP="00966889">
            <w:pPr>
              <w:spacing w:line="276" w:lineRule="auto"/>
              <w:jc w:val="both"/>
              <w:rPr>
                <w:kern w:val="2"/>
                <w:szCs w:val="24"/>
              </w:rPr>
            </w:pPr>
            <w:r w:rsidRPr="003646A4">
              <w:rPr>
                <w:kern w:val="2"/>
                <w:szCs w:val="24"/>
              </w:rPr>
              <w:t xml:space="preserve">Automatizuotos matavimo ir kontrolės sistemos su duomenų apdorojimo ir analizės programine įranga pirkimo-pardavimo sutartis  </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77777777" w:rsidR="007F5D57" w:rsidRPr="007F5D57" w:rsidRDefault="007F5D57" w:rsidP="00902B70">
            <w:pPr>
              <w:spacing w:line="276" w:lineRule="auto"/>
              <w:jc w:val="both"/>
              <w:rPr>
                <w:kern w:val="2"/>
                <w:szCs w:val="24"/>
              </w:rPr>
            </w:pPr>
            <w:r w:rsidRPr="007F5D57">
              <w:rPr>
                <w:kern w:val="2"/>
                <w:szCs w:val="24"/>
              </w:rPr>
              <w:t>Perkamos Prekės: Automatizuota matavimo ir kontrolės sistema su duomenų apdorojimo ir analizės programine įranga.</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1D9FF31" w:rsidR="00B767F3" w:rsidRDefault="007F5D57" w:rsidP="00966889">
            <w:pPr>
              <w:spacing w:line="276" w:lineRule="auto"/>
              <w:rPr>
                <w:kern w:val="2"/>
                <w:szCs w:val="24"/>
              </w:rPr>
            </w:pPr>
            <w:r>
              <w:rPr>
                <w:kern w:val="2"/>
                <w:szCs w:val="24"/>
              </w:rPr>
              <w:t>4086774</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E6A88D2" w:rsidR="00B767F3" w:rsidRPr="009062A9" w:rsidRDefault="004C7CDC" w:rsidP="00966889">
            <w:pPr>
              <w:spacing w:line="276" w:lineRule="auto"/>
              <w:jc w:val="both"/>
              <w:rPr>
                <w:kern w:val="2"/>
                <w:szCs w:val="24"/>
              </w:rPr>
            </w:pPr>
            <w:r w:rsidRPr="004C7CDC">
              <w:rPr>
                <w:kern w:val="2"/>
                <w:szCs w:val="24"/>
              </w:rPr>
              <w:t xml:space="preserve">Prekės pagal Sutartį turi būti pristatytos Specialiųjų sutarties sąlygų 1 priede „Techninė specifikacija“ nurodytu adresu: Kalvarijų g. 147, Vilnius, ne vėliau kaip </w:t>
            </w:r>
            <w:r w:rsidRPr="00015F8D">
              <w:rPr>
                <w:b/>
                <w:bCs/>
                <w:kern w:val="2"/>
                <w:szCs w:val="24"/>
              </w:rPr>
              <w:t>per ____ mėn</w:t>
            </w:r>
            <w:r w:rsidRPr="004C7CDC">
              <w:rPr>
                <w:kern w:val="2"/>
                <w:szCs w:val="24"/>
              </w:rPr>
              <w:t>. nuo Sutarties įsigaliojimo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8F9F92" w14:textId="09257956" w:rsidR="001C2930" w:rsidRDefault="001C2930" w:rsidP="00966889">
            <w:pPr>
              <w:spacing w:line="276" w:lineRule="auto"/>
              <w:rPr>
                <w:kern w:val="2"/>
                <w:szCs w:val="24"/>
              </w:rPr>
            </w:pPr>
            <w:r>
              <w:rPr>
                <w:kern w:val="2"/>
                <w:szCs w:val="24"/>
              </w:rPr>
              <w:t>Netaikoma</w:t>
            </w:r>
            <w:r w:rsidR="002D7F2B">
              <w:rPr>
                <w:kern w:val="2"/>
                <w:szCs w:val="24"/>
              </w:rPr>
              <w:t>.</w:t>
            </w:r>
          </w:p>
          <w:p w14:paraId="4F9F0D5E" w14:textId="61F22CC3" w:rsidR="00B767F3" w:rsidRDefault="00B767F3" w:rsidP="00966889">
            <w:pPr>
              <w:spacing w:line="276" w:lineRule="auto"/>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A20DFC7" w:rsidR="00B767F3" w:rsidRDefault="001E2782" w:rsidP="00966889">
            <w:pPr>
              <w:spacing w:line="276" w:lineRule="auto"/>
              <w:rPr>
                <w:kern w:val="2"/>
                <w:szCs w:val="24"/>
              </w:rPr>
            </w:pPr>
            <w:r w:rsidRPr="001E2782">
              <w:rPr>
                <w:kern w:val="2"/>
                <w:szCs w:val="24"/>
              </w:rPr>
              <w:t>Fiksuotos kainos</w:t>
            </w:r>
            <w:r w:rsidR="002D7F2B">
              <w:rPr>
                <w:kern w:val="2"/>
                <w:szCs w:val="24"/>
              </w:rPr>
              <w:t>.</w:t>
            </w: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212F75FC"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be PVM. </w:t>
            </w:r>
          </w:p>
          <w:p w14:paraId="541BC677" w14:textId="5DCA832D"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4899A948" w14:textId="6E84AFF7"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su PVM.</w:t>
            </w:r>
          </w:p>
          <w:p w14:paraId="4A001821" w14:textId="77777777" w:rsidR="00B767F3" w:rsidRDefault="00B767F3" w:rsidP="00966889">
            <w:pPr>
              <w:spacing w:line="276" w:lineRule="auto"/>
              <w:rPr>
                <w:kern w:val="2"/>
                <w:szCs w:val="24"/>
              </w:rPr>
            </w:pPr>
          </w:p>
          <w:p w14:paraId="01BFD1E7" w14:textId="1DAA61A5" w:rsidR="00B767F3" w:rsidRPr="008F590A" w:rsidRDefault="008F590A" w:rsidP="00966889">
            <w:pPr>
              <w:widowControl w:val="0"/>
              <w:spacing w:line="276" w:lineRule="auto"/>
              <w:jc w:val="both"/>
              <w:rPr>
                <w:color w:val="000000" w:themeColor="text1"/>
                <w:szCs w:val="24"/>
              </w:rPr>
            </w:pPr>
            <w:r w:rsidRPr="008F590A">
              <w:rPr>
                <w:color w:val="000000" w:themeColor="text1"/>
                <w:szCs w:val="24"/>
              </w:rPr>
              <w:t>Šioje Sutartyje Pradinės Sutarties vertė yra lygi laimėjusio tiekėjo pasiūlymo kainai be PVM, nurodytai už visą Sutartyje nurodytą perkamų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135CA" w14:textId="77B8348D" w:rsidR="00F17A03" w:rsidRPr="0056755E" w:rsidRDefault="002A2F1A" w:rsidP="00966889">
            <w:pPr>
              <w:spacing w:line="276" w:lineRule="auto"/>
              <w:rPr>
                <w:color w:val="000000"/>
                <w:kern w:val="2"/>
                <w:szCs w:val="24"/>
              </w:rPr>
            </w:pPr>
            <w:r w:rsidRPr="002A2F1A">
              <w:rPr>
                <w:color w:val="000000"/>
                <w:kern w:val="2"/>
                <w:szCs w:val="24"/>
              </w:rPr>
              <w:t>Sutarties kaina nebus perskaičiuojama.</w:t>
            </w:r>
          </w:p>
          <w:p w14:paraId="7CE73E9A" w14:textId="2356A743" w:rsidR="00B767F3" w:rsidRDefault="00B767F3" w:rsidP="00966889">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F061B20" w:rsidR="00B767F3" w:rsidRPr="00FD1EC9" w:rsidRDefault="00D74916" w:rsidP="00966889">
            <w:pPr>
              <w:spacing w:line="276" w:lineRule="auto"/>
              <w:jc w:val="both"/>
              <w:rPr>
                <w:color w:val="000000"/>
                <w:kern w:val="2"/>
              </w:rPr>
            </w:pPr>
            <w:r w:rsidRPr="00D74916">
              <w:rPr>
                <w:color w:val="000000"/>
                <w:kern w:val="2"/>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Pr>
                <w:b/>
                <w:bCs/>
                <w:kern w:val="2"/>
                <w:szCs w:val="24"/>
              </w:rPr>
              <w:t>5.3.3.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9A7D2EF" w:rsidR="00B767F3" w:rsidRPr="00F527DF" w:rsidRDefault="00D74916" w:rsidP="00966889">
            <w:pPr>
              <w:spacing w:line="276" w:lineRule="auto"/>
              <w:jc w:val="both"/>
              <w:rPr>
                <w:color w:val="000000"/>
                <w:kern w:val="2"/>
                <w:szCs w:val="24"/>
                <w:bdr w:val="none" w:sz="0" w:space="0" w:color="auto" w:frame="1"/>
              </w:rPr>
            </w:pPr>
            <w:r w:rsidRPr="00D74916">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04C22127" w14:textId="6D0F67C0" w:rsidR="0052505A" w:rsidRDefault="0052505A" w:rsidP="00966889">
            <w:pPr>
              <w:spacing w:line="276" w:lineRule="auto"/>
              <w:jc w:val="both"/>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B394D5"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2F4D68">
              <w:rPr>
                <w:b/>
                <w:bCs/>
                <w:kern w:val="2"/>
                <w:szCs w:val="24"/>
              </w:rPr>
              <w:t xml:space="preserve">ne trumpesnis </w:t>
            </w:r>
            <w:r w:rsidR="002F4D68" w:rsidRPr="00BC267B">
              <w:rPr>
                <w:b/>
                <w:bCs/>
                <w:kern w:val="2"/>
                <w:szCs w:val="24"/>
                <w:u w:val="single"/>
              </w:rPr>
              <w:t xml:space="preserve">kaip </w:t>
            </w:r>
            <w:r w:rsidR="007027F3" w:rsidRPr="00BC267B">
              <w:rPr>
                <w:b/>
                <w:bCs/>
                <w:kern w:val="2"/>
                <w:szCs w:val="24"/>
                <w:u w:val="single"/>
              </w:rPr>
              <w:t>___</w:t>
            </w:r>
            <w:r w:rsidR="002F4D68" w:rsidRPr="00BC267B">
              <w:rPr>
                <w:kern w:val="2"/>
                <w:szCs w:val="24"/>
                <w:u w:val="single"/>
              </w:rPr>
              <w:t xml:space="preserve"> mėn</w:t>
            </w:r>
            <w:r w:rsidR="002F4D68" w:rsidRPr="002F4D68">
              <w:rPr>
                <w:kern w:val="2"/>
                <w:szCs w:val="24"/>
              </w:rPr>
              <w:t>.</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966889">
            <w:pPr>
              <w:spacing w:line="276" w:lineRule="auto"/>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6B7C3709" w:rsidR="00B767F3" w:rsidRDefault="00A72448" w:rsidP="00966889">
            <w:pPr>
              <w:tabs>
                <w:tab w:val="left" w:pos="851"/>
              </w:tabs>
              <w:spacing w:line="276" w:lineRule="auto"/>
              <w:jc w:val="both"/>
              <w:rPr>
                <w:color w:val="000000" w:themeColor="text1"/>
                <w:szCs w:val="24"/>
              </w:rPr>
            </w:pPr>
            <w:r w:rsidRPr="00A72448">
              <w:rPr>
                <w:color w:val="000000" w:themeColor="text1"/>
                <w:szCs w:val="24"/>
              </w:rPr>
              <w:t>Garantijos metu nemokamai atliekami Įrangos trūkumų šalinimo darbai per 1</w:t>
            </w:r>
            <w:r w:rsidR="007C4F47">
              <w:rPr>
                <w:color w:val="000000" w:themeColor="text1"/>
                <w:szCs w:val="24"/>
              </w:rPr>
              <w:t>5</w:t>
            </w:r>
            <w:r w:rsidRPr="00A72448">
              <w:rPr>
                <w:color w:val="000000" w:themeColor="text1"/>
                <w:szCs w:val="24"/>
              </w:rPr>
              <w:t xml:space="preserve"> kalendorinių dienų nuo informavimo apie trūkumus dienos. Paaiškėjus, kad Įrangos trūkumų pašalinti per šiame punkte nurodytą terminą nėra galimybės, nekokybiška Įranga turi būti pakeista į kokybišką per 1</w:t>
            </w:r>
            <w:r w:rsidR="007C4F47">
              <w:rPr>
                <w:color w:val="000000" w:themeColor="text1"/>
                <w:szCs w:val="24"/>
              </w:rPr>
              <w:t>5</w:t>
            </w:r>
            <w:r w:rsidRPr="00A72448">
              <w:rPr>
                <w:color w:val="000000" w:themeColor="text1"/>
                <w:szCs w:val="24"/>
              </w:rPr>
              <w:t xml:space="preserve"> kalendorinių dienų (terminas skaičiuojamas nuo paskutinės dienos, kada tiekėjas turėjo pašalinti įrangos trūkumus).</w:t>
            </w:r>
          </w:p>
          <w:p w14:paraId="19A8D037" w14:textId="6E5B5837" w:rsidR="00AB1111" w:rsidRPr="003A019B" w:rsidRDefault="00AB1111" w:rsidP="00966889">
            <w:pPr>
              <w:tabs>
                <w:tab w:val="left" w:pos="851"/>
              </w:tabs>
              <w:spacing w:line="276" w:lineRule="auto"/>
              <w:jc w:val="both"/>
              <w:rPr>
                <w:color w:val="000000" w:themeColor="text1"/>
                <w:szCs w:val="24"/>
              </w:rPr>
            </w:pPr>
            <w:r>
              <w:rPr>
                <w:color w:val="000000" w:themeColor="text1"/>
                <w:szCs w:val="24"/>
              </w:rPr>
              <w:t>Tiekėjas turi užtikrinti galimybę</w:t>
            </w:r>
            <w:r w:rsidR="00614B6E">
              <w:rPr>
                <w:color w:val="000000" w:themeColor="text1"/>
                <w:szCs w:val="24"/>
              </w:rPr>
              <w:t xml:space="preserve"> įsigyti siūlomų prekių originalias (arba joms lygiavertes) atsargines dalis</w:t>
            </w:r>
            <w:r w:rsidR="00DD4778">
              <w:rPr>
                <w:color w:val="000000" w:themeColor="text1"/>
                <w:szCs w:val="24"/>
              </w:rPr>
              <w:t xml:space="preserve"> (jų teikimą rinkai) ne trumpiau kaip 2 metus nuo prekių garantinio</w:t>
            </w:r>
            <w:r w:rsidR="003243C7">
              <w:rPr>
                <w:color w:val="000000" w:themeColor="text1"/>
                <w:szCs w:val="24"/>
              </w:rPr>
              <w:t xml:space="preserve"> laikotarpio pabaigos, išskyrus atvejus, kai siūlomos prekių</w:t>
            </w:r>
            <w:r w:rsidR="00971BAB">
              <w:rPr>
                <w:color w:val="000000" w:themeColor="text1"/>
                <w:szCs w:val="24"/>
              </w:rPr>
              <w:t xml:space="preserve"> originalios (ar joms lygiavertės) atsarginės dalys dėl objektyvių priežasčių negali būti tiekiamos </w:t>
            </w:r>
            <w:r w:rsidR="00954CA1">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966889">
            <w:pPr>
              <w:spacing w:line="276" w:lineRule="auto"/>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B93585" w14:textId="77777777" w:rsidR="00701AA8" w:rsidRPr="00701AA8" w:rsidRDefault="00701AA8" w:rsidP="00966889">
            <w:pPr>
              <w:spacing w:line="276" w:lineRule="auto"/>
              <w:rPr>
                <w:kern w:val="2"/>
                <w:szCs w:val="24"/>
              </w:rPr>
            </w:pPr>
            <w:r w:rsidRPr="00701AA8">
              <w:rPr>
                <w:kern w:val="2"/>
                <w:szCs w:val="24"/>
              </w:rPr>
              <w:t>Prievolių pagal Sutartį įvykdymas užtikrinamas:</w:t>
            </w:r>
          </w:p>
          <w:p w14:paraId="5B46D3A8" w14:textId="77777777" w:rsidR="00701AA8" w:rsidRPr="00701AA8" w:rsidRDefault="00701AA8" w:rsidP="00966889">
            <w:pPr>
              <w:spacing w:line="276" w:lineRule="auto"/>
              <w:rPr>
                <w:kern w:val="2"/>
                <w:szCs w:val="24"/>
              </w:rPr>
            </w:pPr>
            <w:r w:rsidRPr="00701AA8">
              <w:rPr>
                <w:kern w:val="2"/>
                <w:szCs w:val="24"/>
              </w:rPr>
              <w:t>Pirmo pareikalavimo banko garantija;</w:t>
            </w:r>
          </w:p>
          <w:p w14:paraId="4732B18B" w14:textId="77777777" w:rsidR="00701AA8" w:rsidRPr="00701AA8" w:rsidRDefault="00701AA8" w:rsidP="00966889">
            <w:pPr>
              <w:spacing w:line="276" w:lineRule="auto"/>
              <w:rPr>
                <w:kern w:val="2"/>
                <w:szCs w:val="24"/>
              </w:rPr>
            </w:pPr>
            <w:r w:rsidRPr="00701AA8">
              <w:rPr>
                <w:kern w:val="2"/>
                <w:szCs w:val="24"/>
              </w:rPr>
              <w:t>Draudimo bendrovės laidavimo draudimu;</w:t>
            </w:r>
          </w:p>
          <w:p w14:paraId="544E68EF" w14:textId="7ED1EF58" w:rsidR="00B767F3" w:rsidRDefault="00701AA8" w:rsidP="00966889">
            <w:pPr>
              <w:spacing w:line="276" w:lineRule="auto"/>
              <w:rPr>
                <w:kern w:val="2"/>
                <w:szCs w:val="24"/>
              </w:rPr>
            </w:pPr>
            <w:r w:rsidRPr="00701AA8">
              <w:rPr>
                <w:kern w:val="2"/>
                <w:szCs w:val="24"/>
              </w:rPr>
              <w:t>Užstatas į Pirkėjo depozitinę sąskaitą.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09354BD" w:rsidR="00B767F3" w:rsidRDefault="00966889" w:rsidP="00DD4031">
            <w:pPr>
              <w:spacing w:line="276" w:lineRule="auto"/>
              <w:jc w:val="both"/>
              <w:rPr>
                <w:kern w:val="2"/>
                <w:szCs w:val="24"/>
              </w:rPr>
            </w:pPr>
            <w:r w:rsidRPr="00966889">
              <w:rPr>
                <w:kern w:val="2"/>
                <w:szCs w:val="24"/>
              </w:rPr>
              <w:t xml:space="preserve">Tiekėjas ne vėliau kaip per 10 darbo dienų nuo Sutarties pasirašymo dienos turi pateikti Pirkėjui 10 proc. nuo pradinės Sutarties vertės be PVM, nurodytos Specialiųjų sąlygų 5.2 punkte, pirmo pareikalavimo banko garantiją arba draudimo bendrovės laidavimo draudimo raštą </w:t>
            </w:r>
            <w:r w:rsidRPr="00966889">
              <w:rPr>
                <w:kern w:val="2"/>
                <w:szCs w:val="24"/>
              </w:rPr>
              <w:lastRenderedPageBreak/>
              <w:t>arba pervesti piniginį užstatą į Pirkėjo depozitinę sąskaitą banke (LT22 4040 0636 1000 1507), mokėjimo paskirtyje nurodant Pirkimo pavadinimą ir Nr.</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C7ADD56"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205E3C6"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1D517D">
              <w:rPr>
                <w:color w:val="000000"/>
                <w:kern w:val="2"/>
              </w:rPr>
              <w:t>5</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33D56FB" w14:textId="65BFF394" w:rsidR="00B767F3" w:rsidRDefault="007A4429" w:rsidP="00966889">
            <w:pPr>
              <w:spacing w:line="276" w:lineRule="auto"/>
              <w:jc w:val="both"/>
              <w:rPr>
                <w:szCs w:val="24"/>
              </w:rPr>
            </w:pPr>
            <w:r w:rsidRPr="007A4429">
              <w:rPr>
                <w:szCs w:val="24"/>
              </w:rPr>
              <w:t>Nutraukus Sutartį dėl esminio Sutarties pažeidimo, nustatyto Sutarties Specialiosiose sąlygose, mokama 10 procentų dydžio bauda nuo Pradinės Sutarties vertės be PVM, nurodytos Specialiųjų sąlygų 5.2 punkte.</w:t>
            </w:r>
          </w:p>
          <w:p w14:paraId="48292084" w14:textId="5FAD6EA8" w:rsidR="00B767F3" w:rsidRDefault="00B767F3" w:rsidP="00966889">
            <w:pPr>
              <w:spacing w:line="276" w:lineRule="auto"/>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966889">
            <w:pPr>
              <w:spacing w:line="276" w:lineRule="auto"/>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lastRenderedPageBreak/>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Netaikoma</w:t>
            </w:r>
            <w:r>
              <w:rPr>
                <w:kern w:val="2"/>
                <w:szCs w:val="24"/>
              </w:rPr>
              <w:t>.</w:t>
            </w:r>
            <w:r>
              <w:rPr>
                <w:kern w:val="2"/>
                <w:szCs w:val="24"/>
              </w:rPr>
              <w:t xml:space="preserve">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r>
              <w:rPr>
                <w:kern w:val="2"/>
                <w:szCs w:val="24"/>
              </w:rPr>
              <w:t>.</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ED9A29" w14:textId="77777777" w:rsidR="00EE294F" w:rsidRPr="004B491F" w:rsidRDefault="00EE294F" w:rsidP="00EE294F">
            <w:pPr>
              <w:spacing w:line="276" w:lineRule="auto"/>
              <w:jc w:val="both"/>
              <w:rPr>
                <w:szCs w:val="24"/>
              </w:rPr>
            </w:pPr>
            <w:r w:rsidRPr="004B491F">
              <w:rPr>
                <w:szCs w:val="24"/>
              </w:rPr>
              <w:t>ŠALIŲ pasirašyta sutartis įsigalioja, kai Tiekėjas  pateikia Pirkėjui tinkamą sutarties įvykdymo užtikrinimą sutarties 8 skyriuje nustatyta tvarka ir galioja iki visų sutartyje numatytų įsipareigojimų įvykdymo.</w:t>
            </w:r>
          </w:p>
          <w:p w14:paraId="0DC01EF2" w14:textId="18DAA81A" w:rsidR="00B767F3" w:rsidRDefault="00B767F3" w:rsidP="00966889">
            <w:pPr>
              <w:spacing w:line="276" w:lineRule="auto"/>
              <w:jc w:val="both"/>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966889">
            <w:pPr>
              <w:pStyle w:val="Sraopastraipa"/>
              <w:numPr>
                <w:ilvl w:val="0"/>
                <w:numId w:val="3"/>
              </w:numPr>
              <w:spacing w:line="276" w:lineRule="auto"/>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D5D09EA" w14:textId="77777777" w:rsidR="00B767F3" w:rsidRDefault="0035546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D022B8">
              <w:rPr>
                <w:rFonts w:eastAsia="Calibri"/>
                <w:color w:val="000000" w:themeColor="text1"/>
                <w:szCs w:val="24"/>
                <w:lang w:eastAsia="x-none"/>
              </w:rPr>
              <w:lastRenderedPageBreak/>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r w:rsidR="00B16F24">
              <w:rPr>
                <w:rFonts w:eastAsia="Calibri"/>
                <w:color w:val="000000" w:themeColor="text1"/>
                <w:szCs w:val="24"/>
                <w:lang w:eastAsia="x-none"/>
              </w:rPr>
              <w:t>;</w:t>
            </w:r>
          </w:p>
          <w:p w14:paraId="4B6631DF" w14:textId="37312F95" w:rsidR="00B16F24" w:rsidRPr="00DD6404" w:rsidRDefault="00B16F2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B16F24">
              <w:rPr>
                <w:rFonts w:eastAsia="Calibri"/>
                <w:color w:val="000000" w:themeColor="text1"/>
                <w:szCs w:val="24"/>
                <w:lang w:eastAsia="x-none"/>
              </w:rPr>
              <w:t>•</w:t>
            </w:r>
            <w:r w:rsidRPr="00B16F24">
              <w:rPr>
                <w:rFonts w:eastAsia="Calibri"/>
                <w:color w:val="000000" w:themeColor="text1"/>
                <w:szCs w:val="24"/>
                <w:lang w:eastAsia="x-none"/>
              </w:rPr>
              <w:tab/>
              <w:t>4.4.4.4 papunkčiu</w:t>
            </w:r>
            <w:r>
              <w:rPr>
                <w:rFonts w:eastAsia="Calibri"/>
                <w:color w:val="000000" w:themeColor="text1"/>
                <w:szCs w:val="24"/>
                <w:lang w:eastAsia="x-none"/>
              </w:rPr>
              <w:t xml:space="preserve"> - </w:t>
            </w:r>
            <w:r w:rsidR="005163E7" w:rsidRPr="005163E7">
              <w:rPr>
                <w:rFonts w:eastAsia="Calibri"/>
                <w:color w:val="000000" w:themeColor="text1"/>
                <w:szCs w:val="24"/>
                <w:lang w:eastAsia="x-none"/>
              </w:rPr>
              <w:t>Prekę pristatyti ne piko valandomis.</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F4AD" w14:textId="77777777" w:rsidR="00E210E4" w:rsidRDefault="00E210E4">
      <w:r>
        <w:separator/>
      </w:r>
    </w:p>
  </w:endnote>
  <w:endnote w:type="continuationSeparator" w:id="0">
    <w:p w14:paraId="745FDBF5" w14:textId="77777777" w:rsidR="00E210E4" w:rsidRDefault="00E2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C57C" w14:textId="77777777" w:rsidR="00E210E4" w:rsidRDefault="00E210E4">
      <w:r>
        <w:separator/>
      </w:r>
    </w:p>
  </w:footnote>
  <w:footnote w:type="continuationSeparator" w:id="0">
    <w:p w14:paraId="6A0E4A61" w14:textId="77777777" w:rsidR="00E210E4" w:rsidRDefault="00E2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15F8D"/>
    <w:rsid w:val="00020165"/>
    <w:rsid w:val="000275C1"/>
    <w:rsid w:val="000340B1"/>
    <w:rsid w:val="00051B08"/>
    <w:rsid w:val="000527DB"/>
    <w:rsid w:val="000540E4"/>
    <w:rsid w:val="00061081"/>
    <w:rsid w:val="00085867"/>
    <w:rsid w:val="00085EAD"/>
    <w:rsid w:val="0008785E"/>
    <w:rsid w:val="00090D52"/>
    <w:rsid w:val="00093B9B"/>
    <w:rsid w:val="00095ACA"/>
    <w:rsid w:val="00097C3A"/>
    <w:rsid w:val="000A17FB"/>
    <w:rsid w:val="000A3584"/>
    <w:rsid w:val="000B4BC2"/>
    <w:rsid w:val="000B6410"/>
    <w:rsid w:val="000B6D58"/>
    <w:rsid w:val="000D57AC"/>
    <w:rsid w:val="000E12CB"/>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E0346"/>
    <w:rsid w:val="001E2782"/>
    <w:rsid w:val="001F5C25"/>
    <w:rsid w:val="001F7518"/>
    <w:rsid w:val="00201517"/>
    <w:rsid w:val="00202D88"/>
    <w:rsid w:val="00202E5E"/>
    <w:rsid w:val="00211C7C"/>
    <w:rsid w:val="002142AF"/>
    <w:rsid w:val="00215EF2"/>
    <w:rsid w:val="00224419"/>
    <w:rsid w:val="002261D7"/>
    <w:rsid w:val="0024710C"/>
    <w:rsid w:val="00266043"/>
    <w:rsid w:val="00272E90"/>
    <w:rsid w:val="002835AC"/>
    <w:rsid w:val="002A1B1C"/>
    <w:rsid w:val="002A2F1A"/>
    <w:rsid w:val="002B168D"/>
    <w:rsid w:val="002C1465"/>
    <w:rsid w:val="002D7F2B"/>
    <w:rsid w:val="002F0B5F"/>
    <w:rsid w:val="002F4D68"/>
    <w:rsid w:val="002F7470"/>
    <w:rsid w:val="00301D33"/>
    <w:rsid w:val="003039CB"/>
    <w:rsid w:val="003170BF"/>
    <w:rsid w:val="003175D3"/>
    <w:rsid w:val="003243C7"/>
    <w:rsid w:val="003379BA"/>
    <w:rsid w:val="003470F9"/>
    <w:rsid w:val="00352EA7"/>
    <w:rsid w:val="00355464"/>
    <w:rsid w:val="003646A4"/>
    <w:rsid w:val="003658F9"/>
    <w:rsid w:val="00387657"/>
    <w:rsid w:val="00387AF8"/>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55C14"/>
    <w:rsid w:val="00457FD6"/>
    <w:rsid w:val="004612D8"/>
    <w:rsid w:val="004651E6"/>
    <w:rsid w:val="00477B02"/>
    <w:rsid w:val="00493CDC"/>
    <w:rsid w:val="004A0ABB"/>
    <w:rsid w:val="004A302D"/>
    <w:rsid w:val="004A675E"/>
    <w:rsid w:val="004B1FC9"/>
    <w:rsid w:val="004C6458"/>
    <w:rsid w:val="004C7CDC"/>
    <w:rsid w:val="004D30BB"/>
    <w:rsid w:val="004E7F97"/>
    <w:rsid w:val="004F496C"/>
    <w:rsid w:val="004F51C9"/>
    <w:rsid w:val="004F7C4A"/>
    <w:rsid w:val="0050252A"/>
    <w:rsid w:val="005071F0"/>
    <w:rsid w:val="005156C8"/>
    <w:rsid w:val="005163E7"/>
    <w:rsid w:val="0052505A"/>
    <w:rsid w:val="00525333"/>
    <w:rsid w:val="0053064B"/>
    <w:rsid w:val="00552D2F"/>
    <w:rsid w:val="0056755E"/>
    <w:rsid w:val="0057287F"/>
    <w:rsid w:val="0057535D"/>
    <w:rsid w:val="005769FE"/>
    <w:rsid w:val="005828DD"/>
    <w:rsid w:val="0058529D"/>
    <w:rsid w:val="00586BD0"/>
    <w:rsid w:val="00587C77"/>
    <w:rsid w:val="00587E3C"/>
    <w:rsid w:val="005A5EAF"/>
    <w:rsid w:val="005B0E16"/>
    <w:rsid w:val="005B4007"/>
    <w:rsid w:val="005C37D7"/>
    <w:rsid w:val="005D7E0B"/>
    <w:rsid w:val="005E149B"/>
    <w:rsid w:val="005E4983"/>
    <w:rsid w:val="005E5E94"/>
    <w:rsid w:val="005F1257"/>
    <w:rsid w:val="005F216D"/>
    <w:rsid w:val="006042C4"/>
    <w:rsid w:val="00605717"/>
    <w:rsid w:val="00611087"/>
    <w:rsid w:val="00614B6E"/>
    <w:rsid w:val="006178DA"/>
    <w:rsid w:val="0062393E"/>
    <w:rsid w:val="00623F48"/>
    <w:rsid w:val="00626E1D"/>
    <w:rsid w:val="006272DF"/>
    <w:rsid w:val="0063007D"/>
    <w:rsid w:val="00650AEC"/>
    <w:rsid w:val="00657FF3"/>
    <w:rsid w:val="0066720D"/>
    <w:rsid w:val="00684E34"/>
    <w:rsid w:val="00697AEC"/>
    <w:rsid w:val="006B1EA5"/>
    <w:rsid w:val="006B68BF"/>
    <w:rsid w:val="006E54D3"/>
    <w:rsid w:val="006F39C1"/>
    <w:rsid w:val="00701AA8"/>
    <w:rsid w:val="007027F3"/>
    <w:rsid w:val="0070525E"/>
    <w:rsid w:val="007061B3"/>
    <w:rsid w:val="00710F57"/>
    <w:rsid w:val="00713097"/>
    <w:rsid w:val="0071664C"/>
    <w:rsid w:val="00726CB2"/>
    <w:rsid w:val="007337B9"/>
    <w:rsid w:val="00746F6C"/>
    <w:rsid w:val="00753802"/>
    <w:rsid w:val="0075647C"/>
    <w:rsid w:val="00762409"/>
    <w:rsid w:val="00764E9A"/>
    <w:rsid w:val="00767E7A"/>
    <w:rsid w:val="007749A0"/>
    <w:rsid w:val="00780EDC"/>
    <w:rsid w:val="00786475"/>
    <w:rsid w:val="007919E1"/>
    <w:rsid w:val="00792C42"/>
    <w:rsid w:val="007A4429"/>
    <w:rsid w:val="007A44C9"/>
    <w:rsid w:val="007A78C9"/>
    <w:rsid w:val="007A7AC7"/>
    <w:rsid w:val="007B77C0"/>
    <w:rsid w:val="007C4D95"/>
    <w:rsid w:val="007C4F47"/>
    <w:rsid w:val="007C732C"/>
    <w:rsid w:val="007D2198"/>
    <w:rsid w:val="007D4DB5"/>
    <w:rsid w:val="007F4BE8"/>
    <w:rsid w:val="007F5D57"/>
    <w:rsid w:val="00801059"/>
    <w:rsid w:val="008127D4"/>
    <w:rsid w:val="00814872"/>
    <w:rsid w:val="0083368D"/>
    <w:rsid w:val="008472B6"/>
    <w:rsid w:val="00847528"/>
    <w:rsid w:val="008648B2"/>
    <w:rsid w:val="008753A1"/>
    <w:rsid w:val="008A6C3E"/>
    <w:rsid w:val="008A7058"/>
    <w:rsid w:val="008B27F3"/>
    <w:rsid w:val="008C1717"/>
    <w:rsid w:val="008C3D52"/>
    <w:rsid w:val="008C4455"/>
    <w:rsid w:val="008C633F"/>
    <w:rsid w:val="008C7A78"/>
    <w:rsid w:val="008D2BED"/>
    <w:rsid w:val="008E07DC"/>
    <w:rsid w:val="008E4808"/>
    <w:rsid w:val="008F2DE3"/>
    <w:rsid w:val="008F3006"/>
    <w:rsid w:val="008F590A"/>
    <w:rsid w:val="008F791E"/>
    <w:rsid w:val="00902B70"/>
    <w:rsid w:val="0090306A"/>
    <w:rsid w:val="009062A9"/>
    <w:rsid w:val="00913878"/>
    <w:rsid w:val="00916051"/>
    <w:rsid w:val="00921052"/>
    <w:rsid w:val="00936DE1"/>
    <w:rsid w:val="00942FAD"/>
    <w:rsid w:val="00947CF7"/>
    <w:rsid w:val="00950901"/>
    <w:rsid w:val="00951CCF"/>
    <w:rsid w:val="00954CA1"/>
    <w:rsid w:val="00961161"/>
    <w:rsid w:val="00966889"/>
    <w:rsid w:val="00971BAB"/>
    <w:rsid w:val="009937F9"/>
    <w:rsid w:val="009968BF"/>
    <w:rsid w:val="009A0101"/>
    <w:rsid w:val="009A0874"/>
    <w:rsid w:val="009A32EE"/>
    <w:rsid w:val="009A5189"/>
    <w:rsid w:val="009A734D"/>
    <w:rsid w:val="009B6B26"/>
    <w:rsid w:val="009B6E91"/>
    <w:rsid w:val="009B7F1B"/>
    <w:rsid w:val="009D559F"/>
    <w:rsid w:val="009E2EF1"/>
    <w:rsid w:val="009E4ADC"/>
    <w:rsid w:val="009E635C"/>
    <w:rsid w:val="009E7BB7"/>
    <w:rsid w:val="009F67C6"/>
    <w:rsid w:val="00A00011"/>
    <w:rsid w:val="00A10E59"/>
    <w:rsid w:val="00A159E8"/>
    <w:rsid w:val="00A24492"/>
    <w:rsid w:val="00A264B5"/>
    <w:rsid w:val="00A303CF"/>
    <w:rsid w:val="00A31746"/>
    <w:rsid w:val="00A379D3"/>
    <w:rsid w:val="00A6410D"/>
    <w:rsid w:val="00A7034F"/>
    <w:rsid w:val="00A70922"/>
    <w:rsid w:val="00A72448"/>
    <w:rsid w:val="00A81C77"/>
    <w:rsid w:val="00A839A2"/>
    <w:rsid w:val="00A922E1"/>
    <w:rsid w:val="00A94A22"/>
    <w:rsid w:val="00AB1111"/>
    <w:rsid w:val="00AC4062"/>
    <w:rsid w:val="00AC7178"/>
    <w:rsid w:val="00AC7531"/>
    <w:rsid w:val="00AD1F4C"/>
    <w:rsid w:val="00AE1D07"/>
    <w:rsid w:val="00AF104A"/>
    <w:rsid w:val="00B04ADD"/>
    <w:rsid w:val="00B14617"/>
    <w:rsid w:val="00B16F24"/>
    <w:rsid w:val="00B22390"/>
    <w:rsid w:val="00B31ACF"/>
    <w:rsid w:val="00B35B93"/>
    <w:rsid w:val="00B7169C"/>
    <w:rsid w:val="00B767F3"/>
    <w:rsid w:val="00B90C6E"/>
    <w:rsid w:val="00BA6DBC"/>
    <w:rsid w:val="00BB1266"/>
    <w:rsid w:val="00BB1AA8"/>
    <w:rsid w:val="00BC267B"/>
    <w:rsid w:val="00BC2A8F"/>
    <w:rsid w:val="00BC44BC"/>
    <w:rsid w:val="00BC5450"/>
    <w:rsid w:val="00BD2AD4"/>
    <w:rsid w:val="00BF4C87"/>
    <w:rsid w:val="00BF7E1F"/>
    <w:rsid w:val="00C01AB2"/>
    <w:rsid w:val="00C0344D"/>
    <w:rsid w:val="00C070FA"/>
    <w:rsid w:val="00C333EC"/>
    <w:rsid w:val="00C50C4D"/>
    <w:rsid w:val="00C543F8"/>
    <w:rsid w:val="00C571C5"/>
    <w:rsid w:val="00C63131"/>
    <w:rsid w:val="00C71C2B"/>
    <w:rsid w:val="00C86DC8"/>
    <w:rsid w:val="00C9448D"/>
    <w:rsid w:val="00CA2115"/>
    <w:rsid w:val="00CA2B5A"/>
    <w:rsid w:val="00CA3BF9"/>
    <w:rsid w:val="00CB10D1"/>
    <w:rsid w:val="00CB4772"/>
    <w:rsid w:val="00CB6BDA"/>
    <w:rsid w:val="00CC0C75"/>
    <w:rsid w:val="00CC6E8D"/>
    <w:rsid w:val="00CD0D5E"/>
    <w:rsid w:val="00CD31F9"/>
    <w:rsid w:val="00CE5317"/>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74916"/>
    <w:rsid w:val="00D80D4D"/>
    <w:rsid w:val="00DB0D09"/>
    <w:rsid w:val="00DB0E01"/>
    <w:rsid w:val="00DC307B"/>
    <w:rsid w:val="00DC3CF4"/>
    <w:rsid w:val="00DD4031"/>
    <w:rsid w:val="00DD4778"/>
    <w:rsid w:val="00DD6404"/>
    <w:rsid w:val="00DD7479"/>
    <w:rsid w:val="00DE1EA6"/>
    <w:rsid w:val="00DE2B55"/>
    <w:rsid w:val="00DE3966"/>
    <w:rsid w:val="00E04CD9"/>
    <w:rsid w:val="00E12C38"/>
    <w:rsid w:val="00E210E4"/>
    <w:rsid w:val="00E26E7D"/>
    <w:rsid w:val="00E33B7B"/>
    <w:rsid w:val="00E364E7"/>
    <w:rsid w:val="00E41AA3"/>
    <w:rsid w:val="00E4568D"/>
    <w:rsid w:val="00E63970"/>
    <w:rsid w:val="00E64195"/>
    <w:rsid w:val="00E668DF"/>
    <w:rsid w:val="00E70A01"/>
    <w:rsid w:val="00E8439F"/>
    <w:rsid w:val="00EB6A0B"/>
    <w:rsid w:val="00EC4927"/>
    <w:rsid w:val="00EC72ED"/>
    <w:rsid w:val="00ED2031"/>
    <w:rsid w:val="00EE0A73"/>
    <w:rsid w:val="00EE294F"/>
    <w:rsid w:val="00EF2313"/>
    <w:rsid w:val="00EF2AAF"/>
    <w:rsid w:val="00EF3651"/>
    <w:rsid w:val="00F06931"/>
    <w:rsid w:val="00F1368C"/>
    <w:rsid w:val="00F17851"/>
    <w:rsid w:val="00F17A03"/>
    <w:rsid w:val="00F215A8"/>
    <w:rsid w:val="00F2485E"/>
    <w:rsid w:val="00F27CF8"/>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D3CA3"/>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8608</Words>
  <Characters>4907</Characters>
  <Application>Microsoft Office Word</Application>
  <DocSecurity>0</DocSecurity>
  <Lines>40</Lines>
  <Paragraphs>26</Paragraphs>
  <ScaleCrop>false</ScaleCrop>
  <Company/>
  <LinksUpToDate>false</LinksUpToDate>
  <CharactersWithSpaces>13489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49</cp:revision>
  <dcterms:created xsi:type="dcterms:W3CDTF">2025-08-13T06:00:00Z</dcterms:created>
  <dcterms:modified xsi:type="dcterms:W3CDTF">2025-08-13T06:32:00Z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