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1E1B96E5" w:rsidR="005A5832" w:rsidRPr="009E28FD" w:rsidRDefault="00064FD4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Tekstilės atliekų surinkimo</w:t>
            </w:r>
            <w:r w:rsidR="00A021B9">
              <w:rPr>
                <w:kern w:val="2"/>
                <w:szCs w:val="24"/>
              </w:rPr>
              <w:t xml:space="preserve"> konteineri</w:t>
            </w:r>
            <w:r w:rsidR="00FB0AEA">
              <w:rPr>
                <w:kern w:val="2"/>
                <w:szCs w:val="24"/>
              </w:rPr>
              <w:t>ai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428A8A7E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1F98C356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B0AEA" w:rsidRPr="003454AF" w14:paraId="7F753BCA" w14:textId="77777777" w:rsidTr="00146F64">
        <w:tc>
          <w:tcPr>
            <w:tcW w:w="2405" w:type="dxa"/>
            <w:vMerge w:val="restart"/>
          </w:tcPr>
          <w:p w14:paraId="21CE6F14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B0AEA" w:rsidRPr="003454AF" w:rsidRDefault="00FB0AEA" w:rsidP="00FB0AEA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B0AEA" w:rsidRPr="003454AF" w:rsidRDefault="00FB0AEA" w:rsidP="00FB0AE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</w:tcPr>
          <w:p w14:paraId="2B29D8F7" w14:textId="1E2F5547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FB0AEA" w:rsidRPr="003454AF" w14:paraId="043855BE" w14:textId="77777777" w:rsidTr="00146F64">
        <w:tc>
          <w:tcPr>
            <w:tcW w:w="2405" w:type="dxa"/>
            <w:vMerge/>
          </w:tcPr>
          <w:p w14:paraId="4F83C03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</w:tcPr>
          <w:p w14:paraId="6F21F170" w14:textId="7DF86C1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188723322</w:t>
            </w:r>
          </w:p>
        </w:tc>
      </w:tr>
      <w:tr w:rsidR="00FB0AEA" w:rsidRPr="003454AF" w14:paraId="416BD9B1" w14:textId="77777777" w:rsidTr="00146F64">
        <w:tc>
          <w:tcPr>
            <w:tcW w:w="2405" w:type="dxa"/>
            <w:vMerge/>
          </w:tcPr>
          <w:p w14:paraId="003E1DD6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</w:tcPr>
          <w:p w14:paraId="50FAD28A" w14:textId="51D9BF7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Dariaus ir Girėno g. 1, Šilutė</w:t>
            </w:r>
          </w:p>
        </w:tc>
      </w:tr>
      <w:tr w:rsidR="00FB0AEA" w:rsidRPr="003454AF" w14:paraId="292C90FE" w14:textId="77777777" w:rsidTr="00146F64">
        <w:tc>
          <w:tcPr>
            <w:tcW w:w="2405" w:type="dxa"/>
            <w:vMerge/>
          </w:tcPr>
          <w:p w14:paraId="618B21CE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</w:tcPr>
          <w:p w14:paraId="69422259" w14:textId="17AA288F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FB0AEA" w:rsidRPr="003454AF" w14:paraId="7FF55F32" w14:textId="77777777" w:rsidTr="00146F64">
        <w:tc>
          <w:tcPr>
            <w:tcW w:w="2405" w:type="dxa"/>
            <w:vMerge/>
          </w:tcPr>
          <w:p w14:paraId="2DC31FE4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</w:tcPr>
          <w:p w14:paraId="0E62D0EA" w14:textId="5DF615D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LT137300010113194651</w:t>
            </w:r>
          </w:p>
        </w:tc>
      </w:tr>
      <w:tr w:rsidR="00FB0AEA" w:rsidRPr="003454AF" w14:paraId="5C3AFAAA" w14:textId="77777777" w:rsidTr="00146F64">
        <w:tc>
          <w:tcPr>
            <w:tcW w:w="2405" w:type="dxa"/>
            <w:vMerge/>
          </w:tcPr>
          <w:p w14:paraId="0351F83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</w:tcPr>
          <w:p w14:paraId="49D06EE4" w14:textId="559DB78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AB „Swedbank“, 73000</w:t>
            </w:r>
          </w:p>
        </w:tc>
      </w:tr>
      <w:tr w:rsidR="00FB0AEA" w:rsidRPr="003454AF" w14:paraId="5A35C14D" w14:textId="77777777" w:rsidTr="00146F64">
        <w:tc>
          <w:tcPr>
            <w:tcW w:w="2405" w:type="dxa"/>
            <w:vMerge/>
          </w:tcPr>
          <w:p w14:paraId="5DAF43C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</w:tcPr>
          <w:p w14:paraId="561AB8F0" w14:textId="1C7D5FA4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 xml:space="preserve">+370 441  79 266 </w:t>
            </w:r>
          </w:p>
        </w:tc>
      </w:tr>
      <w:tr w:rsidR="00FB0AEA" w:rsidRPr="003454AF" w14:paraId="0D15B1F8" w14:textId="77777777" w:rsidTr="00146F64">
        <w:tc>
          <w:tcPr>
            <w:tcW w:w="2405" w:type="dxa"/>
            <w:vMerge/>
          </w:tcPr>
          <w:p w14:paraId="5B459950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</w:tcPr>
          <w:p w14:paraId="56A1826F" w14:textId="4F12489E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</w:t>
            </w:r>
            <w:r>
              <w:rPr>
                <w:kern w:val="2"/>
                <w:szCs w:val="24"/>
                <w:lang w:val="en-US"/>
              </w:rPr>
              <w:t>@silute.lt</w:t>
            </w:r>
          </w:p>
        </w:tc>
      </w:tr>
      <w:tr w:rsidR="00FB0AEA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3312245D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</w:tc>
      </w:tr>
      <w:tr w:rsidR="00FB0AEA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45C7A8F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nuostatai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B7100D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B7100D" w:rsidRPr="003454AF" w:rsidRDefault="00B7100D" w:rsidP="00B7100D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533248EF" w14:textId="0EA9FE94" w:rsidR="00B7100D" w:rsidRPr="00E96037" w:rsidRDefault="00B7100D" w:rsidP="00B7100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Planavimo ir plėtros</w:t>
            </w:r>
            <w:r w:rsidRPr="00E96037">
              <w:rPr>
                <w:kern w:val="2"/>
                <w:szCs w:val="24"/>
              </w:rPr>
              <w:t xml:space="preserve"> skyriaus vyriausiasis specialistas </w:t>
            </w:r>
            <w:r>
              <w:rPr>
                <w:kern w:val="2"/>
                <w:szCs w:val="24"/>
              </w:rPr>
              <w:t>Romualdas Ambrulaitis</w:t>
            </w:r>
            <w:r w:rsidRPr="00E96037">
              <w:rPr>
                <w:kern w:val="2"/>
                <w:szCs w:val="24"/>
              </w:rPr>
              <w:t>, tel. +370 441 79 2</w:t>
            </w:r>
            <w:r>
              <w:rPr>
                <w:kern w:val="2"/>
                <w:szCs w:val="24"/>
              </w:rPr>
              <w:t>18</w:t>
            </w:r>
            <w:r w:rsidRPr="00E96037">
              <w:rPr>
                <w:kern w:val="2"/>
                <w:szCs w:val="24"/>
              </w:rPr>
              <w:t xml:space="preserve">, el. p. </w:t>
            </w:r>
            <w:proofErr w:type="spellStart"/>
            <w:r>
              <w:rPr>
                <w:kern w:val="2"/>
                <w:szCs w:val="24"/>
              </w:rPr>
              <w:t>romualdas.ambrulaitis</w:t>
            </w:r>
            <w:proofErr w:type="spellEnd"/>
            <w:r w:rsidRPr="00E96037">
              <w:rPr>
                <w:kern w:val="2"/>
                <w:szCs w:val="24"/>
                <w:lang w:val="en-US"/>
              </w:rPr>
              <w:t>@silute.lt</w:t>
            </w:r>
            <w:r w:rsidRPr="00E96037">
              <w:rPr>
                <w:kern w:val="2"/>
                <w:szCs w:val="24"/>
              </w:rPr>
              <w:t xml:space="preserve"> </w:t>
            </w:r>
          </w:p>
          <w:p w14:paraId="120DC457" w14:textId="366170D4" w:rsidR="00B7100D" w:rsidRPr="00C56AB2" w:rsidRDefault="00B7100D" w:rsidP="00B7100D">
            <w:pPr>
              <w:rPr>
                <w:color w:val="4472C4"/>
                <w:kern w:val="2"/>
                <w:szCs w:val="24"/>
                <w:lang w:val="pt-BR"/>
              </w:rPr>
            </w:pP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36ECC78E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947DA2">
              <w:rPr>
                <w:kern w:val="2"/>
                <w:szCs w:val="24"/>
              </w:rPr>
              <w:t>tekstilės atliekų surinkimo k</w:t>
            </w:r>
            <w:r w:rsidR="009104D9">
              <w:rPr>
                <w:kern w:val="2"/>
                <w:szCs w:val="24"/>
              </w:rPr>
              <w:t>onteineri</w:t>
            </w:r>
            <w:r w:rsidR="00B67EF9">
              <w:rPr>
                <w:kern w:val="2"/>
                <w:szCs w:val="24"/>
              </w:rPr>
              <w:t>us</w:t>
            </w:r>
            <w:r w:rsidR="005D5D8A">
              <w:rPr>
                <w:kern w:val="2"/>
                <w:szCs w:val="24"/>
              </w:rPr>
              <w:t>, 20 vnt.,</w:t>
            </w:r>
            <w:r w:rsidR="00827CE4" w:rsidRPr="00827CE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0ADA454A" w14:textId="562A8071" w:rsidR="005A5832" w:rsidRPr="00486295" w:rsidRDefault="00B7100D">
            <w:pPr>
              <w:rPr>
                <w:kern w:val="2"/>
                <w:szCs w:val="24"/>
              </w:rPr>
            </w:pPr>
            <w:r w:rsidRPr="00486295">
              <w:rPr>
                <w:kern w:val="2"/>
                <w:szCs w:val="24"/>
              </w:rPr>
              <w:t>Projektas "Komunalinių atliekų rūšiuojamojo atliekų surinkimo pajėgumų plėtra Šilutės rajono savivaldybėje"</w:t>
            </w:r>
            <w:r w:rsidR="00082281" w:rsidRPr="00486295">
              <w:rPr>
                <w:kern w:val="2"/>
                <w:szCs w:val="24"/>
              </w:rPr>
              <w:t>, projekto Nr. 23-214-P-0001.</w:t>
            </w: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7EAB81DD" w14:textId="58D8B150" w:rsidR="00267FAA" w:rsidRPr="00794796" w:rsidRDefault="00A963AB" w:rsidP="002A4EC4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>ne vėliau kaip per</w:t>
            </w:r>
            <w:r w:rsidR="002C4306">
              <w:rPr>
                <w:b/>
                <w:bCs/>
                <w:kern w:val="2"/>
                <w:szCs w:val="24"/>
              </w:rPr>
              <w:t xml:space="preserve">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>nuo Sutarties įsigaliojimo dienos</w:t>
            </w:r>
            <w:r w:rsidR="002A4EC4">
              <w:rPr>
                <w:color w:val="000000"/>
                <w:kern w:val="2"/>
                <w:szCs w:val="24"/>
              </w:rPr>
              <w:t>, adresu Dariaus ir Girėno g. 1, Šilutė.</w:t>
            </w:r>
            <w:r w:rsidRPr="00A9001A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Pr="00526DFF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Pr="00526DFF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>Prekių perdavimo – priėmimo aktas;</w:t>
            </w:r>
          </w:p>
          <w:p w14:paraId="41DADBB5" w14:textId="3E31ACCF" w:rsidR="006E6F9D" w:rsidRPr="00526DFF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>Prekių dokumentacija (</w:t>
            </w:r>
            <w:r w:rsidR="00CD4988">
              <w:rPr>
                <w:kern w:val="2"/>
                <w:szCs w:val="24"/>
              </w:rPr>
              <w:t>k</w:t>
            </w:r>
            <w:r w:rsidR="006E6F9D" w:rsidRPr="00526DFF">
              <w:rPr>
                <w:rFonts w:eastAsia="Calibri"/>
                <w:kern w:val="1"/>
                <w:szCs w:val="24"/>
                <w:lang w:eastAsia="ar-SA"/>
              </w:rPr>
              <w:t>onteinerių surinkimo, eksploatacijos, aptarnavimo bei priežiūros instrukcijos lietuvių</w:t>
            </w:r>
            <w:r w:rsidR="00DA4BC4" w:rsidRPr="00526DFF">
              <w:rPr>
                <w:rFonts w:eastAsia="Calibri"/>
                <w:kern w:val="1"/>
                <w:szCs w:val="24"/>
                <w:lang w:eastAsia="ar-SA"/>
              </w:rPr>
              <w:t xml:space="preserve"> </w:t>
            </w:r>
            <w:r w:rsidR="006E6F9D" w:rsidRPr="00526DFF">
              <w:rPr>
                <w:rFonts w:eastAsia="Calibri"/>
                <w:kern w:val="1"/>
                <w:szCs w:val="24"/>
                <w:lang w:eastAsia="ar-SA"/>
              </w:rPr>
              <w:t>kalb</w:t>
            </w:r>
            <w:r w:rsidR="00DA4BC4" w:rsidRPr="00526DFF">
              <w:rPr>
                <w:rFonts w:eastAsia="Calibri"/>
                <w:kern w:val="1"/>
                <w:szCs w:val="24"/>
                <w:lang w:eastAsia="ar-SA"/>
              </w:rPr>
              <w:t>a</w:t>
            </w:r>
            <w:r w:rsidR="006E6F9D" w:rsidRPr="00526DFF">
              <w:rPr>
                <w:rFonts w:eastAsia="Calibri"/>
                <w:kern w:val="1"/>
                <w:szCs w:val="24"/>
                <w:lang w:eastAsia="ar-SA"/>
              </w:rPr>
              <w:t>).</w:t>
            </w:r>
          </w:p>
          <w:p w14:paraId="0E427C59" w14:textId="6EE5D6FD" w:rsidR="005A5832" w:rsidRPr="00526DFF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0469AEC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Fiksuoto</w:t>
            </w:r>
            <w:r w:rsidR="002323C3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</w:t>
            </w:r>
            <w:r w:rsidR="00164E88">
              <w:rPr>
                <w:kern w:val="2"/>
                <w:szCs w:val="24"/>
              </w:rPr>
              <w:t>o</w:t>
            </w:r>
            <w:r w:rsidR="002323C3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6EE932EB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EC3FF4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o</w:t>
            </w:r>
            <w:r w:rsidR="00EC3FF4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2863500A" w14:textId="3C45FAF8" w:rsidR="005A5832" w:rsidRPr="00D340D8" w:rsidRDefault="00EC3FF4" w:rsidP="00D340D8">
            <w:pPr>
              <w:jc w:val="both"/>
              <w:rPr>
                <w:color w:val="000000"/>
                <w:kern w:val="2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51E9DF06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kain</w:t>
            </w:r>
            <w:r w:rsidR="00920C6E">
              <w:rPr>
                <w:color w:val="000000"/>
                <w:kern w:val="2"/>
                <w:szCs w:val="24"/>
              </w:rPr>
              <w:t>a</w:t>
            </w:r>
            <w:r w:rsidRPr="003454AF">
              <w:rPr>
                <w:color w:val="000000"/>
                <w:kern w:val="2"/>
                <w:szCs w:val="24"/>
              </w:rPr>
              <w:t xml:space="preserve"> bus perskaičiuojam</w:t>
            </w:r>
            <w:r w:rsidR="00920C6E">
              <w:rPr>
                <w:color w:val="000000"/>
                <w:kern w:val="2"/>
                <w:szCs w:val="24"/>
              </w:rPr>
              <w:t>a</w:t>
            </w:r>
            <w:r w:rsidRPr="003454AF">
              <w:rPr>
                <w:color w:val="000000"/>
                <w:kern w:val="2"/>
                <w:szCs w:val="24"/>
              </w:rPr>
              <w:t>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539FE7C5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1ECB5579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 Sutarties kaina taikoma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Pr="00E40881" w:rsidRDefault="00F93290" w:rsidP="00F93290">
            <w:pPr>
              <w:rPr>
                <w:kern w:val="2"/>
                <w:szCs w:val="24"/>
              </w:rPr>
            </w:pPr>
            <w:r w:rsidRPr="00E40881">
              <w:rPr>
                <w:kern w:val="2"/>
                <w:szCs w:val="24"/>
              </w:rPr>
              <w:t xml:space="preserve">Pirkėjas atsiskaito su Tiekėju ne vėliau kaip per </w:t>
            </w:r>
            <w:r w:rsidR="006E12F4" w:rsidRPr="00E40881">
              <w:rPr>
                <w:kern w:val="2"/>
                <w:szCs w:val="24"/>
              </w:rPr>
              <w:t>30 (trisdešimt) kalendorinių dienų</w:t>
            </w:r>
            <w:r w:rsidRPr="00E40881"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Pr="00E40881" w:rsidRDefault="00F93290" w:rsidP="00F93290">
            <w:pPr>
              <w:rPr>
                <w:kern w:val="2"/>
                <w:szCs w:val="24"/>
              </w:rPr>
            </w:pPr>
          </w:p>
          <w:p w14:paraId="0B758197" w14:textId="6967DB6C" w:rsidR="005A5832" w:rsidRPr="00E40881" w:rsidRDefault="00F93290" w:rsidP="000A40FB">
            <w:pPr>
              <w:rPr>
                <w:szCs w:val="24"/>
                <w:lang w:eastAsia="lt-LT"/>
              </w:rPr>
            </w:pPr>
            <w:r w:rsidRPr="00E40881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E40881">
              <w:rPr>
                <w:kern w:val="2"/>
                <w:szCs w:val="24"/>
                <w:shd w:val="clear" w:color="auto" w:fill="FFFFFF"/>
              </w:rPr>
              <w:t>:</w:t>
            </w:r>
            <w:r w:rsidR="00EB5294" w:rsidRPr="00E40881">
              <w:rPr>
                <w:szCs w:val="24"/>
              </w:rPr>
              <w:t xml:space="preserve"> </w:t>
            </w:r>
            <w:r w:rsidR="006E45EA" w:rsidRPr="00E4088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E40881" w:rsidRDefault="00A10867" w:rsidP="00092C7B">
            <w:pPr>
              <w:rPr>
                <w:kern w:val="2"/>
                <w:szCs w:val="24"/>
              </w:rPr>
            </w:pPr>
            <w:r w:rsidRPr="00E4088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vAlign w:val="center"/>
          </w:tcPr>
          <w:p w14:paraId="3DC6B0C2" w14:textId="214061E8" w:rsidR="00A075BC" w:rsidRPr="00526DFF" w:rsidRDefault="0092747F" w:rsidP="00A075BC">
            <w:pPr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526DFF">
              <w:rPr>
                <w:b/>
                <w:bCs/>
                <w:kern w:val="2"/>
                <w:szCs w:val="24"/>
              </w:rPr>
              <w:t>ne trumpesnis kaip</w:t>
            </w:r>
            <w:r w:rsidR="00653EBA" w:rsidRPr="00526DFF">
              <w:rPr>
                <w:b/>
                <w:bCs/>
                <w:kern w:val="2"/>
                <w:szCs w:val="24"/>
              </w:rPr>
              <w:t xml:space="preserve"> </w:t>
            </w:r>
            <w:r w:rsidR="00526DFF" w:rsidRPr="00526DFF">
              <w:rPr>
                <w:b/>
                <w:bCs/>
                <w:kern w:val="2"/>
                <w:szCs w:val="24"/>
              </w:rPr>
              <w:t>2</w:t>
            </w:r>
            <w:r w:rsidR="000E7253" w:rsidRPr="00526DFF">
              <w:rPr>
                <w:b/>
                <w:bCs/>
                <w:kern w:val="2"/>
                <w:szCs w:val="24"/>
              </w:rPr>
              <w:t xml:space="preserve"> metai</w:t>
            </w:r>
            <w:r w:rsidRPr="00526DFF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7C91BA74" w14:textId="77777777" w:rsidR="00A075BC" w:rsidRPr="00A761A0" w:rsidRDefault="00392D63" w:rsidP="00952393">
            <w:pPr>
              <w:jc w:val="both"/>
              <w:rPr>
                <w:kern w:val="2"/>
                <w:szCs w:val="24"/>
              </w:rPr>
            </w:pPr>
            <w:r w:rsidRPr="00A761A0">
              <w:rPr>
                <w:kern w:val="2"/>
                <w:szCs w:val="24"/>
              </w:rPr>
              <w:t xml:space="preserve">Garantinės priežiūros metu turi būti </w:t>
            </w:r>
            <w:r w:rsidR="000E7253" w:rsidRPr="00A761A0">
              <w:rPr>
                <w:kern w:val="2"/>
                <w:szCs w:val="24"/>
              </w:rPr>
              <w:t>užtikrintas pilnas garantinis remontas arba konteinerio ir/ar jo dalių</w:t>
            </w:r>
            <w:r w:rsidRPr="00A761A0">
              <w:rPr>
                <w:kern w:val="2"/>
                <w:szCs w:val="24"/>
              </w:rPr>
              <w:t xml:space="preserve"> pakeitimas</w:t>
            </w:r>
            <w:r w:rsidR="000E7253" w:rsidRPr="00A761A0">
              <w:rPr>
                <w:kern w:val="2"/>
                <w:szCs w:val="24"/>
              </w:rPr>
              <w:t>.</w:t>
            </w:r>
          </w:p>
          <w:p w14:paraId="1B4E9602" w14:textId="7DAAE6B4" w:rsidR="00A761A0" w:rsidRPr="00A761A0" w:rsidRDefault="00A761A0" w:rsidP="00952393">
            <w:pPr>
              <w:jc w:val="both"/>
              <w:rPr>
                <w:kern w:val="2"/>
                <w:szCs w:val="24"/>
              </w:rPr>
            </w:pPr>
            <w:r w:rsidRPr="00A761A0">
              <w:rPr>
                <w:kern w:val="2"/>
                <w:szCs w:val="24"/>
              </w:rPr>
              <w:lastRenderedPageBreak/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2FBBCEB6" w14:textId="51FD6B08" w:rsidR="00A075BC" w:rsidRPr="00DA6C5E" w:rsidRDefault="00D05259" w:rsidP="00DA6C5E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  <w:r w:rsidR="00C90C7A">
              <w:rPr>
                <w:szCs w:val="24"/>
                <w:lang w:val="pt-BR"/>
              </w:rPr>
              <w:t xml:space="preserve"> </w:t>
            </w: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7981506C" w:rsidR="00153623" w:rsidRPr="00D05259" w:rsidRDefault="007B3158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089B4691" w:rsidR="00DE6FE6" w:rsidRPr="003454AF" w:rsidRDefault="00F7637F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20734AD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3B80A105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464DC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F634A8B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DD0B05">
              <w:rPr>
                <w:szCs w:val="24"/>
              </w:rPr>
              <w:t xml:space="preserve">3 </w:t>
            </w:r>
            <w:r w:rsidR="005104CF">
              <w:rPr>
                <w:szCs w:val="24"/>
              </w:rPr>
              <w:t>(</w:t>
            </w:r>
            <w:r w:rsidR="00BD4B7E">
              <w:rPr>
                <w:szCs w:val="24"/>
              </w:rPr>
              <w:t>t</w:t>
            </w:r>
            <w:r w:rsidR="007C74FE">
              <w:rPr>
                <w:szCs w:val="24"/>
              </w:rPr>
              <w:t>rijų</w:t>
            </w:r>
            <w:r w:rsidR="005104CF">
              <w:rPr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</w:t>
            </w: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10.2. Dideli arba nuolatiniai esminės </w:t>
            </w:r>
            <w:r>
              <w:rPr>
                <w:b/>
                <w:bCs/>
                <w:kern w:val="2"/>
                <w:szCs w:val="24"/>
              </w:rPr>
              <w:lastRenderedPageBreak/>
              <w:t>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7157C7AD" w14:textId="7FA1A754" w:rsidR="00D86E2F" w:rsidRDefault="00757C94" w:rsidP="00757C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2F51C7" w14:textId="779D2C3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  <w:r w:rsidR="00757C94">
              <w:rPr>
                <w:kern w:val="2"/>
                <w:szCs w:val="24"/>
              </w:rPr>
              <w:t>.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124AF9BD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3084A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201875C" w14:textId="1B819D54" w:rsidR="00574267" w:rsidRPr="00653A52" w:rsidRDefault="00574267" w:rsidP="00DD5052">
            <w:pPr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kern w:val="2"/>
                <w:szCs w:val="24"/>
              </w:rPr>
              <w:t>1</w:t>
            </w:r>
            <w:r w:rsidR="0053084A">
              <w:rPr>
                <w:kern w:val="2"/>
                <w:szCs w:val="24"/>
              </w:rPr>
              <w:t>2</w:t>
            </w:r>
            <w:r w:rsidRPr="00F96CF3">
              <w:rPr>
                <w:kern w:val="2"/>
                <w:szCs w:val="24"/>
              </w:rPr>
              <w:t>.2.1. jeigu Tiekėjas nevykdo prisiimtų įsipareigojimų už Sutartyje nustatytą Sutarties kainą</w:t>
            </w:r>
            <w:r w:rsidR="00DD5052">
              <w:rPr>
                <w:kern w:val="2"/>
                <w:szCs w:val="24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2B5C8F15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232A1D">
              <w:rPr>
                <w:color w:val="000000"/>
                <w:kern w:val="2"/>
                <w:szCs w:val="24"/>
              </w:rPr>
              <w:t>4.</w:t>
            </w:r>
            <w:r w:rsidR="00A32327">
              <w:rPr>
                <w:color w:val="000000"/>
                <w:kern w:val="2"/>
                <w:szCs w:val="24"/>
              </w:rPr>
              <w:t>1</w:t>
            </w:r>
            <w:r w:rsidR="007F41F6">
              <w:rPr>
                <w:color w:val="000000"/>
                <w:kern w:val="2"/>
                <w:szCs w:val="24"/>
              </w:rPr>
              <w:t>.</w:t>
            </w:r>
            <w:r w:rsidR="00A32327">
              <w:rPr>
                <w:color w:val="000000"/>
                <w:kern w:val="2"/>
                <w:szCs w:val="24"/>
              </w:rPr>
              <w:t xml:space="preserve"> </w:t>
            </w:r>
            <w:r w:rsidR="00893CBC">
              <w:rPr>
                <w:color w:val="000000"/>
                <w:kern w:val="2"/>
                <w:szCs w:val="24"/>
              </w:rPr>
              <w:t>pa</w:t>
            </w:r>
            <w:r w:rsidR="00A32327">
              <w:rPr>
                <w:color w:val="000000"/>
                <w:kern w:val="2"/>
                <w:szCs w:val="24"/>
              </w:rPr>
              <w:t>punk</w:t>
            </w:r>
            <w:r w:rsidR="00893CBC">
              <w:rPr>
                <w:color w:val="000000"/>
                <w:kern w:val="2"/>
                <w:szCs w:val="24"/>
              </w:rPr>
              <w:t>čiu</w:t>
            </w:r>
            <w:r w:rsidR="00A32327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401BA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170DACC9" w14:textId="3DE77E56" w:rsidR="00D401BA" w:rsidRDefault="00E965AD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E965AD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E965AD" w:rsidRPr="003454AF" w:rsidRDefault="00E965AD" w:rsidP="00E965AD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24E17A82" w:rsidR="00E965AD" w:rsidRPr="003454AF" w:rsidRDefault="00E965AD" w:rsidP="00E965AD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E965AD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E965AD" w:rsidRPr="003454AF" w:rsidRDefault="00E965AD" w:rsidP="00E965AD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2FB8C033" w:rsidR="00E965AD" w:rsidRPr="003454AF" w:rsidRDefault="00E965AD" w:rsidP="00E965A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1238F138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2D8ABA1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C904" w14:textId="77777777" w:rsidR="000A5FCC" w:rsidRDefault="000A5FC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9C817EA" w14:textId="77777777" w:rsidR="000A5FCC" w:rsidRDefault="000A5FC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B6E84AA" w14:textId="77777777" w:rsidR="000A5FCC" w:rsidRDefault="000A5FCC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2277" w14:textId="77777777" w:rsidR="000A5FCC" w:rsidRDefault="000A5FC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C64FC14" w14:textId="77777777" w:rsidR="000A5FCC" w:rsidRDefault="000A5FC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47BCFB8" w14:textId="77777777" w:rsidR="000A5FCC" w:rsidRDefault="000A5FCC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7BD6"/>
    <w:rsid w:val="00060036"/>
    <w:rsid w:val="00064FD4"/>
    <w:rsid w:val="00065371"/>
    <w:rsid w:val="00071821"/>
    <w:rsid w:val="00071C62"/>
    <w:rsid w:val="00073B54"/>
    <w:rsid w:val="00075023"/>
    <w:rsid w:val="000750A0"/>
    <w:rsid w:val="00082281"/>
    <w:rsid w:val="00082BCB"/>
    <w:rsid w:val="000871C3"/>
    <w:rsid w:val="00092C7B"/>
    <w:rsid w:val="00095FF7"/>
    <w:rsid w:val="00096AAF"/>
    <w:rsid w:val="000A1B57"/>
    <w:rsid w:val="000A2713"/>
    <w:rsid w:val="000A40FB"/>
    <w:rsid w:val="000A443C"/>
    <w:rsid w:val="000A5FCC"/>
    <w:rsid w:val="000B249D"/>
    <w:rsid w:val="000B6A06"/>
    <w:rsid w:val="000B75C7"/>
    <w:rsid w:val="000B7943"/>
    <w:rsid w:val="000C0483"/>
    <w:rsid w:val="000C4C4F"/>
    <w:rsid w:val="000D0B3E"/>
    <w:rsid w:val="000D0FC2"/>
    <w:rsid w:val="000D14EE"/>
    <w:rsid w:val="000D2ADC"/>
    <w:rsid w:val="000D4391"/>
    <w:rsid w:val="000D6E09"/>
    <w:rsid w:val="000E215B"/>
    <w:rsid w:val="000E33D8"/>
    <w:rsid w:val="000E5DE4"/>
    <w:rsid w:val="000E7253"/>
    <w:rsid w:val="000E7989"/>
    <w:rsid w:val="000F3C37"/>
    <w:rsid w:val="000F46FA"/>
    <w:rsid w:val="001007D4"/>
    <w:rsid w:val="001074D6"/>
    <w:rsid w:val="0011074D"/>
    <w:rsid w:val="00114ACB"/>
    <w:rsid w:val="00122875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3623"/>
    <w:rsid w:val="00154817"/>
    <w:rsid w:val="0015547F"/>
    <w:rsid w:val="00156785"/>
    <w:rsid w:val="00164E88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D01C1"/>
    <w:rsid w:val="001D3ACB"/>
    <w:rsid w:val="001D5192"/>
    <w:rsid w:val="001F4E02"/>
    <w:rsid w:val="002044C1"/>
    <w:rsid w:val="0021096F"/>
    <w:rsid w:val="002112BB"/>
    <w:rsid w:val="002152A6"/>
    <w:rsid w:val="00224A7B"/>
    <w:rsid w:val="00227428"/>
    <w:rsid w:val="00231141"/>
    <w:rsid w:val="002323C3"/>
    <w:rsid w:val="00232A1D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9305F"/>
    <w:rsid w:val="002A4EC4"/>
    <w:rsid w:val="002A7327"/>
    <w:rsid w:val="002B7F63"/>
    <w:rsid w:val="002C01FB"/>
    <w:rsid w:val="002C4306"/>
    <w:rsid w:val="002C444C"/>
    <w:rsid w:val="002D30A2"/>
    <w:rsid w:val="002D4103"/>
    <w:rsid w:val="002D58B1"/>
    <w:rsid w:val="002D6D00"/>
    <w:rsid w:val="002E2CEA"/>
    <w:rsid w:val="002F5295"/>
    <w:rsid w:val="0030199B"/>
    <w:rsid w:val="00302FC7"/>
    <w:rsid w:val="00307208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054B"/>
    <w:rsid w:val="0037207D"/>
    <w:rsid w:val="0038173B"/>
    <w:rsid w:val="00382426"/>
    <w:rsid w:val="00392D63"/>
    <w:rsid w:val="003A0A13"/>
    <w:rsid w:val="003A7820"/>
    <w:rsid w:val="003D464B"/>
    <w:rsid w:val="003D664A"/>
    <w:rsid w:val="003E3184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15FF"/>
    <w:rsid w:val="00464DCA"/>
    <w:rsid w:val="0046796D"/>
    <w:rsid w:val="004700AF"/>
    <w:rsid w:val="004703CC"/>
    <w:rsid w:val="00485166"/>
    <w:rsid w:val="00486295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4CF"/>
    <w:rsid w:val="00510B0A"/>
    <w:rsid w:val="005138D7"/>
    <w:rsid w:val="005251E3"/>
    <w:rsid w:val="00526DFF"/>
    <w:rsid w:val="0053084A"/>
    <w:rsid w:val="00534878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76732"/>
    <w:rsid w:val="005829F3"/>
    <w:rsid w:val="00590D37"/>
    <w:rsid w:val="00594A89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8A"/>
    <w:rsid w:val="005D5D92"/>
    <w:rsid w:val="005E0105"/>
    <w:rsid w:val="005E0BE0"/>
    <w:rsid w:val="005E28F7"/>
    <w:rsid w:val="005E321D"/>
    <w:rsid w:val="005F4461"/>
    <w:rsid w:val="005F5B0E"/>
    <w:rsid w:val="005F5B23"/>
    <w:rsid w:val="005F7565"/>
    <w:rsid w:val="0062610E"/>
    <w:rsid w:val="0062771E"/>
    <w:rsid w:val="006305AB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F32"/>
    <w:rsid w:val="006919D2"/>
    <w:rsid w:val="00695DF2"/>
    <w:rsid w:val="00697B1E"/>
    <w:rsid w:val="006A6B8D"/>
    <w:rsid w:val="006B35E3"/>
    <w:rsid w:val="006C355F"/>
    <w:rsid w:val="006D2EC5"/>
    <w:rsid w:val="006D3D4E"/>
    <w:rsid w:val="006D5B05"/>
    <w:rsid w:val="006E12F4"/>
    <w:rsid w:val="006E45EA"/>
    <w:rsid w:val="006E6F9D"/>
    <w:rsid w:val="006F3345"/>
    <w:rsid w:val="006F57E7"/>
    <w:rsid w:val="006F57FD"/>
    <w:rsid w:val="00701663"/>
    <w:rsid w:val="00712D23"/>
    <w:rsid w:val="0071371F"/>
    <w:rsid w:val="00713857"/>
    <w:rsid w:val="00715D45"/>
    <w:rsid w:val="0071603B"/>
    <w:rsid w:val="00716FD6"/>
    <w:rsid w:val="00720465"/>
    <w:rsid w:val="007236BA"/>
    <w:rsid w:val="0072387C"/>
    <w:rsid w:val="00725147"/>
    <w:rsid w:val="00725B43"/>
    <w:rsid w:val="00726AAE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C9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B3158"/>
    <w:rsid w:val="007C74FE"/>
    <w:rsid w:val="007D3C93"/>
    <w:rsid w:val="007D6EB1"/>
    <w:rsid w:val="007D7FAF"/>
    <w:rsid w:val="007E0EFC"/>
    <w:rsid w:val="007E3F09"/>
    <w:rsid w:val="007F41F6"/>
    <w:rsid w:val="007F58F6"/>
    <w:rsid w:val="00807FD7"/>
    <w:rsid w:val="00812484"/>
    <w:rsid w:val="00813528"/>
    <w:rsid w:val="00815EB4"/>
    <w:rsid w:val="008164B2"/>
    <w:rsid w:val="008200AA"/>
    <w:rsid w:val="00825577"/>
    <w:rsid w:val="00827CE4"/>
    <w:rsid w:val="00837CDE"/>
    <w:rsid w:val="00840E2E"/>
    <w:rsid w:val="00842586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90DC6"/>
    <w:rsid w:val="00893CBC"/>
    <w:rsid w:val="008C5920"/>
    <w:rsid w:val="008D061B"/>
    <w:rsid w:val="008D0AB3"/>
    <w:rsid w:val="008D72D6"/>
    <w:rsid w:val="008E0BCC"/>
    <w:rsid w:val="008E7F98"/>
    <w:rsid w:val="0090259C"/>
    <w:rsid w:val="00905193"/>
    <w:rsid w:val="009104D9"/>
    <w:rsid w:val="00914F93"/>
    <w:rsid w:val="00920696"/>
    <w:rsid w:val="00920C6E"/>
    <w:rsid w:val="0092747F"/>
    <w:rsid w:val="00930A27"/>
    <w:rsid w:val="00930A7E"/>
    <w:rsid w:val="00943711"/>
    <w:rsid w:val="00947DA2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A05FD"/>
    <w:rsid w:val="009A0707"/>
    <w:rsid w:val="009A6D5D"/>
    <w:rsid w:val="009B0463"/>
    <w:rsid w:val="009B31EC"/>
    <w:rsid w:val="009C3FC8"/>
    <w:rsid w:val="009C7350"/>
    <w:rsid w:val="009D515C"/>
    <w:rsid w:val="009E28FD"/>
    <w:rsid w:val="009E5DD2"/>
    <w:rsid w:val="00A021B9"/>
    <w:rsid w:val="00A0260C"/>
    <w:rsid w:val="00A046CD"/>
    <w:rsid w:val="00A075BC"/>
    <w:rsid w:val="00A10867"/>
    <w:rsid w:val="00A12FF0"/>
    <w:rsid w:val="00A14976"/>
    <w:rsid w:val="00A14AC2"/>
    <w:rsid w:val="00A15F0F"/>
    <w:rsid w:val="00A164AB"/>
    <w:rsid w:val="00A17CD1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761A0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6B64"/>
    <w:rsid w:val="00AB7976"/>
    <w:rsid w:val="00AD52EA"/>
    <w:rsid w:val="00AD596C"/>
    <w:rsid w:val="00AE49F5"/>
    <w:rsid w:val="00AF14B8"/>
    <w:rsid w:val="00AF43AD"/>
    <w:rsid w:val="00B01332"/>
    <w:rsid w:val="00B02695"/>
    <w:rsid w:val="00B04762"/>
    <w:rsid w:val="00B0539D"/>
    <w:rsid w:val="00B14C0B"/>
    <w:rsid w:val="00B1558C"/>
    <w:rsid w:val="00B32FF8"/>
    <w:rsid w:val="00B33811"/>
    <w:rsid w:val="00B33BCD"/>
    <w:rsid w:val="00B401DE"/>
    <w:rsid w:val="00B416E6"/>
    <w:rsid w:val="00B42999"/>
    <w:rsid w:val="00B430F0"/>
    <w:rsid w:val="00B53584"/>
    <w:rsid w:val="00B62EC6"/>
    <w:rsid w:val="00B66A37"/>
    <w:rsid w:val="00B67EF9"/>
    <w:rsid w:val="00B7100D"/>
    <w:rsid w:val="00B72DAD"/>
    <w:rsid w:val="00B77612"/>
    <w:rsid w:val="00B77722"/>
    <w:rsid w:val="00B82D49"/>
    <w:rsid w:val="00B863BB"/>
    <w:rsid w:val="00B93B2D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1CD1"/>
    <w:rsid w:val="00BF445D"/>
    <w:rsid w:val="00BF4D86"/>
    <w:rsid w:val="00C024C8"/>
    <w:rsid w:val="00C22F68"/>
    <w:rsid w:val="00C23670"/>
    <w:rsid w:val="00C26774"/>
    <w:rsid w:val="00C303BE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0C7A"/>
    <w:rsid w:val="00C91858"/>
    <w:rsid w:val="00C926B7"/>
    <w:rsid w:val="00C92F37"/>
    <w:rsid w:val="00C93AFF"/>
    <w:rsid w:val="00CA09B3"/>
    <w:rsid w:val="00CA7333"/>
    <w:rsid w:val="00CB5728"/>
    <w:rsid w:val="00CC1142"/>
    <w:rsid w:val="00CC138E"/>
    <w:rsid w:val="00CC74E6"/>
    <w:rsid w:val="00CD4988"/>
    <w:rsid w:val="00CD5673"/>
    <w:rsid w:val="00CD7814"/>
    <w:rsid w:val="00CE1287"/>
    <w:rsid w:val="00CE1798"/>
    <w:rsid w:val="00CE212D"/>
    <w:rsid w:val="00CE6B67"/>
    <w:rsid w:val="00CF402D"/>
    <w:rsid w:val="00CF6B60"/>
    <w:rsid w:val="00CF7081"/>
    <w:rsid w:val="00D032E6"/>
    <w:rsid w:val="00D05259"/>
    <w:rsid w:val="00D10097"/>
    <w:rsid w:val="00D16B5A"/>
    <w:rsid w:val="00D175F4"/>
    <w:rsid w:val="00D20E81"/>
    <w:rsid w:val="00D23FDE"/>
    <w:rsid w:val="00D340D8"/>
    <w:rsid w:val="00D345C2"/>
    <w:rsid w:val="00D401BA"/>
    <w:rsid w:val="00D42C2B"/>
    <w:rsid w:val="00D439C6"/>
    <w:rsid w:val="00D44CDB"/>
    <w:rsid w:val="00D466CB"/>
    <w:rsid w:val="00D53A93"/>
    <w:rsid w:val="00D6591C"/>
    <w:rsid w:val="00D75255"/>
    <w:rsid w:val="00D810F5"/>
    <w:rsid w:val="00D86E2F"/>
    <w:rsid w:val="00D87523"/>
    <w:rsid w:val="00D92CC5"/>
    <w:rsid w:val="00D92E07"/>
    <w:rsid w:val="00D96ECB"/>
    <w:rsid w:val="00DA09F0"/>
    <w:rsid w:val="00DA4A56"/>
    <w:rsid w:val="00DA4BC4"/>
    <w:rsid w:val="00DA6C5E"/>
    <w:rsid w:val="00DB0709"/>
    <w:rsid w:val="00DB3B8C"/>
    <w:rsid w:val="00DB3D5D"/>
    <w:rsid w:val="00DB48FF"/>
    <w:rsid w:val="00DB574C"/>
    <w:rsid w:val="00DB5BE3"/>
    <w:rsid w:val="00DC08A5"/>
    <w:rsid w:val="00DC15F8"/>
    <w:rsid w:val="00DC47AD"/>
    <w:rsid w:val="00DC6A3B"/>
    <w:rsid w:val="00DC6BE9"/>
    <w:rsid w:val="00DC7F54"/>
    <w:rsid w:val="00DD0B05"/>
    <w:rsid w:val="00DD219E"/>
    <w:rsid w:val="00DD447C"/>
    <w:rsid w:val="00DD5052"/>
    <w:rsid w:val="00DE63F3"/>
    <w:rsid w:val="00DE6FE6"/>
    <w:rsid w:val="00DE74B1"/>
    <w:rsid w:val="00DF0297"/>
    <w:rsid w:val="00DF342F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2109"/>
    <w:rsid w:val="00E37712"/>
    <w:rsid w:val="00E40881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5AD"/>
    <w:rsid w:val="00E96A2E"/>
    <w:rsid w:val="00EA1DC3"/>
    <w:rsid w:val="00EA7E2A"/>
    <w:rsid w:val="00EB5294"/>
    <w:rsid w:val="00EB5FD8"/>
    <w:rsid w:val="00EC0D87"/>
    <w:rsid w:val="00EC3FF4"/>
    <w:rsid w:val="00EC4D70"/>
    <w:rsid w:val="00EC5AC7"/>
    <w:rsid w:val="00EC76DB"/>
    <w:rsid w:val="00ED1672"/>
    <w:rsid w:val="00EE42CA"/>
    <w:rsid w:val="00EE48C7"/>
    <w:rsid w:val="00EE7FE5"/>
    <w:rsid w:val="00EF19B0"/>
    <w:rsid w:val="00F1232A"/>
    <w:rsid w:val="00F135C7"/>
    <w:rsid w:val="00F27487"/>
    <w:rsid w:val="00F304F5"/>
    <w:rsid w:val="00F323E9"/>
    <w:rsid w:val="00F32AB3"/>
    <w:rsid w:val="00F34E9F"/>
    <w:rsid w:val="00F35209"/>
    <w:rsid w:val="00F433E9"/>
    <w:rsid w:val="00F4480A"/>
    <w:rsid w:val="00F46740"/>
    <w:rsid w:val="00F471E6"/>
    <w:rsid w:val="00F55867"/>
    <w:rsid w:val="00F57991"/>
    <w:rsid w:val="00F579D7"/>
    <w:rsid w:val="00F64C60"/>
    <w:rsid w:val="00F65251"/>
    <w:rsid w:val="00F71B49"/>
    <w:rsid w:val="00F7637F"/>
    <w:rsid w:val="00F77626"/>
    <w:rsid w:val="00F93290"/>
    <w:rsid w:val="00F96CF3"/>
    <w:rsid w:val="00FA1392"/>
    <w:rsid w:val="00FA2430"/>
    <w:rsid w:val="00FA76D2"/>
    <w:rsid w:val="00FB0AEA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6734</Words>
  <Characters>3839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Stasė Avižinienė</cp:lastModifiedBy>
  <cp:revision>36</cp:revision>
  <dcterms:created xsi:type="dcterms:W3CDTF">2025-06-30T08:43:00Z</dcterms:created>
  <dcterms:modified xsi:type="dcterms:W3CDTF">2025-08-13T13:15:00Z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