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A1BC" w14:textId="77777777" w:rsidR="002D14E9" w:rsidRPr="002D14E9" w:rsidRDefault="002D14E9" w:rsidP="002D14E9">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2D14E9">
        <w:rPr>
          <w:rFonts w:ascii="Times New Roman" w:eastAsia="Calibri Light" w:hAnsi="Times New Roman" w:cs="Times New Roman"/>
          <w:lang w:eastAsia="lt-LT"/>
        </w:rPr>
        <w:t xml:space="preserve">Pirkimo sąlygų </w:t>
      </w:r>
      <w:r w:rsidRPr="002D14E9">
        <w:rPr>
          <w:rFonts w:ascii="Times New Roman" w:eastAsia="Calibri Light" w:hAnsi="Times New Roman" w:cs="Times New Roman"/>
          <w:lang w:val="en-US" w:eastAsia="lt-LT"/>
        </w:rPr>
        <w:t>7</w:t>
      </w:r>
      <w:r w:rsidRPr="002D14E9">
        <w:rPr>
          <w:rFonts w:ascii="Times New Roman" w:eastAsia="Calibri Light" w:hAnsi="Times New Roman" w:cs="Times New Roman"/>
          <w:lang w:eastAsia="lt-LT"/>
        </w:rPr>
        <w:t xml:space="preserve"> priedas </w:t>
      </w:r>
      <w:r w:rsidRPr="002D14E9">
        <w:rPr>
          <w:rFonts w:ascii="Times New Roman" w:eastAsia="Calibri" w:hAnsi="Times New Roman" w:cs="Times New Roman"/>
          <w:lang w:eastAsia="lt-LT"/>
        </w:rPr>
        <w:t>„Pasiūlymų vertinimo kriterijai ir sąlygos“</w:t>
      </w:r>
    </w:p>
    <w:p w14:paraId="798E2C44" w14:textId="77777777" w:rsidR="002D14E9" w:rsidRDefault="002D14E9" w:rsidP="00F628E5">
      <w:pPr>
        <w:spacing w:after="0" w:line="240" w:lineRule="auto"/>
        <w:ind w:left="360"/>
        <w:jc w:val="center"/>
        <w:rPr>
          <w:rFonts w:ascii="Times New Roman" w:hAnsi="Times New Roman" w:cs="Times New Roman"/>
          <w:b/>
          <w:sz w:val="28"/>
          <w:szCs w:val="28"/>
        </w:rPr>
      </w:pPr>
    </w:p>
    <w:p w14:paraId="1DC1BEA6" w14:textId="77777777" w:rsidR="002D14E9" w:rsidRDefault="002D14E9" w:rsidP="00F628E5">
      <w:pPr>
        <w:spacing w:after="0" w:line="240" w:lineRule="auto"/>
        <w:ind w:left="360"/>
        <w:jc w:val="center"/>
        <w:rPr>
          <w:rFonts w:ascii="Times New Roman" w:hAnsi="Times New Roman" w:cs="Times New Roman"/>
          <w:b/>
          <w:sz w:val="28"/>
          <w:szCs w:val="28"/>
        </w:rPr>
      </w:pPr>
    </w:p>
    <w:p w14:paraId="3F298797" w14:textId="5E4525A3" w:rsidR="00191CC4" w:rsidRPr="00F73040" w:rsidRDefault="00E57001" w:rsidP="00F73040">
      <w:pPr>
        <w:spacing w:after="0" w:line="240" w:lineRule="auto"/>
        <w:ind w:left="360"/>
        <w:jc w:val="center"/>
        <w:rPr>
          <w:rFonts w:ascii="Times New Roman" w:eastAsia="Times New Roman" w:hAnsi="Times New Roman" w:cs="Times New Roman"/>
          <w:b/>
          <w:bCs/>
          <w:caps/>
          <w:sz w:val="24"/>
          <w:szCs w:val="24"/>
          <w:lang w:eastAsia="en-US"/>
        </w:rPr>
      </w:pPr>
      <w:r w:rsidRPr="00F73040">
        <w:rPr>
          <w:rFonts w:ascii="Times New Roman" w:hAnsi="Times New Roman" w:cs="Times New Roman"/>
          <w:b/>
          <w:sz w:val="24"/>
          <w:szCs w:val="24"/>
        </w:rPr>
        <w:t>PASIŪLYMŲ VERTINIMO KRITERIJAI IR SĄLYGOS</w:t>
      </w:r>
      <w:r w:rsidRPr="00F73040">
        <w:rPr>
          <w:rFonts w:ascii="Times New Roman" w:eastAsia="Calibri" w:hAnsi="Times New Roman" w:cs="Times New Roman"/>
          <w:b/>
          <w:bCs/>
          <w:caps/>
          <w:sz w:val="24"/>
          <w:szCs w:val="24"/>
          <w:lang w:eastAsia="en-US"/>
        </w:rPr>
        <w:t xml:space="preserve"> </w:t>
      </w:r>
    </w:p>
    <w:p w14:paraId="37437596" w14:textId="77777777" w:rsidR="00191CC4" w:rsidRPr="00F73040" w:rsidRDefault="00191CC4" w:rsidP="00F73040">
      <w:pPr>
        <w:spacing w:after="0" w:line="240" w:lineRule="auto"/>
        <w:rPr>
          <w:rFonts w:ascii="Times New Roman" w:eastAsia="Times New Roman" w:hAnsi="Times New Roman" w:cs="Times New Roman"/>
          <w:b/>
          <w:bCs/>
          <w:sz w:val="24"/>
          <w:szCs w:val="24"/>
          <w:lang w:eastAsia="en-US"/>
        </w:rPr>
      </w:pPr>
    </w:p>
    <w:p w14:paraId="4A2A0703" w14:textId="2E31C215" w:rsidR="001C270F" w:rsidRPr="00F73040" w:rsidRDefault="008808EC" w:rsidP="00F73040">
      <w:pPr>
        <w:numPr>
          <w:ilvl w:val="0"/>
          <w:numId w:val="49"/>
        </w:numPr>
        <w:spacing w:after="0" w:line="240" w:lineRule="auto"/>
        <w:ind w:left="0" w:firstLine="567"/>
        <w:contextualSpacing/>
        <w:jc w:val="both"/>
        <w:rPr>
          <w:rFonts w:ascii="Times New Roman" w:eastAsia="Calibri" w:hAnsi="Times New Roman" w:cs="Times New Roman"/>
          <w:sz w:val="24"/>
          <w:szCs w:val="24"/>
          <w:lang w:eastAsia="en-US"/>
        </w:rPr>
      </w:pPr>
      <w:r w:rsidRPr="00F73040">
        <w:rPr>
          <w:rFonts w:ascii="Times New Roman" w:hAnsi="Times New Roman" w:cs="Times New Roman"/>
          <w:sz w:val="24"/>
          <w:szCs w:val="24"/>
        </w:rPr>
        <w:t>Šiame priede pateikiami ekonomiškai naudingiausio pasiūlymo vertinimo kriterijai, jų vertės, formulės, pagal kurias bus skaičiuojamas pasiūlym</w:t>
      </w:r>
      <w:r w:rsidR="00E41D34" w:rsidRPr="00F73040">
        <w:rPr>
          <w:rFonts w:ascii="Times New Roman" w:hAnsi="Times New Roman" w:cs="Times New Roman"/>
          <w:sz w:val="24"/>
          <w:szCs w:val="24"/>
        </w:rPr>
        <w:t>o</w:t>
      </w:r>
      <w:r w:rsidRPr="00F73040">
        <w:rPr>
          <w:rFonts w:ascii="Times New Roman" w:hAnsi="Times New Roman" w:cs="Times New Roman"/>
          <w:sz w:val="24"/>
          <w:szCs w:val="24"/>
        </w:rPr>
        <w:t xml:space="preserve"> ekonominis na</w:t>
      </w:r>
      <w:r w:rsidR="005961C7">
        <w:rPr>
          <w:rFonts w:ascii="Times New Roman" w:hAnsi="Times New Roman" w:cs="Times New Roman"/>
          <w:sz w:val="24"/>
          <w:szCs w:val="24"/>
        </w:rPr>
        <w:t>udingumas. Perkančioji organizacija</w:t>
      </w:r>
      <w:bookmarkStart w:id="0" w:name="_GoBack"/>
      <w:bookmarkEnd w:id="0"/>
      <w:r w:rsidRPr="00F73040">
        <w:rPr>
          <w:rFonts w:ascii="Times New Roman" w:hAnsi="Times New Roman" w:cs="Times New Roman"/>
          <w:sz w:val="24"/>
          <w:szCs w:val="24"/>
        </w:rPr>
        <w:t xml:space="preserve"> ekonomiškai naudingiausią pasiūlymą išrenka pagal kainos ir kokybės santykį</w:t>
      </w:r>
      <w:r w:rsidR="00191CC4" w:rsidRPr="00F73040">
        <w:rPr>
          <w:rFonts w:ascii="Times New Roman" w:eastAsia="Calibri" w:hAnsi="Times New Roman" w:cs="Times New Roman"/>
          <w:sz w:val="24"/>
          <w:szCs w:val="24"/>
          <w:lang w:eastAsia="en-US"/>
        </w:rPr>
        <w:t>.</w:t>
      </w:r>
    </w:p>
    <w:p w14:paraId="58071C4D" w14:textId="544BF9DD" w:rsidR="001C270F" w:rsidRPr="00F73040" w:rsidRDefault="000C0425" w:rsidP="00F73040">
      <w:pPr>
        <w:pStyle w:val="Sraopastraipa"/>
        <w:numPr>
          <w:ilvl w:val="0"/>
          <w:numId w:val="49"/>
        </w:numPr>
        <w:ind w:left="0" w:firstLine="567"/>
        <w:rPr>
          <w:rFonts w:eastAsia="Calibri"/>
          <w:szCs w:val="24"/>
        </w:rPr>
      </w:pPr>
      <w:r w:rsidRPr="00F73040">
        <w:rPr>
          <w:rFonts w:eastAsia="Calibri"/>
          <w:szCs w:val="24"/>
        </w:rPr>
        <w:t>Maksimalus balų skaičius, kurį gali gauti tiekėjas per Pasiūlymų vertinimo procedūrą, yra 100 balų. Ekonomiškai naudingiausiu bus pripažįstamas Pasiūlymas, surinkęs daugiausiai balų</w:t>
      </w:r>
      <w:r w:rsidR="001C270F" w:rsidRPr="00F73040">
        <w:rPr>
          <w:rFonts w:eastAsia="Calibri"/>
          <w:szCs w:val="24"/>
        </w:rPr>
        <w:t xml:space="preserve">. </w:t>
      </w:r>
    </w:p>
    <w:p w14:paraId="2AC97B02" w14:textId="40671589" w:rsidR="00ED32D9" w:rsidRPr="00F73040" w:rsidRDefault="00191CC4" w:rsidP="00F73040">
      <w:pPr>
        <w:numPr>
          <w:ilvl w:val="0"/>
          <w:numId w:val="49"/>
        </w:numPr>
        <w:spacing w:after="0" w:line="240" w:lineRule="auto"/>
        <w:ind w:left="0" w:firstLine="567"/>
        <w:contextualSpacing/>
        <w:jc w:val="both"/>
        <w:rPr>
          <w:rFonts w:ascii="Times New Roman" w:eastAsia="Calibri" w:hAnsi="Times New Roman" w:cs="Times New Roman"/>
          <w:sz w:val="24"/>
          <w:szCs w:val="24"/>
          <w:lang w:eastAsia="en-US"/>
        </w:rPr>
      </w:pPr>
      <w:r w:rsidRPr="00F73040">
        <w:rPr>
          <w:rFonts w:ascii="Times New Roman" w:eastAsia="Times New Roman" w:hAnsi="Times New Roman" w:cs="Times New Roman"/>
          <w:b/>
          <w:sz w:val="24"/>
          <w:szCs w:val="24"/>
          <w:lang w:eastAsia="en-US"/>
        </w:rPr>
        <w:t>Pasiūlymų vertinimo kriterijai:</w:t>
      </w:r>
    </w:p>
    <w:p w14:paraId="46A78653" w14:textId="5EA24D2B" w:rsidR="00ED32D9" w:rsidRPr="00F73040" w:rsidRDefault="00ED32D9" w:rsidP="00F73040">
      <w:pPr>
        <w:spacing w:after="0" w:line="240" w:lineRule="auto"/>
        <w:ind w:left="567"/>
        <w:contextualSpacing/>
        <w:jc w:val="center"/>
        <w:rPr>
          <w:rFonts w:ascii="Times New Roman" w:eastAsia="Calibri" w:hAnsi="Times New Roman" w:cs="Times New Roman"/>
          <w:sz w:val="24"/>
          <w:szCs w:val="24"/>
          <w:lang w:eastAsia="en-US"/>
        </w:rPr>
      </w:pPr>
    </w:p>
    <w:tbl>
      <w:tblPr>
        <w:tblStyle w:val="Lentelstinklelis"/>
        <w:tblW w:w="9923" w:type="dxa"/>
        <w:tblInd w:w="-289" w:type="dxa"/>
        <w:tblLook w:val="04A0" w:firstRow="1" w:lastRow="0" w:firstColumn="1" w:lastColumn="0" w:noHBand="0" w:noVBand="1"/>
      </w:tblPr>
      <w:tblGrid>
        <w:gridCol w:w="5671"/>
        <w:gridCol w:w="2268"/>
        <w:gridCol w:w="1984"/>
      </w:tblGrid>
      <w:tr w:rsidR="00ED32D9" w:rsidRPr="00F73040" w14:paraId="38C5C972" w14:textId="77777777" w:rsidTr="76C8663D">
        <w:trPr>
          <w:trHeight w:val="300"/>
        </w:trPr>
        <w:tc>
          <w:tcPr>
            <w:tcW w:w="5671" w:type="dxa"/>
            <w:vAlign w:val="center"/>
          </w:tcPr>
          <w:p w14:paraId="02CA3AA8" w14:textId="57A5A650" w:rsidR="00ED32D9" w:rsidRPr="00F73040" w:rsidRDefault="00ED32D9" w:rsidP="00F73040">
            <w:pPr>
              <w:suppressAutoHyphens/>
              <w:jc w:val="center"/>
              <w:rPr>
                <w:sz w:val="24"/>
                <w:szCs w:val="24"/>
                <w:lang w:eastAsia="en-US"/>
              </w:rPr>
            </w:pPr>
            <w:bookmarkStart w:id="1" w:name="_Hlk9405945"/>
            <w:r w:rsidRPr="00F73040">
              <w:rPr>
                <w:sz w:val="24"/>
                <w:szCs w:val="24"/>
                <w:lang w:eastAsia="en-US"/>
              </w:rPr>
              <w:t xml:space="preserve">Vertinimo kriterijai </w:t>
            </w:r>
          </w:p>
        </w:tc>
        <w:tc>
          <w:tcPr>
            <w:tcW w:w="2268" w:type="dxa"/>
          </w:tcPr>
          <w:p w14:paraId="290CD893" w14:textId="02261B55" w:rsidR="00ED32D9" w:rsidRPr="00F73040" w:rsidRDefault="00312F04" w:rsidP="00F73040">
            <w:pPr>
              <w:suppressAutoHyphens/>
              <w:jc w:val="center"/>
              <w:rPr>
                <w:sz w:val="24"/>
                <w:szCs w:val="24"/>
                <w:lang w:eastAsia="en-US"/>
              </w:rPr>
            </w:pPr>
            <w:r w:rsidRPr="00F73040">
              <w:rPr>
                <w:b/>
                <w:bCs/>
                <w:sz w:val="24"/>
                <w:szCs w:val="24"/>
              </w:rPr>
              <w:t>Suteikiamas balų skaičius</w:t>
            </w:r>
          </w:p>
        </w:tc>
        <w:tc>
          <w:tcPr>
            <w:tcW w:w="1984" w:type="dxa"/>
            <w:vAlign w:val="center"/>
          </w:tcPr>
          <w:p w14:paraId="5A603B0A" w14:textId="544653E2" w:rsidR="00ED32D9" w:rsidRPr="00F73040" w:rsidRDefault="00ED32D9" w:rsidP="00F73040">
            <w:pPr>
              <w:suppressAutoHyphens/>
              <w:jc w:val="center"/>
              <w:rPr>
                <w:sz w:val="24"/>
                <w:szCs w:val="24"/>
                <w:lang w:eastAsia="en-US"/>
              </w:rPr>
            </w:pPr>
            <w:r w:rsidRPr="00F73040">
              <w:rPr>
                <w:sz w:val="24"/>
                <w:szCs w:val="24"/>
                <w:lang w:eastAsia="en-US"/>
              </w:rPr>
              <w:t>Kriterijaus lyginamasis svoris</w:t>
            </w:r>
          </w:p>
        </w:tc>
      </w:tr>
      <w:tr w:rsidR="00EB6695" w:rsidRPr="00F73040" w14:paraId="0740985C" w14:textId="77777777" w:rsidTr="76C8663D">
        <w:trPr>
          <w:trHeight w:val="300"/>
        </w:trPr>
        <w:tc>
          <w:tcPr>
            <w:tcW w:w="5671" w:type="dxa"/>
            <w:vAlign w:val="center"/>
          </w:tcPr>
          <w:p w14:paraId="16CDF9F3" w14:textId="5803CE0A" w:rsidR="00EB6695" w:rsidRPr="00F73040" w:rsidRDefault="00EB6695" w:rsidP="00F73040">
            <w:pPr>
              <w:suppressAutoHyphens/>
              <w:jc w:val="both"/>
              <w:rPr>
                <w:b/>
                <w:sz w:val="24"/>
                <w:szCs w:val="24"/>
                <w:lang w:eastAsia="en-US"/>
              </w:rPr>
            </w:pPr>
            <w:r w:rsidRPr="00F73040">
              <w:rPr>
                <w:b/>
                <w:i/>
                <w:sz w:val="24"/>
                <w:szCs w:val="24"/>
                <w:lang w:eastAsia="en-US"/>
              </w:rPr>
              <w:t>Pirmas kriterijus - kaina</w:t>
            </w:r>
            <w:r w:rsidRPr="00F73040">
              <w:rPr>
                <w:b/>
                <w:sz w:val="24"/>
                <w:szCs w:val="24"/>
                <w:lang w:eastAsia="en-US"/>
              </w:rPr>
              <w:t xml:space="preserve"> (C)</w:t>
            </w:r>
          </w:p>
        </w:tc>
        <w:tc>
          <w:tcPr>
            <w:tcW w:w="2268" w:type="dxa"/>
          </w:tcPr>
          <w:p w14:paraId="0267D4B1" w14:textId="77777777" w:rsidR="00EB6695" w:rsidRPr="00F73040" w:rsidRDefault="00EB6695" w:rsidP="00F73040">
            <w:pPr>
              <w:suppressAutoHyphens/>
              <w:jc w:val="both"/>
              <w:rPr>
                <w:sz w:val="24"/>
                <w:szCs w:val="24"/>
                <w:lang w:eastAsia="en-US"/>
              </w:rPr>
            </w:pPr>
          </w:p>
        </w:tc>
        <w:tc>
          <w:tcPr>
            <w:tcW w:w="1984" w:type="dxa"/>
            <w:vMerge w:val="restart"/>
            <w:vAlign w:val="center"/>
          </w:tcPr>
          <w:p w14:paraId="0943C09A" w14:textId="3A511041" w:rsidR="00EB6695" w:rsidRPr="00F73040" w:rsidRDefault="00EB6695" w:rsidP="00F73040">
            <w:pPr>
              <w:suppressAutoHyphens/>
              <w:jc w:val="center"/>
              <w:rPr>
                <w:sz w:val="24"/>
                <w:szCs w:val="24"/>
                <w:lang w:eastAsia="en-US"/>
              </w:rPr>
            </w:pPr>
            <w:r w:rsidRPr="00F73040">
              <w:rPr>
                <w:sz w:val="24"/>
                <w:szCs w:val="24"/>
                <w:lang w:eastAsia="en-US"/>
              </w:rPr>
              <w:t>X=60</w:t>
            </w:r>
          </w:p>
        </w:tc>
      </w:tr>
      <w:tr w:rsidR="00EB6695" w:rsidRPr="00F73040" w14:paraId="50F1E34C" w14:textId="77777777" w:rsidTr="76C8663D">
        <w:trPr>
          <w:trHeight w:val="300"/>
        </w:trPr>
        <w:tc>
          <w:tcPr>
            <w:tcW w:w="5671" w:type="dxa"/>
            <w:vAlign w:val="center"/>
          </w:tcPr>
          <w:p w14:paraId="3E335BD4" w14:textId="21B7561A" w:rsidR="00EB6695" w:rsidRPr="00F73040" w:rsidRDefault="000B4CC8" w:rsidP="00F73040">
            <w:pPr>
              <w:rPr>
                <w:sz w:val="24"/>
                <w:szCs w:val="24"/>
              </w:rPr>
            </w:pPr>
            <w:r w:rsidRPr="00F73040">
              <w:rPr>
                <w:sz w:val="24"/>
                <w:szCs w:val="24"/>
              </w:rPr>
              <w:t>Palyginamoji pasiūlymo kaina</w:t>
            </w:r>
          </w:p>
        </w:tc>
        <w:tc>
          <w:tcPr>
            <w:tcW w:w="2268" w:type="dxa"/>
          </w:tcPr>
          <w:p w14:paraId="5356979A" w14:textId="3C387F77" w:rsidR="00EB6695" w:rsidRPr="00F73040" w:rsidRDefault="000B4CC8" w:rsidP="00F73040">
            <w:pPr>
              <w:suppressAutoHyphens/>
              <w:jc w:val="center"/>
              <w:rPr>
                <w:sz w:val="24"/>
                <w:szCs w:val="24"/>
                <w:lang w:eastAsia="en-US"/>
              </w:rPr>
            </w:pPr>
            <w:r w:rsidRPr="00F73040">
              <w:rPr>
                <w:sz w:val="24"/>
                <w:szCs w:val="24"/>
                <w:lang w:eastAsia="en-US"/>
              </w:rPr>
              <w:t>60</w:t>
            </w:r>
          </w:p>
        </w:tc>
        <w:tc>
          <w:tcPr>
            <w:tcW w:w="1984" w:type="dxa"/>
            <w:vMerge/>
            <w:vAlign w:val="center"/>
          </w:tcPr>
          <w:p w14:paraId="3C02C2A4" w14:textId="77777777" w:rsidR="00EB6695" w:rsidRPr="00F73040" w:rsidRDefault="00EB6695" w:rsidP="00F73040">
            <w:pPr>
              <w:suppressAutoHyphens/>
              <w:jc w:val="center"/>
              <w:rPr>
                <w:sz w:val="24"/>
                <w:szCs w:val="24"/>
                <w:lang w:eastAsia="en-US"/>
              </w:rPr>
            </w:pPr>
          </w:p>
        </w:tc>
      </w:tr>
      <w:tr w:rsidR="007C0CFD" w:rsidRPr="00F73040" w14:paraId="16486FA4" w14:textId="77777777" w:rsidTr="76C8663D">
        <w:trPr>
          <w:trHeight w:val="300"/>
        </w:trPr>
        <w:tc>
          <w:tcPr>
            <w:tcW w:w="5671" w:type="dxa"/>
            <w:vAlign w:val="center"/>
          </w:tcPr>
          <w:p w14:paraId="31CAB214" w14:textId="4AB6C0A7" w:rsidR="007C0CFD" w:rsidRPr="00F73040" w:rsidRDefault="007C0CFD" w:rsidP="00F73040">
            <w:pPr>
              <w:suppressAutoHyphens/>
              <w:jc w:val="both"/>
              <w:rPr>
                <w:b/>
                <w:i/>
                <w:sz w:val="24"/>
                <w:szCs w:val="24"/>
                <w:lang w:eastAsia="en-US"/>
              </w:rPr>
            </w:pPr>
            <w:r w:rsidRPr="00F73040">
              <w:rPr>
                <w:b/>
                <w:i/>
                <w:sz w:val="24"/>
                <w:szCs w:val="24"/>
                <w:lang w:eastAsia="en-US"/>
              </w:rPr>
              <w:t xml:space="preserve">Antras kriterijus – užduoties parengimo kokybė </w:t>
            </w:r>
            <w:r w:rsidRPr="00F73040">
              <w:rPr>
                <w:b/>
                <w:iCs/>
                <w:sz w:val="24"/>
                <w:szCs w:val="24"/>
                <w:lang w:eastAsia="en-US"/>
              </w:rPr>
              <w:t>(</w:t>
            </w:r>
            <w:r w:rsidRPr="00F73040">
              <w:rPr>
                <w:rFonts w:eastAsia="Calibri"/>
                <w:b/>
                <w:iCs/>
                <w:sz w:val="24"/>
                <w:szCs w:val="24"/>
                <w:lang w:val="fi-FI"/>
              </w:rPr>
              <w:t>T</w:t>
            </w:r>
            <w:r w:rsidRPr="00F73040">
              <w:rPr>
                <w:b/>
                <w:iCs/>
                <w:sz w:val="24"/>
                <w:szCs w:val="24"/>
                <w:lang w:eastAsia="en-US"/>
              </w:rPr>
              <w:t>)</w:t>
            </w:r>
          </w:p>
        </w:tc>
        <w:tc>
          <w:tcPr>
            <w:tcW w:w="2268" w:type="dxa"/>
          </w:tcPr>
          <w:p w14:paraId="481E6C1A" w14:textId="77777777" w:rsidR="007C0CFD" w:rsidRPr="00F73040" w:rsidRDefault="007C0CFD" w:rsidP="00F73040">
            <w:pPr>
              <w:suppressAutoHyphens/>
              <w:jc w:val="both"/>
              <w:rPr>
                <w:sz w:val="24"/>
                <w:szCs w:val="24"/>
                <w:lang w:eastAsia="en-US"/>
              </w:rPr>
            </w:pPr>
          </w:p>
        </w:tc>
        <w:tc>
          <w:tcPr>
            <w:tcW w:w="1984" w:type="dxa"/>
            <w:vMerge w:val="restart"/>
            <w:vAlign w:val="center"/>
          </w:tcPr>
          <w:p w14:paraId="5225FC2F" w14:textId="2CB3D424" w:rsidR="007C0CFD" w:rsidRPr="00F73040" w:rsidRDefault="007C0CFD" w:rsidP="00F73040">
            <w:pPr>
              <w:suppressAutoHyphens/>
              <w:jc w:val="center"/>
              <w:rPr>
                <w:sz w:val="24"/>
                <w:szCs w:val="24"/>
                <w:lang w:eastAsia="en-US"/>
              </w:rPr>
            </w:pPr>
            <w:r w:rsidRPr="00F73040">
              <w:rPr>
                <w:rFonts w:eastAsia="Calibri"/>
                <w:sz w:val="24"/>
                <w:szCs w:val="24"/>
              </w:rPr>
              <w:t>Y</w:t>
            </w:r>
            <w:r w:rsidRPr="00F73040">
              <w:rPr>
                <w:rFonts w:eastAsia="Calibri"/>
                <w:sz w:val="24"/>
                <w:szCs w:val="24"/>
                <w:vertAlign w:val="subscript"/>
              </w:rPr>
              <w:t>1</w:t>
            </w:r>
            <w:r w:rsidRPr="00F73040">
              <w:rPr>
                <w:sz w:val="24"/>
                <w:szCs w:val="24"/>
                <w:lang w:eastAsia="en-US"/>
              </w:rPr>
              <w:t>=3</w:t>
            </w:r>
            <w:r>
              <w:rPr>
                <w:sz w:val="24"/>
                <w:szCs w:val="24"/>
                <w:lang w:eastAsia="en-US"/>
              </w:rPr>
              <w:t>2</w:t>
            </w:r>
          </w:p>
        </w:tc>
      </w:tr>
      <w:tr w:rsidR="007C0CFD" w:rsidRPr="00F73040" w14:paraId="626CA817" w14:textId="77777777" w:rsidTr="76C8663D">
        <w:trPr>
          <w:trHeight w:val="300"/>
        </w:trPr>
        <w:tc>
          <w:tcPr>
            <w:tcW w:w="5671" w:type="dxa"/>
            <w:vAlign w:val="center"/>
          </w:tcPr>
          <w:p w14:paraId="521E44A7" w14:textId="0181A479" w:rsidR="007C0CFD" w:rsidRPr="00F73040" w:rsidRDefault="007C0CFD" w:rsidP="00F73040">
            <w:pPr>
              <w:pStyle w:val="Sraopastraipa"/>
              <w:numPr>
                <w:ilvl w:val="0"/>
                <w:numId w:val="53"/>
              </w:numPr>
              <w:suppressAutoHyphens/>
              <w:rPr>
                <w:b/>
                <w:bCs/>
                <w:i/>
                <w:iCs/>
                <w:szCs w:val="24"/>
              </w:rPr>
            </w:pPr>
            <w:r w:rsidRPr="00F73040">
              <w:rPr>
                <w:szCs w:val="24"/>
              </w:rPr>
              <w:t>Kokybė  ir turinio atitiktis (T</w:t>
            </w:r>
            <w:r w:rsidRPr="00F73040">
              <w:rPr>
                <w:rFonts w:eastAsia="Calibri"/>
                <w:szCs w:val="24"/>
                <w:vertAlign w:val="subscript"/>
                <w:lang w:val="fi-FI" w:eastAsia="lt-LT"/>
              </w:rPr>
              <w:t>1</w:t>
            </w:r>
            <w:r w:rsidRPr="00F73040">
              <w:rPr>
                <w:szCs w:val="24"/>
              </w:rPr>
              <w:t>)</w:t>
            </w:r>
          </w:p>
        </w:tc>
        <w:tc>
          <w:tcPr>
            <w:tcW w:w="2268" w:type="dxa"/>
            <w:vAlign w:val="center"/>
          </w:tcPr>
          <w:p w14:paraId="6E3C8FB6" w14:textId="3880D349" w:rsidR="007C0CFD" w:rsidRPr="007C0CFD" w:rsidRDefault="007C0CFD" w:rsidP="00F73040">
            <w:pPr>
              <w:suppressAutoHyphens/>
              <w:jc w:val="center"/>
              <w:rPr>
                <w:sz w:val="24"/>
                <w:szCs w:val="24"/>
                <w:lang w:val="en-US" w:eastAsia="en-US"/>
              </w:rPr>
            </w:pPr>
            <w:r>
              <w:rPr>
                <w:sz w:val="24"/>
                <w:szCs w:val="24"/>
                <w:lang w:val="en-US" w:eastAsia="en-US"/>
              </w:rPr>
              <w:t>8</w:t>
            </w:r>
          </w:p>
        </w:tc>
        <w:tc>
          <w:tcPr>
            <w:tcW w:w="1984" w:type="dxa"/>
            <w:vMerge/>
            <w:vAlign w:val="center"/>
          </w:tcPr>
          <w:p w14:paraId="2462192D" w14:textId="77777777" w:rsidR="007C0CFD" w:rsidRPr="00F73040" w:rsidRDefault="007C0CFD" w:rsidP="00F73040">
            <w:pPr>
              <w:suppressAutoHyphens/>
              <w:jc w:val="center"/>
              <w:rPr>
                <w:sz w:val="24"/>
                <w:szCs w:val="24"/>
                <w:lang w:eastAsia="en-US"/>
              </w:rPr>
            </w:pPr>
          </w:p>
        </w:tc>
      </w:tr>
      <w:tr w:rsidR="007C0CFD" w:rsidRPr="00F73040" w14:paraId="34128D13" w14:textId="77777777" w:rsidTr="76C8663D">
        <w:trPr>
          <w:trHeight w:val="300"/>
        </w:trPr>
        <w:tc>
          <w:tcPr>
            <w:tcW w:w="5671" w:type="dxa"/>
            <w:vAlign w:val="center"/>
          </w:tcPr>
          <w:p w14:paraId="01D01090" w14:textId="47FDCDD2" w:rsidR="007C0CFD" w:rsidRPr="00F73040" w:rsidRDefault="007C0CFD" w:rsidP="00F73040">
            <w:pPr>
              <w:pStyle w:val="Sraopastraipa"/>
              <w:numPr>
                <w:ilvl w:val="0"/>
                <w:numId w:val="53"/>
              </w:numPr>
              <w:suppressAutoHyphens/>
              <w:rPr>
                <w:b/>
                <w:i/>
                <w:szCs w:val="24"/>
              </w:rPr>
            </w:pPr>
            <w:bookmarkStart w:id="2" w:name="_Hlk11397490"/>
            <w:r w:rsidRPr="00F73040">
              <w:rPr>
                <w:szCs w:val="24"/>
              </w:rPr>
              <w:t>Organizavimas ir valdymas (T</w:t>
            </w:r>
            <w:r w:rsidRPr="00F73040">
              <w:rPr>
                <w:rFonts w:eastAsia="Calibri"/>
                <w:szCs w:val="24"/>
                <w:vertAlign w:val="subscript"/>
                <w:lang w:val="fi-FI" w:eastAsia="lt-LT"/>
              </w:rPr>
              <w:t>2</w:t>
            </w:r>
            <w:r w:rsidRPr="00F73040">
              <w:rPr>
                <w:szCs w:val="24"/>
              </w:rPr>
              <w:t>)</w:t>
            </w:r>
            <w:bookmarkEnd w:id="2"/>
          </w:p>
        </w:tc>
        <w:tc>
          <w:tcPr>
            <w:tcW w:w="2268" w:type="dxa"/>
            <w:vAlign w:val="center"/>
          </w:tcPr>
          <w:p w14:paraId="26181970" w14:textId="4C7163ED" w:rsidR="007C0CFD" w:rsidRPr="00F73040" w:rsidRDefault="007C0CFD" w:rsidP="00F73040">
            <w:pPr>
              <w:suppressAutoHyphens/>
              <w:jc w:val="center"/>
              <w:rPr>
                <w:sz w:val="24"/>
                <w:szCs w:val="24"/>
                <w:lang w:eastAsia="en-US"/>
              </w:rPr>
            </w:pPr>
            <w:r>
              <w:rPr>
                <w:sz w:val="24"/>
                <w:szCs w:val="24"/>
                <w:lang w:eastAsia="en-US"/>
              </w:rPr>
              <w:t>8</w:t>
            </w:r>
          </w:p>
        </w:tc>
        <w:tc>
          <w:tcPr>
            <w:tcW w:w="1984" w:type="dxa"/>
            <w:vMerge/>
            <w:vAlign w:val="center"/>
          </w:tcPr>
          <w:p w14:paraId="0594AF37" w14:textId="77777777" w:rsidR="007C0CFD" w:rsidRPr="00F73040" w:rsidRDefault="007C0CFD" w:rsidP="00F73040">
            <w:pPr>
              <w:suppressAutoHyphens/>
              <w:jc w:val="center"/>
              <w:rPr>
                <w:sz w:val="24"/>
                <w:szCs w:val="24"/>
                <w:lang w:eastAsia="en-US"/>
              </w:rPr>
            </w:pPr>
          </w:p>
        </w:tc>
      </w:tr>
      <w:tr w:rsidR="007C0CFD" w:rsidRPr="00F73040" w14:paraId="7BAF2AE8" w14:textId="77777777" w:rsidTr="76C8663D">
        <w:trPr>
          <w:trHeight w:val="300"/>
        </w:trPr>
        <w:tc>
          <w:tcPr>
            <w:tcW w:w="5671" w:type="dxa"/>
            <w:vAlign w:val="center"/>
          </w:tcPr>
          <w:p w14:paraId="08785678" w14:textId="653D62AC" w:rsidR="007C0CFD" w:rsidRPr="00F73040" w:rsidRDefault="007C0CFD" w:rsidP="00F73040">
            <w:pPr>
              <w:pStyle w:val="Sraopastraipa"/>
              <w:numPr>
                <w:ilvl w:val="0"/>
                <w:numId w:val="53"/>
              </w:numPr>
              <w:suppressAutoHyphens/>
              <w:rPr>
                <w:b/>
                <w:i/>
                <w:szCs w:val="24"/>
              </w:rPr>
            </w:pPr>
            <w:r w:rsidRPr="00F73040">
              <w:rPr>
                <w:szCs w:val="24"/>
              </w:rPr>
              <w:t>Kūrybingumas ir vizualinis patrauklumas (T</w:t>
            </w:r>
            <w:r w:rsidRPr="00F73040">
              <w:rPr>
                <w:rFonts w:eastAsia="Calibri"/>
                <w:szCs w:val="24"/>
                <w:vertAlign w:val="subscript"/>
                <w:lang w:val="en-US" w:eastAsia="lt-LT"/>
              </w:rPr>
              <w:t>3</w:t>
            </w:r>
            <w:r w:rsidRPr="00F73040">
              <w:rPr>
                <w:szCs w:val="24"/>
              </w:rPr>
              <w:t>)</w:t>
            </w:r>
          </w:p>
        </w:tc>
        <w:tc>
          <w:tcPr>
            <w:tcW w:w="2268" w:type="dxa"/>
            <w:vAlign w:val="center"/>
          </w:tcPr>
          <w:p w14:paraId="0B99E43B" w14:textId="582C6C38" w:rsidR="007C0CFD" w:rsidRPr="00F73040" w:rsidRDefault="007C0CFD" w:rsidP="00F73040">
            <w:pPr>
              <w:suppressAutoHyphens/>
              <w:jc w:val="center"/>
              <w:rPr>
                <w:sz w:val="24"/>
                <w:szCs w:val="24"/>
                <w:lang w:eastAsia="en-US"/>
              </w:rPr>
            </w:pPr>
            <w:r>
              <w:rPr>
                <w:sz w:val="24"/>
                <w:szCs w:val="24"/>
                <w:lang w:eastAsia="en-US"/>
              </w:rPr>
              <w:t>8</w:t>
            </w:r>
          </w:p>
        </w:tc>
        <w:tc>
          <w:tcPr>
            <w:tcW w:w="1984" w:type="dxa"/>
            <w:vMerge/>
            <w:vAlign w:val="center"/>
          </w:tcPr>
          <w:p w14:paraId="29D56C79" w14:textId="77777777" w:rsidR="007C0CFD" w:rsidRPr="00F73040" w:rsidRDefault="007C0CFD" w:rsidP="00F73040">
            <w:pPr>
              <w:suppressAutoHyphens/>
              <w:jc w:val="center"/>
              <w:rPr>
                <w:sz w:val="24"/>
                <w:szCs w:val="24"/>
                <w:lang w:eastAsia="en-US"/>
              </w:rPr>
            </w:pPr>
          </w:p>
        </w:tc>
      </w:tr>
      <w:tr w:rsidR="007C0CFD" w:rsidRPr="00F73040" w14:paraId="236097F7" w14:textId="77777777" w:rsidTr="76C8663D">
        <w:trPr>
          <w:trHeight w:val="300"/>
        </w:trPr>
        <w:tc>
          <w:tcPr>
            <w:tcW w:w="5671" w:type="dxa"/>
            <w:vAlign w:val="center"/>
          </w:tcPr>
          <w:p w14:paraId="43896B72" w14:textId="63FBF5B2" w:rsidR="007C0CFD" w:rsidRPr="00F73040" w:rsidRDefault="007C0CFD" w:rsidP="00F73040">
            <w:pPr>
              <w:pStyle w:val="Sraopastraipa"/>
              <w:numPr>
                <w:ilvl w:val="0"/>
                <w:numId w:val="53"/>
              </w:numPr>
              <w:suppressAutoHyphens/>
              <w:rPr>
                <w:szCs w:val="24"/>
              </w:rPr>
            </w:pPr>
            <w:r>
              <w:rPr>
                <w:rFonts w:cs="Calibri"/>
              </w:rPr>
              <w:t>Biudžeto valdymas (T</w:t>
            </w:r>
            <w:r>
              <w:rPr>
                <w:rFonts w:eastAsia="Calibri" w:cs="Calibri"/>
                <w:vertAlign w:val="subscript"/>
                <w:lang w:val="fi-FI" w:eastAsia="lt-LT"/>
              </w:rPr>
              <w:t>4</w:t>
            </w:r>
            <w:r>
              <w:rPr>
                <w:rFonts w:cs="Calibri"/>
              </w:rPr>
              <w:t>)</w:t>
            </w:r>
          </w:p>
        </w:tc>
        <w:tc>
          <w:tcPr>
            <w:tcW w:w="2268" w:type="dxa"/>
            <w:vAlign w:val="center"/>
          </w:tcPr>
          <w:p w14:paraId="09EBD9DF" w14:textId="3B408B0B" w:rsidR="007C0CFD" w:rsidRDefault="007C0CFD" w:rsidP="00F73040">
            <w:pPr>
              <w:suppressAutoHyphens/>
              <w:jc w:val="center"/>
              <w:rPr>
                <w:sz w:val="24"/>
                <w:szCs w:val="24"/>
                <w:lang w:eastAsia="en-US"/>
              </w:rPr>
            </w:pPr>
            <w:r>
              <w:rPr>
                <w:sz w:val="24"/>
                <w:szCs w:val="24"/>
                <w:lang w:eastAsia="en-US"/>
              </w:rPr>
              <w:t>8</w:t>
            </w:r>
          </w:p>
        </w:tc>
        <w:tc>
          <w:tcPr>
            <w:tcW w:w="1984" w:type="dxa"/>
            <w:vMerge/>
            <w:vAlign w:val="center"/>
          </w:tcPr>
          <w:p w14:paraId="3811F13E" w14:textId="77777777" w:rsidR="007C0CFD" w:rsidRPr="00F73040" w:rsidRDefault="007C0CFD" w:rsidP="00F73040">
            <w:pPr>
              <w:suppressAutoHyphens/>
              <w:jc w:val="center"/>
              <w:rPr>
                <w:sz w:val="24"/>
                <w:szCs w:val="24"/>
                <w:lang w:eastAsia="en-US"/>
              </w:rPr>
            </w:pPr>
          </w:p>
        </w:tc>
      </w:tr>
      <w:tr w:rsidR="00E57001" w:rsidRPr="00F73040" w14:paraId="682C066B" w14:textId="77777777" w:rsidTr="76C8663D">
        <w:trPr>
          <w:trHeight w:val="300"/>
        </w:trPr>
        <w:tc>
          <w:tcPr>
            <w:tcW w:w="5671" w:type="dxa"/>
            <w:vAlign w:val="center"/>
          </w:tcPr>
          <w:p w14:paraId="40E083C7" w14:textId="51BFD630" w:rsidR="00E57001" w:rsidRPr="00F73040" w:rsidRDefault="00E57001" w:rsidP="005D2ED6">
            <w:pPr>
              <w:suppressAutoHyphens/>
              <w:rPr>
                <w:b/>
                <w:sz w:val="24"/>
                <w:szCs w:val="24"/>
              </w:rPr>
            </w:pPr>
            <w:r w:rsidRPr="00F73040">
              <w:rPr>
                <w:b/>
                <w:sz w:val="24"/>
                <w:szCs w:val="24"/>
              </w:rPr>
              <w:t>Trečias kriterijus – renginių organizavimo patirtis (P)</w:t>
            </w:r>
          </w:p>
        </w:tc>
        <w:tc>
          <w:tcPr>
            <w:tcW w:w="2268" w:type="dxa"/>
            <w:vAlign w:val="center"/>
          </w:tcPr>
          <w:p w14:paraId="002C4F93" w14:textId="77777777" w:rsidR="00E57001" w:rsidRPr="00F73040" w:rsidRDefault="00E57001" w:rsidP="00F73040">
            <w:pPr>
              <w:suppressAutoHyphens/>
              <w:jc w:val="center"/>
              <w:rPr>
                <w:sz w:val="24"/>
                <w:szCs w:val="24"/>
                <w:lang w:eastAsia="en-US"/>
              </w:rPr>
            </w:pPr>
          </w:p>
        </w:tc>
        <w:tc>
          <w:tcPr>
            <w:tcW w:w="1984" w:type="dxa"/>
            <w:vMerge w:val="restart"/>
            <w:vAlign w:val="center"/>
          </w:tcPr>
          <w:p w14:paraId="3EF56B8E" w14:textId="6F652817" w:rsidR="00E57001" w:rsidRPr="00F73040" w:rsidRDefault="00E57001" w:rsidP="00F73040">
            <w:pPr>
              <w:suppressAutoHyphens/>
              <w:jc w:val="center"/>
              <w:rPr>
                <w:sz w:val="24"/>
                <w:szCs w:val="24"/>
                <w:lang w:eastAsia="en-US"/>
              </w:rPr>
            </w:pPr>
            <w:r w:rsidRPr="00F73040">
              <w:rPr>
                <w:sz w:val="24"/>
                <w:szCs w:val="24"/>
                <w:lang w:eastAsia="en-US"/>
              </w:rPr>
              <w:t>Y</w:t>
            </w:r>
            <w:r w:rsidRPr="00F73040">
              <w:rPr>
                <w:sz w:val="24"/>
                <w:szCs w:val="24"/>
                <w:vertAlign w:val="subscript"/>
                <w:lang w:eastAsia="en-US"/>
              </w:rPr>
              <w:t>2</w:t>
            </w:r>
            <w:r w:rsidR="007C0CFD">
              <w:rPr>
                <w:sz w:val="24"/>
                <w:szCs w:val="24"/>
                <w:lang w:eastAsia="en-US"/>
              </w:rPr>
              <w:t>=8</w:t>
            </w:r>
          </w:p>
        </w:tc>
      </w:tr>
      <w:tr w:rsidR="00E57001" w:rsidRPr="00F73040" w14:paraId="41590393" w14:textId="77777777" w:rsidTr="76C8663D">
        <w:trPr>
          <w:trHeight w:val="300"/>
        </w:trPr>
        <w:tc>
          <w:tcPr>
            <w:tcW w:w="5671" w:type="dxa"/>
            <w:vAlign w:val="center"/>
          </w:tcPr>
          <w:p w14:paraId="65A3FC80" w14:textId="44F41643" w:rsidR="00E57001" w:rsidRPr="00F73040" w:rsidRDefault="00A91EEA" w:rsidP="00F73040">
            <w:pPr>
              <w:suppressAutoHyphens/>
              <w:rPr>
                <w:sz w:val="24"/>
                <w:szCs w:val="24"/>
              </w:rPr>
            </w:pPr>
            <w:r w:rsidRPr="00F73040">
              <w:rPr>
                <w:sz w:val="24"/>
                <w:szCs w:val="24"/>
              </w:rPr>
              <w:t>Tiekėjo o</w:t>
            </w:r>
            <w:r w:rsidR="00E57001" w:rsidRPr="00F73040">
              <w:rPr>
                <w:sz w:val="24"/>
                <w:szCs w:val="24"/>
              </w:rPr>
              <w:t xml:space="preserve">rganizuotų </w:t>
            </w:r>
            <w:r w:rsidRPr="00F73040">
              <w:rPr>
                <w:sz w:val="24"/>
                <w:szCs w:val="24"/>
              </w:rPr>
              <w:t xml:space="preserve">tarptautinių renginių </w:t>
            </w:r>
            <w:r w:rsidR="00E57001" w:rsidRPr="00F73040">
              <w:rPr>
                <w:sz w:val="24"/>
                <w:szCs w:val="24"/>
              </w:rPr>
              <w:t>skaičius</w:t>
            </w:r>
            <w:r w:rsidR="00903A3E">
              <w:rPr>
                <w:sz w:val="24"/>
                <w:szCs w:val="24"/>
              </w:rPr>
              <w:t xml:space="preserve"> (P</w:t>
            </w:r>
            <w:r w:rsidR="00903A3E" w:rsidRPr="00903A3E">
              <w:rPr>
                <w:sz w:val="24"/>
                <w:szCs w:val="24"/>
                <w:vertAlign w:val="subscript"/>
                <w:lang w:val="fi-FI"/>
              </w:rPr>
              <w:t>1</w:t>
            </w:r>
            <w:r w:rsidR="00903A3E" w:rsidRPr="00F73040">
              <w:rPr>
                <w:sz w:val="24"/>
                <w:szCs w:val="24"/>
              </w:rPr>
              <w:t>)</w:t>
            </w:r>
          </w:p>
        </w:tc>
        <w:tc>
          <w:tcPr>
            <w:tcW w:w="2268" w:type="dxa"/>
            <w:vAlign w:val="center"/>
          </w:tcPr>
          <w:p w14:paraId="5F1AB2E8" w14:textId="6253737A" w:rsidR="00E57001" w:rsidRPr="00F73040" w:rsidRDefault="007C0CFD" w:rsidP="00F73040">
            <w:pPr>
              <w:suppressAutoHyphens/>
              <w:jc w:val="center"/>
              <w:rPr>
                <w:sz w:val="24"/>
                <w:szCs w:val="24"/>
                <w:lang w:eastAsia="en-US"/>
              </w:rPr>
            </w:pPr>
            <w:r>
              <w:rPr>
                <w:sz w:val="24"/>
                <w:szCs w:val="24"/>
                <w:lang w:eastAsia="en-US"/>
              </w:rPr>
              <w:t>4</w:t>
            </w:r>
          </w:p>
        </w:tc>
        <w:tc>
          <w:tcPr>
            <w:tcW w:w="1984" w:type="dxa"/>
            <w:vMerge/>
            <w:vAlign w:val="center"/>
          </w:tcPr>
          <w:p w14:paraId="1E4E6A84" w14:textId="77777777" w:rsidR="00E57001" w:rsidRPr="00F73040" w:rsidRDefault="00E57001" w:rsidP="00F73040">
            <w:pPr>
              <w:suppressAutoHyphens/>
              <w:jc w:val="both"/>
              <w:rPr>
                <w:sz w:val="24"/>
                <w:szCs w:val="24"/>
                <w:lang w:eastAsia="en-US"/>
              </w:rPr>
            </w:pPr>
          </w:p>
        </w:tc>
      </w:tr>
      <w:tr w:rsidR="00E57001" w:rsidRPr="00F73040" w14:paraId="0C774D21" w14:textId="77777777" w:rsidTr="76C8663D">
        <w:trPr>
          <w:trHeight w:val="300"/>
        </w:trPr>
        <w:tc>
          <w:tcPr>
            <w:tcW w:w="5671" w:type="dxa"/>
            <w:vAlign w:val="center"/>
          </w:tcPr>
          <w:p w14:paraId="1C3773C3" w14:textId="0F1D0731" w:rsidR="00E57001" w:rsidRPr="00F73040" w:rsidRDefault="00E57001" w:rsidP="00F73040">
            <w:pPr>
              <w:suppressAutoHyphens/>
              <w:rPr>
                <w:sz w:val="24"/>
                <w:szCs w:val="24"/>
              </w:rPr>
            </w:pPr>
            <w:r w:rsidRPr="00F73040">
              <w:rPr>
                <w:sz w:val="24"/>
                <w:szCs w:val="24"/>
              </w:rPr>
              <w:t xml:space="preserve">Renginio vadovo </w:t>
            </w:r>
            <w:r w:rsidR="00A91EEA" w:rsidRPr="00F73040">
              <w:rPr>
                <w:sz w:val="24"/>
                <w:szCs w:val="24"/>
              </w:rPr>
              <w:t>organizuotų renginių skaičius</w:t>
            </w:r>
            <w:r w:rsidR="00903A3E">
              <w:rPr>
                <w:sz w:val="24"/>
                <w:szCs w:val="24"/>
              </w:rPr>
              <w:t xml:space="preserve"> </w:t>
            </w:r>
            <w:r w:rsidR="00903A3E" w:rsidRPr="00903A3E">
              <w:rPr>
                <w:sz w:val="24"/>
                <w:szCs w:val="24"/>
              </w:rPr>
              <w:t>(</w:t>
            </w:r>
            <w:r w:rsidR="00903A3E">
              <w:rPr>
                <w:sz w:val="24"/>
                <w:szCs w:val="24"/>
              </w:rPr>
              <w:t>P</w:t>
            </w:r>
            <w:r w:rsidR="00903A3E" w:rsidRPr="00903A3E">
              <w:rPr>
                <w:sz w:val="24"/>
                <w:szCs w:val="24"/>
                <w:vertAlign w:val="subscript"/>
                <w:lang w:val="fi-FI"/>
              </w:rPr>
              <w:t>2</w:t>
            </w:r>
            <w:r w:rsidR="00903A3E" w:rsidRPr="00903A3E">
              <w:rPr>
                <w:sz w:val="24"/>
                <w:szCs w:val="24"/>
              </w:rPr>
              <w:t>)</w:t>
            </w:r>
          </w:p>
        </w:tc>
        <w:tc>
          <w:tcPr>
            <w:tcW w:w="2268" w:type="dxa"/>
            <w:vAlign w:val="center"/>
          </w:tcPr>
          <w:p w14:paraId="1660CA2C" w14:textId="0BFFDF81" w:rsidR="00E57001" w:rsidRPr="00F73040" w:rsidRDefault="007C0CFD" w:rsidP="00F73040">
            <w:pPr>
              <w:suppressAutoHyphens/>
              <w:jc w:val="center"/>
              <w:rPr>
                <w:sz w:val="24"/>
                <w:szCs w:val="24"/>
                <w:lang w:eastAsia="en-US"/>
              </w:rPr>
            </w:pPr>
            <w:r>
              <w:rPr>
                <w:sz w:val="24"/>
                <w:szCs w:val="24"/>
                <w:lang w:eastAsia="en-US"/>
              </w:rPr>
              <w:t>4</w:t>
            </w:r>
          </w:p>
        </w:tc>
        <w:tc>
          <w:tcPr>
            <w:tcW w:w="1984" w:type="dxa"/>
            <w:vMerge/>
            <w:vAlign w:val="center"/>
          </w:tcPr>
          <w:p w14:paraId="1A38B4A8" w14:textId="77777777" w:rsidR="00E57001" w:rsidRPr="00F73040" w:rsidRDefault="00E57001" w:rsidP="00F73040">
            <w:pPr>
              <w:suppressAutoHyphens/>
              <w:jc w:val="both"/>
              <w:rPr>
                <w:sz w:val="24"/>
                <w:szCs w:val="24"/>
                <w:lang w:eastAsia="en-US"/>
              </w:rPr>
            </w:pPr>
          </w:p>
        </w:tc>
      </w:tr>
      <w:bookmarkEnd w:id="1"/>
    </w:tbl>
    <w:p w14:paraId="235313D9" w14:textId="77777777" w:rsidR="00060178" w:rsidRPr="00F73040" w:rsidRDefault="00060178" w:rsidP="00F73040">
      <w:pPr>
        <w:spacing w:after="0" w:line="240" w:lineRule="auto"/>
        <w:ind w:left="-284" w:firstLine="567"/>
        <w:jc w:val="both"/>
        <w:rPr>
          <w:rFonts w:ascii="Times New Roman" w:hAnsi="Times New Roman" w:cs="Times New Roman"/>
          <w:sz w:val="24"/>
          <w:szCs w:val="24"/>
        </w:rPr>
      </w:pPr>
    </w:p>
    <w:p w14:paraId="4C8E71AA" w14:textId="20D68EF2" w:rsidR="00060178" w:rsidRPr="00F73040" w:rsidRDefault="009A6919" w:rsidP="00F73040">
      <w:pPr>
        <w:spacing w:after="0" w:line="240" w:lineRule="auto"/>
        <w:ind w:left="-284" w:firstLine="567"/>
        <w:jc w:val="both"/>
        <w:rPr>
          <w:rFonts w:ascii="Times New Roman" w:hAnsi="Times New Roman" w:cs="Times New Roman"/>
          <w:bCs/>
          <w:sz w:val="24"/>
          <w:szCs w:val="24"/>
        </w:rPr>
      </w:pPr>
      <w:r w:rsidRPr="00F73040">
        <w:rPr>
          <w:rFonts w:ascii="Times New Roman" w:hAnsi="Times New Roman" w:cs="Times New Roman"/>
          <w:sz w:val="24"/>
          <w:szCs w:val="24"/>
        </w:rPr>
        <w:t>4.</w:t>
      </w:r>
      <w:r w:rsidR="00060178" w:rsidRPr="00F73040">
        <w:rPr>
          <w:rFonts w:ascii="Times New Roman" w:hAnsi="Times New Roman" w:cs="Times New Roman"/>
          <w:sz w:val="24"/>
          <w:szCs w:val="24"/>
        </w:rPr>
        <w:t xml:space="preserve"> E</w:t>
      </w:r>
      <w:r w:rsidR="00060178" w:rsidRPr="00F73040">
        <w:rPr>
          <w:rFonts w:ascii="Times New Roman" w:hAnsi="Times New Roman" w:cs="Times New Roman"/>
          <w:bCs/>
          <w:sz w:val="24"/>
          <w:szCs w:val="24"/>
        </w:rPr>
        <w:t>konominis naudingumas (S) apskaičiuojamas, sudedant tiekėjo pasiūlymo kainos C ir kokybės</w:t>
      </w:r>
      <w:r w:rsidR="00A72B32" w:rsidRPr="00F73040">
        <w:rPr>
          <w:rFonts w:ascii="Times New Roman" w:hAnsi="Times New Roman" w:cs="Times New Roman"/>
          <w:bCs/>
          <w:sz w:val="24"/>
          <w:szCs w:val="24"/>
        </w:rPr>
        <w:t xml:space="preserve"> bei patirties</w:t>
      </w:r>
      <w:r w:rsidR="00060178" w:rsidRPr="00F73040">
        <w:rPr>
          <w:rFonts w:ascii="Times New Roman" w:hAnsi="Times New Roman" w:cs="Times New Roman"/>
          <w:bCs/>
          <w:sz w:val="24"/>
          <w:szCs w:val="24"/>
        </w:rPr>
        <w:t xml:space="preserve"> (T ir </w:t>
      </w:r>
      <w:r w:rsidR="00A72B32" w:rsidRPr="00F73040">
        <w:rPr>
          <w:rFonts w:ascii="Times New Roman" w:hAnsi="Times New Roman" w:cs="Times New Roman"/>
          <w:bCs/>
          <w:sz w:val="24"/>
          <w:szCs w:val="24"/>
        </w:rPr>
        <w:t>P</w:t>
      </w:r>
      <w:r w:rsidR="00060178" w:rsidRPr="00F73040">
        <w:rPr>
          <w:rFonts w:ascii="Times New Roman" w:hAnsi="Times New Roman" w:cs="Times New Roman"/>
          <w:bCs/>
          <w:sz w:val="24"/>
          <w:szCs w:val="24"/>
        </w:rPr>
        <w:t>) balus:</w:t>
      </w:r>
    </w:p>
    <w:p w14:paraId="3CA87F20" w14:textId="65EE780D" w:rsidR="00060178" w:rsidRPr="00F73040" w:rsidRDefault="00A72B32" w:rsidP="00F73040">
      <w:pPr>
        <w:spacing w:after="0" w:line="240" w:lineRule="auto"/>
        <w:jc w:val="center"/>
        <w:rPr>
          <w:rFonts w:ascii="Times New Roman" w:hAnsi="Times New Roman" w:cs="Times New Roman"/>
          <w:sz w:val="24"/>
          <w:szCs w:val="24"/>
        </w:rPr>
      </w:pPr>
      <w:r w:rsidRPr="00F73040">
        <w:rPr>
          <w:rFonts w:ascii="Times New Roman" w:hAnsi="Times New Roman" w:cs="Times New Roman"/>
          <w:sz w:val="24"/>
          <w:szCs w:val="24"/>
        </w:rPr>
        <w:t>S</w:t>
      </w:r>
      <w:r w:rsidR="009910B2" w:rsidRPr="00F73040">
        <w:rPr>
          <w:rFonts w:ascii="Times New Roman" w:hAnsi="Times New Roman" w:cs="Times New Roman"/>
          <w:sz w:val="24"/>
          <w:szCs w:val="24"/>
          <w:lang w:val="en-US"/>
        </w:rPr>
        <w:t xml:space="preserve"> = C + T + P</w:t>
      </w:r>
    </w:p>
    <w:p w14:paraId="2721C3E5" w14:textId="30C9940C" w:rsidR="00060178" w:rsidRPr="00F73040" w:rsidRDefault="00A91EEA" w:rsidP="00F73040">
      <w:pPr>
        <w:spacing w:after="0" w:line="240" w:lineRule="auto"/>
        <w:ind w:left="-284" w:firstLine="567"/>
        <w:jc w:val="both"/>
        <w:rPr>
          <w:rFonts w:ascii="Times New Roman" w:hAnsi="Times New Roman" w:cs="Times New Roman"/>
          <w:sz w:val="24"/>
          <w:szCs w:val="24"/>
        </w:rPr>
      </w:pPr>
      <w:r w:rsidRPr="00F73040">
        <w:rPr>
          <w:rFonts w:ascii="Times New Roman" w:hAnsi="Times New Roman" w:cs="Times New Roman"/>
          <w:sz w:val="24"/>
          <w:szCs w:val="24"/>
        </w:rPr>
        <w:t>4.1</w:t>
      </w:r>
      <w:r w:rsidR="00060178" w:rsidRPr="00F73040">
        <w:rPr>
          <w:rFonts w:ascii="Times New Roman" w:hAnsi="Times New Roman" w:cs="Times New Roman"/>
          <w:sz w:val="24"/>
          <w:szCs w:val="24"/>
        </w:rPr>
        <w:t>. Pasiūlymo kainos (C) balai apskaičiuojami mažiausios pasiūlytos kainos (C</w:t>
      </w:r>
      <w:r w:rsidR="00060178" w:rsidRPr="00F73040">
        <w:rPr>
          <w:rFonts w:ascii="Times New Roman" w:hAnsi="Times New Roman" w:cs="Times New Roman"/>
          <w:sz w:val="24"/>
          <w:szCs w:val="24"/>
          <w:vertAlign w:val="subscript"/>
        </w:rPr>
        <w:t>min</w:t>
      </w:r>
      <w:r w:rsidR="00060178" w:rsidRPr="00F73040">
        <w:rPr>
          <w:rFonts w:ascii="Times New Roman" w:hAnsi="Times New Roman" w:cs="Times New Roman"/>
          <w:sz w:val="24"/>
          <w:szCs w:val="24"/>
        </w:rPr>
        <w:t>) ir vertinamo pasiūlymo kainos (C</w:t>
      </w:r>
      <w:r w:rsidR="00060178" w:rsidRPr="00F73040">
        <w:rPr>
          <w:rFonts w:ascii="Times New Roman" w:hAnsi="Times New Roman" w:cs="Times New Roman"/>
          <w:sz w:val="24"/>
          <w:szCs w:val="24"/>
          <w:vertAlign w:val="subscript"/>
        </w:rPr>
        <w:t>p</w:t>
      </w:r>
      <w:r w:rsidR="00060178" w:rsidRPr="00F73040">
        <w:rPr>
          <w:rFonts w:ascii="Times New Roman" w:hAnsi="Times New Roman" w:cs="Times New Roman"/>
          <w:sz w:val="24"/>
          <w:szCs w:val="24"/>
        </w:rPr>
        <w:t>) santykį padauginant iš kainos lyginamojo svorio (X):</w:t>
      </w:r>
    </w:p>
    <w:p w14:paraId="5564F6CA" w14:textId="77777777" w:rsidR="00060178" w:rsidRPr="00F73040" w:rsidRDefault="00060178" w:rsidP="00F73040">
      <w:pPr>
        <w:spacing w:after="0" w:line="240" w:lineRule="auto"/>
        <w:ind w:left="-284" w:firstLine="567"/>
        <w:jc w:val="both"/>
        <w:rPr>
          <w:rFonts w:ascii="Times New Roman" w:hAnsi="Times New Roman" w:cs="Times New Roman"/>
          <w:sz w:val="24"/>
          <w:szCs w:val="24"/>
        </w:rPr>
      </w:pPr>
    </w:p>
    <w:p w14:paraId="1D5C91FB" w14:textId="08808AB4" w:rsidR="00060178" w:rsidRPr="00F73040" w:rsidRDefault="00060178" w:rsidP="00F73040">
      <w:pPr>
        <w:spacing w:after="0" w:line="240" w:lineRule="auto"/>
        <w:ind w:left="-284"/>
        <w:jc w:val="center"/>
        <w:rPr>
          <w:rFonts w:ascii="Times New Roman" w:hAnsi="Times New Roman" w:cs="Times New Roman"/>
          <w:sz w:val="24"/>
          <w:szCs w:val="24"/>
          <w:lang w:val="en-US"/>
        </w:rPr>
      </w:pPr>
      <w:r w:rsidRPr="00F73040">
        <w:rPr>
          <w:rFonts w:ascii="Times New Roman" w:hAnsi="Times New Roman" w:cs="Times New Roman"/>
          <w:sz w:val="24"/>
          <w:szCs w:val="24"/>
        </w:rPr>
        <w:t xml:space="preserve">C </w:t>
      </w:r>
      <w:r w:rsidRPr="00F73040">
        <w:rPr>
          <w:rFonts w:ascii="Times New Roman" w:hAnsi="Times New Roman" w:cs="Times New Roman"/>
          <w:sz w:val="24"/>
          <w:szCs w:val="24"/>
          <w:lang w:val="en-US"/>
        </w:rPr>
        <w:t xml:space="preserve">= Cmin / Cp x </w:t>
      </w:r>
      <w:r w:rsidR="00FD3039" w:rsidRPr="00F73040">
        <w:rPr>
          <w:rFonts w:ascii="Times New Roman" w:hAnsi="Times New Roman" w:cs="Times New Roman"/>
          <w:sz w:val="24"/>
          <w:szCs w:val="24"/>
          <w:lang w:val="en-US"/>
        </w:rPr>
        <w:t>60</w:t>
      </w:r>
    </w:p>
    <w:p w14:paraId="0359018F" w14:textId="79C7CC9C" w:rsidR="00060178" w:rsidRPr="00F73040" w:rsidRDefault="00060178" w:rsidP="00F73040">
      <w:pPr>
        <w:spacing w:after="0" w:line="240" w:lineRule="auto"/>
        <w:jc w:val="both"/>
        <w:rPr>
          <w:rFonts w:ascii="Times New Roman" w:hAnsi="Times New Roman" w:cs="Times New Roman"/>
          <w:sz w:val="24"/>
          <w:szCs w:val="24"/>
        </w:rPr>
      </w:pPr>
    </w:p>
    <w:p w14:paraId="4B83BCE8" w14:textId="27EA2A66" w:rsidR="009A6919" w:rsidRPr="00F73040" w:rsidRDefault="00A91EEA" w:rsidP="00F73040">
      <w:pPr>
        <w:spacing w:after="0" w:line="240" w:lineRule="auto"/>
        <w:ind w:left="-284" w:firstLine="567"/>
        <w:jc w:val="both"/>
        <w:rPr>
          <w:rFonts w:ascii="Times New Roman" w:hAnsi="Times New Roman" w:cs="Times New Roman"/>
          <w:sz w:val="24"/>
          <w:szCs w:val="24"/>
        </w:rPr>
      </w:pPr>
      <w:r w:rsidRPr="00F73040">
        <w:rPr>
          <w:rFonts w:ascii="Times New Roman" w:hAnsi="Times New Roman" w:cs="Times New Roman"/>
          <w:sz w:val="24"/>
          <w:szCs w:val="24"/>
        </w:rPr>
        <w:t>4.2</w:t>
      </w:r>
      <w:r w:rsidR="009A6919" w:rsidRPr="00F73040">
        <w:rPr>
          <w:rFonts w:ascii="Times New Roman" w:hAnsi="Times New Roman" w:cs="Times New Roman"/>
          <w:sz w:val="24"/>
          <w:szCs w:val="24"/>
        </w:rPr>
        <w:t>. Kriterijaus (T) balai:</w:t>
      </w:r>
    </w:p>
    <w:p w14:paraId="75811939" w14:textId="367CBFC6" w:rsidR="009A6919" w:rsidRPr="00F73040" w:rsidRDefault="00D54BEE" w:rsidP="00F73040">
      <w:pPr>
        <w:spacing w:after="0" w:line="240" w:lineRule="auto"/>
        <w:ind w:left="-284" w:firstLine="284"/>
        <w:jc w:val="both"/>
        <w:rPr>
          <w:rFonts w:ascii="Times New Roman" w:hAnsi="Times New Roman" w:cs="Times New Roman"/>
          <w:sz w:val="24"/>
          <w:szCs w:val="24"/>
        </w:rPr>
      </w:pPr>
      <w:r w:rsidRPr="00F73040">
        <w:rPr>
          <w:rFonts w:ascii="Times New Roman" w:hAnsi="Times New Roman" w:cs="Times New Roman"/>
          <w:sz w:val="24"/>
          <w:szCs w:val="24"/>
        </w:rPr>
        <w:t xml:space="preserve">     4.2.1</w:t>
      </w:r>
      <w:r w:rsidR="009A6919" w:rsidRPr="00F73040">
        <w:rPr>
          <w:rFonts w:ascii="Times New Roman" w:hAnsi="Times New Roman" w:cs="Times New Roman"/>
          <w:sz w:val="24"/>
          <w:szCs w:val="24"/>
        </w:rPr>
        <w:t>. Kriterijų (T) balai apskaičiuojami sudedant atskirų pasirinktų kriterijų (T</w:t>
      </w:r>
      <w:r w:rsidR="009A6919" w:rsidRPr="00F73040">
        <w:rPr>
          <w:rFonts w:ascii="Times New Roman" w:hAnsi="Times New Roman" w:cs="Times New Roman"/>
          <w:sz w:val="24"/>
          <w:szCs w:val="24"/>
          <w:vertAlign w:val="subscript"/>
        </w:rPr>
        <w:t>1</w:t>
      </w:r>
      <w:r w:rsidR="009A6919" w:rsidRPr="00F73040">
        <w:rPr>
          <w:rFonts w:ascii="Times New Roman" w:hAnsi="Times New Roman" w:cs="Times New Roman"/>
          <w:sz w:val="24"/>
          <w:szCs w:val="24"/>
        </w:rPr>
        <w:t>, T</w:t>
      </w:r>
      <w:r w:rsidR="009A6919" w:rsidRPr="00F73040">
        <w:rPr>
          <w:rFonts w:ascii="Times New Roman" w:hAnsi="Times New Roman" w:cs="Times New Roman"/>
          <w:sz w:val="24"/>
          <w:szCs w:val="24"/>
          <w:vertAlign w:val="subscript"/>
        </w:rPr>
        <w:t>2</w:t>
      </w:r>
      <w:r w:rsidR="009A6919" w:rsidRPr="00F73040">
        <w:rPr>
          <w:rFonts w:ascii="Times New Roman" w:hAnsi="Times New Roman" w:cs="Times New Roman"/>
          <w:sz w:val="24"/>
          <w:szCs w:val="24"/>
        </w:rPr>
        <w:t>, T</w:t>
      </w:r>
      <w:r w:rsidR="009A6919" w:rsidRPr="00F73040">
        <w:rPr>
          <w:rFonts w:ascii="Times New Roman" w:hAnsi="Times New Roman" w:cs="Times New Roman"/>
          <w:sz w:val="24"/>
          <w:szCs w:val="24"/>
          <w:vertAlign w:val="subscript"/>
        </w:rPr>
        <w:t>3</w:t>
      </w:r>
      <w:r w:rsidR="009A6919" w:rsidRPr="00F73040">
        <w:rPr>
          <w:rFonts w:ascii="Times New Roman" w:hAnsi="Times New Roman" w:cs="Times New Roman"/>
          <w:sz w:val="24"/>
          <w:szCs w:val="24"/>
        </w:rPr>
        <w:t>) balus, palyginant su geriausia pasiūlyta to paties parametro reikšme (T</w:t>
      </w:r>
      <w:r w:rsidR="009A6919" w:rsidRPr="00F73040">
        <w:rPr>
          <w:rFonts w:ascii="Times New Roman" w:hAnsi="Times New Roman" w:cs="Times New Roman"/>
          <w:sz w:val="24"/>
          <w:szCs w:val="24"/>
          <w:vertAlign w:val="subscript"/>
        </w:rPr>
        <w:t>maks</w:t>
      </w:r>
      <w:r w:rsidR="009A6919" w:rsidRPr="00F73040">
        <w:rPr>
          <w:rFonts w:ascii="Times New Roman" w:hAnsi="Times New Roman" w:cs="Times New Roman"/>
          <w:sz w:val="24"/>
          <w:szCs w:val="24"/>
        </w:rPr>
        <w:t>) ir padauginant iš vertinamo kriterijaus lyginamojo svorio (</w:t>
      </w:r>
      <w:r w:rsidR="00F73040" w:rsidRPr="00F73040">
        <w:rPr>
          <w:rFonts w:ascii="Times New Roman" w:hAnsi="Times New Roman" w:cs="Times New Roman"/>
          <w:sz w:val="24"/>
          <w:szCs w:val="24"/>
        </w:rPr>
        <w:t>Y</w:t>
      </w:r>
      <w:r w:rsidR="00F73040" w:rsidRPr="00F73040">
        <w:rPr>
          <w:rFonts w:ascii="Times New Roman" w:hAnsi="Times New Roman" w:cs="Times New Roman"/>
          <w:sz w:val="24"/>
          <w:szCs w:val="24"/>
          <w:vertAlign w:val="subscript"/>
        </w:rPr>
        <w:t>1</w:t>
      </w:r>
      <w:r w:rsidR="009A6919" w:rsidRPr="00F73040">
        <w:rPr>
          <w:rFonts w:ascii="Times New Roman" w:hAnsi="Times New Roman" w:cs="Times New Roman"/>
          <w:sz w:val="24"/>
          <w:szCs w:val="24"/>
        </w:rPr>
        <w:t>) :</w:t>
      </w:r>
    </w:p>
    <w:p w14:paraId="74B19B56" w14:textId="77777777" w:rsidR="009A6919" w:rsidRPr="00F73040" w:rsidRDefault="009A6919" w:rsidP="00F73040">
      <w:pPr>
        <w:tabs>
          <w:tab w:val="left" w:pos="993"/>
        </w:tabs>
        <w:spacing w:after="0" w:line="240" w:lineRule="auto"/>
        <w:jc w:val="both"/>
        <w:rPr>
          <w:rFonts w:ascii="Times New Roman" w:hAnsi="Times New Roman" w:cs="Times New Roman"/>
          <w:sz w:val="24"/>
          <w:szCs w:val="24"/>
        </w:rPr>
      </w:pPr>
    </w:p>
    <w:p w14:paraId="5CA1275B" w14:textId="7B967A8C" w:rsidR="009A6919" w:rsidRDefault="009A6919" w:rsidP="00F73040">
      <w:pPr>
        <w:shd w:val="clear" w:color="auto" w:fill="FFFFFF"/>
        <w:autoSpaceDE w:val="0"/>
        <w:autoSpaceDN w:val="0"/>
        <w:spacing w:after="0" w:line="240" w:lineRule="auto"/>
        <w:ind w:firstLine="720"/>
        <w:jc w:val="both"/>
        <w:rPr>
          <w:rFonts w:ascii="Times New Roman" w:hAnsi="Times New Roman" w:cs="Times New Roman"/>
          <w:b/>
          <w:sz w:val="24"/>
          <w:szCs w:val="24"/>
        </w:rPr>
      </w:pPr>
      <w:r w:rsidRPr="00F73040">
        <w:rPr>
          <w:rFonts w:ascii="Times New Roman" w:hAnsi="Times New Roman" w:cs="Times New Roman"/>
          <w:sz w:val="24"/>
          <w:szCs w:val="24"/>
          <w:vertAlign w:val="subscript"/>
        </w:rPr>
        <w:t xml:space="preserve">                        </w:t>
      </w:r>
      <m:oMath>
        <m:r>
          <w:rPr>
            <w:rFonts w:ascii="Cambria Math" w:hAnsi="Cambria Math" w:cs="Times New Roman"/>
            <w:sz w:val="24"/>
            <w:szCs w:val="24"/>
          </w:rPr>
          <m:t>T=</m:t>
        </m:r>
        <m:f>
          <m:fPr>
            <m:ctrlPr>
              <w:rPr>
                <w:rFonts w:ascii="Cambria Math" w:hAnsi="Cambria Math" w:cs="Times New Roman"/>
                <w:i/>
                <w:sz w:val="24"/>
                <w:szCs w:val="24"/>
              </w:rPr>
            </m:ctrlPr>
          </m:fPr>
          <m:num>
            <m:r>
              <m:rPr>
                <m:sty m:val="p"/>
              </m:rPr>
              <w:rPr>
                <w:rFonts w:ascii="Cambria Math" w:hAnsi="Cambria Math" w:cs="Times New Roman"/>
                <w:sz w:val="24"/>
                <w:szCs w:val="24"/>
              </w:rPr>
              <m:t>T</m:t>
            </m:r>
            <m:r>
              <m:rPr>
                <m:sty m:val="p"/>
              </m:rPr>
              <w:rPr>
                <w:rFonts w:ascii="Cambria Math" w:eastAsia="Calibri" w:hAnsi="Cambria Math" w:cs="Times New Roman"/>
                <w:sz w:val="24"/>
                <w:szCs w:val="24"/>
                <w:vertAlign w:val="subscript"/>
              </w:rPr>
              <m:t>1</m:t>
            </m:r>
            <m:r>
              <m:rPr>
                <m:sty m:val="p"/>
              </m:rPr>
              <w:rPr>
                <w:rFonts w:ascii="Cambria Math" w:hAnsi="Cambria Math" w:cs="Times New Roman"/>
                <w:sz w:val="24"/>
                <w:szCs w:val="24"/>
              </w:rPr>
              <m:t>+T</m:t>
            </m:r>
            <m:r>
              <m:rPr>
                <m:sty m:val="p"/>
              </m:rPr>
              <w:rPr>
                <w:rFonts w:ascii="Cambria Math" w:eastAsia="Calibri" w:hAnsi="Cambria Math" w:cs="Times New Roman"/>
                <w:sz w:val="24"/>
                <w:szCs w:val="24"/>
                <w:vertAlign w:val="subscript"/>
              </w:rPr>
              <m:t>2</m:t>
            </m:r>
            <m:r>
              <m:rPr>
                <m:sty m:val="p"/>
              </m:rPr>
              <w:rPr>
                <w:rFonts w:ascii="Cambria Math" w:hAnsi="Cambria Math" w:cs="Times New Roman"/>
                <w:sz w:val="24"/>
                <w:szCs w:val="24"/>
              </w:rPr>
              <m:t>+T</m:t>
            </m:r>
            <m:r>
              <m:rPr>
                <m:sty m:val="p"/>
              </m:rPr>
              <w:rPr>
                <w:rFonts w:ascii="Cambria Math" w:eastAsia="Calibri" w:hAnsi="Cambria Math" w:cs="Times New Roman"/>
                <w:sz w:val="24"/>
                <w:szCs w:val="24"/>
                <w:vertAlign w:val="subscript"/>
              </w:rPr>
              <m:t>3+T4</m:t>
            </m:r>
          </m:num>
          <m:den>
            <m:r>
              <w:rPr>
                <w:rFonts w:ascii="Cambria Math" w:hAnsi="Cambria Math" w:cs="Times New Roman"/>
                <w:sz w:val="24"/>
                <w:szCs w:val="24"/>
              </w:rPr>
              <m:t>Tmax</m:t>
            </m:r>
          </m:den>
        </m:f>
        <m:r>
          <m:rPr>
            <m:nor/>
          </m:rPr>
          <w:rPr>
            <w:rFonts w:ascii="Times New Roman" w:hAnsi="Times New Roman" w:cs="Times New Roman"/>
            <w:bCs/>
            <w:sz w:val="24"/>
            <w:szCs w:val="24"/>
          </w:rPr>
          <m:t xml:space="preserve"> ·</m:t>
        </m:r>
        <m:r>
          <m:rPr>
            <m:nor/>
          </m:rPr>
          <w:rPr>
            <w:rFonts w:ascii="Times New Roman" w:hAnsi="Times New Roman" w:cs="Times New Roman"/>
            <w:sz w:val="24"/>
            <w:szCs w:val="24"/>
          </w:rPr>
          <m:t xml:space="preserve"> 32</m:t>
        </m:r>
      </m:oMath>
      <w:r w:rsidRPr="00F73040">
        <w:rPr>
          <w:rFonts w:ascii="Times New Roman" w:hAnsi="Times New Roman" w:cs="Times New Roman"/>
          <w:b/>
          <w:sz w:val="24"/>
          <w:szCs w:val="24"/>
        </w:rPr>
        <w:t xml:space="preserve">           </w:t>
      </w:r>
      <w:r w:rsidRPr="00F73040">
        <w:rPr>
          <w:rFonts w:ascii="Times New Roman" w:hAnsi="Times New Roman" w:cs="Times New Roman"/>
          <w:b/>
          <w:i/>
          <w:sz w:val="24"/>
          <w:szCs w:val="24"/>
        </w:rPr>
        <w:t>(jei T</w:t>
      </w:r>
      <w:r w:rsidRPr="00F73040">
        <w:rPr>
          <w:rFonts w:ascii="Times New Roman" w:hAnsi="Times New Roman" w:cs="Times New Roman"/>
          <w:b/>
          <w:sz w:val="24"/>
          <w:szCs w:val="24"/>
          <w:vertAlign w:val="subscript"/>
        </w:rPr>
        <w:t>maks</w:t>
      </w:r>
      <w:r w:rsidRPr="00F73040">
        <w:rPr>
          <w:rFonts w:ascii="Times New Roman" w:hAnsi="Times New Roman" w:cs="Times New Roman"/>
          <w:b/>
          <w:i/>
          <w:sz w:val="24"/>
          <w:szCs w:val="24"/>
        </w:rPr>
        <w:t>=0,  T=0)</w:t>
      </w:r>
    </w:p>
    <w:p w14:paraId="32FAADE1" w14:textId="77777777" w:rsidR="00F73040" w:rsidRPr="00F73040" w:rsidRDefault="00F73040" w:rsidP="00F73040">
      <w:pPr>
        <w:shd w:val="clear" w:color="auto" w:fill="FFFFFF"/>
        <w:autoSpaceDE w:val="0"/>
        <w:autoSpaceDN w:val="0"/>
        <w:spacing w:after="0" w:line="240" w:lineRule="auto"/>
        <w:ind w:firstLine="720"/>
        <w:jc w:val="both"/>
        <w:rPr>
          <w:rFonts w:ascii="Times New Roman" w:hAnsi="Times New Roman" w:cs="Times New Roman"/>
          <w:b/>
          <w:sz w:val="24"/>
          <w:szCs w:val="24"/>
        </w:rPr>
      </w:pPr>
    </w:p>
    <w:p w14:paraId="5613CB86" w14:textId="6EB62AA9" w:rsidR="00A60D4A" w:rsidRPr="00F73040" w:rsidRDefault="00D54BEE" w:rsidP="00F73040">
      <w:pPr>
        <w:spacing w:after="0" w:line="240" w:lineRule="auto"/>
        <w:ind w:left="-284" w:firstLine="567"/>
        <w:jc w:val="both"/>
        <w:rPr>
          <w:rFonts w:ascii="Times New Roman" w:eastAsia="Calibri" w:hAnsi="Times New Roman" w:cs="Times New Roman"/>
          <w:sz w:val="24"/>
          <w:szCs w:val="24"/>
        </w:rPr>
      </w:pPr>
      <w:r w:rsidRPr="00F73040">
        <w:rPr>
          <w:rFonts w:ascii="Times New Roman" w:hAnsi="Times New Roman" w:cs="Times New Roman"/>
          <w:sz w:val="24"/>
          <w:szCs w:val="24"/>
        </w:rPr>
        <w:t>4.2</w:t>
      </w:r>
      <w:r w:rsidR="00066458" w:rsidRPr="00F73040">
        <w:rPr>
          <w:rFonts w:ascii="Times New Roman" w:hAnsi="Times New Roman" w:cs="Times New Roman"/>
          <w:sz w:val="24"/>
          <w:szCs w:val="24"/>
        </w:rPr>
        <w:t>.2.</w:t>
      </w:r>
      <w:r w:rsidR="00A60D4A" w:rsidRPr="00F73040">
        <w:rPr>
          <w:rFonts w:ascii="Times New Roman" w:hAnsi="Times New Roman" w:cs="Times New Roman"/>
          <w:sz w:val="24"/>
          <w:szCs w:val="24"/>
        </w:rPr>
        <w:t xml:space="preserve"> Kriterijų (T) balai skiriami už </w:t>
      </w:r>
      <w:r w:rsidR="007E323D" w:rsidRPr="00F73040">
        <w:rPr>
          <w:rFonts w:ascii="Times New Roman" w:eastAsia="Calibri" w:hAnsi="Times New Roman" w:cs="Times New Roman"/>
          <w:sz w:val="24"/>
          <w:szCs w:val="24"/>
        </w:rPr>
        <w:t>šio priedo 1 priede pateiktą užduotį.</w:t>
      </w:r>
    </w:p>
    <w:p w14:paraId="0E688B02" w14:textId="62C45B65" w:rsidR="00CE1BC0" w:rsidRDefault="00A60D4A" w:rsidP="00F73040">
      <w:pPr>
        <w:spacing w:after="0" w:line="240" w:lineRule="auto"/>
        <w:ind w:left="-284" w:firstLine="567"/>
        <w:jc w:val="both"/>
        <w:rPr>
          <w:rFonts w:ascii="Times New Roman" w:hAnsi="Times New Roman" w:cs="Times New Roman"/>
          <w:sz w:val="24"/>
          <w:szCs w:val="24"/>
        </w:rPr>
      </w:pPr>
      <w:r w:rsidRPr="00F73040">
        <w:rPr>
          <w:rFonts w:ascii="Times New Roman" w:hAnsi="Times New Roman" w:cs="Times New Roman"/>
          <w:sz w:val="24"/>
          <w:szCs w:val="24"/>
        </w:rPr>
        <w:t>4.</w:t>
      </w:r>
      <w:r w:rsidR="00D54BEE" w:rsidRPr="00F73040">
        <w:rPr>
          <w:rFonts w:ascii="Times New Roman" w:hAnsi="Times New Roman" w:cs="Times New Roman"/>
          <w:sz w:val="24"/>
          <w:szCs w:val="24"/>
        </w:rPr>
        <w:t>2.3.</w:t>
      </w:r>
      <w:r w:rsidRPr="00F73040">
        <w:rPr>
          <w:rFonts w:ascii="Times New Roman" w:hAnsi="Times New Roman" w:cs="Times New Roman"/>
          <w:sz w:val="24"/>
          <w:szCs w:val="24"/>
        </w:rPr>
        <w:t xml:space="preserve"> </w:t>
      </w:r>
      <w:r w:rsidR="00066458" w:rsidRPr="00F73040">
        <w:rPr>
          <w:rFonts w:ascii="Times New Roman" w:hAnsi="Times New Roman" w:cs="Times New Roman"/>
          <w:sz w:val="24"/>
          <w:szCs w:val="24"/>
        </w:rPr>
        <w:t>Kriterijų (T) balus</w:t>
      </w:r>
      <w:r w:rsidRPr="00F73040">
        <w:rPr>
          <w:rFonts w:ascii="Times New Roman" w:hAnsi="Times New Roman" w:cs="Times New Roman"/>
          <w:sz w:val="24"/>
          <w:szCs w:val="24"/>
        </w:rPr>
        <w:t xml:space="preserve"> už atliktą užduotį</w:t>
      </w:r>
      <w:r w:rsidR="00066458" w:rsidRPr="00F73040">
        <w:rPr>
          <w:rFonts w:ascii="Times New Roman" w:hAnsi="Times New Roman" w:cs="Times New Roman"/>
          <w:sz w:val="24"/>
          <w:szCs w:val="24"/>
        </w:rPr>
        <w:t xml:space="preserve"> skiria perkančiosios organizacijos paskirti ekspertai, vadovaudamiesi šiomis taisyklėmis:</w:t>
      </w:r>
    </w:p>
    <w:p w14:paraId="21F32D2D" w14:textId="0918D804" w:rsidR="00F73040" w:rsidRDefault="00F73040" w:rsidP="00F73040">
      <w:pPr>
        <w:spacing w:after="0" w:line="240" w:lineRule="auto"/>
        <w:ind w:left="-284" w:firstLine="567"/>
        <w:jc w:val="both"/>
        <w:rPr>
          <w:rFonts w:ascii="Times New Roman" w:hAnsi="Times New Roman" w:cs="Times New Roman"/>
          <w:sz w:val="24"/>
          <w:szCs w:val="24"/>
        </w:rPr>
      </w:pPr>
    </w:p>
    <w:p w14:paraId="1923BB91" w14:textId="0ADF604D" w:rsidR="00F73040" w:rsidRDefault="00F73040" w:rsidP="00F73040">
      <w:pPr>
        <w:spacing w:after="0" w:line="240" w:lineRule="auto"/>
        <w:ind w:left="-284" w:firstLine="567"/>
        <w:jc w:val="both"/>
        <w:rPr>
          <w:rFonts w:ascii="Times New Roman" w:hAnsi="Times New Roman" w:cs="Times New Roman"/>
          <w:sz w:val="24"/>
          <w:szCs w:val="24"/>
        </w:rPr>
      </w:pPr>
    </w:p>
    <w:p w14:paraId="367E2D69" w14:textId="77777777" w:rsidR="00F73040" w:rsidRPr="00F73040" w:rsidRDefault="00F73040" w:rsidP="00F73040">
      <w:pPr>
        <w:spacing w:after="0" w:line="240" w:lineRule="auto"/>
        <w:ind w:left="-284" w:firstLine="567"/>
        <w:jc w:val="both"/>
        <w:rPr>
          <w:rFonts w:ascii="Times New Roman" w:hAnsi="Times New Roman" w:cs="Times New Roman"/>
          <w:sz w:val="24"/>
          <w:szCs w:val="24"/>
        </w:rPr>
      </w:pPr>
    </w:p>
    <w:tbl>
      <w:tblPr>
        <w:tblW w:w="9639" w:type="dxa"/>
        <w:tblInd w:w="-5" w:type="dxa"/>
        <w:tblLook w:val="04A0" w:firstRow="1" w:lastRow="0" w:firstColumn="1" w:lastColumn="0" w:noHBand="0" w:noVBand="1"/>
      </w:tblPr>
      <w:tblGrid>
        <w:gridCol w:w="566"/>
        <w:gridCol w:w="2400"/>
        <w:gridCol w:w="6673"/>
      </w:tblGrid>
      <w:tr w:rsidR="00CE1BC0" w:rsidRPr="00F73040" w14:paraId="247CB869" w14:textId="77777777" w:rsidTr="3BB64AF5">
        <w:trPr>
          <w:trHeight w:val="144"/>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57" w:type="dxa"/>
              <w:bottom w:w="0" w:type="dxa"/>
              <w:right w:w="57" w:type="dxa"/>
            </w:tcMar>
            <w:vAlign w:val="center"/>
            <w:hideMark/>
          </w:tcPr>
          <w:p w14:paraId="57C561B4" w14:textId="77777777" w:rsidR="00CE1BC0" w:rsidRPr="00F73040" w:rsidRDefault="00CE1BC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lastRenderedPageBreak/>
              <w:t>Eil. Nr.</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57" w:type="dxa"/>
              <w:bottom w:w="0" w:type="dxa"/>
              <w:right w:w="57" w:type="dxa"/>
            </w:tcMar>
            <w:vAlign w:val="center"/>
            <w:hideMark/>
          </w:tcPr>
          <w:p w14:paraId="4A421DCB" w14:textId="77777777" w:rsidR="00CE1BC0" w:rsidRPr="00F73040" w:rsidRDefault="00CE1BC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t>Pirkimo vertinimo išaiškinimas</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57" w:type="dxa"/>
              <w:bottom w:w="0" w:type="dxa"/>
              <w:right w:w="57" w:type="dxa"/>
            </w:tcMar>
            <w:vAlign w:val="center"/>
            <w:hideMark/>
          </w:tcPr>
          <w:p w14:paraId="657DC1B2" w14:textId="77777777" w:rsidR="00CE1BC0" w:rsidRPr="00F73040" w:rsidRDefault="00CE1BC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t>Suteikiamų balų aprašymas</w:t>
            </w:r>
          </w:p>
        </w:tc>
      </w:tr>
      <w:tr w:rsidR="00CE1BC0" w:rsidRPr="00F73040" w14:paraId="76F2FA53" w14:textId="77777777" w:rsidTr="3BB64AF5">
        <w:trPr>
          <w:trHeight w:val="505"/>
        </w:trPr>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57" w:type="dxa"/>
              <w:bottom w:w="0" w:type="dxa"/>
              <w:right w:w="57" w:type="dxa"/>
            </w:tcMar>
            <w:hideMark/>
          </w:tcPr>
          <w:p w14:paraId="53D79DB1" w14:textId="11CF6A81" w:rsidR="00CE1BC0" w:rsidRPr="00F73040" w:rsidRDefault="003E4E3E" w:rsidP="00F73040">
            <w:pPr>
              <w:spacing w:after="0" w:line="240" w:lineRule="auto"/>
              <w:rPr>
                <w:rFonts w:ascii="Times New Roman" w:eastAsia="Times New Roman" w:hAnsi="Times New Roman" w:cs="Times New Roman"/>
                <w:b/>
                <w:bCs/>
                <w:sz w:val="24"/>
                <w:szCs w:val="24"/>
                <w:lang w:eastAsia="af-ZA"/>
              </w:rPr>
            </w:pPr>
            <w:r w:rsidRPr="00F73040">
              <w:rPr>
                <w:rFonts w:ascii="Times New Roman" w:eastAsia="Times New Roman" w:hAnsi="Times New Roman" w:cs="Times New Roman"/>
                <w:b/>
                <w:bCs/>
                <w:sz w:val="24"/>
                <w:szCs w:val="24"/>
                <w:lang w:val="af-ZA" w:eastAsia="af-ZA"/>
              </w:rPr>
              <w:t>T</w:t>
            </w:r>
            <w:r w:rsidR="007851F0" w:rsidRPr="00F73040">
              <w:rPr>
                <w:rFonts w:ascii="Times New Roman" w:eastAsia="Times New Roman" w:hAnsi="Times New Roman" w:cs="Times New Roman"/>
                <w:b/>
                <w:bCs/>
                <w:sz w:val="24"/>
                <w:szCs w:val="24"/>
                <w:lang w:val="af-ZA" w:eastAsia="af-ZA"/>
              </w:rPr>
              <w:t>urinio atitiktis (</w:t>
            </w:r>
            <w:r w:rsidR="00066458" w:rsidRPr="00F73040">
              <w:rPr>
                <w:rFonts w:ascii="Times New Roman" w:eastAsia="Times New Roman" w:hAnsi="Times New Roman" w:cs="Times New Roman"/>
                <w:b/>
                <w:bCs/>
                <w:sz w:val="24"/>
                <w:szCs w:val="24"/>
                <w:lang w:val="af-ZA" w:eastAsia="af-ZA"/>
              </w:rPr>
              <w:t>T</w:t>
            </w:r>
            <w:r w:rsidR="007851F0" w:rsidRPr="00F73040">
              <w:rPr>
                <w:rFonts w:ascii="Times New Roman" w:eastAsia="Times New Roman" w:hAnsi="Times New Roman" w:cs="Times New Roman"/>
                <w:b/>
                <w:bCs/>
                <w:sz w:val="24"/>
                <w:szCs w:val="24"/>
                <w:lang w:val="af-ZA" w:eastAsia="af-ZA"/>
              </w:rPr>
              <w:t>1)</w:t>
            </w:r>
          </w:p>
          <w:p w14:paraId="2F9A7DA0" w14:textId="77777777" w:rsidR="005E6510" w:rsidRPr="00F73040" w:rsidRDefault="005E6510" w:rsidP="00F73040">
            <w:pPr>
              <w:spacing w:after="0" w:line="240" w:lineRule="auto"/>
              <w:jc w:val="both"/>
              <w:rPr>
                <w:rFonts w:ascii="Times New Roman" w:hAnsi="Times New Roman" w:cs="Times New Roman"/>
                <w:color w:val="000000" w:themeColor="text1"/>
                <w:sz w:val="24"/>
                <w:szCs w:val="24"/>
              </w:rPr>
            </w:pPr>
            <w:r w:rsidRPr="00F73040">
              <w:rPr>
                <w:rFonts w:ascii="Times New Roman" w:hAnsi="Times New Roman" w:cs="Times New Roman"/>
                <w:color w:val="000000" w:themeColor="text1"/>
                <w:sz w:val="24"/>
                <w:szCs w:val="24"/>
              </w:rPr>
              <w:t>Renginio koncepcijos ir programos atitiktis renginio tematikai ir tikslams, taip pat renginio turinio išsamumas, aiškumas ir originalumas.</w:t>
            </w:r>
          </w:p>
          <w:p w14:paraId="11C969F8" w14:textId="54D22F1A" w:rsidR="00CE1BC0" w:rsidRPr="00F73040" w:rsidRDefault="005E6510" w:rsidP="00F73040">
            <w:pPr>
              <w:spacing w:after="0" w:line="240" w:lineRule="auto"/>
              <w:jc w:val="both"/>
              <w:rPr>
                <w:rFonts w:ascii="Times New Roman" w:hAnsi="Times New Roman" w:cs="Times New Roman"/>
                <w:sz w:val="24"/>
                <w:szCs w:val="24"/>
                <w:lang w:val="af-ZA"/>
              </w:rPr>
            </w:pPr>
            <w:r w:rsidRPr="00F73040">
              <w:rPr>
                <w:rFonts w:ascii="Times New Roman" w:hAnsi="Times New Roman" w:cs="Times New Roman"/>
                <w:color w:val="000000" w:themeColor="text1"/>
                <w:sz w:val="24"/>
                <w:szCs w:val="24"/>
              </w:rPr>
              <w:t>Vertinama renginio koncepcijos ir programos atitiktis renginio tematikai ir tikslams, turinio išsamumas, aiškumas ir originalumas, taip pat programos struktūros, veiklų, etapų ir jų trukmės detalumas.</w:t>
            </w:r>
          </w:p>
        </w:tc>
      </w:tr>
      <w:tr w:rsidR="005E6510" w:rsidRPr="00F73040" w14:paraId="2783CE76" w14:textId="77777777" w:rsidTr="3BB64AF5">
        <w:trPr>
          <w:trHeight w:val="144"/>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627A3AEF" w14:textId="77777777"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0633DB8A"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t>Labai gerai</w:t>
            </w:r>
          </w:p>
          <w:p w14:paraId="0E79E227" w14:textId="77777777" w:rsidR="005E6510" w:rsidRPr="00F73040" w:rsidRDefault="005E6510" w:rsidP="00F73040">
            <w:pPr>
              <w:spacing w:after="0" w:line="240" w:lineRule="auto"/>
              <w:jc w:val="center"/>
              <w:rPr>
                <w:rFonts w:ascii="Times New Roman" w:eastAsia="Times New Roman" w:hAnsi="Times New Roman" w:cs="Times New Roman"/>
                <w:b/>
                <w:bCs/>
                <w:sz w:val="24"/>
                <w:szCs w:val="24"/>
                <w:lang w:val="af-ZA" w:eastAsia="af-ZA"/>
              </w:rPr>
            </w:pPr>
            <w:r w:rsidRPr="00F73040">
              <w:rPr>
                <w:rFonts w:ascii="Times New Roman" w:eastAsia="Times New Roman" w:hAnsi="Times New Roman" w:cs="Times New Roman"/>
                <w:sz w:val="24"/>
                <w:szCs w:val="24"/>
                <w:lang w:val="af-ZA" w:eastAsia="af-ZA"/>
              </w:rPr>
              <w:t>(10-9 balų)</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4E59B4D" w14:textId="1616A05B" w:rsidR="005E6510" w:rsidRPr="00F73040" w:rsidRDefault="005E6510" w:rsidP="00F73040">
            <w:pPr>
              <w:spacing w:after="0" w:line="240" w:lineRule="auto"/>
              <w:jc w:val="both"/>
              <w:rPr>
                <w:rFonts w:ascii="Times New Roman" w:hAnsi="Times New Roman" w:cs="Times New Roman"/>
                <w:bCs/>
                <w:iCs/>
                <w:sz w:val="24"/>
                <w:szCs w:val="24"/>
                <w:bdr w:val="none" w:sz="0" w:space="0" w:color="auto" w:frame="1"/>
              </w:rPr>
            </w:pPr>
            <w:r w:rsidRPr="00F73040">
              <w:rPr>
                <w:rFonts w:ascii="Times New Roman" w:hAnsi="Times New Roman" w:cs="Times New Roman"/>
                <w:bCs/>
                <w:iCs/>
                <w:sz w:val="24"/>
                <w:szCs w:val="24"/>
                <w:bdr w:val="none" w:sz="0" w:space="0" w:color="auto" w:frame="1"/>
              </w:rPr>
              <w:t>Renginio koncepcija yra išskirtinė, aiškiai pagrįsta ir visiškai atitinka renginio tematiką bei tikslus. Programa logiškai struktūruota, visos veiklos, etapai ir jų trukmės detaliai aprašyti. Turinio aiškumas ir originalumas aukšto lygio, pasiūlymas išsiskiria kūrybiškumu ir inovatyvumu.</w:t>
            </w:r>
          </w:p>
        </w:tc>
      </w:tr>
      <w:tr w:rsidR="005E6510" w:rsidRPr="00F73040" w14:paraId="5E5FB00B" w14:textId="77777777" w:rsidTr="3BB64AF5">
        <w:trPr>
          <w:trHeight w:val="144"/>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06945784" w14:textId="77777777"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2.</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03EE23D8"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t>Gerai</w:t>
            </w:r>
          </w:p>
          <w:p w14:paraId="61E1D47B"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(8-7 balai)</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2FA169AC" w14:textId="47D8DD43" w:rsidR="005E6510" w:rsidRPr="00F73040" w:rsidRDefault="005E6510" w:rsidP="00F73040">
            <w:pPr>
              <w:pStyle w:val="Betarp"/>
              <w:jc w:val="both"/>
              <w:rPr>
                <w:bCs/>
                <w:iCs/>
                <w:szCs w:val="24"/>
                <w:highlight w:val="yellow"/>
                <w:bdr w:val="none" w:sz="0" w:space="0" w:color="auto" w:frame="1"/>
              </w:rPr>
            </w:pPr>
            <w:r w:rsidRPr="00F73040">
              <w:rPr>
                <w:bCs/>
                <w:iCs/>
                <w:szCs w:val="24"/>
                <w:bdr w:val="none" w:sz="0" w:space="0" w:color="auto" w:frame="1"/>
              </w:rPr>
              <w:t>Renginio koncepcija ir programa yra aiškios ir atitinka renginio tematiką bei tikslus, tačiau kai kurios dalys galėtų būti labiau detalizuotos.  Programos struktūra logiška, bet ne visos veiklos, etapai ar jų trukmės yra pakankamai detaliai aprašyti. Pasiūlymas kokybiškas, tačiau Originalumo požymiai riboti, tačiau pasiūlymas yra kokybiškas ir atitinka pagrindinius reikalavimus.</w:t>
            </w:r>
          </w:p>
        </w:tc>
      </w:tr>
      <w:tr w:rsidR="005E6510" w:rsidRPr="00F73040" w14:paraId="54D1E3DE" w14:textId="77777777" w:rsidTr="3BB64AF5">
        <w:trPr>
          <w:trHeight w:val="1312"/>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17F1778E" w14:textId="77777777"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3.</w:t>
            </w:r>
          </w:p>
          <w:p w14:paraId="25844918" w14:textId="77777777"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p>
          <w:p w14:paraId="5EF4F4A2" w14:textId="77777777"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659DFA9" w14:textId="77777777" w:rsidR="005E6510" w:rsidRPr="00F73040" w:rsidRDefault="005E6510" w:rsidP="00F73040">
            <w:pPr>
              <w:spacing w:after="0" w:line="240" w:lineRule="auto"/>
              <w:jc w:val="center"/>
              <w:rPr>
                <w:rFonts w:ascii="Times New Roman" w:eastAsia="Times New Roman" w:hAnsi="Times New Roman" w:cs="Times New Roman"/>
                <w:b/>
                <w:bCs/>
                <w:sz w:val="24"/>
                <w:szCs w:val="24"/>
                <w:lang w:val="af-ZA" w:eastAsia="af-ZA"/>
              </w:rPr>
            </w:pPr>
            <w:r w:rsidRPr="00F73040">
              <w:rPr>
                <w:rFonts w:ascii="Times New Roman" w:eastAsia="Times New Roman" w:hAnsi="Times New Roman" w:cs="Times New Roman"/>
                <w:b/>
                <w:bCs/>
                <w:sz w:val="24"/>
                <w:szCs w:val="24"/>
                <w:lang w:val="af-ZA" w:eastAsia="af-ZA"/>
              </w:rPr>
              <w:t>Vidutiniškai</w:t>
            </w:r>
          </w:p>
          <w:p w14:paraId="70E65D6A"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(6-5 balai)</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09A91A2" w14:textId="3EA85B06" w:rsidR="005E6510" w:rsidRPr="00F73040" w:rsidRDefault="005E6510" w:rsidP="00F73040">
            <w:pPr>
              <w:spacing w:after="0" w:line="240" w:lineRule="auto"/>
              <w:jc w:val="both"/>
              <w:rPr>
                <w:rFonts w:ascii="Times New Roman" w:hAnsi="Times New Roman" w:cs="Times New Roman"/>
                <w:bCs/>
                <w:iCs/>
                <w:sz w:val="24"/>
                <w:szCs w:val="24"/>
                <w:bdr w:val="none" w:sz="0" w:space="0" w:color="auto" w:frame="1"/>
              </w:rPr>
            </w:pPr>
            <w:r w:rsidRPr="00F73040">
              <w:rPr>
                <w:rFonts w:ascii="Times New Roman" w:hAnsi="Times New Roman" w:cs="Times New Roman"/>
                <w:bCs/>
                <w:iCs/>
                <w:sz w:val="24"/>
                <w:szCs w:val="24"/>
                <w:bdr w:val="none" w:sz="0" w:space="0" w:color="auto" w:frame="1"/>
              </w:rPr>
              <w:t>Renginio koncepcija ir programa parengtos, tačiau jose trūksta išsamumo ir aiškumo. Programos struktūra nepakankamai nuosekli, veiklos, etapai ir jų trukmės aprašytos paviršutiniškai arba nevisiškai aiškiai. Originalumo beveik nėra, pasiūlymas tik minimaliai atitinka pagrindinius reikalavimus.</w:t>
            </w:r>
          </w:p>
        </w:tc>
      </w:tr>
      <w:tr w:rsidR="005E6510" w:rsidRPr="00F73040" w14:paraId="6C30BA2C" w14:textId="77777777" w:rsidTr="3BB64AF5">
        <w:trPr>
          <w:trHeight w:val="144"/>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131FAAB2" w14:textId="77777777"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4.</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40E4297C"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t>Silpnai</w:t>
            </w:r>
          </w:p>
          <w:p w14:paraId="0C184414"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(4-0 balai)</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19F8786D" w14:textId="59F0DB40" w:rsidR="005E6510" w:rsidRPr="00F73040" w:rsidRDefault="005E6510" w:rsidP="00F73040">
            <w:pPr>
              <w:tabs>
                <w:tab w:val="left" w:pos="252"/>
              </w:tabs>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Renginio koncepcija ir programa yra neaiškios ir neatitinka perkančiosios organizacijos reikalavimų bei renginio tikslų. Pasiūlyme trūksta detalių ir esminės informacijos, programos struktūra yra nesisteminga, veiklų, etapų ir jų trukmės aprašymai tarpusavyje nesuderinti. Turinys neoriginalus ir neleidžia tinkamai įvertinti renginio įgyvendinimo galimybių.</w:t>
            </w:r>
          </w:p>
        </w:tc>
      </w:tr>
      <w:tr w:rsidR="00CE1BC0" w:rsidRPr="00F73040" w14:paraId="4BB2E574" w14:textId="77777777" w:rsidTr="3BB64AF5">
        <w:trPr>
          <w:trHeight w:val="144"/>
        </w:trPr>
        <w:tc>
          <w:tcPr>
            <w:tcW w:w="96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57" w:type="dxa"/>
              <w:bottom w:w="0" w:type="dxa"/>
              <w:right w:w="57" w:type="dxa"/>
            </w:tcMar>
            <w:hideMark/>
          </w:tcPr>
          <w:p w14:paraId="68800CC4" w14:textId="3ED7A9F4" w:rsidR="00CE1BC0" w:rsidRPr="00F73040" w:rsidRDefault="00F846BA" w:rsidP="00F73040">
            <w:pPr>
              <w:spacing w:after="0" w:line="240" w:lineRule="auto"/>
              <w:jc w:val="both"/>
              <w:rPr>
                <w:rFonts w:ascii="Times New Roman" w:hAnsi="Times New Roman" w:cs="Times New Roman"/>
                <w:b/>
                <w:bCs/>
                <w:sz w:val="24"/>
                <w:szCs w:val="24"/>
              </w:rPr>
            </w:pPr>
            <w:r w:rsidRPr="00F73040">
              <w:rPr>
                <w:rFonts w:ascii="Times New Roman" w:hAnsi="Times New Roman" w:cs="Times New Roman"/>
                <w:b/>
                <w:bCs/>
                <w:sz w:val="24"/>
                <w:szCs w:val="24"/>
              </w:rPr>
              <w:t>Organizavimas ir valdymas (</w:t>
            </w:r>
            <w:r w:rsidR="00066458" w:rsidRPr="00F73040">
              <w:rPr>
                <w:rFonts w:ascii="Times New Roman" w:hAnsi="Times New Roman" w:cs="Times New Roman"/>
                <w:b/>
                <w:bCs/>
                <w:sz w:val="24"/>
                <w:szCs w:val="24"/>
              </w:rPr>
              <w:t>T</w:t>
            </w:r>
            <w:r w:rsidRPr="00F73040">
              <w:rPr>
                <w:rFonts w:ascii="Times New Roman" w:eastAsia="Calibri" w:hAnsi="Times New Roman" w:cs="Times New Roman"/>
                <w:b/>
                <w:bCs/>
                <w:sz w:val="24"/>
                <w:szCs w:val="24"/>
                <w:vertAlign w:val="subscript"/>
                <w:lang w:eastAsia="lt-LT"/>
              </w:rPr>
              <w:t>2</w:t>
            </w:r>
            <w:r w:rsidRPr="00F73040">
              <w:rPr>
                <w:rFonts w:ascii="Times New Roman" w:hAnsi="Times New Roman" w:cs="Times New Roman"/>
                <w:b/>
                <w:bCs/>
                <w:sz w:val="24"/>
                <w:szCs w:val="24"/>
              </w:rPr>
              <w:t>)</w:t>
            </w:r>
          </w:p>
          <w:p w14:paraId="1376B2B7" w14:textId="5120CE72" w:rsidR="00CE1BC0" w:rsidRPr="00F73040" w:rsidRDefault="005E6510" w:rsidP="00F73040">
            <w:pPr>
              <w:spacing w:after="0" w:line="240" w:lineRule="auto"/>
              <w:jc w:val="both"/>
              <w:rPr>
                <w:rFonts w:ascii="Times New Roman" w:hAnsi="Times New Roman" w:cs="Times New Roman"/>
                <w:sz w:val="24"/>
                <w:szCs w:val="24"/>
                <w:bdr w:val="none" w:sz="0" w:space="0" w:color="auto" w:frame="1"/>
              </w:rPr>
            </w:pPr>
            <w:r w:rsidRPr="00F73040">
              <w:rPr>
                <w:rFonts w:ascii="Times New Roman" w:hAnsi="Times New Roman" w:cs="Times New Roman"/>
                <w:color w:val="000000" w:themeColor="text1"/>
                <w:sz w:val="24"/>
                <w:szCs w:val="24"/>
              </w:rPr>
              <w:t>Vertinamas tiekėjo gebėjimas efektyviai planuoti ir koordinuoti renginio organizavimą, įskaitant komandos struktūrą, rizikų valdymą bei organizacinių iššūkių sprendimą, užtikrinant sklandų renginio įgyvendinimą.</w:t>
            </w:r>
          </w:p>
        </w:tc>
      </w:tr>
      <w:tr w:rsidR="005E6510" w:rsidRPr="00F73040" w14:paraId="0EE6404A" w14:textId="77777777" w:rsidTr="3BB64AF5">
        <w:trPr>
          <w:trHeight w:val="144"/>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29197E37" w14:textId="1D1EC1D4"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 xml:space="preserve">1. </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520BCD1C"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t>Labai gerai</w:t>
            </w:r>
          </w:p>
          <w:p w14:paraId="29C88FCD"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sz w:val="24"/>
                <w:szCs w:val="24"/>
                <w:lang w:val="af-ZA" w:eastAsia="af-ZA"/>
              </w:rPr>
              <w:t>(10-9 balų)</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hideMark/>
          </w:tcPr>
          <w:p w14:paraId="6F6849DB" w14:textId="35A64B4B" w:rsidR="005E6510" w:rsidRPr="00F73040" w:rsidRDefault="005E6510" w:rsidP="00F73040">
            <w:pPr>
              <w:autoSpaceDE w:val="0"/>
              <w:spacing w:after="0" w:line="240" w:lineRule="auto"/>
              <w:contextualSpacing/>
              <w:jc w:val="both"/>
              <w:rPr>
                <w:rFonts w:ascii="Times New Roman" w:eastAsia="Times New Roman" w:hAnsi="Times New Roman" w:cs="Times New Roman"/>
                <w:sz w:val="24"/>
                <w:szCs w:val="24"/>
              </w:rPr>
            </w:pPr>
            <w:r w:rsidRPr="00F73040">
              <w:rPr>
                <w:rFonts w:ascii="Times New Roman" w:eastAsia="Times New Roman" w:hAnsi="Times New Roman" w:cs="Times New Roman"/>
                <w:sz w:val="24"/>
                <w:szCs w:val="24"/>
              </w:rPr>
              <w:t>Pateikta labai aiški, išsami ir logiška organizavimo struktūra, kurioje kiekvieno komandos nario atsakomybės yra tiksliai apibrėžtos ir nuosekliai pagrįstos. Komandos funkcijos ir užduotys detalizuotos, nurodyta, kas už ką atsakingas, kokios yra kiekvieno nario užduotys prieš renginį, jo metu ir po jo. Rizikų valdymo planas konkretus, numatytos prevencinės priemonės. Organizaciniai iššūkiai įvertinti, pateikti aiškūs jų sprendimo būdai.</w:t>
            </w:r>
          </w:p>
        </w:tc>
      </w:tr>
      <w:tr w:rsidR="005E6510" w:rsidRPr="00F73040" w14:paraId="679F42E3" w14:textId="77777777" w:rsidTr="3BB64AF5">
        <w:trPr>
          <w:trHeight w:val="144"/>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323D0650" w14:textId="00347F43" w:rsidR="005E6510" w:rsidRPr="00F73040" w:rsidRDefault="005E6510" w:rsidP="00F73040">
            <w:pPr>
              <w:spacing w:after="0" w:line="240" w:lineRule="auto"/>
              <w:rPr>
                <w:rFonts w:ascii="Times New Roman" w:eastAsia="Times New Roman" w:hAnsi="Times New Roman" w:cs="Times New Roman"/>
                <w:color w:val="000000"/>
                <w:sz w:val="24"/>
                <w:szCs w:val="24"/>
                <w:lang w:val="af-ZA" w:eastAsia="af-ZA"/>
              </w:rPr>
            </w:pPr>
            <w:r w:rsidRPr="00F73040">
              <w:rPr>
                <w:rFonts w:ascii="Times New Roman" w:eastAsia="Times New Roman" w:hAnsi="Times New Roman" w:cs="Times New Roman"/>
                <w:color w:val="000000"/>
                <w:sz w:val="24"/>
                <w:szCs w:val="24"/>
                <w:lang w:val="af-ZA" w:eastAsia="af-ZA"/>
              </w:rPr>
              <w:t>2.</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6A280413"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color w:val="000000"/>
                <w:sz w:val="24"/>
                <w:szCs w:val="24"/>
                <w:lang w:val="af-ZA" w:eastAsia="af-ZA"/>
              </w:rPr>
              <w:t>Gerai</w:t>
            </w:r>
          </w:p>
          <w:p w14:paraId="1C314504" w14:textId="77777777" w:rsidR="005E6510" w:rsidRPr="00F73040" w:rsidRDefault="005E6510" w:rsidP="00F73040">
            <w:pPr>
              <w:spacing w:after="0" w:line="240" w:lineRule="auto"/>
              <w:jc w:val="center"/>
              <w:rPr>
                <w:rFonts w:ascii="Times New Roman" w:eastAsia="Times New Roman" w:hAnsi="Times New Roman" w:cs="Times New Roman"/>
                <w:b/>
                <w:bCs/>
                <w:color w:val="000000"/>
                <w:sz w:val="24"/>
                <w:szCs w:val="24"/>
                <w:lang w:val="af-ZA" w:eastAsia="af-ZA"/>
              </w:rPr>
            </w:pPr>
            <w:r w:rsidRPr="00F73040">
              <w:rPr>
                <w:rFonts w:ascii="Times New Roman" w:eastAsia="Times New Roman" w:hAnsi="Times New Roman" w:cs="Times New Roman"/>
                <w:color w:val="000000"/>
                <w:sz w:val="24"/>
                <w:szCs w:val="24"/>
                <w:lang w:val="af-ZA" w:eastAsia="af-ZA"/>
              </w:rPr>
              <w:t>(8-7 balai)</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546FFF3A" w14:textId="5CA98403" w:rsidR="005E6510" w:rsidRPr="00F73040" w:rsidRDefault="005E6510" w:rsidP="00F73040">
            <w:pPr>
              <w:tabs>
                <w:tab w:val="left" w:pos="252"/>
              </w:tabs>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Pateikta aiški organizavimo struktūra, tačiau atsakomybės paskirstymas nėra pakankamai išsamus. Komandos funkcijos aprašytos fragmentiškai, trūksta detalių apie kiekvieno nario užduotis. Nepateikta išsami informacija apie veiksmus nestandartinėse situacijose ir priemones, skirtas užtikrinti sklandų renginio organizavimą. Rizikų valdymo planas bendro pobūdžio ir neužtikrina pilno pasitikėjimo tiekėjo pasirengimu suvaldyti iškilusias problemas.</w:t>
            </w:r>
          </w:p>
        </w:tc>
      </w:tr>
      <w:tr w:rsidR="005E6510" w:rsidRPr="00F73040" w14:paraId="57CEFAFD" w14:textId="77777777" w:rsidTr="3BB64AF5">
        <w:trPr>
          <w:trHeight w:val="144"/>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63D5F11A" w14:textId="403FBDD3" w:rsidR="005E6510" w:rsidRPr="00F73040" w:rsidRDefault="005E6510" w:rsidP="00F73040">
            <w:pPr>
              <w:spacing w:after="0" w:line="240" w:lineRule="auto"/>
              <w:rPr>
                <w:rFonts w:ascii="Times New Roman" w:eastAsia="Times New Roman" w:hAnsi="Times New Roman" w:cs="Times New Roman"/>
                <w:color w:val="000000"/>
                <w:sz w:val="24"/>
                <w:szCs w:val="24"/>
                <w:lang w:val="af-ZA" w:eastAsia="af-ZA"/>
              </w:rPr>
            </w:pPr>
            <w:r w:rsidRPr="00F73040">
              <w:rPr>
                <w:rFonts w:ascii="Times New Roman" w:eastAsia="Times New Roman" w:hAnsi="Times New Roman" w:cs="Times New Roman"/>
                <w:color w:val="000000"/>
                <w:sz w:val="24"/>
                <w:szCs w:val="24"/>
                <w:lang w:val="af-ZA" w:eastAsia="af-ZA"/>
              </w:rPr>
              <w:t>3.</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218F6F34" w14:textId="77777777" w:rsidR="005E6510" w:rsidRPr="00F73040" w:rsidRDefault="005E6510" w:rsidP="00F73040">
            <w:pPr>
              <w:pStyle w:val="Sraopastraipa"/>
              <w:ind w:left="360"/>
              <w:rPr>
                <w:b/>
                <w:bCs/>
                <w:color w:val="000000"/>
                <w:szCs w:val="24"/>
                <w:lang w:val="af-ZA" w:eastAsia="af-ZA"/>
              </w:rPr>
            </w:pPr>
            <w:r w:rsidRPr="00F73040">
              <w:rPr>
                <w:b/>
                <w:bCs/>
                <w:color w:val="000000"/>
                <w:szCs w:val="24"/>
                <w:lang w:val="af-ZA" w:eastAsia="af-ZA"/>
              </w:rPr>
              <w:t>Vidutiniškai</w:t>
            </w:r>
          </w:p>
          <w:p w14:paraId="16A9E1EE" w14:textId="77777777" w:rsidR="005E6510" w:rsidRPr="00F73040" w:rsidRDefault="005E6510" w:rsidP="00F73040">
            <w:pPr>
              <w:pStyle w:val="Sraopastraipa"/>
              <w:ind w:left="360"/>
              <w:rPr>
                <w:color w:val="000000"/>
                <w:szCs w:val="24"/>
                <w:lang w:val="af-ZA" w:eastAsia="af-ZA"/>
              </w:rPr>
            </w:pPr>
            <w:r w:rsidRPr="00F73040">
              <w:rPr>
                <w:color w:val="000000"/>
                <w:szCs w:val="24"/>
                <w:lang w:val="af-ZA" w:eastAsia="af-ZA"/>
              </w:rPr>
              <w:t>(6-5 balai)</w:t>
            </w:r>
          </w:p>
        </w:tc>
        <w:tc>
          <w:tcPr>
            <w:tcW w:w="6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446AFF3F" w14:textId="4EBF5AC4" w:rsidR="005E6510" w:rsidRPr="00F73040" w:rsidRDefault="005E6510" w:rsidP="00F73040">
            <w:pPr>
              <w:tabs>
                <w:tab w:val="left" w:pos="252"/>
              </w:tabs>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 xml:space="preserve">Pateikta organizavimo ir valdymo schema yra tik bendro pobūdžio, todėl ji nėra pakankamai aiški ir jai trūksta detalumo. Komandos atsakomybės apibrėžtos fragmentiškai, todėl sunku nustatyti, kas už </w:t>
            </w:r>
            <w:r w:rsidRPr="00F73040">
              <w:rPr>
                <w:rFonts w:ascii="Times New Roman" w:hAnsi="Times New Roman" w:cs="Times New Roman"/>
                <w:sz w:val="24"/>
                <w:szCs w:val="24"/>
              </w:rPr>
              <w:lastRenderedPageBreak/>
              <w:t>ką atsakingas. Rizikų valdymas aprašytas paviršutiniškai, be konkrečių veiksmų planų, kaip būtų sprendžiamos galimos problemos.</w:t>
            </w:r>
          </w:p>
        </w:tc>
      </w:tr>
      <w:tr w:rsidR="005E6510" w:rsidRPr="00F73040" w14:paraId="761CA333" w14:textId="77777777" w:rsidTr="3BB64AF5">
        <w:trPr>
          <w:trHeight w:val="144"/>
        </w:trPr>
        <w:tc>
          <w:tcPr>
            <w:tcW w:w="56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57" w:type="dxa"/>
              <w:bottom w:w="0" w:type="dxa"/>
              <w:right w:w="57" w:type="dxa"/>
            </w:tcMar>
            <w:hideMark/>
          </w:tcPr>
          <w:p w14:paraId="3A7F935A" w14:textId="24B711FF"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color w:val="000000"/>
                <w:sz w:val="24"/>
                <w:szCs w:val="24"/>
                <w:lang w:val="af-ZA" w:eastAsia="af-ZA"/>
              </w:rPr>
              <w:lastRenderedPageBreak/>
              <w:t>4.</w:t>
            </w:r>
          </w:p>
        </w:tc>
        <w:tc>
          <w:tcPr>
            <w:tcW w:w="24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57" w:type="dxa"/>
              <w:bottom w:w="0" w:type="dxa"/>
              <w:right w:w="57" w:type="dxa"/>
            </w:tcMar>
            <w:hideMark/>
          </w:tcPr>
          <w:p w14:paraId="4B44BC8F" w14:textId="77777777" w:rsidR="005E6510" w:rsidRPr="00F73040" w:rsidRDefault="005E6510" w:rsidP="00F73040">
            <w:pPr>
              <w:pStyle w:val="Sraopastraipa"/>
              <w:ind w:left="360"/>
              <w:rPr>
                <w:szCs w:val="24"/>
                <w:lang w:val="af-ZA" w:eastAsia="af-ZA"/>
              </w:rPr>
            </w:pPr>
            <w:r w:rsidRPr="00F73040">
              <w:rPr>
                <w:b/>
                <w:bCs/>
                <w:color w:val="000000"/>
                <w:szCs w:val="24"/>
                <w:lang w:val="af-ZA" w:eastAsia="af-ZA"/>
              </w:rPr>
              <w:t xml:space="preserve">   Silpnai</w:t>
            </w:r>
          </w:p>
          <w:p w14:paraId="2702A420" w14:textId="77777777" w:rsidR="005E6510" w:rsidRPr="00F73040" w:rsidRDefault="005E6510" w:rsidP="00F73040">
            <w:pPr>
              <w:pStyle w:val="Sraopastraipa"/>
              <w:ind w:left="360"/>
              <w:rPr>
                <w:szCs w:val="24"/>
                <w:lang w:val="af-ZA" w:eastAsia="af-ZA"/>
              </w:rPr>
            </w:pPr>
            <w:r w:rsidRPr="00F73040">
              <w:rPr>
                <w:color w:val="000000"/>
                <w:szCs w:val="24"/>
                <w:lang w:val="af-ZA" w:eastAsia="af-ZA"/>
              </w:rPr>
              <w:t>(4-0 balai)</w:t>
            </w:r>
          </w:p>
        </w:tc>
        <w:tc>
          <w:tcPr>
            <w:tcW w:w="667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57" w:type="dxa"/>
              <w:bottom w:w="0" w:type="dxa"/>
              <w:right w:w="57" w:type="dxa"/>
            </w:tcMar>
            <w:vAlign w:val="center"/>
            <w:hideMark/>
          </w:tcPr>
          <w:p w14:paraId="332A3AC0" w14:textId="7F1D448F" w:rsidR="005E6510" w:rsidRPr="00F73040" w:rsidRDefault="005E6510" w:rsidP="00F73040">
            <w:pPr>
              <w:tabs>
                <w:tab w:val="left" w:pos="252"/>
              </w:tabs>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Nepateikta išsami organizavimo struktūra, atsakomybės pasiskirstymas yra neaiškus arba nepakankamai detalus. Komandos funkcijos ir atsakomybės aprašytos taip paviršutiniškai, kad kyla abejonių dėl renginio komandos gebėjimo efektyviai organizuoti ir valdyti renginį. Rizikų valdymas visiškai neaprašytas arba pateiktas labai paviršutiniškai. Trūksta esminių detalių, todėl renginio organizavimas vertinamas kaip netinkamas.</w:t>
            </w:r>
          </w:p>
        </w:tc>
      </w:tr>
      <w:tr w:rsidR="00CE1BC0" w:rsidRPr="00F73040" w14:paraId="09B9445D" w14:textId="77777777" w:rsidTr="3BB64AF5">
        <w:trPr>
          <w:trHeight w:val="485"/>
        </w:trPr>
        <w:tc>
          <w:tcPr>
            <w:tcW w:w="963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57" w:type="dxa"/>
              <w:bottom w:w="0" w:type="dxa"/>
              <w:right w:w="57" w:type="dxa"/>
            </w:tcMar>
            <w:hideMark/>
          </w:tcPr>
          <w:p w14:paraId="034C33A4" w14:textId="78A52AD1" w:rsidR="00CE1BC0" w:rsidRPr="00F73040" w:rsidRDefault="00252711" w:rsidP="00F73040">
            <w:pPr>
              <w:spacing w:after="0" w:line="240" w:lineRule="auto"/>
              <w:jc w:val="both"/>
              <w:rPr>
                <w:rFonts w:ascii="Times New Roman" w:eastAsia="Times New Roman" w:hAnsi="Times New Roman" w:cs="Times New Roman"/>
                <w:b/>
                <w:bCs/>
                <w:sz w:val="24"/>
                <w:szCs w:val="24"/>
                <w:lang w:val="af-ZA" w:eastAsia="af-ZA"/>
              </w:rPr>
            </w:pPr>
            <w:r w:rsidRPr="00F73040">
              <w:rPr>
                <w:rFonts w:ascii="Times New Roman" w:hAnsi="Times New Roman" w:cs="Times New Roman"/>
                <w:b/>
                <w:bCs/>
                <w:sz w:val="24"/>
                <w:szCs w:val="24"/>
              </w:rPr>
              <w:t>Kūrybingumas ir vizualinis patrauklumas (</w:t>
            </w:r>
            <w:r w:rsidR="00066458" w:rsidRPr="00F73040">
              <w:rPr>
                <w:rFonts w:ascii="Times New Roman" w:hAnsi="Times New Roman" w:cs="Times New Roman"/>
                <w:b/>
                <w:bCs/>
                <w:sz w:val="24"/>
                <w:szCs w:val="24"/>
              </w:rPr>
              <w:t>T</w:t>
            </w:r>
            <w:r w:rsidRPr="00F73040">
              <w:rPr>
                <w:rFonts w:ascii="Times New Roman" w:eastAsia="Calibri" w:hAnsi="Times New Roman" w:cs="Times New Roman"/>
                <w:b/>
                <w:bCs/>
                <w:sz w:val="24"/>
                <w:szCs w:val="24"/>
                <w:vertAlign w:val="subscript"/>
                <w:lang w:val="en-US" w:eastAsia="lt-LT"/>
              </w:rPr>
              <w:t>3</w:t>
            </w:r>
            <w:r w:rsidRPr="00F73040">
              <w:rPr>
                <w:rFonts w:ascii="Times New Roman" w:hAnsi="Times New Roman" w:cs="Times New Roman"/>
                <w:b/>
                <w:bCs/>
                <w:sz w:val="24"/>
                <w:szCs w:val="24"/>
              </w:rPr>
              <w:t>)</w:t>
            </w:r>
          </w:p>
          <w:p w14:paraId="7F520C92" w14:textId="288633C3" w:rsidR="00CE1BC0" w:rsidRPr="00F73040" w:rsidRDefault="005E6510" w:rsidP="00F73040">
            <w:pPr>
              <w:spacing w:after="0" w:line="240" w:lineRule="auto"/>
              <w:jc w:val="both"/>
              <w:rPr>
                <w:rFonts w:ascii="Times New Roman" w:eastAsia="Calibri" w:hAnsi="Times New Roman" w:cs="Times New Roman"/>
                <w:sz w:val="24"/>
                <w:szCs w:val="24"/>
              </w:rPr>
            </w:pPr>
            <w:r w:rsidRPr="00F73040">
              <w:rPr>
                <w:rFonts w:ascii="Times New Roman" w:hAnsi="Times New Roman" w:cs="Times New Roman"/>
                <w:bCs/>
                <w:color w:val="000000" w:themeColor="text1"/>
                <w:sz w:val="24"/>
                <w:szCs w:val="24"/>
              </w:rPr>
              <w:t xml:space="preserve">Vertinama </w:t>
            </w:r>
            <w:r w:rsidRPr="00F73040">
              <w:rPr>
                <w:rFonts w:ascii="Times New Roman" w:hAnsi="Times New Roman" w:cs="Times New Roman"/>
                <w:color w:val="000000" w:themeColor="text1"/>
                <w:sz w:val="24"/>
                <w:szCs w:val="24"/>
              </w:rPr>
              <w:t>tiekėjo gebėjimas sukurti išskirtinį, inovatyvų ir vizualiai patrauklų renginį, apimantį renginio dizainą, posėdžių salės erdvių apipavidalinimą, meninius ir (ar) muzikinius pasirodymus, atitinkančius renginio tematiką ir auditorijos lūkesčius. Akcentuojamas kūrybinių sprendimų vientisumas ir jų gebėjimas sukurti šventinę bei įsimintiną atmosferą.</w:t>
            </w:r>
          </w:p>
        </w:tc>
      </w:tr>
      <w:tr w:rsidR="005E6510" w:rsidRPr="00F73040" w14:paraId="445D390E" w14:textId="77777777" w:rsidTr="3BB64AF5">
        <w:trPr>
          <w:trHeight w:val="144"/>
        </w:trPr>
        <w:tc>
          <w:tcPr>
            <w:tcW w:w="5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3805910" w14:textId="4404FE89" w:rsidR="005E6510" w:rsidRPr="00F73040" w:rsidRDefault="005E6510" w:rsidP="00F73040">
            <w:pPr>
              <w:spacing w:after="0" w:line="240" w:lineRule="auto"/>
              <w:rPr>
                <w:rFonts w:ascii="Times New Roman" w:eastAsia="Times New Roman" w:hAnsi="Times New Roman" w:cs="Times New Roman"/>
                <w:color w:val="000000"/>
                <w:sz w:val="24"/>
                <w:szCs w:val="24"/>
                <w:lang w:val="af-ZA" w:eastAsia="af-ZA"/>
              </w:rPr>
            </w:pPr>
            <w:r w:rsidRPr="00F73040">
              <w:rPr>
                <w:rFonts w:ascii="Times New Roman" w:eastAsia="Times New Roman" w:hAnsi="Times New Roman" w:cs="Times New Roman"/>
                <w:color w:val="000000"/>
                <w:sz w:val="24"/>
                <w:szCs w:val="24"/>
                <w:lang w:val="af-ZA" w:eastAsia="af-ZA"/>
              </w:rPr>
              <w:t>1.</w:t>
            </w:r>
          </w:p>
        </w:tc>
        <w:tc>
          <w:tcPr>
            <w:tcW w:w="2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E573E9"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sz w:val="24"/>
                <w:szCs w:val="24"/>
                <w:lang w:val="af-ZA" w:eastAsia="af-ZA"/>
              </w:rPr>
              <w:t>Labai gerai</w:t>
            </w:r>
          </w:p>
          <w:p w14:paraId="369C74DB" w14:textId="77777777" w:rsidR="005E6510" w:rsidRPr="00F73040" w:rsidRDefault="005E6510" w:rsidP="00F73040">
            <w:pPr>
              <w:spacing w:after="0" w:line="240" w:lineRule="auto"/>
              <w:jc w:val="center"/>
              <w:rPr>
                <w:rFonts w:ascii="Times New Roman" w:eastAsia="Times New Roman" w:hAnsi="Times New Roman" w:cs="Times New Roman"/>
                <w:b/>
                <w:bCs/>
                <w:sz w:val="24"/>
                <w:szCs w:val="24"/>
                <w:lang w:val="af-ZA" w:eastAsia="af-ZA"/>
              </w:rPr>
            </w:pPr>
            <w:r w:rsidRPr="00F73040">
              <w:rPr>
                <w:rFonts w:ascii="Times New Roman" w:eastAsia="Times New Roman" w:hAnsi="Times New Roman" w:cs="Times New Roman"/>
                <w:sz w:val="24"/>
                <w:szCs w:val="24"/>
                <w:lang w:val="af-ZA" w:eastAsia="af-ZA"/>
              </w:rPr>
              <w:t>(10-9 balų)</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E03017F" w14:textId="2434F13A" w:rsidR="005E6510" w:rsidRPr="00F73040" w:rsidRDefault="005E6510" w:rsidP="00F73040">
            <w:pPr>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Pasiūlyme pateikti vizualiniai sprendimai ir kūrybiniai elementai yra išskirtiniai bei inovatyvūs. Vizualiniai elementai ir bendras renginio dizainas sukuria patrauklią, įtraukiančią aplinką ir perteikia renginio tematiką atspindinčias emocijas. Posėdžių salės scenos ir parterio apipavidalinimas bei visos erdvės dizainas pasižymi aukštu originalumo lygiu, visiškai atitinka renginio tematiką ir tikslus. Muzikiniai ir (ar) meniniai pasirodymai yra aukštos meninės kokybės, sukuria renginio tematikai būdingą, pagarbią ir iškilmingą atmosferą, tinkamai pritaikyti tikslinei auditorijai. Pasiūlymas atitinka aukščiausius kūrybiškumo ir vizualinio patrauklumo kriterijus.</w:t>
            </w:r>
          </w:p>
        </w:tc>
      </w:tr>
      <w:tr w:rsidR="005E6510" w:rsidRPr="00F73040" w14:paraId="4011659F" w14:textId="77777777" w:rsidTr="3BB64AF5">
        <w:trPr>
          <w:trHeight w:val="144"/>
        </w:trPr>
        <w:tc>
          <w:tcPr>
            <w:tcW w:w="5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62B8B5" w14:textId="76C9A3C5"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color w:val="000000"/>
                <w:sz w:val="24"/>
                <w:szCs w:val="24"/>
                <w:lang w:val="af-ZA" w:eastAsia="af-ZA"/>
              </w:rPr>
              <w:t>2.</w:t>
            </w:r>
          </w:p>
        </w:tc>
        <w:tc>
          <w:tcPr>
            <w:tcW w:w="2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54E3CD"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b/>
                <w:bCs/>
                <w:color w:val="000000"/>
                <w:sz w:val="24"/>
                <w:szCs w:val="24"/>
                <w:lang w:val="af-ZA" w:eastAsia="af-ZA"/>
              </w:rPr>
              <w:t>Gerai</w:t>
            </w:r>
          </w:p>
          <w:p w14:paraId="20B40677" w14:textId="77777777" w:rsidR="005E6510" w:rsidRPr="00F73040" w:rsidRDefault="005E6510" w:rsidP="00F73040">
            <w:pPr>
              <w:spacing w:after="0" w:line="240" w:lineRule="auto"/>
              <w:jc w:val="center"/>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color w:val="000000"/>
                <w:sz w:val="24"/>
                <w:szCs w:val="24"/>
                <w:lang w:val="af-ZA" w:eastAsia="af-ZA"/>
              </w:rPr>
              <w:t>(8-7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192F20FE" w14:textId="73CCBC0B" w:rsidR="005E6510" w:rsidRPr="00F73040" w:rsidRDefault="005E6510" w:rsidP="00F73040">
            <w:pPr>
              <w:spacing w:after="0" w:line="240" w:lineRule="auto"/>
              <w:jc w:val="both"/>
              <w:rPr>
                <w:rFonts w:ascii="Times New Roman" w:eastAsia="Times New Roman" w:hAnsi="Times New Roman" w:cs="Times New Roman"/>
                <w:sz w:val="24"/>
                <w:szCs w:val="24"/>
                <w:lang w:eastAsia="lt-LT"/>
              </w:rPr>
            </w:pPr>
            <w:r w:rsidRPr="00F73040">
              <w:rPr>
                <w:rFonts w:ascii="Times New Roman" w:eastAsia="Times New Roman" w:hAnsi="Times New Roman" w:cs="Times New Roman"/>
                <w:sz w:val="24"/>
                <w:szCs w:val="24"/>
                <w:lang w:eastAsia="lt-LT"/>
              </w:rPr>
              <w:t>Pasiūlyme pateikti vizualiniai sprendimai ir kūrybiniai elementai yra tinkami ir atitinka renginio tematiką bei tikslus, tačiau jiems trūksta didesnio išskirtinumo ir inovatyvumo. Renginio dizainas ir erdvės apipavidalinimas yra tvarkingi, tačiau galėtų būti patrauklesni ir labiau įtraukiantys. Muzikiniai ir (ar) meniniai pasirodymai pritaikyti auditorijai, bet stokoja ryškesnio kūrybiškumo bei emocinio poveikio</w:t>
            </w:r>
          </w:p>
        </w:tc>
      </w:tr>
      <w:tr w:rsidR="005E6510" w:rsidRPr="00F73040" w14:paraId="27F401F5" w14:textId="77777777" w:rsidTr="3BB64AF5">
        <w:trPr>
          <w:trHeight w:val="144"/>
        </w:trPr>
        <w:tc>
          <w:tcPr>
            <w:tcW w:w="56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6746B30" w14:textId="2FC4DE44" w:rsidR="005E6510" w:rsidRPr="00F73040" w:rsidRDefault="005E6510" w:rsidP="00F73040">
            <w:pPr>
              <w:spacing w:after="0" w:line="240" w:lineRule="auto"/>
              <w:rPr>
                <w:rFonts w:ascii="Times New Roman" w:eastAsia="Times New Roman" w:hAnsi="Times New Roman" w:cs="Times New Roman"/>
                <w:color w:val="000000"/>
                <w:sz w:val="24"/>
                <w:szCs w:val="24"/>
                <w:lang w:val="af-ZA" w:eastAsia="af-ZA"/>
              </w:rPr>
            </w:pPr>
            <w:r w:rsidRPr="00F73040">
              <w:rPr>
                <w:rFonts w:ascii="Times New Roman" w:eastAsia="Times New Roman" w:hAnsi="Times New Roman" w:cs="Times New Roman"/>
                <w:color w:val="000000"/>
                <w:sz w:val="24"/>
                <w:szCs w:val="24"/>
                <w:lang w:val="af-ZA" w:eastAsia="af-ZA"/>
              </w:rPr>
              <w:t>3.</w:t>
            </w:r>
          </w:p>
        </w:tc>
        <w:tc>
          <w:tcPr>
            <w:tcW w:w="2400" w:type="dxa"/>
            <w:tcBorders>
              <w:top w:val="single" w:sz="4" w:space="0" w:color="auto"/>
              <w:left w:val="single" w:sz="4" w:space="0" w:color="000000" w:themeColor="text1"/>
              <w:bottom w:val="single" w:sz="4" w:space="0" w:color="000000" w:themeColor="text1"/>
              <w:right w:val="single" w:sz="4" w:space="0" w:color="auto"/>
            </w:tcBorders>
            <w:tcMar>
              <w:top w:w="0" w:type="dxa"/>
              <w:left w:w="57" w:type="dxa"/>
              <w:bottom w:w="0" w:type="dxa"/>
              <w:right w:w="57" w:type="dxa"/>
            </w:tcMar>
          </w:tcPr>
          <w:p w14:paraId="6B40F5E3" w14:textId="77777777" w:rsidR="005E6510" w:rsidRPr="00F73040" w:rsidRDefault="005E6510" w:rsidP="00F73040">
            <w:pPr>
              <w:pStyle w:val="Sraopastraipa"/>
              <w:ind w:left="360"/>
              <w:rPr>
                <w:b/>
                <w:bCs/>
                <w:color w:val="000000"/>
                <w:szCs w:val="24"/>
                <w:lang w:val="af-ZA" w:eastAsia="af-ZA"/>
              </w:rPr>
            </w:pPr>
            <w:r w:rsidRPr="00F73040">
              <w:rPr>
                <w:b/>
                <w:bCs/>
                <w:color w:val="000000"/>
                <w:szCs w:val="24"/>
                <w:lang w:val="af-ZA" w:eastAsia="af-ZA"/>
              </w:rPr>
              <w:t xml:space="preserve">Vidutiniškai </w:t>
            </w:r>
          </w:p>
          <w:p w14:paraId="36260392" w14:textId="77777777" w:rsidR="005E6510" w:rsidRPr="00F73040" w:rsidRDefault="005E6510" w:rsidP="00F73040">
            <w:pPr>
              <w:pStyle w:val="Sraopastraipa"/>
              <w:ind w:left="360"/>
              <w:rPr>
                <w:color w:val="000000"/>
                <w:szCs w:val="24"/>
                <w:lang w:val="af-ZA" w:eastAsia="af-ZA"/>
              </w:rPr>
            </w:pPr>
            <w:r w:rsidRPr="00F73040">
              <w:rPr>
                <w:color w:val="000000"/>
                <w:szCs w:val="24"/>
                <w:lang w:val="af-ZA" w:eastAsia="af-ZA"/>
              </w:rPr>
              <w:t xml:space="preserve">   (6-5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E413DFD" w14:textId="6FB0C1A3" w:rsidR="005E6510" w:rsidRPr="00F73040" w:rsidRDefault="005E6510" w:rsidP="00F73040">
            <w:pPr>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Pasiūlyti vizualiniai sprendimai yra pakankami, tačiau stokoja originalumo ir nėra pakankamai suderinti su renginio tematiką bei tikslus atspindinčiais elementais. Muzikiniai ir (ar) meniniai pasirodymai nekuria renginio tematikai būdingos iškilmingos atmosferos arba nėra iki galo pritaikyti tikslinės auditorijos lūkesčiams. Kūrybiškumo lygis ribotas.</w:t>
            </w:r>
            <w:r w:rsidRPr="00F73040">
              <w:rPr>
                <w:rFonts w:ascii="Times New Roman" w:hAnsi="Times New Roman" w:cs="Times New Roman"/>
                <w:sz w:val="24"/>
                <w:szCs w:val="24"/>
              </w:rPr>
              <w:br/>
              <w:t>Vizualiniai elementai ir bendras renginio dizainas nepakankamai įtraukia ir nesudaro stipraus bendro įspūdžio.</w:t>
            </w:r>
          </w:p>
        </w:tc>
      </w:tr>
      <w:tr w:rsidR="005E6510" w:rsidRPr="00F73040" w14:paraId="71C60BCE" w14:textId="77777777" w:rsidTr="3BB64AF5">
        <w:trPr>
          <w:trHeight w:val="558"/>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56FBCEF9" w14:textId="4DD315E7" w:rsidR="005E6510" w:rsidRPr="00F73040" w:rsidRDefault="005E6510" w:rsidP="00F73040">
            <w:pPr>
              <w:spacing w:after="0" w:line="240" w:lineRule="auto"/>
              <w:rPr>
                <w:rFonts w:ascii="Times New Roman" w:eastAsia="Times New Roman" w:hAnsi="Times New Roman" w:cs="Times New Roman"/>
                <w:sz w:val="24"/>
                <w:szCs w:val="24"/>
                <w:lang w:val="af-ZA" w:eastAsia="af-ZA"/>
              </w:rPr>
            </w:pPr>
            <w:r w:rsidRPr="00F73040">
              <w:rPr>
                <w:rFonts w:ascii="Times New Roman" w:eastAsia="Times New Roman" w:hAnsi="Times New Roman" w:cs="Times New Roman"/>
                <w:color w:val="000000"/>
                <w:sz w:val="24"/>
                <w:szCs w:val="24"/>
                <w:lang w:val="af-ZA" w:eastAsia="af-ZA"/>
              </w:rPr>
              <w:t>4.</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hideMark/>
          </w:tcPr>
          <w:p w14:paraId="153FFE6D" w14:textId="77777777" w:rsidR="005E6510" w:rsidRPr="00F73040" w:rsidRDefault="005E6510" w:rsidP="00F73040">
            <w:pPr>
              <w:pStyle w:val="Sraopastraipa"/>
              <w:ind w:left="360"/>
              <w:rPr>
                <w:szCs w:val="24"/>
                <w:lang w:val="af-ZA" w:eastAsia="af-ZA"/>
              </w:rPr>
            </w:pPr>
            <w:r w:rsidRPr="00F73040">
              <w:rPr>
                <w:b/>
                <w:bCs/>
                <w:color w:val="000000"/>
                <w:szCs w:val="24"/>
                <w:lang w:val="af-ZA" w:eastAsia="af-ZA"/>
              </w:rPr>
              <w:t xml:space="preserve">   Silpnai</w:t>
            </w:r>
          </w:p>
          <w:p w14:paraId="53105883" w14:textId="77777777" w:rsidR="005E6510" w:rsidRPr="00F73040" w:rsidRDefault="005E6510" w:rsidP="00F73040">
            <w:pPr>
              <w:pStyle w:val="Sraopastraipa"/>
              <w:ind w:left="360"/>
              <w:rPr>
                <w:szCs w:val="24"/>
                <w:lang w:val="af-ZA" w:eastAsia="af-ZA"/>
              </w:rPr>
            </w:pPr>
            <w:r w:rsidRPr="00F73040">
              <w:rPr>
                <w:color w:val="000000"/>
                <w:szCs w:val="24"/>
                <w:lang w:val="af-ZA" w:eastAsia="af-ZA"/>
              </w:rPr>
              <w:t xml:space="preserve"> (4-0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777F82B3" w14:textId="347E642D" w:rsidR="005E6510" w:rsidRPr="00F73040" w:rsidRDefault="005E6510" w:rsidP="00F73040">
            <w:pPr>
              <w:tabs>
                <w:tab w:val="left" w:pos="252"/>
              </w:tabs>
              <w:spacing w:after="0" w:line="240" w:lineRule="auto"/>
              <w:jc w:val="both"/>
              <w:rPr>
                <w:rFonts w:ascii="Times New Roman" w:hAnsi="Times New Roman" w:cs="Times New Roman"/>
                <w:sz w:val="24"/>
                <w:szCs w:val="24"/>
              </w:rPr>
            </w:pPr>
            <w:r w:rsidRPr="00F73040">
              <w:rPr>
                <w:rFonts w:ascii="Times New Roman" w:hAnsi="Times New Roman" w:cs="Times New Roman"/>
                <w:sz w:val="24"/>
                <w:szCs w:val="24"/>
              </w:rPr>
              <w:t>Pasiūlyme trūksta kūrybiškumo ir vizualinio patrauklumo. Renginio dizainas bei pasirodymai nėra suderinti su renginio tema ir auditorijos poreikiais, todėl nepavyksta sukurti tinkamos atmosferos. Vizualiniai sprendimai yra blankūs, stokoja inovacijų ir originalumo, o bendras pasiūlymas neatrodo įtraukiantis. Muzikiniai ir (ar) meniniai pasirodymai taip pat nesukuria renginio tematiką atspindinčios, iškilmingos ar įtraukiančios atmosferos. Bendras renginio dizainas bei vizualiniai sprendimai neatitinka renginio tikslų, nesudaro įsimintino įspūdžio ir neskatina auditorijos įsitraukimo.“</w:t>
            </w:r>
          </w:p>
        </w:tc>
      </w:tr>
      <w:tr w:rsidR="007C0CFD" w:rsidRPr="007C0CFD" w14:paraId="33D87EED" w14:textId="77777777" w:rsidTr="00C73291">
        <w:trPr>
          <w:trHeight w:val="558"/>
        </w:trPr>
        <w:tc>
          <w:tcPr>
            <w:tcW w:w="9639"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Mar>
              <w:top w:w="0" w:type="dxa"/>
              <w:left w:w="57" w:type="dxa"/>
              <w:bottom w:w="0" w:type="dxa"/>
              <w:right w:w="57" w:type="dxa"/>
            </w:tcMar>
          </w:tcPr>
          <w:p w14:paraId="26E0DA62" w14:textId="77777777" w:rsidR="007C0CFD" w:rsidRPr="007C0CFD" w:rsidRDefault="007C0CFD" w:rsidP="007C0CFD">
            <w:pPr>
              <w:tabs>
                <w:tab w:val="left" w:pos="252"/>
              </w:tabs>
              <w:spacing w:after="0" w:line="240" w:lineRule="auto"/>
              <w:jc w:val="both"/>
              <w:rPr>
                <w:rFonts w:ascii="Times New Roman" w:hAnsi="Times New Roman" w:cs="Times New Roman"/>
                <w:b/>
                <w:bCs/>
                <w:sz w:val="24"/>
                <w:szCs w:val="24"/>
              </w:rPr>
            </w:pPr>
            <w:r w:rsidRPr="007C0CFD">
              <w:rPr>
                <w:rFonts w:ascii="Times New Roman" w:hAnsi="Times New Roman" w:cs="Times New Roman"/>
                <w:b/>
                <w:bCs/>
                <w:sz w:val="24"/>
                <w:szCs w:val="24"/>
              </w:rPr>
              <w:lastRenderedPageBreak/>
              <w:t>Biudžeto valdymas (T</w:t>
            </w:r>
            <w:r w:rsidRPr="007C0CFD">
              <w:rPr>
                <w:rFonts w:ascii="Times New Roman" w:eastAsia="Calibri" w:hAnsi="Times New Roman" w:cs="Times New Roman"/>
                <w:b/>
                <w:bCs/>
                <w:sz w:val="24"/>
                <w:szCs w:val="24"/>
                <w:vertAlign w:val="subscript"/>
                <w:lang w:eastAsia="lt-LT"/>
              </w:rPr>
              <w:t>4</w:t>
            </w:r>
            <w:r w:rsidRPr="007C0CFD">
              <w:rPr>
                <w:rFonts w:ascii="Times New Roman" w:hAnsi="Times New Roman" w:cs="Times New Roman"/>
                <w:b/>
                <w:bCs/>
                <w:sz w:val="24"/>
                <w:szCs w:val="24"/>
              </w:rPr>
              <w:t>)</w:t>
            </w:r>
          </w:p>
          <w:p w14:paraId="1B26A018" w14:textId="1E780CC8" w:rsidR="007C0CFD" w:rsidRPr="007C0CFD" w:rsidRDefault="007C0CFD" w:rsidP="007C0CFD">
            <w:pPr>
              <w:tabs>
                <w:tab w:val="left" w:pos="252"/>
              </w:tabs>
              <w:spacing w:after="0" w:line="240" w:lineRule="auto"/>
              <w:jc w:val="both"/>
              <w:rPr>
                <w:rFonts w:ascii="Times New Roman" w:hAnsi="Times New Roman" w:cs="Times New Roman"/>
                <w:color w:val="000000" w:themeColor="text1"/>
                <w:sz w:val="24"/>
                <w:szCs w:val="24"/>
              </w:rPr>
            </w:pPr>
            <w:r w:rsidRPr="007C0CFD">
              <w:rPr>
                <w:rFonts w:ascii="Times New Roman" w:hAnsi="Times New Roman" w:cs="Times New Roman"/>
                <w:color w:val="000000" w:themeColor="text1"/>
                <w:sz w:val="24"/>
                <w:szCs w:val="24"/>
              </w:rPr>
              <w:t>Vertinama renginio įgyvendinimo paslaugų kainų pagrįstumas, atsižvelgiant į kainų atitikimą rinkos sąlygoms ir racionalų lėšų paskirstymą.</w:t>
            </w:r>
          </w:p>
        </w:tc>
      </w:tr>
      <w:tr w:rsidR="007C0CFD" w:rsidRPr="007C0CFD" w14:paraId="3C062DE8" w14:textId="77777777" w:rsidTr="00C73291">
        <w:trPr>
          <w:trHeight w:val="558"/>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138A2B82" w14:textId="77777777" w:rsidR="007C0CFD" w:rsidRPr="007C0CFD" w:rsidRDefault="007C0CFD" w:rsidP="00C73291">
            <w:pPr>
              <w:rPr>
                <w:rFonts w:ascii="Times New Roman" w:eastAsia="Times New Roman" w:hAnsi="Times New Roman" w:cs="Times New Roman"/>
                <w:color w:val="000000"/>
                <w:sz w:val="24"/>
                <w:szCs w:val="24"/>
                <w:lang w:val="af-ZA" w:eastAsia="af-ZA"/>
              </w:rPr>
            </w:pPr>
            <w:r w:rsidRPr="007C0CFD">
              <w:rPr>
                <w:rFonts w:ascii="Times New Roman" w:eastAsia="Times New Roman" w:hAnsi="Times New Roman" w:cs="Times New Roman"/>
                <w:color w:val="000000"/>
                <w:sz w:val="24"/>
                <w:szCs w:val="24"/>
                <w:lang w:val="af-ZA" w:eastAsia="af-ZA"/>
              </w:rPr>
              <w:t>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36B3D2CC" w14:textId="77777777" w:rsidR="007C0CFD" w:rsidRPr="007C0CFD" w:rsidRDefault="007C0CFD" w:rsidP="00C73291">
            <w:pPr>
              <w:jc w:val="center"/>
              <w:rPr>
                <w:rFonts w:ascii="Times New Roman" w:eastAsia="Times New Roman" w:hAnsi="Times New Roman" w:cs="Times New Roman"/>
                <w:sz w:val="24"/>
                <w:szCs w:val="24"/>
                <w:lang w:val="af-ZA" w:eastAsia="af-ZA"/>
              </w:rPr>
            </w:pPr>
            <w:r w:rsidRPr="007C0CFD">
              <w:rPr>
                <w:rFonts w:ascii="Times New Roman" w:eastAsia="Times New Roman" w:hAnsi="Times New Roman" w:cs="Times New Roman"/>
                <w:b/>
                <w:bCs/>
                <w:sz w:val="24"/>
                <w:szCs w:val="24"/>
                <w:lang w:val="af-ZA" w:eastAsia="af-ZA"/>
              </w:rPr>
              <w:t>Labai gerai</w:t>
            </w:r>
          </w:p>
          <w:p w14:paraId="2BAABB45" w14:textId="77777777" w:rsidR="007C0CFD" w:rsidRPr="007C0CFD" w:rsidRDefault="007C0CFD" w:rsidP="00C73291">
            <w:pPr>
              <w:pStyle w:val="Sraopastraipa"/>
              <w:ind w:left="360"/>
              <w:rPr>
                <w:b/>
                <w:bCs/>
                <w:color w:val="000000"/>
                <w:szCs w:val="24"/>
                <w:lang w:val="af-ZA" w:eastAsia="af-ZA"/>
              </w:rPr>
            </w:pPr>
            <w:r w:rsidRPr="007C0CFD">
              <w:rPr>
                <w:szCs w:val="24"/>
                <w:lang w:val="af-ZA" w:eastAsia="af-ZA"/>
              </w:rPr>
              <w:t xml:space="preserve">     (10-9 balų)</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4FDF13C4" w14:textId="23D35BE3" w:rsidR="007C0CFD" w:rsidRPr="007C0CFD" w:rsidRDefault="007C0CFD" w:rsidP="007C0CFD">
            <w:pPr>
              <w:tabs>
                <w:tab w:val="left" w:pos="252"/>
              </w:tabs>
              <w:jc w:val="both"/>
              <w:rPr>
                <w:rFonts w:ascii="Times New Roman" w:hAnsi="Times New Roman" w:cs="Times New Roman"/>
                <w:sz w:val="24"/>
                <w:szCs w:val="24"/>
              </w:rPr>
            </w:pPr>
            <w:r w:rsidRPr="007C0CFD">
              <w:rPr>
                <w:rFonts w:ascii="Times New Roman" w:hAnsi="Times New Roman" w:cs="Times New Roman"/>
                <w:sz w:val="24"/>
                <w:szCs w:val="24"/>
              </w:rPr>
              <w:t>Renginio sąmata parengta aiškiai, neviršija biudžeto ir proporcingai paskirstytos renginiui skirtos lėšos. Visų paslaugų kainos yra pagrįstos bei atitinka esamas rinkos sąlygas.</w:t>
            </w:r>
          </w:p>
        </w:tc>
      </w:tr>
      <w:tr w:rsidR="007C0CFD" w:rsidRPr="007C0CFD" w14:paraId="52F00CE1" w14:textId="77777777" w:rsidTr="00C73291">
        <w:trPr>
          <w:trHeight w:val="558"/>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41BDFBE" w14:textId="77777777" w:rsidR="007C0CFD" w:rsidRPr="007C0CFD" w:rsidRDefault="007C0CFD" w:rsidP="00C73291">
            <w:pPr>
              <w:rPr>
                <w:rFonts w:ascii="Times New Roman" w:eastAsia="Times New Roman" w:hAnsi="Times New Roman" w:cs="Times New Roman"/>
                <w:color w:val="000000"/>
                <w:sz w:val="24"/>
                <w:szCs w:val="24"/>
                <w:lang w:val="af-ZA" w:eastAsia="af-ZA"/>
              </w:rPr>
            </w:pPr>
            <w:r w:rsidRPr="007C0CFD">
              <w:rPr>
                <w:rFonts w:ascii="Times New Roman" w:eastAsia="Times New Roman" w:hAnsi="Times New Roman" w:cs="Times New Roman"/>
                <w:color w:val="000000"/>
                <w:sz w:val="24"/>
                <w:szCs w:val="24"/>
                <w:lang w:val="af-ZA" w:eastAsia="af-ZA"/>
              </w:rPr>
              <w:t>2.</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C635A48" w14:textId="77777777" w:rsidR="007C0CFD" w:rsidRPr="007C0CFD" w:rsidRDefault="007C0CFD" w:rsidP="00C73291">
            <w:pPr>
              <w:jc w:val="center"/>
              <w:rPr>
                <w:rFonts w:ascii="Times New Roman" w:eastAsia="Times New Roman" w:hAnsi="Times New Roman" w:cs="Times New Roman"/>
                <w:sz w:val="24"/>
                <w:szCs w:val="24"/>
                <w:lang w:val="af-ZA" w:eastAsia="af-ZA"/>
              </w:rPr>
            </w:pPr>
            <w:r w:rsidRPr="007C0CFD">
              <w:rPr>
                <w:rFonts w:ascii="Times New Roman" w:eastAsia="Times New Roman" w:hAnsi="Times New Roman" w:cs="Times New Roman"/>
                <w:b/>
                <w:bCs/>
                <w:color w:val="000000"/>
                <w:sz w:val="24"/>
                <w:szCs w:val="24"/>
                <w:lang w:val="af-ZA" w:eastAsia="af-ZA"/>
              </w:rPr>
              <w:t>Gerai</w:t>
            </w:r>
          </w:p>
          <w:p w14:paraId="1A8B6954" w14:textId="77777777" w:rsidR="007C0CFD" w:rsidRPr="007C0CFD" w:rsidRDefault="007C0CFD" w:rsidP="00C73291">
            <w:pPr>
              <w:pStyle w:val="Sraopastraipa"/>
              <w:ind w:left="360"/>
              <w:rPr>
                <w:b/>
                <w:bCs/>
                <w:color w:val="000000"/>
                <w:szCs w:val="24"/>
                <w:lang w:val="af-ZA" w:eastAsia="af-ZA"/>
              </w:rPr>
            </w:pPr>
            <w:r w:rsidRPr="007C0CFD">
              <w:rPr>
                <w:color w:val="000000"/>
                <w:szCs w:val="24"/>
                <w:lang w:val="af-ZA" w:eastAsia="af-ZA"/>
              </w:rPr>
              <w:t xml:space="preserve">      (8-7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15487F1" w14:textId="42B2032F" w:rsidR="007C0CFD" w:rsidRPr="007C0CFD" w:rsidRDefault="007C0CFD" w:rsidP="007C0CFD">
            <w:pPr>
              <w:tabs>
                <w:tab w:val="left" w:pos="252"/>
              </w:tabs>
              <w:jc w:val="both"/>
              <w:rPr>
                <w:rFonts w:ascii="Times New Roman" w:hAnsi="Times New Roman" w:cs="Times New Roman"/>
                <w:sz w:val="24"/>
                <w:szCs w:val="24"/>
              </w:rPr>
            </w:pPr>
            <w:r w:rsidRPr="007C0CFD">
              <w:rPr>
                <w:rFonts w:ascii="Times New Roman" w:hAnsi="Times New Roman" w:cs="Times New Roman"/>
                <w:sz w:val="24"/>
                <w:szCs w:val="24"/>
              </w:rPr>
              <w:t>Renginio sąmata parengta aiškiai, tačiau kai kuriuose punktuose trūksta detalumo, dalies paslaugų kainos nėra pakankamai pagrįstos arba pastebimi nežymūs neatitikimai tarp sąmatos ir numatyto biudžeto.</w:t>
            </w:r>
          </w:p>
        </w:tc>
      </w:tr>
      <w:tr w:rsidR="007C0CFD" w:rsidRPr="007C0CFD" w14:paraId="09D509DB" w14:textId="77777777" w:rsidTr="00C73291">
        <w:trPr>
          <w:trHeight w:val="558"/>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5E2AF5F8" w14:textId="77777777" w:rsidR="007C0CFD" w:rsidRPr="007C0CFD" w:rsidRDefault="007C0CFD" w:rsidP="00C73291">
            <w:pPr>
              <w:rPr>
                <w:rFonts w:ascii="Times New Roman" w:eastAsia="Times New Roman" w:hAnsi="Times New Roman" w:cs="Times New Roman"/>
                <w:color w:val="000000"/>
                <w:sz w:val="24"/>
                <w:szCs w:val="24"/>
                <w:lang w:val="af-ZA" w:eastAsia="af-ZA"/>
              </w:rPr>
            </w:pPr>
            <w:r w:rsidRPr="007C0CFD">
              <w:rPr>
                <w:rFonts w:ascii="Times New Roman" w:eastAsia="Times New Roman" w:hAnsi="Times New Roman" w:cs="Times New Roman"/>
                <w:color w:val="000000"/>
                <w:sz w:val="24"/>
                <w:szCs w:val="24"/>
                <w:lang w:val="af-ZA" w:eastAsia="af-ZA"/>
              </w:rPr>
              <w:t>3.</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312B09F4" w14:textId="77777777" w:rsidR="007C0CFD" w:rsidRPr="007C0CFD" w:rsidRDefault="007C0CFD" w:rsidP="00C73291">
            <w:pPr>
              <w:pStyle w:val="Sraopastraipa"/>
              <w:ind w:left="360"/>
              <w:rPr>
                <w:b/>
                <w:bCs/>
                <w:color w:val="000000"/>
                <w:szCs w:val="24"/>
                <w:lang w:val="af-ZA" w:eastAsia="af-ZA"/>
              </w:rPr>
            </w:pPr>
            <w:r w:rsidRPr="007C0CFD">
              <w:rPr>
                <w:b/>
                <w:bCs/>
                <w:color w:val="000000"/>
                <w:szCs w:val="24"/>
                <w:lang w:val="af-ZA" w:eastAsia="af-ZA"/>
              </w:rPr>
              <w:t>Vidutiniškai</w:t>
            </w:r>
          </w:p>
          <w:p w14:paraId="5B29ADD4" w14:textId="77777777" w:rsidR="007C0CFD" w:rsidRPr="007C0CFD" w:rsidRDefault="007C0CFD" w:rsidP="00C73291">
            <w:pPr>
              <w:pStyle w:val="Sraopastraipa"/>
              <w:ind w:left="360"/>
              <w:rPr>
                <w:b/>
                <w:bCs/>
                <w:color w:val="000000"/>
                <w:szCs w:val="24"/>
                <w:lang w:val="af-ZA" w:eastAsia="af-ZA"/>
              </w:rPr>
            </w:pPr>
            <w:r w:rsidRPr="007C0CFD">
              <w:rPr>
                <w:color w:val="000000"/>
                <w:szCs w:val="24"/>
                <w:lang w:val="af-ZA" w:eastAsia="af-ZA"/>
              </w:rPr>
              <w:t xml:space="preserve">    (6-5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8FE9633" w14:textId="77777777" w:rsidR="007C0CFD" w:rsidRPr="007C0CFD" w:rsidRDefault="007C0CFD" w:rsidP="00C73291">
            <w:pPr>
              <w:tabs>
                <w:tab w:val="left" w:pos="252"/>
              </w:tabs>
              <w:jc w:val="both"/>
              <w:rPr>
                <w:rFonts w:ascii="Times New Roman" w:hAnsi="Times New Roman" w:cs="Times New Roman"/>
                <w:sz w:val="24"/>
                <w:szCs w:val="24"/>
              </w:rPr>
            </w:pPr>
            <w:r w:rsidRPr="007C0CFD">
              <w:rPr>
                <w:rFonts w:ascii="Times New Roman" w:hAnsi="Times New Roman" w:cs="Times New Roman"/>
                <w:sz w:val="24"/>
                <w:szCs w:val="24"/>
              </w:rPr>
              <w:t xml:space="preserve"> Renginio sąmata parengta netiksliai. Išlaidos pateiktos nepakankamai detaliai, dalies paslaugų kainos nėra aiškiai pagrįstos ar proporcingos renginio apimčiai bei numatomoms veikloms. Kai kurie įkainiai viršija rinkos kainas, sąmatoje nustatyta perteklinių ar nepagrįstų eilučių.</w:t>
            </w:r>
          </w:p>
        </w:tc>
      </w:tr>
      <w:tr w:rsidR="007C0CFD" w:rsidRPr="007C0CFD" w14:paraId="2EA9AB30" w14:textId="77777777" w:rsidTr="00C73291">
        <w:trPr>
          <w:trHeight w:val="558"/>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4CE7DC8B" w14:textId="77777777" w:rsidR="007C0CFD" w:rsidRPr="007C0CFD" w:rsidRDefault="007C0CFD" w:rsidP="00C73291">
            <w:pPr>
              <w:rPr>
                <w:rFonts w:ascii="Times New Roman" w:eastAsia="Times New Roman" w:hAnsi="Times New Roman" w:cs="Times New Roman"/>
                <w:color w:val="000000"/>
                <w:sz w:val="24"/>
                <w:szCs w:val="24"/>
                <w:lang w:val="af-ZA" w:eastAsia="af-ZA"/>
              </w:rPr>
            </w:pPr>
            <w:r w:rsidRPr="007C0CFD">
              <w:rPr>
                <w:rFonts w:ascii="Times New Roman" w:eastAsia="Times New Roman" w:hAnsi="Times New Roman" w:cs="Times New Roman"/>
                <w:color w:val="000000"/>
                <w:sz w:val="24"/>
                <w:szCs w:val="24"/>
                <w:lang w:val="af-ZA" w:eastAsia="af-ZA"/>
              </w:rPr>
              <w:t>4.</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tcPr>
          <w:p w14:paraId="76048CFF" w14:textId="77777777" w:rsidR="007C0CFD" w:rsidRPr="007C0CFD" w:rsidRDefault="007C0CFD" w:rsidP="00C73291">
            <w:pPr>
              <w:pStyle w:val="Sraopastraipa"/>
              <w:ind w:left="360"/>
              <w:rPr>
                <w:szCs w:val="24"/>
                <w:lang w:val="af-ZA" w:eastAsia="af-ZA"/>
              </w:rPr>
            </w:pPr>
            <w:r w:rsidRPr="007C0CFD">
              <w:rPr>
                <w:b/>
                <w:bCs/>
                <w:color w:val="000000"/>
                <w:szCs w:val="24"/>
                <w:lang w:val="af-ZA" w:eastAsia="af-ZA"/>
              </w:rPr>
              <w:t xml:space="preserve">    Silpnai</w:t>
            </w:r>
          </w:p>
          <w:p w14:paraId="27A1FDF0" w14:textId="77777777" w:rsidR="007C0CFD" w:rsidRPr="007C0CFD" w:rsidRDefault="007C0CFD" w:rsidP="00C73291">
            <w:pPr>
              <w:pStyle w:val="Sraopastraipa"/>
              <w:ind w:left="360"/>
              <w:rPr>
                <w:b/>
                <w:bCs/>
                <w:color w:val="000000"/>
                <w:szCs w:val="24"/>
                <w:lang w:val="af-ZA" w:eastAsia="af-ZA"/>
              </w:rPr>
            </w:pPr>
            <w:r w:rsidRPr="007C0CFD">
              <w:rPr>
                <w:color w:val="000000"/>
                <w:szCs w:val="24"/>
                <w:lang w:val="af-ZA" w:eastAsia="af-ZA"/>
              </w:rPr>
              <w:t xml:space="preserve">  (4-0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0C9797DD" w14:textId="77777777" w:rsidR="007C0CFD" w:rsidRPr="007C0CFD" w:rsidRDefault="007C0CFD" w:rsidP="00C73291">
            <w:pPr>
              <w:tabs>
                <w:tab w:val="left" w:pos="252"/>
              </w:tabs>
              <w:jc w:val="both"/>
              <w:rPr>
                <w:rFonts w:ascii="Times New Roman" w:hAnsi="Times New Roman" w:cs="Times New Roman"/>
                <w:sz w:val="24"/>
                <w:szCs w:val="24"/>
              </w:rPr>
            </w:pPr>
            <w:r w:rsidRPr="007C0CFD">
              <w:rPr>
                <w:rFonts w:ascii="Times New Roman" w:hAnsi="Times New Roman" w:cs="Times New Roman"/>
                <w:sz w:val="24"/>
                <w:szCs w:val="24"/>
              </w:rPr>
              <w:t>Renginio sąmata neatitinka numatyto biudžeto, trūksta sąmatos  detalaus išlaidų išskaidymo (nurodyta tik bendra suma ar kelios išlaidų eilutės). Taip pat trūksta išlaidų dydžio pagrindimo arba sąmata nėra pateikta.</w:t>
            </w:r>
          </w:p>
        </w:tc>
      </w:tr>
    </w:tbl>
    <w:p w14:paraId="1105F99E" w14:textId="77777777" w:rsidR="00CE1BC0" w:rsidRPr="00F73040" w:rsidRDefault="00CE1BC0" w:rsidP="00F73040">
      <w:pPr>
        <w:keepNext/>
        <w:tabs>
          <w:tab w:val="left" w:pos="1560"/>
        </w:tabs>
        <w:suppressAutoHyphens/>
        <w:spacing w:after="0" w:line="240" w:lineRule="auto"/>
        <w:outlineLvl w:val="2"/>
        <w:rPr>
          <w:rFonts w:ascii="Times New Roman" w:eastAsia="Nunito Sans" w:hAnsi="Times New Roman" w:cs="Times New Roman"/>
          <w:sz w:val="24"/>
          <w:szCs w:val="24"/>
        </w:rPr>
      </w:pPr>
    </w:p>
    <w:p w14:paraId="6950859F" w14:textId="55128780" w:rsidR="00903A3E" w:rsidRDefault="00D54BEE" w:rsidP="00F73040">
      <w:pPr>
        <w:spacing w:after="0" w:line="240" w:lineRule="auto"/>
        <w:ind w:left="-284" w:firstLine="567"/>
        <w:jc w:val="both"/>
        <w:rPr>
          <w:rFonts w:ascii="Times New Roman" w:hAnsi="Times New Roman" w:cs="Times New Roman"/>
          <w:sz w:val="24"/>
          <w:szCs w:val="24"/>
        </w:rPr>
      </w:pPr>
      <w:bookmarkStart w:id="3" w:name="bookmark2"/>
      <w:bookmarkEnd w:id="3"/>
      <w:r w:rsidRPr="00F73040">
        <w:rPr>
          <w:rFonts w:ascii="Times New Roman" w:hAnsi="Times New Roman" w:cs="Times New Roman"/>
          <w:sz w:val="24"/>
          <w:szCs w:val="24"/>
        </w:rPr>
        <w:t>4.3</w:t>
      </w:r>
      <w:r w:rsidR="00DF2BF0" w:rsidRPr="00F73040">
        <w:rPr>
          <w:rFonts w:ascii="Times New Roman" w:hAnsi="Times New Roman" w:cs="Times New Roman"/>
          <w:sz w:val="24"/>
          <w:szCs w:val="24"/>
        </w:rPr>
        <w:t xml:space="preserve">. </w:t>
      </w:r>
      <w:r w:rsidR="00066458" w:rsidRPr="00F73040">
        <w:rPr>
          <w:rFonts w:ascii="Times New Roman" w:hAnsi="Times New Roman" w:cs="Times New Roman"/>
          <w:sz w:val="24"/>
          <w:szCs w:val="24"/>
        </w:rPr>
        <w:t xml:space="preserve"> Kriterijaus (P) balai </w:t>
      </w:r>
      <w:r w:rsidR="00903A3E" w:rsidRPr="00903A3E">
        <w:rPr>
          <w:rFonts w:ascii="Times New Roman" w:hAnsi="Times New Roman" w:cs="Times New Roman"/>
          <w:sz w:val="24"/>
          <w:szCs w:val="24"/>
        </w:rPr>
        <w:t xml:space="preserve">apskaičiuojami </w:t>
      </w:r>
      <w:r w:rsidR="00ED07FB" w:rsidRPr="00ED07FB">
        <w:rPr>
          <w:rFonts w:ascii="Times New Roman" w:hAnsi="Times New Roman" w:cs="Times New Roman"/>
          <w:sz w:val="24"/>
          <w:szCs w:val="24"/>
        </w:rPr>
        <w:t>sudedant</w:t>
      </w:r>
      <w:r w:rsidR="00ED07FB">
        <w:rPr>
          <w:rFonts w:ascii="Times New Roman" w:hAnsi="Times New Roman" w:cs="Times New Roman"/>
          <w:sz w:val="24"/>
          <w:szCs w:val="24"/>
        </w:rPr>
        <w:t xml:space="preserve"> atskirų pasirinktų kriterijų (P</w:t>
      </w:r>
      <w:r w:rsidR="00ED07FB" w:rsidRPr="00ED07FB">
        <w:rPr>
          <w:rFonts w:ascii="Times New Roman" w:hAnsi="Times New Roman" w:cs="Times New Roman"/>
          <w:sz w:val="24"/>
          <w:szCs w:val="24"/>
          <w:vertAlign w:val="subscript"/>
        </w:rPr>
        <w:t>1</w:t>
      </w:r>
      <w:r w:rsidR="00ED07FB">
        <w:rPr>
          <w:rFonts w:ascii="Times New Roman" w:hAnsi="Times New Roman" w:cs="Times New Roman"/>
          <w:sz w:val="24"/>
          <w:szCs w:val="24"/>
        </w:rPr>
        <w:t>, P</w:t>
      </w:r>
      <w:r w:rsidR="00ED07FB" w:rsidRPr="00ED07FB">
        <w:rPr>
          <w:rFonts w:ascii="Times New Roman" w:hAnsi="Times New Roman" w:cs="Times New Roman"/>
          <w:sz w:val="24"/>
          <w:szCs w:val="24"/>
          <w:vertAlign w:val="subscript"/>
        </w:rPr>
        <w:t>2</w:t>
      </w:r>
      <w:r w:rsidR="00ED07FB" w:rsidRPr="00ED07FB">
        <w:rPr>
          <w:rFonts w:ascii="Times New Roman" w:hAnsi="Times New Roman" w:cs="Times New Roman"/>
          <w:sz w:val="24"/>
          <w:szCs w:val="24"/>
        </w:rPr>
        <w:t>) balus, palyginant su geriausia pasiūlyt</w:t>
      </w:r>
      <w:r w:rsidR="00AB3643">
        <w:rPr>
          <w:rFonts w:ascii="Times New Roman" w:hAnsi="Times New Roman" w:cs="Times New Roman"/>
          <w:sz w:val="24"/>
          <w:szCs w:val="24"/>
        </w:rPr>
        <w:t>a to paties parametro reikšme (P</w:t>
      </w:r>
      <w:r w:rsidR="00ED07FB" w:rsidRPr="00ED07FB">
        <w:rPr>
          <w:rFonts w:ascii="Times New Roman" w:hAnsi="Times New Roman" w:cs="Times New Roman"/>
          <w:sz w:val="24"/>
          <w:szCs w:val="24"/>
          <w:vertAlign w:val="subscript"/>
        </w:rPr>
        <w:t>maks</w:t>
      </w:r>
      <w:r w:rsidR="00ED07FB" w:rsidRPr="00ED07FB">
        <w:rPr>
          <w:rFonts w:ascii="Times New Roman" w:hAnsi="Times New Roman" w:cs="Times New Roman"/>
          <w:sz w:val="24"/>
          <w:szCs w:val="24"/>
        </w:rPr>
        <w:t>) ir padauginant iš vertinamo kriterijaus lyginamojo svorio (Y</w:t>
      </w:r>
      <w:r w:rsidR="00AB3643">
        <w:rPr>
          <w:rFonts w:ascii="Times New Roman" w:hAnsi="Times New Roman" w:cs="Times New Roman"/>
          <w:sz w:val="24"/>
          <w:szCs w:val="24"/>
          <w:vertAlign w:val="subscript"/>
        </w:rPr>
        <w:t>2</w:t>
      </w:r>
      <w:r w:rsidR="00ED07FB" w:rsidRPr="00ED07FB">
        <w:rPr>
          <w:rFonts w:ascii="Times New Roman" w:hAnsi="Times New Roman" w:cs="Times New Roman"/>
          <w:sz w:val="24"/>
          <w:szCs w:val="24"/>
        </w:rPr>
        <w:t>) :</w:t>
      </w:r>
    </w:p>
    <w:p w14:paraId="751F8F88" w14:textId="2716E453" w:rsidR="00903A3E" w:rsidRDefault="00903A3E" w:rsidP="00F73040">
      <w:pPr>
        <w:spacing w:after="0" w:line="240" w:lineRule="auto"/>
        <w:ind w:left="-284" w:firstLine="567"/>
        <w:jc w:val="both"/>
        <w:rPr>
          <w:rFonts w:ascii="Times New Roman" w:hAnsi="Times New Roman" w:cs="Times New Roman"/>
          <w:sz w:val="24"/>
          <w:szCs w:val="24"/>
        </w:rPr>
      </w:pPr>
    </w:p>
    <w:p w14:paraId="5EEFCEE8" w14:textId="4E2B06AC" w:rsidR="00ED07FB" w:rsidRPr="00ED07FB" w:rsidRDefault="00ED07FB" w:rsidP="00ED07FB">
      <w:pPr>
        <w:spacing w:after="0" w:line="240" w:lineRule="auto"/>
        <w:ind w:left="-284" w:firstLine="567"/>
        <w:jc w:val="center"/>
        <w:rPr>
          <w:rFonts w:ascii="Times New Roman" w:hAnsi="Times New Roman" w:cs="Times New Roman"/>
          <w:b/>
          <w:sz w:val="24"/>
          <w:szCs w:val="24"/>
        </w:rPr>
      </w:pPr>
      <w:r w:rsidRPr="00ED07FB">
        <w:rPr>
          <w:rFonts w:ascii="Times New Roman" w:hAnsi="Times New Roman" w:cs="Times New Roman"/>
          <w:sz w:val="24"/>
          <w:szCs w:val="24"/>
          <w:vertAlign w:val="subscript"/>
        </w:rPr>
        <w:t xml:space="preserve">                        </w:t>
      </w:r>
      <m:oMath>
        <m:r>
          <w:rPr>
            <w:rFonts w:ascii="Cambria Math" w:hAnsi="Cambria Math" w:cs="Times New Roman"/>
            <w:sz w:val="24"/>
            <w:szCs w:val="24"/>
          </w:rPr>
          <m:t>P=</m:t>
        </m:r>
        <m:f>
          <m:fPr>
            <m:ctrlPr>
              <w:rPr>
                <w:rFonts w:ascii="Cambria Math" w:hAnsi="Cambria Math" w:cs="Times New Roman"/>
                <w:i/>
                <w:sz w:val="24"/>
                <w:szCs w:val="24"/>
              </w:rPr>
            </m:ctrlPr>
          </m:fPr>
          <m:num>
            <m:r>
              <m:rPr>
                <m:sty m:val="p"/>
              </m:rPr>
              <w:rPr>
                <w:rFonts w:ascii="Cambria Math" w:hAnsi="Cambria Math" w:cs="Times New Roman"/>
                <w:sz w:val="24"/>
                <w:szCs w:val="24"/>
              </w:rPr>
              <m:t>P</m:t>
            </m:r>
            <m:r>
              <m:rPr>
                <m:sty m:val="p"/>
              </m:rPr>
              <w:rPr>
                <w:rFonts w:ascii="Cambria Math" w:hAnsi="Cambria Math" w:cs="Times New Roman"/>
                <w:sz w:val="24"/>
                <w:szCs w:val="24"/>
                <w:vertAlign w:val="subscript"/>
              </w:rPr>
              <m:t>1</m:t>
            </m:r>
            <m:r>
              <m:rPr>
                <m:sty m:val="p"/>
              </m:rPr>
              <w:rPr>
                <w:rFonts w:ascii="Cambria Math" w:hAnsi="Cambria Math" w:cs="Times New Roman"/>
                <w:sz w:val="24"/>
                <w:szCs w:val="24"/>
              </w:rPr>
              <m:t>+P</m:t>
            </m:r>
            <m:r>
              <m:rPr>
                <m:sty m:val="p"/>
              </m:rPr>
              <w:rPr>
                <w:rFonts w:ascii="Cambria Math" w:hAnsi="Cambria Math" w:cs="Times New Roman"/>
                <w:sz w:val="24"/>
                <w:szCs w:val="24"/>
                <w:vertAlign w:val="subscript"/>
              </w:rPr>
              <m:t>2</m:t>
            </m:r>
          </m:num>
          <m:den>
            <m:r>
              <w:rPr>
                <w:rFonts w:ascii="Cambria Math" w:hAnsi="Cambria Math" w:cs="Times New Roman"/>
                <w:sz w:val="24"/>
                <w:szCs w:val="24"/>
              </w:rPr>
              <m:t>Pmax</m:t>
            </m:r>
          </m:den>
        </m:f>
        <m:r>
          <m:rPr>
            <m:nor/>
          </m:rPr>
          <w:rPr>
            <w:rFonts w:ascii="Times New Roman" w:hAnsi="Times New Roman" w:cs="Times New Roman"/>
            <w:bCs/>
            <w:sz w:val="24"/>
            <w:szCs w:val="24"/>
          </w:rPr>
          <m:t xml:space="preserve"> ·</m:t>
        </m:r>
        <m:r>
          <m:rPr>
            <m:nor/>
          </m:rPr>
          <w:rPr>
            <w:rFonts w:ascii="Times New Roman" w:hAnsi="Times New Roman" w:cs="Times New Roman"/>
            <w:sz w:val="24"/>
            <w:szCs w:val="24"/>
          </w:rPr>
          <m:t xml:space="preserve"> </m:t>
        </m:r>
        <m:r>
          <m:rPr>
            <m:nor/>
          </m:rPr>
          <w:rPr>
            <w:rFonts w:ascii="Times New Roman" w:hAnsi="Times New Roman" w:cs="Times New Roman"/>
            <w:sz w:val="24"/>
            <w:szCs w:val="24"/>
            <w:lang w:val="en-US"/>
          </w:rPr>
          <m:t>8</m:t>
        </m:r>
      </m:oMath>
      <w:r w:rsidRPr="00ED07FB">
        <w:rPr>
          <w:rFonts w:ascii="Times New Roman" w:hAnsi="Times New Roman" w:cs="Times New Roman"/>
          <w:b/>
          <w:sz w:val="24"/>
          <w:szCs w:val="24"/>
        </w:rPr>
        <w:t xml:space="preserve">           </w:t>
      </w:r>
      <w:r w:rsidR="005D2ED6">
        <w:rPr>
          <w:rFonts w:ascii="Times New Roman" w:hAnsi="Times New Roman" w:cs="Times New Roman"/>
          <w:b/>
          <w:i/>
          <w:sz w:val="24"/>
          <w:szCs w:val="24"/>
        </w:rPr>
        <w:t>(jei P</w:t>
      </w:r>
      <w:r w:rsidRPr="00ED07FB">
        <w:rPr>
          <w:rFonts w:ascii="Times New Roman" w:hAnsi="Times New Roman" w:cs="Times New Roman"/>
          <w:b/>
          <w:sz w:val="24"/>
          <w:szCs w:val="24"/>
          <w:vertAlign w:val="subscript"/>
        </w:rPr>
        <w:t>maks</w:t>
      </w:r>
      <w:r w:rsidR="005D2ED6">
        <w:rPr>
          <w:rFonts w:ascii="Times New Roman" w:hAnsi="Times New Roman" w:cs="Times New Roman"/>
          <w:b/>
          <w:i/>
          <w:sz w:val="24"/>
          <w:szCs w:val="24"/>
        </w:rPr>
        <w:t>=0,  P</w:t>
      </w:r>
      <w:r w:rsidRPr="00ED07FB">
        <w:rPr>
          <w:rFonts w:ascii="Times New Roman" w:hAnsi="Times New Roman" w:cs="Times New Roman"/>
          <w:b/>
          <w:i/>
          <w:sz w:val="24"/>
          <w:szCs w:val="24"/>
        </w:rPr>
        <w:t>=0)</w:t>
      </w:r>
    </w:p>
    <w:p w14:paraId="34420A83" w14:textId="12DA620A" w:rsidR="00903A3E" w:rsidRDefault="00903A3E" w:rsidP="00903A3E">
      <w:pPr>
        <w:spacing w:after="0" w:line="240" w:lineRule="auto"/>
        <w:ind w:left="-284" w:firstLine="567"/>
        <w:jc w:val="center"/>
        <w:rPr>
          <w:rFonts w:ascii="Times New Roman" w:hAnsi="Times New Roman" w:cs="Times New Roman"/>
          <w:sz w:val="24"/>
          <w:szCs w:val="24"/>
        </w:rPr>
      </w:pPr>
    </w:p>
    <w:p w14:paraId="4BF1ED8A" w14:textId="77777777" w:rsidR="00903A3E" w:rsidRDefault="00903A3E" w:rsidP="00F73040">
      <w:pPr>
        <w:spacing w:after="0" w:line="240" w:lineRule="auto"/>
        <w:ind w:left="-284" w:firstLine="567"/>
        <w:jc w:val="both"/>
        <w:rPr>
          <w:rFonts w:ascii="Times New Roman" w:hAnsi="Times New Roman" w:cs="Times New Roman"/>
          <w:sz w:val="24"/>
          <w:szCs w:val="24"/>
        </w:rPr>
      </w:pPr>
    </w:p>
    <w:p w14:paraId="62EE7A24" w14:textId="18A7667A" w:rsidR="00903A3E" w:rsidRDefault="00903A3E" w:rsidP="00903A3E">
      <w:pPr>
        <w:spacing w:after="0" w:line="240" w:lineRule="auto"/>
        <w:ind w:left="-284" w:firstLine="567"/>
        <w:jc w:val="both"/>
        <w:rPr>
          <w:rFonts w:ascii="Times New Roman" w:hAnsi="Times New Roman" w:cs="Times New Roman"/>
          <w:bCs/>
          <w:sz w:val="24"/>
          <w:szCs w:val="24"/>
        </w:rPr>
      </w:pPr>
      <w:r>
        <w:rPr>
          <w:rFonts w:ascii="Times New Roman" w:hAnsi="Times New Roman" w:cs="Times New Roman"/>
          <w:sz w:val="24"/>
          <w:szCs w:val="24"/>
        </w:rPr>
        <w:t xml:space="preserve">4.3.1. </w:t>
      </w:r>
      <w:r w:rsidRPr="00903A3E">
        <w:rPr>
          <w:rFonts w:ascii="Times New Roman" w:hAnsi="Times New Roman" w:cs="Times New Roman"/>
          <w:sz w:val="24"/>
          <w:szCs w:val="24"/>
        </w:rPr>
        <w:t>Kriterijaus (</w:t>
      </w:r>
      <w:r w:rsidR="00191026" w:rsidRPr="00191026">
        <w:rPr>
          <w:rFonts w:ascii="Times New Roman" w:hAnsi="Times New Roman" w:cs="Times New Roman"/>
          <w:sz w:val="24"/>
          <w:szCs w:val="24"/>
        </w:rPr>
        <w:t>P</w:t>
      </w:r>
      <w:r w:rsidR="00191026" w:rsidRPr="00191026">
        <w:rPr>
          <w:rFonts w:ascii="Times New Roman" w:hAnsi="Times New Roman" w:cs="Times New Roman"/>
          <w:sz w:val="24"/>
          <w:szCs w:val="24"/>
          <w:vertAlign w:val="subscript"/>
        </w:rPr>
        <w:t>1</w:t>
      </w:r>
      <w:r w:rsidRPr="00903A3E">
        <w:rPr>
          <w:rFonts w:ascii="Times New Roman" w:hAnsi="Times New Roman" w:cs="Times New Roman"/>
          <w:sz w:val="24"/>
          <w:szCs w:val="24"/>
        </w:rPr>
        <w:t>) balai</w:t>
      </w:r>
      <w:r>
        <w:rPr>
          <w:rFonts w:ascii="Times New Roman" w:hAnsi="Times New Roman" w:cs="Times New Roman"/>
          <w:sz w:val="24"/>
          <w:szCs w:val="24"/>
        </w:rPr>
        <w:t xml:space="preserve"> skiriami už tiekėjo, atitinkančio pirkimo sąlygų 4 priedo </w:t>
      </w:r>
      <w:r w:rsidRPr="00903A3E">
        <w:rPr>
          <w:rFonts w:ascii="Times New Roman" w:hAnsi="Times New Roman" w:cs="Times New Roman"/>
          <w:sz w:val="24"/>
          <w:szCs w:val="24"/>
        </w:rPr>
        <w:t>„Tiekė</w:t>
      </w:r>
      <w:r>
        <w:rPr>
          <w:rFonts w:ascii="Times New Roman" w:hAnsi="Times New Roman" w:cs="Times New Roman"/>
          <w:sz w:val="24"/>
          <w:szCs w:val="24"/>
        </w:rPr>
        <w:t xml:space="preserve">jų kvalifikacijos reikalavimai </w:t>
      </w:r>
      <w:r w:rsidRPr="00903A3E">
        <w:rPr>
          <w:rFonts w:ascii="Times New Roman" w:hAnsi="Times New Roman" w:cs="Times New Roman"/>
          <w:sz w:val="24"/>
          <w:szCs w:val="24"/>
        </w:rPr>
        <w:t>ir reikalaujami kokybės bei apl</w:t>
      </w:r>
      <w:r>
        <w:rPr>
          <w:rFonts w:ascii="Times New Roman" w:hAnsi="Times New Roman" w:cs="Times New Roman"/>
          <w:sz w:val="24"/>
          <w:szCs w:val="24"/>
        </w:rPr>
        <w:t xml:space="preserve">inkos </w:t>
      </w:r>
      <w:r w:rsidRPr="00903A3E">
        <w:rPr>
          <w:rFonts w:ascii="Times New Roman" w:hAnsi="Times New Roman" w:cs="Times New Roman"/>
          <w:sz w:val="24"/>
          <w:szCs w:val="24"/>
        </w:rPr>
        <w:t>apsaugos vadybos sistemų standartai“</w:t>
      </w:r>
      <w:r>
        <w:rPr>
          <w:rFonts w:ascii="Times New Roman" w:hAnsi="Times New Roman" w:cs="Times New Roman"/>
          <w:sz w:val="24"/>
          <w:szCs w:val="24"/>
        </w:rPr>
        <w:t xml:space="preserve"> </w:t>
      </w:r>
      <w:r w:rsidR="00191026">
        <w:rPr>
          <w:rFonts w:ascii="Times New Roman" w:hAnsi="Times New Roman" w:cs="Times New Roman"/>
          <w:sz w:val="24"/>
          <w:szCs w:val="24"/>
        </w:rPr>
        <w:t>3.1</w:t>
      </w:r>
      <w:r>
        <w:rPr>
          <w:rFonts w:ascii="Times New Roman" w:hAnsi="Times New Roman" w:cs="Times New Roman"/>
          <w:sz w:val="24"/>
          <w:szCs w:val="24"/>
        </w:rPr>
        <w:t xml:space="preserve"> papunkčio reikalavimus, patirtį</w:t>
      </w:r>
      <w:r w:rsidR="00191026">
        <w:rPr>
          <w:rFonts w:ascii="Times New Roman" w:hAnsi="Times New Roman" w:cs="Times New Roman"/>
          <w:sz w:val="24"/>
          <w:szCs w:val="24"/>
        </w:rPr>
        <w:t xml:space="preserve"> – tinkamai suteiktas </w:t>
      </w:r>
      <w:r w:rsidR="00191026" w:rsidRPr="00191026">
        <w:rPr>
          <w:rFonts w:ascii="Times New Roman" w:hAnsi="Times New Roman" w:cs="Times New Roman"/>
          <w:bCs/>
          <w:sz w:val="24"/>
          <w:szCs w:val="24"/>
        </w:rPr>
        <w:t>tarptautinių renginių</w:t>
      </w:r>
      <w:r w:rsidR="00191026" w:rsidRPr="00191026">
        <w:rPr>
          <w:rFonts w:ascii="Times New Roman" w:hAnsi="Times New Roman" w:cs="Times New Roman"/>
          <w:bCs/>
          <w:sz w:val="24"/>
          <w:szCs w:val="24"/>
          <w:vertAlign w:val="superscript"/>
        </w:rPr>
        <w:footnoteReference w:customMarkFollows="1" w:id="2"/>
        <w:sym w:font="Symbol" w:char="F02A"/>
      </w:r>
      <w:r w:rsidR="00191026" w:rsidRPr="00191026">
        <w:rPr>
          <w:rFonts w:ascii="Times New Roman" w:hAnsi="Times New Roman" w:cs="Times New Roman"/>
          <w:bCs/>
          <w:sz w:val="24"/>
          <w:szCs w:val="24"/>
        </w:rPr>
        <w:t xml:space="preserve"> organizavimo ir aptarnavimo </w:t>
      </w:r>
      <w:r w:rsidR="00191026">
        <w:rPr>
          <w:rFonts w:ascii="Times New Roman" w:hAnsi="Times New Roman" w:cs="Times New Roman"/>
          <w:bCs/>
          <w:sz w:val="24"/>
          <w:szCs w:val="24"/>
        </w:rPr>
        <w:t xml:space="preserve">paslaugas. </w:t>
      </w:r>
      <w:r w:rsidR="005D2ED6">
        <w:rPr>
          <w:rFonts w:ascii="Times New Roman" w:hAnsi="Times New Roman" w:cs="Times New Roman"/>
          <w:bCs/>
          <w:sz w:val="24"/>
          <w:szCs w:val="24"/>
        </w:rPr>
        <w:t>B</w:t>
      </w:r>
      <w:r w:rsidR="00191026" w:rsidRPr="00191026">
        <w:rPr>
          <w:rFonts w:ascii="Times New Roman" w:hAnsi="Times New Roman" w:cs="Times New Roman"/>
          <w:bCs/>
          <w:sz w:val="24"/>
          <w:szCs w:val="24"/>
        </w:rPr>
        <w:t>alai skiriami:</w:t>
      </w:r>
    </w:p>
    <w:p w14:paraId="14A2BBA6" w14:textId="02BBD439" w:rsidR="00191026" w:rsidRPr="00191026" w:rsidRDefault="00191026" w:rsidP="00191026">
      <w:pPr>
        <w:spacing w:after="0" w:line="240" w:lineRule="auto"/>
        <w:ind w:left="-284" w:firstLine="567"/>
        <w:jc w:val="both"/>
        <w:rPr>
          <w:rFonts w:ascii="Times New Roman" w:hAnsi="Times New Roman" w:cs="Times New Roman"/>
          <w:sz w:val="24"/>
          <w:szCs w:val="24"/>
        </w:rPr>
      </w:pPr>
      <w:r w:rsidRPr="00191026">
        <w:rPr>
          <w:rFonts w:ascii="Times New Roman" w:hAnsi="Times New Roman" w:cs="Times New Roman"/>
          <w:sz w:val="24"/>
          <w:szCs w:val="24"/>
        </w:rPr>
        <w:t xml:space="preserve">- 1 (vienas) balas, jei </w:t>
      </w:r>
      <w:r>
        <w:rPr>
          <w:rFonts w:ascii="Times New Roman" w:hAnsi="Times New Roman" w:cs="Times New Roman"/>
          <w:sz w:val="24"/>
          <w:szCs w:val="24"/>
        </w:rPr>
        <w:t>tiekėjas</w:t>
      </w:r>
      <w:r w:rsidRPr="00191026">
        <w:rPr>
          <w:rFonts w:ascii="Times New Roman" w:hAnsi="Times New Roman" w:cs="Times New Roman"/>
          <w:sz w:val="24"/>
          <w:szCs w:val="24"/>
        </w:rPr>
        <w:t xml:space="preserve"> pagal vieną ar daugiau sutarčių yra </w:t>
      </w:r>
      <w:r>
        <w:rPr>
          <w:rFonts w:ascii="Times New Roman" w:hAnsi="Times New Roman" w:cs="Times New Roman"/>
          <w:sz w:val="24"/>
          <w:szCs w:val="24"/>
        </w:rPr>
        <w:t xml:space="preserve">tinkamai suteikęs 3 (trijų) tarptautinių renginių </w:t>
      </w:r>
      <w:r w:rsidRPr="00191026">
        <w:rPr>
          <w:rFonts w:ascii="Times New Roman" w:hAnsi="Times New Roman" w:cs="Times New Roman"/>
          <w:bCs/>
          <w:sz w:val="24"/>
          <w:szCs w:val="24"/>
        </w:rPr>
        <w:t>organizavimo ir aptarnavimo paslaugas</w:t>
      </w:r>
      <w:r w:rsidRPr="00191026">
        <w:rPr>
          <w:rFonts w:ascii="Times New Roman" w:hAnsi="Times New Roman" w:cs="Times New Roman"/>
          <w:sz w:val="24"/>
          <w:szCs w:val="24"/>
        </w:rPr>
        <w:t>;</w:t>
      </w:r>
    </w:p>
    <w:p w14:paraId="42059656" w14:textId="0C6A0A77" w:rsidR="00191026" w:rsidRPr="00191026" w:rsidRDefault="00191026" w:rsidP="00191026">
      <w:pPr>
        <w:spacing w:after="0" w:line="240" w:lineRule="auto"/>
        <w:ind w:left="-284" w:firstLine="567"/>
        <w:jc w:val="both"/>
        <w:rPr>
          <w:rFonts w:ascii="Times New Roman" w:hAnsi="Times New Roman" w:cs="Times New Roman"/>
          <w:sz w:val="24"/>
          <w:szCs w:val="24"/>
        </w:rPr>
      </w:pPr>
      <w:r w:rsidRPr="00191026">
        <w:rPr>
          <w:rFonts w:ascii="Times New Roman" w:hAnsi="Times New Roman" w:cs="Times New Roman"/>
          <w:sz w:val="24"/>
          <w:szCs w:val="24"/>
        </w:rPr>
        <w:t>- 2 (du) balai, jei tiekėjas pagal vieną ar daugiau sutarčių yra tin</w:t>
      </w:r>
      <w:r>
        <w:rPr>
          <w:rFonts w:ascii="Times New Roman" w:hAnsi="Times New Roman" w:cs="Times New Roman"/>
          <w:sz w:val="24"/>
          <w:szCs w:val="24"/>
        </w:rPr>
        <w:t>kamai suteikęs</w:t>
      </w:r>
      <w:r w:rsidRPr="00191026">
        <w:rPr>
          <w:rFonts w:ascii="Times New Roman" w:hAnsi="Times New Roman" w:cs="Times New Roman"/>
          <w:sz w:val="24"/>
          <w:szCs w:val="24"/>
        </w:rPr>
        <w:t xml:space="preserve"> </w:t>
      </w:r>
      <w:r>
        <w:rPr>
          <w:rFonts w:ascii="Times New Roman" w:hAnsi="Times New Roman" w:cs="Times New Roman"/>
          <w:sz w:val="24"/>
          <w:szCs w:val="24"/>
        </w:rPr>
        <w:t>4 (keturių</w:t>
      </w:r>
      <w:r w:rsidRPr="00191026">
        <w:rPr>
          <w:rFonts w:ascii="Times New Roman" w:hAnsi="Times New Roman" w:cs="Times New Roman"/>
          <w:sz w:val="24"/>
          <w:szCs w:val="24"/>
        </w:rPr>
        <w:t xml:space="preserve">) tarptautinių renginių </w:t>
      </w:r>
      <w:r w:rsidRPr="00191026">
        <w:rPr>
          <w:rFonts w:ascii="Times New Roman" w:hAnsi="Times New Roman" w:cs="Times New Roman"/>
          <w:bCs/>
          <w:sz w:val="24"/>
          <w:szCs w:val="24"/>
        </w:rPr>
        <w:t>organizavimo ir aptarnavimo paslaugas</w:t>
      </w:r>
      <w:r w:rsidRPr="00191026">
        <w:rPr>
          <w:rFonts w:ascii="Times New Roman" w:hAnsi="Times New Roman" w:cs="Times New Roman"/>
          <w:sz w:val="24"/>
          <w:szCs w:val="24"/>
        </w:rPr>
        <w:t>;</w:t>
      </w:r>
    </w:p>
    <w:p w14:paraId="6B654292" w14:textId="260B87F4" w:rsidR="00191026" w:rsidRPr="00191026" w:rsidRDefault="00191026" w:rsidP="00191026">
      <w:pPr>
        <w:spacing w:after="0" w:line="240" w:lineRule="auto"/>
        <w:ind w:left="-284" w:firstLine="567"/>
        <w:jc w:val="both"/>
        <w:rPr>
          <w:rFonts w:ascii="Times New Roman" w:hAnsi="Times New Roman" w:cs="Times New Roman"/>
          <w:sz w:val="24"/>
          <w:szCs w:val="24"/>
        </w:rPr>
      </w:pPr>
      <w:r w:rsidRPr="00191026">
        <w:rPr>
          <w:rFonts w:ascii="Times New Roman" w:hAnsi="Times New Roman" w:cs="Times New Roman"/>
          <w:sz w:val="24"/>
          <w:szCs w:val="24"/>
        </w:rPr>
        <w:t xml:space="preserve">- 3 (trys) balai, </w:t>
      </w:r>
      <w:r>
        <w:rPr>
          <w:rFonts w:ascii="Times New Roman" w:hAnsi="Times New Roman" w:cs="Times New Roman"/>
          <w:sz w:val="24"/>
          <w:szCs w:val="24"/>
        </w:rPr>
        <w:t xml:space="preserve">jei </w:t>
      </w:r>
      <w:r w:rsidRPr="00191026">
        <w:rPr>
          <w:rFonts w:ascii="Times New Roman" w:hAnsi="Times New Roman" w:cs="Times New Roman"/>
          <w:sz w:val="24"/>
          <w:szCs w:val="24"/>
        </w:rPr>
        <w:t>tiekėjas pagal vieną ar daugiau sutarčių yra tin</w:t>
      </w:r>
      <w:r>
        <w:rPr>
          <w:rFonts w:ascii="Times New Roman" w:hAnsi="Times New Roman" w:cs="Times New Roman"/>
          <w:sz w:val="24"/>
          <w:szCs w:val="24"/>
        </w:rPr>
        <w:t>kamai suteikęs</w:t>
      </w:r>
      <w:r w:rsidRPr="00191026">
        <w:rPr>
          <w:rFonts w:ascii="Times New Roman" w:hAnsi="Times New Roman" w:cs="Times New Roman"/>
          <w:sz w:val="24"/>
          <w:szCs w:val="24"/>
        </w:rPr>
        <w:t xml:space="preserve"> </w:t>
      </w:r>
      <w:r>
        <w:rPr>
          <w:rFonts w:ascii="Times New Roman" w:hAnsi="Times New Roman" w:cs="Times New Roman"/>
          <w:sz w:val="24"/>
          <w:szCs w:val="24"/>
        </w:rPr>
        <w:t>5 (penkių</w:t>
      </w:r>
      <w:r w:rsidRPr="00191026">
        <w:rPr>
          <w:rFonts w:ascii="Times New Roman" w:hAnsi="Times New Roman" w:cs="Times New Roman"/>
          <w:sz w:val="24"/>
          <w:szCs w:val="24"/>
        </w:rPr>
        <w:t xml:space="preserve">) tarptautinių renginių </w:t>
      </w:r>
      <w:r w:rsidRPr="00191026">
        <w:rPr>
          <w:rFonts w:ascii="Times New Roman" w:hAnsi="Times New Roman" w:cs="Times New Roman"/>
          <w:bCs/>
          <w:sz w:val="24"/>
          <w:szCs w:val="24"/>
        </w:rPr>
        <w:t>organizavimo ir aptarnavimo paslaugas</w:t>
      </w:r>
      <w:r w:rsidRPr="00191026">
        <w:rPr>
          <w:rFonts w:ascii="Times New Roman" w:hAnsi="Times New Roman" w:cs="Times New Roman"/>
          <w:sz w:val="24"/>
          <w:szCs w:val="24"/>
        </w:rPr>
        <w:t>;</w:t>
      </w:r>
    </w:p>
    <w:p w14:paraId="26B7D95F" w14:textId="0F5ABFC3" w:rsidR="00191026" w:rsidRDefault="00191026" w:rsidP="00191026">
      <w:pPr>
        <w:spacing w:after="0" w:line="240" w:lineRule="auto"/>
        <w:ind w:left="-284" w:firstLine="567"/>
        <w:jc w:val="both"/>
        <w:rPr>
          <w:rFonts w:ascii="Times New Roman" w:hAnsi="Times New Roman" w:cs="Times New Roman"/>
          <w:sz w:val="24"/>
          <w:szCs w:val="24"/>
        </w:rPr>
      </w:pPr>
      <w:r w:rsidRPr="00191026">
        <w:rPr>
          <w:rFonts w:ascii="Times New Roman" w:hAnsi="Times New Roman" w:cs="Times New Roman"/>
          <w:sz w:val="24"/>
          <w:szCs w:val="24"/>
        </w:rPr>
        <w:t>- 4 (keturi) balai, jei tiekėjas pagal vieną ar daugiau sutarčių yra tin</w:t>
      </w:r>
      <w:r>
        <w:rPr>
          <w:rFonts w:ascii="Times New Roman" w:hAnsi="Times New Roman" w:cs="Times New Roman"/>
          <w:sz w:val="24"/>
          <w:szCs w:val="24"/>
        </w:rPr>
        <w:t>kamai suteikęs</w:t>
      </w:r>
      <w:r w:rsidRPr="00191026">
        <w:rPr>
          <w:rFonts w:ascii="Times New Roman" w:hAnsi="Times New Roman" w:cs="Times New Roman"/>
          <w:sz w:val="24"/>
          <w:szCs w:val="24"/>
        </w:rPr>
        <w:t xml:space="preserve"> </w:t>
      </w:r>
      <w:r>
        <w:rPr>
          <w:rFonts w:ascii="Times New Roman" w:hAnsi="Times New Roman" w:cs="Times New Roman"/>
          <w:sz w:val="24"/>
          <w:szCs w:val="24"/>
        </w:rPr>
        <w:t>6 (šešių</w:t>
      </w:r>
      <w:r w:rsidRPr="00191026">
        <w:rPr>
          <w:rFonts w:ascii="Times New Roman" w:hAnsi="Times New Roman" w:cs="Times New Roman"/>
          <w:sz w:val="24"/>
          <w:szCs w:val="24"/>
        </w:rPr>
        <w:t xml:space="preserve">) tarptautinių renginių </w:t>
      </w:r>
      <w:r w:rsidRPr="00191026">
        <w:rPr>
          <w:rFonts w:ascii="Times New Roman" w:hAnsi="Times New Roman" w:cs="Times New Roman"/>
          <w:bCs/>
          <w:sz w:val="24"/>
          <w:szCs w:val="24"/>
        </w:rPr>
        <w:t>organizavimo ir aptarnavimo paslaugas</w:t>
      </w:r>
      <w:r w:rsidR="007C0CFD">
        <w:rPr>
          <w:rFonts w:ascii="Times New Roman" w:hAnsi="Times New Roman" w:cs="Times New Roman"/>
          <w:sz w:val="24"/>
          <w:szCs w:val="24"/>
        </w:rPr>
        <w:t>.</w:t>
      </w:r>
    </w:p>
    <w:p w14:paraId="684CD7B3" w14:textId="77777777" w:rsidR="00191026" w:rsidRDefault="00191026" w:rsidP="00903A3E">
      <w:pPr>
        <w:spacing w:after="0" w:line="240" w:lineRule="auto"/>
        <w:ind w:left="-284" w:firstLine="567"/>
        <w:jc w:val="both"/>
        <w:rPr>
          <w:rFonts w:ascii="Times New Roman" w:hAnsi="Times New Roman" w:cs="Times New Roman"/>
          <w:sz w:val="24"/>
          <w:szCs w:val="24"/>
        </w:rPr>
      </w:pPr>
    </w:p>
    <w:p w14:paraId="2726597F" w14:textId="25127FDC" w:rsidR="00DF2BF0" w:rsidRPr="00F73040" w:rsidRDefault="00191026" w:rsidP="00F7304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4.3.2. </w:t>
      </w:r>
      <w:r w:rsidRPr="00191026">
        <w:rPr>
          <w:rFonts w:ascii="Times New Roman" w:hAnsi="Times New Roman" w:cs="Times New Roman"/>
          <w:sz w:val="24"/>
          <w:szCs w:val="24"/>
        </w:rPr>
        <w:t>Kriterijaus (P</w:t>
      </w:r>
      <w:r w:rsidRPr="00191026">
        <w:rPr>
          <w:rFonts w:ascii="Times New Roman" w:hAnsi="Times New Roman" w:cs="Times New Roman"/>
          <w:sz w:val="24"/>
          <w:szCs w:val="24"/>
          <w:vertAlign w:val="subscript"/>
        </w:rPr>
        <w:t>2</w:t>
      </w:r>
      <w:r w:rsidRPr="00191026">
        <w:rPr>
          <w:rFonts w:ascii="Times New Roman" w:hAnsi="Times New Roman" w:cs="Times New Roman"/>
          <w:sz w:val="24"/>
          <w:szCs w:val="24"/>
        </w:rPr>
        <w:t xml:space="preserve">) balai </w:t>
      </w:r>
      <w:r w:rsidR="00066458" w:rsidRPr="00F73040">
        <w:rPr>
          <w:rFonts w:ascii="Times New Roman" w:hAnsi="Times New Roman" w:cs="Times New Roman"/>
          <w:sz w:val="24"/>
          <w:szCs w:val="24"/>
        </w:rPr>
        <w:t>skiriami u</w:t>
      </w:r>
      <w:r w:rsidR="00DF2BF0" w:rsidRPr="00F73040">
        <w:rPr>
          <w:rFonts w:ascii="Times New Roman" w:hAnsi="Times New Roman" w:cs="Times New Roman"/>
          <w:sz w:val="24"/>
          <w:szCs w:val="24"/>
        </w:rPr>
        <w:t xml:space="preserve">ž pirkimo sutartį vykdysiančio specialisto, atitinkančio </w:t>
      </w:r>
      <w:r w:rsidRPr="00191026">
        <w:rPr>
          <w:rFonts w:ascii="Times New Roman" w:hAnsi="Times New Roman" w:cs="Times New Roman"/>
          <w:sz w:val="24"/>
          <w:szCs w:val="24"/>
        </w:rPr>
        <w:t xml:space="preserve">pirkimo sąlygų 4 priedo „Tiekėjų kvalifikacijos reikalavimai ir reikalaujami kokybės bei aplinkos apsaugos vadybos sistemų standartai“ </w:t>
      </w:r>
      <w:r>
        <w:rPr>
          <w:rFonts w:ascii="Times New Roman" w:hAnsi="Times New Roman" w:cs="Times New Roman"/>
          <w:sz w:val="24"/>
          <w:szCs w:val="24"/>
        </w:rPr>
        <w:t>3.2</w:t>
      </w:r>
      <w:r w:rsidRPr="00191026">
        <w:rPr>
          <w:rFonts w:ascii="Times New Roman" w:hAnsi="Times New Roman" w:cs="Times New Roman"/>
          <w:sz w:val="24"/>
          <w:szCs w:val="24"/>
        </w:rPr>
        <w:t xml:space="preserve"> papunkčio reikalavimus</w:t>
      </w:r>
      <w:r w:rsidR="00DF2BF0" w:rsidRPr="00F73040">
        <w:rPr>
          <w:rFonts w:ascii="Times New Roman" w:hAnsi="Times New Roman" w:cs="Times New Roman"/>
          <w:sz w:val="24"/>
          <w:szCs w:val="24"/>
        </w:rPr>
        <w:t xml:space="preserve">, patirtį - tinkamai </w:t>
      </w:r>
      <w:r w:rsidR="002E29A4">
        <w:rPr>
          <w:rFonts w:ascii="Times New Roman" w:hAnsi="Times New Roman" w:cs="Times New Roman"/>
          <w:sz w:val="24"/>
          <w:szCs w:val="24"/>
        </w:rPr>
        <w:t xml:space="preserve">suteiktas </w:t>
      </w:r>
      <w:r w:rsidR="002E29A4">
        <w:rPr>
          <w:rFonts w:ascii="Times New Roman" w:hAnsi="Times New Roman" w:cs="Times New Roman"/>
          <w:bCs/>
          <w:sz w:val="24"/>
          <w:szCs w:val="24"/>
        </w:rPr>
        <w:t xml:space="preserve">gyvų </w:t>
      </w:r>
      <w:r w:rsidR="002E29A4">
        <w:rPr>
          <w:rFonts w:ascii="Times New Roman" w:hAnsi="Times New Roman" w:cs="Times New Roman"/>
          <w:bCs/>
          <w:sz w:val="24"/>
          <w:szCs w:val="24"/>
        </w:rPr>
        <w:lastRenderedPageBreak/>
        <w:t>renginių</w:t>
      </w:r>
      <w:r w:rsidR="002E29A4" w:rsidRPr="002E29A4">
        <w:rPr>
          <w:rFonts w:ascii="Times New Roman" w:hAnsi="Times New Roman" w:cs="Times New Roman"/>
          <w:bCs/>
          <w:sz w:val="24"/>
          <w:szCs w:val="24"/>
          <w:vertAlign w:val="superscript"/>
        </w:rPr>
        <w:footnoteReference w:customMarkFollows="1" w:id="3"/>
        <w:sym w:font="Symbol" w:char="F02A"/>
      </w:r>
      <w:r w:rsidR="002E29A4" w:rsidRPr="002E29A4">
        <w:rPr>
          <w:rFonts w:ascii="Times New Roman" w:hAnsi="Times New Roman" w:cs="Times New Roman"/>
          <w:bCs/>
          <w:sz w:val="24"/>
          <w:szCs w:val="24"/>
          <w:vertAlign w:val="superscript"/>
        </w:rPr>
        <w:sym w:font="Symbol" w:char="F02A"/>
      </w:r>
      <w:r w:rsidR="002E29A4" w:rsidRPr="002E29A4">
        <w:rPr>
          <w:rFonts w:ascii="Times New Roman" w:hAnsi="Times New Roman" w:cs="Times New Roman"/>
          <w:bCs/>
          <w:sz w:val="24"/>
          <w:szCs w:val="24"/>
        </w:rPr>
        <w:t>, kurių dalyvių skaičius kiekviename  renginyje ne mažesnis kaip 250 žmonių</w:t>
      </w:r>
      <w:r w:rsidR="002E29A4">
        <w:rPr>
          <w:rFonts w:ascii="Times New Roman" w:hAnsi="Times New Roman" w:cs="Times New Roman"/>
          <w:bCs/>
          <w:sz w:val="24"/>
          <w:szCs w:val="24"/>
        </w:rPr>
        <w:t xml:space="preserve">, </w:t>
      </w:r>
      <w:r w:rsidR="002E29A4" w:rsidRPr="002E29A4">
        <w:rPr>
          <w:rFonts w:ascii="Times New Roman" w:hAnsi="Times New Roman" w:cs="Times New Roman"/>
          <w:bCs/>
          <w:sz w:val="24"/>
          <w:szCs w:val="24"/>
        </w:rPr>
        <w:t>organizavimo ir aptarnavimo paslaugas</w:t>
      </w:r>
      <w:r w:rsidR="005D2ED6">
        <w:rPr>
          <w:rFonts w:ascii="Times New Roman" w:hAnsi="Times New Roman" w:cs="Times New Roman"/>
          <w:sz w:val="24"/>
          <w:szCs w:val="24"/>
        </w:rPr>
        <w:t>. B</w:t>
      </w:r>
      <w:r w:rsidR="005911A1" w:rsidRPr="00F73040">
        <w:rPr>
          <w:rFonts w:ascii="Times New Roman" w:hAnsi="Times New Roman" w:cs="Times New Roman"/>
          <w:sz w:val="24"/>
          <w:szCs w:val="24"/>
        </w:rPr>
        <w:t>alai</w:t>
      </w:r>
      <w:r w:rsidR="00DF2BF0" w:rsidRPr="00F73040">
        <w:rPr>
          <w:rFonts w:ascii="Times New Roman" w:hAnsi="Times New Roman" w:cs="Times New Roman"/>
          <w:sz w:val="24"/>
          <w:szCs w:val="24"/>
        </w:rPr>
        <w:t xml:space="preserve"> skiriami:</w:t>
      </w:r>
    </w:p>
    <w:p w14:paraId="05442EF6" w14:textId="2ECDA4F9" w:rsidR="00DF2BF0" w:rsidRPr="00F73040" w:rsidRDefault="00DF2BF0" w:rsidP="00F73040">
      <w:pPr>
        <w:spacing w:after="0" w:line="240" w:lineRule="auto"/>
        <w:ind w:left="-284" w:firstLine="567"/>
        <w:jc w:val="both"/>
        <w:rPr>
          <w:rFonts w:ascii="Times New Roman" w:hAnsi="Times New Roman" w:cs="Times New Roman"/>
          <w:sz w:val="24"/>
          <w:szCs w:val="24"/>
        </w:rPr>
      </w:pPr>
      <w:r w:rsidRPr="00F73040">
        <w:rPr>
          <w:rFonts w:ascii="Times New Roman" w:hAnsi="Times New Roman" w:cs="Times New Roman"/>
          <w:sz w:val="24"/>
          <w:szCs w:val="24"/>
        </w:rPr>
        <w:t>- 1 (vienas) balas, j</w:t>
      </w:r>
      <w:r w:rsidR="002E29A4">
        <w:rPr>
          <w:rFonts w:ascii="Times New Roman" w:hAnsi="Times New Roman" w:cs="Times New Roman"/>
          <w:sz w:val="24"/>
          <w:szCs w:val="24"/>
        </w:rPr>
        <w:t>ei atitinkamas specialistas yra</w:t>
      </w:r>
      <w:r w:rsidR="002E29A4" w:rsidRPr="002E29A4">
        <w:rPr>
          <w:rFonts w:ascii="Times New Roman" w:hAnsi="Times New Roman" w:cs="Times New Roman"/>
          <w:sz w:val="24"/>
          <w:szCs w:val="24"/>
        </w:rPr>
        <w:t xml:space="preserve"> tinkamai suteikęs 3 (trijų) </w:t>
      </w:r>
      <w:r w:rsidR="002E29A4">
        <w:rPr>
          <w:rFonts w:ascii="Times New Roman" w:hAnsi="Times New Roman" w:cs="Times New Roman"/>
          <w:sz w:val="24"/>
          <w:szCs w:val="24"/>
        </w:rPr>
        <w:t>gyvų</w:t>
      </w:r>
      <w:r w:rsidR="002E29A4" w:rsidRPr="002E29A4">
        <w:rPr>
          <w:rFonts w:ascii="Times New Roman" w:hAnsi="Times New Roman" w:cs="Times New Roman"/>
          <w:sz w:val="24"/>
          <w:szCs w:val="24"/>
        </w:rPr>
        <w:t xml:space="preserve"> renginių </w:t>
      </w:r>
      <w:r w:rsidR="002E29A4" w:rsidRPr="002E29A4">
        <w:rPr>
          <w:rFonts w:ascii="Times New Roman" w:hAnsi="Times New Roman" w:cs="Times New Roman"/>
          <w:bCs/>
          <w:sz w:val="24"/>
          <w:szCs w:val="24"/>
        </w:rPr>
        <w:t>organizavimo ir aptarnavimo paslaugas</w:t>
      </w:r>
      <w:r w:rsidR="002E29A4" w:rsidRPr="002E29A4">
        <w:rPr>
          <w:rFonts w:ascii="Times New Roman" w:hAnsi="Times New Roman" w:cs="Times New Roman"/>
          <w:sz w:val="24"/>
          <w:szCs w:val="24"/>
        </w:rPr>
        <w:t>;</w:t>
      </w:r>
    </w:p>
    <w:p w14:paraId="23CA5455" w14:textId="2914F6B1" w:rsidR="00DF2BF0" w:rsidRPr="00F73040" w:rsidRDefault="00DF2BF0" w:rsidP="00F73040">
      <w:pPr>
        <w:spacing w:after="0" w:line="240" w:lineRule="auto"/>
        <w:ind w:left="-284" w:firstLine="567"/>
        <w:jc w:val="both"/>
        <w:rPr>
          <w:rFonts w:ascii="Times New Roman" w:hAnsi="Times New Roman" w:cs="Times New Roman"/>
          <w:sz w:val="24"/>
          <w:szCs w:val="24"/>
        </w:rPr>
      </w:pPr>
      <w:r w:rsidRPr="00F73040">
        <w:rPr>
          <w:rFonts w:ascii="Times New Roman" w:hAnsi="Times New Roman" w:cs="Times New Roman"/>
          <w:sz w:val="24"/>
          <w:szCs w:val="24"/>
        </w:rPr>
        <w:t xml:space="preserve">- 2 (du) balai, jei atitinkamas specialistas yra </w:t>
      </w:r>
      <w:r w:rsidR="002E29A4" w:rsidRPr="002E29A4">
        <w:rPr>
          <w:rFonts w:ascii="Times New Roman" w:hAnsi="Times New Roman" w:cs="Times New Roman"/>
          <w:sz w:val="24"/>
          <w:szCs w:val="24"/>
        </w:rPr>
        <w:t xml:space="preserve">tinkamai suteikęs 4 (keturių) </w:t>
      </w:r>
      <w:r w:rsidR="002E29A4">
        <w:rPr>
          <w:rFonts w:ascii="Times New Roman" w:hAnsi="Times New Roman" w:cs="Times New Roman"/>
          <w:sz w:val="24"/>
          <w:szCs w:val="24"/>
        </w:rPr>
        <w:t>gyvų</w:t>
      </w:r>
      <w:r w:rsidR="002E29A4" w:rsidRPr="002E29A4">
        <w:rPr>
          <w:rFonts w:ascii="Times New Roman" w:hAnsi="Times New Roman" w:cs="Times New Roman"/>
          <w:sz w:val="24"/>
          <w:szCs w:val="24"/>
        </w:rPr>
        <w:t xml:space="preserve"> renginių </w:t>
      </w:r>
      <w:r w:rsidR="002E29A4" w:rsidRPr="002E29A4">
        <w:rPr>
          <w:rFonts w:ascii="Times New Roman" w:hAnsi="Times New Roman" w:cs="Times New Roman"/>
          <w:bCs/>
          <w:sz w:val="24"/>
          <w:szCs w:val="24"/>
        </w:rPr>
        <w:t>organizavimo ir aptarnavimo paslaugas</w:t>
      </w:r>
      <w:r w:rsidR="002E29A4" w:rsidRPr="002E29A4">
        <w:rPr>
          <w:rFonts w:ascii="Times New Roman" w:hAnsi="Times New Roman" w:cs="Times New Roman"/>
          <w:sz w:val="24"/>
          <w:szCs w:val="24"/>
        </w:rPr>
        <w:t>;</w:t>
      </w:r>
    </w:p>
    <w:p w14:paraId="241206DD" w14:textId="5EA642B6" w:rsidR="00DF2BF0" w:rsidRPr="00F73040" w:rsidRDefault="00DF2BF0" w:rsidP="00F73040">
      <w:pPr>
        <w:spacing w:after="0" w:line="240" w:lineRule="auto"/>
        <w:ind w:left="-284" w:firstLine="567"/>
        <w:jc w:val="both"/>
        <w:rPr>
          <w:rFonts w:ascii="Times New Roman" w:hAnsi="Times New Roman" w:cs="Times New Roman"/>
          <w:sz w:val="24"/>
          <w:szCs w:val="24"/>
        </w:rPr>
      </w:pPr>
      <w:r w:rsidRPr="00F73040">
        <w:rPr>
          <w:rFonts w:ascii="Times New Roman" w:hAnsi="Times New Roman" w:cs="Times New Roman"/>
          <w:sz w:val="24"/>
          <w:szCs w:val="24"/>
        </w:rPr>
        <w:t xml:space="preserve">- 3 (trys) balai, jei atitinkamas specialistas yra </w:t>
      </w:r>
      <w:r w:rsidR="002E29A4" w:rsidRPr="002E29A4">
        <w:rPr>
          <w:rFonts w:ascii="Times New Roman" w:hAnsi="Times New Roman" w:cs="Times New Roman"/>
          <w:sz w:val="24"/>
          <w:szCs w:val="24"/>
        </w:rPr>
        <w:t xml:space="preserve">tinkamai suteikęs 5 (penkių) </w:t>
      </w:r>
      <w:r w:rsidR="002E29A4">
        <w:rPr>
          <w:rFonts w:ascii="Times New Roman" w:hAnsi="Times New Roman" w:cs="Times New Roman"/>
          <w:sz w:val="24"/>
          <w:szCs w:val="24"/>
        </w:rPr>
        <w:t>gyvų</w:t>
      </w:r>
      <w:r w:rsidR="002E29A4" w:rsidRPr="002E29A4">
        <w:rPr>
          <w:rFonts w:ascii="Times New Roman" w:hAnsi="Times New Roman" w:cs="Times New Roman"/>
          <w:sz w:val="24"/>
          <w:szCs w:val="24"/>
        </w:rPr>
        <w:t xml:space="preserve"> renginių </w:t>
      </w:r>
      <w:r w:rsidR="002E29A4" w:rsidRPr="002E29A4">
        <w:rPr>
          <w:rFonts w:ascii="Times New Roman" w:hAnsi="Times New Roman" w:cs="Times New Roman"/>
          <w:bCs/>
          <w:sz w:val="24"/>
          <w:szCs w:val="24"/>
        </w:rPr>
        <w:t>organizavimo ir aptarnavimo paslaugas</w:t>
      </w:r>
      <w:r w:rsidR="002E29A4" w:rsidRPr="002E29A4">
        <w:rPr>
          <w:rFonts w:ascii="Times New Roman" w:hAnsi="Times New Roman" w:cs="Times New Roman"/>
          <w:sz w:val="24"/>
          <w:szCs w:val="24"/>
        </w:rPr>
        <w:t>;</w:t>
      </w:r>
    </w:p>
    <w:p w14:paraId="629E18C9" w14:textId="3AF09CC9" w:rsidR="00DF2BF0" w:rsidRDefault="00DF2BF0" w:rsidP="00F73040">
      <w:pPr>
        <w:spacing w:after="0" w:line="240" w:lineRule="auto"/>
        <w:ind w:left="-284" w:firstLine="567"/>
        <w:jc w:val="both"/>
        <w:rPr>
          <w:rFonts w:ascii="Times New Roman" w:hAnsi="Times New Roman" w:cs="Times New Roman"/>
          <w:sz w:val="24"/>
          <w:szCs w:val="24"/>
        </w:rPr>
      </w:pPr>
      <w:r w:rsidRPr="00F73040">
        <w:rPr>
          <w:rFonts w:ascii="Times New Roman" w:hAnsi="Times New Roman" w:cs="Times New Roman"/>
          <w:sz w:val="24"/>
          <w:szCs w:val="24"/>
        </w:rPr>
        <w:t xml:space="preserve">- 4 (keturi) balai, jei atitinkamas specialistas yra </w:t>
      </w:r>
      <w:r w:rsidR="002E29A4" w:rsidRPr="002E29A4">
        <w:rPr>
          <w:rFonts w:ascii="Times New Roman" w:hAnsi="Times New Roman" w:cs="Times New Roman"/>
          <w:sz w:val="24"/>
          <w:szCs w:val="24"/>
        </w:rPr>
        <w:t xml:space="preserve">tinkamai suteikęs 6 (šešių) </w:t>
      </w:r>
      <w:r w:rsidR="002E29A4">
        <w:rPr>
          <w:rFonts w:ascii="Times New Roman" w:hAnsi="Times New Roman" w:cs="Times New Roman"/>
          <w:sz w:val="24"/>
          <w:szCs w:val="24"/>
        </w:rPr>
        <w:t>gyvų</w:t>
      </w:r>
      <w:r w:rsidR="002E29A4" w:rsidRPr="002E29A4">
        <w:rPr>
          <w:rFonts w:ascii="Times New Roman" w:hAnsi="Times New Roman" w:cs="Times New Roman"/>
          <w:sz w:val="24"/>
          <w:szCs w:val="24"/>
        </w:rPr>
        <w:t xml:space="preserve"> renginių </w:t>
      </w:r>
      <w:r w:rsidR="002E29A4" w:rsidRPr="002E29A4">
        <w:rPr>
          <w:rFonts w:ascii="Times New Roman" w:hAnsi="Times New Roman" w:cs="Times New Roman"/>
          <w:bCs/>
          <w:sz w:val="24"/>
          <w:szCs w:val="24"/>
        </w:rPr>
        <w:t>organizavimo ir aptarnavimo paslaugas</w:t>
      </w:r>
      <w:r w:rsidR="007C0CFD">
        <w:rPr>
          <w:rFonts w:ascii="Times New Roman" w:hAnsi="Times New Roman" w:cs="Times New Roman"/>
          <w:sz w:val="24"/>
          <w:szCs w:val="24"/>
        </w:rPr>
        <w:t>.</w:t>
      </w:r>
    </w:p>
    <w:p w14:paraId="6629C251" w14:textId="77777777" w:rsidR="00DF2BF0" w:rsidRPr="00F73040" w:rsidRDefault="00DF2BF0" w:rsidP="00F73040">
      <w:pPr>
        <w:spacing w:after="0" w:line="240" w:lineRule="auto"/>
        <w:ind w:left="-284" w:firstLine="567"/>
        <w:jc w:val="both"/>
        <w:rPr>
          <w:rFonts w:ascii="Times New Roman" w:hAnsi="Times New Roman" w:cs="Times New Roman"/>
          <w:sz w:val="24"/>
          <w:szCs w:val="24"/>
        </w:rPr>
      </w:pPr>
    </w:p>
    <w:p w14:paraId="6B107B75" w14:textId="1BA23A28" w:rsidR="00DF2BF0" w:rsidRPr="00F73040" w:rsidRDefault="002E29A4" w:rsidP="00F7304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4.3.3</w:t>
      </w:r>
      <w:r w:rsidR="00DF2BF0" w:rsidRPr="00F73040">
        <w:rPr>
          <w:rFonts w:ascii="Times New Roman" w:hAnsi="Times New Roman" w:cs="Times New Roman"/>
          <w:sz w:val="24"/>
          <w:szCs w:val="24"/>
        </w:rPr>
        <w:t>. Renginys (sutartis) turi atitikti šiuos reikalavimus:</w:t>
      </w:r>
    </w:p>
    <w:p w14:paraId="725D3621" w14:textId="44F4AC36" w:rsidR="00DF2BF0" w:rsidRPr="00F73040" w:rsidRDefault="00F02EF0" w:rsidP="00F7304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4.3.3.1.</w:t>
      </w:r>
      <w:r w:rsidR="00DF2BF0" w:rsidRPr="00F73040">
        <w:rPr>
          <w:rFonts w:ascii="Times New Roman" w:hAnsi="Times New Roman" w:cs="Times New Roman"/>
          <w:sz w:val="24"/>
          <w:szCs w:val="24"/>
        </w:rPr>
        <w:t xml:space="preserve"> pirkimo objektas (objekto dalis) – renginio organizavimo paslaugos nuo idėjos iki įgyvendinimo; </w:t>
      </w:r>
    </w:p>
    <w:p w14:paraId="7CF28F4A" w14:textId="28B62ADB" w:rsidR="00DF2BF0" w:rsidRPr="00F73040" w:rsidRDefault="00F02EF0" w:rsidP="00F7304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4.3.3.2.</w:t>
      </w:r>
      <w:r w:rsidR="00DF2BF0" w:rsidRPr="00F73040">
        <w:rPr>
          <w:rFonts w:ascii="Times New Roman" w:hAnsi="Times New Roman" w:cs="Times New Roman"/>
          <w:sz w:val="24"/>
          <w:szCs w:val="24"/>
        </w:rPr>
        <w:t xml:space="preserve"> </w:t>
      </w:r>
      <w:r w:rsidR="002E29A4">
        <w:rPr>
          <w:rFonts w:ascii="Times New Roman" w:hAnsi="Times New Roman" w:cs="Times New Roman"/>
          <w:sz w:val="24"/>
          <w:szCs w:val="24"/>
        </w:rPr>
        <w:t>renginys</w:t>
      </w:r>
      <w:r w:rsidR="00DF2BF0" w:rsidRPr="00F73040">
        <w:rPr>
          <w:rFonts w:ascii="Times New Roman" w:hAnsi="Times New Roman" w:cs="Times New Roman"/>
          <w:sz w:val="24"/>
          <w:szCs w:val="24"/>
        </w:rPr>
        <w:t xml:space="preserve"> (sutartis) tinkamai įvykdytas (pasirašytas perdavimo-priėmimo aktas) ne anksčiau kaip prieš 3 (trejus) metus iki pasiūlymo pateikimo termino pabaigos;</w:t>
      </w:r>
    </w:p>
    <w:p w14:paraId="006FFB1B" w14:textId="095130FD" w:rsidR="00DF2BF0" w:rsidRDefault="00F02EF0" w:rsidP="00F7304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4.3.3.3.</w:t>
      </w:r>
      <w:r w:rsidR="00DF2BF0" w:rsidRPr="00F73040">
        <w:rPr>
          <w:rFonts w:ascii="Times New Roman" w:hAnsi="Times New Roman" w:cs="Times New Roman"/>
          <w:sz w:val="24"/>
          <w:szCs w:val="24"/>
        </w:rPr>
        <w:t xml:space="preserve"> </w:t>
      </w:r>
      <w:r>
        <w:rPr>
          <w:rFonts w:ascii="Times New Roman" w:hAnsi="Times New Roman" w:cs="Times New Roman"/>
          <w:sz w:val="24"/>
          <w:szCs w:val="24"/>
        </w:rPr>
        <w:t>tiekėjo organizuoto tarptautinio renginio</w:t>
      </w:r>
      <w:r w:rsidR="00DF2BF0" w:rsidRPr="00F73040">
        <w:rPr>
          <w:rFonts w:ascii="Times New Roman" w:hAnsi="Times New Roman" w:cs="Times New Roman"/>
          <w:sz w:val="24"/>
          <w:szCs w:val="24"/>
        </w:rPr>
        <w:t xml:space="preserve"> (sutarties)</w:t>
      </w:r>
      <w:r>
        <w:rPr>
          <w:rFonts w:ascii="Times New Roman" w:hAnsi="Times New Roman" w:cs="Times New Roman"/>
          <w:sz w:val="24"/>
          <w:szCs w:val="24"/>
        </w:rPr>
        <w:t xml:space="preserve"> vertė </w:t>
      </w:r>
      <w:r w:rsidR="00DF2BF0" w:rsidRPr="00F73040">
        <w:rPr>
          <w:rFonts w:ascii="Times New Roman" w:hAnsi="Times New Roman" w:cs="Times New Roman"/>
          <w:sz w:val="24"/>
          <w:szCs w:val="24"/>
        </w:rPr>
        <w:t xml:space="preserve">– ne mažesnė kaip </w:t>
      </w:r>
      <w:r w:rsidR="00332CA4" w:rsidRPr="00F02EF0">
        <w:rPr>
          <w:rFonts w:ascii="Times New Roman" w:hAnsi="Times New Roman" w:cs="Times New Roman"/>
          <w:sz w:val="24"/>
          <w:szCs w:val="24"/>
          <w:lang w:val="en-US"/>
        </w:rPr>
        <w:t>5</w:t>
      </w:r>
      <w:r w:rsidR="002E29A4" w:rsidRPr="00F02EF0">
        <w:rPr>
          <w:rFonts w:ascii="Times New Roman" w:hAnsi="Times New Roman" w:cs="Times New Roman"/>
          <w:sz w:val="24"/>
          <w:szCs w:val="24"/>
        </w:rPr>
        <w:t>0 000,00 Eur (penk</w:t>
      </w:r>
      <w:r w:rsidR="00DF2BF0" w:rsidRPr="00F02EF0">
        <w:rPr>
          <w:rFonts w:ascii="Times New Roman" w:hAnsi="Times New Roman" w:cs="Times New Roman"/>
          <w:sz w:val="24"/>
          <w:szCs w:val="24"/>
        </w:rPr>
        <w:t>iasdešimt</w:t>
      </w:r>
      <w:r w:rsidR="00DF2BF0" w:rsidRPr="00F73040">
        <w:rPr>
          <w:rFonts w:ascii="Times New Roman" w:hAnsi="Times New Roman" w:cs="Times New Roman"/>
          <w:sz w:val="24"/>
          <w:szCs w:val="24"/>
        </w:rPr>
        <w:t xml:space="preserve"> tūkstančių eurų) su PVM;</w:t>
      </w:r>
    </w:p>
    <w:p w14:paraId="6300D99A" w14:textId="59818A43" w:rsidR="00DF2BF0" w:rsidRPr="00F73040" w:rsidRDefault="00F02EF0" w:rsidP="00F73040">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4.3.3.4.</w:t>
      </w:r>
      <w:r w:rsidR="00DF2BF0" w:rsidRPr="00F73040">
        <w:rPr>
          <w:rFonts w:ascii="Times New Roman" w:hAnsi="Times New Roman" w:cs="Times New Roman"/>
          <w:sz w:val="24"/>
          <w:szCs w:val="24"/>
        </w:rPr>
        <w:t xml:space="preserve"> </w:t>
      </w:r>
      <w:r w:rsidR="002E29A4">
        <w:rPr>
          <w:rFonts w:ascii="Times New Roman" w:hAnsi="Times New Roman" w:cs="Times New Roman"/>
          <w:sz w:val="24"/>
          <w:szCs w:val="24"/>
        </w:rPr>
        <w:t>renginio</w:t>
      </w:r>
      <w:r w:rsidR="00DF2BF0" w:rsidRPr="00F73040">
        <w:rPr>
          <w:rFonts w:ascii="Times New Roman" w:hAnsi="Times New Roman" w:cs="Times New Roman"/>
          <w:sz w:val="24"/>
          <w:szCs w:val="24"/>
        </w:rPr>
        <w:t xml:space="preserve"> (sutarties) vykdymo metu specialistas ėjo </w:t>
      </w:r>
      <w:r w:rsidR="002E29A4" w:rsidRPr="002E29A4">
        <w:rPr>
          <w:rFonts w:ascii="Times New Roman" w:hAnsi="Times New Roman" w:cs="Times New Roman"/>
          <w:sz w:val="24"/>
          <w:szCs w:val="24"/>
        </w:rPr>
        <w:t>pirkimo sąlygų 4 priedo „Tiekėjų kvalifikacijos reikalavimai ir reikalaujami kokybės bei aplinkos apsaugos vadybos sistemų standartai“</w:t>
      </w:r>
      <w:r w:rsidR="002E29A4">
        <w:rPr>
          <w:rFonts w:ascii="Times New Roman" w:hAnsi="Times New Roman" w:cs="Times New Roman"/>
          <w:sz w:val="24"/>
          <w:szCs w:val="24"/>
        </w:rPr>
        <w:t xml:space="preserve"> 3.1 ar 3.2 papunkčiuose </w:t>
      </w:r>
      <w:r w:rsidR="00DF2BF0" w:rsidRPr="002E29A4">
        <w:rPr>
          <w:rFonts w:ascii="Times New Roman" w:hAnsi="Times New Roman" w:cs="Times New Roman"/>
          <w:sz w:val="24"/>
          <w:szCs w:val="24"/>
        </w:rPr>
        <w:t>nurodytas pareigas.</w:t>
      </w:r>
    </w:p>
    <w:p w14:paraId="32A8DBE3" w14:textId="77777777" w:rsidR="00DF2BF0" w:rsidRPr="00F73040" w:rsidRDefault="00DF2BF0" w:rsidP="00F73040">
      <w:pPr>
        <w:spacing w:after="0" w:line="240" w:lineRule="auto"/>
        <w:ind w:left="-284" w:firstLine="567"/>
        <w:jc w:val="both"/>
        <w:rPr>
          <w:rFonts w:ascii="Times New Roman" w:hAnsi="Times New Roman" w:cs="Times New Roman"/>
          <w:sz w:val="24"/>
          <w:szCs w:val="24"/>
        </w:rPr>
      </w:pPr>
    </w:p>
    <w:p w14:paraId="44F73F47" w14:textId="78BF7BC3" w:rsidR="00DF2BF0" w:rsidRPr="00F73040" w:rsidRDefault="002E29A4" w:rsidP="00F73040">
      <w:pPr>
        <w:spacing w:after="0" w:line="240" w:lineRule="auto"/>
        <w:ind w:left="-284" w:firstLine="567"/>
        <w:jc w:val="both"/>
        <w:rPr>
          <w:rFonts w:ascii="Times New Roman" w:hAnsi="Times New Roman" w:cs="Times New Roman"/>
          <w:sz w:val="24"/>
          <w:szCs w:val="24"/>
        </w:rPr>
      </w:pPr>
      <w:r w:rsidRPr="00F02EF0">
        <w:rPr>
          <w:rFonts w:ascii="Times New Roman" w:hAnsi="Times New Roman" w:cs="Times New Roman"/>
          <w:sz w:val="24"/>
          <w:szCs w:val="24"/>
        </w:rPr>
        <w:t>4.3.4</w:t>
      </w:r>
      <w:r w:rsidR="00066458" w:rsidRPr="00F02EF0">
        <w:rPr>
          <w:rFonts w:ascii="Times New Roman" w:hAnsi="Times New Roman" w:cs="Times New Roman"/>
          <w:sz w:val="24"/>
          <w:szCs w:val="24"/>
        </w:rPr>
        <w:t>.</w:t>
      </w:r>
      <w:r w:rsidR="00066458" w:rsidRPr="00F73040">
        <w:rPr>
          <w:rFonts w:ascii="Times New Roman" w:hAnsi="Times New Roman" w:cs="Times New Roman"/>
          <w:b/>
          <w:sz w:val="24"/>
          <w:szCs w:val="24"/>
        </w:rPr>
        <w:t xml:space="preserve"> </w:t>
      </w:r>
      <w:r w:rsidR="00DF2BF0" w:rsidRPr="00F73040">
        <w:rPr>
          <w:rFonts w:ascii="Times New Roman" w:hAnsi="Times New Roman" w:cs="Times New Roman"/>
          <w:b/>
          <w:sz w:val="24"/>
          <w:szCs w:val="24"/>
        </w:rPr>
        <w:t>Maksimalus</w:t>
      </w:r>
      <w:r w:rsidR="00DF2BF0" w:rsidRPr="00F73040">
        <w:rPr>
          <w:rFonts w:ascii="Times New Roman" w:hAnsi="Times New Roman" w:cs="Times New Roman"/>
          <w:sz w:val="24"/>
          <w:szCs w:val="24"/>
        </w:rPr>
        <w:t xml:space="preserve"> vertinamų specialistų skaičius yra 1 (vienas) pozicijai. T. y. jei pasiūloma daugiau reikalavimus atitinkančių specialistų tai pačiai pozicijai, už juos daugiau balų neskiriama.</w:t>
      </w:r>
    </w:p>
    <w:p w14:paraId="5C434EB9" w14:textId="38B75654" w:rsidR="00DF2BF0" w:rsidRPr="00F73040" w:rsidRDefault="002E29A4" w:rsidP="00F73040">
      <w:pPr>
        <w:spacing w:after="0" w:line="240" w:lineRule="auto"/>
        <w:ind w:left="-284" w:firstLine="567"/>
        <w:jc w:val="both"/>
        <w:rPr>
          <w:rFonts w:ascii="Times New Roman" w:hAnsi="Times New Roman" w:cs="Times New Roman"/>
          <w:sz w:val="24"/>
          <w:szCs w:val="24"/>
        </w:rPr>
      </w:pPr>
      <w:r w:rsidRPr="00F02EF0">
        <w:rPr>
          <w:rFonts w:ascii="Times New Roman" w:hAnsi="Times New Roman" w:cs="Times New Roman"/>
          <w:sz w:val="24"/>
          <w:szCs w:val="24"/>
        </w:rPr>
        <w:t>4.3.5</w:t>
      </w:r>
      <w:r w:rsidR="00066458" w:rsidRPr="00F02EF0">
        <w:rPr>
          <w:rFonts w:ascii="Times New Roman" w:hAnsi="Times New Roman" w:cs="Times New Roman"/>
          <w:sz w:val="24"/>
          <w:szCs w:val="24"/>
        </w:rPr>
        <w:t>.</w:t>
      </w:r>
      <w:r w:rsidR="00066458" w:rsidRPr="00F73040">
        <w:rPr>
          <w:rFonts w:ascii="Times New Roman" w:hAnsi="Times New Roman" w:cs="Times New Roman"/>
          <w:b/>
          <w:sz w:val="24"/>
          <w:szCs w:val="24"/>
        </w:rPr>
        <w:t xml:space="preserve"> </w:t>
      </w:r>
      <w:r w:rsidR="00DF2BF0" w:rsidRPr="00F73040">
        <w:rPr>
          <w:rFonts w:ascii="Times New Roman" w:hAnsi="Times New Roman" w:cs="Times New Roman"/>
          <w:b/>
          <w:sz w:val="24"/>
          <w:szCs w:val="24"/>
        </w:rPr>
        <w:t>Maksimalus</w:t>
      </w:r>
      <w:r w:rsidR="00DF2BF0" w:rsidRPr="00F73040">
        <w:rPr>
          <w:rFonts w:ascii="Times New Roman" w:hAnsi="Times New Roman" w:cs="Times New Roman"/>
          <w:sz w:val="24"/>
          <w:szCs w:val="24"/>
        </w:rPr>
        <w:t xml:space="preserve"> vertinamas </w:t>
      </w:r>
      <w:r>
        <w:rPr>
          <w:rFonts w:ascii="Times New Roman" w:hAnsi="Times New Roman" w:cs="Times New Roman"/>
          <w:sz w:val="24"/>
          <w:szCs w:val="24"/>
        </w:rPr>
        <w:t>tinkamai</w:t>
      </w:r>
      <w:r w:rsidR="00DF2BF0" w:rsidRPr="00F73040">
        <w:rPr>
          <w:rFonts w:ascii="Times New Roman" w:hAnsi="Times New Roman" w:cs="Times New Roman"/>
          <w:sz w:val="24"/>
          <w:szCs w:val="24"/>
        </w:rPr>
        <w:t xml:space="preserve"> </w:t>
      </w:r>
      <w:r w:rsidR="00707C47">
        <w:rPr>
          <w:rFonts w:ascii="Times New Roman" w:hAnsi="Times New Roman" w:cs="Times New Roman"/>
          <w:sz w:val="24"/>
          <w:szCs w:val="24"/>
        </w:rPr>
        <w:t>suteiktų</w:t>
      </w:r>
      <w:r w:rsidR="00DF2BF0" w:rsidRPr="00F73040">
        <w:rPr>
          <w:rFonts w:ascii="Times New Roman" w:hAnsi="Times New Roman" w:cs="Times New Roman"/>
          <w:sz w:val="24"/>
          <w:szCs w:val="24"/>
        </w:rPr>
        <w:t xml:space="preserve"> </w:t>
      </w:r>
      <w:r w:rsidR="00707C47">
        <w:rPr>
          <w:rFonts w:ascii="Times New Roman" w:hAnsi="Times New Roman" w:cs="Times New Roman"/>
          <w:sz w:val="24"/>
          <w:szCs w:val="24"/>
        </w:rPr>
        <w:t xml:space="preserve">tiekėjo ar </w:t>
      </w:r>
      <w:r w:rsidR="00DF2BF0" w:rsidRPr="00F73040">
        <w:rPr>
          <w:rFonts w:ascii="Times New Roman" w:hAnsi="Times New Roman" w:cs="Times New Roman"/>
          <w:sz w:val="24"/>
          <w:szCs w:val="24"/>
        </w:rPr>
        <w:t xml:space="preserve">atitinkamo specialisto </w:t>
      </w:r>
      <w:r w:rsidR="00707C47">
        <w:rPr>
          <w:rFonts w:ascii="Times New Roman" w:hAnsi="Times New Roman" w:cs="Times New Roman"/>
          <w:sz w:val="24"/>
          <w:szCs w:val="24"/>
        </w:rPr>
        <w:t>renginių</w:t>
      </w:r>
      <w:r w:rsidR="00DF2BF0" w:rsidRPr="00F73040">
        <w:rPr>
          <w:rFonts w:ascii="Times New Roman" w:hAnsi="Times New Roman" w:cs="Times New Roman"/>
          <w:sz w:val="24"/>
          <w:szCs w:val="24"/>
        </w:rPr>
        <w:t xml:space="preserve"> skaičius yra </w:t>
      </w:r>
      <w:r w:rsidR="007C0CFD">
        <w:rPr>
          <w:rFonts w:ascii="Times New Roman" w:hAnsi="Times New Roman" w:cs="Times New Roman"/>
          <w:sz w:val="24"/>
          <w:szCs w:val="24"/>
        </w:rPr>
        <w:t>6</w:t>
      </w:r>
      <w:r w:rsidR="00DF2BF0" w:rsidRPr="00F73040">
        <w:rPr>
          <w:rFonts w:ascii="Times New Roman" w:hAnsi="Times New Roman" w:cs="Times New Roman"/>
          <w:sz w:val="24"/>
          <w:szCs w:val="24"/>
        </w:rPr>
        <w:t xml:space="preserve"> (</w:t>
      </w:r>
      <w:r w:rsidR="007C0CFD">
        <w:rPr>
          <w:rFonts w:ascii="Times New Roman" w:hAnsi="Times New Roman" w:cs="Times New Roman"/>
          <w:sz w:val="24"/>
          <w:szCs w:val="24"/>
        </w:rPr>
        <w:t>šeši</w:t>
      </w:r>
      <w:r w:rsidR="00DF2BF0" w:rsidRPr="00F73040">
        <w:rPr>
          <w:rFonts w:ascii="Times New Roman" w:hAnsi="Times New Roman" w:cs="Times New Roman"/>
          <w:sz w:val="24"/>
          <w:szCs w:val="24"/>
        </w:rPr>
        <w:t xml:space="preserve">). Jeigu pateikiama informacija apie daugiau to paties </w:t>
      </w:r>
      <w:r w:rsidR="00707C47">
        <w:rPr>
          <w:rFonts w:ascii="Times New Roman" w:hAnsi="Times New Roman" w:cs="Times New Roman"/>
          <w:sz w:val="24"/>
          <w:szCs w:val="24"/>
        </w:rPr>
        <w:t xml:space="preserve">tiekėjo ar </w:t>
      </w:r>
      <w:r w:rsidR="00DF2BF0" w:rsidRPr="00F73040">
        <w:rPr>
          <w:rFonts w:ascii="Times New Roman" w:hAnsi="Times New Roman" w:cs="Times New Roman"/>
          <w:sz w:val="24"/>
          <w:szCs w:val="24"/>
        </w:rPr>
        <w:t xml:space="preserve">specialisto </w:t>
      </w:r>
      <w:r w:rsidR="00707C47">
        <w:rPr>
          <w:rFonts w:ascii="Times New Roman" w:hAnsi="Times New Roman" w:cs="Times New Roman"/>
          <w:sz w:val="24"/>
          <w:szCs w:val="24"/>
        </w:rPr>
        <w:t>organizuotų ir aptarnautų renginių skaičių</w:t>
      </w:r>
      <w:r w:rsidR="00DF2BF0" w:rsidRPr="00F73040">
        <w:rPr>
          <w:rFonts w:ascii="Times New Roman" w:hAnsi="Times New Roman" w:cs="Times New Roman"/>
          <w:sz w:val="24"/>
          <w:szCs w:val="24"/>
        </w:rPr>
        <w:t>, už juos daugiau balų neskiriama.</w:t>
      </w:r>
    </w:p>
    <w:p w14:paraId="54342A33" w14:textId="77777777" w:rsidR="00DF2BF0" w:rsidRDefault="00DF2BF0" w:rsidP="00DF2BF0">
      <w:pPr>
        <w:ind w:left="-284" w:firstLine="567"/>
        <w:jc w:val="both"/>
        <w:rPr>
          <w:sz w:val="24"/>
          <w:szCs w:val="24"/>
        </w:rPr>
      </w:pPr>
    </w:p>
    <w:p w14:paraId="744E4FC3" w14:textId="77777777" w:rsidR="00DF2BF0" w:rsidRDefault="00DF2BF0" w:rsidP="00DF2BF0">
      <w:pPr>
        <w:suppressAutoHyphens/>
        <w:spacing w:after="0" w:line="240" w:lineRule="auto"/>
        <w:jc w:val="both"/>
        <w:rPr>
          <w:rFonts w:eastAsia="Times New Roman" w:cstheme="minorHAnsi"/>
          <w:lang w:eastAsia="en-US"/>
        </w:rPr>
      </w:pPr>
    </w:p>
    <w:p w14:paraId="76F5AADD" w14:textId="792B0B2E" w:rsidR="00873548" w:rsidRPr="00886861" w:rsidRDefault="00873548" w:rsidP="0098566E">
      <w:pPr>
        <w:spacing w:after="0" w:line="240" w:lineRule="auto"/>
        <w:jc w:val="center"/>
        <w:rPr>
          <w:rFonts w:eastAsia="Times New Roman" w:cstheme="minorHAnsi"/>
          <w:lang w:eastAsia="en-US"/>
        </w:rPr>
      </w:pPr>
    </w:p>
    <w:sectPr w:rsidR="00873548" w:rsidRPr="00886861" w:rsidSect="008808EC">
      <w:footerReference w:type="default" r:id="rId11"/>
      <w:headerReference w:type="firs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1E461" w14:textId="77777777" w:rsidR="007F1C14" w:rsidRDefault="007F1C14" w:rsidP="00191CC4">
      <w:pPr>
        <w:spacing w:after="0" w:line="240" w:lineRule="auto"/>
      </w:pPr>
      <w:r>
        <w:separator/>
      </w:r>
    </w:p>
  </w:endnote>
  <w:endnote w:type="continuationSeparator" w:id="0">
    <w:p w14:paraId="202E2852" w14:textId="77777777" w:rsidR="007F1C14" w:rsidRDefault="007F1C14" w:rsidP="00191CC4">
      <w:pPr>
        <w:spacing w:after="0" w:line="240" w:lineRule="auto"/>
      </w:pPr>
      <w:r>
        <w:continuationSeparator/>
      </w:r>
    </w:p>
  </w:endnote>
  <w:endnote w:type="continuationNotice" w:id="1">
    <w:p w14:paraId="5B7DD0D8" w14:textId="77777777" w:rsidR="007F1C14" w:rsidRDefault="007F1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unito Sans">
    <w:altName w:val="Times New Roman"/>
    <w:charset w:val="BA"/>
    <w:family w:val="auto"/>
    <w:pitch w:val="variable"/>
    <w:sig w:usb0="00000001"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AA6F" w14:textId="77777777" w:rsidR="009B1650" w:rsidRDefault="009B16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D85F8" w14:textId="77777777" w:rsidR="007F1C14" w:rsidRDefault="007F1C14" w:rsidP="00191CC4">
      <w:pPr>
        <w:spacing w:after="0" w:line="240" w:lineRule="auto"/>
      </w:pPr>
      <w:r>
        <w:separator/>
      </w:r>
    </w:p>
  </w:footnote>
  <w:footnote w:type="continuationSeparator" w:id="0">
    <w:p w14:paraId="431930E8" w14:textId="77777777" w:rsidR="007F1C14" w:rsidRDefault="007F1C14" w:rsidP="00191CC4">
      <w:pPr>
        <w:spacing w:after="0" w:line="240" w:lineRule="auto"/>
      </w:pPr>
      <w:r>
        <w:continuationSeparator/>
      </w:r>
    </w:p>
  </w:footnote>
  <w:footnote w:type="continuationNotice" w:id="1">
    <w:p w14:paraId="265E7209" w14:textId="77777777" w:rsidR="007F1C14" w:rsidRDefault="007F1C14">
      <w:pPr>
        <w:spacing w:after="0" w:line="240" w:lineRule="auto"/>
      </w:pPr>
    </w:p>
  </w:footnote>
  <w:footnote w:id="2">
    <w:p w14:paraId="5249AC11" w14:textId="77777777" w:rsidR="00191026" w:rsidRPr="005C2407" w:rsidRDefault="00191026" w:rsidP="00191026">
      <w:pPr>
        <w:pStyle w:val="Puslapioinaostekstas"/>
      </w:pPr>
    </w:p>
  </w:footnote>
  <w:footnote w:id="3">
    <w:p w14:paraId="40123BA8" w14:textId="77777777" w:rsidR="002E29A4" w:rsidRPr="005C2407" w:rsidRDefault="002E29A4" w:rsidP="002E29A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179C6" w14:textId="0804CFAA" w:rsidR="0094626B" w:rsidRPr="00F46609" w:rsidRDefault="0094626B" w:rsidP="00F46609">
    <w:pPr>
      <w:pStyle w:val="Antrat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62D1F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36694"/>
    <w:multiLevelType w:val="multilevel"/>
    <w:tmpl w:val="69D6C1EC"/>
    <w:lvl w:ilvl="0">
      <w:start w:val="1"/>
      <w:numFmt w:val="decimal"/>
      <w:lvlText w:val="%1."/>
      <w:lvlJc w:val="left"/>
      <w:pPr>
        <w:ind w:left="1778"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E0641E"/>
    <w:multiLevelType w:val="hybridMultilevel"/>
    <w:tmpl w:val="2C260F16"/>
    <w:lvl w:ilvl="0" w:tplc="04270017">
      <w:start w:val="1"/>
      <w:numFmt w:val="lowerLetter"/>
      <w:lvlText w:val="%1)"/>
      <w:lvlJc w:val="left"/>
      <w:pPr>
        <w:ind w:left="2498" w:hanging="360"/>
      </w:p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6" w15:restartNumberingAfterBreak="0">
    <w:nsid w:val="0F636D8E"/>
    <w:multiLevelType w:val="multilevel"/>
    <w:tmpl w:val="636E0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8" w15:restartNumberingAfterBreak="0">
    <w:nsid w:val="1189777A"/>
    <w:multiLevelType w:val="multilevel"/>
    <w:tmpl w:val="C72A168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3AE43F"/>
    <w:multiLevelType w:val="hybridMultilevel"/>
    <w:tmpl w:val="C876D5F2"/>
    <w:lvl w:ilvl="0" w:tplc="3234819E">
      <w:start w:val="1"/>
      <w:numFmt w:val="bullet"/>
      <w:lvlText w:val=""/>
      <w:lvlJc w:val="left"/>
      <w:pPr>
        <w:ind w:left="720" w:hanging="360"/>
      </w:pPr>
      <w:rPr>
        <w:rFonts w:ascii="Symbol" w:hAnsi="Symbol" w:hint="default"/>
      </w:rPr>
    </w:lvl>
    <w:lvl w:ilvl="1" w:tplc="1B2EFBFA">
      <w:start w:val="1"/>
      <w:numFmt w:val="bullet"/>
      <w:lvlText w:val="o"/>
      <w:lvlJc w:val="left"/>
      <w:pPr>
        <w:ind w:left="1440" w:hanging="360"/>
      </w:pPr>
      <w:rPr>
        <w:rFonts w:ascii="Courier New" w:hAnsi="Courier New" w:hint="default"/>
      </w:rPr>
    </w:lvl>
    <w:lvl w:ilvl="2" w:tplc="5E7409FC">
      <w:start w:val="1"/>
      <w:numFmt w:val="bullet"/>
      <w:lvlText w:val=""/>
      <w:lvlJc w:val="left"/>
      <w:pPr>
        <w:ind w:left="2160" w:hanging="360"/>
      </w:pPr>
      <w:rPr>
        <w:rFonts w:ascii="Wingdings" w:hAnsi="Wingdings" w:hint="default"/>
      </w:rPr>
    </w:lvl>
    <w:lvl w:ilvl="3" w:tplc="802EC9EA">
      <w:start w:val="1"/>
      <w:numFmt w:val="bullet"/>
      <w:lvlText w:val=""/>
      <w:lvlJc w:val="left"/>
      <w:pPr>
        <w:ind w:left="2880" w:hanging="360"/>
      </w:pPr>
      <w:rPr>
        <w:rFonts w:ascii="Symbol" w:hAnsi="Symbol" w:hint="default"/>
      </w:rPr>
    </w:lvl>
    <w:lvl w:ilvl="4" w:tplc="C1709E06">
      <w:start w:val="1"/>
      <w:numFmt w:val="bullet"/>
      <w:lvlText w:val="o"/>
      <w:lvlJc w:val="left"/>
      <w:pPr>
        <w:ind w:left="3600" w:hanging="360"/>
      </w:pPr>
      <w:rPr>
        <w:rFonts w:ascii="Courier New" w:hAnsi="Courier New" w:hint="default"/>
      </w:rPr>
    </w:lvl>
    <w:lvl w:ilvl="5" w:tplc="D3A26C20">
      <w:start w:val="1"/>
      <w:numFmt w:val="bullet"/>
      <w:lvlText w:val=""/>
      <w:lvlJc w:val="left"/>
      <w:pPr>
        <w:ind w:left="4320" w:hanging="360"/>
      </w:pPr>
      <w:rPr>
        <w:rFonts w:ascii="Wingdings" w:hAnsi="Wingdings" w:hint="default"/>
      </w:rPr>
    </w:lvl>
    <w:lvl w:ilvl="6" w:tplc="A3600FC4">
      <w:start w:val="1"/>
      <w:numFmt w:val="bullet"/>
      <w:lvlText w:val=""/>
      <w:lvlJc w:val="left"/>
      <w:pPr>
        <w:ind w:left="5040" w:hanging="360"/>
      </w:pPr>
      <w:rPr>
        <w:rFonts w:ascii="Symbol" w:hAnsi="Symbol" w:hint="default"/>
      </w:rPr>
    </w:lvl>
    <w:lvl w:ilvl="7" w:tplc="121C2368">
      <w:start w:val="1"/>
      <w:numFmt w:val="bullet"/>
      <w:lvlText w:val="o"/>
      <w:lvlJc w:val="left"/>
      <w:pPr>
        <w:ind w:left="5760" w:hanging="360"/>
      </w:pPr>
      <w:rPr>
        <w:rFonts w:ascii="Courier New" w:hAnsi="Courier New" w:hint="default"/>
      </w:rPr>
    </w:lvl>
    <w:lvl w:ilvl="8" w:tplc="D03E50EA">
      <w:start w:val="1"/>
      <w:numFmt w:val="bullet"/>
      <w:lvlText w:val=""/>
      <w:lvlJc w:val="left"/>
      <w:pPr>
        <w:ind w:left="6480" w:hanging="360"/>
      </w:pPr>
      <w:rPr>
        <w:rFonts w:ascii="Wingdings" w:hAnsi="Wingdings" w:hint="default"/>
      </w:rPr>
    </w:lvl>
  </w:abstractNum>
  <w:abstractNum w:abstractNumId="10"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1" w15:restartNumberingAfterBreak="0">
    <w:nsid w:val="19CA146A"/>
    <w:multiLevelType w:val="hybridMultilevel"/>
    <w:tmpl w:val="C3A63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C7C139"/>
    <w:multiLevelType w:val="hybridMultilevel"/>
    <w:tmpl w:val="AC2EE92E"/>
    <w:lvl w:ilvl="0" w:tplc="428EBB0C">
      <w:start w:val="1"/>
      <w:numFmt w:val="bullet"/>
      <w:lvlText w:val=""/>
      <w:lvlJc w:val="left"/>
      <w:pPr>
        <w:ind w:left="720" w:hanging="360"/>
      </w:pPr>
      <w:rPr>
        <w:rFonts w:ascii="Symbol" w:hAnsi="Symbol" w:hint="default"/>
      </w:rPr>
    </w:lvl>
    <w:lvl w:ilvl="1" w:tplc="43408394">
      <w:start w:val="1"/>
      <w:numFmt w:val="bullet"/>
      <w:lvlText w:val="o"/>
      <w:lvlJc w:val="left"/>
      <w:pPr>
        <w:ind w:left="1440" w:hanging="360"/>
      </w:pPr>
      <w:rPr>
        <w:rFonts w:ascii="Courier New" w:hAnsi="Courier New" w:hint="default"/>
      </w:rPr>
    </w:lvl>
    <w:lvl w:ilvl="2" w:tplc="2CC87DD8">
      <w:start w:val="1"/>
      <w:numFmt w:val="bullet"/>
      <w:lvlText w:val=""/>
      <w:lvlJc w:val="left"/>
      <w:pPr>
        <w:ind w:left="2160" w:hanging="360"/>
      </w:pPr>
      <w:rPr>
        <w:rFonts w:ascii="Wingdings" w:hAnsi="Wingdings" w:hint="default"/>
      </w:rPr>
    </w:lvl>
    <w:lvl w:ilvl="3" w:tplc="35EE6570">
      <w:start w:val="1"/>
      <w:numFmt w:val="bullet"/>
      <w:lvlText w:val=""/>
      <w:lvlJc w:val="left"/>
      <w:pPr>
        <w:ind w:left="2880" w:hanging="360"/>
      </w:pPr>
      <w:rPr>
        <w:rFonts w:ascii="Symbol" w:hAnsi="Symbol" w:hint="default"/>
      </w:rPr>
    </w:lvl>
    <w:lvl w:ilvl="4" w:tplc="F3583E82">
      <w:start w:val="1"/>
      <w:numFmt w:val="bullet"/>
      <w:lvlText w:val="o"/>
      <w:lvlJc w:val="left"/>
      <w:pPr>
        <w:ind w:left="3600" w:hanging="360"/>
      </w:pPr>
      <w:rPr>
        <w:rFonts w:ascii="Courier New" w:hAnsi="Courier New" w:hint="default"/>
      </w:rPr>
    </w:lvl>
    <w:lvl w:ilvl="5" w:tplc="60587128">
      <w:start w:val="1"/>
      <w:numFmt w:val="bullet"/>
      <w:lvlText w:val=""/>
      <w:lvlJc w:val="left"/>
      <w:pPr>
        <w:ind w:left="4320" w:hanging="360"/>
      </w:pPr>
      <w:rPr>
        <w:rFonts w:ascii="Wingdings" w:hAnsi="Wingdings" w:hint="default"/>
      </w:rPr>
    </w:lvl>
    <w:lvl w:ilvl="6" w:tplc="74E4BC34">
      <w:start w:val="1"/>
      <w:numFmt w:val="bullet"/>
      <w:lvlText w:val=""/>
      <w:lvlJc w:val="left"/>
      <w:pPr>
        <w:ind w:left="5040" w:hanging="360"/>
      </w:pPr>
      <w:rPr>
        <w:rFonts w:ascii="Symbol" w:hAnsi="Symbol" w:hint="default"/>
      </w:rPr>
    </w:lvl>
    <w:lvl w:ilvl="7" w:tplc="B5A4C1AA">
      <w:start w:val="1"/>
      <w:numFmt w:val="bullet"/>
      <w:lvlText w:val="o"/>
      <w:lvlJc w:val="left"/>
      <w:pPr>
        <w:ind w:left="5760" w:hanging="360"/>
      </w:pPr>
      <w:rPr>
        <w:rFonts w:ascii="Courier New" w:hAnsi="Courier New" w:hint="default"/>
      </w:rPr>
    </w:lvl>
    <w:lvl w:ilvl="8" w:tplc="4CDE545E">
      <w:start w:val="1"/>
      <w:numFmt w:val="bullet"/>
      <w:lvlText w:val=""/>
      <w:lvlJc w:val="left"/>
      <w:pPr>
        <w:ind w:left="6480" w:hanging="360"/>
      </w:pPr>
      <w:rPr>
        <w:rFonts w:ascii="Wingdings" w:hAnsi="Wingdings" w:hint="default"/>
      </w:rPr>
    </w:lvl>
  </w:abstractNum>
  <w:abstractNum w:abstractNumId="13" w15:restartNumberingAfterBreak="0">
    <w:nsid w:val="1C9A0229"/>
    <w:multiLevelType w:val="multilevel"/>
    <w:tmpl w:val="AAF4FD6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DC11D5D"/>
    <w:multiLevelType w:val="multilevel"/>
    <w:tmpl w:val="CB26E98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4E347C6"/>
    <w:multiLevelType w:val="hybridMultilevel"/>
    <w:tmpl w:val="C3A63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E1663"/>
    <w:multiLevelType w:val="multilevel"/>
    <w:tmpl w:val="69D6C1EC"/>
    <w:lvl w:ilvl="0">
      <w:start w:val="1"/>
      <w:numFmt w:val="decimal"/>
      <w:lvlText w:val="%1."/>
      <w:lvlJc w:val="left"/>
      <w:pPr>
        <w:ind w:left="1778"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980C1E"/>
    <w:multiLevelType w:val="hybridMultilevel"/>
    <w:tmpl w:val="C2303F30"/>
    <w:lvl w:ilvl="0" w:tplc="A08CAAE2">
      <w:start w:val="1"/>
      <w:numFmt w:val="decimal"/>
      <w:lvlText w:val="%1."/>
      <w:lvlJc w:val="left"/>
      <w:pPr>
        <w:ind w:left="720" w:hanging="360"/>
      </w:pPr>
    </w:lvl>
    <w:lvl w:ilvl="1" w:tplc="0E66D9A0">
      <w:start w:val="1"/>
      <w:numFmt w:val="lowerLetter"/>
      <w:lvlText w:val="%2."/>
      <w:lvlJc w:val="left"/>
      <w:pPr>
        <w:ind w:left="1440" w:hanging="360"/>
      </w:pPr>
    </w:lvl>
    <w:lvl w:ilvl="2" w:tplc="6DCE0530">
      <w:start w:val="1"/>
      <w:numFmt w:val="lowerRoman"/>
      <w:lvlText w:val="%3."/>
      <w:lvlJc w:val="right"/>
      <w:pPr>
        <w:ind w:left="2160" w:hanging="180"/>
      </w:pPr>
    </w:lvl>
    <w:lvl w:ilvl="3" w:tplc="66C03C4C">
      <w:start w:val="1"/>
      <w:numFmt w:val="decimal"/>
      <w:lvlText w:val="%4."/>
      <w:lvlJc w:val="left"/>
      <w:pPr>
        <w:ind w:left="2880" w:hanging="360"/>
      </w:pPr>
    </w:lvl>
    <w:lvl w:ilvl="4" w:tplc="A634AEE4">
      <w:start w:val="1"/>
      <w:numFmt w:val="lowerLetter"/>
      <w:lvlText w:val="%5."/>
      <w:lvlJc w:val="left"/>
      <w:pPr>
        <w:ind w:left="3600" w:hanging="360"/>
      </w:pPr>
    </w:lvl>
    <w:lvl w:ilvl="5" w:tplc="FF9469EC">
      <w:start w:val="1"/>
      <w:numFmt w:val="lowerRoman"/>
      <w:lvlText w:val="%6."/>
      <w:lvlJc w:val="right"/>
      <w:pPr>
        <w:ind w:left="4320" w:hanging="180"/>
      </w:pPr>
    </w:lvl>
    <w:lvl w:ilvl="6" w:tplc="D99CD3CA">
      <w:start w:val="1"/>
      <w:numFmt w:val="decimal"/>
      <w:lvlText w:val="%7."/>
      <w:lvlJc w:val="left"/>
      <w:pPr>
        <w:ind w:left="5040" w:hanging="360"/>
      </w:pPr>
    </w:lvl>
    <w:lvl w:ilvl="7" w:tplc="80466B4C">
      <w:start w:val="1"/>
      <w:numFmt w:val="lowerLetter"/>
      <w:lvlText w:val="%8."/>
      <w:lvlJc w:val="left"/>
      <w:pPr>
        <w:ind w:left="5760" w:hanging="360"/>
      </w:pPr>
    </w:lvl>
    <w:lvl w:ilvl="8" w:tplc="B4E6499A">
      <w:start w:val="1"/>
      <w:numFmt w:val="lowerRoman"/>
      <w:lvlText w:val="%9."/>
      <w:lvlJc w:val="right"/>
      <w:pPr>
        <w:ind w:left="6480" w:hanging="180"/>
      </w:pPr>
    </w:lvl>
  </w:abstractNum>
  <w:abstractNum w:abstractNumId="23" w15:restartNumberingAfterBreak="0">
    <w:nsid w:val="30E615D6"/>
    <w:multiLevelType w:val="hybridMultilevel"/>
    <w:tmpl w:val="370C1B26"/>
    <w:lvl w:ilvl="0" w:tplc="EEA02D2C">
      <w:start w:val="1"/>
      <w:numFmt w:val="decimal"/>
      <w:lvlText w:val="%1."/>
      <w:lvlJc w:val="left"/>
      <w:pPr>
        <w:ind w:left="720" w:hanging="360"/>
      </w:pPr>
      <w:rPr>
        <w:rFonts w:asciiTheme="minorHAnsi" w:eastAsiaTheme="minorEastAsia" w:hAnsiTheme="minorHAns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A120E5"/>
    <w:multiLevelType w:val="hybridMultilevel"/>
    <w:tmpl w:val="25989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3C6F20"/>
    <w:multiLevelType w:val="multilevel"/>
    <w:tmpl w:val="6C8E0FE8"/>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6"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8" w15:restartNumberingAfterBreak="0">
    <w:nsid w:val="350C588E"/>
    <w:multiLevelType w:val="hybridMultilevel"/>
    <w:tmpl w:val="CF28A75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39C03D6F"/>
    <w:multiLevelType w:val="hybridMultilevel"/>
    <w:tmpl w:val="3D3EE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34" w15:restartNumberingAfterBreak="0">
    <w:nsid w:val="407B029A"/>
    <w:multiLevelType w:val="multilevel"/>
    <w:tmpl w:val="F43ADBF0"/>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37"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1"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C20514"/>
    <w:multiLevelType w:val="hybridMultilevel"/>
    <w:tmpl w:val="294C8F7E"/>
    <w:lvl w:ilvl="0" w:tplc="4D460726">
      <w:start w:val="1"/>
      <w:numFmt w:val="bullet"/>
      <w:lvlText w:val=""/>
      <w:lvlJc w:val="left"/>
      <w:pPr>
        <w:ind w:left="720" w:hanging="360"/>
      </w:pPr>
      <w:rPr>
        <w:rFonts w:ascii="Symbol" w:hAnsi="Symbol" w:hint="default"/>
      </w:rPr>
    </w:lvl>
    <w:lvl w:ilvl="1" w:tplc="96968DC2">
      <w:start w:val="1"/>
      <w:numFmt w:val="bullet"/>
      <w:lvlText w:val="o"/>
      <w:lvlJc w:val="left"/>
      <w:pPr>
        <w:ind w:left="1440" w:hanging="360"/>
      </w:pPr>
      <w:rPr>
        <w:rFonts w:ascii="Courier New" w:hAnsi="Courier New" w:hint="default"/>
      </w:rPr>
    </w:lvl>
    <w:lvl w:ilvl="2" w:tplc="B94E68F0">
      <w:start w:val="1"/>
      <w:numFmt w:val="bullet"/>
      <w:lvlText w:val=""/>
      <w:lvlJc w:val="left"/>
      <w:pPr>
        <w:ind w:left="2160" w:hanging="360"/>
      </w:pPr>
      <w:rPr>
        <w:rFonts w:ascii="Wingdings" w:hAnsi="Wingdings" w:hint="default"/>
      </w:rPr>
    </w:lvl>
    <w:lvl w:ilvl="3" w:tplc="3FB0B79C">
      <w:start w:val="1"/>
      <w:numFmt w:val="bullet"/>
      <w:lvlText w:val=""/>
      <w:lvlJc w:val="left"/>
      <w:pPr>
        <w:ind w:left="2880" w:hanging="360"/>
      </w:pPr>
      <w:rPr>
        <w:rFonts w:ascii="Symbol" w:hAnsi="Symbol" w:hint="default"/>
      </w:rPr>
    </w:lvl>
    <w:lvl w:ilvl="4" w:tplc="58E00D7C">
      <w:start w:val="1"/>
      <w:numFmt w:val="bullet"/>
      <w:lvlText w:val="o"/>
      <w:lvlJc w:val="left"/>
      <w:pPr>
        <w:ind w:left="3600" w:hanging="360"/>
      </w:pPr>
      <w:rPr>
        <w:rFonts w:ascii="Courier New" w:hAnsi="Courier New" w:hint="default"/>
      </w:rPr>
    </w:lvl>
    <w:lvl w:ilvl="5" w:tplc="B9D010D2">
      <w:start w:val="1"/>
      <w:numFmt w:val="bullet"/>
      <w:lvlText w:val=""/>
      <w:lvlJc w:val="left"/>
      <w:pPr>
        <w:ind w:left="4320" w:hanging="360"/>
      </w:pPr>
      <w:rPr>
        <w:rFonts w:ascii="Wingdings" w:hAnsi="Wingdings" w:hint="default"/>
      </w:rPr>
    </w:lvl>
    <w:lvl w:ilvl="6" w:tplc="C1BE3A34">
      <w:start w:val="1"/>
      <w:numFmt w:val="bullet"/>
      <w:lvlText w:val=""/>
      <w:lvlJc w:val="left"/>
      <w:pPr>
        <w:ind w:left="5040" w:hanging="360"/>
      </w:pPr>
      <w:rPr>
        <w:rFonts w:ascii="Symbol" w:hAnsi="Symbol" w:hint="default"/>
      </w:rPr>
    </w:lvl>
    <w:lvl w:ilvl="7" w:tplc="5C545A4C">
      <w:start w:val="1"/>
      <w:numFmt w:val="bullet"/>
      <w:lvlText w:val="o"/>
      <w:lvlJc w:val="left"/>
      <w:pPr>
        <w:ind w:left="5760" w:hanging="360"/>
      </w:pPr>
      <w:rPr>
        <w:rFonts w:ascii="Courier New" w:hAnsi="Courier New" w:hint="default"/>
      </w:rPr>
    </w:lvl>
    <w:lvl w:ilvl="8" w:tplc="B05E8F4E">
      <w:start w:val="1"/>
      <w:numFmt w:val="bullet"/>
      <w:lvlText w:val=""/>
      <w:lvlJc w:val="left"/>
      <w:pPr>
        <w:ind w:left="6480" w:hanging="360"/>
      </w:pPr>
      <w:rPr>
        <w:rFonts w:ascii="Wingdings" w:hAnsi="Wingdings" w:hint="default"/>
      </w:rPr>
    </w:lvl>
  </w:abstractNum>
  <w:abstractNum w:abstractNumId="43" w15:restartNumberingAfterBreak="0">
    <w:nsid w:val="584320FF"/>
    <w:multiLevelType w:val="hybridMultilevel"/>
    <w:tmpl w:val="70249242"/>
    <w:lvl w:ilvl="0" w:tplc="72268B88">
      <w:start w:val="1"/>
      <w:numFmt w:val="bullet"/>
      <w:lvlText w:val=""/>
      <w:lvlJc w:val="left"/>
      <w:pPr>
        <w:ind w:left="720" w:hanging="360"/>
      </w:pPr>
      <w:rPr>
        <w:rFonts w:ascii="Symbol" w:hAnsi="Symbol" w:hint="default"/>
      </w:rPr>
    </w:lvl>
    <w:lvl w:ilvl="1" w:tplc="689ED78C">
      <w:start w:val="1"/>
      <w:numFmt w:val="bullet"/>
      <w:lvlText w:val="o"/>
      <w:lvlJc w:val="left"/>
      <w:pPr>
        <w:ind w:left="1440" w:hanging="360"/>
      </w:pPr>
      <w:rPr>
        <w:rFonts w:ascii="Courier New" w:hAnsi="Courier New" w:hint="default"/>
      </w:rPr>
    </w:lvl>
    <w:lvl w:ilvl="2" w:tplc="D4FC404C">
      <w:start w:val="1"/>
      <w:numFmt w:val="bullet"/>
      <w:lvlText w:val=""/>
      <w:lvlJc w:val="left"/>
      <w:pPr>
        <w:ind w:left="2160" w:hanging="360"/>
      </w:pPr>
      <w:rPr>
        <w:rFonts w:ascii="Wingdings" w:hAnsi="Wingdings" w:hint="default"/>
      </w:rPr>
    </w:lvl>
    <w:lvl w:ilvl="3" w:tplc="26FCE6FA">
      <w:start w:val="1"/>
      <w:numFmt w:val="bullet"/>
      <w:lvlText w:val=""/>
      <w:lvlJc w:val="left"/>
      <w:pPr>
        <w:ind w:left="2880" w:hanging="360"/>
      </w:pPr>
      <w:rPr>
        <w:rFonts w:ascii="Symbol" w:hAnsi="Symbol" w:hint="default"/>
      </w:rPr>
    </w:lvl>
    <w:lvl w:ilvl="4" w:tplc="BE5C5EE2">
      <w:start w:val="1"/>
      <w:numFmt w:val="bullet"/>
      <w:lvlText w:val="o"/>
      <w:lvlJc w:val="left"/>
      <w:pPr>
        <w:ind w:left="3600" w:hanging="360"/>
      </w:pPr>
      <w:rPr>
        <w:rFonts w:ascii="Courier New" w:hAnsi="Courier New" w:hint="default"/>
      </w:rPr>
    </w:lvl>
    <w:lvl w:ilvl="5" w:tplc="7A1026D4">
      <w:start w:val="1"/>
      <w:numFmt w:val="bullet"/>
      <w:lvlText w:val=""/>
      <w:lvlJc w:val="left"/>
      <w:pPr>
        <w:ind w:left="4320" w:hanging="360"/>
      </w:pPr>
      <w:rPr>
        <w:rFonts w:ascii="Wingdings" w:hAnsi="Wingdings" w:hint="default"/>
      </w:rPr>
    </w:lvl>
    <w:lvl w:ilvl="6" w:tplc="D64A8CAC">
      <w:start w:val="1"/>
      <w:numFmt w:val="bullet"/>
      <w:lvlText w:val=""/>
      <w:lvlJc w:val="left"/>
      <w:pPr>
        <w:ind w:left="5040" w:hanging="360"/>
      </w:pPr>
      <w:rPr>
        <w:rFonts w:ascii="Symbol" w:hAnsi="Symbol" w:hint="default"/>
      </w:rPr>
    </w:lvl>
    <w:lvl w:ilvl="7" w:tplc="4EE8714E">
      <w:start w:val="1"/>
      <w:numFmt w:val="bullet"/>
      <w:lvlText w:val="o"/>
      <w:lvlJc w:val="left"/>
      <w:pPr>
        <w:ind w:left="5760" w:hanging="360"/>
      </w:pPr>
      <w:rPr>
        <w:rFonts w:ascii="Courier New" w:hAnsi="Courier New" w:hint="default"/>
      </w:rPr>
    </w:lvl>
    <w:lvl w:ilvl="8" w:tplc="4D701418">
      <w:start w:val="1"/>
      <w:numFmt w:val="bullet"/>
      <w:lvlText w:val=""/>
      <w:lvlJc w:val="left"/>
      <w:pPr>
        <w:ind w:left="6480" w:hanging="360"/>
      </w:pPr>
      <w:rPr>
        <w:rFonts w:ascii="Wingdings" w:hAnsi="Wingdings" w:hint="default"/>
      </w:rPr>
    </w:lvl>
  </w:abstractNum>
  <w:abstractNum w:abstractNumId="4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F21438A"/>
    <w:multiLevelType w:val="hybridMultilevel"/>
    <w:tmpl w:val="BC7EA88A"/>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633A0643"/>
    <w:multiLevelType w:val="multilevel"/>
    <w:tmpl w:val="AB3ED79E"/>
    <w:lvl w:ilvl="0">
      <w:start w:val="11"/>
      <w:numFmt w:val="decimal"/>
      <w:lvlText w:val="%1."/>
      <w:lvlJc w:val="left"/>
      <w:pPr>
        <w:ind w:left="435" w:hanging="435"/>
      </w:pPr>
      <w:rPr>
        <w:rFonts w:hint="default"/>
        <w:color w:val="auto"/>
      </w:rPr>
    </w:lvl>
    <w:lvl w:ilvl="1">
      <w:start w:val="1"/>
      <w:numFmt w:val="decimal"/>
      <w:lvlText w:val="%1.%2."/>
      <w:lvlJc w:val="left"/>
      <w:pPr>
        <w:ind w:left="1515" w:hanging="435"/>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48"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A366551"/>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F95BF8"/>
    <w:multiLevelType w:val="hybridMultilevel"/>
    <w:tmpl w:val="5F525346"/>
    <w:lvl w:ilvl="0" w:tplc="16422B86">
      <w:start w:val="1"/>
      <w:numFmt w:val="decimal"/>
      <w:lvlText w:val="%1."/>
      <w:lvlJc w:val="left"/>
      <w:pPr>
        <w:ind w:left="0" w:firstLine="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3" w15:restartNumberingAfterBreak="0">
    <w:nsid w:val="78440E20"/>
    <w:multiLevelType w:val="multilevel"/>
    <w:tmpl w:val="0B6C6AE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7FFD659A"/>
    <w:multiLevelType w:val="multilevel"/>
    <w:tmpl w:val="0ED0C50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43"/>
  </w:num>
  <w:num w:numId="3">
    <w:abstractNumId w:val="12"/>
  </w:num>
  <w:num w:numId="4">
    <w:abstractNumId w:val="42"/>
  </w:num>
  <w:num w:numId="5">
    <w:abstractNumId w:val="21"/>
  </w:num>
  <w:num w:numId="6">
    <w:abstractNumId w:val="13"/>
  </w:num>
  <w:num w:numId="7">
    <w:abstractNumId w:val="15"/>
  </w:num>
  <w:num w:numId="8">
    <w:abstractNumId w:val="32"/>
  </w:num>
  <w:num w:numId="9">
    <w:abstractNumId w:val="54"/>
  </w:num>
  <w:num w:numId="10">
    <w:abstractNumId w:val="10"/>
  </w:num>
  <w:num w:numId="11">
    <w:abstractNumId w:val="52"/>
  </w:num>
  <w:num w:numId="12">
    <w:abstractNumId w:val="39"/>
  </w:num>
  <w:num w:numId="13">
    <w:abstractNumId w:val="51"/>
  </w:num>
  <w:num w:numId="14">
    <w:abstractNumId w:val="35"/>
  </w:num>
  <w:num w:numId="15">
    <w:abstractNumId w:val="17"/>
  </w:num>
  <w:num w:numId="16">
    <w:abstractNumId w:val="16"/>
  </w:num>
  <w:num w:numId="17">
    <w:abstractNumId w:val="20"/>
  </w:num>
  <w:num w:numId="18">
    <w:abstractNumId w:val="38"/>
  </w:num>
  <w:num w:numId="19">
    <w:abstractNumId w:val="55"/>
  </w:num>
  <w:num w:numId="20">
    <w:abstractNumId w:val="40"/>
  </w:num>
  <w:num w:numId="21">
    <w:abstractNumId w:val="29"/>
  </w:num>
  <w:num w:numId="22">
    <w:abstractNumId w:val="27"/>
  </w:num>
  <w:num w:numId="23">
    <w:abstractNumId w:val="3"/>
  </w:num>
  <w:num w:numId="24">
    <w:abstractNumId w:val="26"/>
  </w:num>
  <w:num w:numId="25">
    <w:abstractNumId w:val="48"/>
  </w:num>
  <w:num w:numId="26">
    <w:abstractNumId w:val="4"/>
  </w:num>
  <w:num w:numId="27">
    <w:abstractNumId w:val="44"/>
  </w:num>
  <w:num w:numId="28">
    <w:abstractNumId w:val="7"/>
  </w:num>
  <w:num w:numId="29">
    <w:abstractNumId w:val="25"/>
  </w:num>
  <w:num w:numId="30">
    <w:abstractNumId w:val="1"/>
  </w:num>
  <w:num w:numId="31">
    <w:abstractNumId w:val="8"/>
  </w:num>
  <w:num w:numId="32">
    <w:abstractNumId w:val="57"/>
  </w:num>
  <w:num w:numId="33">
    <w:abstractNumId w:val="53"/>
  </w:num>
  <w:num w:numId="34">
    <w:abstractNumId w:val="14"/>
  </w:num>
  <w:num w:numId="35">
    <w:abstractNumId w:val="34"/>
  </w:num>
  <w:num w:numId="36">
    <w:abstractNumId w:val="47"/>
  </w:num>
  <w:num w:numId="37">
    <w:abstractNumId w:val="11"/>
  </w:num>
  <w:num w:numId="38">
    <w:abstractNumId w:val="37"/>
  </w:num>
  <w:num w:numId="39">
    <w:abstractNumId w:val="49"/>
  </w:num>
  <w:num w:numId="40">
    <w:abstractNumId w:val="45"/>
  </w:num>
  <w:num w:numId="41">
    <w:abstractNumId w:val="41"/>
  </w:num>
  <w:num w:numId="42">
    <w:abstractNumId w:val="56"/>
  </w:num>
  <w:num w:numId="43">
    <w:abstractNumId w:val="30"/>
  </w:num>
  <w:num w:numId="44">
    <w:abstractNumId w:val="18"/>
  </w:num>
  <w:num w:numId="45">
    <w:abstractNumId w:val="33"/>
  </w:num>
  <w:num w:numId="46">
    <w:abstractNumId w:val="36"/>
  </w:num>
  <w:num w:numId="47">
    <w:abstractNumId w:val="50"/>
  </w:num>
  <w:num w:numId="48">
    <w:abstractNumId w:val="6"/>
  </w:num>
  <w:num w:numId="49">
    <w:abstractNumId w:val="2"/>
  </w:num>
  <w:num w:numId="50">
    <w:abstractNumId w:val="31"/>
  </w:num>
  <w:num w:numId="51">
    <w:abstractNumId w:val="5"/>
  </w:num>
  <w:num w:numId="52">
    <w:abstractNumId w:val="19"/>
  </w:num>
  <w:num w:numId="53">
    <w:abstractNumId w:val="28"/>
  </w:num>
  <w:num w:numId="54">
    <w:abstractNumId w:val="24"/>
  </w:num>
  <w:num w:numId="55">
    <w:abstractNumId w:val="23"/>
  </w:num>
  <w:num w:numId="56">
    <w:abstractNumId w:val="0"/>
  </w:num>
  <w:num w:numId="57">
    <w:abstractNumId w:val="22"/>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28F8"/>
    <w:rsid w:val="00005720"/>
    <w:rsid w:val="00007950"/>
    <w:rsid w:val="00011C02"/>
    <w:rsid w:val="00013AB3"/>
    <w:rsid w:val="0001675A"/>
    <w:rsid w:val="00017D2F"/>
    <w:rsid w:val="00017DF1"/>
    <w:rsid w:val="00020735"/>
    <w:rsid w:val="000236A3"/>
    <w:rsid w:val="00023B2C"/>
    <w:rsid w:val="00026648"/>
    <w:rsid w:val="00031783"/>
    <w:rsid w:val="00031E1E"/>
    <w:rsid w:val="00034D82"/>
    <w:rsid w:val="00035A7D"/>
    <w:rsid w:val="00035BF5"/>
    <w:rsid w:val="00035F63"/>
    <w:rsid w:val="00036C83"/>
    <w:rsid w:val="00037019"/>
    <w:rsid w:val="000373B4"/>
    <w:rsid w:val="0003758E"/>
    <w:rsid w:val="00037ACE"/>
    <w:rsid w:val="00040FDB"/>
    <w:rsid w:val="000422E7"/>
    <w:rsid w:val="00042F7D"/>
    <w:rsid w:val="000435CC"/>
    <w:rsid w:val="00045085"/>
    <w:rsid w:val="000452B9"/>
    <w:rsid w:val="00045DE8"/>
    <w:rsid w:val="0004689B"/>
    <w:rsid w:val="00046F27"/>
    <w:rsid w:val="0005018E"/>
    <w:rsid w:val="000509E0"/>
    <w:rsid w:val="000512DB"/>
    <w:rsid w:val="00051516"/>
    <w:rsid w:val="00056C1B"/>
    <w:rsid w:val="00060178"/>
    <w:rsid w:val="00060702"/>
    <w:rsid w:val="000607B5"/>
    <w:rsid w:val="00060DA1"/>
    <w:rsid w:val="00061692"/>
    <w:rsid w:val="000639E7"/>
    <w:rsid w:val="00064EBD"/>
    <w:rsid w:val="0006617C"/>
    <w:rsid w:val="00066458"/>
    <w:rsid w:val="00066D21"/>
    <w:rsid w:val="00067013"/>
    <w:rsid w:val="00067555"/>
    <w:rsid w:val="0007007F"/>
    <w:rsid w:val="00070DF0"/>
    <w:rsid w:val="00073DC7"/>
    <w:rsid w:val="0007613B"/>
    <w:rsid w:val="000763BC"/>
    <w:rsid w:val="00077540"/>
    <w:rsid w:val="00080559"/>
    <w:rsid w:val="00083626"/>
    <w:rsid w:val="00086AF1"/>
    <w:rsid w:val="00087FAA"/>
    <w:rsid w:val="00091847"/>
    <w:rsid w:val="00091D35"/>
    <w:rsid w:val="00093020"/>
    <w:rsid w:val="00094CFE"/>
    <w:rsid w:val="0009611D"/>
    <w:rsid w:val="000A25CF"/>
    <w:rsid w:val="000A507B"/>
    <w:rsid w:val="000A5363"/>
    <w:rsid w:val="000B12BF"/>
    <w:rsid w:val="000B1648"/>
    <w:rsid w:val="000B43D8"/>
    <w:rsid w:val="000B4A6F"/>
    <w:rsid w:val="000B4B63"/>
    <w:rsid w:val="000B4CC8"/>
    <w:rsid w:val="000B4CD7"/>
    <w:rsid w:val="000B5988"/>
    <w:rsid w:val="000C0425"/>
    <w:rsid w:val="000C0DF0"/>
    <w:rsid w:val="000C1480"/>
    <w:rsid w:val="000C175D"/>
    <w:rsid w:val="000C19C3"/>
    <w:rsid w:val="000C300E"/>
    <w:rsid w:val="000C4144"/>
    <w:rsid w:val="000C456E"/>
    <w:rsid w:val="000C63DE"/>
    <w:rsid w:val="000C7209"/>
    <w:rsid w:val="000C7E92"/>
    <w:rsid w:val="000D0B62"/>
    <w:rsid w:val="000D228D"/>
    <w:rsid w:val="000D2537"/>
    <w:rsid w:val="000D3322"/>
    <w:rsid w:val="000D3A83"/>
    <w:rsid w:val="000D4695"/>
    <w:rsid w:val="000D544D"/>
    <w:rsid w:val="000D5605"/>
    <w:rsid w:val="000E43FA"/>
    <w:rsid w:val="000E4F72"/>
    <w:rsid w:val="000E6218"/>
    <w:rsid w:val="000E67A6"/>
    <w:rsid w:val="000E6C76"/>
    <w:rsid w:val="000F165E"/>
    <w:rsid w:val="000F1B71"/>
    <w:rsid w:val="000F23BC"/>
    <w:rsid w:val="000F7899"/>
    <w:rsid w:val="00104440"/>
    <w:rsid w:val="0010619B"/>
    <w:rsid w:val="001067A5"/>
    <w:rsid w:val="00107166"/>
    <w:rsid w:val="001105D1"/>
    <w:rsid w:val="001114D5"/>
    <w:rsid w:val="001120C1"/>
    <w:rsid w:val="001144FF"/>
    <w:rsid w:val="00117959"/>
    <w:rsid w:val="001179B7"/>
    <w:rsid w:val="0012130A"/>
    <w:rsid w:val="00130869"/>
    <w:rsid w:val="00134C3D"/>
    <w:rsid w:val="001353EF"/>
    <w:rsid w:val="00135B62"/>
    <w:rsid w:val="00136882"/>
    <w:rsid w:val="00137796"/>
    <w:rsid w:val="00142039"/>
    <w:rsid w:val="001421F4"/>
    <w:rsid w:val="00142AEE"/>
    <w:rsid w:val="00145E09"/>
    <w:rsid w:val="00146707"/>
    <w:rsid w:val="00146894"/>
    <w:rsid w:val="00147D15"/>
    <w:rsid w:val="00150D73"/>
    <w:rsid w:val="00151180"/>
    <w:rsid w:val="001620F1"/>
    <w:rsid w:val="001625DE"/>
    <w:rsid w:val="0016398B"/>
    <w:rsid w:val="00173800"/>
    <w:rsid w:val="001742D4"/>
    <w:rsid w:val="00174945"/>
    <w:rsid w:val="0017624E"/>
    <w:rsid w:val="00176FDD"/>
    <w:rsid w:val="001772AB"/>
    <w:rsid w:val="00177493"/>
    <w:rsid w:val="001810FB"/>
    <w:rsid w:val="001827AB"/>
    <w:rsid w:val="00184DF9"/>
    <w:rsid w:val="00184F48"/>
    <w:rsid w:val="00185B6B"/>
    <w:rsid w:val="00191026"/>
    <w:rsid w:val="0019111D"/>
    <w:rsid w:val="00191CC4"/>
    <w:rsid w:val="00193419"/>
    <w:rsid w:val="00194BD6"/>
    <w:rsid w:val="00194C59"/>
    <w:rsid w:val="00195EDC"/>
    <w:rsid w:val="001A10EF"/>
    <w:rsid w:val="001A1234"/>
    <w:rsid w:val="001A1727"/>
    <w:rsid w:val="001A37EC"/>
    <w:rsid w:val="001A486D"/>
    <w:rsid w:val="001A6A51"/>
    <w:rsid w:val="001B146B"/>
    <w:rsid w:val="001B1647"/>
    <w:rsid w:val="001B2554"/>
    <w:rsid w:val="001B2CEF"/>
    <w:rsid w:val="001B6FB6"/>
    <w:rsid w:val="001C12F5"/>
    <w:rsid w:val="001C270F"/>
    <w:rsid w:val="001C68E4"/>
    <w:rsid w:val="001C6C61"/>
    <w:rsid w:val="001C71EC"/>
    <w:rsid w:val="001D0947"/>
    <w:rsid w:val="001D345E"/>
    <w:rsid w:val="001D6077"/>
    <w:rsid w:val="001E0504"/>
    <w:rsid w:val="001E1F71"/>
    <w:rsid w:val="001E403C"/>
    <w:rsid w:val="001E497D"/>
    <w:rsid w:val="001E5807"/>
    <w:rsid w:val="001E635C"/>
    <w:rsid w:val="001F42CB"/>
    <w:rsid w:val="001F5576"/>
    <w:rsid w:val="001F5C21"/>
    <w:rsid w:val="001F6F42"/>
    <w:rsid w:val="00201266"/>
    <w:rsid w:val="00201390"/>
    <w:rsid w:val="00202044"/>
    <w:rsid w:val="00202B09"/>
    <w:rsid w:val="00202DD1"/>
    <w:rsid w:val="002046E1"/>
    <w:rsid w:val="00205A9E"/>
    <w:rsid w:val="002079EA"/>
    <w:rsid w:val="0021214E"/>
    <w:rsid w:val="00212BEF"/>
    <w:rsid w:val="0021350E"/>
    <w:rsid w:val="00216A26"/>
    <w:rsid w:val="002179C8"/>
    <w:rsid w:val="00222D99"/>
    <w:rsid w:val="00223BB3"/>
    <w:rsid w:val="00224C73"/>
    <w:rsid w:val="002279C7"/>
    <w:rsid w:val="00227F6C"/>
    <w:rsid w:val="002321D1"/>
    <w:rsid w:val="00234045"/>
    <w:rsid w:val="00234E14"/>
    <w:rsid w:val="00235329"/>
    <w:rsid w:val="002368DF"/>
    <w:rsid w:val="002369BB"/>
    <w:rsid w:val="00236F00"/>
    <w:rsid w:val="0024138B"/>
    <w:rsid w:val="002429B1"/>
    <w:rsid w:val="00246582"/>
    <w:rsid w:val="00250ADA"/>
    <w:rsid w:val="00252711"/>
    <w:rsid w:val="002548E6"/>
    <w:rsid w:val="00262843"/>
    <w:rsid w:val="00262AFF"/>
    <w:rsid w:val="00263185"/>
    <w:rsid w:val="0026356B"/>
    <w:rsid w:val="00263C0E"/>
    <w:rsid w:val="00264F70"/>
    <w:rsid w:val="0026531E"/>
    <w:rsid w:val="00265958"/>
    <w:rsid w:val="0026687D"/>
    <w:rsid w:val="00266D5D"/>
    <w:rsid w:val="0027102E"/>
    <w:rsid w:val="00271164"/>
    <w:rsid w:val="0027152B"/>
    <w:rsid w:val="00275374"/>
    <w:rsid w:val="00280C55"/>
    <w:rsid w:val="002833B3"/>
    <w:rsid w:val="00283600"/>
    <w:rsid w:val="00285D85"/>
    <w:rsid w:val="0029115C"/>
    <w:rsid w:val="00291990"/>
    <w:rsid w:val="0029310E"/>
    <w:rsid w:val="0029457E"/>
    <w:rsid w:val="00295DF6"/>
    <w:rsid w:val="002A15FB"/>
    <w:rsid w:val="002A33EA"/>
    <w:rsid w:val="002A3419"/>
    <w:rsid w:val="002A58AA"/>
    <w:rsid w:val="002A6D14"/>
    <w:rsid w:val="002B0A66"/>
    <w:rsid w:val="002B1A87"/>
    <w:rsid w:val="002B4541"/>
    <w:rsid w:val="002B5FC2"/>
    <w:rsid w:val="002B6C1B"/>
    <w:rsid w:val="002B6CA1"/>
    <w:rsid w:val="002B7378"/>
    <w:rsid w:val="002B7475"/>
    <w:rsid w:val="002C1C9F"/>
    <w:rsid w:val="002C2807"/>
    <w:rsid w:val="002C2EA7"/>
    <w:rsid w:val="002C717B"/>
    <w:rsid w:val="002D14E9"/>
    <w:rsid w:val="002D157F"/>
    <w:rsid w:val="002D194A"/>
    <w:rsid w:val="002D493E"/>
    <w:rsid w:val="002D537A"/>
    <w:rsid w:val="002D5BC0"/>
    <w:rsid w:val="002D7303"/>
    <w:rsid w:val="002D7CEF"/>
    <w:rsid w:val="002E16A2"/>
    <w:rsid w:val="002E29A4"/>
    <w:rsid w:val="002E29FB"/>
    <w:rsid w:val="002E3B30"/>
    <w:rsid w:val="002E6494"/>
    <w:rsid w:val="002F093D"/>
    <w:rsid w:val="002F0B02"/>
    <w:rsid w:val="002F0C40"/>
    <w:rsid w:val="002F2349"/>
    <w:rsid w:val="002F2A1B"/>
    <w:rsid w:val="002F303D"/>
    <w:rsid w:val="002F5DAB"/>
    <w:rsid w:val="002F614A"/>
    <w:rsid w:val="002F642F"/>
    <w:rsid w:val="002F6609"/>
    <w:rsid w:val="00300120"/>
    <w:rsid w:val="00300387"/>
    <w:rsid w:val="003021FE"/>
    <w:rsid w:val="00303298"/>
    <w:rsid w:val="003041EB"/>
    <w:rsid w:val="0030461B"/>
    <w:rsid w:val="00305211"/>
    <w:rsid w:val="00305740"/>
    <w:rsid w:val="00306338"/>
    <w:rsid w:val="003063A3"/>
    <w:rsid w:val="003105F1"/>
    <w:rsid w:val="00311BBD"/>
    <w:rsid w:val="00312F04"/>
    <w:rsid w:val="0031412D"/>
    <w:rsid w:val="00314686"/>
    <w:rsid w:val="00314A8B"/>
    <w:rsid w:val="0031710D"/>
    <w:rsid w:val="00320E4D"/>
    <w:rsid w:val="003221D6"/>
    <w:rsid w:val="00322C51"/>
    <w:rsid w:val="00323138"/>
    <w:rsid w:val="00323619"/>
    <w:rsid w:val="0032461C"/>
    <w:rsid w:val="003250B1"/>
    <w:rsid w:val="003277CB"/>
    <w:rsid w:val="00332CA4"/>
    <w:rsid w:val="003355D8"/>
    <w:rsid w:val="00340747"/>
    <w:rsid w:val="00342074"/>
    <w:rsid w:val="00351181"/>
    <w:rsid w:val="003530D3"/>
    <w:rsid w:val="003538E8"/>
    <w:rsid w:val="0035393F"/>
    <w:rsid w:val="003557FC"/>
    <w:rsid w:val="00357D38"/>
    <w:rsid w:val="003623FD"/>
    <w:rsid w:val="003638E0"/>
    <w:rsid w:val="0036550D"/>
    <w:rsid w:val="00373EF5"/>
    <w:rsid w:val="00375362"/>
    <w:rsid w:val="003759E9"/>
    <w:rsid w:val="00375D3C"/>
    <w:rsid w:val="00376B4B"/>
    <w:rsid w:val="003771D5"/>
    <w:rsid w:val="003779D8"/>
    <w:rsid w:val="00381922"/>
    <w:rsid w:val="00381A8A"/>
    <w:rsid w:val="003825B5"/>
    <w:rsid w:val="00383F1D"/>
    <w:rsid w:val="00384E4F"/>
    <w:rsid w:val="0039276D"/>
    <w:rsid w:val="00393417"/>
    <w:rsid w:val="00393DC5"/>
    <w:rsid w:val="0039652E"/>
    <w:rsid w:val="00396C59"/>
    <w:rsid w:val="00396F4E"/>
    <w:rsid w:val="003A181E"/>
    <w:rsid w:val="003A24AF"/>
    <w:rsid w:val="003A390B"/>
    <w:rsid w:val="003A4E96"/>
    <w:rsid w:val="003B0CE5"/>
    <w:rsid w:val="003B2C38"/>
    <w:rsid w:val="003B3F60"/>
    <w:rsid w:val="003C2D07"/>
    <w:rsid w:val="003C3179"/>
    <w:rsid w:val="003C5283"/>
    <w:rsid w:val="003C7E1B"/>
    <w:rsid w:val="003D12E2"/>
    <w:rsid w:val="003D313F"/>
    <w:rsid w:val="003D3FF0"/>
    <w:rsid w:val="003D7CB6"/>
    <w:rsid w:val="003E223F"/>
    <w:rsid w:val="003E2ECF"/>
    <w:rsid w:val="003E4E3E"/>
    <w:rsid w:val="003E5AB2"/>
    <w:rsid w:val="003E5BC2"/>
    <w:rsid w:val="003E676B"/>
    <w:rsid w:val="003F0F3D"/>
    <w:rsid w:val="003F1732"/>
    <w:rsid w:val="003F2143"/>
    <w:rsid w:val="003F7CA3"/>
    <w:rsid w:val="003F7E33"/>
    <w:rsid w:val="00404A1E"/>
    <w:rsid w:val="004058E9"/>
    <w:rsid w:val="00407DBC"/>
    <w:rsid w:val="004137BF"/>
    <w:rsid w:val="00413A29"/>
    <w:rsid w:val="00414293"/>
    <w:rsid w:val="00414E35"/>
    <w:rsid w:val="00415C32"/>
    <w:rsid w:val="00415EF7"/>
    <w:rsid w:val="004161DD"/>
    <w:rsid w:val="0042132E"/>
    <w:rsid w:val="00423105"/>
    <w:rsid w:val="00425B52"/>
    <w:rsid w:val="00426C1E"/>
    <w:rsid w:val="00426EC6"/>
    <w:rsid w:val="00427D19"/>
    <w:rsid w:val="0043081A"/>
    <w:rsid w:val="0043116D"/>
    <w:rsid w:val="00435C05"/>
    <w:rsid w:val="0043736A"/>
    <w:rsid w:val="004436A2"/>
    <w:rsid w:val="00445DD2"/>
    <w:rsid w:val="004461C4"/>
    <w:rsid w:val="00450926"/>
    <w:rsid w:val="004538A8"/>
    <w:rsid w:val="00453B6C"/>
    <w:rsid w:val="00453CD3"/>
    <w:rsid w:val="00456EF3"/>
    <w:rsid w:val="00462130"/>
    <w:rsid w:val="00462E2C"/>
    <w:rsid w:val="00464259"/>
    <w:rsid w:val="00465E78"/>
    <w:rsid w:val="004661EE"/>
    <w:rsid w:val="00466F89"/>
    <w:rsid w:val="004673D0"/>
    <w:rsid w:val="00471315"/>
    <w:rsid w:val="00473D6B"/>
    <w:rsid w:val="004740A6"/>
    <w:rsid w:val="0047591B"/>
    <w:rsid w:val="00476304"/>
    <w:rsid w:val="00476677"/>
    <w:rsid w:val="004772CD"/>
    <w:rsid w:val="00482CE5"/>
    <w:rsid w:val="0049555A"/>
    <w:rsid w:val="0049769A"/>
    <w:rsid w:val="00497C91"/>
    <w:rsid w:val="004A1E90"/>
    <w:rsid w:val="004A2038"/>
    <w:rsid w:val="004A275F"/>
    <w:rsid w:val="004B2397"/>
    <w:rsid w:val="004B48BA"/>
    <w:rsid w:val="004B4DCD"/>
    <w:rsid w:val="004B62EE"/>
    <w:rsid w:val="004C0DF2"/>
    <w:rsid w:val="004C11A5"/>
    <w:rsid w:val="004C2C15"/>
    <w:rsid w:val="004C5E98"/>
    <w:rsid w:val="004D0F1B"/>
    <w:rsid w:val="004D4853"/>
    <w:rsid w:val="004D662A"/>
    <w:rsid w:val="004E1494"/>
    <w:rsid w:val="004E1AB9"/>
    <w:rsid w:val="004E1B3A"/>
    <w:rsid w:val="004E33F7"/>
    <w:rsid w:val="004E4404"/>
    <w:rsid w:val="004E491B"/>
    <w:rsid w:val="004E537E"/>
    <w:rsid w:val="004F229F"/>
    <w:rsid w:val="004F287E"/>
    <w:rsid w:val="004F489B"/>
    <w:rsid w:val="004F48FB"/>
    <w:rsid w:val="004F5EB3"/>
    <w:rsid w:val="004F7F00"/>
    <w:rsid w:val="00501684"/>
    <w:rsid w:val="00504557"/>
    <w:rsid w:val="0050638C"/>
    <w:rsid w:val="00511317"/>
    <w:rsid w:val="0051360F"/>
    <w:rsid w:val="00515B9A"/>
    <w:rsid w:val="005247A7"/>
    <w:rsid w:val="00526D84"/>
    <w:rsid w:val="0053069E"/>
    <w:rsid w:val="00532D93"/>
    <w:rsid w:val="005378F8"/>
    <w:rsid w:val="005415A2"/>
    <w:rsid w:val="0054165A"/>
    <w:rsid w:val="00542B6D"/>
    <w:rsid w:val="00544E81"/>
    <w:rsid w:val="00550192"/>
    <w:rsid w:val="00551F7C"/>
    <w:rsid w:val="00552003"/>
    <w:rsid w:val="00554276"/>
    <w:rsid w:val="00557AC1"/>
    <w:rsid w:val="00562874"/>
    <w:rsid w:val="005634EF"/>
    <w:rsid w:val="005725D8"/>
    <w:rsid w:val="005726B3"/>
    <w:rsid w:val="005746EB"/>
    <w:rsid w:val="00576F32"/>
    <w:rsid w:val="00581039"/>
    <w:rsid w:val="005837D3"/>
    <w:rsid w:val="00584784"/>
    <w:rsid w:val="005872CA"/>
    <w:rsid w:val="00587BBF"/>
    <w:rsid w:val="005911A1"/>
    <w:rsid w:val="0059279E"/>
    <w:rsid w:val="00593864"/>
    <w:rsid w:val="00593FAC"/>
    <w:rsid w:val="00594ABF"/>
    <w:rsid w:val="005961C7"/>
    <w:rsid w:val="00596660"/>
    <w:rsid w:val="005A0B23"/>
    <w:rsid w:val="005A28A0"/>
    <w:rsid w:val="005A2C3A"/>
    <w:rsid w:val="005A3AE2"/>
    <w:rsid w:val="005A53FE"/>
    <w:rsid w:val="005A6117"/>
    <w:rsid w:val="005A675C"/>
    <w:rsid w:val="005A6A07"/>
    <w:rsid w:val="005B133C"/>
    <w:rsid w:val="005B2FD5"/>
    <w:rsid w:val="005B32CF"/>
    <w:rsid w:val="005B358A"/>
    <w:rsid w:val="005B6F90"/>
    <w:rsid w:val="005B725F"/>
    <w:rsid w:val="005B78E3"/>
    <w:rsid w:val="005C006E"/>
    <w:rsid w:val="005C096F"/>
    <w:rsid w:val="005C153F"/>
    <w:rsid w:val="005C265F"/>
    <w:rsid w:val="005C46F7"/>
    <w:rsid w:val="005D1E7B"/>
    <w:rsid w:val="005D2530"/>
    <w:rsid w:val="005D2ED6"/>
    <w:rsid w:val="005D354E"/>
    <w:rsid w:val="005D48CB"/>
    <w:rsid w:val="005D5293"/>
    <w:rsid w:val="005D5F4D"/>
    <w:rsid w:val="005D6E55"/>
    <w:rsid w:val="005E0EC7"/>
    <w:rsid w:val="005E3FC7"/>
    <w:rsid w:val="005E6510"/>
    <w:rsid w:val="005F0340"/>
    <w:rsid w:val="005F0435"/>
    <w:rsid w:val="005F26F2"/>
    <w:rsid w:val="005F3EC7"/>
    <w:rsid w:val="005F754B"/>
    <w:rsid w:val="00601F45"/>
    <w:rsid w:val="00602840"/>
    <w:rsid w:val="00602B01"/>
    <w:rsid w:val="00602C37"/>
    <w:rsid w:val="006072BB"/>
    <w:rsid w:val="00607579"/>
    <w:rsid w:val="00610E61"/>
    <w:rsid w:val="00611452"/>
    <w:rsid w:val="00612AB4"/>
    <w:rsid w:val="0061361C"/>
    <w:rsid w:val="00627A31"/>
    <w:rsid w:val="00627F8E"/>
    <w:rsid w:val="00630148"/>
    <w:rsid w:val="006316C7"/>
    <w:rsid w:val="006337F4"/>
    <w:rsid w:val="00633DBE"/>
    <w:rsid w:val="00635B71"/>
    <w:rsid w:val="006403A1"/>
    <w:rsid w:val="006448EA"/>
    <w:rsid w:val="00646EB3"/>
    <w:rsid w:val="006471E3"/>
    <w:rsid w:val="00651287"/>
    <w:rsid w:val="006527BE"/>
    <w:rsid w:val="0065560B"/>
    <w:rsid w:val="00660B45"/>
    <w:rsid w:val="00666AAC"/>
    <w:rsid w:val="00666E89"/>
    <w:rsid w:val="00672917"/>
    <w:rsid w:val="00673C5E"/>
    <w:rsid w:val="00674C44"/>
    <w:rsid w:val="00675937"/>
    <w:rsid w:val="00675AC8"/>
    <w:rsid w:val="00676150"/>
    <w:rsid w:val="0068193F"/>
    <w:rsid w:val="006819B4"/>
    <w:rsid w:val="006848F2"/>
    <w:rsid w:val="00686C96"/>
    <w:rsid w:val="00686D8A"/>
    <w:rsid w:val="0068711E"/>
    <w:rsid w:val="0069044F"/>
    <w:rsid w:val="006911C0"/>
    <w:rsid w:val="00692D80"/>
    <w:rsid w:val="00692F2C"/>
    <w:rsid w:val="00693600"/>
    <w:rsid w:val="006A42BD"/>
    <w:rsid w:val="006A57AC"/>
    <w:rsid w:val="006A5DEE"/>
    <w:rsid w:val="006A61EA"/>
    <w:rsid w:val="006A7F68"/>
    <w:rsid w:val="006B0378"/>
    <w:rsid w:val="006B0523"/>
    <w:rsid w:val="006B0736"/>
    <w:rsid w:val="006B0A3E"/>
    <w:rsid w:val="006B1B0C"/>
    <w:rsid w:val="006B210A"/>
    <w:rsid w:val="006B302A"/>
    <w:rsid w:val="006B4A7C"/>
    <w:rsid w:val="006B4D96"/>
    <w:rsid w:val="006B70A3"/>
    <w:rsid w:val="006C1914"/>
    <w:rsid w:val="006C5733"/>
    <w:rsid w:val="006C631C"/>
    <w:rsid w:val="006D139B"/>
    <w:rsid w:val="006D3E85"/>
    <w:rsid w:val="006D66E7"/>
    <w:rsid w:val="006D7F08"/>
    <w:rsid w:val="006E5EFB"/>
    <w:rsid w:val="006F0CC3"/>
    <w:rsid w:val="006F1C05"/>
    <w:rsid w:val="006F2EA5"/>
    <w:rsid w:val="006F4507"/>
    <w:rsid w:val="006F50B2"/>
    <w:rsid w:val="006F7090"/>
    <w:rsid w:val="00700F8E"/>
    <w:rsid w:val="007048CD"/>
    <w:rsid w:val="007050DA"/>
    <w:rsid w:val="0070792D"/>
    <w:rsid w:val="00707C47"/>
    <w:rsid w:val="0071074A"/>
    <w:rsid w:val="007108B5"/>
    <w:rsid w:val="00710E8D"/>
    <w:rsid w:val="007117B5"/>
    <w:rsid w:val="00712571"/>
    <w:rsid w:val="007136E1"/>
    <w:rsid w:val="007140DC"/>
    <w:rsid w:val="00715CDC"/>
    <w:rsid w:val="00716B9C"/>
    <w:rsid w:val="0071709A"/>
    <w:rsid w:val="00720D15"/>
    <w:rsid w:val="00721A91"/>
    <w:rsid w:val="0072445F"/>
    <w:rsid w:val="00725511"/>
    <w:rsid w:val="0073325D"/>
    <w:rsid w:val="00733B90"/>
    <w:rsid w:val="00734D78"/>
    <w:rsid w:val="007379CE"/>
    <w:rsid w:val="00741959"/>
    <w:rsid w:val="007475F3"/>
    <w:rsid w:val="00750C52"/>
    <w:rsid w:val="007521D3"/>
    <w:rsid w:val="00753C7E"/>
    <w:rsid w:val="007549D8"/>
    <w:rsid w:val="00763947"/>
    <w:rsid w:val="007650A7"/>
    <w:rsid w:val="007662B7"/>
    <w:rsid w:val="0076765A"/>
    <w:rsid w:val="00771151"/>
    <w:rsid w:val="007747EF"/>
    <w:rsid w:val="00774FC3"/>
    <w:rsid w:val="0077677B"/>
    <w:rsid w:val="007820C2"/>
    <w:rsid w:val="00783077"/>
    <w:rsid w:val="00783E9B"/>
    <w:rsid w:val="00784A69"/>
    <w:rsid w:val="007851F0"/>
    <w:rsid w:val="00785EFA"/>
    <w:rsid w:val="00786DC9"/>
    <w:rsid w:val="00790008"/>
    <w:rsid w:val="007913F6"/>
    <w:rsid w:val="007921AE"/>
    <w:rsid w:val="00794853"/>
    <w:rsid w:val="00795D96"/>
    <w:rsid w:val="007A03FA"/>
    <w:rsid w:val="007A0CEA"/>
    <w:rsid w:val="007A0D33"/>
    <w:rsid w:val="007A1768"/>
    <w:rsid w:val="007A249F"/>
    <w:rsid w:val="007A26A0"/>
    <w:rsid w:val="007A2AD6"/>
    <w:rsid w:val="007A4F86"/>
    <w:rsid w:val="007A5561"/>
    <w:rsid w:val="007B042B"/>
    <w:rsid w:val="007B059B"/>
    <w:rsid w:val="007B092B"/>
    <w:rsid w:val="007B3DF1"/>
    <w:rsid w:val="007B4255"/>
    <w:rsid w:val="007B4A5E"/>
    <w:rsid w:val="007B4BB9"/>
    <w:rsid w:val="007B5DEA"/>
    <w:rsid w:val="007B6A6C"/>
    <w:rsid w:val="007B715A"/>
    <w:rsid w:val="007C0CFD"/>
    <w:rsid w:val="007C5574"/>
    <w:rsid w:val="007D1593"/>
    <w:rsid w:val="007D5B95"/>
    <w:rsid w:val="007D5C61"/>
    <w:rsid w:val="007D7522"/>
    <w:rsid w:val="007D7E5B"/>
    <w:rsid w:val="007E2678"/>
    <w:rsid w:val="007E323D"/>
    <w:rsid w:val="007E7339"/>
    <w:rsid w:val="007E78D3"/>
    <w:rsid w:val="007E78ED"/>
    <w:rsid w:val="007F0508"/>
    <w:rsid w:val="007F0710"/>
    <w:rsid w:val="007F1A55"/>
    <w:rsid w:val="007F1C14"/>
    <w:rsid w:val="007F29D8"/>
    <w:rsid w:val="007F2A80"/>
    <w:rsid w:val="007F35BF"/>
    <w:rsid w:val="007F5F4D"/>
    <w:rsid w:val="007F7F4E"/>
    <w:rsid w:val="0080048F"/>
    <w:rsid w:val="008016D7"/>
    <w:rsid w:val="008023B2"/>
    <w:rsid w:val="008079E9"/>
    <w:rsid w:val="00807E60"/>
    <w:rsid w:val="008140A6"/>
    <w:rsid w:val="0081580C"/>
    <w:rsid w:val="008171B9"/>
    <w:rsid w:val="0082163F"/>
    <w:rsid w:val="00823EAE"/>
    <w:rsid w:val="00825083"/>
    <w:rsid w:val="00825D3A"/>
    <w:rsid w:val="0082623A"/>
    <w:rsid w:val="008262AD"/>
    <w:rsid w:val="0082793F"/>
    <w:rsid w:val="00830DBE"/>
    <w:rsid w:val="00833593"/>
    <w:rsid w:val="00834657"/>
    <w:rsid w:val="00834A3D"/>
    <w:rsid w:val="008366A0"/>
    <w:rsid w:val="0083768F"/>
    <w:rsid w:val="00842105"/>
    <w:rsid w:val="008422A0"/>
    <w:rsid w:val="008442F6"/>
    <w:rsid w:val="00845DBF"/>
    <w:rsid w:val="00847665"/>
    <w:rsid w:val="0085263E"/>
    <w:rsid w:val="00854D4A"/>
    <w:rsid w:val="00862AB3"/>
    <w:rsid w:val="00863A0C"/>
    <w:rsid w:val="008646CC"/>
    <w:rsid w:val="00865BF5"/>
    <w:rsid w:val="0086720D"/>
    <w:rsid w:val="00870AB9"/>
    <w:rsid w:val="00871BAB"/>
    <w:rsid w:val="008720BF"/>
    <w:rsid w:val="008729CA"/>
    <w:rsid w:val="00873548"/>
    <w:rsid w:val="00873556"/>
    <w:rsid w:val="00873F95"/>
    <w:rsid w:val="00875550"/>
    <w:rsid w:val="00877562"/>
    <w:rsid w:val="008776C8"/>
    <w:rsid w:val="008808EC"/>
    <w:rsid w:val="00884F14"/>
    <w:rsid w:val="00885FE1"/>
    <w:rsid w:val="00886861"/>
    <w:rsid w:val="00891821"/>
    <w:rsid w:val="00893B81"/>
    <w:rsid w:val="00897E2E"/>
    <w:rsid w:val="008A135E"/>
    <w:rsid w:val="008A2AAC"/>
    <w:rsid w:val="008A31B8"/>
    <w:rsid w:val="008A4615"/>
    <w:rsid w:val="008B300B"/>
    <w:rsid w:val="008B683B"/>
    <w:rsid w:val="008C049B"/>
    <w:rsid w:val="008C1858"/>
    <w:rsid w:val="008C1918"/>
    <w:rsid w:val="008C2044"/>
    <w:rsid w:val="008C25AC"/>
    <w:rsid w:val="008C4D1D"/>
    <w:rsid w:val="008C65E7"/>
    <w:rsid w:val="008C7E9D"/>
    <w:rsid w:val="008D0126"/>
    <w:rsid w:val="008D0FBF"/>
    <w:rsid w:val="008D1578"/>
    <w:rsid w:val="008D1767"/>
    <w:rsid w:val="008D514E"/>
    <w:rsid w:val="008E0D20"/>
    <w:rsid w:val="008E16FE"/>
    <w:rsid w:val="008E3906"/>
    <w:rsid w:val="008E407C"/>
    <w:rsid w:val="008E5AA5"/>
    <w:rsid w:val="008E5F5F"/>
    <w:rsid w:val="008E6AB0"/>
    <w:rsid w:val="008E7A29"/>
    <w:rsid w:val="008F04BD"/>
    <w:rsid w:val="008F2122"/>
    <w:rsid w:val="008F22AE"/>
    <w:rsid w:val="008F3F88"/>
    <w:rsid w:val="008F47A2"/>
    <w:rsid w:val="008F6E01"/>
    <w:rsid w:val="00901366"/>
    <w:rsid w:val="00902CDB"/>
    <w:rsid w:val="00903A3E"/>
    <w:rsid w:val="00906289"/>
    <w:rsid w:val="009114FB"/>
    <w:rsid w:val="00911BF0"/>
    <w:rsid w:val="00912723"/>
    <w:rsid w:val="009202E0"/>
    <w:rsid w:val="009206B2"/>
    <w:rsid w:val="009223D1"/>
    <w:rsid w:val="00922B08"/>
    <w:rsid w:val="00924F96"/>
    <w:rsid w:val="00927E47"/>
    <w:rsid w:val="0093103B"/>
    <w:rsid w:val="009349C1"/>
    <w:rsid w:val="0093506B"/>
    <w:rsid w:val="00936C3B"/>
    <w:rsid w:val="00937576"/>
    <w:rsid w:val="00937614"/>
    <w:rsid w:val="00937EAA"/>
    <w:rsid w:val="009403C0"/>
    <w:rsid w:val="00940F35"/>
    <w:rsid w:val="0094115B"/>
    <w:rsid w:val="009419C0"/>
    <w:rsid w:val="00942806"/>
    <w:rsid w:val="009442A4"/>
    <w:rsid w:val="00944AAD"/>
    <w:rsid w:val="0094626B"/>
    <w:rsid w:val="0095166B"/>
    <w:rsid w:val="009533A9"/>
    <w:rsid w:val="00957354"/>
    <w:rsid w:val="00957B66"/>
    <w:rsid w:val="0096497B"/>
    <w:rsid w:val="00964B62"/>
    <w:rsid w:val="00966524"/>
    <w:rsid w:val="00967289"/>
    <w:rsid w:val="00967F80"/>
    <w:rsid w:val="00972FB6"/>
    <w:rsid w:val="00974CC2"/>
    <w:rsid w:val="0097695A"/>
    <w:rsid w:val="00983AE4"/>
    <w:rsid w:val="00984C77"/>
    <w:rsid w:val="0098566E"/>
    <w:rsid w:val="00987163"/>
    <w:rsid w:val="009902A8"/>
    <w:rsid w:val="009910B2"/>
    <w:rsid w:val="00994CD2"/>
    <w:rsid w:val="00996388"/>
    <w:rsid w:val="00997E20"/>
    <w:rsid w:val="009A15E4"/>
    <w:rsid w:val="009A1FB9"/>
    <w:rsid w:val="009A22D9"/>
    <w:rsid w:val="009A325D"/>
    <w:rsid w:val="009A4933"/>
    <w:rsid w:val="009A4D4D"/>
    <w:rsid w:val="009A530F"/>
    <w:rsid w:val="009A6919"/>
    <w:rsid w:val="009B1650"/>
    <w:rsid w:val="009B6EA4"/>
    <w:rsid w:val="009BC6D7"/>
    <w:rsid w:val="009C247F"/>
    <w:rsid w:val="009C3B79"/>
    <w:rsid w:val="009C5AC2"/>
    <w:rsid w:val="009D2F89"/>
    <w:rsid w:val="009D577F"/>
    <w:rsid w:val="009D69C4"/>
    <w:rsid w:val="009D6A39"/>
    <w:rsid w:val="009E16FF"/>
    <w:rsid w:val="009E178C"/>
    <w:rsid w:val="009E1C5A"/>
    <w:rsid w:val="009E2D7E"/>
    <w:rsid w:val="009E44D7"/>
    <w:rsid w:val="009E456A"/>
    <w:rsid w:val="009E6DDA"/>
    <w:rsid w:val="009E7B1A"/>
    <w:rsid w:val="009F018A"/>
    <w:rsid w:val="009F3FFB"/>
    <w:rsid w:val="009F4E02"/>
    <w:rsid w:val="009F5F48"/>
    <w:rsid w:val="009F683C"/>
    <w:rsid w:val="009F79F7"/>
    <w:rsid w:val="00A00AF9"/>
    <w:rsid w:val="00A01C21"/>
    <w:rsid w:val="00A02F8D"/>
    <w:rsid w:val="00A0560B"/>
    <w:rsid w:val="00A10C73"/>
    <w:rsid w:val="00A10D6A"/>
    <w:rsid w:val="00A11E12"/>
    <w:rsid w:val="00A1292F"/>
    <w:rsid w:val="00A135C7"/>
    <w:rsid w:val="00A1754B"/>
    <w:rsid w:val="00A2248E"/>
    <w:rsid w:val="00A23302"/>
    <w:rsid w:val="00A24144"/>
    <w:rsid w:val="00A248A5"/>
    <w:rsid w:val="00A33201"/>
    <w:rsid w:val="00A35B42"/>
    <w:rsid w:val="00A404EC"/>
    <w:rsid w:val="00A417D0"/>
    <w:rsid w:val="00A42012"/>
    <w:rsid w:val="00A445B7"/>
    <w:rsid w:val="00A5098A"/>
    <w:rsid w:val="00A52BD0"/>
    <w:rsid w:val="00A54431"/>
    <w:rsid w:val="00A576FF"/>
    <w:rsid w:val="00A57A38"/>
    <w:rsid w:val="00A57F48"/>
    <w:rsid w:val="00A609EF"/>
    <w:rsid w:val="00A60C24"/>
    <w:rsid w:val="00A60D4A"/>
    <w:rsid w:val="00A63502"/>
    <w:rsid w:val="00A6537B"/>
    <w:rsid w:val="00A707B7"/>
    <w:rsid w:val="00A720C0"/>
    <w:rsid w:val="00A72B32"/>
    <w:rsid w:val="00A73995"/>
    <w:rsid w:val="00A7629F"/>
    <w:rsid w:val="00A76B23"/>
    <w:rsid w:val="00A84928"/>
    <w:rsid w:val="00A852A4"/>
    <w:rsid w:val="00A866BA"/>
    <w:rsid w:val="00A86D2D"/>
    <w:rsid w:val="00A86FC7"/>
    <w:rsid w:val="00A91EEA"/>
    <w:rsid w:val="00A97251"/>
    <w:rsid w:val="00AA426F"/>
    <w:rsid w:val="00AB1868"/>
    <w:rsid w:val="00AB194E"/>
    <w:rsid w:val="00AB1A60"/>
    <w:rsid w:val="00AB3643"/>
    <w:rsid w:val="00AB5EED"/>
    <w:rsid w:val="00AB7595"/>
    <w:rsid w:val="00AB7753"/>
    <w:rsid w:val="00AC2D75"/>
    <w:rsid w:val="00AC4735"/>
    <w:rsid w:val="00AC53A7"/>
    <w:rsid w:val="00AD15CA"/>
    <w:rsid w:val="00AD2EF6"/>
    <w:rsid w:val="00AD54F0"/>
    <w:rsid w:val="00AD66E4"/>
    <w:rsid w:val="00AE3D5C"/>
    <w:rsid w:val="00AE4B96"/>
    <w:rsid w:val="00AE531C"/>
    <w:rsid w:val="00AE5C0F"/>
    <w:rsid w:val="00AF2069"/>
    <w:rsid w:val="00AF5F63"/>
    <w:rsid w:val="00B00829"/>
    <w:rsid w:val="00B019E3"/>
    <w:rsid w:val="00B0713C"/>
    <w:rsid w:val="00B10F58"/>
    <w:rsid w:val="00B126EB"/>
    <w:rsid w:val="00B12C45"/>
    <w:rsid w:val="00B14016"/>
    <w:rsid w:val="00B14B43"/>
    <w:rsid w:val="00B205E9"/>
    <w:rsid w:val="00B20615"/>
    <w:rsid w:val="00B220E6"/>
    <w:rsid w:val="00B2308D"/>
    <w:rsid w:val="00B26FDA"/>
    <w:rsid w:val="00B30B16"/>
    <w:rsid w:val="00B43DE5"/>
    <w:rsid w:val="00B46745"/>
    <w:rsid w:val="00B51996"/>
    <w:rsid w:val="00B53A27"/>
    <w:rsid w:val="00B54BE9"/>
    <w:rsid w:val="00B55218"/>
    <w:rsid w:val="00B61073"/>
    <w:rsid w:val="00B61E32"/>
    <w:rsid w:val="00B669C0"/>
    <w:rsid w:val="00B66C43"/>
    <w:rsid w:val="00B677F3"/>
    <w:rsid w:val="00B720D5"/>
    <w:rsid w:val="00B72E48"/>
    <w:rsid w:val="00B73E64"/>
    <w:rsid w:val="00B76D4D"/>
    <w:rsid w:val="00B839D8"/>
    <w:rsid w:val="00B86A0C"/>
    <w:rsid w:val="00B87355"/>
    <w:rsid w:val="00B90FD7"/>
    <w:rsid w:val="00BA2888"/>
    <w:rsid w:val="00BA4D45"/>
    <w:rsid w:val="00BA6714"/>
    <w:rsid w:val="00BA7834"/>
    <w:rsid w:val="00BB0B09"/>
    <w:rsid w:val="00BB13CE"/>
    <w:rsid w:val="00BB31DD"/>
    <w:rsid w:val="00BB5486"/>
    <w:rsid w:val="00BB770D"/>
    <w:rsid w:val="00BB7E37"/>
    <w:rsid w:val="00BB7FFB"/>
    <w:rsid w:val="00BC0B5D"/>
    <w:rsid w:val="00BC66F5"/>
    <w:rsid w:val="00BD1348"/>
    <w:rsid w:val="00BD5A17"/>
    <w:rsid w:val="00BE0848"/>
    <w:rsid w:val="00BE1280"/>
    <w:rsid w:val="00BE1962"/>
    <w:rsid w:val="00BE2759"/>
    <w:rsid w:val="00BE37C5"/>
    <w:rsid w:val="00BE62D3"/>
    <w:rsid w:val="00BE6FF1"/>
    <w:rsid w:val="00BF1097"/>
    <w:rsid w:val="00BF3444"/>
    <w:rsid w:val="00BF3BD6"/>
    <w:rsid w:val="00BF3C7B"/>
    <w:rsid w:val="00BF4AB1"/>
    <w:rsid w:val="00BF5618"/>
    <w:rsid w:val="00BF573F"/>
    <w:rsid w:val="00C05104"/>
    <w:rsid w:val="00C05FB6"/>
    <w:rsid w:val="00C108C2"/>
    <w:rsid w:val="00C1180A"/>
    <w:rsid w:val="00C119DD"/>
    <w:rsid w:val="00C12507"/>
    <w:rsid w:val="00C144A8"/>
    <w:rsid w:val="00C14649"/>
    <w:rsid w:val="00C150BD"/>
    <w:rsid w:val="00C15528"/>
    <w:rsid w:val="00C16E43"/>
    <w:rsid w:val="00C217F8"/>
    <w:rsid w:val="00C22F02"/>
    <w:rsid w:val="00C22F4D"/>
    <w:rsid w:val="00C255ED"/>
    <w:rsid w:val="00C30A05"/>
    <w:rsid w:val="00C3168D"/>
    <w:rsid w:val="00C32817"/>
    <w:rsid w:val="00C32CA3"/>
    <w:rsid w:val="00C33956"/>
    <w:rsid w:val="00C346E5"/>
    <w:rsid w:val="00C3504F"/>
    <w:rsid w:val="00C373C2"/>
    <w:rsid w:val="00C42C59"/>
    <w:rsid w:val="00C4371D"/>
    <w:rsid w:val="00C45DE1"/>
    <w:rsid w:val="00C5136F"/>
    <w:rsid w:val="00C55EE3"/>
    <w:rsid w:val="00C565A1"/>
    <w:rsid w:val="00C566E3"/>
    <w:rsid w:val="00C56706"/>
    <w:rsid w:val="00C57215"/>
    <w:rsid w:val="00C57747"/>
    <w:rsid w:val="00C6216E"/>
    <w:rsid w:val="00C62EBF"/>
    <w:rsid w:val="00C64A6B"/>
    <w:rsid w:val="00C64ECE"/>
    <w:rsid w:val="00C66579"/>
    <w:rsid w:val="00C67FF1"/>
    <w:rsid w:val="00C7017A"/>
    <w:rsid w:val="00C71FB6"/>
    <w:rsid w:val="00C72396"/>
    <w:rsid w:val="00C732DE"/>
    <w:rsid w:val="00C732E0"/>
    <w:rsid w:val="00C75D1A"/>
    <w:rsid w:val="00C8409B"/>
    <w:rsid w:val="00C85F00"/>
    <w:rsid w:val="00C86CF0"/>
    <w:rsid w:val="00C86D1A"/>
    <w:rsid w:val="00C87CC8"/>
    <w:rsid w:val="00C9283D"/>
    <w:rsid w:val="00C934E1"/>
    <w:rsid w:val="00C9746B"/>
    <w:rsid w:val="00CA0024"/>
    <w:rsid w:val="00CA2409"/>
    <w:rsid w:val="00CA4742"/>
    <w:rsid w:val="00CB2650"/>
    <w:rsid w:val="00CB3D83"/>
    <w:rsid w:val="00CB5706"/>
    <w:rsid w:val="00CC114D"/>
    <w:rsid w:val="00CC3F6E"/>
    <w:rsid w:val="00CC4775"/>
    <w:rsid w:val="00CC5C4D"/>
    <w:rsid w:val="00CD0CD4"/>
    <w:rsid w:val="00CD122D"/>
    <w:rsid w:val="00CD384B"/>
    <w:rsid w:val="00CD4C86"/>
    <w:rsid w:val="00CD7765"/>
    <w:rsid w:val="00CD7D0E"/>
    <w:rsid w:val="00CD7D95"/>
    <w:rsid w:val="00CE15B6"/>
    <w:rsid w:val="00CE1BC0"/>
    <w:rsid w:val="00CE5198"/>
    <w:rsid w:val="00CE61B7"/>
    <w:rsid w:val="00CE6F16"/>
    <w:rsid w:val="00CE721C"/>
    <w:rsid w:val="00CE739F"/>
    <w:rsid w:val="00CF1DA6"/>
    <w:rsid w:val="00CF26E5"/>
    <w:rsid w:val="00CF54DD"/>
    <w:rsid w:val="00CF5585"/>
    <w:rsid w:val="00CF5E57"/>
    <w:rsid w:val="00D0019C"/>
    <w:rsid w:val="00D06EDC"/>
    <w:rsid w:val="00D074CD"/>
    <w:rsid w:val="00D114E7"/>
    <w:rsid w:val="00D11ADC"/>
    <w:rsid w:val="00D11B54"/>
    <w:rsid w:val="00D15086"/>
    <w:rsid w:val="00D171F7"/>
    <w:rsid w:val="00D2069E"/>
    <w:rsid w:val="00D21A1A"/>
    <w:rsid w:val="00D2262A"/>
    <w:rsid w:val="00D233BF"/>
    <w:rsid w:val="00D2760B"/>
    <w:rsid w:val="00D279FD"/>
    <w:rsid w:val="00D27EF3"/>
    <w:rsid w:val="00D30BCF"/>
    <w:rsid w:val="00D3700A"/>
    <w:rsid w:val="00D411FB"/>
    <w:rsid w:val="00D43F7E"/>
    <w:rsid w:val="00D44E0B"/>
    <w:rsid w:val="00D455F3"/>
    <w:rsid w:val="00D4691D"/>
    <w:rsid w:val="00D476A4"/>
    <w:rsid w:val="00D51EF6"/>
    <w:rsid w:val="00D54BEE"/>
    <w:rsid w:val="00D56B63"/>
    <w:rsid w:val="00D56F7C"/>
    <w:rsid w:val="00D6310F"/>
    <w:rsid w:val="00D63275"/>
    <w:rsid w:val="00D64D3F"/>
    <w:rsid w:val="00D74681"/>
    <w:rsid w:val="00D75196"/>
    <w:rsid w:val="00D80827"/>
    <w:rsid w:val="00D82869"/>
    <w:rsid w:val="00D859AD"/>
    <w:rsid w:val="00D859D2"/>
    <w:rsid w:val="00D91B28"/>
    <w:rsid w:val="00D92965"/>
    <w:rsid w:val="00D931E0"/>
    <w:rsid w:val="00D93497"/>
    <w:rsid w:val="00D94615"/>
    <w:rsid w:val="00D94E6B"/>
    <w:rsid w:val="00D95845"/>
    <w:rsid w:val="00D965C7"/>
    <w:rsid w:val="00DA0B36"/>
    <w:rsid w:val="00DA11C7"/>
    <w:rsid w:val="00DA2297"/>
    <w:rsid w:val="00DA4C3D"/>
    <w:rsid w:val="00DA583E"/>
    <w:rsid w:val="00DB0AC5"/>
    <w:rsid w:val="00DB0D2C"/>
    <w:rsid w:val="00DB1EF3"/>
    <w:rsid w:val="00DB2275"/>
    <w:rsid w:val="00DB2677"/>
    <w:rsid w:val="00DB3A48"/>
    <w:rsid w:val="00DB4B6A"/>
    <w:rsid w:val="00DB6457"/>
    <w:rsid w:val="00DC0AAD"/>
    <w:rsid w:val="00DC2AE5"/>
    <w:rsid w:val="00DC3538"/>
    <w:rsid w:val="00DC5089"/>
    <w:rsid w:val="00DC560F"/>
    <w:rsid w:val="00DC6E62"/>
    <w:rsid w:val="00DC7DB2"/>
    <w:rsid w:val="00DD3C8D"/>
    <w:rsid w:val="00DE6C59"/>
    <w:rsid w:val="00DE7561"/>
    <w:rsid w:val="00DE7E80"/>
    <w:rsid w:val="00DF0FC2"/>
    <w:rsid w:val="00DF2BF0"/>
    <w:rsid w:val="00DF5D0E"/>
    <w:rsid w:val="00DF64FF"/>
    <w:rsid w:val="00E0606E"/>
    <w:rsid w:val="00E06537"/>
    <w:rsid w:val="00E12040"/>
    <w:rsid w:val="00E120BC"/>
    <w:rsid w:val="00E126D7"/>
    <w:rsid w:val="00E13094"/>
    <w:rsid w:val="00E130A8"/>
    <w:rsid w:val="00E15387"/>
    <w:rsid w:val="00E17141"/>
    <w:rsid w:val="00E20468"/>
    <w:rsid w:val="00E20DC9"/>
    <w:rsid w:val="00E21652"/>
    <w:rsid w:val="00E21FCF"/>
    <w:rsid w:val="00E23D98"/>
    <w:rsid w:val="00E23FD0"/>
    <w:rsid w:val="00E26197"/>
    <w:rsid w:val="00E300EC"/>
    <w:rsid w:val="00E302D6"/>
    <w:rsid w:val="00E31202"/>
    <w:rsid w:val="00E313A6"/>
    <w:rsid w:val="00E31867"/>
    <w:rsid w:val="00E3310A"/>
    <w:rsid w:val="00E33BEA"/>
    <w:rsid w:val="00E363AC"/>
    <w:rsid w:val="00E36E28"/>
    <w:rsid w:val="00E36FA3"/>
    <w:rsid w:val="00E377DB"/>
    <w:rsid w:val="00E378AE"/>
    <w:rsid w:val="00E41AAC"/>
    <w:rsid w:val="00E41D34"/>
    <w:rsid w:val="00E41E82"/>
    <w:rsid w:val="00E42307"/>
    <w:rsid w:val="00E42651"/>
    <w:rsid w:val="00E43176"/>
    <w:rsid w:val="00E455A0"/>
    <w:rsid w:val="00E45711"/>
    <w:rsid w:val="00E50174"/>
    <w:rsid w:val="00E513F2"/>
    <w:rsid w:val="00E51AE7"/>
    <w:rsid w:val="00E5233D"/>
    <w:rsid w:val="00E525AD"/>
    <w:rsid w:val="00E549E4"/>
    <w:rsid w:val="00E54E9D"/>
    <w:rsid w:val="00E57001"/>
    <w:rsid w:val="00E57443"/>
    <w:rsid w:val="00E61331"/>
    <w:rsid w:val="00E61577"/>
    <w:rsid w:val="00E64022"/>
    <w:rsid w:val="00E643D6"/>
    <w:rsid w:val="00E73008"/>
    <w:rsid w:val="00E74BC5"/>
    <w:rsid w:val="00E8045E"/>
    <w:rsid w:val="00E8054F"/>
    <w:rsid w:val="00E80B4B"/>
    <w:rsid w:val="00E831F7"/>
    <w:rsid w:val="00E86072"/>
    <w:rsid w:val="00E90FE2"/>
    <w:rsid w:val="00E9144A"/>
    <w:rsid w:val="00E91983"/>
    <w:rsid w:val="00E9316A"/>
    <w:rsid w:val="00E94D26"/>
    <w:rsid w:val="00E9512E"/>
    <w:rsid w:val="00E9615E"/>
    <w:rsid w:val="00E96D9A"/>
    <w:rsid w:val="00E9703A"/>
    <w:rsid w:val="00EA1604"/>
    <w:rsid w:val="00EA17C9"/>
    <w:rsid w:val="00EA2AC4"/>
    <w:rsid w:val="00EA2FB0"/>
    <w:rsid w:val="00EA38B5"/>
    <w:rsid w:val="00EA6292"/>
    <w:rsid w:val="00EB1160"/>
    <w:rsid w:val="00EB2595"/>
    <w:rsid w:val="00EB6695"/>
    <w:rsid w:val="00EB7123"/>
    <w:rsid w:val="00EB730B"/>
    <w:rsid w:val="00EB7B09"/>
    <w:rsid w:val="00EC00C1"/>
    <w:rsid w:val="00EC0EF0"/>
    <w:rsid w:val="00EC19DD"/>
    <w:rsid w:val="00EC6289"/>
    <w:rsid w:val="00EC7AE4"/>
    <w:rsid w:val="00ED07FB"/>
    <w:rsid w:val="00ED1E42"/>
    <w:rsid w:val="00ED32D9"/>
    <w:rsid w:val="00ED4B35"/>
    <w:rsid w:val="00ED66D5"/>
    <w:rsid w:val="00ED7B40"/>
    <w:rsid w:val="00EE31A6"/>
    <w:rsid w:val="00EE5400"/>
    <w:rsid w:val="00EE5BCD"/>
    <w:rsid w:val="00EE5C41"/>
    <w:rsid w:val="00EE63E4"/>
    <w:rsid w:val="00EF13B3"/>
    <w:rsid w:val="00EF464B"/>
    <w:rsid w:val="00EF4C9C"/>
    <w:rsid w:val="00EF5CF1"/>
    <w:rsid w:val="00EF635C"/>
    <w:rsid w:val="00EF7539"/>
    <w:rsid w:val="00F008FD"/>
    <w:rsid w:val="00F01DFF"/>
    <w:rsid w:val="00F02BC9"/>
    <w:rsid w:val="00F02EF0"/>
    <w:rsid w:val="00F05B8D"/>
    <w:rsid w:val="00F07F63"/>
    <w:rsid w:val="00F10A1B"/>
    <w:rsid w:val="00F1399C"/>
    <w:rsid w:val="00F1404F"/>
    <w:rsid w:val="00F150C5"/>
    <w:rsid w:val="00F15675"/>
    <w:rsid w:val="00F177DB"/>
    <w:rsid w:val="00F20008"/>
    <w:rsid w:val="00F32A59"/>
    <w:rsid w:val="00F338C9"/>
    <w:rsid w:val="00F43963"/>
    <w:rsid w:val="00F44A2D"/>
    <w:rsid w:val="00F46609"/>
    <w:rsid w:val="00F46C9E"/>
    <w:rsid w:val="00F474F6"/>
    <w:rsid w:val="00F500D3"/>
    <w:rsid w:val="00F50958"/>
    <w:rsid w:val="00F53349"/>
    <w:rsid w:val="00F54252"/>
    <w:rsid w:val="00F57AFB"/>
    <w:rsid w:val="00F628E5"/>
    <w:rsid w:val="00F62E55"/>
    <w:rsid w:val="00F64CCA"/>
    <w:rsid w:val="00F65385"/>
    <w:rsid w:val="00F6666C"/>
    <w:rsid w:val="00F6667D"/>
    <w:rsid w:val="00F72767"/>
    <w:rsid w:val="00F73040"/>
    <w:rsid w:val="00F74B28"/>
    <w:rsid w:val="00F74F65"/>
    <w:rsid w:val="00F751AF"/>
    <w:rsid w:val="00F75911"/>
    <w:rsid w:val="00F77D08"/>
    <w:rsid w:val="00F837A5"/>
    <w:rsid w:val="00F84103"/>
    <w:rsid w:val="00F846BA"/>
    <w:rsid w:val="00F85E98"/>
    <w:rsid w:val="00F87248"/>
    <w:rsid w:val="00F87ADA"/>
    <w:rsid w:val="00F92057"/>
    <w:rsid w:val="00F93590"/>
    <w:rsid w:val="00F948E6"/>
    <w:rsid w:val="00F954F5"/>
    <w:rsid w:val="00F95B68"/>
    <w:rsid w:val="00FA07AA"/>
    <w:rsid w:val="00FA1D14"/>
    <w:rsid w:val="00FA1D16"/>
    <w:rsid w:val="00FA2706"/>
    <w:rsid w:val="00FA5B0F"/>
    <w:rsid w:val="00FA5C3D"/>
    <w:rsid w:val="00FA630D"/>
    <w:rsid w:val="00FA6C95"/>
    <w:rsid w:val="00FB00CA"/>
    <w:rsid w:val="00FB03BB"/>
    <w:rsid w:val="00FB1521"/>
    <w:rsid w:val="00FB3A5B"/>
    <w:rsid w:val="00FB4935"/>
    <w:rsid w:val="00FB4C4C"/>
    <w:rsid w:val="00FB5357"/>
    <w:rsid w:val="00FB577C"/>
    <w:rsid w:val="00FB5C32"/>
    <w:rsid w:val="00FB6A53"/>
    <w:rsid w:val="00FC0949"/>
    <w:rsid w:val="00FC2592"/>
    <w:rsid w:val="00FC374B"/>
    <w:rsid w:val="00FC3F49"/>
    <w:rsid w:val="00FC5BE0"/>
    <w:rsid w:val="00FD1066"/>
    <w:rsid w:val="00FD1300"/>
    <w:rsid w:val="00FD3039"/>
    <w:rsid w:val="00FD331C"/>
    <w:rsid w:val="00FD7D5F"/>
    <w:rsid w:val="00FD7F75"/>
    <w:rsid w:val="00FE14FD"/>
    <w:rsid w:val="00FE30D2"/>
    <w:rsid w:val="00FE3273"/>
    <w:rsid w:val="00FE4BCB"/>
    <w:rsid w:val="00FE5B99"/>
    <w:rsid w:val="00FF0243"/>
    <w:rsid w:val="00FF071C"/>
    <w:rsid w:val="00FF0AEE"/>
    <w:rsid w:val="00FF23D1"/>
    <w:rsid w:val="00FF3E91"/>
    <w:rsid w:val="00FF4547"/>
    <w:rsid w:val="00FF471C"/>
    <w:rsid w:val="00FF4FAF"/>
    <w:rsid w:val="00FF6F11"/>
    <w:rsid w:val="0177050B"/>
    <w:rsid w:val="018F16A4"/>
    <w:rsid w:val="0307EBAB"/>
    <w:rsid w:val="053BE2BC"/>
    <w:rsid w:val="0753D4AE"/>
    <w:rsid w:val="08BC8329"/>
    <w:rsid w:val="095E04D2"/>
    <w:rsid w:val="0B14A237"/>
    <w:rsid w:val="0B309346"/>
    <w:rsid w:val="0B34882D"/>
    <w:rsid w:val="0C95A594"/>
    <w:rsid w:val="0D1DE782"/>
    <w:rsid w:val="0E06E641"/>
    <w:rsid w:val="0F3CC973"/>
    <w:rsid w:val="0FB05392"/>
    <w:rsid w:val="10E84DE3"/>
    <w:rsid w:val="159ED179"/>
    <w:rsid w:val="15D6159D"/>
    <w:rsid w:val="16976A79"/>
    <w:rsid w:val="17154C1F"/>
    <w:rsid w:val="1790716C"/>
    <w:rsid w:val="1849B52D"/>
    <w:rsid w:val="190DB65F"/>
    <w:rsid w:val="1986FFE3"/>
    <w:rsid w:val="19C669E6"/>
    <w:rsid w:val="1AA986C0"/>
    <w:rsid w:val="1BDFA17C"/>
    <w:rsid w:val="1C256068"/>
    <w:rsid w:val="1CADB239"/>
    <w:rsid w:val="1E1E2D7E"/>
    <w:rsid w:val="1E5A7106"/>
    <w:rsid w:val="1EAF0894"/>
    <w:rsid w:val="1EB4E6F3"/>
    <w:rsid w:val="1F3AB446"/>
    <w:rsid w:val="201C830D"/>
    <w:rsid w:val="2063EC45"/>
    <w:rsid w:val="216E3FAD"/>
    <w:rsid w:val="21AA9C63"/>
    <w:rsid w:val="2202428B"/>
    <w:rsid w:val="2248916E"/>
    <w:rsid w:val="22C5173D"/>
    <w:rsid w:val="22F7F6CA"/>
    <w:rsid w:val="2381CACA"/>
    <w:rsid w:val="2482C3E9"/>
    <w:rsid w:val="26311C23"/>
    <w:rsid w:val="26AF03BA"/>
    <w:rsid w:val="26FDADF3"/>
    <w:rsid w:val="27A7F4CC"/>
    <w:rsid w:val="286569E9"/>
    <w:rsid w:val="2874D603"/>
    <w:rsid w:val="28847A08"/>
    <w:rsid w:val="28F01927"/>
    <w:rsid w:val="2B819733"/>
    <w:rsid w:val="2DC5C689"/>
    <w:rsid w:val="2DED2B8D"/>
    <w:rsid w:val="2F473A4C"/>
    <w:rsid w:val="2FD798DB"/>
    <w:rsid w:val="306DB643"/>
    <w:rsid w:val="32A3BA20"/>
    <w:rsid w:val="33139142"/>
    <w:rsid w:val="341EA089"/>
    <w:rsid w:val="345E692C"/>
    <w:rsid w:val="34AEFE00"/>
    <w:rsid w:val="36CFAE03"/>
    <w:rsid w:val="37E63C67"/>
    <w:rsid w:val="385F9FCB"/>
    <w:rsid w:val="39BF549C"/>
    <w:rsid w:val="3B90920B"/>
    <w:rsid w:val="3BB64AF5"/>
    <w:rsid w:val="3D90626D"/>
    <w:rsid w:val="3DBA990E"/>
    <w:rsid w:val="3E037ACE"/>
    <w:rsid w:val="3EF9C756"/>
    <w:rsid w:val="3F56696F"/>
    <w:rsid w:val="40F239D0"/>
    <w:rsid w:val="413A3498"/>
    <w:rsid w:val="428E0A31"/>
    <w:rsid w:val="43189A1F"/>
    <w:rsid w:val="43A767CB"/>
    <w:rsid w:val="43AA3FF8"/>
    <w:rsid w:val="43C2283F"/>
    <w:rsid w:val="45461059"/>
    <w:rsid w:val="45D8823A"/>
    <w:rsid w:val="46373694"/>
    <w:rsid w:val="4866BB2E"/>
    <w:rsid w:val="48DFF2E4"/>
    <w:rsid w:val="49CE9506"/>
    <w:rsid w:val="4A19817C"/>
    <w:rsid w:val="4B7AB67F"/>
    <w:rsid w:val="4BB551DD"/>
    <w:rsid w:val="4D3CBBB0"/>
    <w:rsid w:val="4DE3941F"/>
    <w:rsid w:val="4E706A58"/>
    <w:rsid w:val="4EC54866"/>
    <w:rsid w:val="4F3DDB9C"/>
    <w:rsid w:val="4F4420CA"/>
    <w:rsid w:val="4F74A2CE"/>
    <w:rsid w:val="50029587"/>
    <w:rsid w:val="51417687"/>
    <w:rsid w:val="52420051"/>
    <w:rsid w:val="5246A9CE"/>
    <w:rsid w:val="53A4391B"/>
    <w:rsid w:val="53D80030"/>
    <w:rsid w:val="54740110"/>
    <w:rsid w:val="55BD5264"/>
    <w:rsid w:val="5690FE4D"/>
    <w:rsid w:val="5729180D"/>
    <w:rsid w:val="57E17ECB"/>
    <w:rsid w:val="58252129"/>
    <w:rsid w:val="587048CF"/>
    <w:rsid w:val="597D4F2C"/>
    <w:rsid w:val="59D4E1B8"/>
    <w:rsid w:val="5A12AE5F"/>
    <w:rsid w:val="5D0C827A"/>
    <w:rsid w:val="5D33F151"/>
    <w:rsid w:val="5EB8B9CD"/>
    <w:rsid w:val="6038EC71"/>
    <w:rsid w:val="61798160"/>
    <w:rsid w:val="61A09869"/>
    <w:rsid w:val="61AC1B59"/>
    <w:rsid w:val="61E327B7"/>
    <w:rsid w:val="6202CCF1"/>
    <w:rsid w:val="6525DAD9"/>
    <w:rsid w:val="6577CDC8"/>
    <w:rsid w:val="6672D994"/>
    <w:rsid w:val="66C1AB3A"/>
    <w:rsid w:val="66D742A7"/>
    <w:rsid w:val="688BA584"/>
    <w:rsid w:val="69F94BFC"/>
    <w:rsid w:val="6A38D0D7"/>
    <w:rsid w:val="6A7A15A0"/>
    <w:rsid w:val="6A918754"/>
    <w:rsid w:val="6AE1A851"/>
    <w:rsid w:val="6B14F277"/>
    <w:rsid w:val="6D2A93CA"/>
    <w:rsid w:val="6F223006"/>
    <w:rsid w:val="70E0B18E"/>
    <w:rsid w:val="7370C6F7"/>
    <w:rsid w:val="74C9D85C"/>
    <w:rsid w:val="760825E2"/>
    <w:rsid w:val="7665A8BD"/>
    <w:rsid w:val="76C8663D"/>
    <w:rsid w:val="77D3DDAE"/>
    <w:rsid w:val="78D98144"/>
    <w:rsid w:val="792EFBC3"/>
    <w:rsid w:val="79ACC2D6"/>
    <w:rsid w:val="7A93A6C0"/>
    <w:rsid w:val="7C3DFFBE"/>
    <w:rsid w:val="7CA393E7"/>
    <w:rsid w:val="7CC013C0"/>
    <w:rsid w:val="7D01B4F2"/>
    <w:rsid w:val="7F06DF14"/>
    <w:rsid w:val="7FD5DBB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4BBD2"/>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07FB"/>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5D52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983A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Bul"/>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IVPK Hyperlink,Alna"/>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N"/>
    <w:basedOn w:val="Numatytasispastraiposriftas"/>
    <w:uiPriority w:val="99"/>
    <w:qFormat/>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rsid w:val="0007613B"/>
    <w:rPr>
      <w:rFonts w:asciiTheme="majorHAnsi" w:eastAsiaTheme="majorEastAsia" w:hAnsiTheme="majorHAnsi" w:cstheme="majorBidi"/>
      <w:color w:val="243F60" w:themeColor="accent1" w:themeShade="7F"/>
      <w:sz w:val="24"/>
      <w:szCs w:val="24"/>
    </w:rPr>
  </w:style>
  <w:style w:type="character" w:customStyle="1" w:styleId="Bodytext">
    <w:name w:val="Body text_"/>
    <w:basedOn w:val="Numatytasispastraiposriftas"/>
    <w:link w:val="BodyText4"/>
    <w:rsid w:val="00E9512E"/>
    <w:rPr>
      <w:rFonts w:ascii="Trebuchet MS" w:eastAsia="Trebuchet MS" w:hAnsi="Trebuchet MS" w:cs="Trebuchet MS"/>
      <w:sz w:val="19"/>
      <w:szCs w:val="19"/>
      <w:shd w:val="clear" w:color="auto" w:fill="FFFFFF"/>
    </w:rPr>
  </w:style>
  <w:style w:type="character" w:customStyle="1" w:styleId="BodyText1">
    <w:name w:val="Body Text1"/>
    <w:basedOn w:val="Bodytext"/>
    <w:rsid w:val="00E9512E"/>
    <w:rPr>
      <w:rFonts w:ascii="Trebuchet MS" w:eastAsia="Trebuchet MS" w:hAnsi="Trebuchet MS" w:cs="Trebuchet MS"/>
      <w:sz w:val="19"/>
      <w:szCs w:val="19"/>
      <w:u w:val="single"/>
      <w:shd w:val="clear" w:color="auto" w:fill="FFFFFF"/>
    </w:rPr>
  </w:style>
  <w:style w:type="paragraph" w:customStyle="1" w:styleId="BodyText4">
    <w:name w:val="Body Text4"/>
    <w:basedOn w:val="prastasis"/>
    <w:link w:val="Bodytext"/>
    <w:rsid w:val="00E9512E"/>
    <w:pPr>
      <w:shd w:val="clear" w:color="auto" w:fill="FFFFFF"/>
      <w:spacing w:before="120" w:after="0" w:line="230" w:lineRule="exact"/>
      <w:ind w:hanging="720"/>
      <w:jc w:val="both"/>
    </w:pPr>
    <w:rPr>
      <w:rFonts w:ascii="Trebuchet MS" w:eastAsia="Trebuchet MS" w:hAnsi="Trebuchet MS" w:cs="Trebuchet MS"/>
      <w:sz w:val="19"/>
      <w:szCs w:val="19"/>
    </w:rPr>
  </w:style>
  <w:style w:type="character" w:customStyle="1" w:styleId="Heading1">
    <w:name w:val="Heading #1"/>
    <w:basedOn w:val="Numatytasispastraiposriftas"/>
    <w:rsid w:val="00E9512E"/>
    <w:rPr>
      <w:rFonts w:ascii="Trebuchet MS" w:eastAsia="Trebuchet MS" w:hAnsi="Trebuchet MS" w:cs="Trebuchet MS"/>
      <w:b w:val="0"/>
      <w:bCs w:val="0"/>
      <w:i w:val="0"/>
      <w:iCs w:val="0"/>
      <w:smallCaps w:val="0"/>
      <w:strike w:val="0"/>
      <w:spacing w:val="0"/>
      <w:sz w:val="19"/>
      <w:szCs w:val="19"/>
      <w:u w:val="single"/>
    </w:rPr>
  </w:style>
  <w:style w:type="paragraph" w:customStyle="1" w:styleId="BodyText2">
    <w:name w:val="Body Text2"/>
    <w:rsid w:val="00E9512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E9512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830DB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830DBE"/>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CC3F6E"/>
  </w:style>
  <w:style w:type="character" w:customStyle="1" w:styleId="Numatytasispastraiposriftas1">
    <w:name w:val="Numatytasis pastraipos šriftas1"/>
    <w:rsid w:val="0082163F"/>
  </w:style>
  <w:style w:type="character" w:customStyle="1" w:styleId="UnresolvedMention">
    <w:name w:val="Unresolved Mention"/>
    <w:basedOn w:val="Numatytasispastraiposriftas"/>
    <w:uiPriority w:val="99"/>
    <w:semiHidden/>
    <w:unhideWhenUsed/>
    <w:rsid w:val="002E6494"/>
    <w:rPr>
      <w:color w:val="605E5C"/>
      <w:shd w:val="clear" w:color="auto" w:fill="E1DFDD"/>
    </w:rPr>
  </w:style>
  <w:style w:type="paragraph" w:styleId="Pataisymai">
    <w:name w:val="Revision"/>
    <w:hidden/>
    <w:uiPriority w:val="99"/>
    <w:semiHidden/>
    <w:rsid w:val="00DF0FC2"/>
    <w:pPr>
      <w:spacing w:after="0" w:line="240" w:lineRule="auto"/>
    </w:pPr>
  </w:style>
  <w:style w:type="character" w:styleId="Grietas">
    <w:name w:val="Strong"/>
    <w:basedOn w:val="Numatytasispastraiposriftas"/>
    <w:uiPriority w:val="22"/>
    <w:qFormat/>
    <w:rsid w:val="00091D35"/>
    <w:rPr>
      <w:b/>
      <w:bCs/>
    </w:rPr>
  </w:style>
  <w:style w:type="paragraph" w:styleId="Betarp">
    <w:name w:val="No Spacing"/>
    <w:aliases w:val="Tekstas"/>
    <w:link w:val="BetarpDiagrama"/>
    <w:uiPriority w:val="1"/>
    <w:qFormat/>
    <w:rsid w:val="00CE1BC0"/>
    <w:pPr>
      <w:spacing w:after="0" w:line="240" w:lineRule="auto"/>
    </w:pPr>
    <w:rPr>
      <w:rFonts w:ascii="Times New Roman" w:eastAsia="Times New Roman" w:hAnsi="Times New Roman" w:cs="Times New Roman"/>
      <w:sz w:val="24"/>
      <w:lang w:eastAsia="en-US"/>
    </w:rPr>
  </w:style>
  <w:style w:type="character" w:customStyle="1" w:styleId="BetarpDiagrama">
    <w:name w:val="Be tarpų Diagrama"/>
    <w:aliases w:val="Tekstas Diagrama"/>
    <w:basedOn w:val="Numatytasispastraiposriftas"/>
    <w:link w:val="Betarp"/>
    <w:uiPriority w:val="1"/>
    <w:rsid w:val="00CE1BC0"/>
    <w:rPr>
      <w:rFonts w:ascii="Times New Roman" w:eastAsia="Times New Roman" w:hAnsi="Times New Roman" w:cs="Times New Roman"/>
      <w:sz w:val="24"/>
      <w:lang w:eastAsia="en-US"/>
    </w:rPr>
  </w:style>
  <w:style w:type="character" w:customStyle="1" w:styleId="Antrat4Diagrama">
    <w:name w:val="Antraštė 4 Diagrama"/>
    <w:basedOn w:val="Numatytasispastraiposriftas"/>
    <w:link w:val="Antrat4"/>
    <w:uiPriority w:val="9"/>
    <w:semiHidden/>
    <w:rsid w:val="00983AE4"/>
    <w:rPr>
      <w:rFonts w:asciiTheme="majorHAnsi" w:eastAsiaTheme="majorEastAsia" w:hAnsiTheme="majorHAnsi" w:cstheme="majorBidi"/>
      <w:i/>
      <w:iCs/>
      <w:color w:val="365F91" w:themeColor="accent1" w:themeShade="BF"/>
    </w:rPr>
  </w:style>
  <w:style w:type="character" w:customStyle="1" w:styleId="Antrat2Diagrama">
    <w:name w:val="Antraštė 2 Diagrama"/>
    <w:basedOn w:val="Numatytasispastraiposriftas"/>
    <w:link w:val="Antrat2"/>
    <w:uiPriority w:val="9"/>
    <w:semiHidden/>
    <w:rsid w:val="005D5293"/>
    <w:rPr>
      <w:rFonts w:asciiTheme="majorHAnsi" w:eastAsiaTheme="majorEastAsia" w:hAnsiTheme="majorHAnsi" w:cstheme="majorBidi"/>
      <w:color w:val="365F91" w:themeColor="accent1" w:themeShade="BF"/>
      <w:sz w:val="26"/>
      <w:szCs w:val="26"/>
    </w:rPr>
  </w:style>
  <w:style w:type="paragraph" w:styleId="Sraassuenkleliais">
    <w:name w:val="List Bullet"/>
    <w:basedOn w:val="prastasis"/>
    <w:uiPriority w:val="99"/>
    <w:unhideWhenUsed/>
    <w:rsid w:val="005D5293"/>
    <w:pPr>
      <w:numPr>
        <w:numId w:val="56"/>
      </w:numPr>
      <w:contextualSpacing/>
    </w:pPr>
    <w:rPr>
      <w:lang w:val="en-US" w:eastAsia="en-US"/>
    </w:rPr>
  </w:style>
  <w:style w:type="paragraph" w:styleId="Dokumentoinaostekstas">
    <w:name w:val="endnote text"/>
    <w:basedOn w:val="prastasis"/>
    <w:link w:val="DokumentoinaostekstasDiagrama"/>
    <w:uiPriority w:val="99"/>
    <w:semiHidden/>
    <w:unhideWhenUsed/>
    <w:rsid w:val="0043736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736A"/>
    <w:rPr>
      <w:sz w:val="20"/>
      <w:szCs w:val="20"/>
    </w:rPr>
  </w:style>
  <w:style w:type="character" w:styleId="Dokumentoinaosnumeris">
    <w:name w:val="endnote reference"/>
    <w:basedOn w:val="Numatytasispastraiposriftas"/>
    <w:uiPriority w:val="99"/>
    <w:semiHidden/>
    <w:unhideWhenUsed/>
    <w:rsid w:val="00437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8651770">
      <w:bodyDiv w:val="1"/>
      <w:marLeft w:val="0"/>
      <w:marRight w:val="0"/>
      <w:marTop w:val="0"/>
      <w:marBottom w:val="0"/>
      <w:divBdr>
        <w:top w:val="none" w:sz="0" w:space="0" w:color="auto"/>
        <w:left w:val="none" w:sz="0" w:space="0" w:color="auto"/>
        <w:bottom w:val="none" w:sz="0" w:space="0" w:color="auto"/>
        <w:right w:val="none" w:sz="0" w:space="0" w:color="auto"/>
      </w:divBdr>
      <w:divsChild>
        <w:div w:id="1764766977">
          <w:marLeft w:val="0"/>
          <w:marRight w:val="0"/>
          <w:marTop w:val="0"/>
          <w:marBottom w:val="0"/>
          <w:divBdr>
            <w:top w:val="none" w:sz="0" w:space="0" w:color="auto"/>
            <w:left w:val="none" w:sz="0" w:space="0" w:color="auto"/>
            <w:bottom w:val="none" w:sz="0" w:space="0" w:color="auto"/>
            <w:right w:val="none" w:sz="0" w:space="0" w:color="auto"/>
          </w:divBdr>
          <w:divsChild>
            <w:div w:id="2797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2913">
      <w:bodyDiv w:val="1"/>
      <w:marLeft w:val="0"/>
      <w:marRight w:val="0"/>
      <w:marTop w:val="0"/>
      <w:marBottom w:val="0"/>
      <w:divBdr>
        <w:top w:val="none" w:sz="0" w:space="0" w:color="auto"/>
        <w:left w:val="none" w:sz="0" w:space="0" w:color="auto"/>
        <w:bottom w:val="none" w:sz="0" w:space="0" w:color="auto"/>
        <w:right w:val="none" w:sz="0" w:space="0" w:color="auto"/>
      </w:divBdr>
    </w:div>
    <w:div w:id="300963991">
      <w:bodyDiv w:val="1"/>
      <w:marLeft w:val="0"/>
      <w:marRight w:val="0"/>
      <w:marTop w:val="0"/>
      <w:marBottom w:val="0"/>
      <w:divBdr>
        <w:top w:val="none" w:sz="0" w:space="0" w:color="auto"/>
        <w:left w:val="none" w:sz="0" w:space="0" w:color="auto"/>
        <w:bottom w:val="none" w:sz="0" w:space="0" w:color="auto"/>
        <w:right w:val="none" w:sz="0" w:space="0" w:color="auto"/>
      </w:divBdr>
      <w:divsChild>
        <w:div w:id="752823874">
          <w:marLeft w:val="0"/>
          <w:marRight w:val="0"/>
          <w:marTop w:val="0"/>
          <w:marBottom w:val="0"/>
          <w:divBdr>
            <w:top w:val="none" w:sz="0" w:space="0" w:color="auto"/>
            <w:left w:val="none" w:sz="0" w:space="0" w:color="auto"/>
            <w:bottom w:val="none" w:sz="0" w:space="0" w:color="auto"/>
            <w:right w:val="none" w:sz="0" w:space="0" w:color="auto"/>
          </w:divBdr>
        </w:div>
        <w:div w:id="1046442483">
          <w:marLeft w:val="0"/>
          <w:marRight w:val="0"/>
          <w:marTop w:val="0"/>
          <w:marBottom w:val="0"/>
          <w:divBdr>
            <w:top w:val="none" w:sz="0" w:space="0" w:color="auto"/>
            <w:left w:val="none" w:sz="0" w:space="0" w:color="auto"/>
            <w:bottom w:val="none" w:sz="0" w:space="0" w:color="auto"/>
            <w:right w:val="none" w:sz="0" w:space="0" w:color="auto"/>
          </w:divBdr>
        </w:div>
      </w:divsChild>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90129555">
      <w:bodyDiv w:val="1"/>
      <w:marLeft w:val="0"/>
      <w:marRight w:val="0"/>
      <w:marTop w:val="0"/>
      <w:marBottom w:val="0"/>
      <w:divBdr>
        <w:top w:val="none" w:sz="0" w:space="0" w:color="auto"/>
        <w:left w:val="none" w:sz="0" w:space="0" w:color="auto"/>
        <w:bottom w:val="none" w:sz="0" w:space="0" w:color="auto"/>
        <w:right w:val="none" w:sz="0" w:space="0" w:color="auto"/>
      </w:divBdr>
    </w:div>
    <w:div w:id="823620953">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854789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44832680">
      <w:bodyDiv w:val="1"/>
      <w:marLeft w:val="0"/>
      <w:marRight w:val="0"/>
      <w:marTop w:val="0"/>
      <w:marBottom w:val="0"/>
      <w:divBdr>
        <w:top w:val="none" w:sz="0" w:space="0" w:color="auto"/>
        <w:left w:val="none" w:sz="0" w:space="0" w:color="auto"/>
        <w:bottom w:val="none" w:sz="0" w:space="0" w:color="auto"/>
        <w:right w:val="none" w:sz="0" w:space="0" w:color="auto"/>
      </w:divBdr>
    </w:div>
    <w:div w:id="1753433606">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51817415">
      <w:bodyDiv w:val="1"/>
      <w:marLeft w:val="0"/>
      <w:marRight w:val="0"/>
      <w:marTop w:val="0"/>
      <w:marBottom w:val="0"/>
      <w:divBdr>
        <w:top w:val="none" w:sz="0" w:space="0" w:color="auto"/>
        <w:left w:val="none" w:sz="0" w:space="0" w:color="auto"/>
        <w:bottom w:val="none" w:sz="0" w:space="0" w:color="auto"/>
        <w:right w:val="none" w:sz="0" w:space="0" w:color="auto"/>
      </w:divBdr>
      <w:divsChild>
        <w:div w:id="1073703086">
          <w:marLeft w:val="0"/>
          <w:marRight w:val="0"/>
          <w:marTop w:val="0"/>
          <w:marBottom w:val="0"/>
          <w:divBdr>
            <w:top w:val="none" w:sz="0" w:space="0" w:color="auto"/>
            <w:left w:val="none" w:sz="0" w:space="0" w:color="auto"/>
            <w:bottom w:val="none" w:sz="0" w:space="0" w:color="auto"/>
            <w:right w:val="none" w:sz="0" w:space="0" w:color="auto"/>
          </w:divBdr>
          <w:divsChild>
            <w:div w:id="13541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C35D8-2146-40CF-AE78-2F05EC14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32D0D-5346-4F5B-81F3-5E7F851A0DF6}">
  <ds:schemaRefs>
    <ds:schemaRef ds:uri="http://schemas.microsoft.com/office/2006/documentManagement/types"/>
    <ds:schemaRef ds:uri="http://schemas.microsoft.com/office/infopath/2007/PartnerControls"/>
    <ds:schemaRef ds:uri="30d307d5-4ac7-42e0-80e3-b1dd169dec3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F6426D-0D86-44A9-B286-63272A60787C}">
  <ds:schemaRefs>
    <ds:schemaRef ds:uri="http://schemas.microsoft.com/sharepoint/v3/contenttype/forms"/>
  </ds:schemaRefs>
</ds:datastoreItem>
</file>

<file path=customXml/itemProps4.xml><?xml version="1.0" encoding="utf-8"?>
<ds:datastoreItem xmlns:ds="http://schemas.openxmlformats.org/officeDocument/2006/customXml" ds:itemID="{CBA7C417-9110-48FE-A9B8-E5AD726FEB7B}">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411</TotalTime>
  <Pages>5</Pages>
  <Words>8371</Words>
  <Characters>4773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Jurga.Eivaite@litgrid.eu</dc:creator>
  <cp:lastModifiedBy>DZIKARIENĖ Irma</cp:lastModifiedBy>
  <cp:revision>21</cp:revision>
  <cp:lastPrinted>2019-03-04T13:54:00Z</cp:lastPrinted>
  <dcterms:created xsi:type="dcterms:W3CDTF">2025-07-28T14:29:00Z</dcterms:created>
  <dcterms:modified xsi:type="dcterms:W3CDTF">2025-08-13T18:51:00Z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0x01010049517199DD5CCA41847B811BAD45FE12</vt:lpwstr>
  </property>
  <property fmtid="{D5CDD505-2E9C-101B-9397-08002B2CF9AE}" pid="3" name="MSIP_Label_7058e6ed-1f62-4b3b-a413-1541f2aa482f_Enabled">
    <vt:lpwstr>true</vt:lpwstr>
  </property>
  <property fmtid="{D5CDD505-2E9C-101B-9397-08002B2CF9AE}" pid="4" name="MSIP_Label_7058e6ed-1f62-4b3b-a413-1541f2aa482f_SetDate">
    <vt:lpwstr>2022-01-06T12:18:36Z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5a21f79e-a3c4-4a27-bc48-cbddcec8c0e9</vt:lpwstr>
  </property>
  <property fmtid="{D5CDD505-2E9C-101B-9397-08002B2CF9AE}" pid="9" name="MSIP_Label_7058e6ed-1f62-4b3b-a413-1541f2aa482f_ContentBits">
    <vt:lpwstr>0</vt:lpwstr>
  </property>
</Properties>
</file>