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74EA" w14:textId="77777777" w:rsidR="00A55D45" w:rsidRPr="00C235CB" w:rsidRDefault="00A55D45" w:rsidP="00D67B28">
      <w:pPr>
        <w:pStyle w:val="Antrat"/>
        <w:jc w:val="center"/>
        <w:rPr>
          <w:rFonts w:ascii="Verdana" w:eastAsia="Arial Unicode MS" w:hAnsi="Verdana"/>
          <w:color w:val="auto"/>
          <w:sz w:val="24"/>
          <w:szCs w:val="24"/>
          <w:lang w:val="lt-LT" w:eastAsia="en-US"/>
        </w:rPr>
      </w:pPr>
      <w:bookmarkStart w:id="0" w:name="_Toc135644804"/>
      <w:bookmarkStart w:id="1" w:name="_Toc188598422"/>
      <w:bookmarkStart w:id="2" w:name="_Toc188598461"/>
      <w:bookmarkStart w:id="3" w:name="_Toc199424975"/>
      <w:r w:rsidRPr="00C235CB">
        <w:rPr>
          <w:rFonts w:ascii="Verdana" w:eastAsia="Arial Unicode MS" w:hAnsi="Verdana"/>
          <w:noProof/>
          <w:color w:val="auto"/>
          <w:sz w:val="24"/>
          <w:szCs w:val="24"/>
          <w:lang w:val="lt-LT"/>
        </w:rPr>
        <w:drawing>
          <wp:inline distT="0" distB="0" distL="0" distR="0" wp14:anchorId="5649B110" wp14:editId="641AA646">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11"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bookmarkEnd w:id="0"/>
      <w:bookmarkEnd w:id="1"/>
      <w:bookmarkEnd w:id="2"/>
      <w:bookmarkEnd w:id="3"/>
    </w:p>
    <w:p w14:paraId="58B92ADE" w14:textId="77777777" w:rsidR="00A55D45" w:rsidRPr="00C235CB" w:rsidRDefault="00A55D45" w:rsidP="00D67B28">
      <w:pPr>
        <w:spacing w:after="0" w:line="240" w:lineRule="auto"/>
        <w:jc w:val="center"/>
        <w:rPr>
          <w:rFonts w:ascii="Verdana" w:eastAsia="Arial Unicode MS" w:hAnsi="Verdana" w:cs="Times New Roman"/>
          <w:sz w:val="24"/>
          <w:szCs w:val="24"/>
          <w:lang w:eastAsia="en-US"/>
        </w:rPr>
      </w:pPr>
      <w:r w:rsidRPr="00C235CB">
        <w:rPr>
          <w:rFonts w:ascii="Verdana" w:eastAsia="Arial Unicode MS" w:hAnsi="Verdana" w:cs="Times New Roman"/>
          <w:b/>
          <w:caps/>
          <w:sz w:val="24"/>
          <w:szCs w:val="24"/>
          <w:lang w:eastAsia="en-US"/>
        </w:rPr>
        <w:t>MARIJAMPOLĖS SAVIVALDYBĖS ADMINISTRACIJA</w:t>
      </w:r>
    </w:p>
    <w:p w14:paraId="52AE7C36" w14:textId="77777777" w:rsidR="00A55D45" w:rsidRPr="00C235CB" w:rsidRDefault="00A55D45" w:rsidP="00D67B28">
      <w:pPr>
        <w:spacing w:after="0" w:line="240" w:lineRule="auto"/>
        <w:jc w:val="center"/>
        <w:rPr>
          <w:rFonts w:ascii="Verdana" w:eastAsia="Arial Unicode MS" w:hAnsi="Verdana" w:cs="Times New Roman"/>
          <w:sz w:val="24"/>
          <w:szCs w:val="24"/>
          <w:highlight w:val="lightGray"/>
          <w:lang w:eastAsia="en-US"/>
        </w:rPr>
      </w:pPr>
    </w:p>
    <w:p w14:paraId="1A94E3A2" w14:textId="157C6112" w:rsidR="00F27F5A" w:rsidRPr="00C235CB" w:rsidRDefault="00F27F5A" w:rsidP="00D67B28">
      <w:pPr>
        <w:tabs>
          <w:tab w:val="right" w:leader="underscore" w:pos="8640"/>
        </w:tabs>
        <w:spacing w:after="0" w:line="240" w:lineRule="auto"/>
        <w:rPr>
          <w:rFonts w:ascii="Verdana" w:hAnsi="Verdana" w:cs="Times New Roman"/>
          <w:sz w:val="24"/>
          <w:szCs w:val="24"/>
        </w:rPr>
      </w:pPr>
    </w:p>
    <w:p w14:paraId="2696D467" w14:textId="77777777" w:rsidR="00014CD1" w:rsidRPr="00C235CB" w:rsidRDefault="00014CD1" w:rsidP="00D67B28">
      <w:pPr>
        <w:tabs>
          <w:tab w:val="left" w:pos="4536"/>
          <w:tab w:val="right" w:leader="underscore" w:pos="8640"/>
        </w:tabs>
        <w:spacing w:after="0" w:line="240" w:lineRule="auto"/>
        <w:ind w:left="4678" w:hanging="357"/>
        <w:rPr>
          <w:rFonts w:ascii="Verdana" w:hAnsi="Verdana"/>
          <w:sz w:val="24"/>
          <w:szCs w:val="24"/>
        </w:rPr>
      </w:pPr>
      <w:r w:rsidRPr="00C235CB">
        <w:rPr>
          <w:rFonts w:ascii="Verdana" w:hAnsi="Verdana"/>
          <w:sz w:val="24"/>
          <w:szCs w:val="24"/>
        </w:rPr>
        <w:t>PATVIRTINTA:</w:t>
      </w:r>
    </w:p>
    <w:p w14:paraId="035F3A3B" w14:textId="77777777" w:rsidR="00014CD1" w:rsidRPr="00C235CB" w:rsidRDefault="00014CD1" w:rsidP="00D67B28">
      <w:pPr>
        <w:tabs>
          <w:tab w:val="left" w:pos="4536"/>
          <w:tab w:val="right" w:leader="underscore" w:pos="8640"/>
        </w:tabs>
        <w:spacing w:after="0" w:line="240" w:lineRule="auto"/>
        <w:ind w:left="4678" w:hanging="357"/>
        <w:rPr>
          <w:rFonts w:ascii="Verdana" w:hAnsi="Verdana"/>
          <w:sz w:val="24"/>
          <w:szCs w:val="24"/>
        </w:rPr>
      </w:pPr>
      <w:r w:rsidRPr="00C235CB">
        <w:rPr>
          <w:rFonts w:ascii="Verdana" w:hAnsi="Verdana"/>
          <w:sz w:val="24"/>
          <w:szCs w:val="24"/>
        </w:rPr>
        <w:t>Marijampolės savivaldybės administracijos</w:t>
      </w:r>
    </w:p>
    <w:p w14:paraId="77498F7E" w14:textId="77777777" w:rsidR="00014CD1" w:rsidRPr="00C235CB" w:rsidRDefault="00014CD1" w:rsidP="00D67B28">
      <w:pPr>
        <w:tabs>
          <w:tab w:val="left" w:pos="4536"/>
          <w:tab w:val="right" w:leader="underscore" w:pos="8640"/>
        </w:tabs>
        <w:spacing w:after="0" w:line="240" w:lineRule="auto"/>
        <w:ind w:left="4678" w:hanging="357"/>
        <w:rPr>
          <w:rFonts w:ascii="Verdana" w:hAnsi="Verdana"/>
          <w:sz w:val="24"/>
          <w:szCs w:val="24"/>
        </w:rPr>
      </w:pPr>
      <w:r w:rsidRPr="00C235CB">
        <w:rPr>
          <w:rFonts w:ascii="Verdana" w:hAnsi="Verdana"/>
          <w:sz w:val="24"/>
          <w:szCs w:val="24"/>
        </w:rPr>
        <w:t>Viešųjų pirkimų nuolatinės komisijos</w:t>
      </w:r>
    </w:p>
    <w:p w14:paraId="5C12DF77" w14:textId="78C8D2C2" w:rsidR="00014CD1" w:rsidRPr="00C235CB" w:rsidRDefault="00014CD1" w:rsidP="00D67B28">
      <w:pPr>
        <w:tabs>
          <w:tab w:val="left" w:pos="4536"/>
          <w:tab w:val="right" w:leader="underscore" w:pos="8640"/>
        </w:tabs>
        <w:spacing w:after="0" w:line="240" w:lineRule="auto"/>
        <w:ind w:left="4326" w:hanging="5"/>
        <w:rPr>
          <w:rFonts w:ascii="Verdana" w:hAnsi="Verdana"/>
          <w:sz w:val="24"/>
          <w:szCs w:val="24"/>
        </w:rPr>
      </w:pPr>
      <w:r w:rsidRPr="00C235CB">
        <w:rPr>
          <w:rFonts w:ascii="Verdana" w:hAnsi="Verdana"/>
          <w:sz w:val="24"/>
          <w:szCs w:val="24"/>
        </w:rPr>
        <w:t xml:space="preserve">2025 m. </w:t>
      </w:r>
      <w:r w:rsidR="002D0DA8">
        <w:rPr>
          <w:rFonts w:ascii="Verdana" w:hAnsi="Verdana"/>
          <w:sz w:val="24"/>
          <w:szCs w:val="24"/>
        </w:rPr>
        <w:t xml:space="preserve">rugpjūčio </w:t>
      </w:r>
      <w:r w:rsidR="00EF60D2">
        <w:rPr>
          <w:rFonts w:ascii="Verdana" w:hAnsi="Verdana"/>
          <w:sz w:val="24"/>
          <w:szCs w:val="24"/>
        </w:rPr>
        <w:t>13</w:t>
      </w:r>
      <w:r w:rsidR="002D0DA8">
        <w:rPr>
          <w:rFonts w:ascii="Verdana" w:hAnsi="Verdana"/>
          <w:sz w:val="24"/>
          <w:szCs w:val="24"/>
        </w:rPr>
        <w:t xml:space="preserve"> </w:t>
      </w:r>
      <w:r w:rsidRPr="00C235CB">
        <w:rPr>
          <w:rFonts w:ascii="Verdana" w:hAnsi="Verdana"/>
          <w:sz w:val="24"/>
          <w:szCs w:val="24"/>
        </w:rPr>
        <w:t>d. posėdžio protokolu Nr. K-</w:t>
      </w:r>
      <w:r w:rsidR="00EF60D2">
        <w:rPr>
          <w:rFonts w:ascii="Verdana" w:hAnsi="Verdana"/>
          <w:sz w:val="24"/>
          <w:szCs w:val="24"/>
        </w:rPr>
        <w:t>440</w:t>
      </w:r>
    </w:p>
    <w:p w14:paraId="56FEFAC3" w14:textId="77777777" w:rsidR="00014CD1" w:rsidRPr="00C235CB" w:rsidRDefault="00014CD1" w:rsidP="00D67B28">
      <w:pPr>
        <w:pStyle w:val="1Skyrius"/>
        <w:rPr>
          <w:rFonts w:ascii="Verdana" w:hAnsi="Verdana"/>
          <w:color w:val="000000"/>
          <w:sz w:val="24"/>
          <w:szCs w:val="24"/>
          <w:lang w:val="lt-LT"/>
        </w:rPr>
      </w:pPr>
    </w:p>
    <w:p w14:paraId="4E63DE6E" w14:textId="77777777" w:rsidR="00014CD1" w:rsidRPr="00C235CB" w:rsidRDefault="00014CD1" w:rsidP="00D67B28">
      <w:pPr>
        <w:pStyle w:val="1Skyrius"/>
        <w:rPr>
          <w:rFonts w:ascii="Verdana" w:hAnsi="Verdana"/>
          <w:color w:val="000000"/>
          <w:sz w:val="24"/>
          <w:szCs w:val="24"/>
          <w:lang w:val="lt-LT"/>
        </w:rPr>
      </w:pPr>
    </w:p>
    <w:p w14:paraId="0EE6DCAA" w14:textId="77777777" w:rsidR="00014CD1" w:rsidRPr="00C235CB" w:rsidRDefault="00014CD1" w:rsidP="00D67B28">
      <w:pPr>
        <w:spacing w:after="0" w:line="240" w:lineRule="auto"/>
        <w:jc w:val="center"/>
        <w:rPr>
          <w:rFonts w:ascii="Verdana" w:eastAsia="Calibri" w:hAnsi="Verdana"/>
          <w:b/>
          <w:bCs/>
          <w:iCs/>
          <w:sz w:val="24"/>
          <w:szCs w:val="24"/>
        </w:rPr>
      </w:pPr>
      <w:bookmarkStart w:id="4" w:name="_Hlk199924598"/>
      <w:r w:rsidRPr="00C235CB">
        <w:rPr>
          <w:rFonts w:ascii="Verdana" w:eastAsia="Calibri" w:hAnsi="Verdana"/>
          <w:b/>
          <w:bCs/>
          <w:iCs/>
          <w:sz w:val="24"/>
          <w:szCs w:val="24"/>
        </w:rPr>
        <w:t>JONO TOTORAIČIO PROGIMNAZIJOS, DARIAUS IR GIRĖNO G. 7 MARIJAMPOLĖJE, PAPRASTOJO REMONTO IR ĮRENGIMO DARBŲ</w:t>
      </w:r>
    </w:p>
    <w:bookmarkEnd w:id="4"/>
    <w:p w14:paraId="31E9C0AC" w14:textId="170EA0A5" w:rsidR="001D2258" w:rsidRPr="00C235CB" w:rsidRDefault="00AE6F0E" w:rsidP="00D67B28">
      <w:pPr>
        <w:pStyle w:val="Pagrindinistekstas"/>
        <w:spacing w:after="0" w:line="240" w:lineRule="auto"/>
        <w:jc w:val="center"/>
        <w:rPr>
          <w:rFonts w:ascii="Verdana" w:hAnsi="Verdana"/>
          <w:b/>
          <w:bCs/>
          <w:caps/>
        </w:rPr>
      </w:pPr>
      <w:r w:rsidRPr="00C235CB">
        <w:rPr>
          <w:rFonts w:ascii="Verdana" w:hAnsi="Verdana"/>
          <w:b/>
          <w:color w:val="auto"/>
        </w:rPr>
        <w:t>SUPAPRASTINTO (ATVIRO) KONKURSO SĄLYGOS</w:t>
      </w:r>
    </w:p>
    <w:p w14:paraId="674F7064" w14:textId="77777777" w:rsidR="00AE6F0E" w:rsidRPr="00C235CB" w:rsidRDefault="00AE6F0E" w:rsidP="00D67B28">
      <w:pPr>
        <w:pStyle w:val="Pagrindinistekstas"/>
        <w:spacing w:after="0" w:line="240" w:lineRule="auto"/>
        <w:jc w:val="center"/>
        <w:rPr>
          <w:rFonts w:ascii="Verdana" w:hAnsi="Verdana"/>
          <w:b/>
          <w:color w:val="auto"/>
        </w:rPr>
      </w:pPr>
    </w:p>
    <w:p w14:paraId="6F915083" w14:textId="352E81EC" w:rsidR="001D2258" w:rsidRPr="00C235CB" w:rsidRDefault="001D2258" w:rsidP="00D67B28">
      <w:pPr>
        <w:spacing w:after="0" w:line="240" w:lineRule="auto"/>
        <w:jc w:val="center"/>
        <w:rPr>
          <w:rFonts w:ascii="Verdana" w:hAnsi="Verdana" w:cs="Times New Roman"/>
          <w:b/>
          <w:sz w:val="24"/>
          <w:szCs w:val="24"/>
        </w:rPr>
      </w:pPr>
      <w:r w:rsidRPr="00C235CB">
        <w:rPr>
          <w:rFonts w:ascii="Verdana" w:hAnsi="Verdana" w:cs="Times New Roman"/>
          <w:b/>
          <w:sz w:val="24"/>
          <w:szCs w:val="24"/>
        </w:rPr>
        <w:t>TURINYS</w:t>
      </w:r>
    </w:p>
    <w:sdt>
      <w:sdtPr>
        <w:rPr>
          <w:rFonts w:ascii="Verdana" w:eastAsiaTheme="minorEastAsia" w:hAnsi="Verdana" w:cstheme="minorBidi"/>
          <w:color w:val="auto"/>
          <w:sz w:val="24"/>
          <w:szCs w:val="24"/>
        </w:rPr>
        <w:id w:val="-1270236461"/>
        <w:docPartObj>
          <w:docPartGallery w:val="Table of Contents"/>
          <w:docPartUnique/>
        </w:docPartObj>
      </w:sdtPr>
      <w:sdtEndPr>
        <w:rPr>
          <w:b/>
          <w:bCs/>
        </w:rPr>
      </w:sdtEndPr>
      <w:sdtContent>
        <w:p w14:paraId="45323999" w14:textId="3350ECEA" w:rsidR="00A50481" w:rsidRPr="00CB170B" w:rsidRDefault="00595E34" w:rsidP="00D67B28">
          <w:pPr>
            <w:pStyle w:val="Turinioantrat"/>
            <w:tabs>
              <w:tab w:val="left" w:pos="709"/>
            </w:tabs>
            <w:spacing w:before="0" w:line="240" w:lineRule="auto"/>
            <w:rPr>
              <w:rFonts w:ascii="Verdana" w:hAnsi="Verdana"/>
              <w:noProof/>
              <w:kern w:val="2"/>
              <w:sz w:val="24"/>
              <w:szCs w:val="24"/>
              <w14:ligatures w14:val="standardContextual"/>
            </w:rPr>
          </w:pPr>
          <w:r w:rsidRPr="00CB170B">
            <w:rPr>
              <w:rFonts w:ascii="Verdana" w:hAnsi="Verdana" w:cstheme="minorBidi"/>
              <w:sz w:val="24"/>
              <w:szCs w:val="24"/>
            </w:rPr>
            <w:fldChar w:fldCharType="begin"/>
          </w:r>
          <w:r w:rsidRPr="00CB170B">
            <w:rPr>
              <w:rFonts w:ascii="Verdana" w:hAnsi="Verdana"/>
              <w:sz w:val="24"/>
              <w:szCs w:val="24"/>
            </w:rPr>
            <w:instrText xml:space="preserve"> TOC \o "1-3" \h \z \u </w:instrText>
          </w:r>
          <w:r w:rsidRPr="00CB170B">
            <w:rPr>
              <w:rFonts w:ascii="Verdana" w:hAnsi="Verdana" w:cstheme="minorBidi"/>
              <w:sz w:val="24"/>
              <w:szCs w:val="24"/>
            </w:rPr>
            <w:fldChar w:fldCharType="separate"/>
          </w:r>
        </w:p>
        <w:p w14:paraId="32D879A6" w14:textId="0C23AB23" w:rsidR="00A50481" w:rsidRPr="00CB170B" w:rsidRDefault="00A50481" w:rsidP="00D67B28">
          <w:pPr>
            <w:pStyle w:val="Turinys1"/>
            <w:rPr>
              <w:rFonts w:ascii="Verdana" w:hAnsi="Verdana"/>
              <w:noProof/>
              <w:kern w:val="2"/>
              <w:sz w:val="24"/>
              <w:szCs w:val="24"/>
              <w14:ligatures w14:val="standardContextual"/>
            </w:rPr>
          </w:pPr>
          <w:hyperlink w:anchor="_Toc199424976" w:history="1">
            <w:r w:rsidRPr="007D63F5">
              <w:rPr>
                <w:rStyle w:val="Hipersaitas"/>
                <w:rFonts w:ascii="Verdana" w:hAnsi="Verdana"/>
                <w:noProof/>
                <w:sz w:val="24"/>
                <w:szCs w:val="24"/>
              </w:rPr>
              <w:t>I.</w:t>
            </w:r>
            <w:r w:rsidRPr="00CB170B">
              <w:rPr>
                <w:rFonts w:ascii="Verdana" w:hAnsi="Verdana"/>
                <w:noProof/>
                <w:kern w:val="2"/>
                <w:sz w:val="24"/>
                <w:szCs w:val="24"/>
                <w14:ligatures w14:val="standardContextual"/>
              </w:rPr>
              <w:tab/>
            </w:r>
            <w:r w:rsidRPr="007D63F5">
              <w:rPr>
                <w:rStyle w:val="Hipersaitas"/>
                <w:rFonts w:ascii="Verdana" w:eastAsia="Arial Unicode MS" w:hAnsi="Verdana"/>
                <w:noProof/>
                <w:sz w:val="24"/>
                <w:szCs w:val="24"/>
                <w:lang w:eastAsia="en-US"/>
              </w:rPr>
              <w:t xml:space="preserve">BENDROSIOS </w:t>
            </w:r>
            <w:r w:rsidRPr="007D63F5">
              <w:rPr>
                <w:rStyle w:val="Hipersaitas"/>
                <w:rFonts w:ascii="Verdana" w:hAnsi="Verdana"/>
                <w:noProof/>
                <w:sz w:val="24"/>
                <w:szCs w:val="24"/>
              </w:rPr>
              <w:t>NUOSTATOS</w:t>
            </w:r>
            <w:r w:rsidRPr="007D63F5">
              <w:rPr>
                <w:rFonts w:ascii="Verdana" w:hAnsi="Verdana"/>
                <w:noProof/>
                <w:webHidden/>
                <w:sz w:val="24"/>
                <w:szCs w:val="24"/>
              </w:rPr>
              <w:tab/>
            </w:r>
            <w:r w:rsidRPr="007D63F5">
              <w:rPr>
                <w:rFonts w:ascii="Verdana" w:hAnsi="Verdana"/>
                <w:noProof/>
                <w:webHidden/>
                <w:sz w:val="24"/>
                <w:szCs w:val="24"/>
              </w:rPr>
              <w:fldChar w:fldCharType="begin"/>
            </w:r>
            <w:r w:rsidRPr="007D63F5">
              <w:rPr>
                <w:rFonts w:ascii="Verdana" w:hAnsi="Verdana"/>
                <w:noProof/>
                <w:webHidden/>
                <w:sz w:val="24"/>
                <w:szCs w:val="24"/>
              </w:rPr>
              <w:instrText xml:space="preserve"> PAGEREF _Toc199424976 \h </w:instrText>
            </w:r>
            <w:r w:rsidRPr="007432FC">
              <w:rPr>
                <w:rFonts w:ascii="Verdana" w:hAnsi="Verdana"/>
                <w:noProof/>
                <w:webHidden/>
                <w:sz w:val="24"/>
                <w:szCs w:val="24"/>
              </w:rPr>
            </w:r>
            <w:r w:rsidRPr="007D63F5">
              <w:rPr>
                <w:rFonts w:ascii="Verdana" w:hAnsi="Verdana"/>
                <w:noProof/>
                <w:webHidden/>
                <w:sz w:val="24"/>
                <w:szCs w:val="24"/>
              </w:rPr>
              <w:fldChar w:fldCharType="separate"/>
            </w:r>
            <w:r w:rsidR="00CB170B">
              <w:rPr>
                <w:rFonts w:ascii="Verdana" w:hAnsi="Verdana"/>
                <w:noProof/>
                <w:webHidden/>
                <w:sz w:val="24"/>
                <w:szCs w:val="24"/>
              </w:rPr>
              <w:t>2</w:t>
            </w:r>
            <w:r w:rsidRPr="007D63F5">
              <w:rPr>
                <w:rFonts w:ascii="Verdana" w:hAnsi="Verdana"/>
                <w:noProof/>
                <w:webHidden/>
                <w:sz w:val="24"/>
                <w:szCs w:val="24"/>
              </w:rPr>
              <w:fldChar w:fldCharType="end"/>
            </w:r>
          </w:hyperlink>
        </w:p>
        <w:p w14:paraId="35BFB1B1" w14:textId="4F69110A" w:rsidR="00A50481" w:rsidRPr="00CB170B" w:rsidRDefault="00A50481" w:rsidP="00D67B28">
          <w:pPr>
            <w:pStyle w:val="Turinys1"/>
            <w:rPr>
              <w:rFonts w:ascii="Verdana" w:hAnsi="Verdana"/>
              <w:noProof/>
              <w:kern w:val="2"/>
              <w:sz w:val="24"/>
              <w:szCs w:val="24"/>
              <w14:ligatures w14:val="standardContextual"/>
            </w:rPr>
          </w:pPr>
          <w:hyperlink w:anchor="_Toc199424977" w:history="1">
            <w:r w:rsidRPr="007D63F5">
              <w:rPr>
                <w:rStyle w:val="Hipersaitas"/>
                <w:rFonts w:ascii="Verdana" w:hAnsi="Verdana"/>
                <w:noProof/>
                <w:sz w:val="24"/>
                <w:szCs w:val="24"/>
              </w:rPr>
              <w:t>II.</w:t>
            </w:r>
            <w:r w:rsidRPr="00CB170B">
              <w:rPr>
                <w:rFonts w:ascii="Verdana" w:hAnsi="Verdana"/>
                <w:noProof/>
                <w:kern w:val="2"/>
                <w:sz w:val="24"/>
                <w:szCs w:val="24"/>
                <w14:ligatures w14:val="standardContextual"/>
              </w:rPr>
              <w:tab/>
            </w:r>
            <w:r w:rsidRPr="007D63F5">
              <w:rPr>
                <w:rStyle w:val="Hipersaitas"/>
                <w:rFonts w:ascii="Verdana" w:hAnsi="Verdana"/>
                <w:noProof/>
                <w:sz w:val="24"/>
                <w:szCs w:val="24"/>
              </w:rPr>
              <w:t>PIRKIMO OBJEKTAS</w:t>
            </w:r>
            <w:r w:rsidRPr="007D63F5">
              <w:rPr>
                <w:rFonts w:ascii="Verdana" w:hAnsi="Verdana"/>
                <w:noProof/>
                <w:webHidden/>
                <w:sz w:val="24"/>
                <w:szCs w:val="24"/>
              </w:rPr>
              <w:tab/>
            </w:r>
            <w:r w:rsidRPr="007D63F5">
              <w:rPr>
                <w:rFonts w:ascii="Verdana" w:hAnsi="Verdana"/>
                <w:noProof/>
                <w:webHidden/>
                <w:sz w:val="24"/>
                <w:szCs w:val="24"/>
              </w:rPr>
              <w:fldChar w:fldCharType="begin"/>
            </w:r>
            <w:r w:rsidRPr="007D63F5">
              <w:rPr>
                <w:rFonts w:ascii="Verdana" w:hAnsi="Verdana"/>
                <w:noProof/>
                <w:webHidden/>
                <w:sz w:val="24"/>
                <w:szCs w:val="24"/>
              </w:rPr>
              <w:instrText xml:space="preserve"> PAGEREF _Toc199424977 \h </w:instrText>
            </w:r>
            <w:r w:rsidRPr="007432FC">
              <w:rPr>
                <w:rFonts w:ascii="Verdana" w:hAnsi="Verdana"/>
                <w:noProof/>
                <w:webHidden/>
                <w:sz w:val="24"/>
                <w:szCs w:val="24"/>
              </w:rPr>
            </w:r>
            <w:r w:rsidRPr="007D63F5">
              <w:rPr>
                <w:rFonts w:ascii="Verdana" w:hAnsi="Verdana"/>
                <w:noProof/>
                <w:webHidden/>
                <w:sz w:val="24"/>
                <w:szCs w:val="24"/>
              </w:rPr>
              <w:fldChar w:fldCharType="separate"/>
            </w:r>
            <w:r w:rsidR="00CB170B">
              <w:rPr>
                <w:rFonts w:ascii="Verdana" w:hAnsi="Verdana"/>
                <w:noProof/>
                <w:webHidden/>
                <w:sz w:val="24"/>
                <w:szCs w:val="24"/>
              </w:rPr>
              <w:t>3</w:t>
            </w:r>
            <w:r w:rsidRPr="007D63F5">
              <w:rPr>
                <w:rFonts w:ascii="Verdana" w:hAnsi="Verdana"/>
                <w:noProof/>
                <w:webHidden/>
                <w:sz w:val="24"/>
                <w:szCs w:val="24"/>
              </w:rPr>
              <w:fldChar w:fldCharType="end"/>
            </w:r>
          </w:hyperlink>
        </w:p>
        <w:p w14:paraId="1610ABB8" w14:textId="0CBF96BC" w:rsidR="00A50481" w:rsidRPr="00CB170B" w:rsidRDefault="00A50481" w:rsidP="00D67B28">
          <w:pPr>
            <w:pStyle w:val="Turinys1"/>
            <w:rPr>
              <w:rFonts w:ascii="Verdana" w:hAnsi="Verdana"/>
              <w:noProof/>
              <w:kern w:val="2"/>
              <w:sz w:val="24"/>
              <w:szCs w:val="24"/>
              <w14:ligatures w14:val="standardContextual"/>
            </w:rPr>
          </w:pPr>
          <w:hyperlink w:anchor="_Toc199424978" w:history="1">
            <w:r w:rsidRPr="007D63F5">
              <w:rPr>
                <w:rStyle w:val="Hipersaitas"/>
                <w:rFonts w:ascii="Verdana" w:hAnsi="Verdana"/>
                <w:noProof/>
                <w:sz w:val="24"/>
                <w:szCs w:val="24"/>
              </w:rPr>
              <w:t>III.</w:t>
            </w:r>
            <w:r w:rsidRPr="00CB170B">
              <w:rPr>
                <w:rFonts w:ascii="Verdana" w:hAnsi="Verdana"/>
                <w:noProof/>
                <w:kern w:val="2"/>
                <w:sz w:val="24"/>
                <w:szCs w:val="24"/>
                <w14:ligatures w14:val="standardContextual"/>
              </w:rPr>
              <w:tab/>
            </w:r>
            <w:r w:rsidRPr="007D63F5">
              <w:rPr>
                <w:rStyle w:val="Hipersaitas"/>
                <w:rFonts w:ascii="Verdana" w:hAnsi="Verdana"/>
                <w:noProof/>
                <w:sz w:val="24"/>
                <w:szCs w:val="24"/>
              </w:rPr>
              <w:t>TIEKĖJŲ PAŠALINIMO PAGRINDAI IR REIKALAUJAMA KVALIFIKACIJA</w:t>
            </w:r>
            <w:r w:rsidRPr="007D63F5">
              <w:rPr>
                <w:rFonts w:ascii="Verdana" w:hAnsi="Verdana"/>
                <w:noProof/>
                <w:webHidden/>
                <w:sz w:val="24"/>
                <w:szCs w:val="24"/>
              </w:rPr>
              <w:tab/>
            </w:r>
            <w:r w:rsidRPr="007D63F5">
              <w:rPr>
                <w:rFonts w:ascii="Verdana" w:hAnsi="Verdana"/>
                <w:noProof/>
                <w:webHidden/>
                <w:sz w:val="24"/>
                <w:szCs w:val="24"/>
              </w:rPr>
              <w:fldChar w:fldCharType="begin"/>
            </w:r>
            <w:r w:rsidRPr="007D63F5">
              <w:rPr>
                <w:rFonts w:ascii="Verdana" w:hAnsi="Verdana"/>
                <w:noProof/>
                <w:webHidden/>
                <w:sz w:val="24"/>
                <w:szCs w:val="24"/>
              </w:rPr>
              <w:instrText xml:space="preserve"> PAGEREF _Toc199424978 \h </w:instrText>
            </w:r>
            <w:r w:rsidRPr="007432FC">
              <w:rPr>
                <w:rFonts w:ascii="Verdana" w:hAnsi="Verdana"/>
                <w:noProof/>
                <w:webHidden/>
                <w:sz w:val="24"/>
                <w:szCs w:val="24"/>
              </w:rPr>
            </w:r>
            <w:r w:rsidRPr="007D63F5">
              <w:rPr>
                <w:rFonts w:ascii="Verdana" w:hAnsi="Verdana"/>
                <w:noProof/>
                <w:webHidden/>
                <w:sz w:val="24"/>
                <w:szCs w:val="24"/>
              </w:rPr>
              <w:fldChar w:fldCharType="separate"/>
            </w:r>
            <w:r w:rsidR="00CB170B">
              <w:rPr>
                <w:rFonts w:ascii="Verdana" w:hAnsi="Verdana"/>
                <w:noProof/>
                <w:webHidden/>
                <w:sz w:val="24"/>
                <w:szCs w:val="24"/>
              </w:rPr>
              <w:t>6</w:t>
            </w:r>
            <w:r w:rsidRPr="007D63F5">
              <w:rPr>
                <w:rFonts w:ascii="Verdana" w:hAnsi="Verdana"/>
                <w:noProof/>
                <w:webHidden/>
                <w:sz w:val="24"/>
                <w:szCs w:val="24"/>
              </w:rPr>
              <w:fldChar w:fldCharType="end"/>
            </w:r>
          </w:hyperlink>
        </w:p>
        <w:p w14:paraId="18987236" w14:textId="2D066591" w:rsidR="00A50481" w:rsidRPr="00CB170B" w:rsidRDefault="00A50481" w:rsidP="00D67B28">
          <w:pPr>
            <w:pStyle w:val="Turinys1"/>
            <w:rPr>
              <w:rFonts w:ascii="Verdana" w:hAnsi="Verdana"/>
              <w:noProof/>
              <w:kern w:val="2"/>
              <w:sz w:val="24"/>
              <w:szCs w:val="24"/>
              <w14:ligatures w14:val="standardContextual"/>
            </w:rPr>
          </w:pPr>
          <w:hyperlink w:anchor="_Toc199424979" w:history="1">
            <w:r w:rsidRPr="007D63F5">
              <w:rPr>
                <w:rStyle w:val="Hipersaitas"/>
                <w:rFonts w:ascii="Verdana" w:hAnsi="Verdana"/>
                <w:noProof/>
                <w:sz w:val="24"/>
                <w:szCs w:val="24"/>
              </w:rPr>
              <w:t>IV.</w:t>
            </w:r>
            <w:r w:rsidRPr="00CB170B">
              <w:rPr>
                <w:rFonts w:ascii="Verdana" w:hAnsi="Verdana"/>
                <w:noProof/>
                <w:kern w:val="2"/>
                <w:sz w:val="24"/>
                <w:szCs w:val="24"/>
                <w14:ligatures w14:val="standardContextual"/>
              </w:rPr>
              <w:tab/>
            </w:r>
            <w:r w:rsidRPr="007D63F5">
              <w:rPr>
                <w:rStyle w:val="Hipersaitas"/>
                <w:rFonts w:ascii="Verdana" w:hAnsi="Verdana"/>
                <w:noProof/>
                <w:sz w:val="24"/>
                <w:szCs w:val="24"/>
              </w:rPr>
              <w:t>ŪKIO SUBJEKTŲ GRUPĖS DALYVAVIMAS PIRKIMO PROCEDŪROSE</w:t>
            </w:r>
            <w:r w:rsidRPr="007D63F5">
              <w:rPr>
                <w:rFonts w:ascii="Verdana" w:hAnsi="Verdana"/>
                <w:noProof/>
                <w:webHidden/>
                <w:sz w:val="24"/>
                <w:szCs w:val="24"/>
              </w:rPr>
              <w:tab/>
            </w:r>
            <w:r w:rsidRPr="007D63F5">
              <w:rPr>
                <w:rFonts w:ascii="Verdana" w:hAnsi="Verdana"/>
                <w:noProof/>
                <w:webHidden/>
                <w:sz w:val="24"/>
                <w:szCs w:val="24"/>
              </w:rPr>
              <w:fldChar w:fldCharType="begin"/>
            </w:r>
            <w:r w:rsidRPr="007D63F5">
              <w:rPr>
                <w:rFonts w:ascii="Verdana" w:hAnsi="Verdana"/>
                <w:noProof/>
                <w:webHidden/>
                <w:sz w:val="24"/>
                <w:szCs w:val="24"/>
              </w:rPr>
              <w:instrText xml:space="preserve"> PAGEREF _Toc199424979 \h </w:instrText>
            </w:r>
            <w:r w:rsidRPr="007432FC">
              <w:rPr>
                <w:rFonts w:ascii="Verdana" w:hAnsi="Verdana"/>
                <w:noProof/>
                <w:webHidden/>
                <w:sz w:val="24"/>
                <w:szCs w:val="24"/>
              </w:rPr>
            </w:r>
            <w:r w:rsidRPr="007D63F5">
              <w:rPr>
                <w:rFonts w:ascii="Verdana" w:hAnsi="Verdana"/>
                <w:noProof/>
                <w:webHidden/>
                <w:sz w:val="24"/>
                <w:szCs w:val="24"/>
              </w:rPr>
              <w:fldChar w:fldCharType="separate"/>
            </w:r>
            <w:r w:rsidR="00CB170B">
              <w:rPr>
                <w:rFonts w:ascii="Verdana" w:hAnsi="Verdana"/>
                <w:noProof/>
                <w:webHidden/>
                <w:sz w:val="24"/>
                <w:szCs w:val="24"/>
              </w:rPr>
              <w:t>26</w:t>
            </w:r>
            <w:r w:rsidRPr="007D63F5">
              <w:rPr>
                <w:rFonts w:ascii="Verdana" w:hAnsi="Verdana"/>
                <w:noProof/>
                <w:webHidden/>
                <w:sz w:val="24"/>
                <w:szCs w:val="24"/>
              </w:rPr>
              <w:fldChar w:fldCharType="end"/>
            </w:r>
          </w:hyperlink>
        </w:p>
        <w:p w14:paraId="2B623638" w14:textId="69733926" w:rsidR="00A50481" w:rsidRPr="00CB170B" w:rsidRDefault="00A50481" w:rsidP="00D67B28">
          <w:pPr>
            <w:pStyle w:val="Turinys1"/>
            <w:rPr>
              <w:rFonts w:ascii="Verdana" w:hAnsi="Verdana"/>
              <w:noProof/>
              <w:kern w:val="2"/>
              <w:sz w:val="24"/>
              <w:szCs w:val="24"/>
              <w14:ligatures w14:val="standardContextual"/>
            </w:rPr>
          </w:pPr>
          <w:hyperlink w:anchor="_Toc199424980" w:history="1">
            <w:r w:rsidRPr="007D63F5">
              <w:rPr>
                <w:rStyle w:val="Hipersaitas"/>
                <w:rFonts w:ascii="Verdana" w:hAnsi="Verdana"/>
                <w:noProof/>
                <w:sz w:val="24"/>
                <w:szCs w:val="24"/>
              </w:rPr>
              <w:t>V.</w:t>
            </w:r>
            <w:r w:rsidRPr="00CB170B">
              <w:rPr>
                <w:rFonts w:ascii="Verdana" w:hAnsi="Verdana"/>
                <w:noProof/>
                <w:kern w:val="2"/>
                <w:sz w:val="24"/>
                <w:szCs w:val="24"/>
                <w14:ligatures w14:val="standardContextual"/>
              </w:rPr>
              <w:tab/>
            </w:r>
            <w:r w:rsidRPr="007D63F5">
              <w:rPr>
                <w:rStyle w:val="Hipersaitas"/>
                <w:rFonts w:ascii="Verdana" w:hAnsi="Verdana"/>
                <w:noProof/>
                <w:sz w:val="24"/>
                <w:szCs w:val="24"/>
              </w:rPr>
              <w:t>PASIŪLYMŲ RENGIMAS, PATEIKIMAS, KEITIMAS</w:t>
            </w:r>
            <w:r w:rsidRPr="007D63F5">
              <w:rPr>
                <w:rFonts w:ascii="Verdana" w:hAnsi="Verdana"/>
                <w:noProof/>
                <w:webHidden/>
                <w:sz w:val="24"/>
                <w:szCs w:val="24"/>
              </w:rPr>
              <w:tab/>
            </w:r>
            <w:r w:rsidRPr="007D63F5">
              <w:rPr>
                <w:rFonts w:ascii="Verdana" w:hAnsi="Verdana"/>
                <w:noProof/>
                <w:webHidden/>
                <w:sz w:val="24"/>
                <w:szCs w:val="24"/>
              </w:rPr>
              <w:fldChar w:fldCharType="begin"/>
            </w:r>
            <w:r w:rsidRPr="007D63F5">
              <w:rPr>
                <w:rFonts w:ascii="Verdana" w:hAnsi="Verdana"/>
                <w:noProof/>
                <w:webHidden/>
                <w:sz w:val="24"/>
                <w:szCs w:val="24"/>
              </w:rPr>
              <w:instrText xml:space="preserve"> PAGEREF _Toc199424980 \h </w:instrText>
            </w:r>
            <w:r w:rsidRPr="007432FC">
              <w:rPr>
                <w:rFonts w:ascii="Verdana" w:hAnsi="Verdana"/>
                <w:noProof/>
                <w:webHidden/>
                <w:sz w:val="24"/>
                <w:szCs w:val="24"/>
              </w:rPr>
            </w:r>
            <w:r w:rsidRPr="007D63F5">
              <w:rPr>
                <w:rFonts w:ascii="Verdana" w:hAnsi="Verdana"/>
                <w:noProof/>
                <w:webHidden/>
                <w:sz w:val="24"/>
                <w:szCs w:val="24"/>
              </w:rPr>
              <w:fldChar w:fldCharType="separate"/>
            </w:r>
            <w:r w:rsidR="00CB170B">
              <w:rPr>
                <w:rFonts w:ascii="Verdana" w:hAnsi="Verdana"/>
                <w:noProof/>
                <w:webHidden/>
                <w:sz w:val="24"/>
                <w:szCs w:val="24"/>
              </w:rPr>
              <w:t>26</w:t>
            </w:r>
            <w:r w:rsidRPr="007D63F5">
              <w:rPr>
                <w:rFonts w:ascii="Verdana" w:hAnsi="Verdana"/>
                <w:noProof/>
                <w:webHidden/>
                <w:sz w:val="24"/>
                <w:szCs w:val="24"/>
              </w:rPr>
              <w:fldChar w:fldCharType="end"/>
            </w:r>
          </w:hyperlink>
        </w:p>
        <w:p w14:paraId="71C6C973" w14:textId="04645FF8" w:rsidR="00A50481" w:rsidRPr="00CB170B" w:rsidRDefault="00A50481" w:rsidP="00D67B28">
          <w:pPr>
            <w:pStyle w:val="Turinys1"/>
            <w:rPr>
              <w:rFonts w:ascii="Verdana" w:hAnsi="Verdana"/>
              <w:noProof/>
              <w:kern w:val="2"/>
              <w:sz w:val="24"/>
              <w:szCs w:val="24"/>
              <w14:ligatures w14:val="standardContextual"/>
            </w:rPr>
          </w:pPr>
          <w:hyperlink w:anchor="_Toc199424981" w:history="1">
            <w:r w:rsidRPr="007D63F5">
              <w:rPr>
                <w:rStyle w:val="Hipersaitas"/>
                <w:rFonts w:ascii="Verdana" w:hAnsi="Verdana"/>
                <w:noProof/>
                <w:sz w:val="24"/>
                <w:szCs w:val="24"/>
              </w:rPr>
              <w:t>VI.</w:t>
            </w:r>
            <w:r w:rsidRPr="00CB170B">
              <w:rPr>
                <w:rFonts w:ascii="Verdana" w:hAnsi="Verdana"/>
                <w:noProof/>
                <w:kern w:val="2"/>
                <w:sz w:val="24"/>
                <w:szCs w:val="24"/>
                <w14:ligatures w14:val="standardContextual"/>
              </w:rPr>
              <w:tab/>
            </w:r>
            <w:r w:rsidRPr="007D63F5">
              <w:rPr>
                <w:rStyle w:val="Hipersaitas"/>
                <w:rFonts w:ascii="Verdana" w:hAnsi="Verdana"/>
                <w:noProof/>
                <w:sz w:val="24"/>
                <w:szCs w:val="24"/>
              </w:rPr>
              <w:t>PASIŪLYMŲ ŠIFRAVIMAS</w:t>
            </w:r>
            <w:r w:rsidRPr="007D63F5">
              <w:rPr>
                <w:rFonts w:ascii="Verdana" w:hAnsi="Verdana"/>
                <w:noProof/>
                <w:webHidden/>
                <w:sz w:val="24"/>
                <w:szCs w:val="24"/>
              </w:rPr>
              <w:tab/>
            </w:r>
            <w:r w:rsidRPr="007D63F5">
              <w:rPr>
                <w:rFonts w:ascii="Verdana" w:hAnsi="Verdana"/>
                <w:noProof/>
                <w:webHidden/>
                <w:sz w:val="24"/>
                <w:szCs w:val="24"/>
              </w:rPr>
              <w:fldChar w:fldCharType="begin"/>
            </w:r>
            <w:r w:rsidRPr="007D63F5">
              <w:rPr>
                <w:rFonts w:ascii="Verdana" w:hAnsi="Verdana"/>
                <w:noProof/>
                <w:webHidden/>
                <w:sz w:val="24"/>
                <w:szCs w:val="24"/>
              </w:rPr>
              <w:instrText xml:space="preserve"> PAGEREF _Toc199424981 \h </w:instrText>
            </w:r>
            <w:r w:rsidRPr="007432FC">
              <w:rPr>
                <w:rFonts w:ascii="Verdana" w:hAnsi="Verdana"/>
                <w:noProof/>
                <w:webHidden/>
                <w:sz w:val="24"/>
                <w:szCs w:val="24"/>
              </w:rPr>
            </w:r>
            <w:r w:rsidRPr="007D63F5">
              <w:rPr>
                <w:rFonts w:ascii="Verdana" w:hAnsi="Verdana"/>
                <w:noProof/>
                <w:webHidden/>
                <w:sz w:val="24"/>
                <w:szCs w:val="24"/>
              </w:rPr>
              <w:fldChar w:fldCharType="separate"/>
            </w:r>
            <w:r w:rsidR="00CB170B">
              <w:rPr>
                <w:rFonts w:ascii="Verdana" w:hAnsi="Verdana"/>
                <w:noProof/>
                <w:webHidden/>
                <w:sz w:val="24"/>
                <w:szCs w:val="24"/>
              </w:rPr>
              <w:t>30</w:t>
            </w:r>
            <w:r w:rsidRPr="007D63F5">
              <w:rPr>
                <w:rFonts w:ascii="Verdana" w:hAnsi="Verdana"/>
                <w:noProof/>
                <w:webHidden/>
                <w:sz w:val="24"/>
                <w:szCs w:val="24"/>
              </w:rPr>
              <w:fldChar w:fldCharType="end"/>
            </w:r>
          </w:hyperlink>
        </w:p>
        <w:p w14:paraId="722B2913" w14:textId="19C2558F" w:rsidR="00A50481" w:rsidRPr="00CB170B" w:rsidRDefault="00A50481" w:rsidP="00D67B28">
          <w:pPr>
            <w:pStyle w:val="Turinys1"/>
            <w:rPr>
              <w:rFonts w:ascii="Verdana" w:hAnsi="Verdana"/>
              <w:noProof/>
              <w:kern w:val="2"/>
              <w:sz w:val="24"/>
              <w:szCs w:val="24"/>
              <w14:ligatures w14:val="standardContextual"/>
            </w:rPr>
          </w:pPr>
          <w:hyperlink w:anchor="_Toc199424982" w:history="1">
            <w:r w:rsidRPr="007D63F5">
              <w:rPr>
                <w:rStyle w:val="Hipersaitas"/>
                <w:rFonts w:ascii="Verdana" w:hAnsi="Verdana"/>
                <w:noProof/>
                <w:sz w:val="24"/>
                <w:szCs w:val="24"/>
              </w:rPr>
              <w:t>VII.</w:t>
            </w:r>
            <w:r w:rsidRPr="00CB170B">
              <w:rPr>
                <w:rFonts w:ascii="Verdana" w:hAnsi="Verdana"/>
                <w:noProof/>
                <w:kern w:val="2"/>
                <w:sz w:val="24"/>
                <w:szCs w:val="24"/>
                <w14:ligatures w14:val="standardContextual"/>
              </w:rPr>
              <w:tab/>
            </w:r>
            <w:r w:rsidRPr="007D63F5">
              <w:rPr>
                <w:rStyle w:val="Hipersaitas"/>
                <w:rFonts w:ascii="Verdana" w:hAnsi="Verdana"/>
                <w:noProof/>
                <w:sz w:val="24"/>
                <w:szCs w:val="24"/>
              </w:rPr>
              <w:t>PASIŪLYMŲ GALIOJIMO UŽTIKRINIMAS</w:t>
            </w:r>
            <w:r w:rsidRPr="007D63F5">
              <w:rPr>
                <w:rFonts w:ascii="Verdana" w:hAnsi="Verdana"/>
                <w:noProof/>
                <w:webHidden/>
                <w:sz w:val="24"/>
                <w:szCs w:val="24"/>
              </w:rPr>
              <w:tab/>
            </w:r>
            <w:r w:rsidRPr="007D63F5">
              <w:rPr>
                <w:rFonts w:ascii="Verdana" w:hAnsi="Verdana"/>
                <w:noProof/>
                <w:webHidden/>
                <w:sz w:val="24"/>
                <w:szCs w:val="24"/>
              </w:rPr>
              <w:fldChar w:fldCharType="begin"/>
            </w:r>
            <w:r w:rsidRPr="007D63F5">
              <w:rPr>
                <w:rFonts w:ascii="Verdana" w:hAnsi="Verdana"/>
                <w:noProof/>
                <w:webHidden/>
                <w:sz w:val="24"/>
                <w:szCs w:val="24"/>
              </w:rPr>
              <w:instrText xml:space="preserve"> PAGEREF _Toc199424982 \h </w:instrText>
            </w:r>
            <w:r w:rsidRPr="007432FC">
              <w:rPr>
                <w:rFonts w:ascii="Verdana" w:hAnsi="Verdana"/>
                <w:noProof/>
                <w:webHidden/>
                <w:sz w:val="24"/>
                <w:szCs w:val="24"/>
              </w:rPr>
            </w:r>
            <w:r w:rsidRPr="007D63F5">
              <w:rPr>
                <w:rFonts w:ascii="Verdana" w:hAnsi="Verdana"/>
                <w:noProof/>
                <w:webHidden/>
                <w:sz w:val="24"/>
                <w:szCs w:val="24"/>
              </w:rPr>
              <w:fldChar w:fldCharType="separate"/>
            </w:r>
            <w:r w:rsidR="00CB170B">
              <w:rPr>
                <w:rFonts w:ascii="Verdana" w:hAnsi="Verdana"/>
                <w:noProof/>
                <w:webHidden/>
                <w:sz w:val="24"/>
                <w:szCs w:val="24"/>
              </w:rPr>
              <w:t>31</w:t>
            </w:r>
            <w:r w:rsidRPr="007D63F5">
              <w:rPr>
                <w:rFonts w:ascii="Verdana" w:hAnsi="Verdana"/>
                <w:noProof/>
                <w:webHidden/>
                <w:sz w:val="24"/>
                <w:szCs w:val="24"/>
              </w:rPr>
              <w:fldChar w:fldCharType="end"/>
            </w:r>
          </w:hyperlink>
        </w:p>
        <w:p w14:paraId="7CD3B81B" w14:textId="4F5905B9" w:rsidR="00A50481" w:rsidRPr="00CB170B" w:rsidRDefault="00A50481" w:rsidP="00D67B28">
          <w:pPr>
            <w:pStyle w:val="Turinys1"/>
            <w:rPr>
              <w:rFonts w:ascii="Verdana" w:hAnsi="Verdana"/>
              <w:noProof/>
              <w:kern w:val="2"/>
              <w:sz w:val="24"/>
              <w:szCs w:val="24"/>
              <w14:ligatures w14:val="standardContextual"/>
            </w:rPr>
          </w:pPr>
          <w:hyperlink w:anchor="_Toc199424983" w:history="1">
            <w:r w:rsidRPr="007D63F5">
              <w:rPr>
                <w:rStyle w:val="Hipersaitas"/>
                <w:rFonts w:ascii="Verdana" w:hAnsi="Verdana"/>
                <w:noProof/>
                <w:sz w:val="24"/>
                <w:szCs w:val="24"/>
              </w:rPr>
              <w:t>VIII.</w:t>
            </w:r>
            <w:r w:rsidRPr="00CB170B">
              <w:rPr>
                <w:rFonts w:ascii="Verdana" w:hAnsi="Verdana"/>
                <w:noProof/>
                <w:kern w:val="2"/>
                <w:sz w:val="24"/>
                <w:szCs w:val="24"/>
                <w14:ligatures w14:val="standardContextual"/>
              </w:rPr>
              <w:tab/>
            </w:r>
            <w:r w:rsidRPr="007D63F5">
              <w:rPr>
                <w:rStyle w:val="Hipersaitas"/>
                <w:rFonts w:ascii="Verdana" w:hAnsi="Verdana"/>
                <w:noProof/>
                <w:sz w:val="24"/>
                <w:szCs w:val="24"/>
              </w:rPr>
              <w:t>PIRKIMO DOKUMENTŲ PAAIŠKINIMAS IR PATIKSLINIMAS</w:t>
            </w:r>
            <w:r w:rsidRPr="007D63F5">
              <w:rPr>
                <w:rFonts w:ascii="Verdana" w:hAnsi="Verdana"/>
                <w:noProof/>
                <w:webHidden/>
                <w:sz w:val="24"/>
                <w:szCs w:val="24"/>
              </w:rPr>
              <w:tab/>
            </w:r>
            <w:r w:rsidRPr="007D63F5">
              <w:rPr>
                <w:rFonts w:ascii="Verdana" w:hAnsi="Verdana"/>
                <w:noProof/>
                <w:webHidden/>
                <w:sz w:val="24"/>
                <w:szCs w:val="24"/>
              </w:rPr>
              <w:fldChar w:fldCharType="begin"/>
            </w:r>
            <w:r w:rsidRPr="007D63F5">
              <w:rPr>
                <w:rFonts w:ascii="Verdana" w:hAnsi="Verdana"/>
                <w:noProof/>
                <w:webHidden/>
                <w:sz w:val="24"/>
                <w:szCs w:val="24"/>
              </w:rPr>
              <w:instrText xml:space="preserve"> PAGEREF _Toc199424983 \h </w:instrText>
            </w:r>
            <w:r w:rsidRPr="007432FC">
              <w:rPr>
                <w:rFonts w:ascii="Verdana" w:hAnsi="Verdana"/>
                <w:noProof/>
                <w:webHidden/>
                <w:sz w:val="24"/>
                <w:szCs w:val="24"/>
              </w:rPr>
            </w:r>
            <w:r w:rsidRPr="007D63F5">
              <w:rPr>
                <w:rFonts w:ascii="Verdana" w:hAnsi="Verdana"/>
                <w:noProof/>
                <w:webHidden/>
                <w:sz w:val="24"/>
                <w:szCs w:val="24"/>
              </w:rPr>
              <w:fldChar w:fldCharType="separate"/>
            </w:r>
            <w:r w:rsidR="00CB170B">
              <w:rPr>
                <w:rFonts w:ascii="Verdana" w:hAnsi="Verdana"/>
                <w:noProof/>
                <w:webHidden/>
                <w:sz w:val="24"/>
                <w:szCs w:val="24"/>
              </w:rPr>
              <w:t>32</w:t>
            </w:r>
            <w:r w:rsidRPr="007D63F5">
              <w:rPr>
                <w:rFonts w:ascii="Verdana" w:hAnsi="Verdana"/>
                <w:noProof/>
                <w:webHidden/>
                <w:sz w:val="24"/>
                <w:szCs w:val="24"/>
              </w:rPr>
              <w:fldChar w:fldCharType="end"/>
            </w:r>
          </w:hyperlink>
        </w:p>
        <w:p w14:paraId="614AEDE6" w14:textId="253D5B95" w:rsidR="00A50481" w:rsidRPr="00CB170B" w:rsidRDefault="00A50481" w:rsidP="00D67B28">
          <w:pPr>
            <w:pStyle w:val="Turinys1"/>
            <w:rPr>
              <w:rFonts w:ascii="Verdana" w:hAnsi="Verdana"/>
              <w:noProof/>
              <w:kern w:val="2"/>
              <w:sz w:val="24"/>
              <w:szCs w:val="24"/>
              <w14:ligatures w14:val="standardContextual"/>
            </w:rPr>
          </w:pPr>
          <w:hyperlink w:anchor="_Toc199424984" w:history="1">
            <w:r w:rsidRPr="007D63F5">
              <w:rPr>
                <w:rStyle w:val="Hipersaitas"/>
                <w:rFonts w:ascii="Verdana" w:hAnsi="Verdana"/>
                <w:noProof/>
                <w:sz w:val="24"/>
                <w:szCs w:val="24"/>
              </w:rPr>
              <w:t>IX.</w:t>
            </w:r>
            <w:r w:rsidRPr="00CB170B">
              <w:rPr>
                <w:rFonts w:ascii="Verdana" w:hAnsi="Verdana"/>
                <w:noProof/>
                <w:kern w:val="2"/>
                <w:sz w:val="24"/>
                <w:szCs w:val="24"/>
                <w14:ligatures w14:val="standardContextual"/>
              </w:rPr>
              <w:tab/>
            </w:r>
            <w:r w:rsidRPr="007D63F5">
              <w:rPr>
                <w:rStyle w:val="Hipersaitas"/>
                <w:rFonts w:ascii="Verdana" w:hAnsi="Verdana"/>
                <w:noProof/>
                <w:sz w:val="24"/>
                <w:szCs w:val="24"/>
              </w:rPr>
              <w:t>SUSIPAŽINIMAS SU GAUTAIS PASIŪLYMAIS</w:t>
            </w:r>
            <w:r w:rsidRPr="007D63F5">
              <w:rPr>
                <w:rFonts w:ascii="Verdana" w:hAnsi="Verdana"/>
                <w:noProof/>
                <w:webHidden/>
                <w:sz w:val="24"/>
                <w:szCs w:val="24"/>
              </w:rPr>
              <w:tab/>
            </w:r>
            <w:r w:rsidRPr="007D63F5">
              <w:rPr>
                <w:rFonts w:ascii="Verdana" w:hAnsi="Verdana"/>
                <w:noProof/>
                <w:webHidden/>
                <w:sz w:val="24"/>
                <w:szCs w:val="24"/>
              </w:rPr>
              <w:fldChar w:fldCharType="begin"/>
            </w:r>
            <w:r w:rsidRPr="007D63F5">
              <w:rPr>
                <w:rFonts w:ascii="Verdana" w:hAnsi="Verdana"/>
                <w:noProof/>
                <w:webHidden/>
                <w:sz w:val="24"/>
                <w:szCs w:val="24"/>
              </w:rPr>
              <w:instrText xml:space="preserve"> PAGEREF _Toc199424984 \h </w:instrText>
            </w:r>
            <w:r w:rsidRPr="007432FC">
              <w:rPr>
                <w:rFonts w:ascii="Verdana" w:hAnsi="Verdana"/>
                <w:noProof/>
                <w:webHidden/>
                <w:sz w:val="24"/>
                <w:szCs w:val="24"/>
              </w:rPr>
            </w:r>
            <w:r w:rsidRPr="007D63F5">
              <w:rPr>
                <w:rFonts w:ascii="Verdana" w:hAnsi="Verdana"/>
                <w:noProof/>
                <w:webHidden/>
                <w:sz w:val="24"/>
                <w:szCs w:val="24"/>
              </w:rPr>
              <w:fldChar w:fldCharType="separate"/>
            </w:r>
            <w:r w:rsidR="00CB170B">
              <w:rPr>
                <w:rFonts w:ascii="Verdana" w:hAnsi="Verdana"/>
                <w:noProof/>
                <w:webHidden/>
                <w:sz w:val="24"/>
                <w:szCs w:val="24"/>
              </w:rPr>
              <w:t>33</w:t>
            </w:r>
            <w:r w:rsidRPr="007D63F5">
              <w:rPr>
                <w:rFonts w:ascii="Verdana" w:hAnsi="Verdana"/>
                <w:noProof/>
                <w:webHidden/>
                <w:sz w:val="24"/>
                <w:szCs w:val="24"/>
              </w:rPr>
              <w:fldChar w:fldCharType="end"/>
            </w:r>
          </w:hyperlink>
        </w:p>
        <w:p w14:paraId="129587C5" w14:textId="3DEF20A5" w:rsidR="00A50481" w:rsidRPr="00CB170B" w:rsidRDefault="00A50481" w:rsidP="00D67B28">
          <w:pPr>
            <w:pStyle w:val="Turinys1"/>
            <w:rPr>
              <w:rFonts w:ascii="Verdana" w:hAnsi="Verdana"/>
              <w:noProof/>
              <w:kern w:val="2"/>
              <w:sz w:val="24"/>
              <w:szCs w:val="24"/>
              <w14:ligatures w14:val="standardContextual"/>
            </w:rPr>
          </w:pPr>
          <w:hyperlink w:anchor="_Toc199424985" w:history="1">
            <w:r w:rsidRPr="007D63F5">
              <w:rPr>
                <w:rStyle w:val="Hipersaitas"/>
                <w:rFonts w:ascii="Verdana" w:hAnsi="Verdana"/>
                <w:noProof/>
                <w:sz w:val="24"/>
                <w:szCs w:val="24"/>
              </w:rPr>
              <w:t>X.</w:t>
            </w:r>
            <w:r w:rsidRPr="00CB170B">
              <w:rPr>
                <w:rFonts w:ascii="Verdana" w:hAnsi="Verdana"/>
                <w:noProof/>
                <w:kern w:val="2"/>
                <w:sz w:val="24"/>
                <w:szCs w:val="24"/>
                <w14:ligatures w14:val="standardContextual"/>
              </w:rPr>
              <w:tab/>
            </w:r>
            <w:r w:rsidRPr="007D63F5">
              <w:rPr>
                <w:rStyle w:val="Hipersaitas"/>
                <w:rFonts w:ascii="Verdana" w:hAnsi="Verdana"/>
                <w:noProof/>
                <w:sz w:val="24"/>
                <w:szCs w:val="24"/>
              </w:rPr>
              <w:t>PASIŪLYMŲ NAGRINĖJIMAS</w:t>
            </w:r>
            <w:r w:rsidRPr="007D63F5">
              <w:rPr>
                <w:rFonts w:ascii="Verdana" w:hAnsi="Verdana"/>
                <w:noProof/>
                <w:webHidden/>
                <w:sz w:val="24"/>
                <w:szCs w:val="24"/>
              </w:rPr>
              <w:tab/>
            </w:r>
            <w:r w:rsidRPr="007D63F5">
              <w:rPr>
                <w:rFonts w:ascii="Verdana" w:hAnsi="Verdana"/>
                <w:noProof/>
                <w:webHidden/>
                <w:sz w:val="24"/>
                <w:szCs w:val="24"/>
              </w:rPr>
              <w:fldChar w:fldCharType="begin"/>
            </w:r>
            <w:r w:rsidRPr="007D63F5">
              <w:rPr>
                <w:rFonts w:ascii="Verdana" w:hAnsi="Verdana"/>
                <w:noProof/>
                <w:webHidden/>
                <w:sz w:val="24"/>
                <w:szCs w:val="24"/>
              </w:rPr>
              <w:instrText xml:space="preserve"> PAGEREF _Toc199424985 \h </w:instrText>
            </w:r>
            <w:r w:rsidRPr="007432FC">
              <w:rPr>
                <w:rFonts w:ascii="Verdana" w:hAnsi="Verdana"/>
                <w:noProof/>
                <w:webHidden/>
                <w:sz w:val="24"/>
                <w:szCs w:val="24"/>
              </w:rPr>
            </w:r>
            <w:r w:rsidRPr="007D63F5">
              <w:rPr>
                <w:rFonts w:ascii="Verdana" w:hAnsi="Verdana"/>
                <w:noProof/>
                <w:webHidden/>
                <w:sz w:val="24"/>
                <w:szCs w:val="24"/>
              </w:rPr>
              <w:fldChar w:fldCharType="separate"/>
            </w:r>
            <w:r w:rsidR="00CB170B">
              <w:rPr>
                <w:rFonts w:ascii="Verdana" w:hAnsi="Verdana"/>
                <w:noProof/>
                <w:webHidden/>
                <w:sz w:val="24"/>
                <w:szCs w:val="24"/>
              </w:rPr>
              <w:t>33</w:t>
            </w:r>
            <w:r w:rsidRPr="007D63F5">
              <w:rPr>
                <w:rFonts w:ascii="Verdana" w:hAnsi="Verdana"/>
                <w:noProof/>
                <w:webHidden/>
                <w:sz w:val="24"/>
                <w:szCs w:val="24"/>
              </w:rPr>
              <w:fldChar w:fldCharType="end"/>
            </w:r>
          </w:hyperlink>
        </w:p>
        <w:p w14:paraId="0D8643AC" w14:textId="19C438A7" w:rsidR="00A50481" w:rsidRPr="00CB170B" w:rsidRDefault="00A50481" w:rsidP="00D67B28">
          <w:pPr>
            <w:pStyle w:val="Turinys1"/>
            <w:rPr>
              <w:rFonts w:ascii="Verdana" w:hAnsi="Verdana"/>
              <w:noProof/>
              <w:kern w:val="2"/>
              <w:sz w:val="24"/>
              <w:szCs w:val="24"/>
              <w14:ligatures w14:val="standardContextual"/>
            </w:rPr>
          </w:pPr>
          <w:hyperlink w:anchor="_Toc199424986" w:history="1">
            <w:r w:rsidRPr="007D63F5">
              <w:rPr>
                <w:rStyle w:val="Hipersaitas"/>
                <w:rFonts w:ascii="Verdana" w:hAnsi="Verdana"/>
                <w:noProof/>
                <w:sz w:val="24"/>
                <w:szCs w:val="24"/>
              </w:rPr>
              <w:t>XI.</w:t>
            </w:r>
            <w:r w:rsidRPr="00CB170B">
              <w:rPr>
                <w:rFonts w:ascii="Verdana" w:hAnsi="Verdana"/>
                <w:noProof/>
                <w:kern w:val="2"/>
                <w:sz w:val="24"/>
                <w:szCs w:val="24"/>
                <w14:ligatures w14:val="standardContextual"/>
              </w:rPr>
              <w:tab/>
            </w:r>
            <w:r w:rsidRPr="007D63F5">
              <w:rPr>
                <w:rStyle w:val="Hipersaitas"/>
                <w:rFonts w:ascii="Verdana" w:hAnsi="Verdana"/>
                <w:noProof/>
                <w:sz w:val="24"/>
                <w:szCs w:val="24"/>
              </w:rPr>
              <w:t>PASIŪLYMŲ ATMETIMO PRIEŽASTYS</w:t>
            </w:r>
            <w:r w:rsidRPr="007D63F5">
              <w:rPr>
                <w:rFonts w:ascii="Verdana" w:hAnsi="Verdana"/>
                <w:noProof/>
                <w:webHidden/>
                <w:sz w:val="24"/>
                <w:szCs w:val="24"/>
              </w:rPr>
              <w:tab/>
            </w:r>
            <w:r w:rsidRPr="007D63F5">
              <w:rPr>
                <w:rFonts w:ascii="Verdana" w:hAnsi="Verdana"/>
                <w:noProof/>
                <w:webHidden/>
                <w:sz w:val="24"/>
                <w:szCs w:val="24"/>
              </w:rPr>
              <w:fldChar w:fldCharType="begin"/>
            </w:r>
            <w:r w:rsidRPr="007D63F5">
              <w:rPr>
                <w:rFonts w:ascii="Verdana" w:hAnsi="Verdana"/>
                <w:noProof/>
                <w:webHidden/>
                <w:sz w:val="24"/>
                <w:szCs w:val="24"/>
              </w:rPr>
              <w:instrText xml:space="preserve"> PAGEREF _Toc199424986 \h </w:instrText>
            </w:r>
            <w:r w:rsidRPr="007432FC">
              <w:rPr>
                <w:rFonts w:ascii="Verdana" w:hAnsi="Verdana"/>
                <w:noProof/>
                <w:webHidden/>
                <w:sz w:val="24"/>
                <w:szCs w:val="24"/>
              </w:rPr>
            </w:r>
            <w:r w:rsidRPr="007D63F5">
              <w:rPr>
                <w:rFonts w:ascii="Verdana" w:hAnsi="Verdana"/>
                <w:noProof/>
                <w:webHidden/>
                <w:sz w:val="24"/>
                <w:szCs w:val="24"/>
              </w:rPr>
              <w:fldChar w:fldCharType="separate"/>
            </w:r>
            <w:r w:rsidR="00CB170B">
              <w:rPr>
                <w:rFonts w:ascii="Verdana" w:hAnsi="Verdana"/>
                <w:noProof/>
                <w:webHidden/>
                <w:sz w:val="24"/>
                <w:szCs w:val="24"/>
              </w:rPr>
              <w:t>35</w:t>
            </w:r>
            <w:r w:rsidRPr="007D63F5">
              <w:rPr>
                <w:rFonts w:ascii="Verdana" w:hAnsi="Verdana"/>
                <w:noProof/>
                <w:webHidden/>
                <w:sz w:val="24"/>
                <w:szCs w:val="24"/>
              </w:rPr>
              <w:fldChar w:fldCharType="end"/>
            </w:r>
          </w:hyperlink>
        </w:p>
        <w:p w14:paraId="72DECC50" w14:textId="17BE28ED" w:rsidR="00A50481" w:rsidRPr="00CB170B" w:rsidRDefault="00A50481" w:rsidP="00D67B28">
          <w:pPr>
            <w:pStyle w:val="Turinys1"/>
            <w:rPr>
              <w:rFonts w:ascii="Verdana" w:hAnsi="Verdana"/>
              <w:noProof/>
              <w:kern w:val="2"/>
              <w:sz w:val="24"/>
              <w:szCs w:val="24"/>
              <w14:ligatures w14:val="standardContextual"/>
            </w:rPr>
          </w:pPr>
          <w:hyperlink w:anchor="_Toc199424987" w:history="1">
            <w:r w:rsidRPr="007D63F5">
              <w:rPr>
                <w:rStyle w:val="Hipersaitas"/>
                <w:rFonts w:ascii="Verdana" w:hAnsi="Verdana"/>
                <w:noProof/>
                <w:sz w:val="24"/>
                <w:szCs w:val="24"/>
              </w:rPr>
              <w:t>XII.</w:t>
            </w:r>
            <w:r w:rsidRPr="00CB170B">
              <w:rPr>
                <w:rFonts w:ascii="Verdana" w:hAnsi="Verdana"/>
                <w:noProof/>
                <w:kern w:val="2"/>
                <w:sz w:val="24"/>
                <w:szCs w:val="24"/>
                <w14:ligatures w14:val="standardContextual"/>
              </w:rPr>
              <w:tab/>
            </w:r>
            <w:r w:rsidRPr="007D63F5">
              <w:rPr>
                <w:rStyle w:val="Hipersaitas"/>
                <w:rFonts w:ascii="Verdana" w:hAnsi="Verdana"/>
                <w:noProof/>
                <w:sz w:val="24"/>
                <w:szCs w:val="24"/>
              </w:rPr>
              <w:t>PASIŪLYMŲ VERTINIMAS IR PALYGINIMAS</w:t>
            </w:r>
            <w:r w:rsidRPr="007D63F5">
              <w:rPr>
                <w:rFonts w:ascii="Verdana" w:hAnsi="Verdana"/>
                <w:noProof/>
                <w:webHidden/>
                <w:sz w:val="24"/>
                <w:szCs w:val="24"/>
              </w:rPr>
              <w:tab/>
            </w:r>
            <w:r w:rsidRPr="007D63F5">
              <w:rPr>
                <w:rFonts w:ascii="Verdana" w:hAnsi="Verdana"/>
                <w:noProof/>
                <w:webHidden/>
                <w:sz w:val="24"/>
                <w:szCs w:val="24"/>
              </w:rPr>
              <w:fldChar w:fldCharType="begin"/>
            </w:r>
            <w:r w:rsidRPr="007D63F5">
              <w:rPr>
                <w:rFonts w:ascii="Verdana" w:hAnsi="Verdana"/>
                <w:noProof/>
                <w:webHidden/>
                <w:sz w:val="24"/>
                <w:szCs w:val="24"/>
              </w:rPr>
              <w:instrText xml:space="preserve"> PAGEREF _Toc199424987 \h </w:instrText>
            </w:r>
            <w:r w:rsidRPr="007432FC">
              <w:rPr>
                <w:rFonts w:ascii="Verdana" w:hAnsi="Verdana"/>
                <w:noProof/>
                <w:webHidden/>
                <w:sz w:val="24"/>
                <w:szCs w:val="24"/>
              </w:rPr>
            </w:r>
            <w:r w:rsidRPr="007D63F5">
              <w:rPr>
                <w:rFonts w:ascii="Verdana" w:hAnsi="Verdana"/>
                <w:noProof/>
                <w:webHidden/>
                <w:sz w:val="24"/>
                <w:szCs w:val="24"/>
              </w:rPr>
              <w:fldChar w:fldCharType="separate"/>
            </w:r>
            <w:r w:rsidR="00CB170B">
              <w:rPr>
                <w:rFonts w:ascii="Verdana" w:hAnsi="Verdana"/>
                <w:noProof/>
                <w:webHidden/>
                <w:sz w:val="24"/>
                <w:szCs w:val="24"/>
              </w:rPr>
              <w:t>36</w:t>
            </w:r>
            <w:r w:rsidRPr="007D63F5">
              <w:rPr>
                <w:rFonts w:ascii="Verdana" w:hAnsi="Verdana"/>
                <w:noProof/>
                <w:webHidden/>
                <w:sz w:val="24"/>
                <w:szCs w:val="24"/>
              </w:rPr>
              <w:fldChar w:fldCharType="end"/>
            </w:r>
          </w:hyperlink>
        </w:p>
        <w:p w14:paraId="6851070E" w14:textId="7534BFCC" w:rsidR="00A50481" w:rsidRPr="00CB170B" w:rsidRDefault="00A50481" w:rsidP="00D67B28">
          <w:pPr>
            <w:pStyle w:val="Turinys1"/>
            <w:rPr>
              <w:rFonts w:ascii="Verdana" w:hAnsi="Verdana"/>
              <w:noProof/>
              <w:kern w:val="2"/>
              <w:sz w:val="24"/>
              <w:szCs w:val="24"/>
              <w14:ligatures w14:val="standardContextual"/>
            </w:rPr>
          </w:pPr>
          <w:hyperlink w:anchor="_Toc199424988" w:history="1">
            <w:r w:rsidRPr="007D63F5">
              <w:rPr>
                <w:rStyle w:val="Hipersaitas"/>
                <w:rFonts w:ascii="Verdana" w:hAnsi="Verdana"/>
                <w:noProof/>
                <w:sz w:val="24"/>
                <w:szCs w:val="24"/>
              </w:rPr>
              <w:t>XIII.</w:t>
            </w:r>
            <w:r w:rsidRPr="00CB170B">
              <w:rPr>
                <w:rFonts w:ascii="Verdana" w:hAnsi="Verdana"/>
                <w:noProof/>
                <w:kern w:val="2"/>
                <w:sz w:val="24"/>
                <w:szCs w:val="24"/>
                <w14:ligatures w14:val="standardContextual"/>
              </w:rPr>
              <w:tab/>
            </w:r>
            <w:r w:rsidRPr="007D63F5">
              <w:rPr>
                <w:rStyle w:val="Hipersaitas"/>
                <w:rFonts w:ascii="Verdana" w:hAnsi="Verdana"/>
                <w:noProof/>
                <w:sz w:val="24"/>
                <w:szCs w:val="24"/>
              </w:rPr>
              <w:t>PASIŪLYMŲ EILĖ IR LAIMĖTOJO NUSTATYMAS</w:t>
            </w:r>
            <w:r w:rsidRPr="007D63F5">
              <w:rPr>
                <w:rFonts w:ascii="Verdana" w:hAnsi="Verdana"/>
                <w:noProof/>
                <w:webHidden/>
                <w:sz w:val="24"/>
                <w:szCs w:val="24"/>
              </w:rPr>
              <w:tab/>
            </w:r>
            <w:r w:rsidRPr="007D63F5">
              <w:rPr>
                <w:rFonts w:ascii="Verdana" w:hAnsi="Verdana"/>
                <w:noProof/>
                <w:webHidden/>
                <w:sz w:val="24"/>
                <w:szCs w:val="24"/>
              </w:rPr>
              <w:fldChar w:fldCharType="begin"/>
            </w:r>
            <w:r w:rsidRPr="007D63F5">
              <w:rPr>
                <w:rFonts w:ascii="Verdana" w:hAnsi="Verdana"/>
                <w:noProof/>
                <w:webHidden/>
                <w:sz w:val="24"/>
                <w:szCs w:val="24"/>
              </w:rPr>
              <w:instrText xml:space="preserve"> PAGEREF _Toc199424988 \h </w:instrText>
            </w:r>
            <w:r w:rsidRPr="007432FC">
              <w:rPr>
                <w:rFonts w:ascii="Verdana" w:hAnsi="Verdana"/>
                <w:noProof/>
                <w:webHidden/>
                <w:sz w:val="24"/>
                <w:szCs w:val="24"/>
              </w:rPr>
            </w:r>
            <w:r w:rsidRPr="007D63F5">
              <w:rPr>
                <w:rFonts w:ascii="Verdana" w:hAnsi="Verdana"/>
                <w:noProof/>
                <w:webHidden/>
                <w:sz w:val="24"/>
                <w:szCs w:val="24"/>
              </w:rPr>
              <w:fldChar w:fldCharType="separate"/>
            </w:r>
            <w:r w:rsidR="00CB170B">
              <w:rPr>
                <w:rFonts w:ascii="Verdana" w:hAnsi="Verdana"/>
                <w:noProof/>
                <w:webHidden/>
                <w:sz w:val="24"/>
                <w:szCs w:val="24"/>
              </w:rPr>
              <w:t>37</w:t>
            </w:r>
            <w:r w:rsidRPr="007D63F5">
              <w:rPr>
                <w:rFonts w:ascii="Verdana" w:hAnsi="Verdana"/>
                <w:noProof/>
                <w:webHidden/>
                <w:sz w:val="24"/>
                <w:szCs w:val="24"/>
              </w:rPr>
              <w:fldChar w:fldCharType="end"/>
            </w:r>
          </w:hyperlink>
        </w:p>
        <w:p w14:paraId="078896CE" w14:textId="03AEDBB1" w:rsidR="00A50481" w:rsidRPr="00CB170B" w:rsidRDefault="00A50481" w:rsidP="00D67B28">
          <w:pPr>
            <w:pStyle w:val="Turinys1"/>
            <w:rPr>
              <w:rFonts w:ascii="Verdana" w:hAnsi="Verdana"/>
              <w:noProof/>
              <w:kern w:val="2"/>
              <w:sz w:val="24"/>
              <w:szCs w:val="24"/>
              <w14:ligatures w14:val="standardContextual"/>
            </w:rPr>
          </w:pPr>
          <w:hyperlink w:anchor="_Toc199424989" w:history="1">
            <w:r w:rsidRPr="007D63F5">
              <w:rPr>
                <w:rStyle w:val="Hipersaitas"/>
                <w:rFonts w:ascii="Verdana" w:hAnsi="Verdana"/>
                <w:noProof/>
                <w:sz w:val="24"/>
                <w:szCs w:val="24"/>
              </w:rPr>
              <w:t>XIV.</w:t>
            </w:r>
            <w:r w:rsidRPr="00CB170B">
              <w:rPr>
                <w:rFonts w:ascii="Verdana" w:hAnsi="Verdana"/>
                <w:noProof/>
                <w:kern w:val="2"/>
                <w:sz w:val="24"/>
                <w:szCs w:val="24"/>
                <w14:ligatures w14:val="standardContextual"/>
              </w:rPr>
              <w:tab/>
            </w:r>
            <w:r w:rsidRPr="007D63F5">
              <w:rPr>
                <w:rStyle w:val="Hipersaitas"/>
                <w:rFonts w:ascii="Verdana" w:hAnsi="Verdana"/>
                <w:noProof/>
                <w:sz w:val="24"/>
                <w:szCs w:val="24"/>
              </w:rPr>
              <w:t>PRETENZIJŲ IR SKUNDŲ NAGRINĖJIMAS</w:t>
            </w:r>
            <w:r w:rsidRPr="007D63F5">
              <w:rPr>
                <w:rFonts w:ascii="Verdana" w:hAnsi="Verdana"/>
                <w:noProof/>
                <w:webHidden/>
                <w:sz w:val="24"/>
                <w:szCs w:val="24"/>
              </w:rPr>
              <w:tab/>
            </w:r>
            <w:r w:rsidRPr="007D63F5">
              <w:rPr>
                <w:rFonts w:ascii="Verdana" w:hAnsi="Verdana"/>
                <w:noProof/>
                <w:webHidden/>
                <w:sz w:val="24"/>
                <w:szCs w:val="24"/>
              </w:rPr>
              <w:fldChar w:fldCharType="begin"/>
            </w:r>
            <w:r w:rsidRPr="007D63F5">
              <w:rPr>
                <w:rFonts w:ascii="Verdana" w:hAnsi="Verdana"/>
                <w:noProof/>
                <w:webHidden/>
                <w:sz w:val="24"/>
                <w:szCs w:val="24"/>
              </w:rPr>
              <w:instrText xml:space="preserve"> PAGEREF _Toc199424989 \h </w:instrText>
            </w:r>
            <w:r w:rsidRPr="007432FC">
              <w:rPr>
                <w:rFonts w:ascii="Verdana" w:hAnsi="Verdana"/>
                <w:noProof/>
                <w:webHidden/>
                <w:sz w:val="24"/>
                <w:szCs w:val="24"/>
              </w:rPr>
            </w:r>
            <w:r w:rsidRPr="007D63F5">
              <w:rPr>
                <w:rFonts w:ascii="Verdana" w:hAnsi="Verdana"/>
                <w:noProof/>
                <w:webHidden/>
                <w:sz w:val="24"/>
                <w:szCs w:val="24"/>
              </w:rPr>
              <w:fldChar w:fldCharType="separate"/>
            </w:r>
            <w:r w:rsidR="00CB170B">
              <w:rPr>
                <w:rFonts w:ascii="Verdana" w:hAnsi="Verdana"/>
                <w:noProof/>
                <w:webHidden/>
                <w:sz w:val="24"/>
                <w:szCs w:val="24"/>
              </w:rPr>
              <w:t>38</w:t>
            </w:r>
            <w:r w:rsidRPr="007D63F5">
              <w:rPr>
                <w:rFonts w:ascii="Verdana" w:hAnsi="Verdana"/>
                <w:noProof/>
                <w:webHidden/>
                <w:sz w:val="24"/>
                <w:szCs w:val="24"/>
              </w:rPr>
              <w:fldChar w:fldCharType="end"/>
            </w:r>
          </w:hyperlink>
        </w:p>
        <w:p w14:paraId="1E0E13D6" w14:textId="662EBC09" w:rsidR="00A50481" w:rsidRPr="00CB170B" w:rsidRDefault="00A50481" w:rsidP="00D67B28">
          <w:pPr>
            <w:pStyle w:val="Turinys1"/>
            <w:rPr>
              <w:rFonts w:ascii="Verdana" w:hAnsi="Verdana"/>
              <w:noProof/>
              <w:kern w:val="2"/>
              <w:sz w:val="24"/>
              <w:szCs w:val="24"/>
              <w14:ligatures w14:val="standardContextual"/>
            </w:rPr>
          </w:pPr>
          <w:hyperlink w:anchor="_Toc199424990" w:history="1">
            <w:r w:rsidRPr="007D63F5">
              <w:rPr>
                <w:rStyle w:val="Hipersaitas"/>
                <w:rFonts w:ascii="Verdana" w:hAnsi="Verdana"/>
                <w:noProof/>
                <w:sz w:val="24"/>
                <w:szCs w:val="24"/>
              </w:rPr>
              <w:t>XV.</w:t>
            </w:r>
            <w:r w:rsidRPr="00CB170B">
              <w:rPr>
                <w:rFonts w:ascii="Verdana" w:hAnsi="Verdana"/>
                <w:noProof/>
                <w:kern w:val="2"/>
                <w:sz w:val="24"/>
                <w:szCs w:val="24"/>
                <w14:ligatures w14:val="standardContextual"/>
              </w:rPr>
              <w:tab/>
            </w:r>
            <w:r w:rsidRPr="007D63F5">
              <w:rPr>
                <w:rStyle w:val="Hipersaitas"/>
                <w:rFonts w:ascii="Verdana" w:hAnsi="Verdana"/>
                <w:noProof/>
                <w:sz w:val="24"/>
                <w:szCs w:val="24"/>
              </w:rPr>
              <w:t>PIRKIMO SUTARTIES PASIRAŠYMAS IR JOS SĄLYGOS</w:t>
            </w:r>
            <w:r w:rsidRPr="007D63F5">
              <w:rPr>
                <w:rFonts w:ascii="Verdana" w:hAnsi="Verdana"/>
                <w:noProof/>
                <w:webHidden/>
                <w:sz w:val="24"/>
                <w:szCs w:val="24"/>
              </w:rPr>
              <w:tab/>
            </w:r>
            <w:r w:rsidRPr="007D63F5">
              <w:rPr>
                <w:rFonts w:ascii="Verdana" w:hAnsi="Verdana"/>
                <w:noProof/>
                <w:webHidden/>
                <w:sz w:val="24"/>
                <w:szCs w:val="24"/>
              </w:rPr>
              <w:fldChar w:fldCharType="begin"/>
            </w:r>
            <w:r w:rsidRPr="007D63F5">
              <w:rPr>
                <w:rFonts w:ascii="Verdana" w:hAnsi="Verdana"/>
                <w:noProof/>
                <w:webHidden/>
                <w:sz w:val="24"/>
                <w:szCs w:val="24"/>
              </w:rPr>
              <w:instrText xml:space="preserve"> PAGEREF _Toc199424990 \h </w:instrText>
            </w:r>
            <w:r w:rsidRPr="007432FC">
              <w:rPr>
                <w:rFonts w:ascii="Verdana" w:hAnsi="Verdana"/>
                <w:noProof/>
                <w:webHidden/>
                <w:sz w:val="24"/>
                <w:szCs w:val="24"/>
              </w:rPr>
            </w:r>
            <w:r w:rsidRPr="007D63F5">
              <w:rPr>
                <w:rFonts w:ascii="Verdana" w:hAnsi="Verdana"/>
                <w:noProof/>
                <w:webHidden/>
                <w:sz w:val="24"/>
                <w:szCs w:val="24"/>
              </w:rPr>
              <w:fldChar w:fldCharType="separate"/>
            </w:r>
            <w:r w:rsidR="00CB170B">
              <w:rPr>
                <w:rFonts w:ascii="Verdana" w:hAnsi="Verdana"/>
                <w:noProof/>
                <w:webHidden/>
                <w:sz w:val="24"/>
                <w:szCs w:val="24"/>
              </w:rPr>
              <w:t>39</w:t>
            </w:r>
            <w:r w:rsidRPr="007D63F5">
              <w:rPr>
                <w:rFonts w:ascii="Verdana" w:hAnsi="Verdana"/>
                <w:noProof/>
                <w:webHidden/>
                <w:sz w:val="24"/>
                <w:szCs w:val="24"/>
              </w:rPr>
              <w:fldChar w:fldCharType="end"/>
            </w:r>
          </w:hyperlink>
        </w:p>
        <w:p w14:paraId="1D1BB8A9" w14:textId="29F0A1F4" w:rsidR="00A50481" w:rsidRPr="00CB170B" w:rsidRDefault="00A50481" w:rsidP="00D67B28">
          <w:pPr>
            <w:pStyle w:val="Turinys1"/>
            <w:rPr>
              <w:rFonts w:ascii="Verdana" w:hAnsi="Verdana"/>
              <w:noProof/>
              <w:kern w:val="2"/>
              <w:sz w:val="24"/>
              <w:szCs w:val="24"/>
              <w14:ligatures w14:val="standardContextual"/>
            </w:rPr>
          </w:pPr>
          <w:hyperlink w:anchor="_Toc199424991" w:history="1">
            <w:r w:rsidRPr="007D63F5">
              <w:rPr>
                <w:rStyle w:val="Hipersaitas"/>
                <w:rFonts w:ascii="Verdana" w:hAnsi="Verdana"/>
                <w:noProof/>
                <w:sz w:val="24"/>
                <w:szCs w:val="24"/>
              </w:rPr>
              <w:t>XVI.</w:t>
            </w:r>
            <w:r w:rsidRPr="00CB170B">
              <w:rPr>
                <w:rFonts w:ascii="Verdana" w:hAnsi="Verdana"/>
                <w:noProof/>
                <w:kern w:val="2"/>
                <w:sz w:val="24"/>
                <w:szCs w:val="24"/>
                <w14:ligatures w14:val="standardContextual"/>
              </w:rPr>
              <w:tab/>
            </w:r>
            <w:r w:rsidRPr="007D63F5">
              <w:rPr>
                <w:rStyle w:val="Hipersaitas"/>
                <w:rFonts w:ascii="Verdana" w:hAnsi="Verdana"/>
                <w:noProof/>
                <w:sz w:val="24"/>
                <w:szCs w:val="24"/>
              </w:rPr>
              <w:t>ASMENS DUOMENŲ TVARKYMAS</w:t>
            </w:r>
            <w:r w:rsidRPr="007D63F5">
              <w:rPr>
                <w:rFonts w:ascii="Verdana" w:hAnsi="Verdana"/>
                <w:noProof/>
                <w:webHidden/>
                <w:sz w:val="24"/>
                <w:szCs w:val="24"/>
              </w:rPr>
              <w:tab/>
            </w:r>
            <w:r w:rsidRPr="007D63F5">
              <w:rPr>
                <w:rFonts w:ascii="Verdana" w:hAnsi="Verdana"/>
                <w:noProof/>
                <w:webHidden/>
                <w:sz w:val="24"/>
                <w:szCs w:val="24"/>
              </w:rPr>
              <w:fldChar w:fldCharType="begin"/>
            </w:r>
            <w:r w:rsidRPr="007D63F5">
              <w:rPr>
                <w:rFonts w:ascii="Verdana" w:hAnsi="Verdana"/>
                <w:noProof/>
                <w:webHidden/>
                <w:sz w:val="24"/>
                <w:szCs w:val="24"/>
              </w:rPr>
              <w:instrText xml:space="preserve"> PAGEREF _Toc199424991 \h </w:instrText>
            </w:r>
            <w:r w:rsidRPr="007432FC">
              <w:rPr>
                <w:rFonts w:ascii="Verdana" w:hAnsi="Verdana"/>
                <w:noProof/>
                <w:webHidden/>
                <w:sz w:val="24"/>
                <w:szCs w:val="24"/>
              </w:rPr>
            </w:r>
            <w:r w:rsidRPr="007D63F5">
              <w:rPr>
                <w:rFonts w:ascii="Verdana" w:hAnsi="Verdana"/>
                <w:noProof/>
                <w:webHidden/>
                <w:sz w:val="24"/>
                <w:szCs w:val="24"/>
              </w:rPr>
              <w:fldChar w:fldCharType="separate"/>
            </w:r>
            <w:r w:rsidR="00CB170B">
              <w:rPr>
                <w:rFonts w:ascii="Verdana" w:hAnsi="Verdana"/>
                <w:noProof/>
                <w:webHidden/>
                <w:sz w:val="24"/>
                <w:szCs w:val="24"/>
              </w:rPr>
              <w:t>39</w:t>
            </w:r>
            <w:r w:rsidRPr="007D63F5">
              <w:rPr>
                <w:rFonts w:ascii="Verdana" w:hAnsi="Verdana"/>
                <w:noProof/>
                <w:webHidden/>
                <w:sz w:val="24"/>
                <w:szCs w:val="24"/>
              </w:rPr>
              <w:fldChar w:fldCharType="end"/>
            </w:r>
          </w:hyperlink>
        </w:p>
        <w:p w14:paraId="34CAB41E" w14:textId="2B9A14D2" w:rsidR="001D2258" w:rsidRPr="00C235CB" w:rsidRDefault="00595E34" w:rsidP="00D67B28">
          <w:pPr>
            <w:spacing w:after="0" w:line="240" w:lineRule="auto"/>
            <w:rPr>
              <w:rFonts w:ascii="Verdana" w:hAnsi="Verdana"/>
              <w:sz w:val="24"/>
              <w:szCs w:val="24"/>
            </w:rPr>
          </w:pPr>
          <w:r w:rsidRPr="00CB170B">
            <w:rPr>
              <w:rFonts w:ascii="Verdana" w:hAnsi="Verdana" w:cs="Times New Roman"/>
              <w:b/>
              <w:bCs/>
              <w:sz w:val="24"/>
              <w:szCs w:val="24"/>
            </w:rPr>
            <w:fldChar w:fldCharType="end"/>
          </w:r>
        </w:p>
      </w:sdtContent>
    </w:sdt>
    <w:p w14:paraId="2E41DC50" w14:textId="1B5A6730" w:rsidR="00D020A9" w:rsidRPr="00C235CB" w:rsidRDefault="00562AA5" w:rsidP="00D67B28">
      <w:pPr>
        <w:spacing w:after="0" w:line="240" w:lineRule="auto"/>
        <w:rPr>
          <w:rFonts w:ascii="Verdana" w:hAnsi="Verdana" w:cs="Times New Roman"/>
          <w:bCs/>
          <w:sz w:val="24"/>
          <w:szCs w:val="24"/>
        </w:rPr>
      </w:pPr>
      <w:bookmarkStart w:id="5" w:name="_Hlk199485126"/>
      <w:r w:rsidRPr="00C235CB">
        <w:rPr>
          <w:rFonts w:ascii="Verdana" w:hAnsi="Verdana" w:cs="Times New Roman"/>
          <w:bCs/>
          <w:sz w:val="24"/>
          <w:szCs w:val="24"/>
        </w:rPr>
        <w:t>PRIEDAI:</w:t>
      </w:r>
    </w:p>
    <w:p w14:paraId="5773C665" w14:textId="44E8ED48" w:rsidR="001D2258" w:rsidRPr="00C235CB" w:rsidRDefault="001D2258" w:rsidP="00D67B28">
      <w:pPr>
        <w:pStyle w:val="Body2"/>
        <w:numPr>
          <w:ilvl w:val="1"/>
          <w:numId w:val="6"/>
        </w:numPr>
        <w:tabs>
          <w:tab w:val="left" w:pos="426"/>
        </w:tabs>
        <w:spacing w:after="0"/>
        <w:ind w:left="0" w:firstLine="0"/>
        <w:rPr>
          <w:rFonts w:ascii="Verdana" w:hAnsi="Verdana" w:cs="Times New Roman"/>
          <w:color w:val="auto"/>
          <w:sz w:val="24"/>
          <w:szCs w:val="24"/>
          <w:lang w:val="lt-LT"/>
        </w:rPr>
      </w:pPr>
      <w:bookmarkStart w:id="6" w:name="_Ref69401645"/>
      <w:r w:rsidRPr="00C235CB">
        <w:rPr>
          <w:rFonts w:ascii="Verdana" w:hAnsi="Verdana" w:cs="Times New Roman"/>
          <w:color w:val="auto"/>
          <w:sz w:val="24"/>
          <w:szCs w:val="24"/>
          <w:lang w:val="lt-LT"/>
        </w:rPr>
        <w:t>priedas „Pasiūlymo forma“;</w:t>
      </w:r>
      <w:bookmarkEnd w:id="6"/>
    </w:p>
    <w:p w14:paraId="36E3B6B4" w14:textId="16E55BBB" w:rsidR="00D020A9" w:rsidRPr="00C235CB" w:rsidRDefault="00D020A9" w:rsidP="00D67B28">
      <w:pPr>
        <w:pStyle w:val="Body2"/>
        <w:numPr>
          <w:ilvl w:val="1"/>
          <w:numId w:val="6"/>
        </w:numPr>
        <w:tabs>
          <w:tab w:val="left" w:pos="426"/>
        </w:tabs>
        <w:spacing w:after="0"/>
        <w:ind w:left="0" w:firstLine="0"/>
        <w:rPr>
          <w:rFonts w:ascii="Verdana" w:hAnsi="Verdana" w:cs="Times New Roman"/>
          <w:color w:val="auto"/>
          <w:sz w:val="24"/>
          <w:szCs w:val="24"/>
          <w:lang w:val="lt-LT"/>
        </w:rPr>
      </w:pPr>
      <w:r w:rsidRPr="00C235CB">
        <w:rPr>
          <w:rFonts w:ascii="Verdana" w:hAnsi="Verdana" w:cs="Times New Roman"/>
          <w:color w:val="auto"/>
          <w:sz w:val="24"/>
          <w:szCs w:val="24"/>
          <w:lang w:val="lt-LT"/>
        </w:rPr>
        <w:t xml:space="preserve">priedas </w:t>
      </w:r>
      <w:r w:rsidRPr="00C235CB">
        <w:rPr>
          <w:rFonts w:ascii="Verdana" w:hAnsi="Verdana"/>
          <w:color w:val="auto"/>
          <w:sz w:val="24"/>
          <w:szCs w:val="24"/>
          <w:lang w:val="lt-LT"/>
        </w:rPr>
        <w:t>„S</w:t>
      </w:r>
      <w:r w:rsidR="004C7187" w:rsidRPr="00C235CB">
        <w:rPr>
          <w:rFonts w:ascii="Verdana" w:hAnsi="Verdana"/>
          <w:color w:val="auto"/>
          <w:sz w:val="24"/>
          <w:szCs w:val="24"/>
          <w:lang w:val="lt-LT"/>
        </w:rPr>
        <w:t>tatybos rangos s</w:t>
      </w:r>
      <w:r w:rsidRPr="00C235CB">
        <w:rPr>
          <w:rFonts w:ascii="Verdana" w:hAnsi="Verdana"/>
          <w:color w:val="auto"/>
          <w:sz w:val="24"/>
          <w:szCs w:val="24"/>
          <w:lang w:val="lt-LT"/>
        </w:rPr>
        <w:t>utarties projektas“;</w:t>
      </w:r>
    </w:p>
    <w:p w14:paraId="5491CEE6" w14:textId="5EFB84CE" w:rsidR="00D020A9" w:rsidRPr="00C235CB" w:rsidRDefault="00D020A9" w:rsidP="00D67B28">
      <w:pPr>
        <w:pStyle w:val="Body2"/>
        <w:numPr>
          <w:ilvl w:val="1"/>
          <w:numId w:val="6"/>
        </w:numPr>
        <w:tabs>
          <w:tab w:val="left" w:pos="426"/>
        </w:tabs>
        <w:spacing w:after="0"/>
        <w:ind w:left="0" w:firstLine="0"/>
        <w:rPr>
          <w:rFonts w:ascii="Verdana" w:hAnsi="Verdana" w:cs="Times New Roman"/>
          <w:color w:val="auto"/>
          <w:sz w:val="24"/>
          <w:szCs w:val="24"/>
          <w:lang w:val="lt-LT"/>
        </w:rPr>
      </w:pPr>
      <w:r w:rsidRPr="00C235CB">
        <w:rPr>
          <w:rFonts w:ascii="Verdana" w:hAnsi="Verdana"/>
          <w:color w:val="auto"/>
          <w:sz w:val="24"/>
          <w:szCs w:val="24"/>
          <w:lang w:val="lt-LT"/>
        </w:rPr>
        <w:t xml:space="preserve">priedas </w:t>
      </w:r>
      <w:r w:rsidR="00AB306D" w:rsidRPr="00C235CB">
        <w:rPr>
          <w:rFonts w:ascii="Verdana" w:hAnsi="Verdana"/>
          <w:color w:val="auto"/>
          <w:sz w:val="24"/>
          <w:szCs w:val="24"/>
          <w:lang w:val="lt-LT"/>
        </w:rPr>
        <w:t>„</w:t>
      </w:r>
      <w:r w:rsidR="00012410" w:rsidRPr="00C235CB">
        <w:rPr>
          <w:rFonts w:ascii="Verdana" w:hAnsi="Verdana"/>
          <w:color w:val="auto"/>
          <w:sz w:val="24"/>
          <w:szCs w:val="24"/>
          <w:lang w:val="lt-LT"/>
        </w:rPr>
        <w:t>Techninė specifikacija“</w:t>
      </w:r>
      <w:r w:rsidR="00104F0F" w:rsidRPr="00C235CB">
        <w:rPr>
          <w:rFonts w:ascii="Verdana" w:hAnsi="Verdana"/>
          <w:color w:val="auto"/>
          <w:sz w:val="24"/>
          <w:szCs w:val="24"/>
          <w:lang w:val="lt-LT"/>
        </w:rPr>
        <w:t>;</w:t>
      </w:r>
    </w:p>
    <w:p w14:paraId="6AA14996" w14:textId="77777777" w:rsidR="00104F0F" w:rsidRPr="00C235CB" w:rsidRDefault="001D2258" w:rsidP="00D67B28">
      <w:pPr>
        <w:pStyle w:val="Body2"/>
        <w:numPr>
          <w:ilvl w:val="1"/>
          <w:numId w:val="6"/>
        </w:numPr>
        <w:tabs>
          <w:tab w:val="left" w:pos="426"/>
        </w:tabs>
        <w:spacing w:after="0"/>
        <w:ind w:left="0" w:firstLine="0"/>
        <w:rPr>
          <w:rFonts w:ascii="Verdana" w:hAnsi="Verdana" w:cs="Times New Roman"/>
          <w:sz w:val="24"/>
          <w:szCs w:val="24"/>
          <w:lang w:val="lt-LT"/>
        </w:rPr>
      </w:pPr>
      <w:bookmarkStart w:id="7" w:name="_Ref69401683"/>
      <w:r w:rsidRPr="00C235CB">
        <w:rPr>
          <w:rFonts w:ascii="Verdana" w:hAnsi="Verdana" w:cs="Times New Roman"/>
          <w:color w:val="auto"/>
          <w:sz w:val="24"/>
          <w:szCs w:val="24"/>
          <w:lang w:val="lt-LT"/>
        </w:rPr>
        <w:t xml:space="preserve">priedas </w:t>
      </w:r>
      <w:bookmarkEnd w:id="7"/>
      <w:r w:rsidR="00D020A9" w:rsidRPr="00C235CB">
        <w:rPr>
          <w:rFonts w:ascii="Verdana" w:hAnsi="Verdana" w:cs="Times New Roman"/>
          <w:color w:val="auto"/>
          <w:sz w:val="24"/>
          <w:szCs w:val="24"/>
          <w:lang w:val="lt-LT"/>
        </w:rPr>
        <w:t>„Europos bendrasis viešųjų pirkimų dokumentas (EBVPD)“</w:t>
      </w:r>
      <w:r w:rsidR="00985C1A" w:rsidRPr="00C235CB">
        <w:rPr>
          <w:rFonts w:ascii="Verdana" w:hAnsi="Verdana" w:cs="Times New Roman"/>
          <w:color w:val="auto"/>
          <w:sz w:val="24"/>
          <w:szCs w:val="24"/>
          <w:lang w:val="lt-LT"/>
        </w:rPr>
        <w:t>;</w:t>
      </w:r>
    </w:p>
    <w:p w14:paraId="369AE1B5" w14:textId="77777777" w:rsidR="00C44BEC" w:rsidRPr="00C235CB" w:rsidRDefault="00104F0F" w:rsidP="00D67B28">
      <w:pPr>
        <w:pStyle w:val="Body2"/>
        <w:numPr>
          <w:ilvl w:val="1"/>
          <w:numId w:val="6"/>
        </w:numPr>
        <w:tabs>
          <w:tab w:val="left" w:pos="426"/>
        </w:tabs>
        <w:spacing w:after="0"/>
        <w:ind w:left="0" w:firstLine="0"/>
        <w:rPr>
          <w:rFonts w:ascii="Verdana" w:hAnsi="Verdana" w:cs="Times New Roman"/>
          <w:sz w:val="24"/>
          <w:szCs w:val="24"/>
          <w:lang w:val="lt-LT"/>
        </w:rPr>
      </w:pPr>
      <w:r w:rsidRPr="00C235CB">
        <w:rPr>
          <w:rFonts w:ascii="Verdana" w:hAnsi="Verdana" w:cs="Times New Roman"/>
          <w:color w:val="auto"/>
          <w:sz w:val="24"/>
          <w:szCs w:val="24"/>
          <w:lang w:val="lt-LT"/>
        </w:rPr>
        <w:t xml:space="preserve">priedas </w:t>
      </w:r>
      <w:r w:rsidR="00985C1A" w:rsidRPr="00C235CB">
        <w:rPr>
          <w:rFonts w:ascii="Verdana" w:hAnsi="Verdana" w:cs="Times New Roman"/>
          <w:color w:val="auto"/>
          <w:sz w:val="24"/>
          <w:szCs w:val="24"/>
          <w:lang w:val="lt-LT"/>
        </w:rPr>
        <w:t>„Įkainotų veiklų sąrašas“</w:t>
      </w:r>
      <w:r w:rsidR="00C44BEC" w:rsidRPr="00C235CB">
        <w:rPr>
          <w:rFonts w:ascii="Verdana" w:hAnsi="Verdana" w:cs="Times New Roman"/>
          <w:color w:val="auto"/>
          <w:sz w:val="24"/>
          <w:szCs w:val="24"/>
          <w:lang w:val="lt-LT"/>
        </w:rPr>
        <w:t>;</w:t>
      </w:r>
    </w:p>
    <w:p w14:paraId="6ED1B76A" w14:textId="77777777" w:rsidR="00C44BEC" w:rsidRPr="00C235CB" w:rsidRDefault="00C44BEC" w:rsidP="00D67B28">
      <w:pPr>
        <w:pStyle w:val="Body2"/>
        <w:numPr>
          <w:ilvl w:val="1"/>
          <w:numId w:val="6"/>
        </w:numPr>
        <w:tabs>
          <w:tab w:val="left" w:pos="426"/>
        </w:tabs>
        <w:spacing w:after="0"/>
        <w:ind w:left="0" w:firstLine="0"/>
        <w:rPr>
          <w:rFonts w:ascii="Verdana" w:hAnsi="Verdana" w:cs="Times New Roman"/>
          <w:color w:val="00000A"/>
          <w:sz w:val="24"/>
          <w:szCs w:val="24"/>
          <w:lang w:val="lt-LT"/>
        </w:rPr>
      </w:pPr>
      <w:r w:rsidRPr="00C235CB">
        <w:rPr>
          <w:rFonts w:ascii="Verdana" w:hAnsi="Verdana" w:cs="Times New Roman"/>
          <w:sz w:val="24"/>
          <w:szCs w:val="24"/>
          <w:lang w:val="lt-LT"/>
        </w:rPr>
        <w:t>priedas „</w:t>
      </w:r>
      <w:bookmarkStart w:id="8" w:name="_Hlk199485080"/>
      <w:r w:rsidRPr="00C235CB">
        <w:rPr>
          <w:rFonts w:ascii="Verdana" w:hAnsi="Verdana" w:cs="Times New Roman"/>
          <w:sz w:val="24"/>
          <w:szCs w:val="24"/>
          <w:lang w:val="lt-LT"/>
        </w:rPr>
        <w:t>Deklaracija dėl atliekamų statybos darbų</w:t>
      </w:r>
      <w:bookmarkEnd w:id="8"/>
      <w:r w:rsidRPr="00C235CB">
        <w:rPr>
          <w:rFonts w:ascii="Verdana" w:hAnsi="Verdana" w:cs="Times New Roman"/>
          <w:sz w:val="24"/>
          <w:szCs w:val="24"/>
          <w:lang w:val="lt-LT"/>
        </w:rPr>
        <w:t>“.</w:t>
      </w:r>
    </w:p>
    <w:bookmarkEnd w:id="5"/>
    <w:p w14:paraId="7FCE6A11" w14:textId="576E1EA7" w:rsidR="005A4C1A" w:rsidRPr="00C235CB" w:rsidRDefault="005A4C1A" w:rsidP="00D67B28">
      <w:pPr>
        <w:pStyle w:val="Body2"/>
        <w:numPr>
          <w:ilvl w:val="1"/>
          <w:numId w:val="6"/>
        </w:numPr>
        <w:tabs>
          <w:tab w:val="left" w:pos="426"/>
        </w:tabs>
        <w:spacing w:after="0"/>
        <w:ind w:left="0" w:firstLine="0"/>
        <w:rPr>
          <w:rFonts w:ascii="Verdana" w:hAnsi="Verdana" w:cs="Times New Roman"/>
          <w:sz w:val="24"/>
          <w:szCs w:val="24"/>
          <w:lang w:val="lt-LT"/>
        </w:rPr>
      </w:pPr>
      <w:r w:rsidRPr="00C235CB">
        <w:rPr>
          <w:rFonts w:ascii="Verdana" w:hAnsi="Verdana" w:cs="Times New Roman"/>
          <w:sz w:val="24"/>
          <w:szCs w:val="24"/>
          <w:lang w:val="lt-LT"/>
        </w:rPr>
        <w:br w:type="page"/>
      </w:r>
    </w:p>
    <w:p w14:paraId="30B49AB5" w14:textId="58565389" w:rsidR="001D2258" w:rsidRDefault="001D2258" w:rsidP="00D67B28">
      <w:pPr>
        <w:pStyle w:val="Antrat"/>
        <w:numPr>
          <w:ilvl w:val="3"/>
          <w:numId w:val="6"/>
        </w:numPr>
        <w:tabs>
          <w:tab w:val="left" w:pos="426"/>
        </w:tabs>
        <w:ind w:left="0" w:firstLine="0"/>
        <w:jc w:val="center"/>
        <w:rPr>
          <w:rStyle w:val="Antrat4Diagrama1"/>
          <w:rFonts w:ascii="Verdana" w:eastAsiaTheme="minorEastAsia" w:hAnsi="Verdana"/>
          <w:b/>
          <w:bCs/>
          <w:color w:val="auto"/>
          <w:sz w:val="24"/>
          <w:szCs w:val="24"/>
          <w:lang w:val="lt-LT" w:eastAsia="lt-LT"/>
        </w:rPr>
      </w:pPr>
      <w:bookmarkStart w:id="9" w:name="_Toc488998667"/>
      <w:bookmarkStart w:id="10" w:name="_Toc88807432"/>
      <w:bookmarkStart w:id="11" w:name="_Toc199424976"/>
      <w:bookmarkEnd w:id="9"/>
      <w:r w:rsidRPr="00C235CB">
        <w:rPr>
          <w:rStyle w:val="Antrat4Diagrama1"/>
          <w:rFonts w:ascii="Verdana" w:hAnsi="Verdana"/>
          <w:b/>
          <w:bCs/>
          <w:color w:val="auto"/>
          <w:sz w:val="24"/>
          <w:szCs w:val="24"/>
          <w:lang w:val="lt-LT"/>
        </w:rPr>
        <w:lastRenderedPageBreak/>
        <w:t xml:space="preserve">BENDROSIOS </w:t>
      </w:r>
      <w:r w:rsidRPr="00C235CB">
        <w:rPr>
          <w:rStyle w:val="Antrat4Diagrama1"/>
          <w:rFonts w:ascii="Verdana" w:eastAsiaTheme="minorEastAsia" w:hAnsi="Verdana"/>
          <w:b/>
          <w:bCs/>
          <w:color w:val="auto"/>
          <w:sz w:val="24"/>
          <w:szCs w:val="24"/>
          <w:lang w:val="lt-LT" w:eastAsia="lt-LT"/>
        </w:rPr>
        <w:t>NUOSTATOS</w:t>
      </w:r>
      <w:bookmarkEnd w:id="10"/>
      <w:bookmarkEnd w:id="11"/>
    </w:p>
    <w:p w14:paraId="21376125" w14:textId="77777777" w:rsidR="0024234C" w:rsidRPr="00C235CB" w:rsidRDefault="0024234C" w:rsidP="00D67B28">
      <w:pPr>
        <w:tabs>
          <w:tab w:val="left" w:pos="0"/>
          <w:tab w:val="left" w:pos="720"/>
          <w:tab w:val="left" w:pos="1134"/>
        </w:tabs>
        <w:suppressAutoHyphens/>
        <w:spacing w:after="0" w:line="240" w:lineRule="auto"/>
        <w:jc w:val="both"/>
        <w:rPr>
          <w:rFonts w:ascii="Verdana" w:hAnsi="Verdana"/>
          <w:vanish/>
          <w:szCs w:val="24"/>
        </w:rPr>
      </w:pPr>
    </w:p>
    <w:p w14:paraId="4A2EB5E9" w14:textId="776141E3" w:rsidR="001E16BF" w:rsidRPr="00C235CB" w:rsidRDefault="001D2258" w:rsidP="00D67B28">
      <w:pPr>
        <w:pStyle w:val="Sraopastraipa"/>
        <w:numPr>
          <w:ilvl w:val="1"/>
          <w:numId w:val="26"/>
        </w:numPr>
        <w:tabs>
          <w:tab w:val="left" w:pos="0"/>
          <w:tab w:val="left" w:pos="720"/>
          <w:tab w:val="left" w:pos="1134"/>
        </w:tabs>
        <w:suppressAutoHyphens/>
        <w:spacing w:after="0" w:line="240" w:lineRule="auto"/>
        <w:ind w:left="0" w:firstLine="709"/>
        <w:jc w:val="both"/>
        <w:rPr>
          <w:rFonts w:ascii="Verdana" w:hAnsi="Verdana"/>
          <w:b/>
          <w:bCs/>
          <w:szCs w:val="24"/>
        </w:rPr>
      </w:pPr>
      <w:r w:rsidRPr="00C235CB">
        <w:rPr>
          <w:rFonts w:ascii="Verdana" w:hAnsi="Verdana"/>
          <w:szCs w:val="24"/>
        </w:rPr>
        <w:t xml:space="preserve">Marijampolės savivaldybės administracija, kodas 188769113, J. Basanavičiaus a. 1, LT-68307 Marijampolė, tel. </w:t>
      </w:r>
      <w:r w:rsidR="00F83E38" w:rsidRPr="00C235CB">
        <w:rPr>
          <w:rFonts w:ascii="Verdana" w:hAnsi="Verdana"/>
          <w:szCs w:val="24"/>
        </w:rPr>
        <w:t>+370 343</w:t>
      </w:r>
      <w:r w:rsidRPr="00C235CB">
        <w:rPr>
          <w:rFonts w:ascii="Verdana" w:hAnsi="Verdana"/>
          <w:szCs w:val="24"/>
        </w:rPr>
        <w:t xml:space="preserve"> 90</w:t>
      </w:r>
      <w:r w:rsidR="00DB760D" w:rsidRPr="00C235CB">
        <w:rPr>
          <w:rFonts w:ascii="Verdana" w:hAnsi="Verdana"/>
          <w:szCs w:val="24"/>
        </w:rPr>
        <w:t xml:space="preserve"> </w:t>
      </w:r>
      <w:r w:rsidRPr="00C235CB">
        <w:rPr>
          <w:rFonts w:ascii="Verdana" w:hAnsi="Verdana"/>
          <w:szCs w:val="24"/>
        </w:rPr>
        <w:t>011, (toliau – Perkančioji organizacija</w:t>
      </w:r>
      <w:r w:rsidR="003659EC" w:rsidRPr="00C235CB">
        <w:rPr>
          <w:rFonts w:ascii="Verdana" w:hAnsi="Verdana"/>
          <w:szCs w:val="24"/>
        </w:rPr>
        <w:t>),</w:t>
      </w:r>
      <w:r w:rsidR="005A4C1A" w:rsidRPr="00C235CB">
        <w:rPr>
          <w:rFonts w:ascii="Verdana" w:hAnsi="Verdana"/>
          <w:szCs w:val="24"/>
        </w:rPr>
        <w:t xml:space="preserve"> </w:t>
      </w:r>
      <w:r w:rsidRPr="00C235CB">
        <w:rPr>
          <w:rFonts w:ascii="Verdana" w:hAnsi="Verdana"/>
          <w:szCs w:val="24"/>
        </w:rPr>
        <w:t>vykdydama šį viešąjį pirkimą, numato įsigyti</w:t>
      </w:r>
      <w:r w:rsidR="0031585C" w:rsidRPr="00C235CB">
        <w:rPr>
          <w:rFonts w:ascii="Verdana" w:hAnsi="Verdana"/>
          <w:szCs w:val="24"/>
        </w:rPr>
        <w:t xml:space="preserve"> </w:t>
      </w:r>
      <w:bookmarkStart w:id="12" w:name="_Hlk199925357"/>
      <w:bookmarkStart w:id="13" w:name="_Hlk199484500"/>
      <w:r w:rsidR="001E16BF" w:rsidRPr="00C235CB">
        <w:rPr>
          <w:rFonts w:ascii="Verdana" w:hAnsi="Verdana"/>
          <w:b/>
          <w:bCs/>
          <w:szCs w:val="24"/>
        </w:rPr>
        <w:t xml:space="preserve">Jono </w:t>
      </w:r>
      <w:proofErr w:type="spellStart"/>
      <w:r w:rsidR="001E16BF" w:rsidRPr="00C235CB">
        <w:rPr>
          <w:rFonts w:ascii="Verdana" w:hAnsi="Verdana"/>
          <w:b/>
          <w:bCs/>
          <w:szCs w:val="24"/>
        </w:rPr>
        <w:t>Totoraičio</w:t>
      </w:r>
      <w:proofErr w:type="spellEnd"/>
      <w:r w:rsidR="001E16BF" w:rsidRPr="00C235CB">
        <w:rPr>
          <w:rFonts w:ascii="Verdana" w:hAnsi="Verdana"/>
          <w:b/>
          <w:bCs/>
          <w:szCs w:val="24"/>
        </w:rPr>
        <w:t xml:space="preserve"> progimnazijos, Dariaus ir Girėno g. 7 Marijampolėje, paprastojo remonto ir įrengimo darbus.</w:t>
      </w:r>
    </w:p>
    <w:bookmarkEnd w:id="12"/>
    <w:p w14:paraId="37F1C275" w14:textId="2D21772F" w:rsidR="00014CD1" w:rsidRPr="00C235CB" w:rsidRDefault="00014CD1" w:rsidP="00D67B28">
      <w:pPr>
        <w:pStyle w:val="Sraopastraipa"/>
        <w:numPr>
          <w:ilvl w:val="1"/>
          <w:numId w:val="26"/>
        </w:numPr>
        <w:tabs>
          <w:tab w:val="left" w:pos="0"/>
          <w:tab w:val="left" w:pos="720"/>
          <w:tab w:val="left" w:pos="1134"/>
        </w:tabs>
        <w:suppressAutoHyphens/>
        <w:spacing w:after="0" w:line="240" w:lineRule="auto"/>
        <w:ind w:left="0" w:firstLine="709"/>
        <w:jc w:val="both"/>
        <w:rPr>
          <w:rFonts w:ascii="Verdana" w:hAnsi="Verdana"/>
          <w:b/>
          <w:bCs/>
          <w:szCs w:val="24"/>
        </w:rPr>
      </w:pPr>
      <w:r w:rsidRPr="00C235CB">
        <w:rPr>
          <w:rFonts w:ascii="Verdana" w:hAnsi="Verdana"/>
          <w:color w:val="000000"/>
        </w:rPr>
        <w:t xml:space="preserve">Pirkimą atlikti pavedė – Marijampolės </w:t>
      </w:r>
      <w:r w:rsidR="001E16BF" w:rsidRPr="00C235CB">
        <w:rPr>
          <w:rFonts w:ascii="Verdana" w:hAnsi="Verdana"/>
          <w:color w:val="000000"/>
        </w:rPr>
        <w:t xml:space="preserve">Jono </w:t>
      </w:r>
      <w:proofErr w:type="spellStart"/>
      <w:r w:rsidR="001E16BF" w:rsidRPr="00C235CB">
        <w:rPr>
          <w:rFonts w:ascii="Verdana" w:hAnsi="Verdana"/>
          <w:color w:val="000000"/>
        </w:rPr>
        <w:t>Totoraičio</w:t>
      </w:r>
      <w:proofErr w:type="spellEnd"/>
      <w:r w:rsidR="001E16BF" w:rsidRPr="00C235CB">
        <w:rPr>
          <w:rFonts w:ascii="Verdana" w:hAnsi="Verdana"/>
          <w:color w:val="000000"/>
        </w:rPr>
        <w:t xml:space="preserve"> progimnazija</w:t>
      </w:r>
      <w:r w:rsidRPr="00C235CB">
        <w:rPr>
          <w:rFonts w:ascii="Verdana" w:hAnsi="Verdana"/>
          <w:color w:val="000000"/>
        </w:rPr>
        <w:t xml:space="preserve">, įstaigos kodas </w:t>
      </w:r>
      <w:r w:rsidR="001E16BF" w:rsidRPr="00C235CB">
        <w:rPr>
          <w:rFonts w:ascii="Verdana" w:hAnsi="Verdana"/>
          <w:color w:val="000000"/>
        </w:rPr>
        <w:t>290452950</w:t>
      </w:r>
      <w:r w:rsidRPr="00C235CB">
        <w:rPr>
          <w:rFonts w:ascii="Verdana" w:hAnsi="Verdana"/>
          <w:color w:val="000000"/>
        </w:rPr>
        <w:t xml:space="preserve"> (toliau – pavedimą suteikusi perkančioji organizacija).</w:t>
      </w:r>
    </w:p>
    <w:bookmarkEnd w:id="13"/>
    <w:p w14:paraId="70CE0A02" w14:textId="516BC0A4" w:rsidR="0024234C" w:rsidRPr="00C235CB" w:rsidRDefault="007B0088" w:rsidP="00D67B28">
      <w:pPr>
        <w:pStyle w:val="Sraopastraipa"/>
        <w:numPr>
          <w:ilvl w:val="1"/>
          <w:numId w:val="26"/>
        </w:numPr>
        <w:tabs>
          <w:tab w:val="left" w:pos="0"/>
          <w:tab w:val="left" w:pos="720"/>
          <w:tab w:val="left" w:pos="1134"/>
        </w:tabs>
        <w:suppressAutoHyphens/>
        <w:spacing w:after="0" w:line="240" w:lineRule="auto"/>
        <w:ind w:left="0" w:firstLine="709"/>
        <w:jc w:val="both"/>
        <w:rPr>
          <w:rFonts w:ascii="Verdana" w:hAnsi="Verdana"/>
          <w:b/>
          <w:bCs/>
          <w:szCs w:val="24"/>
        </w:rPr>
      </w:pPr>
      <w:r w:rsidRPr="00C235CB">
        <w:rPr>
          <w:rFonts w:ascii="Verdana" w:hAnsi="Verdana"/>
          <w:szCs w:val="24"/>
        </w:rPr>
        <w:t xml:space="preserve">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Pirkimas laikomas žaliuoju pirkimu, vadovaujantis Aplinkos apsaugos kriterijų taikymo, vykdant žaliuosius pirkimus, tvarkos aprašo, patvirtinto </w:t>
      </w:r>
      <w:r w:rsidRPr="00C235CB">
        <w:rPr>
          <w:rFonts w:ascii="Verdana" w:hAnsi="Verdana"/>
          <w:iCs/>
          <w:szCs w:val="24"/>
        </w:rPr>
        <w:t>Lietuvos Respublikos aplinkos ministro 2011 birželio 28 d. įsakymu Nr. D1-508 (</w:t>
      </w:r>
      <w:r w:rsidR="001E16BF" w:rsidRPr="00C235CB">
        <w:rPr>
          <w:rFonts w:ascii="Verdana" w:hAnsi="Verdana"/>
          <w:szCs w:val="24"/>
        </w:rPr>
        <w:t>aktuali</w:t>
      </w:r>
      <w:r w:rsidRPr="00C235CB">
        <w:rPr>
          <w:rFonts w:ascii="Verdana" w:hAnsi="Verdana"/>
          <w:szCs w:val="24"/>
        </w:rPr>
        <w:t xml:space="preserve"> redakcija) </w:t>
      </w:r>
      <w:r w:rsidR="0024234C" w:rsidRPr="00C235CB">
        <w:rPr>
          <w:rFonts w:ascii="Verdana" w:hAnsi="Verdana"/>
          <w:szCs w:val="24"/>
        </w:rPr>
        <w:t>4.</w:t>
      </w:r>
      <w:r w:rsidR="001E16BF" w:rsidRPr="00C235CB">
        <w:rPr>
          <w:rFonts w:ascii="Verdana" w:hAnsi="Verdana"/>
          <w:szCs w:val="24"/>
        </w:rPr>
        <w:t>3</w:t>
      </w:r>
      <w:r w:rsidR="0024234C" w:rsidRPr="00C235CB">
        <w:rPr>
          <w:rFonts w:ascii="Verdana" w:hAnsi="Verdana"/>
          <w:szCs w:val="24"/>
        </w:rPr>
        <w:t xml:space="preserve"> punktu.</w:t>
      </w:r>
    </w:p>
    <w:p w14:paraId="017D2D29" w14:textId="77777777" w:rsidR="0024234C" w:rsidRPr="00C235CB" w:rsidRDefault="001D2258" w:rsidP="00D67B28">
      <w:pPr>
        <w:pStyle w:val="Sraopastraipa"/>
        <w:numPr>
          <w:ilvl w:val="1"/>
          <w:numId w:val="26"/>
        </w:numPr>
        <w:tabs>
          <w:tab w:val="left" w:pos="0"/>
          <w:tab w:val="left" w:pos="720"/>
          <w:tab w:val="left" w:pos="1134"/>
        </w:tabs>
        <w:suppressAutoHyphens/>
        <w:spacing w:after="0" w:line="240" w:lineRule="auto"/>
        <w:ind w:left="0" w:firstLine="709"/>
        <w:jc w:val="both"/>
        <w:rPr>
          <w:rStyle w:val="Hipersaitas"/>
          <w:rFonts w:ascii="Verdana" w:hAnsi="Verdana"/>
          <w:b/>
          <w:bCs/>
          <w:color w:val="auto"/>
          <w:szCs w:val="24"/>
          <w:u w:val="none"/>
        </w:rPr>
      </w:pPr>
      <w:r w:rsidRPr="00C235CB">
        <w:rPr>
          <w:rFonts w:ascii="Verdana" w:hAnsi="Verdana"/>
          <w:szCs w:val="24"/>
        </w:rPr>
        <w:t>Šis supaprastintas pirkimas vykdomas atviro konkurso būdu naudojantis Centrinės viešųjų pirkimų informacinės sistemos priemonėmis (toliau – CVP IS). Pirkimo dokumentai skelbiami CVP IS</w:t>
      </w:r>
      <w:r w:rsidR="00DD12C9" w:rsidRPr="00C235CB">
        <w:rPr>
          <w:rFonts w:ascii="Verdana" w:hAnsi="Verdana"/>
          <w:szCs w:val="24"/>
        </w:rPr>
        <w:t xml:space="preserve">. </w:t>
      </w:r>
      <w:r w:rsidRPr="00C235CB">
        <w:rPr>
          <w:rFonts w:ascii="Verdana" w:hAnsi="Verdana"/>
          <w:szCs w:val="24"/>
        </w:rPr>
        <w:t>Pirkimas atliekamas elektroniniu būdu. Elektroninėmis priemonėmis pasiūlymus gali teikti tik tie tiekėjai, kurie yra registruoti CVP IS</w:t>
      </w:r>
      <w:r w:rsidR="00DD12C9" w:rsidRPr="00C235CB">
        <w:rPr>
          <w:rFonts w:ascii="Verdana" w:hAnsi="Verdana"/>
          <w:szCs w:val="24"/>
        </w:rPr>
        <w:t xml:space="preserve">, pasiekiamoje adresu </w:t>
      </w:r>
      <w:hyperlink r:id="rId12" w:history="1">
        <w:r w:rsidR="00DC1322" w:rsidRPr="00C235CB">
          <w:rPr>
            <w:rStyle w:val="Hipersaitas"/>
            <w:rFonts w:ascii="Verdana" w:hAnsi="Verdana"/>
            <w:szCs w:val="24"/>
          </w:rPr>
          <w:t>https://viesiejipirkimai.lt</w:t>
        </w:r>
      </w:hyperlink>
      <w:r w:rsidR="00DD12C9" w:rsidRPr="00C235CB">
        <w:rPr>
          <w:rStyle w:val="Hipersaitas"/>
          <w:rFonts w:ascii="Verdana" w:hAnsi="Verdana"/>
          <w:color w:val="auto"/>
          <w:szCs w:val="24"/>
        </w:rPr>
        <w:t>.</w:t>
      </w:r>
    </w:p>
    <w:p w14:paraId="3ACBDBDB" w14:textId="77777777" w:rsidR="0024234C" w:rsidRPr="00C235CB" w:rsidRDefault="0024234C" w:rsidP="00D67B28">
      <w:pPr>
        <w:pStyle w:val="Sraopastraipa"/>
        <w:numPr>
          <w:ilvl w:val="1"/>
          <w:numId w:val="26"/>
        </w:numPr>
        <w:tabs>
          <w:tab w:val="left" w:pos="0"/>
          <w:tab w:val="left" w:pos="720"/>
          <w:tab w:val="left" w:pos="1134"/>
        </w:tabs>
        <w:suppressAutoHyphens/>
        <w:spacing w:after="0" w:line="240" w:lineRule="auto"/>
        <w:ind w:left="0" w:firstLine="709"/>
        <w:jc w:val="both"/>
        <w:rPr>
          <w:rFonts w:ascii="Verdana" w:hAnsi="Verdana"/>
          <w:b/>
          <w:bCs/>
          <w:szCs w:val="24"/>
        </w:rPr>
      </w:pPr>
      <w:r w:rsidRPr="00C235CB">
        <w:rPr>
          <w:rFonts w:ascii="Verdana" w:hAnsi="Verdana"/>
          <w:szCs w:val="24"/>
        </w:rPr>
        <w:t>Išankstinis skelbimas apie pirkimą nebuvo skelbtas.</w:t>
      </w:r>
    </w:p>
    <w:p w14:paraId="6ACECD77" w14:textId="77777777" w:rsidR="0024234C" w:rsidRPr="00C235CB" w:rsidRDefault="0024234C" w:rsidP="00D67B28">
      <w:pPr>
        <w:pStyle w:val="Sraopastraipa"/>
        <w:numPr>
          <w:ilvl w:val="1"/>
          <w:numId w:val="26"/>
        </w:numPr>
        <w:tabs>
          <w:tab w:val="left" w:pos="0"/>
          <w:tab w:val="left" w:pos="720"/>
          <w:tab w:val="left" w:pos="1134"/>
        </w:tabs>
        <w:suppressAutoHyphens/>
        <w:spacing w:after="0" w:line="240" w:lineRule="auto"/>
        <w:ind w:left="0" w:firstLine="709"/>
        <w:jc w:val="both"/>
        <w:rPr>
          <w:rFonts w:ascii="Verdana" w:hAnsi="Verdana"/>
          <w:b/>
          <w:bCs/>
          <w:szCs w:val="24"/>
        </w:rPr>
      </w:pPr>
      <w:r w:rsidRPr="00C235CB">
        <w:rPr>
          <w:rFonts w:ascii="Verdana" w:hAnsi="Verdana"/>
          <w:szCs w:val="24"/>
        </w:rPr>
        <w:t>Pirkimo dokumentų sudedamoji dalis yra išankstinis informacinis skelbimas (jei taikoma) ir skelbimas apie pirkimą.</w:t>
      </w:r>
    </w:p>
    <w:p w14:paraId="1FBDDC14" w14:textId="77777777" w:rsidR="0024234C" w:rsidRPr="00C235CB" w:rsidRDefault="0024234C" w:rsidP="00D67B28">
      <w:pPr>
        <w:pStyle w:val="Sraopastraipa"/>
        <w:numPr>
          <w:ilvl w:val="1"/>
          <w:numId w:val="26"/>
        </w:numPr>
        <w:tabs>
          <w:tab w:val="left" w:pos="0"/>
          <w:tab w:val="left" w:pos="720"/>
          <w:tab w:val="left" w:pos="1134"/>
        </w:tabs>
        <w:suppressAutoHyphens/>
        <w:spacing w:after="0" w:line="240" w:lineRule="auto"/>
        <w:ind w:left="0" w:firstLine="709"/>
        <w:jc w:val="both"/>
        <w:rPr>
          <w:rFonts w:ascii="Verdana" w:hAnsi="Verdana"/>
          <w:b/>
          <w:bCs/>
          <w:szCs w:val="24"/>
        </w:rPr>
      </w:pPr>
      <w:r w:rsidRPr="00C235CB">
        <w:rPr>
          <w:rFonts w:ascii="Verdana" w:hAnsi="Verdana"/>
          <w:szCs w:val="24"/>
        </w:rPr>
        <w:t>Pirkimas atliekamas laikantis lygiateisiškumo, nediskriminavimo, abipusio pripažinimo, proporcingumo ir skaidrumo principų bei konfidencialumo ir nešališkumo reikalavimų.</w:t>
      </w:r>
    </w:p>
    <w:p w14:paraId="2871ABD7" w14:textId="77777777" w:rsidR="0024234C" w:rsidRPr="00C235CB" w:rsidRDefault="0024234C" w:rsidP="00D67B28">
      <w:pPr>
        <w:pStyle w:val="Sraopastraipa"/>
        <w:numPr>
          <w:ilvl w:val="1"/>
          <w:numId w:val="26"/>
        </w:numPr>
        <w:tabs>
          <w:tab w:val="left" w:pos="0"/>
          <w:tab w:val="left" w:pos="720"/>
          <w:tab w:val="left" w:pos="1134"/>
        </w:tabs>
        <w:suppressAutoHyphens/>
        <w:spacing w:after="0" w:line="240" w:lineRule="auto"/>
        <w:ind w:left="0" w:firstLine="709"/>
        <w:jc w:val="both"/>
        <w:rPr>
          <w:rFonts w:ascii="Verdana" w:hAnsi="Verdana"/>
          <w:b/>
          <w:bCs/>
          <w:szCs w:val="24"/>
        </w:rPr>
      </w:pPr>
      <w:r w:rsidRPr="00C235CB">
        <w:rPr>
          <w:rFonts w:ascii="Verdana" w:hAnsi="Verdana"/>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140AEC17" w14:textId="12D9F4B7" w:rsidR="0024234C" w:rsidRPr="00C235CB" w:rsidRDefault="0056202F" w:rsidP="00D67B28">
      <w:pPr>
        <w:pStyle w:val="Sraopastraipa"/>
        <w:numPr>
          <w:ilvl w:val="1"/>
          <w:numId w:val="26"/>
        </w:numPr>
        <w:tabs>
          <w:tab w:val="left" w:pos="0"/>
          <w:tab w:val="left" w:pos="720"/>
          <w:tab w:val="left" w:pos="1134"/>
        </w:tabs>
        <w:suppressAutoHyphens/>
        <w:spacing w:after="0" w:line="240" w:lineRule="auto"/>
        <w:ind w:left="0" w:firstLine="709"/>
        <w:jc w:val="both"/>
        <w:rPr>
          <w:rFonts w:ascii="Verdana" w:hAnsi="Verdana"/>
          <w:b/>
          <w:bCs/>
          <w:szCs w:val="24"/>
        </w:rPr>
      </w:pPr>
      <w:r>
        <w:rPr>
          <w:rFonts w:ascii="Verdana" w:hAnsi="Verdana"/>
          <w:color w:val="000000"/>
        </w:rPr>
        <w:t>P</w:t>
      </w:r>
      <w:r w:rsidRPr="00C235CB">
        <w:rPr>
          <w:rFonts w:ascii="Verdana" w:hAnsi="Verdana"/>
          <w:color w:val="000000"/>
        </w:rPr>
        <w:t>avedimą suteikusi perkančioji organizacija</w:t>
      </w:r>
      <w:r w:rsidRPr="00C235CB">
        <w:rPr>
          <w:rFonts w:ascii="Verdana" w:hAnsi="Verdana"/>
          <w:szCs w:val="24"/>
        </w:rPr>
        <w:t xml:space="preserve"> </w:t>
      </w:r>
      <w:r w:rsidR="0024234C" w:rsidRPr="00C235CB">
        <w:rPr>
          <w:rFonts w:ascii="Verdana" w:hAnsi="Verdana"/>
          <w:szCs w:val="24"/>
        </w:rPr>
        <w:t>nėra pridėtinės vertės mokesčio (toliau – PVM) mokėtoja.</w:t>
      </w:r>
    </w:p>
    <w:p w14:paraId="5034E26E" w14:textId="4F9693AA" w:rsidR="0056202F" w:rsidRPr="00EF60D2" w:rsidRDefault="0024234C" w:rsidP="00EF60D2">
      <w:pPr>
        <w:pStyle w:val="Sraopastraipa"/>
        <w:numPr>
          <w:ilvl w:val="1"/>
          <w:numId w:val="26"/>
        </w:numPr>
        <w:tabs>
          <w:tab w:val="left" w:pos="0"/>
          <w:tab w:val="left" w:pos="1418"/>
          <w:tab w:val="left" w:pos="1701"/>
        </w:tabs>
        <w:suppressAutoHyphens/>
        <w:spacing w:after="0" w:line="240" w:lineRule="auto"/>
        <w:ind w:left="0" w:firstLine="709"/>
        <w:jc w:val="both"/>
        <w:rPr>
          <w:rFonts w:ascii="Verdana" w:hAnsi="Verdana"/>
        </w:rPr>
      </w:pPr>
      <w:r w:rsidRPr="00C235CB">
        <w:rPr>
          <w:rFonts w:ascii="Verdana" w:hAnsi="Verdana"/>
          <w:szCs w:val="24"/>
        </w:rPr>
        <w:t>Visos pirkimo sąlygos nustatytos pirkimo dokumentuose, kuriuos sudaro:</w:t>
      </w:r>
    </w:p>
    <w:p w14:paraId="073377DF" w14:textId="10A2BE2C" w:rsidR="006150D8" w:rsidRPr="00C235CB" w:rsidRDefault="0024234C" w:rsidP="00D67B28">
      <w:pPr>
        <w:pStyle w:val="Body2"/>
        <w:numPr>
          <w:ilvl w:val="2"/>
          <w:numId w:val="60"/>
        </w:numPr>
        <w:tabs>
          <w:tab w:val="left" w:pos="0"/>
          <w:tab w:val="left" w:pos="1560"/>
          <w:tab w:val="left" w:pos="1701"/>
        </w:tabs>
        <w:spacing w:after="0"/>
        <w:ind w:left="0" w:firstLine="709"/>
        <w:rPr>
          <w:rFonts w:ascii="Verdana" w:hAnsi="Verdana" w:cs="Times New Roman"/>
          <w:sz w:val="24"/>
          <w:szCs w:val="24"/>
          <w:lang w:val="lt-LT"/>
        </w:rPr>
      </w:pPr>
      <w:r w:rsidRPr="00C235CB">
        <w:rPr>
          <w:rFonts w:ascii="Verdana" w:hAnsi="Verdana" w:cs="Times New Roman"/>
          <w:sz w:val="24"/>
          <w:szCs w:val="24"/>
          <w:lang w:val="lt-LT"/>
        </w:rPr>
        <w:t>skelbimas apie pirkimą;</w:t>
      </w:r>
    </w:p>
    <w:p w14:paraId="1A5059D9" w14:textId="444F6329" w:rsidR="006150D8" w:rsidRPr="00C235CB" w:rsidRDefault="0024234C" w:rsidP="00D67B28">
      <w:pPr>
        <w:pStyle w:val="Body2"/>
        <w:numPr>
          <w:ilvl w:val="2"/>
          <w:numId w:val="60"/>
        </w:numPr>
        <w:tabs>
          <w:tab w:val="left" w:pos="0"/>
          <w:tab w:val="left" w:pos="1560"/>
          <w:tab w:val="left" w:pos="1701"/>
        </w:tabs>
        <w:spacing w:after="0"/>
        <w:ind w:left="0" w:firstLine="709"/>
        <w:rPr>
          <w:rFonts w:ascii="Verdana" w:hAnsi="Verdana" w:cs="Times New Roman"/>
          <w:sz w:val="24"/>
          <w:szCs w:val="24"/>
          <w:lang w:val="lt-LT"/>
        </w:rPr>
      </w:pPr>
      <w:r w:rsidRPr="00C235CB">
        <w:rPr>
          <w:rFonts w:ascii="Verdana" w:hAnsi="Verdana" w:cs="Times New Roman"/>
          <w:sz w:val="24"/>
          <w:szCs w:val="24"/>
          <w:lang w:val="lt-LT"/>
        </w:rPr>
        <w:t>pirkimo sąlygos (kartu su priedais);</w:t>
      </w:r>
    </w:p>
    <w:p w14:paraId="67A0BD8D" w14:textId="349C05D8" w:rsidR="006150D8" w:rsidRPr="00C235CB" w:rsidRDefault="0024234C" w:rsidP="00D67B28">
      <w:pPr>
        <w:pStyle w:val="Body2"/>
        <w:numPr>
          <w:ilvl w:val="2"/>
          <w:numId w:val="60"/>
        </w:numPr>
        <w:tabs>
          <w:tab w:val="left" w:pos="0"/>
          <w:tab w:val="left" w:pos="1560"/>
          <w:tab w:val="left" w:pos="1701"/>
        </w:tabs>
        <w:spacing w:after="0"/>
        <w:ind w:left="0" w:firstLine="709"/>
        <w:rPr>
          <w:rFonts w:ascii="Verdana" w:hAnsi="Verdana" w:cs="Times New Roman"/>
          <w:sz w:val="24"/>
          <w:szCs w:val="24"/>
          <w:lang w:val="lt-LT"/>
        </w:rPr>
      </w:pPr>
      <w:r w:rsidRPr="00C235CB">
        <w:rPr>
          <w:rFonts w:ascii="Verdana" w:hAnsi="Verdana" w:cs="Times New Roman"/>
          <w:sz w:val="24"/>
          <w:szCs w:val="24"/>
          <w:lang w:val="lt-LT"/>
        </w:rPr>
        <w:t>pirkimo dokumentų paaiškinimai (patikslinimai), taip pat atsakymai į tiekėjų klausimus (jeigu bus);</w:t>
      </w:r>
    </w:p>
    <w:p w14:paraId="3B51B587" w14:textId="77777777" w:rsidR="0024234C" w:rsidRPr="00C235CB" w:rsidRDefault="0024234C" w:rsidP="00D67B28">
      <w:pPr>
        <w:pStyle w:val="Body2"/>
        <w:numPr>
          <w:ilvl w:val="2"/>
          <w:numId w:val="60"/>
        </w:numPr>
        <w:tabs>
          <w:tab w:val="left" w:pos="0"/>
          <w:tab w:val="left" w:pos="1560"/>
          <w:tab w:val="left" w:pos="1701"/>
        </w:tabs>
        <w:spacing w:after="0"/>
        <w:ind w:left="0" w:firstLine="709"/>
        <w:rPr>
          <w:rFonts w:ascii="Verdana" w:hAnsi="Verdana" w:cs="Times New Roman"/>
          <w:sz w:val="24"/>
          <w:szCs w:val="24"/>
          <w:lang w:val="lt-LT"/>
        </w:rPr>
      </w:pPr>
      <w:r w:rsidRPr="00C235CB">
        <w:rPr>
          <w:rFonts w:ascii="Verdana" w:hAnsi="Verdana" w:cs="Times New Roman"/>
          <w:sz w:val="24"/>
          <w:szCs w:val="24"/>
          <w:lang w:val="lt-LT"/>
        </w:rPr>
        <w:t>kita CVP IS priemonėmis pateikta informacija.</w:t>
      </w:r>
    </w:p>
    <w:p w14:paraId="48ADD3A2" w14:textId="77777777" w:rsidR="0024234C" w:rsidRPr="00C235CB" w:rsidRDefault="0024234C" w:rsidP="00D67B28">
      <w:pPr>
        <w:pStyle w:val="Sraopastraipa"/>
        <w:numPr>
          <w:ilvl w:val="1"/>
          <w:numId w:val="26"/>
        </w:numPr>
        <w:tabs>
          <w:tab w:val="left" w:pos="0"/>
          <w:tab w:val="left" w:pos="1134"/>
          <w:tab w:val="left" w:pos="1418"/>
          <w:tab w:val="left" w:pos="1701"/>
        </w:tabs>
        <w:suppressAutoHyphens/>
        <w:spacing w:after="0" w:line="240" w:lineRule="auto"/>
        <w:ind w:left="0" w:firstLine="709"/>
        <w:jc w:val="both"/>
        <w:rPr>
          <w:rFonts w:ascii="Verdana" w:hAnsi="Verdana"/>
          <w:color w:val="000000"/>
          <w:szCs w:val="24"/>
        </w:rPr>
      </w:pPr>
      <w:r w:rsidRPr="00C235CB">
        <w:rPr>
          <w:rFonts w:ascii="Verdana" w:hAnsi="Verdana"/>
          <w:color w:val="000000"/>
          <w:szCs w:val="24"/>
        </w:rPr>
        <w:t xml:space="preserve">Jeigu Perkančioji organizacija patikslina pirkimo dokumentus, naujesni pakeitimai turi pirmenybę prieš senesnius pakeitimus. Tiekėjai turi </w:t>
      </w:r>
      <w:r w:rsidRPr="00C235CB">
        <w:rPr>
          <w:rFonts w:ascii="Verdana" w:hAnsi="Verdana"/>
          <w:color w:val="000000"/>
          <w:szCs w:val="24"/>
        </w:rPr>
        <w:lastRenderedPageBreak/>
        <w:t>vadovautis naujausia paskelbta pirkimo dokumentų versija (jeigu tokia paskelbta).</w:t>
      </w:r>
    </w:p>
    <w:p w14:paraId="4F9CD4A7" w14:textId="77777777" w:rsidR="0024234C" w:rsidRPr="00C235CB" w:rsidRDefault="0024234C" w:rsidP="00D67B28">
      <w:pPr>
        <w:pStyle w:val="Sraopastraipa"/>
        <w:numPr>
          <w:ilvl w:val="1"/>
          <w:numId w:val="26"/>
        </w:numPr>
        <w:tabs>
          <w:tab w:val="left" w:pos="0"/>
          <w:tab w:val="left" w:pos="1134"/>
          <w:tab w:val="left" w:pos="1418"/>
        </w:tabs>
        <w:suppressAutoHyphens/>
        <w:spacing w:after="0" w:line="240" w:lineRule="auto"/>
        <w:ind w:left="0" w:firstLine="709"/>
        <w:jc w:val="both"/>
        <w:rPr>
          <w:rFonts w:ascii="Verdana" w:hAnsi="Verdana"/>
          <w:szCs w:val="24"/>
        </w:rPr>
      </w:pPr>
      <w:r w:rsidRPr="00C235CB">
        <w:rPr>
          <w:rFonts w:ascii="Verdana" w:hAnsi="Verdana"/>
          <w:color w:val="000000"/>
          <w:szCs w:val="24"/>
        </w:rPr>
        <w:t>Perkančioji organizacija neatlygina tiekėjams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4E96EC99" w14:textId="77777777" w:rsidR="0024234C" w:rsidRPr="00C235CB" w:rsidRDefault="0024234C" w:rsidP="00D67B28">
      <w:pPr>
        <w:pStyle w:val="Body2"/>
        <w:numPr>
          <w:ilvl w:val="1"/>
          <w:numId w:val="26"/>
        </w:numPr>
        <w:tabs>
          <w:tab w:val="left" w:pos="851"/>
          <w:tab w:val="left" w:pos="1134"/>
          <w:tab w:val="left" w:pos="1276"/>
          <w:tab w:val="left" w:pos="1560"/>
        </w:tabs>
        <w:spacing w:after="0"/>
        <w:ind w:left="0" w:firstLine="709"/>
        <w:rPr>
          <w:rFonts w:ascii="Verdana" w:hAnsi="Verdana" w:cs="Times New Roman"/>
          <w:sz w:val="24"/>
          <w:szCs w:val="24"/>
          <w:lang w:val="lt-LT"/>
        </w:rPr>
      </w:pPr>
      <w:r w:rsidRPr="00C235CB">
        <w:rPr>
          <w:rFonts w:ascii="Verdana" w:hAnsi="Verdana" w:cs="Times New Roman"/>
          <w:sz w:val="24"/>
          <w:szCs w:val="24"/>
          <w:lang w:val="lt-LT"/>
        </w:rPr>
        <w:t>Darbai neperkami iš centrinės perkančiosios organizacijos (toliau – CPO), kadangi išanalizavus CPO kataloge esančią darbų pasiūlą, nustatyta, kad CPO negalima nusipirkti pirkimo objekto, kadangi šiuo metu tokio pirkimo objekto CPO kataloge nėra.</w:t>
      </w:r>
    </w:p>
    <w:p w14:paraId="29AD5E6B" w14:textId="2C0FC5D1" w:rsidR="001E16BF" w:rsidRPr="00C235CB" w:rsidRDefault="0024234C" w:rsidP="00D67B28">
      <w:pPr>
        <w:pStyle w:val="Body2"/>
        <w:numPr>
          <w:ilvl w:val="1"/>
          <w:numId w:val="26"/>
        </w:numPr>
        <w:tabs>
          <w:tab w:val="left" w:pos="851"/>
          <w:tab w:val="left" w:pos="1134"/>
          <w:tab w:val="left" w:pos="1276"/>
          <w:tab w:val="left" w:pos="1560"/>
        </w:tabs>
        <w:spacing w:after="0"/>
        <w:ind w:left="0" w:firstLine="709"/>
        <w:rPr>
          <w:rFonts w:ascii="Verdana" w:hAnsi="Verdana" w:cs="Times New Roman"/>
          <w:sz w:val="24"/>
          <w:szCs w:val="24"/>
          <w:lang w:val="lt-LT"/>
        </w:rPr>
      </w:pPr>
      <w:bookmarkStart w:id="14" w:name="_Hlk200357065"/>
      <w:r w:rsidRPr="00C235CB">
        <w:rPr>
          <w:rFonts w:ascii="Verdana" w:hAnsi="Verdana"/>
          <w:sz w:val="24"/>
          <w:szCs w:val="24"/>
          <w:lang w:val="lt-LT"/>
        </w:rPr>
        <w:t xml:space="preserve">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vyriausiasis specialistas Povilas Miliauskas tel. </w:t>
      </w:r>
      <w:r w:rsidRPr="00C235CB">
        <w:rPr>
          <w:rFonts w:ascii="Verdana" w:hAnsi="Verdana"/>
          <w:sz w:val="24"/>
          <w:szCs w:val="24"/>
          <w:shd w:val="clear" w:color="auto" w:fill="FFFFFF"/>
          <w:lang w:val="lt-LT"/>
        </w:rPr>
        <w:t>+370 343 90 086</w:t>
      </w:r>
      <w:r w:rsidRPr="00C235CB">
        <w:rPr>
          <w:rFonts w:ascii="Verdana" w:hAnsi="Verdana"/>
          <w:sz w:val="24"/>
          <w:szCs w:val="24"/>
          <w:lang w:val="lt-LT"/>
        </w:rPr>
        <w:t xml:space="preserve">, el. paštas </w:t>
      </w:r>
      <w:hyperlink r:id="rId13" w:history="1">
        <w:r w:rsidRPr="00C235CB">
          <w:rPr>
            <w:rStyle w:val="Hipersaitas"/>
            <w:rFonts w:ascii="Verdana" w:hAnsi="Verdana"/>
            <w:sz w:val="24"/>
            <w:szCs w:val="24"/>
            <w:lang w:val="lt-LT"/>
          </w:rPr>
          <w:t>povilas.miliauskas@marijampole.lt</w:t>
        </w:r>
      </w:hyperlink>
      <w:r w:rsidRPr="00C235CB">
        <w:rPr>
          <w:rFonts w:ascii="Verdana" w:hAnsi="Verdana"/>
          <w:sz w:val="24"/>
          <w:szCs w:val="24"/>
          <w:lang w:val="lt-LT"/>
        </w:rPr>
        <w:t xml:space="preserve">, J. Basanavičiaus a. 1, 68307 Marijampolė; dėl klausimų, susijusių su viešojo pirkimo objektu – </w:t>
      </w:r>
      <w:r w:rsidR="001E16BF" w:rsidRPr="00C235CB">
        <w:rPr>
          <w:rFonts w:ascii="Verdana" w:hAnsi="Verdana"/>
          <w:sz w:val="24"/>
          <w:szCs w:val="24"/>
          <w:lang w:val="lt-LT"/>
        </w:rPr>
        <w:t xml:space="preserve">Marijampolės Jono </w:t>
      </w:r>
      <w:proofErr w:type="spellStart"/>
      <w:r w:rsidR="001E16BF" w:rsidRPr="00C235CB">
        <w:rPr>
          <w:rFonts w:ascii="Verdana" w:hAnsi="Verdana"/>
          <w:sz w:val="24"/>
          <w:szCs w:val="24"/>
          <w:lang w:val="lt-LT"/>
        </w:rPr>
        <w:t>Totoraičio</w:t>
      </w:r>
      <w:proofErr w:type="spellEnd"/>
      <w:r w:rsidR="001E16BF" w:rsidRPr="00C235CB">
        <w:rPr>
          <w:rFonts w:ascii="Verdana" w:hAnsi="Verdana"/>
          <w:sz w:val="24"/>
          <w:szCs w:val="24"/>
          <w:lang w:val="lt-LT"/>
        </w:rPr>
        <w:t xml:space="preserve"> progimnazijos Direktoriaus pavaduotoja ūkio reikalams Ieva </w:t>
      </w:r>
      <w:proofErr w:type="spellStart"/>
      <w:r w:rsidR="001E16BF" w:rsidRPr="00C235CB">
        <w:rPr>
          <w:rFonts w:ascii="Verdana" w:hAnsi="Verdana"/>
          <w:sz w:val="24"/>
          <w:szCs w:val="24"/>
          <w:lang w:val="lt-LT"/>
        </w:rPr>
        <w:t>Ramanovskienė</w:t>
      </w:r>
      <w:proofErr w:type="spellEnd"/>
      <w:r w:rsidRPr="00C235CB">
        <w:rPr>
          <w:rFonts w:ascii="Verdana" w:hAnsi="Verdana"/>
          <w:sz w:val="24"/>
          <w:szCs w:val="24"/>
          <w:lang w:val="lt-LT"/>
        </w:rPr>
        <w:t xml:space="preserve">, tel. </w:t>
      </w:r>
      <w:r w:rsidRPr="00C235CB">
        <w:rPr>
          <w:rFonts w:ascii="Verdana" w:hAnsi="Verdana"/>
          <w:sz w:val="24"/>
          <w:szCs w:val="24"/>
          <w:shd w:val="clear" w:color="auto" w:fill="FFFFFF"/>
          <w:lang w:val="lt-LT"/>
        </w:rPr>
        <w:t>+370</w:t>
      </w:r>
      <w:r w:rsidR="001E16BF" w:rsidRPr="00C235CB">
        <w:rPr>
          <w:rFonts w:ascii="Verdana" w:hAnsi="Verdana"/>
          <w:sz w:val="24"/>
          <w:szCs w:val="24"/>
          <w:shd w:val="clear" w:color="auto" w:fill="FFFFFF"/>
          <w:lang w:val="lt-LT"/>
        </w:rPr>
        <w:t> 671 121365</w:t>
      </w:r>
      <w:r w:rsidRPr="00C235CB">
        <w:rPr>
          <w:rFonts w:ascii="Verdana" w:hAnsi="Verdana"/>
          <w:sz w:val="24"/>
          <w:szCs w:val="24"/>
          <w:lang w:val="lt-LT"/>
        </w:rPr>
        <w:t xml:space="preserve">, el. paštas </w:t>
      </w:r>
      <w:hyperlink r:id="rId14" w:history="1">
        <w:r w:rsidR="001E16BF" w:rsidRPr="00C235CB">
          <w:rPr>
            <w:rStyle w:val="Hipersaitas"/>
            <w:rFonts w:ascii="Verdana" w:hAnsi="Verdana"/>
            <w:sz w:val="24"/>
            <w:szCs w:val="24"/>
            <w:lang w:val="lt-LT"/>
          </w:rPr>
          <w:t>i.ramanovskienė@jtotoraitis.lt</w:t>
        </w:r>
      </w:hyperlink>
      <w:r w:rsidRPr="00C235CB">
        <w:rPr>
          <w:rFonts w:ascii="Verdana" w:hAnsi="Verdana"/>
          <w:sz w:val="24"/>
          <w:szCs w:val="24"/>
          <w:lang w:val="lt-LT"/>
        </w:rPr>
        <w:t xml:space="preserve">, </w:t>
      </w:r>
      <w:r w:rsidR="009C5C76" w:rsidRPr="00C235CB">
        <w:rPr>
          <w:rFonts w:ascii="Verdana" w:hAnsi="Verdana"/>
          <w:sz w:val="24"/>
          <w:szCs w:val="24"/>
          <w:lang w:val="lt-LT"/>
        </w:rPr>
        <w:t>S. Dariaus ir S. Girėno 7</w:t>
      </w:r>
      <w:r w:rsidRPr="00C235CB">
        <w:rPr>
          <w:rFonts w:ascii="Verdana" w:hAnsi="Verdana"/>
          <w:sz w:val="24"/>
          <w:szCs w:val="24"/>
          <w:lang w:val="lt-LT"/>
        </w:rPr>
        <w:t xml:space="preserve">, </w:t>
      </w:r>
      <w:r w:rsidR="009C5C76" w:rsidRPr="00C235CB">
        <w:rPr>
          <w:rFonts w:ascii="Verdana" w:hAnsi="Verdana"/>
          <w:sz w:val="24"/>
          <w:szCs w:val="24"/>
          <w:lang w:val="lt-LT"/>
        </w:rPr>
        <w:t>68256</w:t>
      </w:r>
      <w:r w:rsidRPr="00C235CB">
        <w:rPr>
          <w:rFonts w:ascii="Verdana" w:hAnsi="Verdana"/>
          <w:sz w:val="24"/>
          <w:szCs w:val="24"/>
          <w:lang w:val="lt-LT"/>
        </w:rPr>
        <w:t xml:space="preserve"> Marijampolė.</w:t>
      </w:r>
    </w:p>
    <w:bookmarkEnd w:id="14"/>
    <w:p w14:paraId="239DDAE1" w14:textId="77777777" w:rsidR="0049132D" w:rsidRPr="00C235CB" w:rsidRDefault="0049132D" w:rsidP="00D67B28">
      <w:pPr>
        <w:tabs>
          <w:tab w:val="left" w:pos="0"/>
          <w:tab w:val="left" w:pos="720"/>
          <w:tab w:val="left" w:pos="1134"/>
        </w:tabs>
        <w:spacing w:after="0" w:line="240" w:lineRule="auto"/>
        <w:jc w:val="both"/>
        <w:rPr>
          <w:rFonts w:ascii="Verdana" w:hAnsi="Verdana"/>
          <w:szCs w:val="24"/>
        </w:rPr>
      </w:pPr>
    </w:p>
    <w:p w14:paraId="5EC1A48D" w14:textId="29DEB4F0" w:rsidR="00AC15CE" w:rsidRPr="006A1E28" w:rsidRDefault="001D2258" w:rsidP="00D67B28">
      <w:pPr>
        <w:pStyle w:val="Antrat"/>
        <w:numPr>
          <w:ilvl w:val="3"/>
          <w:numId w:val="6"/>
        </w:numPr>
        <w:tabs>
          <w:tab w:val="left" w:pos="567"/>
          <w:tab w:val="left" w:pos="2268"/>
        </w:tabs>
        <w:ind w:left="0" w:firstLine="0"/>
        <w:jc w:val="center"/>
        <w:rPr>
          <w:rFonts w:ascii="Verdana" w:hAnsi="Verdana"/>
        </w:rPr>
      </w:pPr>
      <w:bookmarkStart w:id="15" w:name="_Toc488998668"/>
      <w:bookmarkStart w:id="16" w:name="_Toc199424977"/>
      <w:bookmarkEnd w:id="15"/>
      <w:r w:rsidRPr="00C235CB">
        <w:rPr>
          <w:rFonts w:ascii="Verdana" w:hAnsi="Verdana" w:cs="Times New Roman"/>
          <w:color w:val="auto"/>
          <w:sz w:val="24"/>
          <w:szCs w:val="24"/>
          <w:lang w:val="lt-LT"/>
        </w:rPr>
        <w:t>PIRKIMO OBJEKTAS</w:t>
      </w:r>
      <w:bookmarkEnd w:id="16"/>
    </w:p>
    <w:p w14:paraId="68DEA87A" w14:textId="77777777" w:rsidR="00AC15CE" w:rsidRPr="00C235CB" w:rsidRDefault="00AC15CE" w:rsidP="00D67B28">
      <w:pPr>
        <w:spacing w:after="0" w:line="240" w:lineRule="auto"/>
        <w:jc w:val="both"/>
        <w:rPr>
          <w:rFonts w:ascii="Verdana" w:hAnsi="Verdana"/>
          <w:sz w:val="24"/>
          <w:szCs w:val="24"/>
        </w:rPr>
      </w:pPr>
    </w:p>
    <w:p w14:paraId="58181BA7" w14:textId="75511586" w:rsidR="00E506C6" w:rsidRPr="00C235CB" w:rsidRDefault="001D2258" w:rsidP="00D67B28">
      <w:pPr>
        <w:pStyle w:val="Sraopastraipa"/>
        <w:numPr>
          <w:ilvl w:val="0"/>
          <w:numId w:val="47"/>
        </w:numPr>
        <w:spacing w:after="0" w:line="240" w:lineRule="auto"/>
        <w:ind w:left="0" w:firstLine="709"/>
        <w:jc w:val="both"/>
        <w:rPr>
          <w:rFonts w:ascii="Verdana" w:hAnsi="Verdana"/>
          <w:b/>
          <w:bCs/>
          <w:szCs w:val="24"/>
        </w:rPr>
      </w:pPr>
      <w:r w:rsidRPr="00C235CB">
        <w:rPr>
          <w:rFonts w:ascii="Verdana" w:hAnsi="Verdana"/>
          <w:szCs w:val="24"/>
        </w:rPr>
        <w:t>Pirkimo objektas –</w:t>
      </w:r>
      <w:r w:rsidR="00282F07" w:rsidRPr="00C235CB">
        <w:rPr>
          <w:rFonts w:ascii="Verdana" w:hAnsi="Verdana"/>
          <w:szCs w:val="24"/>
        </w:rPr>
        <w:t xml:space="preserve"> </w:t>
      </w:r>
      <w:bookmarkStart w:id="17" w:name="_Hlk200357107"/>
      <w:r w:rsidR="00282F07" w:rsidRPr="00C235CB">
        <w:rPr>
          <w:rFonts w:ascii="Verdana" w:hAnsi="Verdana"/>
          <w:b/>
          <w:bCs/>
          <w:szCs w:val="24"/>
        </w:rPr>
        <w:t xml:space="preserve">Jono </w:t>
      </w:r>
      <w:proofErr w:type="spellStart"/>
      <w:r w:rsidR="00282F07" w:rsidRPr="00C235CB">
        <w:rPr>
          <w:rFonts w:ascii="Verdana" w:hAnsi="Verdana"/>
          <w:b/>
          <w:bCs/>
          <w:szCs w:val="24"/>
        </w:rPr>
        <w:t>Totoraičio</w:t>
      </w:r>
      <w:proofErr w:type="spellEnd"/>
      <w:r w:rsidR="00282F07" w:rsidRPr="00C235CB">
        <w:rPr>
          <w:rFonts w:ascii="Verdana" w:hAnsi="Verdana"/>
          <w:b/>
          <w:bCs/>
          <w:szCs w:val="24"/>
        </w:rPr>
        <w:t xml:space="preserve"> progimnazijos, Dariaus ir Girėno g. 7 Marijampolėje, paprastojo remonto ir įrengimo darbai.</w:t>
      </w:r>
      <w:r w:rsidR="00282F07" w:rsidRPr="00C235CB">
        <w:rPr>
          <w:rFonts w:ascii="Verdana" w:hAnsi="Verdana"/>
          <w:szCs w:val="24"/>
        </w:rPr>
        <w:t xml:space="preserve"> </w:t>
      </w:r>
      <w:bookmarkEnd w:id="17"/>
      <w:r w:rsidR="00282F07" w:rsidRPr="00C235CB">
        <w:rPr>
          <w:rFonts w:ascii="Verdana" w:hAnsi="Verdana"/>
          <w:szCs w:val="24"/>
        </w:rPr>
        <w:t>(toliau – darbai)</w:t>
      </w:r>
    </w:p>
    <w:p w14:paraId="0BD6B2F0" w14:textId="37DAB4FA" w:rsidR="003A0ED8" w:rsidRPr="00C235CB" w:rsidRDefault="00CB00A7" w:rsidP="00D67B28">
      <w:pPr>
        <w:pStyle w:val="Sraopastraipa"/>
        <w:numPr>
          <w:ilvl w:val="0"/>
          <w:numId w:val="47"/>
        </w:numPr>
        <w:spacing w:after="0" w:line="240" w:lineRule="auto"/>
        <w:ind w:left="0" w:firstLine="709"/>
        <w:jc w:val="both"/>
        <w:rPr>
          <w:rFonts w:ascii="Verdana" w:hAnsi="Verdana"/>
          <w:szCs w:val="24"/>
        </w:rPr>
      </w:pPr>
      <w:r w:rsidRPr="00C235CB">
        <w:rPr>
          <w:rFonts w:ascii="Verdana" w:hAnsi="Verdana"/>
          <w:szCs w:val="24"/>
          <w:shd w:val="clear" w:color="auto" w:fill="FFFFFF"/>
        </w:rPr>
        <w:t xml:space="preserve">Darbai atliekami </w:t>
      </w:r>
      <w:bookmarkStart w:id="18" w:name="_Hlk167803718"/>
      <w:r w:rsidR="00127838" w:rsidRPr="00C235CB">
        <w:rPr>
          <w:rFonts w:ascii="Verdana" w:hAnsi="Verdana"/>
          <w:szCs w:val="24"/>
          <w:shd w:val="clear" w:color="auto" w:fill="FFFFFF"/>
        </w:rPr>
        <w:t>vadovaujantis</w:t>
      </w:r>
      <w:r w:rsidR="002C432E" w:rsidRPr="00C235CB">
        <w:rPr>
          <w:rFonts w:ascii="Verdana" w:hAnsi="Verdana"/>
          <w:szCs w:val="24"/>
          <w:shd w:val="clear" w:color="auto" w:fill="FFFFFF"/>
        </w:rPr>
        <w:t xml:space="preserve"> Pirkimo sąlygų 3 priedu „Techninė specifikacija“ ir </w:t>
      </w:r>
      <w:bookmarkStart w:id="19" w:name="_Hlk199484714"/>
      <w:r w:rsidR="002E5D8F" w:rsidRPr="00C235CB">
        <w:rPr>
          <w:rFonts w:ascii="Verdana" w:hAnsi="Verdana"/>
          <w:szCs w:val="24"/>
          <w:shd w:val="clear" w:color="auto" w:fill="FFFFFF"/>
        </w:rPr>
        <w:t>jame pateiktu</w:t>
      </w:r>
      <w:r w:rsidR="00127838" w:rsidRPr="00C235CB">
        <w:rPr>
          <w:rFonts w:ascii="Verdana" w:hAnsi="Verdana"/>
          <w:szCs w:val="24"/>
          <w:shd w:val="clear" w:color="auto" w:fill="FFFFFF"/>
        </w:rPr>
        <w:t xml:space="preserve"> </w:t>
      </w:r>
      <w:bookmarkStart w:id="20" w:name="_Hlk200357370"/>
      <w:bookmarkStart w:id="21" w:name="_Hlk177566079"/>
      <w:r w:rsidR="00282F07" w:rsidRPr="00C235CB">
        <w:rPr>
          <w:rFonts w:ascii="Verdana" w:hAnsi="Verdana"/>
          <w:szCs w:val="24"/>
        </w:rPr>
        <w:t>M</w:t>
      </w:r>
      <w:r w:rsidR="00AF18AB" w:rsidRPr="00C235CB">
        <w:rPr>
          <w:rFonts w:ascii="Verdana" w:hAnsi="Verdana"/>
          <w:szCs w:val="24"/>
        </w:rPr>
        <w:t xml:space="preserve">B </w:t>
      </w:r>
      <w:r w:rsidR="00C86206" w:rsidRPr="00C235CB">
        <w:rPr>
          <w:rFonts w:ascii="Verdana" w:hAnsi="Verdana"/>
          <w:szCs w:val="24"/>
        </w:rPr>
        <w:t>„</w:t>
      </w:r>
      <w:r w:rsidR="00282F07" w:rsidRPr="00C235CB">
        <w:rPr>
          <w:rFonts w:ascii="Verdana" w:hAnsi="Verdana"/>
          <w:szCs w:val="24"/>
        </w:rPr>
        <w:t xml:space="preserve">Valdo </w:t>
      </w:r>
      <w:proofErr w:type="spellStart"/>
      <w:r w:rsidR="00282F07" w:rsidRPr="00C235CB">
        <w:rPr>
          <w:rFonts w:ascii="Verdana" w:hAnsi="Verdana"/>
          <w:szCs w:val="24"/>
        </w:rPr>
        <w:t>archstudija</w:t>
      </w:r>
      <w:proofErr w:type="spellEnd"/>
      <w:r w:rsidR="00C86206" w:rsidRPr="00C235CB">
        <w:rPr>
          <w:rFonts w:ascii="Verdana" w:hAnsi="Verdana"/>
          <w:szCs w:val="24"/>
        </w:rPr>
        <w:t>“</w:t>
      </w:r>
      <w:r w:rsidR="00AF18AB" w:rsidRPr="00C235CB">
        <w:rPr>
          <w:rFonts w:ascii="Verdana" w:hAnsi="Verdana"/>
          <w:szCs w:val="24"/>
        </w:rPr>
        <w:t xml:space="preserve"> </w:t>
      </w:r>
      <w:r w:rsidR="00127838" w:rsidRPr="00C235CB">
        <w:rPr>
          <w:rFonts w:ascii="Verdana" w:hAnsi="Verdana"/>
          <w:szCs w:val="24"/>
          <w:shd w:val="clear" w:color="auto" w:fill="FFFFFF"/>
        </w:rPr>
        <w:t xml:space="preserve">parengtu </w:t>
      </w:r>
      <w:r w:rsidR="00184B40" w:rsidRPr="00C235CB">
        <w:rPr>
          <w:rFonts w:ascii="Verdana" w:hAnsi="Verdana"/>
          <w:szCs w:val="24"/>
          <w:shd w:val="clear" w:color="auto" w:fill="FFFFFF"/>
        </w:rPr>
        <w:t>paprastojo remonto darbų aprašu</w:t>
      </w:r>
      <w:r w:rsidR="007515E7" w:rsidRPr="00C235CB">
        <w:rPr>
          <w:rFonts w:ascii="Verdana" w:hAnsi="Verdana"/>
          <w:szCs w:val="24"/>
          <w:shd w:val="clear" w:color="auto" w:fill="FFFFFF"/>
        </w:rPr>
        <w:t xml:space="preserve"> </w:t>
      </w:r>
      <w:r w:rsidR="00127838" w:rsidRPr="00C235CB">
        <w:rPr>
          <w:rFonts w:ascii="Verdana" w:hAnsi="Verdana"/>
          <w:szCs w:val="24"/>
          <w:shd w:val="clear" w:color="auto" w:fill="FFFFFF"/>
        </w:rPr>
        <w:t xml:space="preserve">Nr. </w:t>
      </w:r>
      <w:r w:rsidR="00184B40" w:rsidRPr="00C235CB">
        <w:rPr>
          <w:rFonts w:ascii="Verdana" w:hAnsi="Verdana"/>
          <w:szCs w:val="24"/>
          <w:shd w:val="clear" w:color="auto" w:fill="FFFFFF"/>
        </w:rPr>
        <w:t>24</w:t>
      </w:r>
      <w:r w:rsidR="00127838" w:rsidRPr="00C235CB">
        <w:rPr>
          <w:rFonts w:ascii="Verdana" w:hAnsi="Verdana"/>
          <w:szCs w:val="24"/>
          <w:shd w:val="clear" w:color="auto" w:fill="FFFFFF"/>
        </w:rPr>
        <w:t xml:space="preserve"> „</w:t>
      </w:r>
      <w:r w:rsidR="00184B40" w:rsidRPr="00C235CB">
        <w:rPr>
          <w:rFonts w:ascii="Verdana" w:hAnsi="Verdana"/>
          <w:szCs w:val="24"/>
        </w:rPr>
        <w:t xml:space="preserve">Jono </w:t>
      </w:r>
      <w:proofErr w:type="spellStart"/>
      <w:r w:rsidR="00184B40" w:rsidRPr="00C235CB">
        <w:rPr>
          <w:rFonts w:ascii="Verdana" w:hAnsi="Verdana"/>
          <w:szCs w:val="24"/>
        </w:rPr>
        <w:t>Totoraičio</w:t>
      </w:r>
      <w:proofErr w:type="spellEnd"/>
      <w:r w:rsidR="00184B40" w:rsidRPr="00C235CB">
        <w:rPr>
          <w:rFonts w:ascii="Verdana" w:hAnsi="Verdana"/>
          <w:szCs w:val="24"/>
        </w:rPr>
        <w:t xml:space="preserve"> progimnazijos, Dariaus ir Girėno g. 7 Marijampolėje, </w:t>
      </w:r>
      <w:bookmarkStart w:id="22" w:name="_Hlk200357195"/>
      <w:r w:rsidR="00184B40" w:rsidRPr="00C235CB">
        <w:rPr>
          <w:rFonts w:ascii="Verdana" w:hAnsi="Verdana"/>
          <w:szCs w:val="24"/>
        </w:rPr>
        <w:t>paprastojo remonto darbų aprašas</w:t>
      </w:r>
      <w:bookmarkEnd w:id="22"/>
      <w:r w:rsidR="00DC370B" w:rsidRPr="00C235CB">
        <w:rPr>
          <w:rFonts w:ascii="Verdana" w:hAnsi="Verdana"/>
          <w:szCs w:val="24"/>
          <w:shd w:val="clear" w:color="auto" w:fill="FFFFFF"/>
        </w:rPr>
        <w:t>“</w:t>
      </w:r>
      <w:bookmarkEnd w:id="18"/>
      <w:bookmarkEnd w:id="19"/>
      <w:bookmarkEnd w:id="20"/>
      <w:r w:rsidR="005E1CD4" w:rsidRPr="00C235CB">
        <w:rPr>
          <w:rFonts w:ascii="Verdana" w:hAnsi="Verdana"/>
          <w:szCs w:val="24"/>
          <w:shd w:val="clear" w:color="auto" w:fill="FFFFFF"/>
        </w:rPr>
        <w:t xml:space="preserve"> (toliau –</w:t>
      </w:r>
      <w:r w:rsidR="0052123C" w:rsidRPr="00C235CB">
        <w:rPr>
          <w:rFonts w:ascii="Verdana" w:hAnsi="Verdana"/>
          <w:szCs w:val="24"/>
          <w:shd w:val="clear" w:color="auto" w:fill="FFFFFF"/>
        </w:rPr>
        <w:t xml:space="preserve"> </w:t>
      </w:r>
      <w:r w:rsidR="00184B40" w:rsidRPr="00C235CB">
        <w:rPr>
          <w:rFonts w:ascii="Verdana" w:hAnsi="Verdana"/>
          <w:szCs w:val="24"/>
          <w:shd w:val="clear" w:color="auto" w:fill="FFFFFF"/>
        </w:rPr>
        <w:t>paprastojo remonto darbų aprašas</w:t>
      </w:r>
      <w:r w:rsidR="005E1CD4" w:rsidRPr="00C235CB">
        <w:rPr>
          <w:rFonts w:ascii="Verdana" w:hAnsi="Verdana"/>
          <w:szCs w:val="24"/>
          <w:shd w:val="clear" w:color="auto" w:fill="FFFFFF"/>
        </w:rPr>
        <w:t>)</w:t>
      </w:r>
      <w:r w:rsidR="007B0D21" w:rsidRPr="00C235CB">
        <w:rPr>
          <w:rFonts w:ascii="Verdana" w:hAnsi="Verdana"/>
          <w:szCs w:val="24"/>
          <w:shd w:val="clear" w:color="auto" w:fill="FFFFFF"/>
        </w:rPr>
        <w:t>.</w:t>
      </w:r>
    </w:p>
    <w:p w14:paraId="0B8FAED2" w14:textId="24601351" w:rsidR="00AA70B1" w:rsidRPr="00C235CB" w:rsidRDefault="00AA70B1" w:rsidP="00D67B28">
      <w:pPr>
        <w:pStyle w:val="Sraopastraipa"/>
        <w:numPr>
          <w:ilvl w:val="0"/>
          <w:numId w:val="47"/>
        </w:numPr>
        <w:spacing w:after="0" w:line="240" w:lineRule="auto"/>
        <w:ind w:left="0" w:firstLine="709"/>
        <w:jc w:val="both"/>
        <w:rPr>
          <w:rFonts w:ascii="Verdana" w:hAnsi="Verdana"/>
          <w:szCs w:val="24"/>
        </w:rPr>
      </w:pPr>
      <w:bookmarkStart w:id="23" w:name="_Hlk205880711"/>
      <w:r w:rsidRPr="00C235CB">
        <w:rPr>
          <w:rFonts w:ascii="Verdana" w:hAnsi="Verdana"/>
          <w:szCs w:val="24"/>
        </w:rPr>
        <w:t xml:space="preserve">Įgyvendinamas projektas </w:t>
      </w:r>
      <w:r w:rsidR="003A0ED8" w:rsidRPr="00C235CB">
        <w:rPr>
          <w:rFonts w:ascii="Verdana" w:hAnsi="Verdana"/>
          <w:szCs w:val="24"/>
        </w:rPr>
        <w:t xml:space="preserve">„Bendrojo ugdymo įstaigų paslaugų plėtra ir prieinamumo didinimas“, projekto kodas Nr. 24-002-P-0001 </w:t>
      </w:r>
      <w:r w:rsidRPr="00C235CB">
        <w:rPr>
          <w:rFonts w:ascii="Verdana" w:hAnsi="Verdana"/>
          <w:szCs w:val="24"/>
        </w:rPr>
        <w:t>(toliau – Projektas).</w:t>
      </w:r>
    </w:p>
    <w:p w14:paraId="229F6317" w14:textId="1933F5BE" w:rsidR="000C6819" w:rsidRPr="00C235CB" w:rsidRDefault="00F618CC" w:rsidP="00D67B28">
      <w:pPr>
        <w:pStyle w:val="Sraopastraipa"/>
        <w:numPr>
          <w:ilvl w:val="2"/>
          <w:numId w:val="53"/>
        </w:numPr>
        <w:tabs>
          <w:tab w:val="left" w:pos="1560"/>
        </w:tabs>
        <w:spacing w:after="0" w:line="240" w:lineRule="auto"/>
        <w:ind w:left="0" w:firstLine="709"/>
        <w:jc w:val="both"/>
        <w:rPr>
          <w:rFonts w:ascii="Verdana" w:hAnsi="Verdana"/>
          <w:szCs w:val="24"/>
        </w:rPr>
      </w:pPr>
      <w:r w:rsidRPr="00C235CB">
        <w:rPr>
          <w:rFonts w:ascii="Verdana" w:hAnsi="Verdana"/>
          <w:szCs w:val="24"/>
        </w:rPr>
        <w:t>Reikalavimus</w:t>
      </w:r>
      <w:r w:rsidR="00EA568C" w:rsidRPr="00C235CB">
        <w:rPr>
          <w:rFonts w:ascii="Verdana" w:hAnsi="Verdana"/>
          <w:szCs w:val="24"/>
        </w:rPr>
        <w:t xml:space="preserve"> </w:t>
      </w:r>
      <w:r w:rsidRPr="00C235CB">
        <w:rPr>
          <w:rFonts w:ascii="Verdana" w:hAnsi="Verdana"/>
          <w:szCs w:val="24"/>
        </w:rPr>
        <w:t xml:space="preserve">įgyvendinant projektą </w:t>
      </w:r>
      <w:r w:rsidR="000C6819" w:rsidRPr="00C235CB">
        <w:rPr>
          <w:rFonts w:ascii="Verdana" w:hAnsi="Verdana"/>
          <w:szCs w:val="24"/>
        </w:rPr>
        <w:t>„Dėl</w:t>
      </w:r>
      <w:r w:rsidR="00DC4BA7">
        <w:rPr>
          <w:rFonts w:ascii="Verdana" w:hAnsi="Verdana"/>
          <w:szCs w:val="24"/>
        </w:rPr>
        <w:t xml:space="preserve"> </w:t>
      </w:r>
      <w:r w:rsidR="000C6819" w:rsidRPr="00C235CB">
        <w:rPr>
          <w:rFonts w:ascii="Verdana" w:hAnsi="Verdana"/>
          <w:szCs w:val="24"/>
        </w:rPr>
        <w:t>regioninės pažangos</w:t>
      </w:r>
      <w:r w:rsidR="00DC4BA7">
        <w:rPr>
          <w:rFonts w:ascii="Verdana" w:hAnsi="Verdana"/>
          <w:szCs w:val="24"/>
        </w:rPr>
        <w:t xml:space="preserve"> </w:t>
      </w:r>
      <w:r w:rsidR="000C6819" w:rsidRPr="00C235CB">
        <w:rPr>
          <w:rFonts w:ascii="Verdana" w:hAnsi="Verdana"/>
          <w:szCs w:val="24"/>
        </w:rPr>
        <w:t xml:space="preserve">priemonės 01-004-07-02-01 (RE) „Pagerinti viešųjų paslaugų prieinamumą, darbo vietų pasiekiamumą ir tam reikalingų išteklių naudojimo efektyvumą“ finansavimo gairių patvirtinimo“ </w:t>
      </w:r>
      <w:r w:rsidRPr="00C235CB">
        <w:rPr>
          <w:rFonts w:ascii="Verdana" w:hAnsi="Verdana"/>
          <w:szCs w:val="24"/>
        </w:rPr>
        <w:t>galima rasti</w:t>
      </w:r>
      <w:r w:rsidR="000C6819" w:rsidRPr="00C235CB">
        <w:rPr>
          <w:rFonts w:ascii="Verdana" w:hAnsi="Verdana"/>
          <w:szCs w:val="24"/>
        </w:rPr>
        <w:t xml:space="preserve"> </w:t>
      </w:r>
      <w:r w:rsidRPr="00C235CB">
        <w:rPr>
          <w:rFonts w:ascii="Verdana" w:hAnsi="Verdana"/>
          <w:szCs w:val="24"/>
        </w:rPr>
        <w:t>nuorodoje -</w:t>
      </w:r>
      <w:r w:rsidR="000C6819" w:rsidRPr="00C235CB">
        <w:rPr>
          <w:rFonts w:ascii="Verdana" w:eastAsia="Times New Roman" w:hAnsi="Verdana"/>
          <w:szCs w:val="24"/>
        </w:rPr>
        <w:t xml:space="preserve"> </w:t>
      </w:r>
      <w:hyperlink r:id="rId15" w:history="1">
        <w:r w:rsidR="000C6819" w:rsidRPr="00C235CB">
          <w:rPr>
            <w:rStyle w:val="Hipersaitas"/>
            <w:rFonts w:ascii="Verdana" w:hAnsi="Verdana" w:cstheme="minorBidi"/>
            <w:szCs w:val="24"/>
          </w:rPr>
          <w:t>https://e-seimasx.lrs.lt/portal/legalAct/lt/TAD/10f1b390d57c11ed9b3c9397e1236c2a/asr</w:t>
        </w:r>
      </w:hyperlink>
    </w:p>
    <w:p w14:paraId="49BF6E79" w14:textId="55FD27DD" w:rsidR="00501FB9" w:rsidRPr="007432FC" w:rsidRDefault="00B9564D" w:rsidP="00D67B28">
      <w:pPr>
        <w:pStyle w:val="Sraopastraipa"/>
        <w:numPr>
          <w:ilvl w:val="2"/>
          <w:numId w:val="53"/>
        </w:numPr>
        <w:tabs>
          <w:tab w:val="left" w:pos="1560"/>
        </w:tabs>
        <w:spacing w:after="0" w:line="240" w:lineRule="auto"/>
        <w:ind w:left="0" w:firstLine="709"/>
        <w:jc w:val="both"/>
        <w:rPr>
          <w:rFonts w:ascii="Verdana" w:hAnsi="Verdana"/>
          <w:szCs w:val="24"/>
        </w:rPr>
      </w:pPr>
      <w:r w:rsidRPr="00C235CB">
        <w:rPr>
          <w:rFonts w:ascii="Verdana" w:hAnsi="Verdana"/>
          <w:szCs w:val="24"/>
          <w:shd w:val="clear" w:color="auto" w:fill="FFFFFF"/>
        </w:rPr>
        <w:t xml:space="preserve">Priemonės įgyvendinančios projekto gairių </w:t>
      </w:r>
      <w:r w:rsidR="00EA568C" w:rsidRPr="00C235CB">
        <w:rPr>
          <w:rFonts w:ascii="Verdana" w:hAnsi="Verdana"/>
          <w:szCs w:val="24"/>
          <w:shd w:val="clear" w:color="auto" w:fill="FFFFFF"/>
        </w:rPr>
        <w:t>„</w:t>
      </w:r>
      <w:r w:rsidR="00EA568C" w:rsidRPr="00C235CB">
        <w:rPr>
          <w:rFonts w:ascii="Verdana" w:hAnsi="Verdana"/>
          <w:szCs w:val="24"/>
        </w:rPr>
        <w:t xml:space="preserve">Regioninės pažangos priemonės 01-004-07-02-01 (RE) „Pagerinti viešųjų paslaugų prieinamumą, darbo vietų pasiekiamumą ir tam reikalingų išteklių naudojimo efektyvumą“ finansavimo gairių“ </w:t>
      </w:r>
      <w:r w:rsidRPr="00C235CB">
        <w:rPr>
          <w:rFonts w:ascii="Verdana" w:hAnsi="Verdana"/>
          <w:szCs w:val="24"/>
          <w:shd w:val="clear" w:color="auto" w:fill="FFFFFF"/>
        </w:rPr>
        <w:t>2 priedo „</w:t>
      </w:r>
      <w:r w:rsidR="000C6819" w:rsidRPr="00C235CB">
        <w:rPr>
          <w:rFonts w:ascii="Verdana" w:hAnsi="Verdana"/>
          <w:szCs w:val="24"/>
          <w:shd w:val="clear" w:color="auto" w:fill="FFFFFF"/>
        </w:rPr>
        <w:t>Projekto atitikties reikšmingos žalos nedarymo horizontaliajam principui vertinimo reikalavimų aprašas</w:t>
      </w:r>
      <w:r w:rsidRPr="00C235CB">
        <w:rPr>
          <w:rFonts w:ascii="Verdana" w:hAnsi="Verdana"/>
          <w:szCs w:val="24"/>
          <w:shd w:val="clear" w:color="auto" w:fill="FFFFFF"/>
        </w:rPr>
        <w:t xml:space="preserve">“ reikalavimus dėl </w:t>
      </w:r>
      <w:r w:rsidRPr="007432FC">
        <w:rPr>
          <w:rFonts w:ascii="Verdana" w:hAnsi="Verdana"/>
          <w:szCs w:val="24"/>
          <w:shd w:val="clear" w:color="auto" w:fill="FFFFFF"/>
        </w:rPr>
        <w:t>horizontaliųjų principų.</w:t>
      </w:r>
    </w:p>
    <w:bookmarkEnd w:id="21"/>
    <w:bookmarkEnd w:id="23"/>
    <w:p w14:paraId="5CE4E316" w14:textId="4A3E661A" w:rsidR="006217E5" w:rsidRPr="007432FC" w:rsidRDefault="00501FB9" w:rsidP="00D67B28">
      <w:pPr>
        <w:pStyle w:val="Sraopastraipa"/>
        <w:numPr>
          <w:ilvl w:val="0"/>
          <w:numId w:val="47"/>
        </w:numPr>
        <w:spacing w:after="0" w:line="240" w:lineRule="auto"/>
        <w:ind w:left="0" w:firstLine="709"/>
        <w:jc w:val="both"/>
        <w:rPr>
          <w:rFonts w:ascii="Verdana" w:hAnsi="Verdana"/>
          <w:szCs w:val="24"/>
        </w:rPr>
      </w:pPr>
      <w:r w:rsidRPr="007432FC">
        <w:rPr>
          <w:rFonts w:ascii="Verdana" w:hAnsi="Verdana"/>
          <w:szCs w:val="24"/>
        </w:rPr>
        <w:t>Pirkimas apima:</w:t>
      </w:r>
    </w:p>
    <w:p w14:paraId="6306F8DD" w14:textId="0FBB4D45" w:rsidR="00501FB9" w:rsidRPr="007432FC" w:rsidRDefault="00501FB9" w:rsidP="00D67B28">
      <w:pPr>
        <w:pStyle w:val="Sraopastraipa"/>
        <w:spacing w:after="0" w:line="240" w:lineRule="auto"/>
        <w:ind w:left="709"/>
        <w:jc w:val="both"/>
        <w:rPr>
          <w:rFonts w:ascii="Verdana" w:eastAsia="Times New Roman" w:hAnsi="Verdana"/>
          <w:szCs w:val="24"/>
        </w:rPr>
      </w:pPr>
      <w:r w:rsidRPr="007432FC">
        <w:rPr>
          <w:rFonts w:ascii="Verdana" w:hAnsi="Verdana"/>
          <w:szCs w:val="24"/>
        </w:rPr>
        <w:t xml:space="preserve">2.4.1. </w:t>
      </w:r>
      <w:r w:rsidRPr="007432FC">
        <w:rPr>
          <w:rFonts w:ascii="Verdana" w:hAnsi="Verdana"/>
          <w:szCs w:val="24"/>
          <w:shd w:val="clear" w:color="auto" w:fill="FFFFFF"/>
        </w:rPr>
        <w:t>Paprastojo remonto darbų apraše</w:t>
      </w:r>
      <w:r w:rsidRPr="007432FC">
        <w:rPr>
          <w:rFonts w:ascii="Verdana" w:hAnsi="Verdana"/>
          <w:szCs w:val="24"/>
        </w:rPr>
        <w:t xml:space="preserve"> numatyti atlikti darbai</w:t>
      </w:r>
      <w:r w:rsidRPr="007432FC">
        <w:rPr>
          <w:rFonts w:ascii="Verdana" w:eastAsia="Times New Roman" w:hAnsi="Verdana"/>
          <w:szCs w:val="24"/>
        </w:rPr>
        <w:t>;</w:t>
      </w:r>
    </w:p>
    <w:p w14:paraId="45D819D5" w14:textId="0ECA3DCC" w:rsidR="00501FB9" w:rsidRPr="007432FC" w:rsidRDefault="00501FB9" w:rsidP="00D67B28">
      <w:pPr>
        <w:pStyle w:val="Sraopastraipa"/>
        <w:spacing w:after="0" w:line="240" w:lineRule="auto"/>
        <w:ind w:left="0" w:firstLine="709"/>
        <w:jc w:val="both"/>
      </w:pPr>
      <w:r w:rsidRPr="007432FC">
        <w:rPr>
          <w:rFonts w:ascii="Verdana" w:eastAsia="Times New Roman" w:hAnsi="Verdana"/>
          <w:szCs w:val="24"/>
        </w:rPr>
        <w:t>2.4.2. informacinio stendo pagaminimas ir jo pastatymas pagal nustatytus reikalavimus nuorodoje -</w:t>
      </w:r>
      <w:r w:rsidR="00C842AF" w:rsidRPr="007432FC">
        <w:rPr>
          <w:rFonts w:ascii="Verdana" w:eastAsia="Times New Roman" w:hAnsi="Verdana"/>
          <w:szCs w:val="24"/>
        </w:rPr>
        <w:t xml:space="preserve"> </w:t>
      </w:r>
      <w:hyperlink r:id="rId16" w:history="1">
        <w:r w:rsidR="00C842AF" w:rsidRPr="007432FC">
          <w:rPr>
            <w:rStyle w:val="Hipersaitas"/>
            <w:rFonts w:ascii="Verdana" w:eastAsia="Times New Roman" w:hAnsi="Verdana"/>
            <w:szCs w:val="24"/>
          </w:rPr>
          <w:t>https://esinvesticijos.lt/igyvendinimas-1/viesinimas</w:t>
        </w:r>
      </w:hyperlink>
      <w:r w:rsidRPr="007432FC">
        <w:t>;</w:t>
      </w:r>
    </w:p>
    <w:p w14:paraId="6748DCAD" w14:textId="40189C49" w:rsidR="00501FB9" w:rsidRPr="00501FB9" w:rsidRDefault="00501FB9" w:rsidP="00D67B28">
      <w:pPr>
        <w:pStyle w:val="Sraopastraipa"/>
        <w:spacing w:after="0" w:line="240" w:lineRule="auto"/>
        <w:ind w:left="0" w:firstLine="709"/>
        <w:jc w:val="both"/>
        <w:rPr>
          <w:rFonts w:ascii="Verdana" w:hAnsi="Verdana"/>
          <w:szCs w:val="24"/>
        </w:rPr>
      </w:pPr>
      <w:r w:rsidRPr="007432FC">
        <w:rPr>
          <w:rFonts w:ascii="Verdana" w:hAnsi="Verdana"/>
        </w:rPr>
        <w:lastRenderedPageBreak/>
        <w:t>2.4.3.</w:t>
      </w:r>
      <w:r w:rsidRPr="007432FC">
        <w:rPr>
          <w:rFonts w:ascii="Verdana" w:eastAsia="Times New Roman" w:hAnsi="Verdana"/>
          <w:szCs w:val="24"/>
        </w:rPr>
        <w:t xml:space="preserve"> kadastrinių matavimų bei išpildomosios dokumentacijos parengimo išlaidos, </w:t>
      </w:r>
      <w:r w:rsidRPr="007432FC">
        <w:rPr>
          <w:rFonts w:ascii="Verdana" w:eastAsia="Times New Roman" w:hAnsi="Verdana"/>
          <w:bCs/>
          <w:szCs w:val="24"/>
        </w:rPr>
        <w:t>teisės aktų nustatytų dokumentų, reikalingų statybos užbaigimo procedūroms atlikti, parengimas</w:t>
      </w:r>
    </w:p>
    <w:p w14:paraId="51066A14" w14:textId="163BCD15" w:rsidR="00501FB9" w:rsidRPr="00501FB9" w:rsidRDefault="00501FB9" w:rsidP="00D67B28">
      <w:pPr>
        <w:pStyle w:val="Sraopastraipa"/>
        <w:numPr>
          <w:ilvl w:val="0"/>
          <w:numId w:val="47"/>
        </w:numPr>
        <w:spacing w:after="0" w:line="240" w:lineRule="auto"/>
        <w:ind w:left="0" w:firstLine="709"/>
        <w:jc w:val="both"/>
        <w:rPr>
          <w:rFonts w:ascii="Verdana" w:hAnsi="Verdana"/>
          <w:szCs w:val="24"/>
        </w:rPr>
      </w:pPr>
      <w:r w:rsidRPr="00C235CB">
        <w:rPr>
          <w:rFonts w:ascii="Verdana" w:hAnsi="Verdana"/>
          <w:szCs w:val="24"/>
        </w:rPr>
        <w:t>Techninėje specifikacijoje (</w:t>
      </w:r>
      <w:r w:rsidRPr="00C235CB">
        <w:rPr>
          <w:rFonts w:ascii="Verdana" w:hAnsi="Verdana"/>
          <w:szCs w:val="24"/>
          <w:shd w:val="clear" w:color="auto" w:fill="FFFFFF"/>
        </w:rPr>
        <w:t>paprastojo remonto darbų apraše</w:t>
      </w:r>
      <w:r w:rsidRPr="00C235CB">
        <w:rPr>
          <w:rFonts w:ascii="Verdana" w:hAnsi="Verdana"/>
          <w:szCs w:val="24"/>
        </w:rPr>
        <w:t xml:space="preserve">) ir/ar įkainotų veiklų sąraše nurodyti darbų </w:t>
      </w:r>
      <w:r w:rsidRPr="00C235CB">
        <w:rPr>
          <w:rFonts w:ascii="Verdana" w:hAnsi="Verdana"/>
          <w:bCs/>
          <w:szCs w:val="24"/>
        </w:rPr>
        <w:t>kiekiai</w:t>
      </w:r>
      <w:r w:rsidRPr="00C235CB">
        <w:rPr>
          <w:rFonts w:ascii="Verdana" w:hAnsi="Verdana"/>
          <w:szCs w:val="24"/>
        </w:rPr>
        <w:t xml:space="preserve"> yra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apibūdinti techninėje specifikacijoje ir/ar </w:t>
      </w:r>
      <w:r w:rsidRPr="00C235CB">
        <w:rPr>
          <w:rFonts w:ascii="Verdana" w:hAnsi="Verdana"/>
          <w:szCs w:val="24"/>
          <w:shd w:val="clear" w:color="auto" w:fill="FFFFFF"/>
        </w:rPr>
        <w:t xml:space="preserve">paprastojo remonto darbų apraše </w:t>
      </w:r>
      <w:r w:rsidRPr="00C235CB">
        <w:rPr>
          <w:rFonts w:ascii="Verdana" w:hAnsi="Verdana"/>
          <w:szCs w:val="24"/>
        </w:rPr>
        <w:t>ir/ar įkainotų veiklų sąraše.</w:t>
      </w:r>
    </w:p>
    <w:p w14:paraId="62A13EF8" w14:textId="638190F2" w:rsidR="00872AE7" w:rsidRPr="00C235CB" w:rsidRDefault="006217E5" w:rsidP="00D67B28">
      <w:pPr>
        <w:pStyle w:val="Sraopastraipa"/>
        <w:numPr>
          <w:ilvl w:val="0"/>
          <w:numId w:val="47"/>
        </w:numPr>
        <w:spacing w:after="0" w:line="240" w:lineRule="auto"/>
        <w:ind w:left="0" w:firstLine="709"/>
        <w:jc w:val="both"/>
        <w:rPr>
          <w:rFonts w:ascii="Verdana" w:hAnsi="Verdana"/>
          <w:szCs w:val="24"/>
        </w:rPr>
      </w:pPr>
      <w:r w:rsidRPr="00C235CB">
        <w:rPr>
          <w:rFonts w:ascii="Verdana" w:hAnsi="Verdana"/>
          <w:szCs w:val="24"/>
        </w:rPr>
        <w:t>Jeigu techninėje specifikacijoje (</w:t>
      </w:r>
      <w:r w:rsidR="00184B40" w:rsidRPr="00C235CB">
        <w:rPr>
          <w:rFonts w:ascii="Verdana" w:hAnsi="Verdana"/>
          <w:szCs w:val="24"/>
          <w:shd w:val="clear" w:color="auto" w:fill="FFFFFF"/>
        </w:rPr>
        <w:t>paprastojo remonto darbų apraše</w:t>
      </w:r>
      <w:r w:rsidRPr="00C235CB">
        <w:rPr>
          <w:rFonts w:ascii="Verdana" w:hAnsi="Verdana"/>
          <w:szCs w:val="24"/>
        </w:rPr>
        <w:t>)</w:t>
      </w:r>
      <w:r w:rsidR="00EC38C0" w:rsidRPr="00C235CB">
        <w:rPr>
          <w:rFonts w:ascii="Verdana" w:hAnsi="Verdana"/>
          <w:szCs w:val="24"/>
        </w:rPr>
        <w:t xml:space="preserve"> ir/ar įkainotų veiklų sąraše</w:t>
      </w:r>
      <w:r w:rsidRPr="00C235CB">
        <w:rPr>
          <w:rFonts w:ascii="Verdana" w:hAnsi="Verdana"/>
          <w:szCs w:val="24"/>
        </w:rPr>
        <w:t xml:space="preserv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galima naudoti analogišką (ne blogesnių techninių rodiklių ir atitinkančią reikalaujamus kokybės parametrus), ne prastesnių parametrų kitų gamintojų produkciją (medžiagas, įrangą ar mechanizmus). Techninėje specifikacijoje (</w:t>
      </w:r>
      <w:r w:rsidR="00184B40" w:rsidRPr="00C235CB">
        <w:rPr>
          <w:rFonts w:ascii="Verdana" w:hAnsi="Verdana"/>
          <w:szCs w:val="24"/>
          <w:shd w:val="clear" w:color="auto" w:fill="FFFFFF"/>
        </w:rPr>
        <w:t>paprastojo remonto darbų apraše</w:t>
      </w:r>
      <w:r w:rsidRPr="00C235CB">
        <w:rPr>
          <w:rFonts w:ascii="Verdana" w:hAnsi="Verdana"/>
          <w:szCs w:val="24"/>
        </w:rPr>
        <w:t>) ir/ar įkainotame veiklų sąraše nurodyti prekės ženklai yra tik informacinio/rekomendacinio pobūdžio ir tiekėjas nėra įpareigotas siūlyti ir (ar) naudoti konkrečių gamintojų produkciją. Lygiavertiškumo įrodymas yra tiekėjo pareiga.</w:t>
      </w:r>
    </w:p>
    <w:p w14:paraId="221C25AC" w14:textId="4B29BBE9" w:rsidR="00827C45" w:rsidRPr="00C235CB" w:rsidRDefault="00827C45" w:rsidP="00D67B28">
      <w:pPr>
        <w:pStyle w:val="Sraopastraipa"/>
        <w:numPr>
          <w:ilvl w:val="0"/>
          <w:numId w:val="47"/>
        </w:numPr>
        <w:spacing w:after="0" w:line="240" w:lineRule="auto"/>
        <w:ind w:left="0" w:firstLine="709"/>
        <w:jc w:val="both"/>
        <w:rPr>
          <w:rFonts w:ascii="Verdana" w:eastAsia="Times New Roman" w:hAnsi="Verdana"/>
          <w:szCs w:val="24"/>
        </w:rPr>
      </w:pPr>
      <w:r w:rsidRPr="00C235CB">
        <w:rPr>
          <w:rFonts w:ascii="Verdana" w:hAnsi="Verdana"/>
          <w:bCs/>
          <w:szCs w:val="24"/>
        </w:rPr>
        <w:t>Pirkimo objektas vientisas ir į dalis neskaidomas, todėl pasiūlymas turi būti pateiktas visai nurodytai darbų apimčiai. Pasiūlymai apimantys ne visą pirkimo objektą vertinami nebus.</w:t>
      </w:r>
    </w:p>
    <w:p w14:paraId="0F3E95E9" w14:textId="77777777" w:rsidR="003A0ED8" w:rsidRPr="00C235CB" w:rsidRDefault="00CA3E1B" w:rsidP="00D67B28">
      <w:pPr>
        <w:pStyle w:val="Sraopastraipa"/>
        <w:numPr>
          <w:ilvl w:val="0"/>
          <w:numId w:val="47"/>
        </w:numPr>
        <w:spacing w:after="0" w:line="240" w:lineRule="auto"/>
        <w:ind w:left="0" w:firstLine="709"/>
        <w:jc w:val="both"/>
        <w:rPr>
          <w:rFonts w:ascii="Verdana" w:hAnsi="Verdana"/>
          <w:bCs/>
          <w:szCs w:val="24"/>
        </w:rPr>
      </w:pPr>
      <w:r w:rsidRPr="00C235CB">
        <w:rPr>
          <w:rFonts w:ascii="Verdana" w:hAnsi="Verdana"/>
          <w:bCs/>
          <w:szCs w:val="24"/>
        </w:rPr>
        <w:t xml:space="preserve">Tiekėjo pasiūlymas turi būti parengtas pagal pirkimo sąlygų </w:t>
      </w:r>
      <w:r w:rsidRPr="00C235CB">
        <w:rPr>
          <w:rFonts w:ascii="Verdana" w:hAnsi="Verdana"/>
          <w:bCs/>
          <w:szCs w:val="24"/>
        </w:rPr>
        <w:fldChar w:fldCharType="begin"/>
      </w:r>
      <w:r w:rsidRPr="00C235CB">
        <w:rPr>
          <w:rFonts w:ascii="Verdana" w:hAnsi="Verdana"/>
          <w:bCs/>
          <w:szCs w:val="24"/>
        </w:rPr>
        <w:instrText xml:space="preserve"> REF _Ref69401645 \r \h  \* MERGEFORMAT </w:instrText>
      </w:r>
      <w:r w:rsidRPr="00C235CB">
        <w:rPr>
          <w:rFonts w:ascii="Verdana" w:hAnsi="Verdana"/>
          <w:bCs/>
          <w:szCs w:val="24"/>
        </w:rPr>
      </w:r>
      <w:r w:rsidRPr="00C235CB">
        <w:rPr>
          <w:rFonts w:ascii="Verdana" w:hAnsi="Verdana"/>
          <w:bCs/>
          <w:szCs w:val="24"/>
        </w:rPr>
        <w:fldChar w:fldCharType="separate"/>
      </w:r>
      <w:r w:rsidRPr="00C235CB">
        <w:rPr>
          <w:rFonts w:ascii="Verdana" w:hAnsi="Verdana"/>
          <w:bCs/>
          <w:szCs w:val="24"/>
        </w:rPr>
        <w:t>1</w:t>
      </w:r>
      <w:r w:rsidRPr="00C235CB">
        <w:rPr>
          <w:rFonts w:ascii="Verdana" w:hAnsi="Verdana"/>
          <w:bCs/>
          <w:szCs w:val="24"/>
        </w:rPr>
        <w:fldChar w:fldCharType="end"/>
      </w:r>
      <w:r w:rsidRPr="00C235CB">
        <w:rPr>
          <w:rFonts w:ascii="Verdana" w:hAnsi="Verdana"/>
          <w:bCs/>
          <w:szCs w:val="24"/>
        </w:rPr>
        <w:t xml:space="preserve"> priedo reikalavimus.</w:t>
      </w:r>
    </w:p>
    <w:p w14:paraId="6053FB0E" w14:textId="48EE93C7" w:rsidR="003A0ED8" w:rsidRPr="00C235CB" w:rsidRDefault="003A0ED8" w:rsidP="00D67B28">
      <w:pPr>
        <w:pStyle w:val="Sraopastraipa"/>
        <w:numPr>
          <w:ilvl w:val="0"/>
          <w:numId w:val="47"/>
        </w:numPr>
        <w:spacing w:after="0" w:line="240" w:lineRule="auto"/>
        <w:ind w:left="0" w:firstLine="709"/>
        <w:jc w:val="both"/>
        <w:rPr>
          <w:rFonts w:ascii="Verdana" w:hAnsi="Verdana"/>
          <w:bCs/>
          <w:szCs w:val="24"/>
        </w:rPr>
      </w:pPr>
      <w:r w:rsidRPr="00C235CB">
        <w:rPr>
          <w:rFonts w:ascii="Verdana" w:hAnsi="Verdana"/>
          <w:b/>
          <w:bCs/>
          <w:szCs w:val="24"/>
        </w:rPr>
        <w:t>Esant poreikiui, pirkimo objekto apžiūros laiką derinti su pirkimo sąlygų 1</w:t>
      </w:r>
      <w:r w:rsidR="00EA568C" w:rsidRPr="00C235CB">
        <w:rPr>
          <w:rFonts w:ascii="Verdana" w:hAnsi="Verdana"/>
          <w:b/>
          <w:bCs/>
          <w:szCs w:val="24"/>
        </w:rPr>
        <w:t>.14.</w:t>
      </w:r>
      <w:r w:rsidRPr="00C235CB">
        <w:rPr>
          <w:rFonts w:ascii="Verdana" w:hAnsi="Verdana"/>
          <w:b/>
          <w:bCs/>
          <w:szCs w:val="24"/>
        </w:rPr>
        <w:t xml:space="preserve"> punkte nurodytu asmeniu, atsakingu už pirkimo objektą.</w:t>
      </w:r>
      <w:r w:rsidRPr="00C235CB">
        <w:rPr>
          <w:rFonts w:ascii="Verdana" w:hAnsi="Verdana"/>
          <w:szCs w:val="24"/>
        </w:rPr>
        <w:t xml:space="preserve"> Perkančioji organizacija suteiks galimybę </w:t>
      </w:r>
      <w:r w:rsidR="00EA568C" w:rsidRPr="00C235CB">
        <w:rPr>
          <w:rFonts w:ascii="Verdana" w:hAnsi="Verdana"/>
          <w:szCs w:val="24"/>
        </w:rPr>
        <w:t>rangovams</w:t>
      </w:r>
      <w:r w:rsidRPr="00C235CB">
        <w:rPr>
          <w:rFonts w:ascii="Verdana" w:hAnsi="Verdana"/>
          <w:szCs w:val="24"/>
        </w:rPr>
        <w:t xml:space="preserve"> apžiūrėti pirkimo objektą, tačiau apžiūros metu nebus atsakoma į </w:t>
      </w:r>
      <w:r w:rsidR="00EA568C" w:rsidRPr="00C235CB">
        <w:rPr>
          <w:rFonts w:ascii="Verdana" w:hAnsi="Verdana"/>
          <w:szCs w:val="24"/>
        </w:rPr>
        <w:t>rangovo</w:t>
      </w:r>
      <w:r w:rsidRPr="00C235CB">
        <w:rPr>
          <w:rFonts w:ascii="Verdana" w:hAnsi="Verdana"/>
          <w:szCs w:val="24"/>
        </w:rPr>
        <w:t xml:space="preserve">/-ų klausimus dėl pirkimo objekto ar pirkimo dokumentų nuostatų – kilusius klausimus </w:t>
      </w:r>
      <w:r w:rsidR="00EA568C" w:rsidRPr="00C235CB">
        <w:rPr>
          <w:rFonts w:ascii="Verdana" w:hAnsi="Verdana"/>
          <w:szCs w:val="24"/>
        </w:rPr>
        <w:t>rangovas</w:t>
      </w:r>
      <w:r w:rsidRPr="00C235CB">
        <w:rPr>
          <w:rFonts w:ascii="Verdana" w:hAnsi="Verdana"/>
          <w:szCs w:val="24"/>
        </w:rPr>
        <w:t xml:space="preserve"> turi užduoti pirkimo sąlygų VIII skyriuje „Pirkimo dokumentų paaiškinimas ir patikslinimas“ nustatyta tvarka ir terminais. Apžiūra gali įvykti </w:t>
      </w:r>
      <w:r w:rsidRPr="00C235CB">
        <w:rPr>
          <w:rFonts w:ascii="Verdana" w:hAnsi="Verdana"/>
          <w:b/>
          <w:bCs/>
          <w:szCs w:val="24"/>
        </w:rPr>
        <w:t xml:space="preserve">ne vėliau kaip likus 6 dienoms </w:t>
      </w:r>
      <w:r w:rsidRPr="00C235CB">
        <w:rPr>
          <w:rFonts w:ascii="Verdana" w:hAnsi="Verdana"/>
          <w:szCs w:val="24"/>
        </w:rPr>
        <w:t>iki pasiūlymų pateikimo termino pabaigos.</w:t>
      </w:r>
    </w:p>
    <w:p w14:paraId="62E32D20" w14:textId="66FB2A0E" w:rsidR="007515E7" w:rsidRPr="00C235CB" w:rsidRDefault="007515E7" w:rsidP="00D67B28">
      <w:pPr>
        <w:pStyle w:val="Sraopastraipa"/>
        <w:numPr>
          <w:ilvl w:val="0"/>
          <w:numId w:val="47"/>
        </w:numPr>
        <w:tabs>
          <w:tab w:val="left" w:pos="1560"/>
        </w:tabs>
        <w:spacing w:after="0" w:line="240" w:lineRule="auto"/>
        <w:ind w:left="0" w:firstLine="709"/>
        <w:jc w:val="both"/>
        <w:rPr>
          <w:rFonts w:ascii="Verdana" w:hAnsi="Verdana"/>
          <w:bCs/>
          <w:szCs w:val="24"/>
        </w:rPr>
      </w:pPr>
      <w:r w:rsidRPr="00C235CB">
        <w:rPr>
          <w:rFonts w:ascii="Verdana" w:hAnsi="Verdana"/>
          <w:bCs/>
          <w:szCs w:val="24"/>
        </w:rPr>
        <w:t>Vykdomi darbai turi atitikti Lietuvos Respublikos statybos įstatymo, statybos techninių reglamentų, kitų galiojančių teisės aktų reikalavimus.</w:t>
      </w:r>
    </w:p>
    <w:p w14:paraId="175F1584" w14:textId="55A69F23" w:rsidR="00BF4E33" w:rsidRPr="00C235CB" w:rsidRDefault="00176D10" w:rsidP="00D67B28">
      <w:pPr>
        <w:pStyle w:val="Sraopastraipa"/>
        <w:numPr>
          <w:ilvl w:val="0"/>
          <w:numId w:val="47"/>
        </w:numPr>
        <w:tabs>
          <w:tab w:val="left" w:pos="1560"/>
        </w:tabs>
        <w:spacing w:after="0" w:line="240" w:lineRule="auto"/>
        <w:ind w:left="0" w:firstLine="709"/>
        <w:jc w:val="both"/>
        <w:rPr>
          <w:rFonts w:ascii="Verdana" w:hAnsi="Verdana"/>
          <w:szCs w:val="24"/>
        </w:rPr>
      </w:pPr>
      <w:r w:rsidRPr="00C235CB">
        <w:rPr>
          <w:rFonts w:ascii="Verdana" w:hAnsi="Verdana"/>
          <w:bCs/>
          <w:szCs w:val="24"/>
        </w:rPr>
        <w:t>Tiekė</w:t>
      </w:r>
      <w:r w:rsidRPr="00C235CB">
        <w:rPr>
          <w:rFonts w:ascii="Verdana" w:hAnsi="Verdana"/>
          <w:szCs w:val="24"/>
        </w:rPr>
        <w:t xml:space="preserve">jas, vykdydamas darbus, privalės vadovautis </w:t>
      </w:r>
      <w:r w:rsidR="00EA568C" w:rsidRPr="00C235CB">
        <w:rPr>
          <w:rFonts w:ascii="Verdana" w:hAnsi="Verdana"/>
          <w:szCs w:val="24"/>
          <w:shd w:val="clear" w:color="auto" w:fill="FFFFFF"/>
        </w:rPr>
        <w:t>paprastojo remonto darbų aprašu</w:t>
      </w:r>
      <w:r w:rsidRPr="00C235CB">
        <w:rPr>
          <w:rFonts w:ascii="Verdana" w:hAnsi="Verdana"/>
          <w:szCs w:val="24"/>
        </w:rPr>
        <w:t>.</w:t>
      </w:r>
    </w:p>
    <w:p w14:paraId="1726A011" w14:textId="7358861D" w:rsidR="006217E5" w:rsidRPr="00C235CB" w:rsidRDefault="009916DF" w:rsidP="00D67B28">
      <w:pPr>
        <w:pStyle w:val="Sraopastraipa"/>
        <w:numPr>
          <w:ilvl w:val="0"/>
          <w:numId w:val="47"/>
        </w:numPr>
        <w:tabs>
          <w:tab w:val="left" w:pos="1560"/>
        </w:tabs>
        <w:spacing w:after="0" w:line="240" w:lineRule="auto"/>
        <w:ind w:left="0" w:firstLine="709"/>
        <w:jc w:val="both"/>
        <w:rPr>
          <w:rFonts w:ascii="Verdana" w:hAnsi="Verdana"/>
          <w:b/>
          <w:szCs w:val="24"/>
        </w:rPr>
      </w:pPr>
      <w:bookmarkStart w:id="24" w:name="_Hlk177566731"/>
      <w:r w:rsidRPr="00C235CB">
        <w:rPr>
          <w:rFonts w:ascii="Verdana" w:eastAsia="Arial Unicode MS" w:hAnsi="Verdana"/>
          <w:b/>
          <w:bCs/>
          <w:szCs w:val="24"/>
        </w:rPr>
        <w:t xml:space="preserve">Sutartis įsigalioja, kai </w:t>
      </w:r>
      <w:r w:rsidR="004B4FB9" w:rsidRPr="00C235CB">
        <w:rPr>
          <w:rFonts w:ascii="Verdana" w:eastAsia="Arial Unicode MS" w:hAnsi="Verdana"/>
          <w:b/>
          <w:bCs/>
          <w:szCs w:val="24"/>
        </w:rPr>
        <w:t>tiekėjas pateikia Perkančiajai organizacijai sutarties įvykdymo užtikrinimą</w:t>
      </w:r>
      <w:r w:rsidRPr="00C235CB">
        <w:rPr>
          <w:rFonts w:ascii="Verdana" w:eastAsia="Arial Unicode MS" w:hAnsi="Verdana"/>
          <w:b/>
          <w:bCs/>
          <w:szCs w:val="24"/>
        </w:rPr>
        <w:t xml:space="preserve">, ir galioja, kol </w:t>
      </w:r>
      <w:r w:rsidR="002940BF" w:rsidRPr="00C235CB">
        <w:rPr>
          <w:rFonts w:ascii="Verdana" w:eastAsia="Arial Unicode MS" w:hAnsi="Verdana"/>
          <w:b/>
          <w:bCs/>
          <w:szCs w:val="24"/>
        </w:rPr>
        <w:t xml:space="preserve">šalys sutaria ją nutraukti arba kol sutarties galiojimas pasibaigia (visiškai įvykdomi įsipareigojimai), </w:t>
      </w:r>
      <w:r w:rsidRPr="00C235CB">
        <w:rPr>
          <w:rFonts w:ascii="Verdana" w:eastAsia="Arial Unicode MS" w:hAnsi="Verdana"/>
          <w:b/>
          <w:bCs/>
          <w:szCs w:val="24"/>
        </w:rPr>
        <w:t>nutrauk</w:t>
      </w:r>
      <w:r w:rsidR="002940BF" w:rsidRPr="00C235CB">
        <w:rPr>
          <w:rFonts w:ascii="Verdana" w:eastAsia="Arial Unicode MS" w:hAnsi="Verdana"/>
          <w:b/>
          <w:bCs/>
          <w:szCs w:val="24"/>
        </w:rPr>
        <w:t>iama įstatymu</w:t>
      </w:r>
      <w:r w:rsidRPr="00C235CB">
        <w:rPr>
          <w:rFonts w:ascii="Verdana" w:eastAsia="Arial Unicode MS" w:hAnsi="Verdana"/>
          <w:b/>
          <w:bCs/>
          <w:szCs w:val="24"/>
        </w:rPr>
        <w:t xml:space="preserve"> ar sutartyje nustatytais atvejais. </w:t>
      </w:r>
      <w:r w:rsidR="007B058D" w:rsidRPr="00C235CB">
        <w:rPr>
          <w:rFonts w:ascii="Verdana" w:hAnsi="Verdana"/>
          <w:b/>
          <w:szCs w:val="24"/>
          <w:shd w:val="clear" w:color="auto" w:fill="FFFFFF"/>
        </w:rPr>
        <w:t xml:space="preserve">Sutarties terminą sudaro Darbų atlikimo terminas </w:t>
      </w:r>
      <w:r w:rsidR="00E20869" w:rsidRPr="00C235CB">
        <w:rPr>
          <w:rFonts w:ascii="Verdana" w:hAnsi="Verdana"/>
          <w:b/>
          <w:szCs w:val="24"/>
          <w:shd w:val="clear" w:color="auto" w:fill="FFFFFF"/>
        </w:rPr>
        <w:t>–</w:t>
      </w:r>
      <w:r w:rsidR="007B058D" w:rsidRPr="00C235CB">
        <w:rPr>
          <w:rFonts w:ascii="Verdana" w:hAnsi="Verdana"/>
          <w:b/>
          <w:szCs w:val="24"/>
          <w:shd w:val="clear" w:color="auto" w:fill="FFFFFF"/>
        </w:rPr>
        <w:t xml:space="preserve"> </w:t>
      </w:r>
      <w:r w:rsidR="00EA568C" w:rsidRPr="00C235CB">
        <w:rPr>
          <w:rFonts w:ascii="Verdana" w:hAnsi="Verdana"/>
          <w:b/>
          <w:szCs w:val="24"/>
          <w:shd w:val="clear" w:color="auto" w:fill="FFFFFF"/>
        </w:rPr>
        <w:t>18</w:t>
      </w:r>
      <w:r w:rsidR="00E20869" w:rsidRPr="00C235CB">
        <w:rPr>
          <w:rFonts w:ascii="Verdana" w:hAnsi="Verdana"/>
          <w:b/>
          <w:szCs w:val="24"/>
          <w:shd w:val="clear" w:color="auto" w:fill="FFFFFF"/>
        </w:rPr>
        <w:t xml:space="preserve"> (</w:t>
      </w:r>
      <w:r w:rsidR="00EA568C" w:rsidRPr="00C235CB">
        <w:rPr>
          <w:rFonts w:ascii="Verdana" w:hAnsi="Verdana"/>
          <w:b/>
          <w:szCs w:val="24"/>
          <w:shd w:val="clear" w:color="auto" w:fill="FFFFFF"/>
        </w:rPr>
        <w:t>aštuoniolika</w:t>
      </w:r>
      <w:r w:rsidR="00E20869" w:rsidRPr="00C235CB">
        <w:rPr>
          <w:rFonts w:ascii="Verdana" w:hAnsi="Verdana"/>
          <w:b/>
          <w:szCs w:val="24"/>
          <w:shd w:val="clear" w:color="auto" w:fill="FFFFFF"/>
        </w:rPr>
        <w:t>)</w:t>
      </w:r>
      <w:r w:rsidR="007B058D" w:rsidRPr="00C235CB">
        <w:rPr>
          <w:rFonts w:ascii="Verdana" w:hAnsi="Verdana"/>
          <w:b/>
          <w:szCs w:val="24"/>
          <w:shd w:val="clear" w:color="auto" w:fill="FFFFFF"/>
        </w:rPr>
        <w:t xml:space="preserve"> mėnesi</w:t>
      </w:r>
      <w:r w:rsidR="00EA568C" w:rsidRPr="00C235CB">
        <w:rPr>
          <w:rFonts w:ascii="Verdana" w:hAnsi="Verdana"/>
          <w:b/>
          <w:szCs w:val="24"/>
          <w:shd w:val="clear" w:color="auto" w:fill="FFFFFF"/>
        </w:rPr>
        <w:t>ų</w:t>
      </w:r>
      <w:r w:rsidR="007B058D" w:rsidRPr="00C235CB">
        <w:rPr>
          <w:rFonts w:ascii="Verdana" w:hAnsi="Verdana"/>
          <w:b/>
          <w:szCs w:val="24"/>
          <w:shd w:val="clear" w:color="auto" w:fill="FFFFFF"/>
        </w:rPr>
        <w:t xml:space="preserve"> bei apmokėjimo terminas už atliktus Darbus - </w:t>
      </w:r>
      <w:r w:rsidR="0095642C" w:rsidRPr="00C235CB">
        <w:rPr>
          <w:rFonts w:ascii="Verdana" w:hAnsi="Verdana"/>
          <w:b/>
          <w:szCs w:val="24"/>
          <w:shd w:val="clear" w:color="auto" w:fill="FFFFFF"/>
        </w:rPr>
        <w:t>3</w:t>
      </w:r>
      <w:r w:rsidR="006A15CE" w:rsidRPr="00C235CB">
        <w:rPr>
          <w:rFonts w:ascii="Verdana" w:hAnsi="Verdana"/>
          <w:b/>
          <w:szCs w:val="24"/>
          <w:shd w:val="clear" w:color="auto" w:fill="FFFFFF"/>
        </w:rPr>
        <w:t>0</w:t>
      </w:r>
      <w:r w:rsidR="007B058D" w:rsidRPr="00C235CB">
        <w:rPr>
          <w:rFonts w:ascii="Verdana" w:hAnsi="Verdana"/>
          <w:b/>
          <w:szCs w:val="24"/>
          <w:shd w:val="clear" w:color="auto" w:fill="FFFFFF"/>
        </w:rPr>
        <w:t xml:space="preserve"> kalendorinių dienų.</w:t>
      </w:r>
    </w:p>
    <w:p w14:paraId="55D8B8B5" w14:textId="43EB6FCC" w:rsidR="005977B6" w:rsidRPr="00C235CB" w:rsidRDefault="006217E5" w:rsidP="00D67B28">
      <w:pPr>
        <w:pStyle w:val="Sraopastraipa"/>
        <w:numPr>
          <w:ilvl w:val="0"/>
          <w:numId w:val="47"/>
        </w:numPr>
        <w:tabs>
          <w:tab w:val="left" w:pos="1560"/>
        </w:tabs>
        <w:spacing w:after="0" w:line="240" w:lineRule="auto"/>
        <w:ind w:left="0" w:firstLine="709"/>
        <w:jc w:val="both"/>
        <w:rPr>
          <w:rFonts w:ascii="Verdana" w:hAnsi="Verdana"/>
          <w:b/>
          <w:bCs/>
          <w:szCs w:val="24"/>
        </w:rPr>
      </w:pPr>
      <w:r w:rsidRPr="00C235CB">
        <w:rPr>
          <w:rFonts w:ascii="Verdana" w:hAnsi="Verdana"/>
          <w:bCs/>
          <w:szCs w:val="24"/>
          <w:shd w:val="clear" w:color="auto" w:fill="FFFFFF"/>
        </w:rPr>
        <w:lastRenderedPageBreak/>
        <w:t xml:space="preserve">Tiekėjas turi pradėti vykdyti darbus kuo greičiau, kaip tai praktiškai įmanoma ir toliau turi veikti taip, kad darbai būtų vykdomi tinkama sparta ir neuždelsiant. </w:t>
      </w:r>
      <w:r w:rsidRPr="00C235CB">
        <w:rPr>
          <w:rFonts w:ascii="Verdana" w:hAnsi="Verdana"/>
          <w:b/>
          <w:szCs w:val="24"/>
          <w:shd w:val="clear" w:color="auto" w:fill="FFFFFF"/>
        </w:rPr>
        <w:t xml:space="preserve">Darbai turi būti atlikti per </w:t>
      </w:r>
      <w:r w:rsidR="00EA568C" w:rsidRPr="00C235CB">
        <w:rPr>
          <w:rFonts w:ascii="Verdana" w:hAnsi="Verdana"/>
          <w:b/>
          <w:szCs w:val="24"/>
          <w:shd w:val="clear" w:color="auto" w:fill="FFFFFF"/>
        </w:rPr>
        <w:t>18</w:t>
      </w:r>
      <w:r w:rsidRPr="00C235CB">
        <w:rPr>
          <w:rFonts w:ascii="Verdana" w:hAnsi="Verdana"/>
          <w:b/>
          <w:szCs w:val="24"/>
          <w:shd w:val="clear" w:color="auto" w:fill="FFFFFF"/>
        </w:rPr>
        <w:t xml:space="preserve"> (</w:t>
      </w:r>
      <w:r w:rsidR="00EA568C" w:rsidRPr="00C235CB">
        <w:rPr>
          <w:rFonts w:ascii="Verdana" w:hAnsi="Verdana"/>
          <w:b/>
          <w:szCs w:val="24"/>
          <w:shd w:val="clear" w:color="auto" w:fill="FFFFFF"/>
        </w:rPr>
        <w:t>aštuoniolika</w:t>
      </w:r>
      <w:r w:rsidRPr="00C235CB">
        <w:rPr>
          <w:rFonts w:ascii="Verdana" w:hAnsi="Verdana"/>
          <w:b/>
          <w:szCs w:val="24"/>
          <w:shd w:val="clear" w:color="auto" w:fill="FFFFFF"/>
        </w:rPr>
        <w:t>) mėnesi</w:t>
      </w:r>
      <w:r w:rsidR="00EA568C" w:rsidRPr="00C235CB">
        <w:rPr>
          <w:rFonts w:ascii="Verdana" w:hAnsi="Verdana"/>
          <w:b/>
          <w:szCs w:val="24"/>
          <w:shd w:val="clear" w:color="auto" w:fill="FFFFFF"/>
        </w:rPr>
        <w:t>ų</w:t>
      </w:r>
      <w:r w:rsidRPr="00C235CB">
        <w:rPr>
          <w:rFonts w:ascii="Verdana" w:hAnsi="Verdana"/>
          <w:b/>
          <w:szCs w:val="24"/>
          <w:shd w:val="clear" w:color="auto" w:fill="FFFFFF"/>
        </w:rPr>
        <w:t xml:space="preserve"> nuo statybvietės perdavimo-priėmimo akto pasirašymo dienos arba po 14 (keturiolikos) dienų, kai įsigaliojo sutartis, jeigu statybvietės perdavimo-priėmimo aktas per šį dienų skaičių nėra pasirašytas.</w:t>
      </w:r>
      <w:bookmarkEnd w:id="24"/>
    </w:p>
    <w:p w14:paraId="14B91ACA" w14:textId="6F1EB443" w:rsidR="00AC15CE" w:rsidRPr="00C235CB" w:rsidRDefault="00DF051C" w:rsidP="00D67B28">
      <w:pPr>
        <w:pStyle w:val="Sraopastraipa"/>
        <w:numPr>
          <w:ilvl w:val="0"/>
          <w:numId w:val="47"/>
        </w:numPr>
        <w:tabs>
          <w:tab w:val="left" w:pos="1560"/>
        </w:tabs>
        <w:spacing w:after="0" w:line="240" w:lineRule="auto"/>
        <w:ind w:left="0" w:firstLine="709"/>
        <w:jc w:val="both"/>
        <w:rPr>
          <w:rFonts w:ascii="Verdana" w:hAnsi="Verdana"/>
          <w:szCs w:val="24"/>
          <w:shd w:val="clear" w:color="auto" w:fill="FFFFFF"/>
        </w:rPr>
      </w:pPr>
      <w:bookmarkStart w:id="25" w:name="_Hlk199485477"/>
      <w:r w:rsidRPr="00C235CB">
        <w:rPr>
          <w:rFonts w:ascii="Verdana" w:hAnsi="Verdana"/>
          <w:szCs w:val="24"/>
          <w:shd w:val="clear" w:color="auto" w:fill="FFFFFF"/>
        </w:rPr>
        <w:t xml:space="preserve">Raštišku šalių susitarimu darbų atlikimo terminas gali būti </w:t>
      </w:r>
      <w:r w:rsidRPr="00C235CB">
        <w:rPr>
          <w:rFonts w:ascii="Verdana" w:hAnsi="Verdana"/>
          <w:b/>
          <w:bCs/>
          <w:szCs w:val="24"/>
          <w:shd w:val="clear" w:color="auto" w:fill="FFFFFF"/>
        </w:rPr>
        <w:t>pratęstas</w:t>
      </w:r>
      <w:r w:rsidR="00F40F44" w:rsidRPr="00C235CB">
        <w:rPr>
          <w:rFonts w:ascii="Verdana" w:hAnsi="Verdana"/>
          <w:b/>
          <w:bCs/>
          <w:szCs w:val="24"/>
          <w:shd w:val="clear" w:color="auto" w:fill="FFFFFF"/>
        </w:rPr>
        <w:t xml:space="preserve"> ne daugiau kaip 1 (vieną) kartą</w:t>
      </w:r>
      <w:r w:rsidRPr="00C235CB">
        <w:rPr>
          <w:rFonts w:ascii="Verdana" w:hAnsi="Verdana"/>
          <w:b/>
          <w:bCs/>
          <w:szCs w:val="24"/>
          <w:shd w:val="clear" w:color="auto" w:fill="FFFFFF"/>
        </w:rPr>
        <w:t xml:space="preserve"> </w:t>
      </w:r>
      <w:r w:rsidR="0027131B" w:rsidRPr="00C235CB">
        <w:rPr>
          <w:rFonts w:ascii="Verdana" w:hAnsi="Verdana"/>
          <w:b/>
          <w:bCs/>
          <w:szCs w:val="24"/>
          <w:shd w:val="clear" w:color="auto" w:fill="FFFFFF"/>
        </w:rPr>
        <w:t>2</w:t>
      </w:r>
      <w:r w:rsidRPr="00C235CB">
        <w:rPr>
          <w:rFonts w:ascii="Verdana" w:hAnsi="Verdana"/>
          <w:b/>
          <w:bCs/>
          <w:szCs w:val="24"/>
          <w:shd w:val="clear" w:color="auto" w:fill="FFFFFF"/>
        </w:rPr>
        <w:t xml:space="preserve"> (</w:t>
      </w:r>
      <w:r w:rsidR="0027131B" w:rsidRPr="00C235CB">
        <w:rPr>
          <w:rFonts w:ascii="Verdana" w:hAnsi="Verdana"/>
          <w:b/>
          <w:bCs/>
          <w:szCs w:val="24"/>
          <w:shd w:val="clear" w:color="auto" w:fill="FFFFFF"/>
        </w:rPr>
        <w:t>dviejų</w:t>
      </w:r>
      <w:r w:rsidRPr="00C235CB">
        <w:rPr>
          <w:rFonts w:ascii="Verdana" w:hAnsi="Verdana"/>
          <w:b/>
          <w:bCs/>
          <w:szCs w:val="24"/>
          <w:shd w:val="clear" w:color="auto" w:fill="FFFFFF"/>
        </w:rPr>
        <w:t>) mėnesių laikotarpiui</w:t>
      </w:r>
      <w:r w:rsidRPr="00C235CB">
        <w:rPr>
          <w:rFonts w:ascii="Verdana" w:hAnsi="Verdana"/>
          <w:szCs w:val="24"/>
          <w:shd w:val="clear" w:color="auto" w:fill="FFFFFF"/>
        </w:rPr>
        <w:t xml:space="preserve"> tik dėl aplinkybių, kurios nepriklauso nuo tiekėjo, taip pat dėl:</w:t>
      </w:r>
    </w:p>
    <w:bookmarkEnd w:id="25"/>
    <w:p w14:paraId="52604176" w14:textId="51BC4074" w:rsidR="00086396" w:rsidRPr="00C235CB" w:rsidRDefault="00DF051C" w:rsidP="00D67B28">
      <w:pPr>
        <w:pStyle w:val="Sraopastraipa"/>
        <w:numPr>
          <w:ilvl w:val="2"/>
          <w:numId w:val="47"/>
        </w:numPr>
        <w:tabs>
          <w:tab w:val="left" w:pos="1560"/>
        </w:tabs>
        <w:spacing w:after="0" w:line="240" w:lineRule="auto"/>
        <w:ind w:left="0" w:firstLine="1560"/>
        <w:jc w:val="both"/>
        <w:rPr>
          <w:rFonts w:ascii="Verdana" w:eastAsia="Arial Unicode MS" w:hAnsi="Verdana"/>
          <w:szCs w:val="24"/>
        </w:rPr>
      </w:pPr>
      <w:r w:rsidRPr="00C235CB">
        <w:rPr>
          <w:rFonts w:ascii="Verdana" w:eastAsia="Arial Unicode MS" w:hAnsi="Verdana"/>
          <w:szCs w:val="24"/>
        </w:rPr>
        <w:t>dėl Perkančiajai organizacijai sustabdyto (negauto) finansavimo;</w:t>
      </w:r>
    </w:p>
    <w:p w14:paraId="0A01C8D2" w14:textId="130E3360" w:rsidR="00086396" w:rsidRPr="00C235CB" w:rsidRDefault="00DF051C" w:rsidP="00D67B28">
      <w:pPr>
        <w:pStyle w:val="Sraopastraipa"/>
        <w:numPr>
          <w:ilvl w:val="2"/>
          <w:numId w:val="47"/>
        </w:numPr>
        <w:tabs>
          <w:tab w:val="left" w:pos="1560"/>
        </w:tabs>
        <w:spacing w:after="0" w:line="240" w:lineRule="auto"/>
        <w:ind w:left="0" w:firstLine="1560"/>
        <w:jc w:val="both"/>
        <w:rPr>
          <w:rFonts w:ascii="Verdana" w:eastAsia="Arial Unicode MS" w:hAnsi="Verdana"/>
          <w:szCs w:val="24"/>
        </w:rPr>
      </w:pPr>
      <w:bookmarkStart w:id="26" w:name="_Hlk199484921"/>
      <w:r w:rsidRPr="00C235CB">
        <w:rPr>
          <w:rFonts w:ascii="Verdana" w:eastAsia="Arial Unicode MS" w:hAnsi="Verdana"/>
          <w:szCs w:val="24"/>
        </w:rPr>
        <w:t xml:space="preserve">dėl </w:t>
      </w:r>
      <w:bookmarkStart w:id="27" w:name="_Hlk200356487"/>
      <w:r w:rsidR="0027131B" w:rsidRPr="00C235CB">
        <w:rPr>
          <w:rFonts w:ascii="Verdana" w:hAnsi="Verdana"/>
          <w:szCs w:val="24"/>
          <w:shd w:val="clear" w:color="auto" w:fill="FFFFFF"/>
        </w:rPr>
        <w:t>paprastojo remonto darbų aprašo</w:t>
      </w:r>
      <w:bookmarkEnd w:id="27"/>
      <w:r w:rsidRPr="00C235CB">
        <w:rPr>
          <w:rFonts w:ascii="Verdana" w:eastAsia="Arial Unicode MS" w:hAnsi="Verdana"/>
          <w:szCs w:val="24"/>
        </w:rPr>
        <w:t xml:space="preserve"> korektūros</w:t>
      </w:r>
      <w:bookmarkEnd w:id="26"/>
      <w:r w:rsidRPr="00C235CB">
        <w:rPr>
          <w:rFonts w:ascii="Verdana" w:eastAsia="Arial Unicode MS" w:hAnsi="Verdana"/>
          <w:szCs w:val="24"/>
        </w:rPr>
        <w:t>;</w:t>
      </w:r>
    </w:p>
    <w:p w14:paraId="7978068D" w14:textId="387A4E61" w:rsidR="0027131B" w:rsidRPr="00C235CB" w:rsidRDefault="0027131B" w:rsidP="00D67B28">
      <w:pPr>
        <w:pStyle w:val="Sraopastraipa"/>
        <w:numPr>
          <w:ilvl w:val="2"/>
          <w:numId w:val="47"/>
        </w:numPr>
        <w:tabs>
          <w:tab w:val="left" w:pos="1560"/>
        </w:tabs>
        <w:spacing w:after="0" w:line="240" w:lineRule="auto"/>
        <w:ind w:left="0" w:firstLine="1560"/>
        <w:jc w:val="both"/>
        <w:rPr>
          <w:rFonts w:ascii="Verdana" w:eastAsia="Arial Unicode MS" w:hAnsi="Verdana"/>
          <w:szCs w:val="24"/>
        </w:rPr>
      </w:pPr>
      <w:bookmarkStart w:id="28" w:name="_Hlk200356439"/>
      <w:r w:rsidRPr="00C235CB">
        <w:rPr>
          <w:rFonts w:ascii="Verdana" w:eastAsia="Arial Unicode MS" w:hAnsi="Verdana"/>
          <w:szCs w:val="24"/>
        </w:rPr>
        <w:t>dėl aplinkybių</w:t>
      </w:r>
      <w:r w:rsidR="002978EE" w:rsidRPr="00C235CB">
        <w:rPr>
          <w:rFonts w:ascii="Verdana" w:eastAsia="Arial Unicode MS" w:hAnsi="Verdana"/>
          <w:szCs w:val="24"/>
        </w:rPr>
        <w:t>, kurios</w:t>
      </w:r>
      <w:r w:rsidRPr="00C235CB">
        <w:rPr>
          <w:rFonts w:ascii="Verdana" w:eastAsia="Arial Unicode MS" w:hAnsi="Verdana"/>
          <w:szCs w:val="24"/>
        </w:rPr>
        <w:t xml:space="preserve"> vykdant darbus trikdytų </w:t>
      </w:r>
      <w:r w:rsidR="001E0855" w:rsidRPr="00C235CB">
        <w:rPr>
          <w:rFonts w:ascii="Verdana" w:eastAsia="Arial Unicode MS" w:hAnsi="Verdana"/>
          <w:szCs w:val="24"/>
        </w:rPr>
        <w:t xml:space="preserve">ar </w:t>
      </w:r>
      <w:r w:rsidR="00FD219A" w:rsidRPr="00C235CB">
        <w:rPr>
          <w:rFonts w:ascii="Verdana" w:eastAsia="Arial Unicode MS" w:hAnsi="Verdana"/>
          <w:szCs w:val="24"/>
        </w:rPr>
        <w:t>dėl kurių būtų neįmanomas ugdymo procesas</w:t>
      </w:r>
      <w:bookmarkEnd w:id="28"/>
      <w:r w:rsidR="00FD219A" w:rsidRPr="00C235CB">
        <w:rPr>
          <w:rFonts w:ascii="Verdana" w:eastAsia="Arial Unicode MS" w:hAnsi="Verdana"/>
          <w:szCs w:val="24"/>
        </w:rPr>
        <w:t>;</w:t>
      </w:r>
    </w:p>
    <w:p w14:paraId="2F72E502" w14:textId="77777777" w:rsidR="00086396" w:rsidRPr="00C235CB" w:rsidRDefault="00DF051C" w:rsidP="00D67B28">
      <w:pPr>
        <w:pStyle w:val="Sraopastraipa"/>
        <w:numPr>
          <w:ilvl w:val="2"/>
          <w:numId w:val="47"/>
        </w:numPr>
        <w:tabs>
          <w:tab w:val="left" w:pos="1560"/>
        </w:tabs>
        <w:spacing w:after="0" w:line="240" w:lineRule="auto"/>
        <w:ind w:left="0" w:firstLine="1560"/>
        <w:jc w:val="both"/>
        <w:rPr>
          <w:rFonts w:ascii="Verdana" w:eastAsia="Arial Unicode MS" w:hAnsi="Verdana"/>
          <w:szCs w:val="24"/>
        </w:rPr>
      </w:pPr>
      <w:r w:rsidRPr="00C235CB">
        <w:rPr>
          <w:rFonts w:ascii="Verdana" w:eastAsia="Arial Unicode MS" w:hAnsi="Verdana"/>
          <w:szCs w:val="24"/>
        </w:rPr>
        <w:t>trečiųjų šalių veikimas ar neveikimas dėl kurio tiekėjas negali vykdyti darbų ar jų dalies;</w:t>
      </w:r>
    </w:p>
    <w:p w14:paraId="2DCB6CDA" w14:textId="77777777" w:rsidR="00086396" w:rsidRPr="00C235CB" w:rsidRDefault="00DF051C" w:rsidP="00D67B28">
      <w:pPr>
        <w:pStyle w:val="Sraopastraipa"/>
        <w:numPr>
          <w:ilvl w:val="2"/>
          <w:numId w:val="47"/>
        </w:numPr>
        <w:tabs>
          <w:tab w:val="left" w:pos="1560"/>
        </w:tabs>
        <w:spacing w:after="0" w:line="240" w:lineRule="auto"/>
        <w:ind w:left="0" w:firstLine="1560"/>
        <w:jc w:val="both"/>
        <w:rPr>
          <w:rFonts w:ascii="Verdana" w:eastAsia="Arial Unicode MS" w:hAnsi="Verdana"/>
          <w:szCs w:val="24"/>
        </w:rPr>
      </w:pPr>
      <w:r w:rsidRPr="00C235CB">
        <w:rPr>
          <w:rFonts w:ascii="Verdana" w:eastAsia="Arial Unicode MS" w:hAnsi="Verdana"/>
          <w:szCs w:val="24"/>
        </w:rPr>
        <w:t>būtinas papildomas laikas įvykdyti papildomų darbų viešąjį pirkimą;</w:t>
      </w:r>
    </w:p>
    <w:p w14:paraId="6DEED44C" w14:textId="77777777" w:rsidR="00086396" w:rsidRPr="00C235CB" w:rsidRDefault="00DF051C" w:rsidP="00D67B28">
      <w:pPr>
        <w:pStyle w:val="Sraopastraipa"/>
        <w:numPr>
          <w:ilvl w:val="2"/>
          <w:numId w:val="47"/>
        </w:numPr>
        <w:tabs>
          <w:tab w:val="left" w:pos="1560"/>
        </w:tabs>
        <w:spacing w:after="0" w:line="240" w:lineRule="auto"/>
        <w:ind w:left="0" w:firstLine="1560"/>
        <w:jc w:val="both"/>
        <w:rPr>
          <w:rFonts w:ascii="Verdana" w:eastAsia="Arial Unicode MS" w:hAnsi="Verdana"/>
          <w:szCs w:val="24"/>
        </w:rPr>
      </w:pPr>
      <w:r w:rsidRPr="00C235CB">
        <w:rPr>
          <w:rFonts w:ascii="Verdana" w:eastAsia="Arial Unicode MS" w:hAnsi="Verdana"/>
          <w:szCs w:val="24"/>
        </w:rPr>
        <w:t>bet koks nenumatomas gamtos jėgų veikimas, kurio joks patyręs rangovas nebūtų galėjęs tikėtis;</w:t>
      </w:r>
    </w:p>
    <w:p w14:paraId="4ACEC4E2" w14:textId="77777777" w:rsidR="00086396" w:rsidRPr="00C235CB" w:rsidRDefault="00DF051C" w:rsidP="00D67B28">
      <w:pPr>
        <w:pStyle w:val="Sraopastraipa"/>
        <w:numPr>
          <w:ilvl w:val="2"/>
          <w:numId w:val="47"/>
        </w:numPr>
        <w:tabs>
          <w:tab w:val="left" w:pos="1560"/>
        </w:tabs>
        <w:spacing w:after="0" w:line="240" w:lineRule="auto"/>
        <w:ind w:left="0" w:firstLine="1560"/>
        <w:jc w:val="both"/>
        <w:rPr>
          <w:rFonts w:ascii="Verdana" w:eastAsia="Arial Unicode MS" w:hAnsi="Verdana"/>
          <w:szCs w:val="24"/>
        </w:rPr>
      </w:pPr>
      <w:r w:rsidRPr="00C235CB">
        <w:rPr>
          <w:rFonts w:ascii="Verdana" w:eastAsia="Arial Unicode MS" w:hAnsi="Verdana"/>
          <w:szCs w:val="24"/>
        </w:rPr>
        <w:t>fizinės kliūtys arba netikėtos klimatinės sąlygos, su kuriomis vykdant darbus susidurta Statybvietėje, ir tų kliūčių ar sąlygų tiekėjas nebūtų galėjęs pagrįstai numatyti;</w:t>
      </w:r>
    </w:p>
    <w:p w14:paraId="0D0F702D" w14:textId="77777777" w:rsidR="00086396" w:rsidRPr="00C235CB" w:rsidRDefault="00DF051C" w:rsidP="00D67B28">
      <w:pPr>
        <w:pStyle w:val="Sraopastraipa"/>
        <w:numPr>
          <w:ilvl w:val="2"/>
          <w:numId w:val="47"/>
        </w:numPr>
        <w:tabs>
          <w:tab w:val="left" w:pos="1560"/>
        </w:tabs>
        <w:spacing w:after="0" w:line="240" w:lineRule="auto"/>
        <w:ind w:left="0" w:firstLine="1560"/>
        <w:jc w:val="both"/>
        <w:rPr>
          <w:rFonts w:ascii="Verdana" w:eastAsia="Arial Unicode MS" w:hAnsi="Verdana"/>
          <w:szCs w:val="24"/>
        </w:rPr>
      </w:pPr>
      <w:r w:rsidRPr="00C235CB">
        <w:rPr>
          <w:rFonts w:ascii="Verdana" w:eastAsia="Arial Unicode MS" w:hAnsi="Verdana"/>
          <w:szCs w:val="24"/>
        </w:rPr>
        <w:t>bet koks uždelsimas ar negalėjimas vykdyti darbų ar jų dalies dėl Pakeitimų;</w:t>
      </w:r>
    </w:p>
    <w:p w14:paraId="2FB3019D" w14:textId="77777777" w:rsidR="00086396" w:rsidRPr="00C235CB" w:rsidRDefault="004735F8" w:rsidP="00D67B28">
      <w:pPr>
        <w:pStyle w:val="Sraopastraipa"/>
        <w:numPr>
          <w:ilvl w:val="2"/>
          <w:numId w:val="47"/>
        </w:numPr>
        <w:tabs>
          <w:tab w:val="left" w:pos="1560"/>
        </w:tabs>
        <w:spacing w:after="0" w:line="240" w:lineRule="auto"/>
        <w:ind w:left="0" w:firstLine="1560"/>
        <w:jc w:val="both"/>
        <w:rPr>
          <w:rFonts w:ascii="Verdana" w:eastAsia="Arial Unicode MS" w:hAnsi="Verdana"/>
          <w:szCs w:val="24"/>
        </w:rPr>
      </w:pPr>
      <w:r w:rsidRPr="00C235CB">
        <w:rPr>
          <w:rFonts w:ascii="Verdana" w:eastAsia="Arial Unicode MS" w:hAnsi="Verdana"/>
          <w:szCs w:val="24"/>
        </w:rPr>
        <w:t>bet kokio vėlavimo, kliūčių ar trukdymų, sukeltų arba priskiriamų Perkančiajai organizacijai arba Perkančiosios organizacijos personalui;</w:t>
      </w:r>
    </w:p>
    <w:p w14:paraId="1A3FD7A8" w14:textId="441B4748" w:rsidR="00086396" w:rsidRPr="00C235CB" w:rsidRDefault="00DF051C" w:rsidP="00D67B28">
      <w:pPr>
        <w:pStyle w:val="Sraopastraipa"/>
        <w:numPr>
          <w:ilvl w:val="2"/>
          <w:numId w:val="47"/>
        </w:numPr>
        <w:tabs>
          <w:tab w:val="left" w:pos="1560"/>
          <w:tab w:val="left" w:pos="1843"/>
        </w:tabs>
        <w:spacing w:after="0" w:line="240" w:lineRule="auto"/>
        <w:ind w:left="0" w:firstLine="1701"/>
        <w:jc w:val="both"/>
        <w:rPr>
          <w:rFonts w:ascii="Verdana" w:eastAsia="Arial Unicode MS" w:hAnsi="Verdana"/>
          <w:szCs w:val="24"/>
        </w:rPr>
      </w:pPr>
      <w:bookmarkStart w:id="29" w:name="_Hlk199484933"/>
      <w:r w:rsidRPr="00C235CB">
        <w:rPr>
          <w:rFonts w:ascii="Verdana" w:eastAsia="Arial Unicode MS" w:hAnsi="Verdana"/>
          <w:szCs w:val="24"/>
        </w:rPr>
        <w:t xml:space="preserve">bet koks uždelsimas ar negalėjimas vykdyti darbų ar jų dalies dėl </w:t>
      </w:r>
      <w:r w:rsidR="00F64E6B" w:rsidRPr="00C235CB">
        <w:rPr>
          <w:rFonts w:ascii="Verdana" w:hAnsi="Verdana"/>
          <w:szCs w:val="24"/>
          <w:shd w:val="clear" w:color="auto" w:fill="FFFFFF"/>
        </w:rPr>
        <w:t>paprastojo remonto darbų aprašo</w:t>
      </w:r>
      <w:r w:rsidR="00F64E6B" w:rsidRPr="00C235CB">
        <w:rPr>
          <w:rFonts w:ascii="Verdana" w:eastAsia="Arial Unicode MS" w:hAnsi="Verdana"/>
          <w:szCs w:val="24"/>
        </w:rPr>
        <w:t xml:space="preserve"> </w:t>
      </w:r>
      <w:r w:rsidRPr="00C235CB">
        <w:rPr>
          <w:rFonts w:ascii="Verdana" w:eastAsia="Arial Unicode MS" w:hAnsi="Verdana"/>
          <w:szCs w:val="24"/>
        </w:rPr>
        <w:t>pakeitimų</w:t>
      </w:r>
      <w:bookmarkEnd w:id="29"/>
      <w:r w:rsidRPr="00C235CB">
        <w:rPr>
          <w:rFonts w:ascii="Verdana" w:eastAsia="Arial Unicode MS" w:hAnsi="Verdana"/>
          <w:szCs w:val="24"/>
        </w:rPr>
        <w:t>;</w:t>
      </w:r>
    </w:p>
    <w:p w14:paraId="3A04DA3A" w14:textId="3AA8D117" w:rsidR="00086396" w:rsidRPr="00C235CB" w:rsidRDefault="00DF051C" w:rsidP="00D67B28">
      <w:pPr>
        <w:pStyle w:val="Sraopastraipa"/>
        <w:numPr>
          <w:ilvl w:val="2"/>
          <w:numId w:val="47"/>
        </w:numPr>
        <w:tabs>
          <w:tab w:val="left" w:pos="1560"/>
          <w:tab w:val="left" w:pos="1843"/>
        </w:tabs>
        <w:spacing w:after="0" w:line="240" w:lineRule="auto"/>
        <w:ind w:left="0" w:firstLine="1701"/>
        <w:jc w:val="both"/>
        <w:rPr>
          <w:rFonts w:ascii="Verdana" w:eastAsia="Arial Unicode MS" w:hAnsi="Verdana"/>
          <w:szCs w:val="24"/>
        </w:rPr>
      </w:pPr>
      <w:r w:rsidRPr="00C235CB">
        <w:rPr>
          <w:rFonts w:ascii="Verdana" w:eastAsia="Arial Unicode MS" w:hAnsi="Verdana"/>
          <w:szCs w:val="24"/>
        </w:rPr>
        <w:t>kitos aplinkybės, kurios nebuvo žinomos pirkimo vykdymo metu ir su kuriomis susidurtų bet kuris tiekėjas;</w:t>
      </w:r>
    </w:p>
    <w:p w14:paraId="2E04EA66" w14:textId="7B5E1C53" w:rsidR="00086396" w:rsidRPr="006A1E28" w:rsidRDefault="00DF051C" w:rsidP="00D67B28">
      <w:pPr>
        <w:pStyle w:val="Sraopastraipa"/>
        <w:numPr>
          <w:ilvl w:val="2"/>
          <w:numId w:val="47"/>
        </w:numPr>
        <w:tabs>
          <w:tab w:val="left" w:pos="1560"/>
          <w:tab w:val="left" w:pos="1843"/>
        </w:tabs>
        <w:spacing w:after="0" w:line="240" w:lineRule="auto"/>
        <w:ind w:left="0" w:firstLine="1701"/>
        <w:jc w:val="both"/>
        <w:rPr>
          <w:rFonts w:ascii="Verdana" w:hAnsi="Verdana"/>
        </w:rPr>
      </w:pPr>
      <w:r w:rsidRPr="00C235CB">
        <w:rPr>
          <w:rFonts w:ascii="Verdana" w:eastAsia="Arial Unicode MS" w:hAnsi="Verdana"/>
          <w:szCs w:val="24"/>
        </w:rPr>
        <w:t>kitų dokumentų, reikalingų darbams atlikti, parengimo, korektūros, gavimo ir pan. (pvz. įvairių planų, nuotraukų, leidimų ir pan.).</w:t>
      </w:r>
    </w:p>
    <w:p w14:paraId="1FCD109E" w14:textId="00FDB227" w:rsidR="009F1703" w:rsidRPr="00C235CB" w:rsidRDefault="006719E6" w:rsidP="00D67B28">
      <w:pPr>
        <w:pStyle w:val="Sraopastraipa"/>
        <w:numPr>
          <w:ilvl w:val="0"/>
          <w:numId w:val="47"/>
        </w:numPr>
        <w:tabs>
          <w:tab w:val="left" w:pos="1560"/>
        </w:tabs>
        <w:spacing w:after="0" w:line="240" w:lineRule="auto"/>
        <w:ind w:left="0" w:firstLine="709"/>
        <w:jc w:val="both"/>
        <w:rPr>
          <w:rFonts w:ascii="Verdana" w:hAnsi="Verdana"/>
          <w:szCs w:val="24"/>
        </w:rPr>
      </w:pPr>
      <w:r w:rsidRPr="00C235CB">
        <w:rPr>
          <w:rFonts w:ascii="Verdana" w:eastAsia="Arial Unicode MS" w:hAnsi="Verdana"/>
          <w:szCs w:val="24"/>
        </w:rPr>
        <w:t>Darbams</w:t>
      </w:r>
      <w:r w:rsidRPr="00C235CB">
        <w:rPr>
          <w:rFonts w:ascii="Verdana" w:hAnsi="Verdana"/>
          <w:szCs w:val="24"/>
        </w:rPr>
        <w:t xml:space="preserve"> atlikti turi būti naudojamos naujos, nenaudotos ir sertifikuotos medžiagos, gaminiai ir konstrukcijos, kaip nustatyta Lietuvos Respublikos statybos įstatyme ir kituose poįstatyminiuose aktuose.</w:t>
      </w:r>
    </w:p>
    <w:p w14:paraId="65A14138" w14:textId="77777777" w:rsidR="008C1F92" w:rsidRPr="00C235CB" w:rsidRDefault="008C1F92" w:rsidP="00D67B28">
      <w:pPr>
        <w:pStyle w:val="Sraopastraipa"/>
        <w:numPr>
          <w:ilvl w:val="0"/>
          <w:numId w:val="47"/>
        </w:numPr>
        <w:tabs>
          <w:tab w:val="left" w:pos="1560"/>
        </w:tabs>
        <w:spacing w:after="0" w:line="240" w:lineRule="auto"/>
        <w:ind w:left="0" w:firstLine="709"/>
        <w:jc w:val="both"/>
        <w:rPr>
          <w:rFonts w:ascii="Verdana" w:eastAsia="Arial Unicode MS" w:hAnsi="Verdana"/>
          <w:szCs w:val="24"/>
        </w:rPr>
      </w:pPr>
      <w:r w:rsidRPr="00C235CB">
        <w:rPr>
          <w:rFonts w:ascii="Verdana" w:eastAsia="Arial Unicode MS" w:hAnsi="Verdana"/>
          <w:szCs w:val="24"/>
        </w:rPr>
        <w:t>Garantiniai terminai:</w:t>
      </w:r>
    </w:p>
    <w:p w14:paraId="561C9301" w14:textId="77777777" w:rsidR="00824563" w:rsidRPr="00C235CB" w:rsidRDefault="008C1F92" w:rsidP="00D67B28">
      <w:pPr>
        <w:pStyle w:val="Sraopastraipa"/>
        <w:numPr>
          <w:ilvl w:val="2"/>
          <w:numId w:val="52"/>
        </w:numPr>
        <w:tabs>
          <w:tab w:val="left" w:pos="1560"/>
          <w:tab w:val="left" w:pos="1701"/>
        </w:tabs>
        <w:spacing w:after="0" w:line="240" w:lineRule="auto"/>
        <w:ind w:left="0" w:firstLine="709"/>
        <w:jc w:val="both"/>
        <w:rPr>
          <w:rFonts w:ascii="Verdana" w:eastAsia="Arial Unicode MS" w:hAnsi="Verdana"/>
          <w:szCs w:val="24"/>
        </w:rPr>
      </w:pPr>
      <w:r w:rsidRPr="00C235CB">
        <w:rPr>
          <w:rFonts w:ascii="Verdana" w:eastAsia="Arial Unicode MS" w:hAnsi="Verdana"/>
          <w:szCs w:val="24"/>
        </w:rPr>
        <w:t xml:space="preserve">atliktiems darbams (įskaitant statybos produktus ir įrenginius) nustatomas (skaičiuojant nuo </w:t>
      </w:r>
      <w:r w:rsidR="006E0DA7" w:rsidRPr="00C235CB">
        <w:rPr>
          <w:rFonts w:ascii="Verdana" w:eastAsia="Arial Unicode MS" w:hAnsi="Verdana"/>
          <w:szCs w:val="24"/>
        </w:rPr>
        <w:t>d</w:t>
      </w:r>
      <w:r w:rsidRPr="00C235CB">
        <w:rPr>
          <w:rFonts w:ascii="Verdana" w:eastAsia="Arial Unicode MS" w:hAnsi="Verdana"/>
          <w:szCs w:val="24"/>
        </w:rPr>
        <w:t>arbų perdavimo – priėmimo akto pasirašymo dienos) Lietuvos Respublikos civilinio kodekso 6.698 straipsnio 1</w:t>
      </w:r>
      <w:r w:rsidR="00694B3C" w:rsidRPr="00C235CB">
        <w:rPr>
          <w:rFonts w:ascii="Verdana" w:eastAsia="Arial Unicode MS" w:hAnsi="Verdana"/>
          <w:szCs w:val="24"/>
        </w:rPr>
        <w:t xml:space="preserve"> dalies 1 punkte</w:t>
      </w:r>
      <w:r w:rsidRPr="00C235CB">
        <w:rPr>
          <w:rFonts w:ascii="Verdana" w:eastAsia="Arial Unicode MS" w:hAnsi="Verdana"/>
          <w:szCs w:val="24"/>
        </w:rPr>
        <w:t xml:space="preserve"> nurodytas terminas</w:t>
      </w:r>
      <w:r w:rsidR="00086396" w:rsidRPr="00C235CB">
        <w:rPr>
          <w:rFonts w:ascii="Verdana" w:eastAsia="Arial Unicode MS" w:hAnsi="Verdana"/>
          <w:szCs w:val="24"/>
        </w:rPr>
        <w:t>;</w:t>
      </w:r>
    </w:p>
    <w:p w14:paraId="6C53786A" w14:textId="77777777" w:rsidR="00824563" w:rsidRPr="00C235CB" w:rsidRDefault="008C1F92" w:rsidP="00D67B28">
      <w:pPr>
        <w:pStyle w:val="Sraopastraipa"/>
        <w:numPr>
          <w:ilvl w:val="2"/>
          <w:numId w:val="52"/>
        </w:numPr>
        <w:tabs>
          <w:tab w:val="left" w:pos="1560"/>
          <w:tab w:val="left" w:pos="1701"/>
        </w:tabs>
        <w:spacing w:after="0" w:line="240" w:lineRule="auto"/>
        <w:ind w:left="0" w:firstLine="709"/>
        <w:jc w:val="both"/>
        <w:rPr>
          <w:rFonts w:ascii="Verdana" w:eastAsia="Arial Unicode MS" w:hAnsi="Verdana"/>
          <w:szCs w:val="24"/>
        </w:rPr>
      </w:pPr>
      <w:r w:rsidRPr="00C235CB">
        <w:rPr>
          <w:rFonts w:ascii="Verdana" w:eastAsia="Arial Unicode MS" w:hAnsi="Verdana"/>
          <w:szCs w:val="24"/>
        </w:rPr>
        <w:t xml:space="preserve">paslėptiems statinio elementams - Lietuvos Respublikos civilinio kodekso 6.698 straipsnio </w:t>
      </w:r>
      <w:r w:rsidR="00EE3DF3" w:rsidRPr="00C235CB">
        <w:rPr>
          <w:rFonts w:ascii="Verdana" w:eastAsia="Arial Unicode MS" w:hAnsi="Verdana"/>
          <w:szCs w:val="24"/>
        </w:rPr>
        <w:t xml:space="preserve">1 dalies </w:t>
      </w:r>
      <w:r w:rsidRPr="00C235CB">
        <w:rPr>
          <w:rFonts w:ascii="Verdana" w:eastAsia="Arial Unicode MS" w:hAnsi="Verdana"/>
          <w:szCs w:val="24"/>
        </w:rPr>
        <w:t>2 punkte nurodytas terminas;</w:t>
      </w:r>
    </w:p>
    <w:p w14:paraId="5C232DC6" w14:textId="526E4B81" w:rsidR="003044A3" w:rsidRPr="00C235CB" w:rsidRDefault="008C1F92" w:rsidP="00D67B28">
      <w:pPr>
        <w:pStyle w:val="Sraopastraipa"/>
        <w:numPr>
          <w:ilvl w:val="2"/>
          <w:numId w:val="52"/>
        </w:numPr>
        <w:tabs>
          <w:tab w:val="left" w:pos="1560"/>
          <w:tab w:val="left" w:pos="1701"/>
        </w:tabs>
        <w:spacing w:after="0" w:line="240" w:lineRule="auto"/>
        <w:ind w:left="0" w:firstLine="709"/>
        <w:jc w:val="both"/>
        <w:rPr>
          <w:rFonts w:ascii="Verdana" w:eastAsia="Arial Unicode MS" w:hAnsi="Verdana"/>
          <w:szCs w:val="24"/>
        </w:rPr>
      </w:pPr>
      <w:r w:rsidRPr="00C235CB">
        <w:rPr>
          <w:rFonts w:ascii="Verdana" w:eastAsia="Arial Unicode MS" w:hAnsi="Verdana"/>
          <w:szCs w:val="24"/>
        </w:rPr>
        <w:t xml:space="preserve">esant tyčia paslėptų defektų - Lietuvos Respublikos civilinio kodekso 6.698 straipsnio </w:t>
      </w:r>
      <w:r w:rsidR="00EE3DF3" w:rsidRPr="00C235CB">
        <w:rPr>
          <w:rFonts w:ascii="Verdana" w:eastAsia="Arial Unicode MS" w:hAnsi="Verdana"/>
          <w:szCs w:val="24"/>
        </w:rPr>
        <w:t xml:space="preserve">1 dalies </w:t>
      </w:r>
      <w:r w:rsidRPr="00C235CB">
        <w:rPr>
          <w:rFonts w:ascii="Verdana" w:eastAsia="Arial Unicode MS" w:hAnsi="Verdana"/>
          <w:szCs w:val="24"/>
        </w:rPr>
        <w:t>3 punkte nurodytas terminas.</w:t>
      </w:r>
    </w:p>
    <w:p w14:paraId="1B7AC15F" w14:textId="77777777" w:rsidR="002978EE" w:rsidRPr="00C235CB" w:rsidRDefault="001D2258" w:rsidP="00D67B28">
      <w:pPr>
        <w:pStyle w:val="Sraopastraipa"/>
        <w:numPr>
          <w:ilvl w:val="1"/>
          <w:numId w:val="27"/>
        </w:numPr>
        <w:tabs>
          <w:tab w:val="left" w:pos="851"/>
          <w:tab w:val="left" w:pos="1418"/>
        </w:tabs>
        <w:spacing w:after="0" w:line="240" w:lineRule="auto"/>
        <w:ind w:left="0" w:firstLine="709"/>
        <w:jc w:val="both"/>
        <w:rPr>
          <w:rFonts w:ascii="Verdana" w:eastAsia="Times New Roman" w:hAnsi="Verdana"/>
          <w:szCs w:val="24"/>
        </w:rPr>
      </w:pPr>
      <w:r w:rsidRPr="00C235CB">
        <w:rPr>
          <w:rFonts w:ascii="Verdana" w:hAnsi="Verdana"/>
          <w:szCs w:val="24"/>
        </w:rPr>
        <w:t xml:space="preserve">Tiekėjams neleidžiama pateikti alternatyvių pasiūlymų. Jei tiekėjas pateiks </w:t>
      </w:r>
      <w:r w:rsidRPr="00C235CB">
        <w:rPr>
          <w:rFonts w:ascii="Verdana" w:eastAsia="Arial Unicode MS" w:hAnsi="Verdana"/>
          <w:szCs w:val="24"/>
        </w:rPr>
        <w:t>alternatyvų</w:t>
      </w:r>
      <w:r w:rsidRPr="00C235CB">
        <w:rPr>
          <w:rFonts w:ascii="Verdana" w:hAnsi="Verdana"/>
          <w:szCs w:val="24"/>
        </w:rPr>
        <w:t>/</w:t>
      </w:r>
      <w:proofErr w:type="spellStart"/>
      <w:r w:rsidRPr="00C235CB">
        <w:rPr>
          <w:rFonts w:ascii="Verdana" w:hAnsi="Verdana"/>
          <w:szCs w:val="24"/>
        </w:rPr>
        <w:t>ius</w:t>
      </w:r>
      <w:proofErr w:type="spellEnd"/>
      <w:r w:rsidR="002C0C92" w:rsidRPr="00C235CB">
        <w:rPr>
          <w:rFonts w:ascii="Verdana" w:hAnsi="Verdana"/>
          <w:szCs w:val="24"/>
        </w:rPr>
        <w:t xml:space="preserve"> </w:t>
      </w:r>
      <w:r w:rsidRPr="00C235CB">
        <w:rPr>
          <w:rFonts w:ascii="Verdana" w:hAnsi="Verdana"/>
          <w:szCs w:val="24"/>
        </w:rPr>
        <w:t>pasiūlymą/</w:t>
      </w:r>
      <w:proofErr w:type="spellStart"/>
      <w:r w:rsidRPr="00C235CB">
        <w:rPr>
          <w:rFonts w:ascii="Verdana" w:hAnsi="Verdana"/>
          <w:szCs w:val="24"/>
        </w:rPr>
        <w:t>us</w:t>
      </w:r>
      <w:proofErr w:type="spellEnd"/>
      <w:r w:rsidRPr="00C235CB">
        <w:rPr>
          <w:rFonts w:ascii="Verdana" w:hAnsi="Verdana"/>
          <w:szCs w:val="24"/>
        </w:rPr>
        <w:t>, visi tiekėjo pateikti pasiūlymai bus atmetami.</w:t>
      </w:r>
    </w:p>
    <w:p w14:paraId="5DF5E1BD" w14:textId="2E58788E" w:rsidR="002978EE" w:rsidRPr="00C235CB" w:rsidRDefault="002978EE" w:rsidP="00D67B28">
      <w:pPr>
        <w:pStyle w:val="Sraopastraipa"/>
        <w:numPr>
          <w:ilvl w:val="1"/>
          <w:numId w:val="27"/>
        </w:numPr>
        <w:tabs>
          <w:tab w:val="left" w:pos="851"/>
          <w:tab w:val="left" w:pos="1418"/>
        </w:tabs>
        <w:spacing w:after="0" w:line="240" w:lineRule="auto"/>
        <w:ind w:left="0" w:firstLine="709"/>
        <w:jc w:val="both"/>
        <w:rPr>
          <w:rFonts w:ascii="Verdana" w:eastAsia="Times New Roman" w:hAnsi="Verdana"/>
          <w:szCs w:val="24"/>
        </w:rPr>
      </w:pPr>
      <w:r w:rsidRPr="00C235CB">
        <w:rPr>
          <w:rFonts w:ascii="Verdana" w:hAnsi="Verdana"/>
        </w:rPr>
        <w:t xml:space="preserve">Pirkimo dalyviai atsako už rūpestingą visų pirkimo dokumentų išnagrinėjimą. Iš rangovo, laimėjusio pirkimą, nebebus priimtas joks </w:t>
      </w:r>
      <w:r w:rsidRPr="00C235CB">
        <w:rPr>
          <w:rFonts w:ascii="Verdana" w:hAnsi="Verdana"/>
        </w:rPr>
        <w:lastRenderedPageBreak/>
        <w:t>reikalavimas pakeisti pasiūlymo sumą arba sąlygas, grindžiamas klaidomis ar praleidimais.</w:t>
      </w:r>
    </w:p>
    <w:p w14:paraId="1E46FC6E" w14:textId="6799E8DC" w:rsidR="001D2258" w:rsidRPr="00C235CB" w:rsidRDefault="001D2258" w:rsidP="00D67B28">
      <w:pPr>
        <w:pStyle w:val="Sraopastraipa"/>
        <w:numPr>
          <w:ilvl w:val="1"/>
          <w:numId w:val="27"/>
        </w:numPr>
        <w:tabs>
          <w:tab w:val="left" w:pos="851"/>
          <w:tab w:val="left" w:pos="1418"/>
        </w:tabs>
        <w:spacing w:after="0" w:line="240" w:lineRule="auto"/>
        <w:ind w:left="0" w:firstLine="709"/>
        <w:jc w:val="both"/>
        <w:rPr>
          <w:rFonts w:ascii="Verdana" w:hAnsi="Verdana"/>
          <w:szCs w:val="24"/>
        </w:rPr>
      </w:pPr>
      <w:r w:rsidRPr="00C235CB">
        <w:rPr>
          <w:rFonts w:ascii="Verdana" w:hAnsi="Verdana"/>
          <w:szCs w:val="24"/>
        </w:rPr>
        <w:t xml:space="preserve">Pirkimą laimėjęs tiekėjas pateiktos rangos darbų sutarties projekto turinio (pirkimo sąlygų </w:t>
      </w:r>
      <w:r w:rsidR="000C66A8" w:rsidRPr="00C235CB">
        <w:rPr>
          <w:rFonts w:ascii="Verdana" w:hAnsi="Verdana"/>
          <w:szCs w:val="24"/>
        </w:rPr>
        <w:t>2</w:t>
      </w:r>
      <w:r w:rsidRPr="00C235CB">
        <w:rPr>
          <w:rFonts w:ascii="Verdana" w:hAnsi="Verdana"/>
          <w:szCs w:val="24"/>
        </w:rPr>
        <w:t xml:space="preserve"> priedas) keisti negali.</w:t>
      </w:r>
    </w:p>
    <w:p w14:paraId="7D7EFD94" w14:textId="77777777" w:rsidR="001D2258" w:rsidRPr="00C235CB" w:rsidRDefault="001D2258" w:rsidP="00D67B28">
      <w:pPr>
        <w:pStyle w:val="Pagrindinistekstas"/>
        <w:spacing w:after="0" w:line="240" w:lineRule="auto"/>
        <w:ind w:firstLine="720"/>
        <w:jc w:val="both"/>
        <w:rPr>
          <w:rFonts w:ascii="Verdana" w:hAnsi="Verdana"/>
          <w:color w:val="auto"/>
          <w:lang w:eastAsia="lt-LT"/>
        </w:rPr>
      </w:pPr>
    </w:p>
    <w:p w14:paraId="6E450E46" w14:textId="16AB965E" w:rsidR="001D5C2B" w:rsidRPr="00C235CB" w:rsidRDefault="001D2258" w:rsidP="00D67B28">
      <w:pPr>
        <w:pStyle w:val="Antrat"/>
        <w:numPr>
          <w:ilvl w:val="3"/>
          <w:numId w:val="6"/>
        </w:numPr>
        <w:tabs>
          <w:tab w:val="left" w:pos="709"/>
          <w:tab w:val="left" w:pos="1276"/>
          <w:tab w:val="left" w:pos="2694"/>
          <w:tab w:val="left" w:pos="3119"/>
        </w:tabs>
        <w:ind w:left="0" w:firstLine="0"/>
        <w:jc w:val="center"/>
        <w:rPr>
          <w:rFonts w:ascii="Verdana" w:hAnsi="Verdana" w:cs="Times New Roman"/>
          <w:color w:val="auto"/>
          <w:sz w:val="24"/>
          <w:szCs w:val="24"/>
          <w:lang w:val="lt-LT"/>
        </w:rPr>
      </w:pPr>
      <w:bookmarkStart w:id="30" w:name="_Toc488998669"/>
      <w:bookmarkStart w:id="31" w:name="_Toc199424978"/>
      <w:bookmarkEnd w:id="30"/>
      <w:r w:rsidRPr="00C235CB">
        <w:rPr>
          <w:rFonts w:ascii="Verdana" w:hAnsi="Verdana" w:cs="Times New Roman"/>
          <w:color w:val="auto"/>
          <w:sz w:val="24"/>
          <w:szCs w:val="24"/>
          <w:lang w:val="lt-LT"/>
        </w:rPr>
        <w:t>TIEKĖJŲ PAŠALINIMO PAGRINDAI IR REIKALAUJAMA KVALIFIKACIJA</w:t>
      </w:r>
      <w:bookmarkEnd w:id="31"/>
    </w:p>
    <w:p w14:paraId="5E8A39C2" w14:textId="77777777" w:rsidR="0095642C" w:rsidRPr="00C235CB" w:rsidRDefault="0095642C" w:rsidP="00D67B28">
      <w:pPr>
        <w:tabs>
          <w:tab w:val="left" w:pos="851"/>
          <w:tab w:val="left" w:pos="1134"/>
        </w:tabs>
        <w:spacing w:after="0" w:line="240" w:lineRule="auto"/>
        <w:jc w:val="both"/>
        <w:rPr>
          <w:rFonts w:ascii="Verdana" w:hAnsi="Verdana"/>
          <w:vanish/>
          <w:kern w:val="16"/>
          <w:szCs w:val="24"/>
        </w:rPr>
      </w:pPr>
    </w:p>
    <w:p w14:paraId="20EB9A93" w14:textId="3AC4D5F1" w:rsidR="0026462C" w:rsidRPr="00C235CB" w:rsidRDefault="0026462C" w:rsidP="00D67B28">
      <w:pPr>
        <w:pStyle w:val="Sraopastraipa"/>
        <w:numPr>
          <w:ilvl w:val="1"/>
          <w:numId w:val="28"/>
        </w:numPr>
        <w:tabs>
          <w:tab w:val="left" w:pos="851"/>
          <w:tab w:val="left" w:pos="1134"/>
        </w:tabs>
        <w:spacing w:after="0" w:line="240" w:lineRule="auto"/>
        <w:ind w:left="0" w:firstLine="709"/>
        <w:jc w:val="both"/>
        <w:rPr>
          <w:rFonts w:ascii="Verdana" w:hAnsi="Verdana"/>
          <w:szCs w:val="24"/>
        </w:rPr>
      </w:pPr>
      <w:r w:rsidRPr="00C235CB">
        <w:rPr>
          <w:rFonts w:ascii="Verdana" w:hAnsi="Verdana"/>
          <w:kern w:val="16"/>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 bei atitikti pirkimo objektui taikomo aplinkos apsaugos vadybos sistemos standarto reikalavimus.</w:t>
      </w:r>
    </w:p>
    <w:p w14:paraId="0995AC82" w14:textId="34C8623D" w:rsidR="0026462C" w:rsidRPr="00C235CB" w:rsidRDefault="0026462C" w:rsidP="00D67B28">
      <w:pPr>
        <w:pStyle w:val="Sraopastraipa"/>
        <w:numPr>
          <w:ilvl w:val="1"/>
          <w:numId w:val="28"/>
        </w:numPr>
        <w:tabs>
          <w:tab w:val="left" w:pos="851"/>
          <w:tab w:val="left" w:pos="1134"/>
        </w:tabs>
        <w:spacing w:after="0" w:line="240" w:lineRule="auto"/>
        <w:ind w:left="0" w:firstLine="709"/>
        <w:jc w:val="both"/>
        <w:rPr>
          <w:rFonts w:ascii="Verdana" w:hAnsi="Verdana"/>
          <w:szCs w:val="24"/>
        </w:rPr>
      </w:pPr>
      <w:r w:rsidRPr="00C235CB">
        <w:rPr>
          <w:rFonts w:ascii="Verdana" w:hAnsi="Verdana"/>
          <w:kern w:val="16"/>
          <w:szCs w:val="24"/>
        </w:rPr>
        <w:t>Tiekėjai</w:t>
      </w:r>
      <w:r w:rsidRPr="00C235CB">
        <w:rPr>
          <w:rFonts w:ascii="Verdana" w:hAnsi="Verdana"/>
          <w:szCs w:val="24"/>
        </w:rPr>
        <w:t xml:space="preserve">,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7" w:history="1">
        <w:r w:rsidRPr="00C235CB">
          <w:rPr>
            <w:rStyle w:val="Hipersaitas"/>
            <w:rFonts w:ascii="Verdana" w:hAnsi="Verdana"/>
            <w:color w:val="auto"/>
            <w:kern w:val="16"/>
            <w:szCs w:val="24"/>
          </w:rPr>
          <w:t>https://ebvpd.eviesiejipirkimai.lt/espd-web/</w:t>
        </w:r>
      </w:hyperlink>
      <w:r w:rsidRPr="00C235CB">
        <w:rPr>
          <w:rFonts w:ascii="Verdana" w:hAnsi="Verdana"/>
          <w:szCs w:val="24"/>
        </w:rPr>
        <w:t xml:space="preserve"> ir užpildžius, pasirašius bei atsisiuntus pateikiamas kartu su pasiūlymu (</w:t>
      </w:r>
      <w:proofErr w:type="spellStart"/>
      <w:r w:rsidRPr="00C235CB">
        <w:rPr>
          <w:rFonts w:ascii="Verdana" w:hAnsi="Verdana"/>
          <w:szCs w:val="24"/>
        </w:rPr>
        <w:t>pdf</w:t>
      </w:r>
      <w:proofErr w:type="spellEnd"/>
      <w:r w:rsidRPr="00C235CB">
        <w:rPr>
          <w:rFonts w:ascii="Verdana" w:hAnsi="Verdana"/>
          <w:szCs w:val="24"/>
        </w:rPr>
        <w:t xml:space="preserve"> formatu). EBVPD pildymo instrukciją galima rasti Viešųjų pirkimų tarnybos internetinėje svetainėje adresu </w:t>
      </w:r>
      <w:hyperlink r:id="rId18" w:history="1">
        <w:r w:rsidR="00DC1322" w:rsidRPr="00C235CB">
          <w:rPr>
            <w:rStyle w:val="Hipersaitas"/>
            <w:rFonts w:ascii="Verdana" w:hAnsi="Verdana"/>
          </w:rPr>
          <w:t>https://vpt.lrv.lt/uploads/vpt/documents/files/EBVPD%20pildymas(Tiek%C4%97jas).pdf</w:t>
        </w:r>
      </w:hyperlink>
      <w:r w:rsidR="00DC1322" w:rsidRPr="00C235CB">
        <w:rPr>
          <w:rFonts w:ascii="Verdana" w:hAnsi="Verdana"/>
        </w:rPr>
        <w:t xml:space="preserve"> </w:t>
      </w:r>
      <w:r w:rsidRPr="00C235CB">
        <w:rPr>
          <w:rFonts w:ascii="Verdana" w:hAnsi="Verdana"/>
          <w:szCs w:val="24"/>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p>
    <w:p w14:paraId="4E07A60E" w14:textId="2A2CA7BD" w:rsidR="0026462C" w:rsidRPr="00C235CB" w:rsidRDefault="0026462C" w:rsidP="00D67B28">
      <w:pPr>
        <w:pStyle w:val="Sraopastraipa"/>
        <w:numPr>
          <w:ilvl w:val="1"/>
          <w:numId w:val="28"/>
        </w:numPr>
        <w:tabs>
          <w:tab w:val="left" w:pos="851"/>
          <w:tab w:val="left" w:pos="1134"/>
        </w:tabs>
        <w:spacing w:after="0" w:line="240" w:lineRule="auto"/>
        <w:ind w:left="0" w:firstLine="709"/>
        <w:jc w:val="both"/>
        <w:rPr>
          <w:rFonts w:ascii="Verdana" w:hAnsi="Verdana"/>
          <w:szCs w:val="24"/>
        </w:rPr>
      </w:pPr>
      <w:r w:rsidRPr="00C235CB">
        <w:rPr>
          <w:rFonts w:ascii="Verdana" w:hAnsi="Verdana"/>
          <w:kern w:val="16"/>
          <w:szCs w:val="24"/>
        </w:rPr>
        <w:t>Perkančioji</w:t>
      </w:r>
      <w:r w:rsidRPr="00C235CB">
        <w:rPr>
          <w:rFonts w:ascii="Verdana" w:hAnsi="Verdana"/>
          <w:szCs w:val="24"/>
        </w:rPr>
        <w:t xml:space="preserve"> organizacija su pasiūlymu nereikalauja pateikti</w:t>
      </w:r>
      <w:r w:rsidR="00A62508" w:rsidRPr="00C235CB">
        <w:rPr>
          <w:rFonts w:ascii="Verdana" w:hAnsi="Verdana"/>
          <w:szCs w:val="24"/>
        </w:rPr>
        <w:t xml:space="preserve"> 3</w:t>
      </w:r>
      <w:r w:rsidR="00086396" w:rsidRPr="00C235CB">
        <w:rPr>
          <w:rFonts w:ascii="Verdana" w:hAnsi="Verdana"/>
          <w:szCs w:val="24"/>
        </w:rPr>
        <w:t>.4</w:t>
      </w:r>
      <w:r w:rsidRPr="00C235CB">
        <w:rPr>
          <w:rFonts w:ascii="Verdana" w:hAnsi="Verdana"/>
          <w:szCs w:val="24"/>
        </w:rPr>
        <w:t xml:space="preserve">, </w:t>
      </w:r>
      <w:r w:rsidR="00A62508" w:rsidRPr="00C235CB">
        <w:rPr>
          <w:rFonts w:ascii="Verdana" w:hAnsi="Verdana"/>
          <w:szCs w:val="24"/>
        </w:rPr>
        <w:t>3</w:t>
      </w:r>
      <w:r w:rsidR="00086396" w:rsidRPr="00C235CB">
        <w:rPr>
          <w:rFonts w:ascii="Verdana" w:hAnsi="Verdana"/>
          <w:szCs w:val="24"/>
        </w:rPr>
        <w:t>.5</w:t>
      </w:r>
      <w:r w:rsidRPr="00C235CB">
        <w:rPr>
          <w:rFonts w:ascii="Verdana" w:hAnsi="Verdana"/>
          <w:szCs w:val="24"/>
        </w:rPr>
        <w:t xml:space="preserve"> ir </w:t>
      </w:r>
      <w:r w:rsidR="00704574" w:rsidRPr="00C235CB">
        <w:rPr>
          <w:rFonts w:ascii="Verdana" w:hAnsi="Verdana"/>
          <w:szCs w:val="24"/>
        </w:rPr>
        <w:t>3</w:t>
      </w:r>
      <w:r w:rsidR="00086396" w:rsidRPr="00C235CB">
        <w:rPr>
          <w:rFonts w:ascii="Verdana" w:hAnsi="Verdana"/>
          <w:szCs w:val="24"/>
        </w:rPr>
        <w:t>.6</w:t>
      </w:r>
      <w:r w:rsidRPr="00C235CB">
        <w:rPr>
          <w:rFonts w:ascii="Verdana" w:hAnsi="Verdana"/>
          <w:szCs w:val="24"/>
        </w:rPr>
        <w:t xml:space="preserve"> punkto lentelėse nurodytų pašalinimo pagrindų nebuvimą įrodančių dokumentų, atitikimą minimaliems kvalifikacijos reikalavimams įrodančių dokumentų bei dokumentų, įrodančių atitikimą aplinkos apsaugos vadybos sistemos standartams.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w:t>
      </w:r>
      <w:r w:rsidR="00B154C0" w:rsidRPr="00C235CB">
        <w:rPr>
          <w:rFonts w:ascii="Verdana" w:hAnsi="Verdana"/>
          <w:szCs w:val="24"/>
        </w:rPr>
        <w:t xml:space="preserve"> </w:t>
      </w:r>
      <w:r w:rsidR="00B154C0" w:rsidRPr="00C235CB">
        <w:rPr>
          <w:rFonts w:ascii="Verdana" w:hAnsi="Verdana"/>
          <w:b/>
          <w:bCs/>
        </w:rPr>
        <w:t>(Pažymų, patvirtinančių VPĮ 46 straipsnyje nurodytų tiekėjo pašalinimo pagrindų nebuvimą, pateikti nereikalaujama. Jų perkančioji organizacija reikalaus tik turėdama pagrįstų abejonių dėl tiekėjo patikimumo)</w:t>
      </w:r>
      <w:r w:rsidRPr="00C235CB">
        <w:rPr>
          <w:rFonts w:ascii="Verdana" w:hAnsi="Verdana"/>
          <w:szCs w:val="24"/>
        </w:rPr>
        <w:t>, atitiktį kvalifikacijos reikalavimams, ir aplinkos apsaugos vadybos sistemos standartams, jeigu tai būtina siekiant užtikrinti tinkamą pirkimo procedūros atlikimą.</w:t>
      </w:r>
    </w:p>
    <w:p w14:paraId="22791367" w14:textId="4FAD6824" w:rsidR="000518D6" w:rsidRPr="00C235CB" w:rsidRDefault="0026462C" w:rsidP="00D67B28">
      <w:pPr>
        <w:pStyle w:val="Sraopastraipa"/>
        <w:numPr>
          <w:ilvl w:val="1"/>
          <w:numId w:val="28"/>
        </w:numPr>
        <w:tabs>
          <w:tab w:val="left" w:pos="851"/>
          <w:tab w:val="left" w:pos="1134"/>
        </w:tabs>
        <w:spacing w:after="0" w:line="240" w:lineRule="auto"/>
        <w:ind w:left="0" w:firstLine="709"/>
        <w:jc w:val="both"/>
        <w:rPr>
          <w:rFonts w:ascii="Verdana" w:hAnsi="Verdana"/>
          <w:szCs w:val="24"/>
        </w:rPr>
      </w:pPr>
      <w:bookmarkStart w:id="32" w:name="_Ref106710598"/>
      <w:r w:rsidRPr="00C235CB">
        <w:rPr>
          <w:rFonts w:ascii="Verdana" w:hAnsi="Verdana"/>
          <w:kern w:val="16"/>
          <w:szCs w:val="24"/>
        </w:rPr>
        <w:t>Perkančioji organizacija pašalina tiekėją iš pirkimo procedūros, jeigu:</w:t>
      </w:r>
      <w:bookmarkEnd w:id="32"/>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2C432E" w:rsidRPr="00C235CB" w14:paraId="5757C15F"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5B004" w14:textId="77777777" w:rsidR="0026462C" w:rsidRPr="00C235CB" w:rsidRDefault="0026462C" w:rsidP="00D67B28">
            <w:pPr>
              <w:spacing w:after="0" w:line="240" w:lineRule="auto"/>
              <w:ind w:left="32"/>
              <w:jc w:val="center"/>
              <w:rPr>
                <w:rFonts w:ascii="Verdana" w:eastAsia="Calibri" w:hAnsi="Verdana" w:cs="Times New Roman"/>
                <w:b/>
                <w:bCs/>
                <w:sz w:val="24"/>
                <w:szCs w:val="24"/>
              </w:rPr>
            </w:pPr>
            <w:r w:rsidRPr="00C235CB">
              <w:rPr>
                <w:rFonts w:ascii="Verdana" w:eastAsia="Calibri"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E4AB7" w14:textId="77777777" w:rsidR="0026462C" w:rsidRPr="00C235CB" w:rsidRDefault="0026462C" w:rsidP="00D67B28">
            <w:pPr>
              <w:spacing w:after="0" w:line="240" w:lineRule="auto"/>
              <w:jc w:val="center"/>
              <w:rPr>
                <w:rFonts w:ascii="Verdana" w:eastAsia="Calibri" w:hAnsi="Verdana" w:cs="Times New Roman"/>
                <w:sz w:val="24"/>
                <w:szCs w:val="24"/>
              </w:rPr>
            </w:pPr>
            <w:r w:rsidRPr="00C235CB">
              <w:rPr>
                <w:rFonts w:ascii="Verdana" w:eastAsia="Calibri" w:hAnsi="Verdana" w:cs="Times New Roman"/>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53056" w14:textId="71E56F58" w:rsidR="0026462C" w:rsidRPr="00C235CB" w:rsidRDefault="0026462C" w:rsidP="00D67B28">
            <w:pPr>
              <w:spacing w:after="0" w:line="240" w:lineRule="auto"/>
              <w:jc w:val="center"/>
              <w:rPr>
                <w:rFonts w:ascii="Verdana" w:eastAsia="Yu Mincho" w:hAnsi="Verdana" w:cs="Times New Roman"/>
                <w:b/>
                <w:bCs/>
                <w:sz w:val="24"/>
                <w:szCs w:val="24"/>
              </w:rPr>
            </w:pPr>
            <w:r w:rsidRPr="00C235CB">
              <w:rPr>
                <w:rFonts w:ascii="Verdana" w:eastAsia="Yu Mincho" w:hAnsi="Verdana" w:cs="Times New Roman"/>
                <w:b/>
                <w:bCs/>
                <w:sz w:val="24"/>
                <w:szCs w:val="24"/>
              </w:rPr>
              <w:t>VPĮ straipsnis, dalis, punktas bei EBVPD formos dalis pildymui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C35C6" w14:textId="77777777" w:rsidR="0026462C" w:rsidRPr="00C235CB" w:rsidRDefault="0026462C" w:rsidP="00D67B28">
            <w:pPr>
              <w:spacing w:after="0" w:line="240" w:lineRule="auto"/>
              <w:jc w:val="center"/>
              <w:rPr>
                <w:rFonts w:ascii="Verdana" w:eastAsia="Calibri" w:hAnsi="Verdana" w:cs="Times New Roman"/>
                <w:sz w:val="24"/>
                <w:szCs w:val="24"/>
              </w:rPr>
            </w:pPr>
            <w:r w:rsidRPr="00C235CB">
              <w:rPr>
                <w:rFonts w:ascii="Verdana" w:eastAsia="Calibri" w:hAnsi="Verdana" w:cs="Times New Roman"/>
                <w:b/>
                <w:bCs/>
                <w:sz w:val="24"/>
                <w:szCs w:val="24"/>
              </w:rPr>
              <w:t>Pašalinimo pagrindų nebuvimą įrodantys dokumentai</w:t>
            </w:r>
          </w:p>
        </w:tc>
      </w:tr>
      <w:tr w:rsidR="002C432E" w:rsidRPr="00C235CB" w14:paraId="6BE25D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C466C" w14:textId="2D67A110" w:rsidR="0026462C" w:rsidRPr="00C235CB" w:rsidRDefault="00A94F8A" w:rsidP="00D67B28">
            <w:pPr>
              <w:spacing w:after="0" w:line="240" w:lineRule="auto"/>
              <w:jc w:val="center"/>
              <w:rPr>
                <w:rFonts w:ascii="Verdana" w:eastAsia="Times New Roman" w:hAnsi="Verdana" w:cs="Times New Roman"/>
                <w:sz w:val="24"/>
                <w:szCs w:val="24"/>
                <w:highlight w:val="yellow"/>
              </w:rPr>
            </w:pPr>
            <w:r w:rsidRPr="00C235CB">
              <w:rPr>
                <w:rFonts w:ascii="Verdana" w:eastAsia="Calibri" w:hAnsi="Verdana" w:cs="Times New Roman"/>
                <w:sz w:val="24"/>
                <w:szCs w:val="24"/>
              </w:rPr>
              <w:lastRenderedPageBreak/>
              <w:t>3</w:t>
            </w:r>
            <w:r w:rsidR="00086396" w:rsidRPr="00C235CB">
              <w:rPr>
                <w:rFonts w:ascii="Verdana" w:eastAsia="Calibri" w:hAnsi="Verdana" w:cs="Times New Roman"/>
                <w:sz w:val="24"/>
                <w:szCs w:val="24"/>
              </w:rPr>
              <w:t>.4</w:t>
            </w:r>
            <w:r w:rsidR="0026462C" w:rsidRPr="00C235CB">
              <w:rPr>
                <w:rFonts w:ascii="Verdana" w:eastAsia="Calibri"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676D9" w14:textId="77777777" w:rsidR="0026462C" w:rsidRPr="00C235CB" w:rsidRDefault="0026462C" w:rsidP="00D67B28">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Tiekėjas arba jo atsakingas asmuo, nurodytas VPĮ 46 straipsnio 2 dalies 2 punkte, nuteistas už šią nusikalstamą veiką:</w:t>
            </w:r>
          </w:p>
          <w:p w14:paraId="15DA45F7" w14:textId="77777777" w:rsidR="0026462C" w:rsidRPr="00C235CB" w:rsidRDefault="0026462C" w:rsidP="00D67B28">
            <w:pPr>
              <w:tabs>
                <w:tab w:val="left" w:pos="436"/>
                <w:tab w:val="left" w:pos="661"/>
              </w:tabs>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1) dalyvavimą nusikalstamame susivienijime, jo organizavimą ar vadovavimą jam;</w:t>
            </w:r>
          </w:p>
          <w:p w14:paraId="71BAD41E" w14:textId="77777777" w:rsidR="0026462C" w:rsidRPr="00C235CB" w:rsidRDefault="0026462C" w:rsidP="00D67B28">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2) kyšininkavimą, prekybą poveikiu, papirkimą;</w:t>
            </w:r>
          </w:p>
          <w:p w14:paraId="2768765D" w14:textId="77777777" w:rsidR="0026462C" w:rsidRPr="00C235CB" w:rsidRDefault="0026462C" w:rsidP="00D67B28">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91A42D" w14:textId="77777777" w:rsidR="0026462C" w:rsidRPr="00C235CB" w:rsidRDefault="0026462C" w:rsidP="00D67B28">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4) nusikalstamą bankrotą;</w:t>
            </w:r>
          </w:p>
          <w:p w14:paraId="07543CC0" w14:textId="77777777" w:rsidR="0026462C" w:rsidRPr="00C235CB" w:rsidRDefault="0026462C" w:rsidP="00D67B28">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5) teroristinį ir su teroristine veikla susijusį nusikaltimą;</w:t>
            </w:r>
          </w:p>
          <w:p w14:paraId="45AB4287" w14:textId="77777777" w:rsidR="0026462C" w:rsidRPr="00C235CB" w:rsidRDefault="0026462C" w:rsidP="00D67B28">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6) nusikalstamu būdu gauto turto legalizavimą;</w:t>
            </w:r>
          </w:p>
          <w:p w14:paraId="56241866" w14:textId="77777777" w:rsidR="0026462C" w:rsidRPr="00C235CB" w:rsidRDefault="0026462C" w:rsidP="00D67B28">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7) prekybą žmonėmis, vaiko pirkimą arba pardavimą;</w:t>
            </w:r>
          </w:p>
          <w:p w14:paraId="41C8D559" w14:textId="77777777" w:rsidR="0026462C" w:rsidRPr="00C235CB" w:rsidRDefault="0026462C" w:rsidP="00D67B28">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8) kitos valstybės tiekėjo atliktą nusikaltimą, apibrėžtą Direktyvos 2014/24/ES 57 straipsnio 1 dalyje išvardytus Europos Sąjungos teisės aktus įgyvendinančiuose kitų valstybių teisės aktuose.</w:t>
            </w:r>
          </w:p>
          <w:p w14:paraId="50AD9E6F" w14:textId="77777777" w:rsidR="0026462C" w:rsidRPr="00C235CB" w:rsidRDefault="0026462C" w:rsidP="00D67B28">
            <w:pPr>
              <w:spacing w:after="0" w:line="240" w:lineRule="auto"/>
              <w:jc w:val="both"/>
              <w:rPr>
                <w:rFonts w:ascii="Verdana" w:eastAsia="Calibri" w:hAnsi="Verdana" w:cs="Times New Roman"/>
                <w:b/>
                <w:bCs/>
                <w:sz w:val="24"/>
                <w:szCs w:val="24"/>
              </w:rPr>
            </w:pPr>
          </w:p>
          <w:p w14:paraId="2FA3DFC4" w14:textId="77777777" w:rsidR="0026462C" w:rsidRPr="00C235CB" w:rsidRDefault="0026462C" w:rsidP="00D67B28">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 xml:space="preserve">Laikoma, kad tiekėjas arba jo atsakingas asmuo nuteistas už </w:t>
            </w:r>
            <w:r w:rsidRPr="00C235CB">
              <w:rPr>
                <w:rFonts w:ascii="Verdana" w:eastAsia="Calibri" w:hAnsi="Verdana" w:cs="Times New Roman"/>
                <w:sz w:val="24"/>
                <w:szCs w:val="24"/>
              </w:rPr>
              <w:lastRenderedPageBreak/>
              <w:t>aukščiau nurodytą nusikalstamą veiką, kai dėl:</w:t>
            </w:r>
          </w:p>
          <w:p w14:paraId="3CCC3B12" w14:textId="77777777" w:rsidR="0026462C" w:rsidRPr="00C235CB" w:rsidRDefault="0026462C" w:rsidP="00D67B28">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1) tiekėjo, kuris yra fizinis asmuo, per pastaruosius 5 metus buvo priimtas ir įsiteisėjęs apkaltinamasis teismo nuosprendis ir šis asmuo turi neišnykusį ar nepanaikintą teistumą;</w:t>
            </w:r>
          </w:p>
          <w:p w14:paraId="0202E55A" w14:textId="634C0FE9" w:rsidR="0026462C" w:rsidRPr="00C235CB" w:rsidRDefault="0026462C" w:rsidP="00D67B28">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2) tiekėjo, kuris yra juridinis asmuo, kita organizacija ar jos</w:t>
            </w:r>
            <w:r w:rsidR="00B16C3D" w:rsidRPr="00C235CB">
              <w:rPr>
                <w:rFonts w:ascii="Verdana" w:eastAsia="Calibri" w:hAnsi="Verdana" w:cs="Times New Roman"/>
                <w:sz w:val="24"/>
                <w:szCs w:val="24"/>
              </w:rPr>
              <w:t xml:space="preserve"> </w:t>
            </w:r>
            <w:r w:rsidR="00B16C3D" w:rsidRPr="00C235CB">
              <w:rPr>
                <w:rFonts w:ascii="Verdana" w:eastAsia="Calibri" w:hAnsi="Verdana" w:cs="Times New Roman"/>
                <w:b/>
                <w:bCs/>
                <w:sz w:val="24"/>
                <w:szCs w:val="24"/>
              </w:rPr>
              <w:t>struktūrinis</w:t>
            </w:r>
            <w:r w:rsidRPr="00C235CB">
              <w:rPr>
                <w:rFonts w:ascii="Verdana" w:eastAsia="Calibri" w:hAnsi="Verdana"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56FEF" w14:textId="086874B2" w:rsidR="00FA33E7" w:rsidRPr="00C235CB" w:rsidRDefault="0026462C" w:rsidP="00D67B28">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 xml:space="preserve">3) tiekėjo, kuris yra juridinis asmuo, kita organizacija ar jos </w:t>
            </w:r>
            <w:r w:rsidR="00B16C3D" w:rsidRPr="00C235CB">
              <w:rPr>
                <w:rFonts w:ascii="Verdana" w:eastAsia="Calibri" w:hAnsi="Verdana" w:cs="Times New Roman"/>
                <w:b/>
                <w:bCs/>
                <w:sz w:val="24"/>
                <w:szCs w:val="24"/>
              </w:rPr>
              <w:t>struktūrinis</w:t>
            </w:r>
            <w:r w:rsidR="00B16C3D" w:rsidRPr="00C235CB">
              <w:rPr>
                <w:rFonts w:ascii="Verdana" w:eastAsia="Calibri" w:hAnsi="Verdana" w:cs="Times New Roman"/>
                <w:sz w:val="24"/>
                <w:szCs w:val="24"/>
              </w:rPr>
              <w:t xml:space="preserve"> </w:t>
            </w:r>
            <w:r w:rsidRPr="00C235CB">
              <w:rPr>
                <w:rFonts w:ascii="Verdana" w:eastAsia="Calibri" w:hAnsi="Verdana" w:cs="Times New Roman"/>
                <w:sz w:val="24"/>
                <w:szCs w:val="24"/>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ED2E" w14:textId="77777777" w:rsidR="0026462C" w:rsidRPr="00C235CB" w:rsidRDefault="0026462C" w:rsidP="00D67B28">
            <w:pPr>
              <w:spacing w:after="0" w:line="240" w:lineRule="auto"/>
              <w:jc w:val="both"/>
              <w:rPr>
                <w:rFonts w:ascii="Verdana" w:eastAsia="Yu Mincho" w:hAnsi="Verdana" w:cs="Times New Roman"/>
                <w:b/>
                <w:bCs/>
                <w:sz w:val="24"/>
                <w:szCs w:val="24"/>
              </w:rPr>
            </w:pPr>
            <w:r w:rsidRPr="00C235CB">
              <w:rPr>
                <w:rFonts w:ascii="Verdana" w:eastAsia="Yu Mincho" w:hAnsi="Verdana" w:cs="Times New Roman"/>
                <w:b/>
                <w:bCs/>
                <w:sz w:val="24"/>
                <w:szCs w:val="24"/>
              </w:rPr>
              <w:lastRenderedPageBreak/>
              <w:t>VPĮ 46 straipsnio 1 dalis</w:t>
            </w:r>
          </w:p>
          <w:p w14:paraId="27EEE7E3" w14:textId="77777777" w:rsidR="0026462C" w:rsidRPr="00C235CB" w:rsidRDefault="0026462C" w:rsidP="00D67B28">
            <w:pPr>
              <w:spacing w:after="0" w:line="240" w:lineRule="auto"/>
              <w:jc w:val="both"/>
              <w:rPr>
                <w:rFonts w:ascii="Verdana" w:eastAsia="Yu Mincho" w:hAnsi="Verdana" w:cs="Times New Roman"/>
                <w:sz w:val="24"/>
                <w:szCs w:val="24"/>
              </w:rPr>
            </w:pPr>
          </w:p>
          <w:p w14:paraId="1342B1C8" w14:textId="77777777" w:rsidR="0026462C" w:rsidRPr="00C235CB" w:rsidRDefault="0026462C" w:rsidP="00D67B28">
            <w:pPr>
              <w:spacing w:after="0" w:line="240" w:lineRule="auto"/>
              <w:jc w:val="both"/>
              <w:rPr>
                <w:rFonts w:ascii="Verdana" w:eastAsia="Yu Mincho" w:hAnsi="Verdana" w:cs="Times New Roman"/>
                <w:sz w:val="24"/>
                <w:szCs w:val="24"/>
              </w:rPr>
            </w:pPr>
            <w:r w:rsidRPr="00C235CB">
              <w:rPr>
                <w:rFonts w:ascii="Verdana" w:eastAsia="Yu Mincho" w:hAnsi="Verdana" w:cs="Times New Roman"/>
                <w:sz w:val="24"/>
                <w:szCs w:val="24"/>
              </w:rPr>
              <w:t>EBVPD III dalies A1-A6 punktai</w:t>
            </w:r>
          </w:p>
          <w:p w14:paraId="00AAEF9F" w14:textId="77777777" w:rsidR="0026462C" w:rsidRPr="00C235CB" w:rsidRDefault="0026462C" w:rsidP="00D67B28">
            <w:pPr>
              <w:spacing w:after="0" w:line="240" w:lineRule="auto"/>
              <w:jc w:val="both"/>
              <w:rPr>
                <w:rFonts w:ascii="Verdana" w:eastAsia="Yu Mincho" w:hAnsi="Verdana" w:cs="Times New Roman"/>
                <w:sz w:val="24"/>
                <w:szCs w:val="24"/>
              </w:rPr>
            </w:pPr>
          </w:p>
          <w:p w14:paraId="38B74F73" w14:textId="77777777" w:rsidR="0026462C" w:rsidRPr="00C235CB" w:rsidRDefault="0026462C" w:rsidP="00D67B28">
            <w:pPr>
              <w:spacing w:after="0" w:line="240" w:lineRule="auto"/>
              <w:jc w:val="both"/>
              <w:rPr>
                <w:rFonts w:ascii="Verdana" w:eastAsia="Yu Mincho" w:hAnsi="Verdana" w:cs="Times New Roman"/>
                <w:sz w:val="24"/>
                <w:szCs w:val="24"/>
              </w:rPr>
            </w:pPr>
            <w:r w:rsidRPr="00C235CB">
              <w:rPr>
                <w:rFonts w:ascii="Verdana" w:eastAsia="Yu Mincho" w:hAnsi="Verdana" w:cs="Times New Roman"/>
                <w:sz w:val="24"/>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FBA74" w14:textId="77777777" w:rsidR="0026462C" w:rsidRPr="00C235CB" w:rsidRDefault="0026462C" w:rsidP="00D67B28">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Pateikiama su pasiūlymu EBVPD.</w:t>
            </w:r>
          </w:p>
          <w:p w14:paraId="3850EAFA" w14:textId="77777777" w:rsidR="0026462C" w:rsidRPr="00C235CB" w:rsidRDefault="0026462C" w:rsidP="00D67B28">
            <w:pPr>
              <w:spacing w:after="0" w:line="240" w:lineRule="auto"/>
              <w:jc w:val="both"/>
              <w:rPr>
                <w:rFonts w:ascii="Verdana" w:eastAsia="Calibri" w:hAnsi="Verdana" w:cs="Times New Roman"/>
                <w:sz w:val="24"/>
                <w:szCs w:val="24"/>
              </w:rPr>
            </w:pPr>
          </w:p>
          <w:p w14:paraId="135355F6" w14:textId="77777777" w:rsidR="0026462C" w:rsidRPr="00C235CB" w:rsidRDefault="0026462C" w:rsidP="00D67B28">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Iš Lietuvoje įsteigtų subjektų reikalaujama:</w:t>
            </w:r>
          </w:p>
          <w:p w14:paraId="7F15695F" w14:textId="77777777" w:rsidR="0026462C" w:rsidRPr="00C235CB" w:rsidRDefault="0026462C" w:rsidP="00D67B28">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 išrašo iš teismo sprendimo arba</w:t>
            </w:r>
          </w:p>
          <w:p w14:paraId="73786BC0" w14:textId="77777777" w:rsidR="0026462C" w:rsidRPr="00C235CB" w:rsidRDefault="0026462C" w:rsidP="00D67B28">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 Informatikos ir ryšių departamento prie Vidaus reikalų ministerijos pažymos, arba</w:t>
            </w:r>
          </w:p>
          <w:p w14:paraId="6DCAA9E5" w14:textId="77777777" w:rsidR="0026462C" w:rsidRPr="00C235CB" w:rsidRDefault="0026462C" w:rsidP="00D67B28">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12E4ADDB" w14:textId="77777777" w:rsidR="0026462C" w:rsidRPr="00C235CB" w:rsidRDefault="0026462C" w:rsidP="00D67B28">
            <w:pPr>
              <w:spacing w:after="0" w:line="240" w:lineRule="auto"/>
              <w:jc w:val="both"/>
              <w:rPr>
                <w:rFonts w:ascii="Verdana" w:eastAsia="Calibri" w:hAnsi="Verdana" w:cs="Times New Roman"/>
                <w:sz w:val="24"/>
                <w:szCs w:val="24"/>
              </w:rPr>
            </w:pPr>
          </w:p>
          <w:p w14:paraId="69EE612E" w14:textId="77777777" w:rsidR="0026462C" w:rsidRPr="00C235CB" w:rsidRDefault="0026462C" w:rsidP="00D67B28">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Iš ne Lietuvoje įsteigtų subjektų reikalaujama:</w:t>
            </w:r>
          </w:p>
          <w:p w14:paraId="79130B82" w14:textId="77777777" w:rsidR="0026462C" w:rsidRPr="00C235CB" w:rsidRDefault="0026462C" w:rsidP="00D67B28">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atitinkamos užsienio šalies institucijos dokumento.</w:t>
            </w:r>
          </w:p>
          <w:p w14:paraId="6AAD6659" w14:textId="77777777" w:rsidR="0026462C" w:rsidRPr="00C235CB" w:rsidRDefault="0026462C" w:rsidP="00D67B28">
            <w:pPr>
              <w:spacing w:after="0" w:line="240" w:lineRule="auto"/>
              <w:jc w:val="both"/>
              <w:rPr>
                <w:rFonts w:ascii="Verdana" w:eastAsia="Calibri" w:hAnsi="Verdana" w:cs="Times New Roman"/>
                <w:sz w:val="24"/>
                <w:szCs w:val="24"/>
              </w:rPr>
            </w:pPr>
          </w:p>
          <w:p w14:paraId="193C425F" w14:textId="76D47892" w:rsidR="0026462C" w:rsidRPr="00C235CB" w:rsidRDefault="0026462C" w:rsidP="00D67B28">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Nurodyti dokumentai turi būti išduoti ne anksčiau kaip 180 dienų iki tos dienos, kai tiekėjas perkančiosios organizacijos prašymu turės pateikti pašalinimo pagrindų nebuvimą patvirtinančius dokumentus.</w:t>
            </w:r>
          </w:p>
          <w:p w14:paraId="37CAE86A" w14:textId="77777777" w:rsidR="0026462C" w:rsidRPr="00C235CB" w:rsidRDefault="0026462C" w:rsidP="00D67B28">
            <w:pPr>
              <w:spacing w:after="0" w:line="240" w:lineRule="auto"/>
              <w:jc w:val="both"/>
              <w:rPr>
                <w:rFonts w:ascii="Verdana" w:eastAsia="Calibri" w:hAnsi="Verdana" w:cs="Times New Roman"/>
                <w:sz w:val="24"/>
                <w:szCs w:val="24"/>
              </w:rPr>
            </w:pPr>
          </w:p>
          <w:p w14:paraId="36C221CE" w14:textId="77777777" w:rsidR="0026462C" w:rsidRPr="00C235CB" w:rsidRDefault="0026462C" w:rsidP="00D67B28">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 xml:space="preserve">Jei dokumentas išduotas anksčiau, tačiau jame nurodytas galiojimo terminas ilgesnis nei pašalinimo pagrindų nebuvimą patvirtinančių dokumentų pagal </w:t>
            </w:r>
            <w:r w:rsidRPr="00C235CB">
              <w:rPr>
                <w:rFonts w:ascii="Verdana" w:eastAsia="Calibri" w:hAnsi="Verdana" w:cs="Times New Roman"/>
                <w:sz w:val="24"/>
                <w:szCs w:val="24"/>
              </w:rPr>
              <w:lastRenderedPageBreak/>
              <w:t>EBVPD galutinis pateikimo terminas, toks dokumentas jo galiojimo laikotarpiu yra priimtinas.</w:t>
            </w:r>
          </w:p>
          <w:p w14:paraId="6D9A066F" w14:textId="77777777" w:rsidR="00B16C3D" w:rsidRPr="00C235CB" w:rsidRDefault="00B16C3D" w:rsidP="00D67B28">
            <w:pPr>
              <w:spacing w:after="0" w:line="240" w:lineRule="auto"/>
              <w:jc w:val="both"/>
              <w:rPr>
                <w:rFonts w:ascii="Verdana" w:eastAsia="Calibri" w:hAnsi="Verdana" w:cs="Times New Roman"/>
                <w:sz w:val="24"/>
                <w:szCs w:val="24"/>
              </w:rPr>
            </w:pPr>
          </w:p>
          <w:p w14:paraId="16143FFB" w14:textId="77777777" w:rsidR="00B16C3D" w:rsidRPr="00C235CB" w:rsidRDefault="00B16C3D" w:rsidP="00D67B28">
            <w:pPr>
              <w:pStyle w:val="Betarp"/>
              <w:contextualSpacing/>
              <w:jc w:val="both"/>
              <w:rPr>
                <w:rFonts w:ascii="Verdana" w:hAnsi="Verdana"/>
                <w:b/>
                <w:bCs/>
                <w:i/>
                <w:iCs/>
                <w:u w:val="single"/>
              </w:rPr>
            </w:pPr>
            <w:r w:rsidRPr="00C235CB">
              <w:rPr>
                <w:rFonts w:ascii="Verdana" w:hAnsi="Verdana"/>
                <w:b/>
                <w:bCs/>
                <w:i/>
                <w:iCs/>
                <w:u w:val="single"/>
              </w:rPr>
              <w:t>PASTABA:</w:t>
            </w:r>
          </w:p>
          <w:p w14:paraId="7E43034B" w14:textId="21E7359C" w:rsidR="00B16C3D" w:rsidRPr="00C235CB" w:rsidRDefault="00B16C3D" w:rsidP="00D67B28">
            <w:pPr>
              <w:spacing w:after="0" w:line="240" w:lineRule="auto"/>
              <w:jc w:val="both"/>
              <w:rPr>
                <w:rFonts w:ascii="Verdana" w:eastAsia="Calibri" w:hAnsi="Verdana" w:cs="Times New Roman"/>
                <w:sz w:val="24"/>
                <w:szCs w:val="24"/>
              </w:rPr>
            </w:pPr>
            <w:r w:rsidRPr="00C235CB">
              <w:rPr>
                <w:rFonts w:ascii="Verdana" w:hAnsi="Verdana"/>
                <w:b/>
                <w:bCs/>
              </w:rPr>
              <w:t>Pažymų, patvirtinančių VPĮ 46 straipsnyje nurodytų tiekėjo pašalinimo pagrindų nebuvimą, pateikti nereikalaujama. Jų perkančioji organizacija reikalaus tik turėdama pagrįstų abejonių dėl tiekėjo patikimumo.</w:t>
            </w:r>
          </w:p>
        </w:tc>
      </w:tr>
      <w:tr w:rsidR="00F3750D" w:rsidRPr="00C235CB" w14:paraId="639DDBC1" w14:textId="77777777" w:rsidTr="00D8098E">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2D053" w14:textId="64A2DD74" w:rsidR="00F3750D" w:rsidRPr="00C235CB" w:rsidRDefault="00144DEF" w:rsidP="00D67B28">
            <w:pPr>
              <w:spacing w:after="0" w:line="240" w:lineRule="auto"/>
              <w:jc w:val="center"/>
              <w:rPr>
                <w:rFonts w:ascii="Verdana" w:eastAsia="Calibri" w:hAnsi="Verdana" w:cs="Times New Roman"/>
                <w:sz w:val="24"/>
                <w:szCs w:val="24"/>
              </w:rPr>
            </w:pPr>
            <w:r w:rsidRPr="00C235CB">
              <w:rPr>
                <w:rFonts w:ascii="Verdana" w:eastAsia="Calibri" w:hAnsi="Verdana" w:cs="Times New Roman"/>
                <w:sz w:val="24"/>
                <w:szCs w:val="24"/>
              </w:rPr>
              <w:lastRenderedPageBreak/>
              <w:t>3</w:t>
            </w:r>
            <w:r w:rsidR="00086396" w:rsidRPr="00C235CB">
              <w:rPr>
                <w:rFonts w:ascii="Verdana" w:eastAsia="Calibri" w:hAnsi="Verdana" w:cs="Times New Roman"/>
                <w:sz w:val="24"/>
                <w:szCs w:val="24"/>
              </w:rPr>
              <w:t>.4</w:t>
            </w:r>
            <w:r w:rsidRPr="00C235CB">
              <w:rPr>
                <w:rFonts w:ascii="Verdana" w:eastAsia="Calibri" w:hAnsi="Verdana"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EDF3C" w14:textId="6CCA29AF" w:rsidR="00F3750D" w:rsidRPr="00C235CB" w:rsidRDefault="00F3750D" w:rsidP="00D67B28">
            <w:pPr>
              <w:spacing w:after="0" w:line="240" w:lineRule="auto"/>
              <w:jc w:val="both"/>
              <w:rPr>
                <w:rFonts w:ascii="Verdana" w:eastAsia="Calibri" w:hAnsi="Verdana" w:cs="Times New Roman"/>
                <w:sz w:val="24"/>
                <w:szCs w:val="24"/>
              </w:rPr>
            </w:pPr>
            <w:r w:rsidRPr="00C235CB">
              <w:rPr>
                <w:rFonts w:ascii="Verdana" w:eastAsia="Yu Mincho" w:hAnsi="Verdana"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77B71" w14:textId="77777777" w:rsidR="00F3750D" w:rsidRPr="00C235CB" w:rsidRDefault="00F3750D" w:rsidP="00D67B28">
            <w:pPr>
              <w:spacing w:after="0" w:line="240" w:lineRule="auto"/>
              <w:jc w:val="both"/>
              <w:rPr>
                <w:rFonts w:ascii="Verdana" w:eastAsia="Yu Mincho" w:hAnsi="Verdana" w:cs="Arial"/>
                <w:b/>
                <w:bCs/>
                <w:sz w:val="24"/>
                <w:szCs w:val="24"/>
                <w:lang w:eastAsia="en-US"/>
              </w:rPr>
            </w:pPr>
            <w:r w:rsidRPr="00C235CB">
              <w:rPr>
                <w:rFonts w:ascii="Verdana" w:eastAsia="Yu Mincho" w:hAnsi="Verdana" w:cs="Arial"/>
                <w:b/>
                <w:bCs/>
                <w:sz w:val="24"/>
                <w:szCs w:val="24"/>
                <w:lang w:eastAsia="en-US"/>
              </w:rPr>
              <w:t>VPĮ 46 straipsnio 2¹ dalis</w:t>
            </w:r>
          </w:p>
          <w:p w14:paraId="19775B45" w14:textId="77777777" w:rsidR="00F3750D" w:rsidRPr="00C235CB" w:rsidRDefault="00F3750D" w:rsidP="00D67B28">
            <w:pPr>
              <w:spacing w:after="0" w:line="240" w:lineRule="auto"/>
              <w:jc w:val="both"/>
              <w:rPr>
                <w:rFonts w:ascii="Verdana" w:eastAsia="Yu Mincho" w:hAnsi="Verdana" w:cs="Arial"/>
                <w:b/>
                <w:bCs/>
                <w:sz w:val="24"/>
                <w:szCs w:val="24"/>
              </w:rPr>
            </w:pPr>
          </w:p>
          <w:p w14:paraId="6036EDE4" w14:textId="12F528E8" w:rsidR="00F3750D" w:rsidRPr="00C235CB" w:rsidRDefault="00F3750D" w:rsidP="00D67B28">
            <w:pPr>
              <w:spacing w:after="0" w:line="240" w:lineRule="auto"/>
              <w:jc w:val="both"/>
              <w:rPr>
                <w:rFonts w:ascii="Verdana" w:eastAsia="Yu Mincho" w:hAnsi="Verdana" w:cs="Times New Roman"/>
                <w:sz w:val="24"/>
                <w:szCs w:val="24"/>
              </w:rPr>
            </w:pPr>
            <w:r w:rsidRPr="00C235CB">
              <w:rPr>
                <w:rFonts w:ascii="Verdana" w:eastAsia="Yu Mincho" w:hAnsi="Verdana" w:cs="Arial"/>
                <w:sz w:val="24"/>
                <w:szCs w:val="24"/>
                <w:lang w:eastAsia="en-US"/>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12FA7" w14:textId="5858E5F1" w:rsidR="00F3750D" w:rsidRPr="00C235CB" w:rsidRDefault="00F3750D" w:rsidP="00D67B28">
            <w:pPr>
              <w:pStyle w:val="Betarp"/>
              <w:jc w:val="both"/>
              <w:rPr>
                <w:rFonts w:ascii="Verdana" w:hAnsi="Verdana"/>
                <w:sz w:val="24"/>
                <w:szCs w:val="24"/>
                <w:lang w:eastAsia="en-US"/>
              </w:rPr>
            </w:pPr>
            <w:r w:rsidRPr="00C235CB">
              <w:rPr>
                <w:rFonts w:ascii="Verdana" w:hAnsi="Verdana"/>
                <w:sz w:val="24"/>
                <w:szCs w:val="24"/>
                <w:lang w:eastAsia="en-US"/>
              </w:rPr>
              <w:t>Iš Lietuvoje įsteigtų subjektų įrodančių dokumentų nereikalaujama. Užtenka pateikto EBVPD.</w:t>
            </w:r>
          </w:p>
        </w:tc>
      </w:tr>
      <w:tr w:rsidR="00F3750D" w:rsidRPr="00C235CB" w14:paraId="1CC6F8DC"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5E148" w14:textId="77777777" w:rsidR="00F3750D" w:rsidRPr="00C235CB" w:rsidRDefault="00F3750D" w:rsidP="00D67B28">
            <w:pPr>
              <w:numPr>
                <w:ilvl w:val="0"/>
                <w:numId w:val="9"/>
              </w:numPr>
              <w:spacing w:after="0" w:line="240" w:lineRule="auto"/>
              <w:jc w:val="center"/>
              <w:rPr>
                <w:rFonts w:ascii="Verdana" w:eastAsia="Calibri" w:hAnsi="Verdana" w:cs="Times New Roman"/>
                <w:b/>
                <w:bCs/>
                <w:sz w:val="24"/>
                <w:szCs w:val="24"/>
              </w:rPr>
            </w:pPr>
            <w:bookmarkStart w:id="33" w:name="_Hlk90887843"/>
            <w:r w:rsidRPr="00C235CB">
              <w:rPr>
                <w:rFonts w:ascii="Verdana" w:eastAsia="Calibri" w:hAnsi="Verdana" w:cs="Times New Roman"/>
                <w:b/>
                <w:bCs/>
                <w:sz w:val="24"/>
                <w:szCs w:val="24"/>
              </w:rPr>
              <w:t>2</w:t>
            </w:r>
          </w:p>
          <w:p w14:paraId="5EA1C310" w14:textId="0C446A25" w:rsidR="00F3750D" w:rsidRPr="00C235CB" w:rsidRDefault="00F3750D" w:rsidP="00D67B28">
            <w:pPr>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3</w:t>
            </w:r>
            <w:r w:rsidR="00086396" w:rsidRPr="00C235CB">
              <w:rPr>
                <w:rFonts w:ascii="Verdana" w:eastAsia="Times New Roman" w:hAnsi="Verdana" w:cs="Times New Roman"/>
                <w:sz w:val="24"/>
                <w:szCs w:val="24"/>
              </w:rPr>
              <w:t>.4</w:t>
            </w:r>
            <w:r w:rsidRPr="00C235CB">
              <w:rPr>
                <w:rFonts w:ascii="Verdana" w:eastAsia="Times New Roman" w:hAnsi="Verdana" w:cs="Times New Roman"/>
                <w:sz w:val="24"/>
                <w:szCs w:val="24"/>
              </w:rPr>
              <w:t>.</w:t>
            </w:r>
            <w:r w:rsidR="00144DEF" w:rsidRPr="00C235CB">
              <w:rPr>
                <w:rFonts w:ascii="Verdana" w:eastAsia="Times New Roman" w:hAnsi="Verdana" w:cs="Times New Roman"/>
                <w:sz w:val="24"/>
                <w:szCs w:val="24"/>
              </w:rPr>
              <w:t>3</w:t>
            </w:r>
            <w:r w:rsidRPr="00C235CB">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51899" w14:textId="526D357B" w:rsidR="00F3750D" w:rsidRPr="00C235CB" w:rsidRDefault="00F3750D" w:rsidP="00D67B28">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 xml:space="preserve">Tiekėjas yra nuteistas už įsipareigojimų, susijusių su mokesčių, įskaitant socialinio draudimo įmokas, mokėjimu, nevykdymą pagal šalies, kurioje registruotas tiekėjas, ar šalies, kurioje yra perkančioji </w:t>
            </w:r>
            <w:r w:rsidRPr="00C235CB">
              <w:rPr>
                <w:rFonts w:ascii="Verdana" w:eastAsia="Calibri" w:hAnsi="Verdana" w:cs="Times New Roman"/>
                <w:sz w:val="24"/>
                <w:szCs w:val="24"/>
              </w:rPr>
              <w:lastRenderedPageBreak/>
              <w:t>organizacija, reikalavimus, kaip tai apibrėžta VPĮ 46 straipsnio 2 dalies 1 ir 3 punktuose, arba perkančioji organizacija turi kitų įrodymų apie šių įsipareigojimų nevykdymą.</w:t>
            </w:r>
          </w:p>
          <w:p w14:paraId="6A4D92FA" w14:textId="77777777" w:rsidR="00F3750D" w:rsidRPr="00C235CB" w:rsidRDefault="00F3750D" w:rsidP="00D67B28">
            <w:pPr>
              <w:spacing w:after="0" w:line="240" w:lineRule="auto"/>
              <w:jc w:val="both"/>
              <w:rPr>
                <w:rFonts w:ascii="Verdana" w:eastAsia="Calibri" w:hAnsi="Verdana" w:cs="Times New Roman"/>
                <w:b/>
                <w:bCs/>
                <w:sz w:val="24"/>
                <w:szCs w:val="24"/>
              </w:rPr>
            </w:pPr>
          </w:p>
          <w:p w14:paraId="3D0C6227" w14:textId="77777777" w:rsidR="00F3750D" w:rsidRPr="00C235CB" w:rsidRDefault="00F3750D" w:rsidP="00D67B28">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Laikoma, kad tiekėjas nuteistas už aukščiau nurodytą nusikalstamą veiką, kai dėl:</w:t>
            </w:r>
          </w:p>
          <w:p w14:paraId="1F1E4A23" w14:textId="77777777" w:rsidR="00F3750D" w:rsidRPr="00C235CB" w:rsidRDefault="00F3750D" w:rsidP="00D67B28">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1) tiekėjo, kuris yra fizinis asmuo, per pastaruosius 5 metus buvo priimtas ir įsiteisėjęs apkaltinamasis teismo nuosprendis ir šis asmuo turi neišnykusį ar nepanaikintą teistumą;</w:t>
            </w:r>
          </w:p>
          <w:p w14:paraId="680EDDA1" w14:textId="6E999917" w:rsidR="00F3750D" w:rsidRPr="00C235CB" w:rsidRDefault="00F3750D" w:rsidP="00D67B28">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 xml:space="preserve">2) tiekėjo, kuris yra juridinis asmuo, kita organizacija ar jos </w:t>
            </w:r>
            <w:r w:rsidR="00B16C3D" w:rsidRPr="00C235CB">
              <w:rPr>
                <w:rFonts w:ascii="Verdana" w:eastAsia="Calibri" w:hAnsi="Verdana" w:cs="Times New Roman"/>
                <w:b/>
                <w:bCs/>
                <w:sz w:val="24"/>
                <w:szCs w:val="24"/>
              </w:rPr>
              <w:t>struktūrinis</w:t>
            </w:r>
            <w:r w:rsidR="00B16C3D" w:rsidRPr="00C235CB">
              <w:rPr>
                <w:rFonts w:ascii="Verdana" w:eastAsia="Calibri" w:hAnsi="Verdana" w:cs="Times New Roman"/>
                <w:sz w:val="24"/>
                <w:szCs w:val="24"/>
              </w:rPr>
              <w:t xml:space="preserve"> </w:t>
            </w:r>
            <w:r w:rsidRPr="00C235CB">
              <w:rPr>
                <w:rFonts w:ascii="Verdana" w:eastAsia="Calibri" w:hAnsi="Verdana" w:cs="Times New Roman"/>
                <w:sz w:val="24"/>
                <w:szCs w:val="24"/>
              </w:rPr>
              <w:t>padalinys, per pastaruosius 5 metus buvo priimtas ir įsiteisėjęs apkaltinamasis teismo nuosprendis arba VPĮ 46 str. 3 dalies atveju – galutinis administracinis sprendimas, jeigu toks sprendimas priimamas pagal tiekėjo šalies teisės aktų reikalavimus.</w:t>
            </w:r>
          </w:p>
          <w:p w14:paraId="1D595D2E" w14:textId="77777777" w:rsidR="00F3750D" w:rsidRPr="00C235CB" w:rsidRDefault="00F3750D" w:rsidP="00D67B28">
            <w:pPr>
              <w:spacing w:after="0" w:line="240" w:lineRule="auto"/>
              <w:jc w:val="both"/>
              <w:rPr>
                <w:rFonts w:ascii="Verdana" w:eastAsia="Calibri" w:hAnsi="Verdana" w:cs="Times New Roman"/>
                <w:b/>
                <w:bCs/>
                <w:sz w:val="24"/>
                <w:szCs w:val="24"/>
              </w:rPr>
            </w:pPr>
          </w:p>
          <w:p w14:paraId="08587293" w14:textId="77777777" w:rsidR="00F3750D" w:rsidRPr="00C235CB" w:rsidRDefault="00F3750D" w:rsidP="00D67B28">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Tačiau ši nuostata netaikoma, jeigu:</w:t>
            </w:r>
          </w:p>
          <w:p w14:paraId="4430221B" w14:textId="77777777" w:rsidR="00F3750D" w:rsidRPr="00C235CB" w:rsidRDefault="00F3750D" w:rsidP="00D67B28">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1) tiekėjas yra įsipareigojęs sumokėti mokesčius, įskaitant socialinio draudimo įmokas ir dėl to laikomas jau įvykdžiusiu šioje dalyje nurodytus įsipareigojimus;</w:t>
            </w:r>
          </w:p>
          <w:p w14:paraId="05994233" w14:textId="77777777" w:rsidR="00F3750D" w:rsidRPr="00C235CB" w:rsidRDefault="00F3750D" w:rsidP="00D67B28">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2) įsiskolinimo suma neviršija 50 Eur (penkiasdešimt eurų);</w:t>
            </w:r>
          </w:p>
          <w:p w14:paraId="638D5094" w14:textId="77777777" w:rsidR="00F3750D" w:rsidRPr="00C235CB" w:rsidRDefault="00F3750D" w:rsidP="00D67B28">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w:t>
            </w:r>
            <w:r w:rsidRPr="00C235CB">
              <w:rPr>
                <w:rFonts w:ascii="Verdana" w:eastAsia="Calibri" w:hAnsi="Verdana" w:cs="Times New Roman"/>
                <w:sz w:val="24"/>
                <w:szCs w:val="24"/>
              </w:rPr>
              <w:lastRenderedPageBreak/>
              <w:t>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9247E" w14:textId="77777777" w:rsidR="00F3750D" w:rsidRPr="00C235CB" w:rsidRDefault="00F3750D" w:rsidP="00D67B28">
            <w:pPr>
              <w:spacing w:after="0" w:line="240" w:lineRule="auto"/>
              <w:jc w:val="both"/>
              <w:rPr>
                <w:rFonts w:ascii="Verdana" w:eastAsia="Yu Mincho" w:hAnsi="Verdana" w:cs="Times New Roman"/>
                <w:b/>
                <w:bCs/>
                <w:sz w:val="24"/>
                <w:szCs w:val="24"/>
              </w:rPr>
            </w:pPr>
            <w:r w:rsidRPr="00C235CB">
              <w:rPr>
                <w:rFonts w:ascii="Verdana" w:eastAsia="Yu Mincho" w:hAnsi="Verdana" w:cs="Times New Roman"/>
                <w:b/>
                <w:bCs/>
                <w:sz w:val="24"/>
                <w:szCs w:val="24"/>
              </w:rPr>
              <w:lastRenderedPageBreak/>
              <w:t>VPĮ 46 straipsnio 3 dalis</w:t>
            </w:r>
          </w:p>
          <w:p w14:paraId="59D9D0BC" w14:textId="77777777" w:rsidR="00F3750D" w:rsidRPr="00C235CB" w:rsidRDefault="00F3750D" w:rsidP="00D67B28">
            <w:pPr>
              <w:spacing w:after="0" w:line="240" w:lineRule="auto"/>
              <w:jc w:val="both"/>
              <w:rPr>
                <w:rFonts w:ascii="Verdana" w:eastAsia="Calibri" w:hAnsi="Verdana" w:cs="Times New Roman"/>
                <w:sz w:val="24"/>
                <w:szCs w:val="24"/>
              </w:rPr>
            </w:pPr>
          </w:p>
          <w:p w14:paraId="1429A9C5" w14:textId="77777777" w:rsidR="00F3750D" w:rsidRPr="00C235CB" w:rsidRDefault="00F3750D" w:rsidP="00D67B28">
            <w:pPr>
              <w:spacing w:after="0" w:line="240" w:lineRule="auto"/>
              <w:jc w:val="both"/>
              <w:rPr>
                <w:rFonts w:ascii="Verdana" w:eastAsia="Yu Mincho" w:hAnsi="Verdana" w:cs="Times New Roman"/>
                <w:sz w:val="24"/>
                <w:szCs w:val="24"/>
              </w:rPr>
            </w:pPr>
            <w:r w:rsidRPr="00C235CB">
              <w:rPr>
                <w:rFonts w:ascii="Verdana" w:eastAsia="Calibri" w:hAnsi="Verdana" w:cs="Times New Roman"/>
                <w:sz w:val="24"/>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2AC81" w14:textId="77777777" w:rsidR="00F3750D" w:rsidRPr="00C235CB" w:rsidRDefault="00F3750D" w:rsidP="00D67B28">
            <w:pPr>
              <w:tabs>
                <w:tab w:val="left" w:pos="331"/>
              </w:tabs>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Pateikiama su pasiūlymu EBVPD.</w:t>
            </w:r>
          </w:p>
          <w:p w14:paraId="6D80A4B5" w14:textId="77777777" w:rsidR="00F3750D" w:rsidRPr="00C235CB" w:rsidRDefault="00F3750D" w:rsidP="00D67B28">
            <w:pPr>
              <w:tabs>
                <w:tab w:val="left" w:pos="331"/>
              </w:tabs>
              <w:spacing w:after="0" w:line="240" w:lineRule="auto"/>
              <w:jc w:val="both"/>
              <w:rPr>
                <w:rFonts w:ascii="Verdana" w:eastAsia="Calibri" w:hAnsi="Verdana" w:cs="Times New Roman"/>
                <w:sz w:val="24"/>
                <w:szCs w:val="24"/>
              </w:rPr>
            </w:pPr>
          </w:p>
          <w:p w14:paraId="7B3B9768" w14:textId="77777777" w:rsidR="00F3750D" w:rsidRPr="00C235CB" w:rsidRDefault="00F3750D" w:rsidP="00D67B28">
            <w:pPr>
              <w:tabs>
                <w:tab w:val="left" w:pos="331"/>
              </w:tabs>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 xml:space="preserve">1) Dėl įsipareigojimų, susijusių su mokesčių mokėjimu, įvykdymo iš </w:t>
            </w:r>
            <w:r w:rsidRPr="00C235CB">
              <w:rPr>
                <w:rFonts w:ascii="Verdana" w:eastAsia="Calibri" w:hAnsi="Verdana" w:cs="Times New Roman"/>
                <w:sz w:val="24"/>
                <w:szCs w:val="24"/>
              </w:rPr>
              <w:lastRenderedPageBreak/>
              <w:t>Lietuvoje įsteigtų subjektų prašoma:</w:t>
            </w:r>
          </w:p>
          <w:p w14:paraId="382C6119" w14:textId="77777777" w:rsidR="00F3750D" w:rsidRPr="00C235CB" w:rsidRDefault="00F3750D" w:rsidP="00D67B28">
            <w:pPr>
              <w:tabs>
                <w:tab w:val="left" w:pos="331"/>
              </w:tabs>
              <w:spacing w:after="0" w:line="240" w:lineRule="auto"/>
              <w:jc w:val="both"/>
              <w:rPr>
                <w:rFonts w:ascii="Verdana" w:eastAsia="Calibri" w:hAnsi="Verdana" w:cs="Times New Roman"/>
                <w:sz w:val="24"/>
                <w:szCs w:val="24"/>
              </w:rPr>
            </w:pPr>
          </w:p>
          <w:p w14:paraId="1995E0B7" w14:textId="77777777" w:rsidR="00F3750D" w:rsidRPr="00C235CB" w:rsidRDefault="00F3750D" w:rsidP="00D67B28">
            <w:pPr>
              <w:tabs>
                <w:tab w:val="left" w:pos="331"/>
              </w:tabs>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 xml:space="preserve">• išrašo iš teismo sprendimo (jei toks yra) arba </w:t>
            </w:r>
          </w:p>
          <w:p w14:paraId="25DA7DC9" w14:textId="77777777" w:rsidR="00F3750D" w:rsidRPr="00C235CB" w:rsidRDefault="00F3750D" w:rsidP="00D67B28">
            <w:pPr>
              <w:tabs>
                <w:tab w:val="left" w:pos="331"/>
              </w:tabs>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 Valstybinės mokesčių inspekcijos prie Lietuvos Respublikos finansų ministerijos išduoto dokumento, arba</w:t>
            </w:r>
          </w:p>
          <w:p w14:paraId="4A184F6D" w14:textId="77777777" w:rsidR="00F3750D" w:rsidRPr="00C235CB" w:rsidRDefault="00F3750D" w:rsidP="00D67B28">
            <w:pPr>
              <w:tabs>
                <w:tab w:val="left" w:pos="331"/>
              </w:tabs>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21ABE669" w14:textId="77777777" w:rsidR="00F3750D" w:rsidRPr="00C235CB" w:rsidRDefault="00F3750D" w:rsidP="00D67B28">
            <w:pPr>
              <w:tabs>
                <w:tab w:val="left" w:pos="331"/>
              </w:tabs>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Iš ne Lietuvoje įsteigtų subjektų reikalaujama:</w:t>
            </w:r>
          </w:p>
          <w:p w14:paraId="5AB30D81" w14:textId="42A9930A" w:rsidR="00F3750D" w:rsidRPr="00C235CB" w:rsidRDefault="00F3750D" w:rsidP="00D67B28">
            <w:pPr>
              <w:tabs>
                <w:tab w:val="left" w:pos="331"/>
              </w:tabs>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 atitinkamos užsienio šalies institucijos dokumento.</w:t>
            </w:r>
          </w:p>
          <w:p w14:paraId="2219F305" w14:textId="77777777" w:rsidR="00F3750D" w:rsidRPr="00C235CB" w:rsidRDefault="00F3750D" w:rsidP="00D67B28">
            <w:pPr>
              <w:tabs>
                <w:tab w:val="left" w:pos="331"/>
              </w:tabs>
              <w:spacing w:after="0" w:line="240" w:lineRule="auto"/>
              <w:jc w:val="both"/>
              <w:rPr>
                <w:rFonts w:ascii="Verdana" w:eastAsia="Calibri" w:hAnsi="Verdana" w:cs="Times New Roman"/>
                <w:sz w:val="24"/>
                <w:szCs w:val="24"/>
              </w:rPr>
            </w:pPr>
          </w:p>
          <w:p w14:paraId="588CC288" w14:textId="2F9CE1B9" w:rsidR="00F3750D" w:rsidRPr="00C235CB" w:rsidRDefault="00F3750D" w:rsidP="00D67B28">
            <w:pPr>
              <w:tabs>
                <w:tab w:val="left" w:pos="331"/>
              </w:tabs>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2B0FD2B2" w14:textId="77777777" w:rsidR="00F3750D" w:rsidRPr="00C235CB" w:rsidRDefault="00F3750D" w:rsidP="00D67B28">
            <w:pPr>
              <w:tabs>
                <w:tab w:val="left" w:pos="331"/>
              </w:tabs>
              <w:spacing w:after="0" w:line="240" w:lineRule="auto"/>
              <w:jc w:val="both"/>
              <w:rPr>
                <w:rFonts w:ascii="Verdana" w:eastAsia="Calibri" w:hAnsi="Verdana" w:cs="Times New Roman"/>
                <w:sz w:val="24"/>
                <w:szCs w:val="24"/>
              </w:rPr>
            </w:pPr>
          </w:p>
          <w:p w14:paraId="1912B0BC" w14:textId="77777777" w:rsidR="00F3750D" w:rsidRPr="00C235CB" w:rsidRDefault="00F3750D" w:rsidP="00D67B28">
            <w:pPr>
              <w:tabs>
                <w:tab w:val="left" w:pos="331"/>
              </w:tabs>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 xml:space="preserve">Jei dokumentas išduotas anksčiau, tačiau jame nurodytas galiojimo terminas ilgesnis nei pašalinimo pagrindų nebuvimą patvirtinančių dokumentų pagal EBVPD galutinis </w:t>
            </w:r>
            <w:r w:rsidRPr="00C235CB">
              <w:rPr>
                <w:rFonts w:ascii="Verdana" w:eastAsia="Calibri" w:hAnsi="Verdana" w:cs="Times New Roman"/>
                <w:sz w:val="24"/>
                <w:szCs w:val="24"/>
              </w:rPr>
              <w:lastRenderedPageBreak/>
              <w:t>pateikimo terminas, toks dokumentas jo galiojimo laikotarpiu yra priimtinas.</w:t>
            </w:r>
          </w:p>
          <w:p w14:paraId="7D12ED5E" w14:textId="77777777" w:rsidR="00F3750D" w:rsidRPr="00C235CB" w:rsidRDefault="00F3750D" w:rsidP="00D67B28">
            <w:pPr>
              <w:tabs>
                <w:tab w:val="left" w:pos="331"/>
              </w:tabs>
              <w:spacing w:after="0" w:line="240" w:lineRule="auto"/>
              <w:jc w:val="both"/>
              <w:rPr>
                <w:rFonts w:ascii="Verdana" w:eastAsia="Calibri" w:hAnsi="Verdana" w:cs="Times New Roman"/>
                <w:sz w:val="24"/>
                <w:szCs w:val="24"/>
              </w:rPr>
            </w:pPr>
          </w:p>
          <w:p w14:paraId="5A291D84" w14:textId="77777777" w:rsidR="00F3750D" w:rsidRPr="00C235CB" w:rsidRDefault="00F3750D" w:rsidP="00D67B28">
            <w:pPr>
              <w:tabs>
                <w:tab w:val="left" w:pos="331"/>
              </w:tabs>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2) Dėl įsipareigojimų, susijusių su socialinio draudimo įmokų mokėjimu, įvykdymo iš Lietuvoje įsteigtų subjektų prašoma:</w:t>
            </w:r>
          </w:p>
          <w:p w14:paraId="765E4038" w14:textId="2C634E72" w:rsidR="00F3750D" w:rsidRPr="00C235CB" w:rsidRDefault="00F3750D" w:rsidP="00D67B28">
            <w:pPr>
              <w:tabs>
                <w:tab w:val="left" w:pos="331"/>
              </w:tabs>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9" w:history="1">
              <w:r w:rsidRPr="00C235CB">
                <w:rPr>
                  <w:rFonts w:ascii="Verdana" w:eastAsia="Calibri" w:hAnsi="Verdana" w:cs="Times New Roman"/>
                  <w:sz w:val="24"/>
                  <w:szCs w:val="24"/>
                  <w:u w:val="single"/>
                </w:rPr>
                <w:t>http://draudejai.sodra.lt/draudeju_viesi_duomenys/.</w:t>
              </w:r>
            </w:hyperlink>
          </w:p>
          <w:p w14:paraId="18D29A6F" w14:textId="77777777" w:rsidR="00F3750D" w:rsidRPr="00C235CB" w:rsidRDefault="00F3750D" w:rsidP="00D67B28">
            <w:pPr>
              <w:tabs>
                <w:tab w:val="left" w:pos="331"/>
              </w:tabs>
              <w:spacing w:after="0" w:line="240" w:lineRule="auto"/>
              <w:jc w:val="both"/>
              <w:rPr>
                <w:rFonts w:ascii="Verdana" w:eastAsia="Calibri" w:hAnsi="Verdana" w:cs="Times New Roman"/>
                <w:sz w:val="24"/>
                <w:szCs w:val="24"/>
              </w:rPr>
            </w:pPr>
          </w:p>
          <w:p w14:paraId="627B51FD" w14:textId="77777777" w:rsidR="00F3750D" w:rsidRPr="00C235CB" w:rsidRDefault="00F3750D" w:rsidP="00D67B28">
            <w:pPr>
              <w:tabs>
                <w:tab w:val="left" w:pos="331"/>
              </w:tabs>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w:t>
            </w:r>
            <w:r w:rsidRPr="00C235CB">
              <w:rPr>
                <w:rFonts w:ascii="Verdana" w:eastAsia="Calibri" w:hAnsi="Verdana" w:cs="Times New Roman"/>
                <w:sz w:val="24"/>
                <w:szCs w:val="24"/>
              </w:rPr>
              <w:lastRenderedPageBreak/>
              <w:t>Tiekėjas taip pat gali pateikti valstybės įmonės Registrų centro Lietuvos Respublikos Vyriausybės nustatyta tvarka išduotą dokumentą, patvirtinantį jungtinius kompetentingų institucijų tvarkomus duomenis.</w:t>
            </w:r>
          </w:p>
          <w:p w14:paraId="3005438F" w14:textId="77777777" w:rsidR="00F3750D" w:rsidRPr="00C235CB" w:rsidRDefault="00F3750D" w:rsidP="00D67B28">
            <w:pPr>
              <w:tabs>
                <w:tab w:val="left" w:pos="331"/>
              </w:tabs>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FD86F6" w14:textId="77777777" w:rsidR="00F3750D" w:rsidRPr="00C235CB" w:rsidRDefault="00F3750D" w:rsidP="00D67B28">
            <w:pPr>
              <w:tabs>
                <w:tab w:val="left" w:pos="331"/>
              </w:tabs>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Iš ne Lietuvoje įsteigtų subjektų reikalaujama:</w:t>
            </w:r>
          </w:p>
          <w:p w14:paraId="1D2F662F" w14:textId="4561FD33" w:rsidR="00F3750D" w:rsidRPr="00C235CB" w:rsidRDefault="00F3750D" w:rsidP="00D67B28">
            <w:pPr>
              <w:tabs>
                <w:tab w:val="left" w:pos="331"/>
              </w:tabs>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 atitinkamos užsienio šalies kompetentingos institucijos dokumento.</w:t>
            </w:r>
          </w:p>
          <w:p w14:paraId="3E6FD23F" w14:textId="77777777" w:rsidR="00F3750D" w:rsidRPr="00C235CB" w:rsidRDefault="00F3750D" w:rsidP="00D67B28">
            <w:pPr>
              <w:tabs>
                <w:tab w:val="left" w:pos="331"/>
              </w:tabs>
              <w:spacing w:after="0" w:line="240" w:lineRule="auto"/>
              <w:jc w:val="both"/>
              <w:rPr>
                <w:rFonts w:ascii="Verdana" w:eastAsia="Calibri" w:hAnsi="Verdana" w:cs="Times New Roman"/>
                <w:sz w:val="24"/>
                <w:szCs w:val="24"/>
              </w:rPr>
            </w:pPr>
          </w:p>
          <w:p w14:paraId="62E18510" w14:textId="59043BFE" w:rsidR="00F3750D" w:rsidRPr="00C235CB" w:rsidRDefault="00F3750D" w:rsidP="00D67B28">
            <w:pPr>
              <w:tabs>
                <w:tab w:val="left" w:pos="331"/>
              </w:tabs>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00BAB047" w14:textId="77777777" w:rsidR="00F3750D" w:rsidRPr="00C235CB" w:rsidRDefault="00F3750D" w:rsidP="00D67B28">
            <w:pPr>
              <w:tabs>
                <w:tab w:val="left" w:pos="331"/>
              </w:tabs>
              <w:spacing w:after="0" w:line="240" w:lineRule="auto"/>
              <w:jc w:val="both"/>
              <w:rPr>
                <w:rFonts w:ascii="Verdana" w:eastAsia="Calibri" w:hAnsi="Verdana" w:cs="Times New Roman"/>
                <w:sz w:val="24"/>
                <w:szCs w:val="24"/>
              </w:rPr>
            </w:pPr>
          </w:p>
          <w:p w14:paraId="51FD524F" w14:textId="77777777" w:rsidR="00F3750D" w:rsidRPr="00C235CB" w:rsidRDefault="00F3750D" w:rsidP="00D67B28">
            <w:pPr>
              <w:tabs>
                <w:tab w:val="left" w:pos="331"/>
              </w:tabs>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 xml:space="preserve">Jei dokumentas išduotas anksčiau, </w:t>
            </w:r>
            <w:r w:rsidRPr="00C235CB">
              <w:rPr>
                <w:rFonts w:ascii="Verdana" w:eastAsia="Calibri" w:hAnsi="Verdana" w:cs="Times New Roman"/>
                <w:sz w:val="24"/>
                <w:szCs w:val="24"/>
              </w:rPr>
              <w:lastRenderedPageBreak/>
              <w:t>tačiau jame nurodytas galiojimo terminas ilgesnis nei pašalinimo pagrindų nebuvimą patvirtinančių dokumentų pagal EBVPD galutinis pateikimo terminas, toks dokumentas jo galiojimo laikotarpiu yra priimtinas.</w:t>
            </w:r>
          </w:p>
          <w:p w14:paraId="5DE46591" w14:textId="77777777" w:rsidR="00B16C3D" w:rsidRPr="00C235CB" w:rsidRDefault="00B16C3D" w:rsidP="00D67B28">
            <w:pPr>
              <w:tabs>
                <w:tab w:val="left" w:pos="331"/>
              </w:tabs>
              <w:spacing w:after="0" w:line="240" w:lineRule="auto"/>
              <w:jc w:val="both"/>
              <w:rPr>
                <w:rFonts w:ascii="Verdana" w:eastAsia="Calibri" w:hAnsi="Verdana" w:cs="Times New Roman"/>
                <w:sz w:val="24"/>
                <w:szCs w:val="24"/>
              </w:rPr>
            </w:pPr>
          </w:p>
          <w:p w14:paraId="3FED7CFA" w14:textId="77777777" w:rsidR="00B16C3D" w:rsidRPr="00C235CB" w:rsidRDefault="00B16C3D" w:rsidP="00D67B28">
            <w:pPr>
              <w:pStyle w:val="Betarp"/>
              <w:contextualSpacing/>
              <w:jc w:val="both"/>
              <w:rPr>
                <w:rFonts w:ascii="Verdana" w:hAnsi="Verdana"/>
                <w:b/>
                <w:bCs/>
                <w:i/>
                <w:iCs/>
                <w:u w:val="single"/>
              </w:rPr>
            </w:pPr>
            <w:r w:rsidRPr="00C235CB">
              <w:rPr>
                <w:rFonts w:ascii="Verdana" w:hAnsi="Verdana"/>
                <w:b/>
                <w:bCs/>
                <w:i/>
                <w:iCs/>
                <w:u w:val="single"/>
              </w:rPr>
              <w:t>PASTABA:</w:t>
            </w:r>
          </w:p>
          <w:p w14:paraId="150931C4" w14:textId="14E05E76" w:rsidR="00B16C3D" w:rsidRPr="00C235CB" w:rsidRDefault="00B16C3D" w:rsidP="00D67B28">
            <w:pPr>
              <w:tabs>
                <w:tab w:val="left" w:pos="331"/>
              </w:tabs>
              <w:spacing w:after="0" w:line="240" w:lineRule="auto"/>
              <w:jc w:val="both"/>
              <w:rPr>
                <w:rFonts w:ascii="Verdana" w:eastAsia="Calibri" w:hAnsi="Verdana" w:cs="Times New Roman"/>
                <w:sz w:val="24"/>
                <w:szCs w:val="24"/>
              </w:rPr>
            </w:pPr>
            <w:r w:rsidRPr="00C235CB">
              <w:rPr>
                <w:rFonts w:ascii="Verdana" w:hAnsi="Verdana"/>
                <w:b/>
                <w:bCs/>
              </w:rPr>
              <w:t>Pažymų, patvirtinančių VPĮ 46 straipsnyje nurodytų tiekėjo pašalinimo pagrindų nebuvimą, pateikti nereikalaujama. Jų perkančioji organizacija reikalaus tik turėdama pagrįstų abejonių dėl tiekėjo patikimumo.</w:t>
            </w:r>
          </w:p>
        </w:tc>
      </w:tr>
      <w:bookmarkEnd w:id="33"/>
      <w:tr w:rsidR="00F3750D" w:rsidRPr="00C235CB" w14:paraId="5664F41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5C7EF" w14:textId="77777777" w:rsidR="00F3750D" w:rsidRPr="00C235CB" w:rsidRDefault="00F3750D" w:rsidP="00D67B28">
            <w:pPr>
              <w:numPr>
                <w:ilvl w:val="0"/>
                <w:numId w:val="9"/>
              </w:numPr>
              <w:spacing w:after="0" w:line="240" w:lineRule="auto"/>
              <w:jc w:val="center"/>
              <w:rPr>
                <w:rFonts w:ascii="Verdana" w:eastAsia="Calibri" w:hAnsi="Verdana" w:cs="Times New Roman"/>
                <w:sz w:val="24"/>
                <w:szCs w:val="24"/>
              </w:rPr>
            </w:pPr>
          </w:p>
          <w:p w14:paraId="3C9B4C58" w14:textId="492C5949" w:rsidR="00F3750D" w:rsidRPr="00C235CB" w:rsidRDefault="00F3750D" w:rsidP="00D67B28">
            <w:pPr>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3</w:t>
            </w:r>
            <w:r w:rsidR="00086396" w:rsidRPr="00C235CB">
              <w:rPr>
                <w:rFonts w:ascii="Verdana" w:eastAsia="Times New Roman" w:hAnsi="Verdana" w:cs="Times New Roman"/>
                <w:sz w:val="24"/>
                <w:szCs w:val="24"/>
              </w:rPr>
              <w:t>.4</w:t>
            </w:r>
            <w:r w:rsidRPr="00C235CB">
              <w:rPr>
                <w:rFonts w:ascii="Verdana" w:eastAsia="Times New Roman" w:hAnsi="Verdana" w:cs="Times New Roman"/>
                <w:sz w:val="24"/>
                <w:szCs w:val="24"/>
              </w:rPr>
              <w:t>.</w:t>
            </w:r>
            <w:r w:rsidR="00144DEF" w:rsidRPr="00C235CB">
              <w:rPr>
                <w:rFonts w:ascii="Verdana" w:eastAsia="Times New Roman" w:hAnsi="Verdana" w:cs="Times New Roman"/>
                <w:sz w:val="24"/>
                <w:szCs w:val="24"/>
              </w:rPr>
              <w:t>4</w:t>
            </w:r>
            <w:r w:rsidRPr="00C235CB">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CB0D3" w14:textId="77777777" w:rsidR="00F3750D" w:rsidRPr="00C235CB" w:rsidRDefault="00F3750D" w:rsidP="00D67B28">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854DC" w14:textId="77777777" w:rsidR="00F3750D" w:rsidRPr="00C235CB" w:rsidRDefault="00F3750D" w:rsidP="00D67B28">
            <w:pPr>
              <w:spacing w:after="0" w:line="240" w:lineRule="auto"/>
              <w:jc w:val="both"/>
              <w:rPr>
                <w:rFonts w:ascii="Verdana" w:eastAsia="Yu Mincho" w:hAnsi="Verdana" w:cs="Times New Roman"/>
                <w:b/>
                <w:bCs/>
                <w:sz w:val="24"/>
                <w:szCs w:val="24"/>
              </w:rPr>
            </w:pPr>
            <w:r w:rsidRPr="00C235CB">
              <w:rPr>
                <w:rFonts w:ascii="Verdana" w:eastAsia="Yu Mincho" w:hAnsi="Verdana" w:cs="Times New Roman"/>
                <w:b/>
                <w:bCs/>
                <w:sz w:val="24"/>
                <w:szCs w:val="24"/>
              </w:rPr>
              <w:t>VPĮ 46 straipsnio 4 dalies 1 punktas</w:t>
            </w:r>
          </w:p>
          <w:p w14:paraId="2BCC5D55" w14:textId="77777777" w:rsidR="00F3750D" w:rsidRPr="00C235CB" w:rsidRDefault="00F3750D" w:rsidP="00D67B28">
            <w:pPr>
              <w:spacing w:after="0" w:line="240" w:lineRule="auto"/>
              <w:jc w:val="both"/>
              <w:rPr>
                <w:rFonts w:ascii="Verdana" w:eastAsia="Yu Mincho" w:hAnsi="Verdana" w:cs="Times New Roman"/>
                <w:sz w:val="24"/>
                <w:szCs w:val="24"/>
              </w:rPr>
            </w:pPr>
          </w:p>
          <w:p w14:paraId="5A253E73" w14:textId="77777777" w:rsidR="00F3750D" w:rsidRPr="00C235CB" w:rsidRDefault="00F3750D" w:rsidP="00D67B28">
            <w:pPr>
              <w:spacing w:after="0" w:line="240" w:lineRule="auto"/>
              <w:jc w:val="both"/>
              <w:rPr>
                <w:rFonts w:ascii="Verdana" w:eastAsia="Yu Mincho" w:hAnsi="Verdana" w:cs="Times New Roman"/>
                <w:sz w:val="24"/>
                <w:szCs w:val="24"/>
              </w:rPr>
            </w:pPr>
            <w:r w:rsidRPr="00C235CB">
              <w:rPr>
                <w:rFonts w:ascii="Verdana" w:eastAsia="Yu Mincho" w:hAnsi="Verdana" w:cs="Times New Roman"/>
                <w:sz w:val="24"/>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CC02B" w14:textId="11DA7B7C" w:rsidR="00F3750D" w:rsidRPr="00C235CB" w:rsidRDefault="00F3750D" w:rsidP="00D67B28">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Iš Lietuvoje įsteigtų subjektų įrodančių dokumentų nereikalaujama. Užtenka pateikto EBVPD.</w:t>
            </w:r>
          </w:p>
        </w:tc>
      </w:tr>
      <w:tr w:rsidR="00F3750D" w:rsidRPr="00C235CB" w14:paraId="6C6E5A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4A7E3" w14:textId="32159382" w:rsidR="00F3750D" w:rsidRPr="00C235CB" w:rsidRDefault="00F3750D" w:rsidP="00D67B28">
            <w:pPr>
              <w:tabs>
                <w:tab w:val="left" w:pos="885"/>
              </w:tabs>
              <w:spacing w:after="0" w:line="240" w:lineRule="auto"/>
              <w:jc w:val="center"/>
              <w:rPr>
                <w:rFonts w:ascii="Verdana" w:eastAsia="Calibri" w:hAnsi="Verdana" w:cs="Times New Roman"/>
                <w:sz w:val="24"/>
                <w:szCs w:val="24"/>
              </w:rPr>
            </w:pPr>
            <w:r w:rsidRPr="00C235CB">
              <w:rPr>
                <w:rFonts w:ascii="Verdana" w:eastAsia="Calibri" w:hAnsi="Verdana" w:cs="Times New Roman"/>
                <w:sz w:val="24"/>
                <w:szCs w:val="24"/>
              </w:rPr>
              <w:t>3</w:t>
            </w:r>
            <w:r w:rsidR="00086396" w:rsidRPr="00C235CB">
              <w:rPr>
                <w:rFonts w:ascii="Verdana" w:eastAsia="Calibri" w:hAnsi="Verdana" w:cs="Times New Roman"/>
                <w:sz w:val="24"/>
                <w:szCs w:val="24"/>
              </w:rPr>
              <w:t>.4</w:t>
            </w:r>
            <w:r w:rsidRPr="00C235CB">
              <w:rPr>
                <w:rFonts w:ascii="Verdana" w:eastAsia="Calibri" w:hAnsi="Verdana" w:cs="Times New Roman"/>
                <w:sz w:val="24"/>
                <w:szCs w:val="24"/>
              </w:rPr>
              <w:t>.</w:t>
            </w:r>
            <w:r w:rsidR="00144DEF" w:rsidRPr="00C235CB">
              <w:rPr>
                <w:rFonts w:ascii="Verdana" w:eastAsia="Calibri" w:hAnsi="Verdana" w:cs="Times New Roman"/>
                <w:sz w:val="24"/>
                <w:szCs w:val="24"/>
              </w:rPr>
              <w:t>5</w:t>
            </w:r>
            <w:r w:rsidRPr="00C235CB">
              <w:rPr>
                <w:rFonts w:ascii="Verdana" w:eastAsia="Calibri"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99CA3" w14:textId="77777777" w:rsidR="00F3750D" w:rsidRPr="00C235CB" w:rsidRDefault="00F3750D" w:rsidP="00D67B28">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 xml:space="preserve">Tiekėjas pirkimo metu pateko į interesų konflikto situaciją, kaip apibrėžta VPĮ 21 straipsnyje, ir atitinkamos padėties negalima ištaisyti. </w:t>
            </w:r>
          </w:p>
          <w:p w14:paraId="6C5AE5B7" w14:textId="77777777" w:rsidR="00F3750D" w:rsidRPr="00C235CB" w:rsidRDefault="00F3750D" w:rsidP="00D67B28">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B88C6" w14:textId="77777777" w:rsidR="00F3750D" w:rsidRPr="00C235CB" w:rsidRDefault="00F3750D" w:rsidP="00D67B28">
            <w:pPr>
              <w:spacing w:after="0" w:line="240" w:lineRule="auto"/>
              <w:jc w:val="both"/>
              <w:rPr>
                <w:rFonts w:ascii="Verdana" w:eastAsia="Yu Mincho" w:hAnsi="Verdana" w:cs="Times New Roman"/>
                <w:b/>
                <w:bCs/>
                <w:sz w:val="24"/>
                <w:szCs w:val="24"/>
              </w:rPr>
            </w:pPr>
            <w:r w:rsidRPr="00C235CB">
              <w:rPr>
                <w:rFonts w:ascii="Verdana" w:eastAsia="Yu Mincho" w:hAnsi="Verdana" w:cs="Times New Roman"/>
                <w:b/>
                <w:bCs/>
                <w:sz w:val="24"/>
                <w:szCs w:val="24"/>
              </w:rPr>
              <w:t>VPĮ 46 straipsnio 4 dalies 2 punktas</w:t>
            </w:r>
          </w:p>
          <w:p w14:paraId="7F2B1853" w14:textId="77777777" w:rsidR="00F3750D" w:rsidRPr="00C235CB" w:rsidRDefault="00F3750D" w:rsidP="00D67B28">
            <w:pPr>
              <w:spacing w:after="0" w:line="240" w:lineRule="auto"/>
              <w:jc w:val="both"/>
              <w:rPr>
                <w:rFonts w:ascii="Verdana" w:eastAsia="Yu Mincho" w:hAnsi="Verdana" w:cs="Times New Roman"/>
                <w:sz w:val="24"/>
                <w:szCs w:val="24"/>
              </w:rPr>
            </w:pPr>
          </w:p>
          <w:p w14:paraId="335126DB" w14:textId="77777777" w:rsidR="00F3750D" w:rsidRPr="00C235CB" w:rsidRDefault="00F3750D" w:rsidP="00D67B28">
            <w:pPr>
              <w:spacing w:after="0" w:line="240" w:lineRule="auto"/>
              <w:jc w:val="both"/>
              <w:rPr>
                <w:rFonts w:ascii="Verdana" w:eastAsia="Yu Mincho" w:hAnsi="Verdana" w:cs="Times New Roman"/>
                <w:sz w:val="24"/>
                <w:szCs w:val="24"/>
              </w:rPr>
            </w:pPr>
            <w:r w:rsidRPr="00C235CB">
              <w:rPr>
                <w:rFonts w:ascii="Verdana" w:eastAsia="Yu Mincho" w:hAnsi="Verdana" w:cs="Times New Roman"/>
                <w:sz w:val="24"/>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B4336" w14:textId="33AF5D03" w:rsidR="00F3750D" w:rsidRPr="00C235CB" w:rsidRDefault="00F3750D" w:rsidP="00D67B28">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Iš Lietuvoje įsteigtų subjektų įrodančių dokumentų nereikalaujama. Užtenka pateikto EBVPD.</w:t>
            </w:r>
          </w:p>
        </w:tc>
      </w:tr>
      <w:tr w:rsidR="00F3750D" w:rsidRPr="00C235CB" w14:paraId="1205690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EC27D" w14:textId="77777777" w:rsidR="00F3750D" w:rsidRPr="00C235CB" w:rsidRDefault="00F3750D" w:rsidP="00D67B28">
            <w:pPr>
              <w:numPr>
                <w:ilvl w:val="0"/>
                <w:numId w:val="9"/>
              </w:numPr>
              <w:spacing w:after="0" w:line="240" w:lineRule="auto"/>
              <w:jc w:val="center"/>
              <w:rPr>
                <w:rFonts w:ascii="Verdana" w:eastAsia="Calibri" w:hAnsi="Verdana" w:cs="Times New Roman"/>
                <w:b/>
                <w:bCs/>
                <w:sz w:val="24"/>
                <w:szCs w:val="24"/>
              </w:rPr>
            </w:pPr>
          </w:p>
          <w:p w14:paraId="796AAF6E" w14:textId="36AE9F33" w:rsidR="00F3750D" w:rsidRPr="00C235CB" w:rsidRDefault="00F3750D" w:rsidP="00D67B28">
            <w:pPr>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3</w:t>
            </w:r>
            <w:r w:rsidR="00086396" w:rsidRPr="00C235CB">
              <w:rPr>
                <w:rFonts w:ascii="Verdana" w:eastAsia="Times New Roman" w:hAnsi="Verdana" w:cs="Times New Roman"/>
                <w:sz w:val="24"/>
                <w:szCs w:val="24"/>
              </w:rPr>
              <w:t>.4</w:t>
            </w:r>
            <w:r w:rsidRPr="00C235CB">
              <w:rPr>
                <w:rFonts w:ascii="Verdana" w:eastAsia="Times New Roman" w:hAnsi="Verdana" w:cs="Times New Roman"/>
                <w:sz w:val="24"/>
                <w:szCs w:val="24"/>
              </w:rPr>
              <w:t>.</w:t>
            </w:r>
            <w:r w:rsidR="00144DEF" w:rsidRPr="00C235CB">
              <w:rPr>
                <w:rFonts w:ascii="Verdana" w:eastAsia="Times New Roman" w:hAnsi="Verdana" w:cs="Times New Roman"/>
                <w:sz w:val="24"/>
                <w:szCs w:val="24"/>
              </w:rPr>
              <w:t>6</w:t>
            </w:r>
            <w:r w:rsidRPr="00C235CB">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91084" w14:textId="77777777" w:rsidR="00F3750D" w:rsidRPr="00C235CB" w:rsidRDefault="00F3750D" w:rsidP="00D67B28">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 xml:space="preserve">Pažeista konkurencija, kaip nustatyta VPĮ 27 straipsnio 3 ir </w:t>
            </w:r>
            <w:r w:rsidRPr="00C235CB">
              <w:rPr>
                <w:rFonts w:ascii="Verdana" w:eastAsia="Calibri" w:hAnsi="Verdana" w:cs="Times New Roman"/>
                <w:sz w:val="24"/>
                <w:szCs w:val="24"/>
              </w:rPr>
              <w:lastRenderedPageBreak/>
              <w:t>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B4DAC" w14:textId="77777777" w:rsidR="00F3750D" w:rsidRPr="00C235CB" w:rsidRDefault="00F3750D" w:rsidP="00D67B28">
            <w:pPr>
              <w:spacing w:after="0" w:line="240" w:lineRule="auto"/>
              <w:jc w:val="both"/>
              <w:rPr>
                <w:rFonts w:ascii="Verdana" w:eastAsia="Yu Mincho" w:hAnsi="Verdana" w:cs="Times New Roman"/>
                <w:b/>
                <w:bCs/>
                <w:sz w:val="24"/>
                <w:szCs w:val="24"/>
              </w:rPr>
            </w:pPr>
            <w:r w:rsidRPr="00C235CB">
              <w:rPr>
                <w:rFonts w:ascii="Verdana" w:eastAsia="Yu Mincho" w:hAnsi="Verdana" w:cs="Times New Roman"/>
                <w:b/>
                <w:bCs/>
                <w:sz w:val="24"/>
                <w:szCs w:val="24"/>
              </w:rPr>
              <w:lastRenderedPageBreak/>
              <w:t xml:space="preserve">VPĮ 46 straipsnio </w:t>
            </w:r>
            <w:r w:rsidRPr="00C235CB">
              <w:rPr>
                <w:rFonts w:ascii="Verdana" w:eastAsia="Yu Mincho" w:hAnsi="Verdana" w:cs="Times New Roman"/>
                <w:b/>
                <w:bCs/>
                <w:sz w:val="24"/>
                <w:szCs w:val="24"/>
              </w:rPr>
              <w:lastRenderedPageBreak/>
              <w:t>4 dalies 3 punktas</w:t>
            </w:r>
          </w:p>
          <w:p w14:paraId="0FBFC8C2" w14:textId="77777777" w:rsidR="00F3750D" w:rsidRPr="00C235CB" w:rsidRDefault="00F3750D" w:rsidP="00D67B28">
            <w:pPr>
              <w:spacing w:after="0" w:line="240" w:lineRule="auto"/>
              <w:jc w:val="both"/>
              <w:rPr>
                <w:rFonts w:ascii="Verdana" w:eastAsia="Yu Mincho" w:hAnsi="Verdana" w:cs="Times New Roman"/>
                <w:sz w:val="24"/>
                <w:szCs w:val="24"/>
              </w:rPr>
            </w:pPr>
          </w:p>
          <w:p w14:paraId="4B8564F6" w14:textId="77777777" w:rsidR="00F3750D" w:rsidRPr="00C235CB" w:rsidRDefault="00F3750D" w:rsidP="00D67B28">
            <w:pPr>
              <w:spacing w:after="0" w:line="240" w:lineRule="auto"/>
              <w:jc w:val="both"/>
              <w:rPr>
                <w:rFonts w:ascii="Verdana" w:eastAsia="Yu Mincho" w:hAnsi="Verdana" w:cs="Times New Roman"/>
                <w:sz w:val="24"/>
                <w:szCs w:val="24"/>
              </w:rPr>
            </w:pPr>
            <w:r w:rsidRPr="00C235CB">
              <w:rPr>
                <w:rFonts w:ascii="Verdana" w:eastAsia="Yu Mincho" w:hAnsi="Verdana" w:cs="Times New Roman"/>
                <w:sz w:val="24"/>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6293" w14:textId="5683CA32" w:rsidR="00F3750D" w:rsidRPr="00C235CB" w:rsidRDefault="00F3750D" w:rsidP="00D67B28">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lastRenderedPageBreak/>
              <w:t xml:space="preserve">Iš Lietuvoje įsteigtų subjektų įrodančių dokumentų </w:t>
            </w:r>
            <w:r w:rsidRPr="00C235CB">
              <w:rPr>
                <w:rFonts w:ascii="Verdana" w:eastAsia="Calibri" w:hAnsi="Verdana" w:cs="Times New Roman"/>
                <w:sz w:val="24"/>
                <w:szCs w:val="24"/>
              </w:rPr>
              <w:lastRenderedPageBreak/>
              <w:t>nereikalaujama. Užtenka pateikto EBVPD.</w:t>
            </w:r>
          </w:p>
        </w:tc>
      </w:tr>
      <w:tr w:rsidR="00F3750D" w:rsidRPr="00C235CB" w14:paraId="5B5F7268"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B4A9E" w14:textId="77777777" w:rsidR="00F3750D" w:rsidRPr="00C235CB" w:rsidRDefault="00F3750D" w:rsidP="00D67B28">
            <w:pPr>
              <w:numPr>
                <w:ilvl w:val="0"/>
                <w:numId w:val="9"/>
              </w:numPr>
              <w:spacing w:after="0" w:line="240" w:lineRule="auto"/>
              <w:jc w:val="center"/>
              <w:rPr>
                <w:rFonts w:ascii="Verdana" w:eastAsia="Calibri" w:hAnsi="Verdana" w:cs="Times New Roman"/>
                <w:b/>
                <w:bCs/>
                <w:sz w:val="24"/>
                <w:szCs w:val="24"/>
              </w:rPr>
            </w:pPr>
          </w:p>
          <w:p w14:paraId="177D2F65" w14:textId="6CCBF2B3" w:rsidR="00F3750D" w:rsidRPr="00C235CB" w:rsidRDefault="00F3750D" w:rsidP="00D67B28">
            <w:pPr>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3</w:t>
            </w:r>
            <w:r w:rsidR="00086396" w:rsidRPr="00C235CB">
              <w:rPr>
                <w:rFonts w:ascii="Verdana" w:eastAsia="Times New Roman" w:hAnsi="Verdana" w:cs="Times New Roman"/>
                <w:sz w:val="24"/>
                <w:szCs w:val="24"/>
              </w:rPr>
              <w:t>.4</w:t>
            </w:r>
            <w:r w:rsidRPr="00C235CB">
              <w:rPr>
                <w:rFonts w:ascii="Verdana" w:eastAsia="Times New Roman" w:hAnsi="Verdana" w:cs="Times New Roman"/>
                <w:sz w:val="24"/>
                <w:szCs w:val="24"/>
              </w:rPr>
              <w:t>.</w:t>
            </w:r>
            <w:r w:rsidR="00144DEF" w:rsidRPr="00C235CB">
              <w:rPr>
                <w:rFonts w:ascii="Verdana" w:eastAsia="Times New Roman" w:hAnsi="Verdana" w:cs="Times New Roman"/>
                <w:sz w:val="24"/>
                <w:szCs w:val="24"/>
              </w:rPr>
              <w:t>7</w:t>
            </w:r>
            <w:r w:rsidRPr="00C235CB">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FE6EC" w14:textId="652DF4C4" w:rsidR="00F3750D" w:rsidRPr="00C235CB" w:rsidRDefault="00F3750D" w:rsidP="00D67B28">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039AAC2D" w14:textId="2F13FFBC" w:rsidR="00F3750D" w:rsidRPr="00C235CB" w:rsidRDefault="00F3750D" w:rsidP="00D67B28">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5FCBF5EA" w14:textId="77777777" w:rsidR="00F3750D" w:rsidRPr="00C235CB" w:rsidRDefault="00F3750D" w:rsidP="00D67B28">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 xml:space="preserve">Šiuo pagrindu tiekėjas taip pat pašalinamas iš pirkimo procedūros, kai, vadovaujantis kitų valstybių teisės aktais, ankstesnių procedūrų metu jis </w:t>
            </w:r>
            <w:r w:rsidRPr="00C235CB">
              <w:rPr>
                <w:rFonts w:ascii="Verdana" w:eastAsia="Calibri" w:hAnsi="Verdana" w:cs="Times New Roman"/>
                <w:sz w:val="24"/>
                <w:szCs w:val="24"/>
              </w:rPr>
              <w:lastRenderedPageBreak/>
              <w:t>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FB5C" w14:textId="77777777" w:rsidR="00F3750D" w:rsidRPr="00C235CB" w:rsidRDefault="00F3750D" w:rsidP="00D67B28">
            <w:pPr>
              <w:spacing w:after="0" w:line="240" w:lineRule="auto"/>
              <w:jc w:val="both"/>
              <w:rPr>
                <w:rFonts w:ascii="Verdana" w:eastAsia="Yu Mincho" w:hAnsi="Verdana" w:cs="Times New Roman"/>
                <w:b/>
                <w:bCs/>
                <w:sz w:val="24"/>
                <w:szCs w:val="24"/>
              </w:rPr>
            </w:pPr>
            <w:r w:rsidRPr="00C235CB">
              <w:rPr>
                <w:rFonts w:ascii="Verdana" w:eastAsia="Yu Mincho" w:hAnsi="Verdana" w:cs="Times New Roman"/>
                <w:b/>
                <w:bCs/>
                <w:sz w:val="24"/>
                <w:szCs w:val="24"/>
              </w:rPr>
              <w:lastRenderedPageBreak/>
              <w:t>VPĮ 46 straipsnio 4 dalies 4 punktas</w:t>
            </w:r>
          </w:p>
          <w:p w14:paraId="30A8BABC" w14:textId="77777777" w:rsidR="00F3750D" w:rsidRPr="00C235CB" w:rsidRDefault="00F3750D" w:rsidP="00D67B28">
            <w:pPr>
              <w:spacing w:after="0" w:line="240" w:lineRule="auto"/>
              <w:jc w:val="both"/>
              <w:rPr>
                <w:rFonts w:ascii="Verdana" w:eastAsia="Yu Mincho" w:hAnsi="Verdana" w:cs="Times New Roman"/>
                <w:sz w:val="24"/>
                <w:szCs w:val="24"/>
              </w:rPr>
            </w:pPr>
          </w:p>
          <w:p w14:paraId="54108E9E" w14:textId="77777777" w:rsidR="00F3750D" w:rsidRPr="00C235CB" w:rsidRDefault="00F3750D" w:rsidP="00D67B28">
            <w:pPr>
              <w:spacing w:after="0" w:line="240" w:lineRule="auto"/>
              <w:jc w:val="both"/>
              <w:rPr>
                <w:rFonts w:ascii="Verdana" w:eastAsia="Yu Mincho" w:hAnsi="Verdana" w:cs="Times New Roman"/>
                <w:sz w:val="24"/>
                <w:szCs w:val="24"/>
              </w:rPr>
            </w:pPr>
            <w:r w:rsidRPr="00C235CB">
              <w:rPr>
                <w:rFonts w:ascii="Verdana" w:eastAsia="Yu Mincho" w:hAnsi="Verdana" w:cs="Times New Roman"/>
                <w:sz w:val="24"/>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C38D0" w14:textId="77777777" w:rsidR="00F3750D" w:rsidRPr="00C235CB" w:rsidRDefault="00F3750D" w:rsidP="00D67B28">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Iš Lietuvoje įsteigtų subjektų įrodančių dokumentų nereikalaujama. Užtenka pateikto EBVPD.</w:t>
            </w:r>
          </w:p>
          <w:p w14:paraId="5758C288" w14:textId="77777777" w:rsidR="00F3750D" w:rsidRPr="00C235CB" w:rsidRDefault="00F3750D" w:rsidP="00D67B28">
            <w:pPr>
              <w:spacing w:after="0" w:line="240" w:lineRule="auto"/>
              <w:jc w:val="both"/>
              <w:rPr>
                <w:rFonts w:ascii="Verdana" w:eastAsia="Calibri" w:hAnsi="Verdana" w:cs="Times New Roman"/>
                <w:sz w:val="24"/>
                <w:szCs w:val="24"/>
              </w:rPr>
            </w:pPr>
          </w:p>
          <w:p w14:paraId="032BC06A" w14:textId="2D46A4CB" w:rsidR="00F3750D" w:rsidRPr="00C235CB" w:rsidRDefault="00F3750D" w:rsidP="00D67B28">
            <w:pPr>
              <w:spacing w:after="0" w:line="240" w:lineRule="auto"/>
              <w:jc w:val="both"/>
              <w:rPr>
                <w:rFonts w:ascii="Verdana" w:eastAsia="Calibri" w:hAnsi="Verdana" w:cs="Times New Roman"/>
                <w:b/>
                <w:bCs/>
                <w:sz w:val="24"/>
                <w:szCs w:val="24"/>
              </w:rPr>
            </w:pPr>
            <w:r w:rsidRPr="00C235CB">
              <w:rPr>
                <w:rFonts w:ascii="Verdana" w:eastAsia="Calibri" w:hAnsi="Verdana" w:cs="Times New Roman"/>
                <w:b/>
                <w:bCs/>
                <w:sz w:val="24"/>
                <w:szCs w:val="24"/>
              </w:rPr>
              <w:t>Priimant sprendimus dėl tiekėjo pašalinimo iš pirkimo procedūros šiame punkte nurodytu pašalinimo pagrindu, be kita ko, gali būti atsižvelgiama į pagal VPĮ 52 straipsnį skelbiamą informaciją:</w:t>
            </w:r>
          </w:p>
          <w:p w14:paraId="4081504A" w14:textId="77777777" w:rsidR="00F3750D" w:rsidRPr="00C235CB" w:rsidRDefault="00F3750D" w:rsidP="00D67B28">
            <w:pPr>
              <w:spacing w:after="0" w:line="240" w:lineRule="auto"/>
              <w:jc w:val="both"/>
              <w:rPr>
                <w:rFonts w:ascii="Verdana" w:eastAsia="Calibri" w:hAnsi="Verdana" w:cs="Times New Roman"/>
                <w:b/>
                <w:bCs/>
                <w:sz w:val="24"/>
                <w:szCs w:val="24"/>
              </w:rPr>
            </w:pPr>
          </w:p>
          <w:p w14:paraId="4DF8C30C" w14:textId="0FD3B5BD" w:rsidR="00F3750D" w:rsidRPr="00C235CB" w:rsidRDefault="00F3750D" w:rsidP="00D67B28">
            <w:pPr>
              <w:spacing w:after="0" w:line="240" w:lineRule="auto"/>
              <w:jc w:val="both"/>
              <w:rPr>
                <w:rFonts w:ascii="Verdana" w:eastAsia="Calibri" w:hAnsi="Verdana" w:cs="Times New Roman"/>
                <w:b/>
                <w:bCs/>
                <w:sz w:val="24"/>
                <w:szCs w:val="24"/>
              </w:rPr>
            </w:pPr>
            <w:hyperlink r:id="rId20" w:history="1">
              <w:r w:rsidRPr="00C235CB">
                <w:rPr>
                  <w:rStyle w:val="Hipersaitas"/>
                  <w:rFonts w:ascii="Verdana" w:hAnsi="Verdana"/>
                  <w:sz w:val="24"/>
                  <w:szCs w:val="24"/>
                </w:rPr>
                <w:t>https://vpt.lrv.lt/lt/nuorodos/kiti-duomenys/powerbi/melaginga-informacija-pateikusiu-tiekeju-sarasas-3/</w:t>
              </w:r>
            </w:hyperlink>
          </w:p>
        </w:tc>
      </w:tr>
      <w:tr w:rsidR="00F3750D" w:rsidRPr="00C235CB" w14:paraId="43A49D2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4F1D2" w14:textId="77777777" w:rsidR="00F3750D" w:rsidRPr="00C235CB" w:rsidRDefault="00F3750D" w:rsidP="00D67B28">
            <w:pPr>
              <w:numPr>
                <w:ilvl w:val="0"/>
                <w:numId w:val="9"/>
              </w:numPr>
              <w:spacing w:after="0" w:line="240" w:lineRule="auto"/>
              <w:jc w:val="center"/>
              <w:rPr>
                <w:rFonts w:ascii="Verdana" w:eastAsia="Calibri" w:hAnsi="Verdana" w:cs="Times New Roman"/>
                <w:b/>
                <w:bCs/>
                <w:sz w:val="24"/>
                <w:szCs w:val="24"/>
              </w:rPr>
            </w:pPr>
          </w:p>
          <w:p w14:paraId="72F66878" w14:textId="75DAC955" w:rsidR="00F3750D" w:rsidRPr="00C235CB" w:rsidRDefault="00F3750D" w:rsidP="00D67B28">
            <w:pPr>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3</w:t>
            </w:r>
            <w:r w:rsidR="00086396" w:rsidRPr="00C235CB">
              <w:rPr>
                <w:rFonts w:ascii="Verdana" w:eastAsia="Times New Roman" w:hAnsi="Verdana" w:cs="Times New Roman"/>
                <w:sz w:val="24"/>
                <w:szCs w:val="24"/>
              </w:rPr>
              <w:t>.4</w:t>
            </w:r>
            <w:r w:rsidRPr="00C235CB">
              <w:rPr>
                <w:rFonts w:ascii="Verdana" w:eastAsia="Times New Roman" w:hAnsi="Verdana" w:cs="Times New Roman"/>
                <w:sz w:val="24"/>
                <w:szCs w:val="24"/>
              </w:rPr>
              <w:t>.</w:t>
            </w:r>
            <w:r w:rsidR="00144DEF" w:rsidRPr="00C235CB">
              <w:rPr>
                <w:rFonts w:ascii="Verdana" w:eastAsia="Times New Roman" w:hAnsi="Verdana" w:cs="Times New Roman"/>
                <w:sz w:val="24"/>
                <w:szCs w:val="24"/>
              </w:rPr>
              <w:t>8</w:t>
            </w:r>
            <w:r w:rsidRPr="00C235CB">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C524" w14:textId="77777777" w:rsidR="00F3750D" w:rsidRPr="00C235CB" w:rsidRDefault="00F3750D" w:rsidP="00D67B28">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1F887" w14:textId="77777777" w:rsidR="00F3750D" w:rsidRPr="00C235CB" w:rsidRDefault="00F3750D" w:rsidP="00D67B28">
            <w:pPr>
              <w:spacing w:after="0" w:line="240" w:lineRule="auto"/>
              <w:jc w:val="both"/>
              <w:rPr>
                <w:rFonts w:ascii="Verdana" w:eastAsia="Yu Mincho" w:hAnsi="Verdana" w:cs="Times New Roman"/>
                <w:b/>
                <w:bCs/>
                <w:sz w:val="24"/>
                <w:szCs w:val="24"/>
              </w:rPr>
            </w:pPr>
            <w:r w:rsidRPr="00C235CB">
              <w:rPr>
                <w:rFonts w:ascii="Verdana" w:eastAsia="Yu Mincho" w:hAnsi="Verdana" w:cs="Times New Roman"/>
                <w:b/>
                <w:bCs/>
                <w:sz w:val="24"/>
                <w:szCs w:val="24"/>
              </w:rPr>
              <w:t>VPĮ 46 straipsnio 4 dalies 5 punktas</w:t>
            </w:r>
          </w:p>
          <w:p w14:paraId="13483607" w14:textId="77777777" w:rsidR="00F3750D" w:rsidRPr="00C235CB" w:rsidRDefault="00F3750D" w:rsidP="00D67B28">
            <w:pPr>
              <w:spacing w:after="0" w:line="240" w:lineRule="auto"/>
              <w:jc w:val="both"/>
              <w:rPr>
                <w:rFonts w:ascii="Verdana" w:eastAsia="Yu Mincho" w:hAnsi="Verdana" w:cs="Times New Roman"/>
                <w:sz w:val="24"/>
                <w:szCs w:val="24"/>
              </w:rPr>
            </w:pPr>
          </w:p>
          <w:p w14:paraId="424AE4C0" w14:textId="3940B586" w:rsidR="00F3750D" w:rsidRPr="00C235CB" w:rsidRDefault="00F3750D" w:rsidP="00D67B28">
            <w:pPr>
              <w:spacing w:after="0" w:line="240" w:lineRule="auto"/>
              <w:jc w:val="both"/>
              <w:rPr>
                <w:rFonts w:ascii="Verdana" w:eastAsia="Yu Mincho" w:hAnsi="Verdana" w:cs="Times New Roman"/>
                <w:sz w:val="24"/>
                <w:szCs w:val="24"/>
              </w:rPr>
            </w:pPr>
            <w:r w:rsidRPr="00C235CB">
              <w:rPr>
                <w:rFonts w:ascii="Verdana" w:eastAsia="Yu Mincho" w:hAnsi="Verdana" w:cs="Times New Roman"/>
                <w:sz w:val="24"/>
                <w:szCs w:val="24"/>
              </w:rPr>
              <w:t>EBVPD</w:t>
            </w:r>
            <w:r w:rsidRPr="00C235CB">
              <w:rPr>
                <w:rFonts w:ascii="Verdana" w:eastAsia="Calibri" w:hAnsi="Verdana" w:cs="Times New Roman"/>
                <w:sz w:val="24"/>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B5CD2" w14:textId="0280AE06" w:rsidR="00F3750D" w:rsidRPr="00C235CB" w:rsidRDefault="00F3750D" w:rsidP="00D67B28">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Iš Lietuvoje įsteigtų subjektų įrodančių dokumentų nereikalaujama. Užtenka pateikto EBVPD.</w:t>
            </w:r>
          </w:p>
        </w:tc>
      </w:tr>
      <w:tr w:rsidR="00F3750D" w:rsidRPr="00C235CB" w14:paraId="7B5A35FB"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E0291" w14:textId="77777777" w:rsidR="00F3750D" w:rsidRPr="00C235CB" w:rsidRDefault="00F3750D" w:rsidP="00D67B28">
            <w:pPr>
              <w:numPr>
                <w:ilvl w:val="0"/>
                <w:numId w:val="9"/>
              </w:numPr>
              <w:spacing w:after="0" w:line="240" w:lineRule="auto"/>
              <w:jc w:val="center"/>
              <w:rPr>
                <w:rFonts w:ascii="Verdana" w:eastAsia="Calibri" w:hAnsi="Verdana" w:cs="Times New Roman"/>
                <w:b/>
                <w:bCs/>
                <w:sz w:val="24"/>
                <w:szCs w:val="24"/>
              </w:rPr>
            </w:pPr>
          </w:p>
          <w:p w14:paraId="2A80A448" w14:textId="66D2B69C" w:rsidR="00F3750D" w:rsidRPr="00C235CB" w:rsidRDefault="00F3750D" w:rsidP="00D67B28">
            <w:pPr>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3</w:t>
            </w:r>
            <w:r w:rsidR="00086396" w:rsidRPr="00C235CB">
              <w:rPr>
                <w:rFonts w:ascii="Verdana" w:eastAsia="Times New Roman" w:hAnsi="Verdana" w:cs="Times New Roman"/>
                <w:sz w:val="24"/>
                <w:szCs w:val="24"/>
              </w:rPr>
              <w:t>.4</w:t>
            </w:r>
            <w:r w:rsidRPr="00C235CB">
              <w:rPr>
                <w:rFonts w:ascii="Verdana" w:eastAsia="Times New Roman" w:hAnsi="Verdana" w:cs="Times New Roman"/>
                <w:sz w:val="24"/>
                <w:szCs w:val="24"/>
              </w:rPr>
              <w:t>.</w:t>
            </w:r>
            <w:r w:rsidR="00144DEF" w:rsidRPr="00C235CB">
              <w:rPr>
                <w:rFonts w:ascii="Verdana" w:eastAsia="Times New Roman" w:hAnsi="Verdana" w:cs="Times New Roman"/>
                <w:sz w:val="24"/>
                <w:szCs w:val="24"/>
              </w:rPr>
              <w:t>9</w:t>
            </w:r>
            <w:r w:rsidRPr="00C235CB">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B36CC" w14:textId="77777777" w:rsidR="00F3750D" w:rsidRPr="00C235CB" w:rsidRDefault="00F3750D" w:rsidP="00D67B28">
            <w:pPr>
              <w:spacing w:after="0" w:line="240" w:lineRule="auto"/>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w:t>
            </w:r>
            <w:r w:rsidRPr="00C235CB">
              <w:rPr>
                <w:rFonts w:ascii="Verdana" w:eastAsia="Times New Roman" w:hAnsi="Verdana" w:cs="Times New Roman"/>
                <w:sz w:val="24"/>
                <w:szCs w:val="24"/>
              </w:rPr>
              <w:lastRenderedPageBreak/>
              <w:t xml:space="preserve">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E20561" w14:textId="77777777" w:rsidR="00F3750D" w:rsidRPr="00C235CB" w:rsidRDefault="00F3750D" w:rsidP="00D67B28">
            <w:pPr>
              <w:spacing w:after="0" w:line="240" w:lineRule="auto"/>
              <w:jc w:val="both"/>
              <w:rPr>
                <w:rFonts w:ascii="Verdana" w:eastAsia="Times New Roman" w:hAnsi="Verdana" w:cs="Times New Roman"/>
                <w:sz w:val="24"/>
                <w:szCs w:val="24"/>
              </w:rPr>
            </w:pPr>
            <w:r w:rsidRPr="00C235CB">
              <w:rPr>
                <w:rFonts w:ascii="Verdana" w:eastAsia="Times New Roman"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528D8" w14:textId="77777777" w:rsidR="00F3750D" w:rsidRPr="00C235CB" w:rsidRDefault="00F3750D" w:rsidP="00D67B28">
            <w:pPr>
              <w:spacing w:after="0" w:line="240" w:lineRule="auto"/>
              <w:jc w:val="both"/>
              <w:rPr>
                <w:rFonts w:ascii="Verdana" w:eastAsia="Yu Mincho" w:hAnsi="Verdana" w:cs="Times New Roman"/>
                <w:b/>
                <w:bCs/>
                <w:sz w:val="24"/>
                <w:szCs w:val="24"/>
              </w:rPr>
            </w:pPr>
            <w:r w:rsidRPr="00C235CB">
              <w:rPr>
                <w:rFonts w:ascii="Verdana" w:eastAsia="Yu Mincho" w:hAnsi="Verdana" w:cs="Times New Roman"/>
                <w:b/>
                <w:bCs/>
                <w:sz w:val="24"/>
                <w:szCs w:val="24"/>
              </w:rPr>
              <w:lastRenderedPageBreak/>
              <w:t>VPĮ 46 straipsnio 4 dalies 6 punktas</w:t>
            </w:r>
          </w:p>
          <w:p w14:paraId="352C8856" w14:textId="77777777" w:rsidR="00F3750D" w:rsidRPr="00C235CB" w:rsidRDefault="00F3750D" w:rsidP="00D67B28">
            <w:pPr>
              <w:spacing w:after="0" w:line="240" w:lineRule="auto"/>
              <w:jc w:val="both"/>
              <w:rPr>
                <w:rFonts w:ascii="Verdana" w:eastAsia="Yu Mincho" w:hAnsi="Verdana" w:cs="Times New Roman"/>
                <w:sz w:val="24"/>
                <w:szCs w:val="24"/>
              </w:rPr>
            </w:pPr>
          </w:p>
          <w:p w14:paraId="6F2C25F9" w14:textId="10796426" w:rsidR="00F3750D" w:rsidRPr="00C235CB" w:rsidRDefault="00F3750D" w:rsidP="00D67B28">
            <w:pPr>
              <w:spacing w:after="0" w:line="240" w:lineRule="auto"/>
              <w:jc w:val="both"/>
              <w:rPr>
                <w:rFonts w:ascii="Verdana" w:eastAsia="Yu Mincho" w:hAnsi="Verdana" w:cs="Times New Roman"/>
                <w:sz w:val="24"/>
                <w:szCs w:val="24"/>
              </w:rPr>
            </w:pPr>
            <w:r w:rsidRPr="00C235CB">
              <w:rPr>
                <w:rFonts w:ascii="Verdana" w:eastAsia="Yu Mincho" w:hAnsi="Verdana" w:cs="Times New Roman"/>
                <w:sz w:val="24"/>
                <w:szCs w:val="24"/>
              </w:rPr>
              <w:t>EBVPD</w:t>
            </w:r>
            <w:r w:rsidRPr="00C235CB">
              <w:rPr>
                <w:rFonts w:ascii="Verdana" w:eastAsia="Calibri" w:hAnsi="Verdana" w:cs="Times New Roman"/>
                <w:sz w:val="24"/>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9A3FE" w14:textId="77777777" w:rsidR="00F3750D" w:rsidRPr="00C235CB" w:rsidRDefault="00F3750D" w:rsidP="00D67B28">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Iš Lietuvoje įsteigtų subjektų įrodančių dokumentų nereikalaujama. Užtenka pateikto EBVPD.</w:t>
            </w:r>
          </w:p>
          <w:p w14:paraId="6BD4F55A" w14:textId="77777777" w:rsidR="00F3750D" w:rsidRPr="00C235CB" w:rsidRDefault="00F3750D" w:rsidP="00D67B28">
            <w:pPr>
              <w:spacing w:after="0" w:line="240" w:lineRule="auto"/>
              <w:jc w:val="both"/>
              <w:rPr>
                <w:rFonts w:ascii="Verdana" w:eastAsia="Calibri" w:hAnsi="Verdana" w:cs="Times New Roman"/>
                <w:sz w:val="24"/>
                <w:szCs w:val="24"/>
              </w:rPr>
            </w:pPr>
          </w:p>
          <w:p w14:paraId="63D572BB" w14:textId="1C03C233" w:rsidR="00F3750D" w:rsidRPr="00C235CB" w:rsidRDefault="00F3750D" w:rsidP="00D67B28">
            <w:pPr>
              <w:spacing w:after="0" w:line="240" w:lineRule="auto"/>
              <w:jc w:val="both"/>
              <w:rPr>
                <w:rFonts w:ascii="Verdana" w:eastAsia="Calibri" w:hAnsi="Verdana" w:cs="Times New Roman"/>
                <w:b/>
                <w:bCs/>
                <w:sz w:val="24"/>
                <w:szCs w:val="24"/>
              </w:rPr>
            </w:pPr>
            <w:r w:rsidRPr="00C235CB">
              <w:rPr>
                <w:rFonts w:ascii="Verdana" w:eastAsia="Calibri" w:hAnsi="Verdana" w:cs="Times New Roman"/>
                <w:b/>
                <w:bCs/>
                <w:sz w:val="24"/>
                <w:szCs w:val="24"/>
              </w:rPr>
              <w:t>Priimant sprendimus dėl tiekėjo pašalinimo iš pirkimo procedūros šiame punkte nurodytu pašalinimo pagrindu, gali būti atsižvelgiama į pagal VPĮ 91 straipsnį skelbiamą informaciją:</w:t>
            </w:r>
          </w:p>
          <w:p w14:paraId="0E9F65A6" w14:textId="77777777" w:rsidR="00F3750D" w:rsidRPr="00C235CB" w:rsidRDefault="00F3750D" w:rsidP="00D67B28">
            <w:pPr>
              <w:spacing w:after="0" w:line="240" w:lineRule="auto"/>
              <w:jc w:val="both"/>
              <w:rPr>
                <w:rFonts w:ascii="Verdana" w:eastAsia="Calibri" w:hAnsi="Verdana" w:cs="Times New Roman"/>
                <w:sz w:val="24"/>
                <w:szCs w:val="24"/>
              </w:rPr>
            </w:pPr>
          </w:p>
          <w:p w14:paraId="3ED78ED9" w14:textId="77777777" w:rsidR="00F3750D" w:rsidRPr="00C235CB" w:rsidRDefault="00F3750D" w:rsidP="00D67B28">
            <w:pPr>
              <w:pStyle w:val="Betarp"/>
              <w:jc w:val="both"/>
              <w:rPr>
                <w:rStyle w:val="Hipersaitas"/>
                <w:rFonts w:ascii="Verdana" w:hAnsi="Verdana"/>
                <w:sz w:val="24"/>
                <w:szCs w:val="24"/>
              </w:rPr>
            </w:pPr>
            <w:hyperlink r:id="rId21" w:history="1">
              <w:r w:rsidRPr="00C235CB">
                <w:rPr>
                  <w:rStyle w:val="Hipersaitas"/>
                  <w:rFonts w:ascii="Verdana" w:hAnsi="Verdana"/>
                  <w:sz w:val="24"/>
                  <w:szCs w:val="24"/>
                </w:rPr>
                <w:t>https://vpt.lrv.lt/lt/nuorodos/kiti-duomenys/powerbi/nepatikimi-tiekejai-1/</w:t>
              </w:r>
            </w:hyperlink>
            <w:r w:rsidRPr="00C235CB">
              <w:rPr>
                <w:rFonts w:ascii="Verdana" w:hAnsi="Verdana"/>
                <w:sz w:val="24"/>
                <w:szCs w:val="24"/>
              </w:rPr>
              <w:t xml:space="preserve"> </w:t>
            </w:r>
          </w:p>
          <w:p w14:paraId="116886AA" w14:textId="77777777" w:rsidR="00F3750D" w:rsidRPr="00C235CB" w:rsidRDefault="00F3750D" w:rsidP="00D67B28">
            <w:pPr>
              <w:spacing w:after="0" w:line="240" w:lineRule="auto"/>
              <w:jc w:val="both"/>
              <w:rPr>
                <w:rFonts w:ascii="Verdana" w:eastAsia="Calibri" w:hAnsi="Verdana" w:cs="Times New Roman"/>
                <w:sz w:val="24"/>
                <w:szCs w:val="24"/>
              </w:rPr>
            </w:pPr>
          </w:p>
          <w:p w14:paraId="002DE296" w14:textId="7BFE6764" w:rsidR="00F3750D" w:rsidRPr="00C235CB" w:rsidRDefault="00F3750D" w:rsidP="00D67B28">
            <w:pPr>
              <w:spacing w:after="0" w:line="240" w:lineRule="auto"/>
              <w:rPr>
                <w:rFonts w:ascii="Verdana" w:eastAsia="Calibri" w:hAnsi="Verdana" w:cs="Times New Roman"/>
                <w:sz w:val="24"/>
                <w:szCs w:val="24"/>
              </w:rPr>
            </w:pPr>
            <w:hyperlink r:id="rId22" w:history="1">
              <w:r w:rsidRPr="00C235CB">
                <w:rPr>
                  <w:rStyle w:val="Hipersaitas"/>
                  <w:rFonts w:ascii="Verdana" w:hAnsi="Verdana" w:cstheme="minorBidi"/>
                  <w:sz w:val="24"/>
                  <w:szCs w:val="24"/>
                </w:rPr>
                <w:t>https://vpt.lrv.lt/pasalinimo-pagrindai-1/nepatikimu-koncesininku-sarasas-1/</w:t>
              </w:r>
            </w:hyperlink>
          </w:p>
        </w:tc>
      </w:tr>
      <w:tr w:rsidR="00F3750D" w:rsidRPr="00C235CB" w14:paraId="12CE4CFD"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5E5CE" w14:textId="77777777" w:rsidR="00F3750D" w:rsidRPr="00C235CB" w:rsidRDefault="00F3750D" w:rsidP="00D67B28">
            <w:pPr>
              <w:numPr>
                <w:ilvl w:val="0"/>
                <w:numId w:val="9"/>
              </w:numPr>
              <w:spacing w:after="0" w:line="240" w:lineRule="auto"/>
              <w:jc w:val="center"/>
              <w:rPr>
                <w:rFonts w:ascii="Verdana" w:eastAsia="Calibri" w:hAnsi="Verdana" w:cs="Times New Roman"/>
                <w:sz w:val="24"/>
                <w:szCs w:val="24"/>
              </w:rPr>
            </w:pPr>
          </w:p>
          <w:p w14:paraId="232F19F4" w14:textId="50C6E595" w:rsidR="00F3750D" w:rsidRPr="00C235CB" w:rsidRDefault="00F3750D" w:rsidP="00D67B28">
            <w:pPr>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3</w:t>
            </w:r>
            <w:r w:rsidR="00086396" w:rsidRPr="00C235CB">
              <w:rPr>
                <w:rFonts w:ascii="Verdana" w:eastAsia="Times New Roman" w:hAnsi="Verdana" w:cs="Times New Roman"/>
                <w:sz w:val="24"/>
                <w:szCs w:val="24"/>
              </w:rPr>
              <w:t>.4</w:t>
            </w:r>
            <w:r w:rsidRPr="00C235CB">
              <w:rPr>
                <w:rFonts w:ascii="Verdana" w:eastAsia="Times New Roman" w:hAnsi="Verdana" w:cs="Times New Roman"/>
                <w:sz w:val="24"/>
                <w:szCs w:val="24"/>
              </w:rPr>
              <w:t>.</w:t>
            </w:r>
            <w:r w:rsidR="00144DEF" w:rsidRPr="00C235CB">
              <w:rPr>
                <w:rFonts w:ascii="Verdana" w:eastAsia="Times New Roman" w:hAnsi="Verdana" w:cs="Times New Roman"/>
                <w:sz w:val="24"/>
                <w:szCs w:val="24"/>
              </w:rPr>
              <w:t>10</w:t>
            </w:r>
            <w:r w:rsidRPr="00C235CB">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822FC" w14:textId="69D16222" w:rsidR="00F3750D" w:rsidRPr="00C235CB" w:rsidRDefault="00F3750D" w:rsidP="00D67B28">
            <w:pPr>
              <w:spacing w:after="0" w:line="240" w:lineRule="auto"/>
              <w:jc w:val="both"/>
              <w:rPr>
                <w:rFonts w:ascii="Verdana" w:eastAsia="Times New Roman" w:hAnsi="Verdana" w:cs="Times New Roman"/>
                <w:b/>
                <w:bCs/>
                <w:sz w:val="24"/>
                <w:szCs w:val="24"/>
              </w:rPr>
            </w:pPr>
            <w:r w:rsidRPr="00C235CB">
              <w:rPr>
                <w:rFonts w:ascii="Verdana" w:eastAsia="Calibri" w:hAnsi="Verdana" w:cs="Times New Roman"/>
                <w:sz w:val="24"/>
                <w:szCs w:val="24"/>
              </w:rPr>
              <w:t>Tiekėjas yra padaręs rimtą profesinį pažeidimą, dėl kurio perkančioji organizacija abejoja tiekėjo sąžiningumu, kai jis</w:t>
            </w:r>
            <w:bookmarkStart w:id="34" w:name="part_030e6c6c64ba4f96a23474e439d1b80c"/>
            <w:bookmarkEnd w:id="34"/>
            <w:r w:rsidRPr="00C235CB">
              <w:rPr>
                <w:rFonts w:ascii="Verdana" w:eastAsia="Calibri" w:hAnsi="Verdana" w:cs="Times New Roman"/>
                <w:sz w:val="24"/>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2F13E" w14:textId="77777777" w:rsidR="00F3750D" w:rsidRPr="00C235CB" w:rsidRDefault="00F3750D" w:rsidP="00D67B28">
            <w:pPr>
              <w:spacing w:after="0" w:line="240" w:lineRule="auto"/>
              <w:jc w:val="both"/>
              <w:rPr>
                <w:rFonts w:ascii="Verdana" w:eastAsia="Yu Mincho" w:hAnsi="Verdana" w:cs="Times New Roman"/>
                <w:b/>
                <w:bCs/>
                <w:sz w:val="24"/>
                <w:szCs w:val="24"/>
              </w:rPr>
            </w:pPr>
            <w:r w:rsidRPr="00C235CB">
              <w:rPr>
                <w:rFonts w:ascii="Verdana" w:eastAsia="Yu Mincho" w:hAnsi="Verdana" w:cs="Times New Roman"/>
                <w:b/>
                <w:bCs/>
                <w:sz w:val="24"/>
                <w:szCs w:val="24"/>
              </w:rPr>
              <w:t>VPĮ 46 straipsnio 4 dalies 7 punkto a papunktis</w:t>
            </w:r>
          </w:p>
          <w:p w14:paraId="768DAD3D" w14:textId="77777777" w:rsidR="00F3750D" w:rsidRPr="00C235CB" w:rsidRDefault="00F3750D" w:rsidP="00D67B28">
            <w:pPr>
              <w:spacing w:after="0" w:line="240" w:lineRule="auto"/>
              <w:jc w:val="both"/>
              <w:rPr>
                <w:rFonts w:ascii="Verdana" w:eastAsia="Yu Mincho" w:hAnsi="Verdana" w:cs="Times New Roman"/>
                <w:sz w:val="24"/>
                <w:szCs w:val="24"/>
              </w:rPr>
            </w:pPr>
          </w:p>
          <w:p w14:paraId="343BF592" w14:textId="77777777" w:rsidR="00F3750D" w:rsidRPr="00C235CB" w:rsidRDefault="00F3750D" w:rsidP="00D67B28">
            <w:pPr>
              <w:spacing w:after="0" w:line="240" w:lineRule="auto"/>
              <w:jc w:val="both"/>
              <w:rPr>
                <w:rFonts w:ascii="Verdana" w:eastAsia="Yu Mincho" w:hAnsi="Verdana" w:cs="Times New Roman"/>
                <w:sz w:val="24"/>
                <w:szCs w:val="24"/>
              </w:rPr>
            </w:pPr>
            <w:r w:rsidRPr="00C235CB">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8B7FB" w14:textId="77777777" w:rsidR="00F3750D" w:rsidRPr="00C235CB" w:rsidRDefault="00F3750D" w:rsidP="00D67B28">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 xml:space="preserve">Iš Lietuvoje įsteigtų subjektų įrodančių dokumentų nereikalaujama. Užtenka pateikto EBVPD. </w:t>
            </w:r>
          </w:p>
          <w:p w14:paraId="2FC6FF23" w14:textId="77777777" w:rsidR="00F3750D" w:rsidRPr="00C235CB" w:rsidRDefault="00F3750D" w:rsidP="00D67B28">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 xml:space="preserve">Priimant sprendimus dėl tiekėjo pašalinimo iš pirkimo procedūros šiame punkte nurodytu </w:t>
            </w:r>
            <w:r w:rsidRPr="00C235CB">
              <w:rPr>
                <w:rFonts w:ascii="Verdana" w:eastAsia="Calibri" w:hAnsi="Verdana" w:cs="Times New Roman"/>
                <w:sz w:val="24"/>
                <w:szCs w:val="24"/>
              </w:rPr>
              <w:lastRenderedPageBreak/>
              <w:t>pašalinimo pagrindu, be kita ko, atsižvelgiama į</w:t>
            </w:r>
            <w:r w:rsidRPr="00C235CB">
              <w:rPr>
                <w:rFonts w:ascii="Verdana" w:eastAsia="Calibri" w:hAnsi="Verdana" w:cs="Times New Roman"/>
                <w:b/>
                <w:bCs/>
                <w:sz w:val="24"/>
                <w:szCs w:val="24"/>
              </w:rPr>
              <w:t xml:space="preserve"> </w:t>
            </w:r>
            <w:r w:rsidRPr="00C235CB">
              <w:rPr>
                <w:rFonts w:ascii="Verdana" w:eastAsia="Calibri" w:hAnsi="Verdana" w:cs="Times New Roman"/>
                <w:sz w:val="24"/>
                <w:szCs w:val="24"/>
              </w:rPr>
              <w:t xml:space="preserve">nacionalinėje duomenų bazėje adresu: </w:t>
            </w:r>
            <w:hyperlink r:id="rId23" w:history="1">
              <w:r w:rsidRPr="00C235CB">
                <w:rPr>
                  <w:rFonts w:ascii="Verdana" w:eastAsia="Calibri" w:hAnsi="Verdana" w:cs="Times New Roman"/>
                  <w:sz w:val="24"/>
                  <w:szCs w:val="24"/>
                  <w:u w:val="single"/>
                </w:rPr>
                <w:t>https://www.registrucentras.lt/jar/p/index.php</w:t>
              </w:r>
            </w:hyperlink>
          </w:p>
          <w:p w14:paraId="0036AB60" w14:textId="77777777" w:rsidR="00F3750D" w:rsidRPr="00C235CB" w:rsidRDefault="00F3750D" w:rsidP="00D67B28">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paskelbtą informaciją, taip pat į šiame informaciniame pranešime pateiktą informaciją:</w:t>
            </w:r>
          </w:p>
          <w:p w14:paraId="4C592431" w14:textId="607015E8" w:rsidR="00F3750D" w:rsidRPr="00C235CB" w:rsidRDefault="00F3750D" w:rsidP="00D67B28">
            <w:pPr>
              <w:spacing w:after="0" w:line="240" w:lineRule="auto"/>
              <w:jc w:val="both"/>
              <w:rPr>
                <w:rFonts w:ascii="Verdana" w:eastAsia="Calibri" w:hAnsi="Verdana" w:cs="Times New Roman"/>
                <w:sz w:val="24"/>
                <w:szCs w:val="24"/>
              </w:rPr>
            </w:pPr>
            <w:hyperlink r:id="rId24" w:history="1">
              <w:r w:rsidRPr="00C235CB">
                <w:rPr>
                  <w:rStyle w:val="Hipersaitas"/>
                  <w:rFonts w:ascii="Verdana" w:hAnsi="Verdana"/>
                  <w:sz w:val="24"/>
                  <w:szCs w:val="24"/>
                </w:rPr>
                <w:t>https://vpt.lrv.lt/lt/naujienos-3/finansiniu-ataskaitu-nepateikimas-gali-tapti-kliutimi-dalyvauti-viesuosiuose-pirkimuose</w:t>
              </w:r>
            </w:hyperlink>
            <w:r w:rsidRPr="00C235CB">
              <w:rPr>
                <w:rFonts w:ascii="Verdana" w:hAnsi="Verdana"/>
              </w:rPr>
              <w:t xml:space="preserve">. </w:t>
            </w:r>
          </w:p>
        </w:tc>
      </w:tr>
      <w:tr w:rsidR="00F3750D" w:rsidRPr="00C235CB" w14:paraId="59783253"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C37F7" w14:textId="77777777" w:rsidR="00F3750D" w:rsidRPr="00C235CB" w:rsidRDefault="00F3750D" w:rsidP="00D67B28">
            <w:pPr>
              <w:numPr>
                <w:ilvl w:val="0"/>
                <w:numId w:val="9"/>
              </w:numPr>
              <w:spacing w:after="0" w:line="240" w:lineRule="auto"/>
              <w:jc w:val="center"/>
              <w:rPr>
                <w:rFonts w:ascii="Verdana" w:eastAsia="Calibri" w:hAnsi="Verdana" w:cs="Times New Roman"/>
                <w:sz w:val="24"/>
                <w:szCs w:val="24"/>
              </w:rPr>
            </w:pPr>
          </w:p>
          <w:p w14:paraId="68CED6AE" w14:textId="6782A0CD" w:rsidR="00F3750D" w:rsidRPr="00C235CB" w:rsidRDefault="00F3750D" w:rsidP="00D67B28">
            <w:pPr>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3</w:t>
            </w:r>
            <w:r w:rsidR="00086396" w:rsidRPr="00C235CB">
              <w:rPr>
                <w:rFonts w:ascii="Verdana" w:eastAsia="Times New Roman" w:hAnsi="Verdana" w:cs="Times New Roman"/>
                <w:sz w:val="24"/>
                <w:szCs w:val="24"/>
              </w:rPr>
              <w:t>.4</w:t>
            </w:r>
            <w:r w:rsidRPr="00C235CB">
              <w:rPr>
                <w:rFonts w:ascii="Verdana" w:eastAsia="Times New Roman" w:hAnsi="Verdana" w:cs="Times New Roman"/>
                <w:sz w:val="24"/>
                <w:szCs w:val="24"/>
              </w:rPr>
              <w:t>.1</w:t>
            </w:r>
            <w:r w:rsidR="00144DEF" w:rsidRPr="00C235CB">
              <w:rPr>
                <w:rFonts w:ascii="Verdana" w:eastAsia="Times New Roman"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EBEAE" w14:textId="228D819C" w:rsidR="00F3750D" w:rsidRPr="00C235CB" w:rsidRDefault="00F3750D" w:rsidP="00D67B28">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235CB">
              <w:rPr>
                <w:rFonts w:ascii="Verdana" w:eastAsia="Calibri" w:hAnsi="Verdana" w:cs="Times New Roman"/>
                <w:sz w:val="24"/>
                <w:szCs w:val="24"/>
                <w:vertAlign w:val="superscript"/>
              </w:rPr>
              <w:t>1</w:t>
            </w:r>
            <w:r w:rsidRPr="00C235CB">
              <w:rPr>
                <w:rFonts w:ascii="Verdana" w:eastAsia="Calibri" w:hAnsi="Verdana" w:cs="Times New Roman"/>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60182" w14:textId="77777777" w:rsidR="00F3750D" w:rsidRPr="00C235CB" w:rsidRDefault="00F3750D" w:rsidP="00D67B28">
            <w:pPr>
              <w:spacing w:after="0" w:line="240" w:lineRule="auto"/>
              <w:jc w:val="both"/>
              <w:rPr>
                <w:rFonts w:ascii="Verdana" w:eastAsia="Yu Mincho" w:hAnsi="Verdana" w:cs="Times New Roman"/>
                <w:b/>
                <w:bCs/>
                <w:sz w:val="24"/>
                <w:szCs w:val="24"/>
              </w:rPr>
            </w:pPr>
            <w:r w:rsidRPr="00C235CB">
              <w:rPr>
                <w:rFonts w:ascii="Verdana" w:eastAsia="Yu Mincho" w:hAnsi="Verdana" w:cs="Times New Roman"/>
                <w:b/>
                <w:bCs/>
                <w:sz w:val="24"/>
                <w:szCs w:val="24"/>
              </w:rPr>
              <w:t>VPĮ 46 straipsnio 4 dalies 7 punkto b papunktis</w:t>
            </w:r>
          </w:p>
          <w:p w14:paraId="6364D26F" w14:textId="77777777" w:rsidR="00F3750D" w:rsidRPr="00C235CB" w:rsidRDefault="00F3750D" w:rsidP="00D67B28">
            <w:pPr>
              <w:spacing w:after="0" w:line="240" w:lineRule="auto"/>
              <w:jc w:val="both"/>
              <w:rPr>
                <w:rFonts w:ascii="Verdana" w:eastAsia="Yu Mincho" w:hAnsi="Verdana" w:cs="Times New Roman"/>
                <w:sz w:val="24"/>
                <w:szCs w:val="24"/>
              </w:rPr>
            </w:pPr>
          </w:p>
          <w:p w14:paraId="2DE9CFFB" w14:textId="77777777" w:rsidR="00F3750D" w:rsidRPr="00C235CB" w:rsidRDefault="00F3750D" w:rsidP="00D67B28">
            <w:pPr>
              <w:spacing w:after="0" w:line="240" w:lineRule="auto"/>
              <w:jc w:val="both"/>
              <w:rPr>
                <w:rFonts w:ascii="Verdana" w:eastAsia="Yu Mincho" w:hAnsi="Verdana" w:cs="Times New Roman"/>
                <w:sz w:val="24"/>
                <w:szCs w:val="24"/>
              </w:rPr>
            </w:pPr>
            <w:r w:rsidRPr="00C235CB">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C99FC" w14:textId="77777777" w:rsidR="00F3750D" w:rsidRPr="00C235CB" w:rsidRDefault="00F3750D" w:rsidP="00D67B28">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Iš Lietuvoje įsteigtų subjektų įrodančių dokumentų nereikalaujama. Užtenka pateikto EBVPD.</w:t>
            </w:r>
          </w:p>
          <w:p w14:paraId="130C5588" w14:textId="77777777" w:rsidR="00F3750D" w:rsidRPr="00C235CB" w:rsidRDefault="00F3750D" w:rsidP="00D67B28">
            <w:pPr>
              <w:spacing w:after="0" w:line="240" w:lineRule="auto"/>
              <w:jc w:val="both"/>
              <w:rPr>
                <w:rFonts w:ascii="Verdana" w:eastAsia="Calibri" w:hAnsi="Verdana" w:cs="Times New Roman"/>
                <w:b/>
                <w:bCs/>
                <w:sz w:val="24"/>
                <w:szCs w:val="24"/>
              </w:rPr>
            </w:pPr>
          </w:p>
          <w:p w14:paraId="5B39F4FB" w14:textId="77777777" w:rsidR="00F3750D" w:rsidRPr="00C235CB" w:rsidRDefault="00F3750D" w:rsidP="00D67B28">
            <w:pPr>
              <w:spacing w:after="0" w:line="240" w:lineRule="auto"/>
              <w:jc w:val="both"/>
              <w:rPr>
                <w:rFonts w:ascii="Verdana" w:eastAsia="Calibri" w:hAnsi="Verdana" w:cs="Times New Roman"/>
                <w:b/>
                <w:bCs/>
                <w:sz w:val="24"/>
                <w:szCs w:val="24"/>
              </w:rPr>
            </w:pPr>
            <w:r w:rsidRPr="00C235CB">
              <w:rPr>
                <w:rFonts w:ascii="Verdana" w:eastAsia="Calibri" w:hAnsi="Verdana" w:cs="Times New Roman"/>
                <w:sz w:val="24"/>
                <w:szCs w:val="24"/>
              </w:rPr>
              <w:t>Priimant sprendimus dėl tiekėjo pašalinimo iš pirkimo procedūros šiame punkte nurodytu pašalinimo pagrindu, be kita ko, atsižvelgiama į</w:t>
            </w:r>
            <w:r w:rsidRPr="00C235CB">
              <w:rPr>
                <w:rFonts w:ascii="Verdana" w:eastAsia="Calibri" w:hAnsi="Verdana" w:cs="Times New Roman"/>
                <w:b/>
                <w:bCs/>
                <w:sz w:val="24"/>
                <w:szCs w:val="24"/>
              </w:rPr>
              <w:t xml:space="preserve"> </w:t>
            </w:r>
            <w:r w:rsidRPr="00C235CB">
              <w:rPr>
                <w:rFonts w:ascii="Verdana" w:eastAsia="Calibri" w:hAnsi="Verdana" w:cs="Times New Roman"/>
                <w:sz w:val="24"/>
                <w:szCs w:val="24"/>
              </w:rPr>
              <w:t xml:space="preserve">nacionalinėje duomenų bazėje adresu </w:t>
            </w:r>
            <w:hyperlink r:id="rId25">
              <w:r w:rsidRPr="00C235CB">
                <w:rPr>
                  <w:rFonts w:ascii="Verdana" w:eastAsia="Calibri" w:hAnsi="Verdana" w:cs="Times New Roman"/>
                  <w:sz w:val="24"/>
                  <w:szCs w:val="24"/>
                  <w:u w:val="single"/>
                </w:rPr>
                <w:t>https://www.vmi.lt/evmi/mokesciu-moketoju-informacija</w:t>
              </w:r>
            </w:hyperlink>
            <w:r w:rsidRPr="00C235CB">
              <w:rPr>
                <w:rFonts w:ascii="Verdana" w:eastAsia="Calibri" w:hAnsi="Verdana" w:cs="Times New Roman"/>
                <w:sz w:val="24"/>
                <w:szCs w:val="24"/>
              </w:rPr>
              <w:t xml:space="preserve"> skelbiamą informaciją.</w:t>
            </w:r>
          </w:p>
        </w:tc>
      </w:tr>
      <w:tr w:rsidR="00F3750D" w:rsidRPr="00C235CB" w14:paraId="7F8E361E"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F7EA1" w14:textId="77777777" w:rsidR="00F3750D" w:rsidRPr="00C235CB" w:rsidRDefault="00F3750D" w:rsidP="00D67B28">
            <w:pPr>
              <w:numPr>
                <w:ilvl w:val="0"/>
                <w:numId w:val="9"/>
              </w:numPr>
              <w:spacing w:after="0" w:line="240" w:lineRule="auto"/>
              <w:jc w:val="center"/>
              <w:rPr>
                <w:rFonts w:ascii="Verdana" w:eastAsia="Calibri" w:hAnsi="Verdana" w:cs="Times New Roman"/>
                <w:sz w:val="24"/>
                <w:szCs w:val="24"/>
              </w:rPr>
            </w:pPr>
          </w:p>
          <w:p w14:paraId="7A49E1C6" w14:textId="1B254FA0" w:rsidR="00F3750D" w:rsidRPr="00C235CB" w:rsidRDefault="00F3750D" w:rsidP="00D67B28">
            <w:pPr>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3</w:t>
            </w:r>
            <w:r w:rsidR="00086396" w:rsidRPr="00C235CB">
              <w:rPr>
                <w:rFonts w:ascii="Verdana" w:eastAsia="Times New Roman" w:hAnsi="Verdana" w:cs="Times New Roman"/>
                <w:sz w:val="24"/>
                <w:szCs w:val="24"/>
              </w:rPr>
              <w:t>.4</w:t>
            </w:r>
            <w:r w:rsidRPr="00C235CB">
              <w:rPr>
                <w:rFonts w:ascii="Verdana" w:eastAsia="Times New Roman" w:hAnsi="Verdana" w:cs="Times New Roman"/>
                <w:sz w:val="24"/>
                <w:szCs w:val="24"/>
              </w:rPr>
              <w:t>.1</w:t>
            </w:r>
            <w:r w:rsidR="00144DEF" w:rsidRPr="00C235CB">
              <w:rPr>
                <w:rFonts w:ascii="Verdana" w:eastAsia="Times New Roman" w:hAnsi="Verdana"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76C5A" w14:textId="2D2EF171" w:rsidR="00F3750D" w:rsidRPr="00C235CB" w:rsidRDefault="00F3750D" w:rsidP="00D67B28">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w:t>
            </w:r>
            <w:r w:rsidRPr="00C235CB">
              <w:rPr>
                <w:rFonts w:ascii="Verdana" w:eastAsia="Calibri" w:hAnsi="Verdana" w:cs="Times New Roman"/>
                <w:sz w:val="24"/>
                <w:szCs w:val="24"/>
              </w:rPr>
              <w:lastRenderedPageBreak/>
              <w:t>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4B740" w14:textId="77777777" w:rsidR="00F3750D" w:rsidRPr="00C235CB" w:rsidRDefault="00F3750D" w:rsidP="00D67B28">
            <w:pPr>
              <w:spacing w:after="0" w:line="240" w:lineRule="auto"/>
              <w:jc w:val="both"/>
              <w:rPr>
                <w:rFonts w:ascii="Verdana" w:eastAsia="Yu Mincho" w:hAnsi="Verdana" w:cs="Times New Roman"/>
                <w:b/>
                <w:bCs/>
                <w:sz w:val="24"/>
                <w:szCs w:val="24"/>
              </w:rPr>
            </w:pPr>
            <w:r w:rsidRPr="00C235CB">
              <w:rPr>
                <w:rFonts w:ascii="Verdana" w:eastAsia="Yu Mincho" w:hAnsi="Verdana" w:cs="Times New Roman"/>
                <w:b/>
                <w:bCs/>
                <w:sz w:val="24"/>
                <w:szCs w:val="24"/>
              </w:rPr>
              <w:lastRenderedPageBreak/>
              <w:t>VPĮ 46 straipsnio 4 dalies 7 punkto c papunktis</w:t>
            </w:r>
          </w:p>
          <w:p w14:paraId="58E6E425" w14:textId="77777777" w:rsidR="00F3750D" w:rsidRPr="00C235CB" w:rsidRDefault="00F3750D" w:rsidP="00D67B28">
            <w:pPr>
              <w:spacing w:after="0" w:line="240" w:lineRule="auto"/>
              <w:jc w:val="both"/>
              <w:rPr>
                <w:rFonts w:ascii="Verdana" w:eastAsia="Yu Mincho" w:hAnsi="Verdana" w:cs="Times New Roman"/>
                <w:sz w:val="24"/>
                <w:szCs w:val="24"/>
              </w:rPr>
            </w:pPr>
          </w:p>
          <w:p w14:paraId="2CCB4DBD" w14:textId="77777777" w:rsidR="00F3750D" w:rsidRPr="00C235CB" w:rsidRDefault="00F3750D" w:rsidP="00D67B28">
            <w:pPr>
              <w:spacing w:after="0" w:line="240" w:lineRule="auto"/>
              <w:jc w:val="both"/>
              <w:rPr>
                <w:rFonts w:ascii="Verdana" w:eastAsia="Yu Mincho" w:hAnsi="Verdana" w:cs="Times New Roman"/>
                <w:sz w:val="24"/>
                <w:szCs w:val="24"/>
              </w:rPr>
            </w:pPr>
            <w:r w:rsidRPr="00C235CB">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20D87" w14:textId="77777777" w:rsidR="00F3750D" w:rsidRPr="00C235CB" w:rsidRDefault="00F3750D" w:rsidP="00D67B28">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Iš Lietuvoje įsteigtų subjektų įrodančių dokumentų nereikalaujama. Užtenka pateikto EBVPD.</w:t>
            </w:r>
          </w:p>
          <w:p w14:paraId="487D9A8E" w14:textId="77777777" w:rsidR="00F3750D" w:rsidRPr="00C235CB" w:rsidRDefault="00F3750D" w:rsidP="00D67B28">
            <w:pPr>
              <w:spacing w:after="0" w:line="240" w:lineRule="auto"/>
              <w:jc w:val="both"/>
              <w:rPr>
                <w:rFonts w:ascii="Verdana" w:eastAsia="Calibri" w:hAnsi="Verdana" w:cs="Times New Roman"/>
                <w:bCs/>
                <w:iCs/>
                <w:sz w:val="24"/>
                <w:szCs w:val="24"/>
              </w:rPr>
            </w:pPr>
          </w:p>
          <w:p w14:paraId="159F215D" w14:textId="60014A5D" w:rsidR="00F3750D" w:rsidRPr="00C235CB" w:rsidRDefault="00F3750D" w:rsidP="00D67B28">
            <w:pPr>
              <w:spacing w:after="0" w:line="240" w:lineRule="auto"/>
              <w:jc w:val="both"/>
              <w:rPr>
                <w:rFonts w:ascii="Verdana" w:eastAsia="Times New Roman" w:hAnsi="Verdana" w:cs="Times New Roman"/>
                <w:b/>
                <w:bCs/>
                <w:sz w:val="24"/>
                <w:szCs w:val="24"/>
              </w:rPr>
            </w:pPr>
            <w:r w:rsidRPr="00C235CB">
              <w:rPr>
                <w:rFonts w:ascii="Verdana" w:eastAsia="Times New Roman" w:hAnsi="Verdana" w:cs="Times New Roman"/>
                <w:b/>
                <w:bCs/>
                <w:sz w:val="24"/>
                <w:szCs w:val="24"/>
              </w:rPr>
              <w:t xml:space="preserve">Priimant sprendimus dėl tiekėjo pašalinimo iš pirkimo procedūros šiame punkte nurodytu </w:t>
            </w:r>
            <w:r w:rsidRPr="00C235CB">
              <w:rPr>
                <w:rFonts w:ascii="Verdana" w:eastAsia="Times New Roman" w:hAnsi="Verdana" w:cs="Times New Roman"/>
                <w:b/>
                <w:bCs/>
                <w:sz w:val="24"/>
                <w:szCs w:val="24"/>
              </w:rPr>
              <w:lastRenderedPageBreak/>
              <w:t>pašalinimo pagrindu, be kita ko, atsižvelgiama į nacionalinėje duomenų bazėje adresu:</w:t>
            </w:r>
          </w:p>
          <w:p w14:paraId="14CFB638" w14:textId="77777777" w:rsidR="00F3750D" w:rsidRPr="00C235CB" w:rsidRDefault="00F3750D" w:rsidP="00D67B28">
            <w:pPr>
              <w:spacing w:after="0" w:line="240" w:lineRule="auto"/>
              <w:jc w:val="both"/>
              <w:rPr>
                <w:rFonts w:ascii="Verdana" w:eastAsia="Times New Roman" w:hAnsi="Verdana" w:cs="Times New Roman"/>
                <w:sz w:val="24"/>
                <w:szCs w:val="24"/>
              </w:rPr>
            </w:pPr>
            <w:hyperlink r:id="rId26" w:history="1">
              <w:r w:rsidRPr="00C235CB">
                <w:rPr>
                  <w:rFonts w:ascii="Verdana" w:eastAsia="Times New Roman" w:hAnsi="Verdana" w:cs="Times New Roman"/>
                  <w:sz w:val="24"/>
                  <w:szCs w:val="24"/>
                  <w:u w:val="single"/>
                </w:rPr>
                <w:t>https://kt.gov.lt/lt/atviri-duomenys/diskvalifikavimas-is-viesuju-pirkimu</w:t>
              </w:r>
            </w:hyperlink>
            <w:r w:rsidRPr="00C235CB">
              <w:rPr>
                <w:rFonts w:ascii="Verdana" w:eastAsia="Times New Roman" w:hAnsi="Verdana" w:cs="Times New Roman"/>
                <w:sz w:val="24"/>
                <w:szCs w:val="24"/>
              </w:rPr>
              <w:t xml:space="preserve"> skelbiamą informaciją.</w:t>
            </w:r>
          </w:p>
        </w:tc>
      </w:tr>
    </w:tbl>
    <w:p w14:paraId="73121F74" w14:textId="77777777" w:rsidR="000518D6" w:rsidRPr="00C235CB" w:rsidRDefault="000518D6" w:rsidP="00D67B28">
      <w:pPr>
        <w:pStyle w:val="Body2"/>
        <w:tabs>
          <w:tab w:val="left" w:pos="1260"/>
        </w:tabs>
        <w:spacing w:after="0"/>
        <w:ind w:left="720"/>
        <w:rPr>
          <w:rFonts w:ascii="Verdana" w:hAnsi="Verdana" w:cs="Times New Roman"/>
          <w:color w:val="auto"/>
          <w:sz w:val="24"/>
          <w:szCs w:val="24"/>
          <w:lang w:val="lt-LT"/>
        </w:rPr>
      </w:pPr>
    </w:p>
    <w:p w14:paraId="194D947D" w14:textId="1A358232" w:rsidR="000518D6" w:rsidRPr="00C235CB" w:rsidRDefault="00A94F8A" w:rsidP="00D67B28">
      <w:pPr>
        <w:pStyle w:val="Body2"/>
        <w:tabs>
          <w:tab w:val="left" w:pos="1260"/>
        </w:tabs>
        <w:spacing w:after="0"/>
        <w:ind w:left="360"/>
        <w:rPr>
          <w:rFonts w:ascii="Verdana" w:hAnsi="Verdana" w:cs="Times New Roman"/>
          <w:color w:val="auto"/>
          <w:sz w:val="24"/>
          <w:szCs w:val="24"/>
          <w:lang w:val="lt-LT"/>
        </w:rPr>
      </w:pPr>
      <w:r w:rsidRPr="00C235CB">
        <w:rPr>
          <w:rFonts w:ascii="Verdana" w:hAnsi="Verdana" w:cs="Times New Roman"/>
          <w:color w:val="auto"/>
          <w:sz w:val="24"/>
          <w:szCs w:val="24"/>
          <w:lang w:val="lt-LT"/>
        </w:rPr>
        <w:t>3</w:t>
      </w:r>
      <w:r w:rsidR="00086396" w:rsidRPr="00C235CB">
        <w:rPr>
          <w:rFonts w:ascii="Verdana" w:hAnsi="Verdana" w:cs="Times New Roman"/>
          <w:color w:val="auto"/>
          <w:sz w:val="24"/>
          <w:szCs w:val="24"/>
          <w:lang w:val="lt-LT"/>
        </w:rPr>
        <w:t>.5</w:t>
      </w:r>
      <w:r w:rsidR="000518D6" w:rsidRPr="00C235CB">
        <w:rPr>
          <w:rFonts w:ascii="Verdana" w:hAnsi="Verdana" w:cs="Times New Roman"/>
          <w:color w:val="auto"/>
          <w:sz w:val="24"/>
          <w:szCs w:val="24"/>
          <w:lang w:val="lt-LT"/>
        </w:rPr>
        <w:t xml:space="preserve">. </w:t>
      </w:r>
      <w:bookmarkStart w:id="35" w:name="_Ref96676222"/>
      <w:r w:rsidR="000518D6" w:rsidRPr="00C235CB">
        <w:rPr>
          <w:rFonts w:ascii="Verdana" w:hAnsi="Verdana" w:cs="Times New Roman"/>
          <w:color w:val="auto"/>
          <w:sz w:val="24"/>
          <w:szCs w:val="24"/>
          <w:lang w:val="lt-LT"/>
        </w:rPr>
        <w:t>Tiekėjų kvalifikacijos reikalavimai:</w:t>
      </w:r>
      <w:bookmarkEnd w:id="35"/>
    </w:p>
    <w:p w14:paraId="0408FF31" w14:textId="77777777" w:rsidR="00144DEF" w:rsidRPr="00C235CB" w:rsidRDefault="00144DEF" w:rsidP="00D67B28">
      <w:pPr>
        <w:pStyle w:val="Body2"/>
        <w:tabs>
          <w:tab w:val="left" w:pos="1260"/>
        </w:tabs>
        <w:spacing w:after="0"/>
        <w:ind w:left="360"/>
        <w:rPr>
          <w:rFonts w:ascii="Verdana" w:hAnsi="Verdana" w:cs="Times New Roman"/>
          <w:color w:val="auto"/>
          <w:sz w:val="24"/>
          <w:szCs w:val="24"/>
          <w:lang w:val="lt-LT"/>
        </w:rPr>
      </w:pPr>
    </w:p>
    <w:tbl>
      <w:tblPr>
        <w:tblW w:w="96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7"/>
        <w:gridCol w:w="4343"/>
        <w:gridCol w:w="4431"/>
      </w:tblGrid>
      <w:tr w:rsidR="002C432E" w:rsidRPr="00C235CB" w14:paraId="507A09EC" w14:textId="77777777" w:rsidTr="00231E63">
        <w:tc>
          <w:tcPr>
            <w:tcW w:w="857" w:type="dxa"/>
            <w:tcMar>
              <w:left w:w="103" w:type="dxa"/>
            </w:tcMar>
          </w:tcPr>
          <w:p w14:paraId="50462FE3" w14:textId="77777777" w:rsidR="000518D6" w:rsidRPr="00C235CB" w:rsidRDefault="000518D6" w:rsidP="00D67B28">
            <w:pPr>
              <w:pStyle w:val="Body2"/>
              <w:spacing w:after="0"/>
              <w:ind w:right="-197" w:hanging="103"/>
              <w:jc w:val="center"/>
              <w:rPr>
                <w:rFonts w:ascii="Verdana" w:hAnsi="Verdana" w:cs="Times New Roman"/>
                <w:b/>
                <w:bCs/>
                <w:color w:val="auto"/>
                <w:sz w:val="24"/>
                <w:szCs w:val="24"/>
                <w:lang w:val="lt-LT"/>
              </w:rPr>
            </w:pPr>
            <w:r w:rsidRPr="00C235CB">
              <w:rPr>
                <w:rFonts w:ascii="Verdana" w:hAnsi="Verdana" w:cs="Times New Roman"/>
                <w:b/>
                <w:bCs/>
                <w:color w:val="auto"/>
                <w:sz w:val="24"/>
                <w:szCs w:val="24"/>
                <w:lang w:val="lt-LT"/>
              </w:rPr>
              <w:t>Eil. Nr.</w:t>
            </w:r>
          </w:p>
        </w:tc>
        <w:tc>
          <w:tcPr>
            <w:tcW w:w="4343" w:type="dxa"/>
            <w:tcMar>
              <w:left w:w="103" w:type="dxa"/>
            </w:tcMar>
          </w:tcPr>
          <w:p w14:paraId="2FA80550" w14:textId="77777777" w:rsidR="000518D6" w:rsidRPr="00C235CB" w:rsidRDefault="000518D6" w:rsidP="00D67B28">
            <w:pPr>
              <w:pStyle w:val="Body2"/>
              <w:spacing w:after="0"/>
              <w:jc w:val="center"/>
              <w:rPr>
                <w:rFonts w:ascii="Verdana" w:hAnsi="Verdana" w:cs="Times New Roman"/>
                <w:b/>
                <w:bCs/>
                <w:color w:val="auto"/>
                <w:sz w:val="24"/>
                <w:szCs w:val="24"/>
                <w:lang w:val="lt-LT"/>
              </w:rPr>
            </w:pPr>
            <w:r w:rsidRPr="00C235CB">
              <w:rPr>
                <w:rFonts w:ascii="Verdana" w:hAnsi="Verdana" w:cs="Times New Roman"/>
                <w:b/>
                <w:bCs/>
                <w:color w:val="auto"/>
                <w:sz w:val="24"/>
                <w:szCs w:val="24"/>
                <w:lang w:val="lt-LT"/>
              </w:rPr>
              <w:t>Kvalifikacijos reikalavimas</w:t>
            </w:r>
          </w:p>
        </w:tc>
        <w:tc>
          <w:tcPr>
            <w:tcW w:w="4431" w:type="dxa"/>
            <w:tcMar>
              <w:left w:w="103" w:type="dxa"/>
            </w:tcMar>
          </w:tcPr>
          <w:p w14:paraId="5BE08C7A" w14:textId="77777777" w:rsidR="000518D6" w:rsidRPr="00C235CB" w:rsidRDefault="000518D6" w:rsidP="00D67B28">
            <w:pPr>
              <w:pStyle w:val="Body2"/>
              <w:spacing w:after="0"/>
              <w:jc w:val="center"/>
              <w:rPr>
                <w:rFonts w:ascii="Verdana" w:hAnsi="Verdana" w:cs="Times New Roman"/>
                <w:b/>
                <w:bCs/>
                <w:color w:val="auto"/>
                <w:sz w:val="24"/>
                <w:szCs w:val="24"/>
                <w:lang w:val="lt-LT"/>
              </w:rPr>
            </w:pPr>
            <w:r w:rsidRPr="00C235CB">
              <w:rPr>
                <w:rFonts w:ascii="Verdana" w:hAnsi="Verdana" w:cs="Times New Roman"/>
                <w:b/>
                <w:bCs/>
                <w:color w:val="auto"/>
                <w:sz w:val="24"/>
                <w:szCs w:val="24"/>
                <w:lang w:val="lt-LT"/>
              </w:rPr>
              <w:t>Pateikiami dokumentai</w:t>
            </w:r>
          </w:p>
        </w:tc>
      </w:tr>
      <w:tr w:rsidR="002C432E" w:rsidRPr="00C235CB" w14:paraId="31C5157A" w14:textId="77777777" w:rsidTr="0074502D">
        <w:tc>
          <w:tcPr>
            <w:tcW w:w="9631" w:type="dxa"/>
            <w:gridSpan w:val="3"/>
            <w:tcMar>
              <w:left w:w="103" w:type="dxa"/>
            </w:tcMar>
          </w:tcPr>
          <w:p w14:paraId="65BD7F2F" w14:textId="65ECA9A8" w:rsidR="0010539F" w:rsidRPr="00C235CB" w:rsidRDefault="0010539F" w:rsidP="00D67B28">
            <w:pPr>
              <w:tabs>
                <w:tab w:val="left" w:pos="317"/>
              </w:tabs>
              <w:spacing w:after="0" w:line="240" w:lineRule="auto"/>
              <w:contextualSpacing/>
              <w:jc w:val="center"/>
              <w:rPr>
                <w:rFonts w:ascii="Verdana" w:hAnsi="Verdana" w:cs="Times New Roman"/>
                <w:b/>
                <w:bCs/>
                <w:sz w:val="24"/>
                <w:szCs w:val="24"/>
              </w:rPr>
            </w:pPr>
            <w:r w:rsidRPr="00C235CB">
              <w:rPr>
                <w:rFonts w:ascii="Verdana" w:hAnsi="Verdana" w:cs="Times New Roman"/>
                <w:b/>
                <w:bCs/>
                <w:sz w:val="24"/>
                <w:szCs w:val="24"/>
              </w:rPr>
              <w:t>Techninis ir profesinis pajėgumas</w:t>
            </w:r>
          </w:p>
        </w:tc>
      </w:tr>
      <w:tr w:rsidR="002C432E" w:rsidRPr="00C235CB" w14:paraId="1546C988" w14:textId="77777777" w:rsidTr="00231E63">
        <w:tc>
          <w:tcPr>
            <w:tcW w:w="857" w:type="dxa"/>
            <w:tcMar>
              <w:left w:w="103" w:type="dxa"/>
            </w:tcMar>
          </w:tcPr>
          <w:p w14:paraId="75D5F5B9" w14:textId="6282A0E0" w:rsidR="0010539F" w:rsidRPr="00C235CB" w:rsidRDefault="0010539F" w:rsidP="00D67B28">
            <w:pPr>
              <w:pStyle w:val="Body2"/>
              <w:spacing w:after="0"/>
              <w:ind w:right="-197" w:hanging="103"/>
              <w:jc w:val="center"/>
              <w:rPr>
                <w:rFonts w:ascii="Verdana" w:hAnsi="Verdana" w:cs="Times New Roman"/>
                <w:color w:val="auto"/>
                <w:sz w:val="24"/>
                <w:szCs w:val="24"/>
                <w:lang w:val="lt-LT"/>
              </w:rPr>
            </w:pPr>
            <w:r w:rsidRPr="00C235CB">
              <w:rPr>
                <w:rFonts w:ascii="Verdana" w:hAnsi="Verdana" w:cs="Times New Roman"/>
                <w:color w:val="auto"/>
                <w:sz w:val="24"/>
                <w:szCs w:val="24"/>
                <w:lang w:val="lt-LT"/>
              </w:rPr>
              <w:t>3</w:t>
            </w:r>
            <w:r w:rsidR="00086396" w:rsidRPr="00C235CB">
              <w:rPr>
                <w:rFonts w:ascii="Verdana" w:hAnsi="Verdana" w:cs="Times New Roman"/>
                <w:color w:val="auto"/>
                <w:sz w:val="24"/>
                <w:szCs w:val="24"/>
                <w:lang w:val="lt-LT"/>
              </w:rPr>
              <w:t>.5</w:t>
            </w:r>
            <w:r w:rsidRPr="00C235CB">
              <w:rPr>
                <w:rFonts w:ascii="Verdana" w:hAnsi="Verdana" w:cs="Times New Roman"/>
                <w:color w:val="auto"/>
                <w:sz w:val="24"/>
                <w:szCs w:val="24"/>
                <w:lang w:val="lt-LT"/>
              </w:rPr>
              <w:t>.</w:t>
            </w:r>
            <w:r w:rsidR="00571FC1" w:rsidRPr="00C235CB">
              <w:rPr>
                <w:rFonts w:ascii="Verdana" w:hAnsi="Verdana" w:cs="Times New Roman"/>
                <w:color w:val="auto"/>
                <w:sz w:val="24"/>
                <w:szCs w:val="24"/>
                <w:lang w:val="lt-LT"/>
              </w:rPr>
              <w:t>1</w:t>
            </w:r>
            <w:r w:rsidRPr="00C235CB">
              <w:rPr>
                <w:rFonts w:ascii="Verdana" w:hAnsi="Verdana" w:cs="Times New Roman"/>
                <w:color w:val="auto"/>
                <w:sz w:val="24"/>
                <w:szCs w:val="24"/>
                <w:lang w:val="lt-LT"/>
              </w:rPr>
              <w:t>.</w:t>
            </w:r>
          </w:p>
        </w:tc>
        <w:tc>
          <w:tcPr>
            <w:tcW w:w="4343" w:type="dxa"/>
            <w:tcMar>
              <w:left w:w="103" w:type="dxa"/>
            </w:tcMar>
          </w:tcPr>
          <w:p w14:paraId="19BA6E7B" w14:textId="77777777" w:rsidR="004E246E" w:rsidRPr="00C235CB" w:rsidRDefault="004E246E" w:rsidP="00D67B28">
            <w:pPr>
              <w:pStyle w:val="Body2"/>
              <w:spacing w:after="0"/>
              <w:rPr>
                <w:rFonts w:ascii="Verdana" w:hAnsi="Verdana" w:cs="Times New Roman"/>
                <w:spacing w:val="4"/>
                <w:sz w:val="24"/>
                <w:szCs w:val="24"/>
                <w:lang w:val="lt-LT"/>
              </w:rPr>
            </w:pPr>
            <w:r w:rsidRPr="00C235CB">
              <w:rPr>
                <w:rFonts w:ascii="Verdana" w:hAnsi="Verdana" w:cs="Times New Roman"/>
                <w:spacing w:val="4"/>
                <w:sz w:val="24"/>
                <w:szCs w:val="24"/>
                <w:lang w:val="lt-LT"/>
              </w:rPr>
              <w:t>Tiekėjas sutarties vykdymui turi pasiūlyti</w:t>
            </w:r>
            <w:r w:rsidRPr="00C235CB">
              <w:rPr>
                <w:rFonts w:ascii="Verdana" w:hAnsi="Verdana" w:cs="Times New Roman"/>
                <w:spacing w:val="-2"/>
                <w:sz w:val="24"/>
                <w:szCs w:val="24"/>
                <w:lang w:val="lt-LT"/>
              </w:rPr>
              <w:t xml:space="preserve"> bent 1 (vieną) už sutarties vykdymą atsakingą specialistą</w:t>
            </w:r>
            <w:r w:rsidRPr="00C235CB">
              <w:rPr>
                <w:rFonts w:ascii="Verdana" w:hAnsi="Verdana" w:cs="Times New Roman"/>
                <w:spacing w:val="4"/>
                <w:sz w:val="24"/>
                <w:szCs w:val="24"/>
                <w:lang w:val="lt-LT"/>
              </w:rPr>
              <w:t>:</w:t>
            </w:r>
          </w:p>
          <w:p w14:paraId="0179DB3A" w14:textId="412EA09E" w:rsidR="004E246E" w:rsidRPr="00C235CB" w:rsidRDefault="004E246E" w:rsidP="00D67B28">
            <w:pPr>
              <w:pStyle w:val="Body2"/>
              <w:numPr>
                <w:ilvl w:val="0"/>
                <w:numId w:val="54"/>
              </w:numPr>
              <w:tabs>
                <w:tab w:val="left" w:pos="637"/>
              </w:tabs>
              <w:spacing w:after="0"/>
              <w:ind w:left="0" w:firstLine="360"/>
              <w:rPr>
                <w:rFonts w:ascii="Verdana" w:hAnsi="Verdana" w:cs="Times New Roman"/>
                <w:sz w:val="24"/>
                <w:szCs w:val="24"/>
                <w:u w:val="single"/>
                <w:lang w:val="lt-LT"/>
              </w:rPr>
            </w:pPr>
            <w:r w:rsidRPr="00C235CB">
              <w:rPr>
                <w:rFonts w:ascii="Verdana" w:hAnsi="Verdana" w:cs="Times New Roman"/>
                <w:sz w:val="24"/>
                <w:szCs w:val="24"/>
                <w:lang w:val="lt-LT"/>
              </w:rPr>
              <w:t xml:space="preserve">turintį teisę eiti </w:t>
            </w:r>
            <w:r w:rsidRPr="00C235CB">
              <w:rPr>
                <w:rFonts w:ascii="Verdana" w:hAnsi="Verdana" w:cs="Times New Roman"/>
                <w:b/>
                <w:sz w:val="24"/>
                <w:szCs w:val="24"/>
                <w:lang w:val="lt-LT"/>
              </w:rPr>
              <w:t>ypatingojo statinio statybos darbų vadovo</w:t>
            </w:r>
            <w:r w:rsidRPr="00C235CB">
              <w:rPr>
                <w:rFonts w:ascii="Verdana" w:hAnsi="Verdana" w:cs="Times New Roman"/>
                <w:sz w:val="24"/>
                <w:szCs w:val="24"/>
                <w:lang w:val="lt-LT"/>
              </w:rPr>
              <w:t xml:space="preserve"> pareigas ir vadovauti</w:t>
            </w:r>
            <w:r w:rsidRPr="00C235CB">
              <w:rPr>
                <w:rFonts w:ascii="Verdana" w:hAnsi="Verdana" w:cs="Times New Roman"/>
                <w:spacing w:val="-2"/>
                <w:sz w:val="24"/>
                <w:szCs w:val="24"/>
                <w:lang w:val="lt-LT"/>
              </w:rPr>
              <w:t xml:space="preserve"> statybos darbams (</w:t>
            </w:r>
            <w:r w:rsidRPr="00C235CB">
              <w:rPr>
                <w:rFonts w:ascii="Verdana" w:hAnsi="Verdana" w:cs="Times New Roman"/>
                <w:sz w:val="24"/>
                <w:szCs w:val="24"/>
                <w:u w:val="single"/>
                <w:lang w:val="lt-LT"/>
              </w:rPr>
              <w:t xml:space="preserve">Objektas: ypatingasis negyvenamasis </w:t>
            </w:r>
            <w:r w:rsidR="00F17220" w:rsidRPr="00C235CB">
              <w:rPr>
                <w:rFonts w:ascii="Verdana" w:hAnsi="Verdana" w:cs="Times New Roman"/>
                <w:sz w:val="24"/>
                <w:szCs w:val="24"/>
                <w:u w:val="single"/>
                <w:lang w:val="lt-LT"/>
              </w:rPr>
              <w:t>visuomeninis mokslo</w:t>
            </w:r>
            <w:r w:rsidRPr="00C235CB">
              <w:rPr>
                <w:rFonts w:ascii="Verdana" w:hAnsi="Verdana" w:cs="Times New Roman"/>
                <w:sz w:val="24"/>
                <w:szCs w:val="24"/>
                <w:u w:val="single"/>
                <w:lang w:val="lt-LT"/>
              </w:rPr>
              <w:t xml:space="preserve"> </w:t>
            </w:r>
            <w:r w:rsidR="005F2D0F">
              <w:rPr>
                <w:rFonts w:ascii="Verdana" w:hAnsi="Verdana" w:cs="Times New Roman"/>
                <w:sz w:val="24"/>
                <w:szCs w:val="24"/>
                <w:u w:val="single"/>
                <w:lang w:val="lt-LT"/>
              </w:rPr>
              <w:t xml:space="preserve">paskirties </w:t>
            </w:r>
            <w:r w:rsidRPr="00C235CB">
              <w:rPr>
                <w:rFonts w:ascii="Verdana" w:hAnsi="Verdana" w:cs="Times New Roman"/>
                <w:sz w:val="24"/>
                <w:szCs w:val="24"/>
                <w:u w:val="single"/>
                <w:lang w:val="lt-LT"/>
              </w:rPr>
              <w:t>pastatas).</w:t>
            </w:r>
          </w:p>
          <w:p w14:paraId="2AE5427C" w14:textId="77777777" w:rsidR="004E246E" w:rsidRPr="00C235CB" w:rsidRDefault="004E246E" w:rsidP="00D67B28">
            <w:pPr>
              <w:pStyle w:val="Body2"/>
              <w:spacing w:after="0"/>
              <w:ind w:left="360"/>
              <w:rPr>
                <w:rFonts w:ascii="Verdana" w:hAnsi="Verdana" w:cs="Times New Roman"/>
                <w:spacing w:val="-2"/>
                <w:sz w:val="24"/>
                <w:szCs w:val="24"/>
                <w:lang w:val="lt-LT"/>
              </w:rPr>
            </w:pPr>
          </w:p>
          <w:p w14:paraId="3E12271A" w14:textId="77777777" w:rsidR="004E246E" w:rsidRPr="00C235CB" w:rsidRDefault="004E246E" w:rsidP="00D67B28">
            <w:pPr>
              <w:pStyle w:val="Body2"/>
              <w:spacing w:after="0"/>
              <w:rPr>
                <w:rFonts w:ascii="Verdana" w:hAnsi="Verdana"/>
                <w:i/>
                <w:color w:val="auto"/>
                <w:sz w:val="24"/>
                <w:szCs w:val="24"/>
                <w:lang w:val="lt-LT"/>
              </w:rPr>
            </w:pPr>
            <w:r w:rsidRPr="00C235CB">
              <w:rPr>
                <w:rFonts w:ascii="Verdana" w:hAnsi="Verdana"/>
                <w:i/>
                <w:color w:val="auto"/>
                <w:sz w:val="24"/>
                <w:szCs w:val="24"/>
                <w:lang w:val="lt-LT"/>
              </w:rPr>
              <w:t>Pastabos:</w:t>
            </w:r>
          </w:p>
          <w:p w14:paraId="5972ED0E" w14:textId="77777777" w:rsidR="004E246E" w:rsidRPr="00C235CB" w:rsidRDefault="004E246E" w:rsidP="00D67B28">
            <w:pPr>
              <w:pStyle w:val="Body2"/>
              <w:numPr>
                <w:ilvl w:val="0"/>
                <w:numId w:val="55"/>
              </w:numPr>
              <w:tabs>
                <w:tab w:val="left" w:pos="324"/>
              </w:tabs>
              <w:spacing w:after="0"/>
              <w:ind w:left="0" w:firstLine="40"/>
              <w:rPr>
                <w:rFonts w:ascii="Verdana" w:hAnsi="Verdana"/>
                <w:i/>
                <w:color w:val="auto"/>
                <w:lang w:val="lt-LT"/>
              </w:rPr>
            </w:pPr>
            <w:r w:rsidRPr="00C235CB">
              <w:rPr>
                <w:rFonts w:ascii="Verdana" w:hAnsi="Verdana"/>
                <w:i/>
                <w:color w:val="auto"/>
                <w:lang w:val="lt-LT"/>
              </w:rPr>
              <w:t>Specialisto/-ų atestatas/-ai atitiks reikalavimus, jei jis/-</w:t>
            </w:r>
            <w:proofErr w:type="spellStart"/>
            <w:r w:rsidRPr="00C235CB">
              <w:rPr>
                <w:rFonts w:ascii="Verdana" w:hAnsi="Verdana"/>
                <w:i/>
                <w:color w:val="auto"/>
                <w:lang w:val="lt-LT"/>
              </w:rPr>
              <w:t>ie</w:t>
            </w:r>
            <w:proofErr w:type="spellEnd"/>
            <w:r w:rsidRPr="00C235CB">
              <w:rPr>
                <w:rFonts w:ascii="Verdana" w:hAnsi="Verdana"/>
                <w:i/>
                <w:color w:val="auto"/>
                <w:lang w:val="lt-LT"/>
              </w:rPr>
              <w:t xml:space="preserve"> apims daugiau statinių grupių (įskaitant reikalaujamą) ar specialistas/-ai bus atestuotas/-i visoje statinių grupėje.</w:t>
            </w:r>
          </w:p>
          <w:p w14:paraId="41514245" w14:textId="77777777" w:rsidR="004E246E" w:rsidRPr="00C235CB" w:rsidRDefault="004E246E" w:rsidP="00D67B28">
            <w:pPr>
              <w:pStyle w:val="Default"/>
              <w:jc w:val="both"/>
              <w:rPr>
                <w:rFonts w:ascii="Verdana" w:eastAsia="Times New Roman" w:hAnsi="Verdana"/>
                <w:i/>
                <w:iCs/>
                <w:sz w:val="22"/>
                <w:szCs w:val="22"/>
              </w:rPr>
            </w:pPr>
            <w:r w:rsidRPr="00C235CB">
              <w:rPr>
                <w:rFonts w:ascii="Verdana" w:eastAsia="Times New Roman" w:hAnsi="Verdana"/>
                <w:i/>
                <w:iCs/>
                <w:sz w:val="22"/>
                <w:szCs w:val="22"/>
              </w:rPr>
              <w:t xml:space="preserve">Jei konkrečiame atestate statinių pogrupiai ar statybų rūšis nėra nurodytos (identifikuotos), laikoma, kad atestatas suteikia teisę vadovauti visiems darbams konkrečios grupės statiniuose ir visoms statybų rūšims. </w:t>
            </w:r>
          </w:p>
          <w:p w14:paraId="2C40BADC" w14:textId="0756D7F4" w:rsidR="00F56D1C" w:rsidRPr="006A1E28" w:rsidRDefault="00F56D1C" w:rsidP="00D67B28">
            <w:pPr>
              <w:pStyle w:val="Default"/>
              <w:jc w:val="both"/>
              <w:rPr>
                <w:rFonts w:ascii="Verdana" w:hAnsi="Verdana"/>
              </w:rPr>
            </w:pPr>
          </w:p>
        </w:tc>
        <w:tc>
          <w:tcPr>
            <w:tcW w:w="4431" w:type="dxa"/>
            <w:tcMar>
              <w:left w:w="103" w:type="dxa"/>
            </w:tcMar>
          </w:tcPr>
          <w:p w14:paraId="6EE4D268" w14:textId="77777777" w:rsidR="004E246E" w:rsidRPr="00C235CB" w:rsidRDefault="004E246E" w:rsidP="00D67B28">
            <w:pPr>
              <w:spacing w:after="0" w:line="240" w:lineRule="auto"/>
              <w:jc w:val="both"/>
              <w:rPr>
                <w:rFonts w:ascii="Verdana" w:hAnsi="Verdana" w:cs="Times New Roman"/>
                <w:sz w:val="24"/>
                <w:szCs w:val="24"/>
              </w:rPr>
            </w:pPr>
            <w:r w:rsidRPr="00C235CB">
              <w:rPr>
                <w:rFonts w:ascii="Verdana" w:hAnsi="Verdana" w:cs="Times New Roman"/>
                <w:sz w:val="24"/>
                <w:szCs w:val="24"/>
              </w:rPr>
              <w:t>Pateikiama:</w:t>
            </w:r>
          </w:p>
          <w:p w14:paraId="5B68DA70" w14:textId="77777777" w:rsidR="004E246E" w:rsidRPr="00C235CB" w:rsidRDefault="004E246E" w:rsidP="00D67B28">
            <w:pPr>
              <w:spacing w:after="0" w:line="240" w:lineRule="auto"/>
              <w:jc w:val="both"/>
              <w:rPr>
                <w:rFonts w:ascii="Verdana" w:hAnsi="Verdana" w:cs="Times New Roman"/>
                <w:sz w:val="24"/>
                <w:szCs w:val="24"/>
              </w:rPr>
            </w:pPr>
            <w:r w:rsidRPr="00C235CB">
              <w:rPr>
                <w:rFonts w:ascii="Verdana" w:hAnsi="Verdana" w:cs="Times New Roman"/>
                <w:sz w:val="24"/>
                <w:szCs w:val="24"/>
              </w:rPr>
              <w:t xml:space="preserve">1) tiekėjo vadovo ar jo įgalioto asmens parašu patvirtintas </w:t>
            </w:r>
            <w:r w:rsidRPr="00C235CB">
              <w:rPr>
                <w:rFonts w:ascii="Verdana" w:hAnsi="Verdana" w:cs="Times New Roman"/>
                <w:b/>
                <w:sz w:val="24"/>
                <w:szCs w:val="24"/>
              </w:rPr>
              <w:t xml:space="preserve">už sutarties vykdymą atsakingų specialistų sąrašas, </w:t>
            </w:r>
            <w:r w:rsidRPr="00C235CB">
              <w:rPr>
                <w:rFonts w:ascii="Verdana" w:hAnsi="Verdana" w:cs="Times New Roman"/>
                <w:sz w:val="24"/>
                <w:szCs w:val="24"/>
              </w:rPr>
              <w:t>kuriame nurodoma:</w:t>
            </w:r>
          </w:p>
          <w:p w14:paraId="6090E1DD" w14:textId="77777777" w:rsidR="004E246E" w:rsidRPr="00C235CB" w:rsidRDefault="004E246E" w:rsidP="00D67B28">
            <w:pPr>
              <w:spacing w:after="0" w:line="240" w:lineRule="auto"/>
              <w:jc w:val="both"/>
              <w:rPr>
                <w:rFonts w:ascii="Verdana" w:hAnsi="Verdana" w:cs="Times New Roman"/>
                <w:sz w:val="24"/>
                <w:szCs w:val="24"/>
              </w:rPr>
            </w:pPr>
            <w:r w:rsidRPr="00C235CB">
              <w:rPr>
                <w:rFonts w:ascii="Verdana" w:hAnsi="Verdana" w:cs="Times New Roman"/>
                <w:sz w:val="24"/>
                <w:szCs w:val="24"/>
              </w:rPr>
              <w:t>- specialisto vardas, pavardė, jo pareigos vykdant sutartį, darbinė patirtis susijusi su kvalifikaciniu reikalavimu, darbovietė;</w:t>
            </w:r>
          </w:p>
          <w:p w14:paraId="3135B9B2" w14:textId="77777777" w:rsidR="004E246E" w:rsidRPr="00C235CB" w:rsidRDefault="004E246E" w:rsidP="00D67B28">
            <w:pPr>
              <w:spacing w:after="0" w:line="240" w:lineRule="auto"/>
              <w:jc w:val="both"/>
              <w:rPr>
                <w:rFonts w:ascii="Verdana" w:hAnsi="Verdana" w:cs="Times New Roman"/>
                <w:sz w:val="24"/>
                <w:szCs w:val="24"/>
              </w:rPr>
            </w:pPr>
            <w:r w:rsidRPr="00C235CB">
              <w:rPr>
                <w:rFonts w:ascii="Verdana" w:hAnsi="Verdana" w:cs="Times New Roman"/>
                <w:sz w:val="24"/>
                <w:szCs w:val="24"/>
              </w:rPr>
              <w:t xml:space="preserve">- kiekvieno specialisto kvalifikaciją pagrindžiantys dokumentai (specialisto turimi atestatai, išdavusios institucijos pavadinimas, atestato numeris ir galiojimo laikas). </w:t>
            </w:r>
          </w:p>
          <w:p w14:paraId="7521B668" w14:textId="77777777" w:rsidR="004E246E" w:rsidRPr="00C235CB" w:rsidRDefault="004E246E" w:rsidP="00D67B28">
            <w:pPr>
              <w:spacing w:after="0" w:line="240" w:lineRule="auto"/>
              <w:jc w:val="both"/>
              <w:rPr>
                <w:rFonts w:ascii="Verdana" w:hAnsi="Verdana" w:cs="Times New Roman"/>
                <w:sz w:val="24"/>
                <w:szCs w:val="24"/>
              </w:rPr>
            </w:pPr>
          </w:p>
          <w:p w14:paraId="295F9E55" w14:textId="77777777" w:rsidR="004E246E" w:rsidRPr="00C235CB" w:rsidRDefault="004E246E" w:rsidP="00D67B28">
            <w:pPr>
              <w:spacing w:after="0" w:line="240" w:lineRule="auto"/>
              <w:jc w:val="both"/>
              <w:rPr>
                <w:rFonts w:ascii="Verdana" w:hAnsi="Verdana" w:cs="Times New Roman"/>
                <w:iCs/>
                <w:sz w:val="24"/>
                <w:szCs w:val="24"/>
              </w:rPr>
            </w:pPr>
            <w:r w:rsidRPr="00C235CB">
              <w:rPr>
                <w:rFonts w:ascii="Verdana" w:hAnsi="Verdana" w:cs="Times New Roman"/>
                <w:iCs/>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w:t>
            </w:r>
            <w:r w:rsidRPr="00C235CB">
              <w:rPr>
                <w:rFonts w:ascii="Verdana" w:hAnsi="Verdana" w:cs="Times New Roman"/>
                <w:iCs/>
                <w:sz w:val="24"/>
                <w:szCs w:val="24"/>
              </w:rPr>
              <w:lastRenderedPageBreak/>
              <w:t>prisijungęs susipažinti su reikalaujamais dokumentais ir (ar) informacija.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pasiūlymų pateikimo termino pabaigos. Teisės pripažinimo dokumentai turi būti gauti, iki pirkimo sutarties pasirašymo.</w:t>
            </w:r>
          </w:p>
          <w:p w14:paraId="5449E1BE" w14:textId="77777777" w:rsidR="004E246E" w:rsidRPr="00C235CB" w:rsidRDefault="004E246E" w:rsidP="00D67B28">
            <w:pPr>
              <w:spacing w:after="0" w:line="240" w:lineRule="auto"/>
              <w:jc w:val="both"/>
              <w:rPr>
                <w:rFonts w:ascii="Verdana" w:hAnsi="Verdana" w:cs="Times New Roman"/>
                <w:iCs/>
                <w:sz w:val="24"/>
                <w:szCs w:val="24"/>
              </w:rPr>
            </w:pPr>
          </w:p>
          <w:p w14:paraId="31661F13" w14:textId="77777777" w:rsidR="004E246E" w:rsidRPr="00C235CB" w:rsidRDefault="004E246E" w:rsidP="00D67B28">
            <w:pPr>
              <w:spacing w:after="0" w:line="240" w:lineRule="auto"/>
              <w:jc w:val="both"/>
              <w:rPr>
                <w:rFonts w:ascii="Verdana" w:hAnsi="Verdana" w:cs="Times New Roman"/>
                <w:iCs/>
                <w:sz w:val="24"/>
                <w:szCs w:val="24"/>
              </w:rPr>
            </w:pPr>
            <w:r w:rsidRPr="00C235CB">
              <w:rPr>
                <w:rFonts w:ascii="Verdana" w:hAnsi="Verdana" w:cs="Times New Roman"/>
                <w:iCs/>
                <w:sz w:val="24"/>
                <w:szCs w:val="24"/>
              </w:rPr>
              <w:t xml:space="preserve">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w:t>
            </w:r>
            <w:r w:rsidRPr="00C235CB">
              <w:rPr>
                <w:rFonts w:ascii="Verdana" w:hAnsi="Verdana" w:cs="Times New Roman"/>
                <w:iCs/>
                <w:sz w:val="24"/>
                <w:szCs w:val="24"/>
              </w:rPr>
              <w:lastRenderedPageBreak/>
              <w:t xml:space="preserve">nedelsiant tikslinti, aktyviai bendradarbiauti. </w:t>
            </w:r>
          </w:p>
          <w:p w14:paraId="35C2E8B4" w14:textId="77777777" w:rsidR="004E246E" w:rsidRPr="00C235CB" w:rsidRDefault="004E246E" w:rsidP="00D67B28">
            <w:pPr>
              <w:spacing w:after="0" w:line="240" w:lineRule="auto"/>
              <w:jc w:val="both"/>
              <w:rPr>
                <w:rFonts w:ascii="Verdana" w:hAnsi="Verdana" w:cs="Times New Roman"/>
                <w:iCs/>
                <w:sz w:val="24"/>
                <w:szCs w:val="24"/>
              </w:rPr>
            </w:pPr>
          </w:p>
          <w:p w14:paraId="11662233" w14:textId="77777777" w:rsidR="004E246E" w:rsidRPr="00C235CB" w:rsidRDefault="004E246E" w:rsidP="00D67B28">
            <w:pPr>
              <w:spacing w:after="0" w:line="240" w:lineRule="auto"/>
              <w:jc w:val="both"/>
              <w:rPr>
                <w:rFonts w:ascii="Verdana" w:hAnsi="Verdana" w:cs="Times New Roman"/>
                <w:i/>
                <w:sz w:val="24"/>
                <w:szCs w:val="24"/>
                <w:u w:val="single"/>
              </w:rPr>
            </w:pPr>
            <w:r w:rsidRPr="00C235CB">
              <w:rPr>
                <w:rFonts w:ascii="Verdana" w:hAnsi="Verdana" w:cs="Times New Roman"/>
                <w:iCs/>
                <w:sz w:val="24"/>
                <w:szCs w:val="24"/>
              </w:rPr>
              <w:t>Jei specialistas/-ai yra fizinis/-</w:t>
            </w:r>
            <w:proofErr w:type="spellStart"/>
            <w:r w:rsidRPr="00C235CB">
              <w:rPr>
                <w:rFonts w:ascii="Verdana" w:hAnsi="Verdana" w:cs="Times New Roman"/>
                <w:iCs/>
                <w:sz w:val="24"/>
                <w:szCs w:val="24"/>
              </w:rPr>
              <w:t>iai</w:t>
            </w:r>
            <w:proofErr w:type="spellEnd"/>
            <w:r w:rsidRPr="00C235CB">
              <w:rPr>
                <w:rFonts w:ascii="Verdana" w:hAnsi="Verdana" w:cs="Times New Roman"/>
                <w:iCs/>
                <w:sz w:val="24"/>
                <w:szCs w:val="24"/>
              </w:rPr>
              <w:t xml:space="preserve"> asmuo/-</w:t>
            </w:r>
            <w:proofErr w:type="spellStart"/>
            <w:r w:rsidRPr="00C235CB">
              <w:rPr>
                <w:rFonts w:ascii="Verdana" w:hAnsi="Verdana" w:cs="Times New Roman"/>
                <w:iCs/>
                <w:sz w:val="24"/>
                <w:szCs w:val="24"/>
              </w:rPr>
              <w:t>enys</w:t>
            </w:r>
            <w:proofErr w:type="spellEnd"/>
            <w:r w:rsidRPr="00C235CB">
              <w:rPr>
                <w:rFonts w:ascii="Verdana" w:hAnsi="Verdana" w:cs="Times New Roman"/>
                <w:iCs/>
                <w:sz w:val="24"/>
                <w:szCs w:val="24"/>
              </w:rPr>
              <w:t xml:space="preserve"> (</w:t>
            </w:r>
            <w:proofErr w:type="spellStart"/>
            <w:r w:rsidRPr="00C235CB">
              <w:rPr>
                <w:rFonts w:ascii="Verdana" w:hAnsi="Verdana" w:cs="Times New Roman"/>
                <w:iCs/>
                <w:sz w:val="24"/>
                <w:szCs w:val="24"/>
              </w:rPr>
              <w:t>kvazisubtiekėjai</w:t>
            </w:r>
            <w:proofErr w:type="spellEnd"/>
            <w:r w:rsidRPr="00C235CB">
              <w:rPr>
                <w:rFonts w:ascii="Verdana" w:hAnsi="Verdana" w:cs="Times New Roman"/>
                <w:iCs/>
                <w:sz w:val="24"/>
                <w:szCs w:val="24"/>
              </w:rPr>
              <w:t>), pateikiamas/-i sutikimas/-ai ar kitas/-i dokumentas/-ai, patvirtinantis/-</w:t>
            </w:r>
            <w:proofErr w:type="spellStart"/>
            <w:r w:rsidRPr="00C235CB">
              <w:rPr>
                <w:rFonts w:ascii="Verdana" w:hAnsi="Verdana" w:cs="Times New Roman"/>
                <w:iCs/>
                <w:sz w:val="24"/>
                <w:szCs w:val="24"/>
              </w:rPr>
              <w:t>ys</w:t>
            </w:r>
            <w:proofErr w:type="spellEnd"/>
            <w:r w:rsidRPr="00C235CB">
              <w:rPr>
                <w:rFonts w:ascii="Verdana" w:hAnsi="Verdana" w:cs="Times New Roman"/>
                <w:iCs/>
                <w:sz w:val="24"/>
                <w:szCs w:val="24"/>
              </w:rPr>
              <w:t>, kad laimėjimo atveju jis/-</w:t>
            </w:r>
            <w:proofErr w:type="spellStart"/>
            <w:r w:rsidRPr="00C235CB">
              <w:rPr>
                <w:rFonts w:ascii="Verdana" w:hAnsi="Verdana" w:cs="Times New Roman"/>
                <w:iCs/>
                <w:sz w:val="24"/>
                <w:szCs w:val="24"/>
              </w:rPr>
              <w:t>ie</w:t>
            </w:r>
            <w:proofErr w:type="spellEnd"/>
            <w:r w:rsidRPr="00C235CB">
              <w:rPr>
                <w:rFonts w:ascii="Verdana" w:hAnsi="Verdana" w:cs="Times New Roman"/>
                <w:iCs/>
                <w:sz w:val="24"/>
                <w:szCs w:val="24"/>
              </w:rPr>
              <w:t xml:space="preserve"> bus įdarbintas/-i įmonėje ir sutiks teikti sutartyje nurodytus darbus. Jei siūlomas/-i specialistas/-ai nėra įmonės darbuotojas/-ai ir nebus įdarbintas/-i tiekėjo įmonėje – jis/-</w:t>
            </w:r>
            <w:proofErr w:type="spellStart"/>
            <w:r w:rsidRPr="00C235CB">
              <w:rPr>
                <w:rFonts w:ascii="Verdana" w:hAnsi="Verdana" w:cs="Times New Roman"/>
                <w:iCs/>
                <w:sz w:val="24"/>
                <w:szCs w:val="24"/>
              </w:rPr>
              <w:t>ie</w:t>
            </w:r>
            <w:proofErr w:type="spellEnd"/>
            <w:r w:rsidRPr="00C235CB">
              <w:rPr>
                <w:rFonts w:ascii="Verdana" w:hAnsi="Verdana" w:cs="Times New Roman"/>
                <w:iCs/>
                <w:sz w:val="24"/>
                <w:szCs w:val="24"/>
              </w:rPr>
              <w:t xml:space="preserve"> laikomas/-i subtiekėju/-</w:t>
            </w:r>
            <w:proofErr w:type="spellStart"/>
            <w:r w:rsidRPr="00C235CB">
              <w:rPr>
                <w:rFonts w:ascii="Verdana" w:hAnsi="Verdana" w:cs="Times New Roman"/>
                <w:iCs/>
                <w:sz w:val="24"/>
                <w:szCs w:val="24"/>
              </w:rPr>
              <w:t>ais</w:t>
            </w:r>
            <w:proofErr w:type="spellEnd"/>
            <w:r w:rsidRPr="00C235CB">
              <w:rPr>
                <w:rFonts w:ascii="Verdana" w:hAnsi="Verdana" w:cs="Times New Roman"/>
                <w:iCs/>
                <w:sz w:val="24"/>
                <w:szCs w:val="24"/>
              </w:rPr>
              <w:t xml:space="preserve"> ir/ar ūkio subjektu/-</w:t>
            </w:r>
            <w:proofErr w:type="spellStart"/>
            <w:r w:rsidRPr="00C235CB">
              <w:rPr>
                <w:rFonts w:ascii="Verdana" w:hAnsi="Verdana" w:cs="Times New Roman"/>
                <w:iCs/>
                <w:sz w:val="24"/>
                <w:szCs w:val="24"/>
              </w:rPr>
              <w:t>ais</w:t>
            </w:r>
            <w:proofErr w:type="spellEnd"/>
            <w:r w:rsidRPr="00C235CB">
              <w:rPr>
                <w:rFonts w:ascii="Verdana" w:hAnsi="Verdana" w:cs="Times New Roman"/>
                <w:iCs/>
                <w:sz w:val="24"/>
                <w:szCs w:val="24"/>
              </w:rPr>
              <w:t>, kurio (-</w:t>
            </w:r>
            <w:proofErr w:type="spellStart"/>
            <w:r w:rsidRPr="00C235CB">
              <w:rPr>
                <w:rFonts w:ascii="Verdana" w:hAnsi="Verdana" w:cs="Times New Roman"/>
                <w:iCs/>
                <w:sz w:val="24"/>
                <w:szCs w:val="24"/>
              </w:rPr>
              <w:t>ių</w:t>
            </w:r>
            <w:proofErr w:type="spellEnd"/>
            <w:r w:rsidRPr="00C235CB">
              <w:rPr>
                <w:rFonts w:ascii="Verdana" w:hAnsi="Verdana" w:cs="Times New Roman"/>
                <w:iCs/>
                <w:sz w:val="24"/>
                <w:szCs w:val="24"/>
              </w:rPr>
              <w:t>) pajėgumu remiamasi</w:t>
            </w:r>
            <w:r w:rsidRPr="00C235CB">
              <w:rPr>
                <w:rFonts w:ascii="Verdana" w:hAnsi="Verdana" w:cs="Times New Roman"/>
                <w:i/>
                <w:sz w:val="24"/>
                <w:szCs w:val="24"/>
                <w:u w:val="single"/>
              </w:rPr>
              <w:t xml:space="preserve">. </w:t>
            </w:r>
          </w:p>
          <w:p w14:paraId="163ACC15" w14:textId="77777777" w:rsidR="004E246E" w:rsidRPr="00C235CB" w:rsidRDefault="004E246E" w:rsidP="00D67B28">
            <w:pPr>
              <w:spacing w:after="0" w:line="240" w:lineRule="auto"/>
              <w:jc w:val="both"/>
              <w:rPr>
                <w:rFonts w:ascii="Verdana" w:hAnsi="Verdana" w:cs="Times New Roman"/>
                <w:i/>
                <w:sz w:val="24"/>
                <w:szCs w:val="24"/>
                <w:u w:val="single"/>
              </w:rPr>
            </w:pPr>
          </w:p>
          <w:p w14:paraId="68B3F507" w14:textId="77777777" w:rsidR="004E246E" w:rsidRPr="00C235CB" w:rsidRDefault="004E246E" w:rsidP="00D67B28">
            <w:pPr>
              <w:spacing w:after="0" w:line="240" w:lineRule="auto"/>
              <w:jc w:val="both"/>
              <w:rPr>
                <w:rFonts w:ascii="Verdana" w:hAnsi="Verdana" w:cs="Times New Roman"/>
                <w:iCs/>
                <w:sz w:val="24"/>
                <w:szCs w:val="24"/>
              </w:rPr>
            </w:pPr>
            <w:r w:rsidRPr="00C235CB">
              <w:rPr>
                <w:rFonts w:ascii="Verdana" w:hAnsi="Verdana" w:cs="Times New Roman"/>
                <w:iCs/>
                <w:sz w:val="24"/>
                <w:szCs w:val="24"/>
              </w:rPr>
              <w:t>Pastabos:</w:t>
            </w:r>
          </w:p>
          <w:p w14:paraId="5ACBFE9C" w14:textId="77777777" w:rsidR="004E246E" w:rsidRPr="00C235CB" w:rsidRDefault="004E246E" w:rsidP="00D67B28">
            <w:pPr>
              <w:spacing w:after="0" w:line="240" w:lineRule="auto"/>
              <w:jc w:val="both"/>
              <w:rPr>
                <w:rFonts w:ascii="Verdana" w:hAnsi="Verdana" w:cs="Times New Roman"/>
                <w:iCs/>
                <w:sz w:val="24"/>
                <w:szCs w:val="24"/>
              </w:rPr>
            </w:pPr>
            <w:r w:rsidRPr="00C235CB">
              <w:rPr>
                <w:rFonts w:ascii="Verdana" w:hAnsi="Verdana" w:cs="Times New Roman"/>
                <w:iCs/>
                <w:sz w:val="24"/>
                <w:szCs w:val="24"/>
              </w:rPr>
              <w:t>1)</w:t>
            </w:r>
            <w:r w:rsidRPr="00C235CB">
              <w:rPr>
                <w:rFonts w:ascii="Verdana" w:hAnsi="Verdana" w:cs="Times New Roman"/>
                <w:iCs/>
                <w:sz w:val="24"/>
                <w:szCs w:val="24"/>
              </w:rPr>
              <w:tab/>
              <w:t>jeigu pasiūlymą teikia ūkio subjektų grupė – reikalavimą turi atitikti ūkio subjektų grupės nario (-</w:t>
            </w:r>
            <w:proofErr w:type="spellStart"/>
            <w:r w:rsidRPr="00C235CB">
              <w:rPr>
                <w:rFonts w:ascii="Verdana" w:hAnsi="Verdana" w:cs="Times New Roman"/>
                <w:iCs/>
                <w:sz w:val="24"/>
                <w:szCs w:val="24"/>
              </w:rPr>
              <w:t>ių</w:t>
            </w:r>
            <w:proofErr w:type="spellEnd"/>
            <w:r w:rsidRPr="00C235CB">
              <w:rPr>
                <w:rFonts w:ascii="Verdana" w:hAnsi="Verdana" w:cs="Times New Roman"/>
                <w:iCs/>
                <w:sz w:val="24"/>
                <w:szCs w:val="24"/>
              </w:rPr>
              <w:t>) specialistai, atsižvelgiant į jų prisiimamus įsipareigojimus pirkimo sutarčiai vykdyti;</w:t>
            </w:r>
          </w:p>
          <w:p w14:paraId="5EF3842E" w14:textId="77777777" w:rsidR="004E246E" w:rsidRPr="00C235CB" w:rsidRDefault="004E246E" w:rsidP="00D67B28">
            <w:pPr>
              <w:spacing w:after="0" w:line="240" w:lineRule="auto"/>
              <w:jc w:val="both"/>
              <w:rPr>
                <w:rFonts w:ascii="Verdana" w:hAnsi="Verdana" w:cs="Times New Roman"/>
                <w:iCs/>
                <w:sz w:val="24"/>
                <w:szCs w:val="24"/>
              </w:rPr>
            </w:pPr>
            <w:r w:rsidRPr="00C235CB">
              <w:rPr>
                <w:rFonts w:ascii="Verdana" w:hAnsi="Verdana" w:cs="Times New Roman"/>
                <w:iCs/>
                <w:sz w:val="24"/>
                <w:szCs w:val="24"/>
              </w:rPr>
              <w:t>2)</w:t>
            </w:r>
            <w:r w:rsidRPr="00C235CB">
              <w:rPr>
                <w:rFonts w:ascii="Verdana" w:hAnsi="Verdana" w:cs="Times New Roman"/>
                <w:iCs/>
                <w:sz w:val="24"/>
                <w:szCs w:val="24"/>
              </w:rPr>
              <w:tab/>
              <w:t xml:space="preserve"> tiekėjas gali remtis kitų ūkio subjektų pajėgumais tik tuo atveju, jeigu tie subjektai (jų darbuotojai) patys vykdys tą pirkimo sutarties dalį, kuriai reikia jų turimų pajėgumų;</w:t>
            </w:r>
          </w:p>
          <w:p w14:paraId="3F22CCED" w14:textId="77777777" w:rsidR="004E246E" w:rsidRPr="00C235CB" w:rsidRDefault="004E246E" w:rsidP="00D67B28">
            <w:pPr>
              <w:spacing w:after="0" w:line="240" w:lineRule="auto"/>
              <w:jc w:val="both"/>
              <w:rPr>
                <w:rFonts w:ascii="Verdana" w:hAnsi="Verdana" w:cs="Times New Roman"/>
                <w:iCs/>
                <w:sz w:val="24"/>
                <w:szCs w:val="24"/>
              </w:rPr>
            </w:pPr>
            <w:r w:rsidRPr="00C235CB">
              <w:rPr>
                <w:rFonts w:ascii="Verdana" w:hAnsi="Verdana" w:cs="Times New Roman"/>
                <w:iCs/>
                <w:sz w:val="24"/>
                <w:szCs w:val="24"/>
              </w:rPr>
              <w:t>3)</w:t>
            </w:r>
            <w:r w:rsidRPr="00C235CB">
              <w:rPr>
                <w:rFonts w:ascii="Verdana" w:hAnsi="Verdana" w:cs="Times New Roman"/>
                <w:iCs/>
                <w:sz w:val="24"/>
                <w:szCs w:val="24"/>
              </w:rPr>
              <w:tab/>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51C6F5F" w14:textId="77777777" w:rsidR="004E246E" w:rsidRPr="00C235CB" w:rsidRDefault="004E246E" w:rsidP="00D67B28">
            <w:pPr>
              <w:spacing w:after="0" w:line="240" w:lineRule="auto"/>
              <w:jc w:val="both"/>
              <w:rPr>
                <w:rFonts w:ascii="Verdana" w:hAnsi="Verdana" w:cs="Times New Roman"/>
                <w:i/>
                <w:sz w:val="24"/>
                <w:szCs w:val="24"/>
                <w:u w:val="single"/>
              </w:rPr>
            </w:pPr>
          </w:p>
          <w:p w14:paraId="4A4D5F1D" w14:textId="1EE97019" w:rsidR="0010539F" w:rsidRPr="00C235CB" w:rsidRDefault="004E246E" w:rsidP="00D67B28">
            <w:pPr>
              <w:tabs>
                <w:tab w:val="left" w:pos="317"/>
              </w:tabs>
              <w:spacing w:after="0" w:line="240" w:lineRule="auto"/>
              <w:contextualSpacing/>
              <w:jc w:val="both"/>
              <w:rPr>
                <w:rFonts w:ascii="Verdana" w:hAnsi="Verdana" w:cs="Times New Roman"/>
                <w:sz w:val="24"/>
                <w:szCs w:val="24"/>
              </w:rPr>
            </w:pPr>
            <w:r w:rsidRPr="00C235CB">
              <w:rPr>
                <w:rFonts w:ascii="Verdana" w:hAnsi="Verdana" w:cs="Times New Roman"/>
                <w:i/>
                <w:sz w:val="24"/>
                <w:szCs w:val="24"/>
                <w:u w:val="single"/>
              </w:rPr>
              <w:t xml:space="preserve">Pateikiama skaitmeninė dokumento kopija arba nuoroda į nacionalines duomenų bazes bet kurioje valstybės narėje, prie kurių </w:t>
            </w:r>
            <w:r w:rsidRPr="00C235CB">
              <w:rPr>
                <w:rFonts w:ascii="Verdana" w:hAnsi="Verdana" w:cs="Times New Roman"/>
                <w:i/>
                <w:sz w:val="24"/>
                <w:szCs w:val="24"/>
                <w:u w:val="single"/>
              </w:rPr>
              <w:lastRenderedPageBreak/>
              <w:t>Perkančioji organizacija turės galimybę tiesiogiai ir neatlygintinai prisijungti ir susipažinti su reikalaujamais dokumentais ir (ar) informacija</w:t>
            </w:r>
          </w:p>
        </w:tc>
      </w:tr>
      <w:tr w:rsidR="0049132D" w:rsidRPr="00C235CB" w14:paraId="6176C28E" w14:textId="77777777" w:rsidTr="00231E63">
        <w:tc>
          <w:tcPr>
            <w:tcW w:w="857" w:type="dxa"/>
            <w:tcMar>
              <w:left w:w="103" w:type="dxa"/>
            </w:tcMar>
          </w:tcPr>
          <w:p w14:paraId="08A9C54D" w14:textId="32E3B4CB" w:rsidR="0049132D" w:rsidRPr="00C235CB" w:rsidRDefault="0049132D" w:rsidP="00D67B28">
            <w:pPr>
              <w:pStyle w:val="Body2"/>
              <w:spacing w:after="0"/>
              <w:ind w:right="-197" w:hanging="103"/>
              <w:jc w:val="center"/>
              <w:rPr>
                <w:rFonts w:ascii="Verdana" w:hAnsi="Verdana" w:cs="Times New Roman"/>
                <w:color w:val="auto"/>
                <w:sz w:val="24"/>
                <w:szCs w:val="24"/>
                <w:lang w:val="lt-LT"/>
              </w:rPr>
            </w:pPr>
            <w:r w:rsidRPr="00C235CB">
              <w:rPr>
                <w:rFonts w:ascii="Verdana" w:hAnsi="Verdana" w:cs="Times New Roman"/>
                <w:color w:val="auto"/>
                <w:sz w:val="24"/>
                <w:szCs w:val="24"/>
                <w:lang w:val="lt-LT"/>
              </w:rPr>
              <w:lastRenderedPageBreak/>
              <w:t>3</w:t>
            </w:r>
            <w:r w:rsidR="00086396" w:rsidRPr="00C235CB">
              <w:rPr>
                <w:rFonts w:ascii="Verdana" w:hAnsi="Verdana" w:cs="Times New Roman"/>
                <w:color w:val="auto"/>
                <w:sz w:val="24"/>
                <w:szCs w:val="24"/>
                <w:lang w:val="lt-LT"/>
              </w:rPr>
              <w:t>.5</w:t>
            </w:r>
            <w:r w:rsidRPr="00C235CB">
              <w:rPr>
                <w:rFonts w:ascii="Verdana" w:hAnsi="Verdana" w:cs="Times New Roman"/>
                <w:color w:val="auto"/>
                <w:sz w:val="24"/>
                <w:szCs w:val="24"/>
                <w:lang w:val="lt-LT"/>
              </w:rPr>
              <w:t>.</w:t>
            </w:r>
            <w:r w:rsidR="00571FC1" w:rsidRPr="00C235CB">
              <w:rPr>
                <w:rFonts w:ascii="Verdana" w:hAnsi="Verdana" w:cs="Times New Roman"/>
                <w:color w:val="auto"/>
                <w:sz w:val="24"/>
                <w:szCs w:val="24"/>
                <w:lang w:val="lt-LT"/>
              </w:rPr>
              <w:t>2</w:t>
            </w:r>
            <w:r w:rsidRPr="00C235CB">
              <w:rPr>
                <w:rFonts w:ascii="Verdana" w:hAnsi="Verdana" w:cs="Times New Roman"/>
                <w:color w:val="auto"/>
                <w:sz w:val="24"/>
                <w:szCs w:val="24"/>
                <w:lang w:val="lt-LT"/>
              </w:rPr>
              <w:t>.</w:t>
            </w:r>
          </w:p>
        </w:tc>
        <w:tc>
          <w:tcPr>
            <w:tcW w:w="4343" w:type="dxa"/>
            <w:tcMar>
              <w:left w:w="103" w:type="dxa"/>
            </w:tcMar>
          </w:tcPr>
          <w:p w14:paraId="1426BF5E" w14:textId="00690919" w:rsidR="0049132D" w:rsidRPr="00C235CB" w:rsidRDefault="0049132D" w:rsidP="00D67B28">
            <w:pPr>
              <w:spacing w:after="0" w:line="240" w:lineRule="auto"/>
              <w:jc w:val="both"/>
              <w:rPr>
                <w:rFonts w:ascii="Verdana" w:hAnsi="Verdana"/>
                <w:sz w:val="24"/>
                <w:szCs w:val="24"/>
              </w:rPr>
            </w:pPr>
            <w:r w:rsidRPr="00C235CB">
              <w:rPr>
                <w:rFonts w:ascii="Verdana" w:eastAsia="Times New Roman" w:hAnsi="Verdana" w:cs="Times New Roman"/>
                <w:sz w:val="24"/>
                <w:szCs w:val="24"/>
                <w:lang w:eastAsia="en-US"/>
              </w:rPr>
              <w:t xml:space="preserve">Rangovas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w:t>
            </w:r>
            <w:r w:rsidR="004A467E" w:rsidRPr="00C235CB">
              <w:rPr>
                <w:rFonts w:ascii="Verdana" w:hAnsi="Verdana"/>
                <w:sz w:val="24"/>
                <w:szCs w:val="24"/>
              </w:rPr>
              <w:t>ypatingųjų</w:t>
            </w:r>
            <w:r w:rsidR="00CD56D8" w:rsidRPr="00C235CB">
              <w:rPr>
                <w:rFonts w:ascii="Verdana" w:hAnsi="Verdana"/>
                <w:sz w:val="24"/>
                <w:szCs w:val="24"/>
              </w:rPr>
              <w:t xml:space="preserve"> </w:t>
            </w:r>
            <w:r w:rsidR="004A467E" w:rsidRPr="00C235CB">
              <w:rPr>
                <w:rFonts w:ascii="Verdana" w:hAnsi="Verdana"/>
                <w:sz w:val="24"/>
                <w:szCs w:val="24"/>
              </w:rPr>
              <w:t>statinių grupėje</w:t>
            </w:r>
            <w:r w:rsidR="0025534C" w:rsidRPr="00C235CB">
              <w:rPr>
                <w:rFonts w:ascii="Verdana" w:hAnsi="Verdana"/>
                <w:sz w:val="24"/>
                <w:szCs w:val="24"/>
              </w:rPr>
              <w:t xml:space="preserve">: </w:t>
            </w:r>
            <w:r w:rsidR="004A467E" w:rsidRPr="00C235CB">
              <w:rPr>
                <w:rFonts w:ascii="Verdana" w:hAnsi="Verdana"/>
                <w:sz w:val="24"/>
                <w:szCs w:val="24"/>
              </w:rPr>
              <w:t>gyvenamieji</w:t>
            </w:r>
            <w:r w:rsidR="0025534C" w:rsidRPr="00C235CB">
              <w:rPr>
                <w:rFonts w:ascii="Verdana" w:hAnsi="Verdana"/>
                <w:sz w:val="24"/>
                <w:szCs w:val="24"/>
              </w:rPr>
              <w:t xml:space="preserve"> ir/arba </w:t>
            </w:r>
            <w:r w:rsidR="004A467E" w:rsidRPr="00C235CB">
              <w:rPr>
                <w:rFonts w:ascii="Verdana" w:hAnsi="Verdana"/>
                <w:sz w:val="24"/>
                <w:szCs w:val="24"/>
              </w:rPr>
              <w:t>negyvenamieji pastatai</w:t>
            </w:r>
            <w:r w:rsidR="0025534C" w:rsidRPr="00C235CB">
              <w:rPr>
                <w:rFonts w:ascii="Verdana" w:hAnsi="Verdana"/>
                <w:sz w:val="24"/>
                <w:szCs w:val="24"/>
              </w:rPr>
              <w:t>,</w:t>
            </w:r>
            <w:r w:rsidR="004A467E" w:rsidRPr="00C235CB">
              <w:rPr>
                <w:rFonts w:ascii="Verdana" w:hAnsi="Verdana"/>
                <w:sz w:val="24"/>
                <w:szCs w:val="24"/>
              </w:rPr>
              <w:t xml:space="preserve"> yra tinkamai atlikęs naujos statybos ir/arba rekonstravimo ir/arba kapitalinio remonto ir/arba paprastojo remonto darbus, kurių bendra vertė ne mažesnė nei</w:t>
            </w:r>
            <w:r w:rsidR="00CD56D8" w:rsidRPr="00C235CB">
              <w:rPr>
                <w:rFonts w:ascii="Verdana" w:hAnsi="Verdana"/>
                <w:sz w:val="24"/>
                <w:szCs w:val="24"/>
              </w:rPr>
              <w:t xml:space="preserve"> </w:t>
            </w:r>
            <w:r w:rsidR="00CD56D8" w:rsidRPr="00C235CB">
              <w:rPr>
                <w:rFonts w:ascii="Verdana" w:hAnsi="Verdana"/>
                <w:b/>
                <w:bCs/>
                <w:sz w:val="24"/>
                <w:szCs w:val="24"/>
              </w:rPr>
              <w:t>366</w:t>
            </w:r>
            <w:r w:rsidR="004A467E" w:rsidRPr="00C235CB">
              <w:rPr>
                <w:rFonts w:ascii="Verdana" w:hAnsi="Verdana"/>
                <w:b/>
                <w:bCs/>
                <w:sz w:val="24"/>
                <w:szCs w:val="24"/>
              </w:rPr>
              <w:t xml:space="preserve"> 000,00</w:t>
            </w:r>
            <w:r w:rsidR="004A467E" w:rsidRPr="00C235CB">
              <w:rPr>
                <w:rFonts w:ascii="Verdana" w:hAnsi="Verdana"/>
                <w:sz w:val="24"/>
                <w:szCs w:val="24"/>
              </w:rPr>
              <w:t xml:space="preserve"> Eur be PVM.</w:t>
            </w:r>
          </w:p>
          <w:p w14:paraId="1BB76684" w14:textId="77777777" w:rsidR="0025534C" w:rsidRPr="00C235CB" w:rsidRDefault="0025534C" w:rsidP="00D67B28">
            <w:pPr>
              <w:spacing w:after="0" w:line="240" w:lineRule="auto"/>
              <w:jc w:val="both"/>
              <w:rPr>
                <w:rFonts w:ascii="Verdana" w:eastAsia="Times New Roman" w:hAnsi="Verdana" w:cs="Times New Roman"/>
                <w:sz w:val="24"/>
                <w:szCs w:val="24"/>
                <w:highlight w:val="yellow"/>
                <w:lang w:eastAsia="en-US"/>
              </w:rPr>
            </w:pPr>
          </w:p>
          <w:p w14:paraId="1ACDE724" w14:textId="77777777" w:rsidR="0049132D" w:rsidRPr="00C235CB" w:rsidRDefault="0049132D" w:rsidP="00D67B28">
            <w:pPr>
              <w:spacing w:after="0" w:line="240" w:lineRule="auto"/>
              <w:jc w:val="both"/>
              <w:rPr>
                <w:rFonts w:ascii="Verdana" w:eastAsia="Calibri" w:hAnsi="Verdana" w:cs="Times New Roman"/>
                <w:bCs/>
                <w:i/>
                <w:iCs/>
                <w:color w:val="00000A"/>
                <w:sz w:val="24"/>
                <w:szCs w:val="24"/>
                <w:lang w:eastAsia="en-US"/>
              </w:rPr>
            </w:pPr>
            <w:r w:rsidRPr="00C235CB">
              <w:rPr>
                <w:rFonts w:ascii="Verdana" w:eastAsia="Calibri" w:hAnsi="Verdana" w:cs="Times New Roman"/>
                <w:bCs/>
                <w:i/>
                <w:iCs/>
                <w:color w:val="00000A"/>
                <w:sz w:val="24"/>
                <w:szCs w:val="24"/>
                <w:lang w:eastAsia="en-US"/>
              </w:rPr>
              <w:t>Pastabos:</w:t>
            </w:r>
          </w:p>
          <w:p w14:paraId="559D714E" w14:textId="751FD259" w:rsidR="0049132D" w:rsidRPr="00C235CB" w:rsidRDefault="008A22B0" w:rsidP="00D67B28">
            <w:pPr>
              <w:spacing w:after="0" w:line="240" w:lineRule="auto"/>
              <w:jc w:val="both"/>
              <w:rPr>
                <w:rFonts w:ascii="Verdana" w:eastAsia="Calibri" w:hAnsi="Verdana" w:cs="Times New Roman"/>
                <w:bCs/>
                <w:i/>
                <w:iCs/>
                <w:color w:val="00000A"/>
                <w:sz w:val="24"/>
                <w:szCs w:val="24"/>
                <w:lang w:eastAsia="en-US"/>
              </w:rPr>
            </w:pPr>
            <w:r w:rsidRPr="00C235CB">
              <w:rPr>
                <w:rFonts w:ascii="Verdana" w:eastAsia="Calibri" w:hAnsi="Verdana" w:cs="Times New Roman"/>
                <w:bCs/>
                <w:i/>
                <w:iCs/>
                <w:color w:val="00000A"/>
                <w:sz w:val="24"/>
                <w:szCs w:val="24"/>
                <w:lang w:eastAsia="en-US"/>
              </w:rPr>
              <w:t>1)</w:t>
            </w:r>
            <w:r w:rsidR="0049132D" w:rsidRPr="00C235CB">
              <w:rPr>
                <w:rFonts w:ascii="Verdana" w:eastAsia="Calibri" w:hAnsi="Verdana" w:cs="Times New Roman"/>
                <w:bCs/>
                <w:i/>
                <w:iCs/>
                <w:color w:val="00000A"/>
                <w:sz w:val="24"/>
                <w:szCs w:val="24"/>
                <w:lang w:eastAsia="en-US"/>
              </w:rPr>
              <w:t>Jei tiekėjas teikia informaciją apie vykdomą (-</w:t>
            </w:r>
            <w:proofErr w:type="spellStart"/>
            <w:r w:rsidR="0049132D" w:rsidRPr="00C235CB">
              <w:rPr>
                <w:rFonts w:ascii="Verdana" w:eastAsia="Calibri" w:hAnsi="Verdana" w:cs="Times New Roman"/>
                <w:bCs/>
                <w:i/>
                <w:iCs/>
                <w:color w:val="00000A"/>
                <w:sz w:val="24"/>
                <w:szCs w:val="24"/>
                <w:lang w:eastAsia="en-US"/>
              </w:rPr>
              <w:t>as</w:t>
            </w:r>
            <w:proofErr w:type="spellEnd"/>
            <w:r w:rsidR="0049132D" w:rsidRPr="00C235CB">
              <w:rPr>
                <w:rFonts w:ascii="Verdana" w:eastAsia="Calibri" w:hAnsi="Verdana" w:cs="Times New Roman"/>
                <w:bCs/>
                <w:i/>
                <w:iCs/>
                <w:color w:val="00000A"/>
                <w:sz w:val="24"/>
                <w:szCs w:val="24"/>
                <w:lang w:eastAsia="en-US"/>
              </w:rPr>
              <w:t>) sutartį (-</w:t>
            </w:r>
            <w:proofErr w:type="spellStart"/>
            <w:r w:rsidR="0049132D" w:rsidRPr="00C235CB">
              <w:rPr>
                <w:rFonts w:ascii="Verdana" w:eastAsia="Calibri" w:hAnsi="Verdana" w:cs="Times New Roman"/>
                <w:bCs/>
                <w:i/>
                <w:iCs/>
                <w:color w:val="00000A"/>
                <w:sz w:val="24"/>
                <w:szCs w:val="24"/>
                <w:lang w:eastAsia="en-US"/>
              </w:rPr>
              <w:t>is</w:t>
            </w:r>
            <w:proofErr w:type="spellEnd"/>
            <w:r w:rsidR="0049132D" w:rsidRPr="00C235CB">
              <w:rPr>
                <w:rFonts w:ascii="Verdana" w:eastAsia="Calibri" w:hAnsi="Verdana" w:cs="Times New Roman"/>
                <w:bCs/>
                <w:i/>
                <w:iCs/>
                <w:color w:val="00000A"/>
                <w:sz w:val="24"/>
                <w:szCs w:val="24"/>
                <w:lang w:eastAsia="en-US"/>
              </w:rPr>
              <w:t>), laikoma, kad jo patirtis atitinka keliamą reikalavimą, jei vykdomos (-ų) sutarties (-</w:t>
            </w:r>
            <w:proofErr w:type="spellStart"/>
            <w:r w:rsidR="0049132D" w:rsidRPr="00C235CB">
              <w:rPr>
                <w:rFonts w:ascii="Verdana" w:eastAsia="Calibri" w:hAnsi="Verdana" w:cs="Times New Roman"/>
                <w:bCs/>
                <w:i/>
                <w:iCs/>
                <w:color w:val="00000A"/>
                <w:sz w:val="24"/>
                <w:szCs w:val="24"/>
                <w:lang w:eastAsia="en-US"/>
              </w:rPr>
              <w:t>čių</w:t>
            </w:r>
            <w:proofErr w:type="spellEnd"/>
            <w:r w:rsidR="0049132D" w:rsidRPr="00C235CB">
              <w:rPr>
                <w:rFonts w:ascii="Verdana" w:eastAsia="Calibri" w:hAnsi="Verdana" w:cs="Times New Roman"/>
                <w:bCs/>
                <w:i/>
                <w:iCs/>
                <w:color w:val="00000A"/>
                <w:sz w:val="24"/>
                <w:szCs w:val="24"/>
                <w:lang w:eastAsia="en-US"/>
              </w:rPr>
              <w:t>) įvykdyta dalis per paskutinius 5 metus iki pasiūlymo pateikimo termino pabaigos yra ne mažesnė nei reikalaujama šiame punkte.</w:t>
            </w:r>
          </w:p>
          <w:p w14:paraId="29A72A92" w14:textId="65E49D82" w:rsidR="00EC3586" w:rsidRPr="00C235CB" w:rsidRDefault="00EC3586" w:rsidP="00D67B28">
            <w:pPr>
              <w:spacing w:after="0" w:line="240" w:lineRule="auto"/>
              <w:jc w:val="both"/>
              <w:rPr>
                <w:rFonts w:ascii="Verdana" w:eastAsia="Calibri" w:hAnsi="Verdana" w:cs="Times New Roman"/>
                <w:bCs/>
                <w:i/>
                <w:iCs/>
                <w:color w:val="00000A"/>
                <w:sz w:val="24"/>
                <w:szCs w:val="24"/>
                <w:lang w:eastAsia="en-US"/>
              </w:rPr>
            </w:pPr>
          </w:p>
        </w:tc>
        <w:tc>
          <w:tcPr>
            <w:tcW w:w="4431" w:type="dxa"/>
            <w:tcMar>
              <w:left w:w="103" w:type="dxa"/>
            </w:tcMar>
          </w:tcPr>
          <w:p w14:paraId="5124A44F" w14:textId="77777777" w:rsidR="0049132D" w:rsidRPr="00C235CB" w:rsidRDefault="0049132D" w:rsidP="00D67B28">
            <w:pPr>
              <w:tabs>
                <w:tab w:val="left" w:pos="606"/>
              </w:tabs>
              <w:suppressAutoHyphens/>
              <w:spacing w:after="0" w:line="240" w:lineRule="auto"/>
              <w:ind w:left="39" w:right="62"/>
              <w:contextualSpacing/>
              <w:jc w:val="both"/>
              <w:rPr>
                <w:rFonts w:ascii="Verdana" w:hAnsi="Verdana" w:cs="Times New Roman"/>
                <w:sz w:val="24"/>
                <w:szCs w:val="24"/>
              </w:rPr>
            </w:pPr>
            <w:r w:rsidRPr="00C235CB">
              <w:rPr>
                <w:rFonts w:ascii="Verdana" w:hAnsi="Verdana" w:cs="Times New Roman"/>
                <w:sz w:val="24"/>
                <w:szCs w:val="24"/>
              </w:rPr>
              <w:t>Pateikiama:</w:t>
            </w:r>
          </w:p>
          <w:p w14:paraId="05C038C7" w14:textId="77777777" w:rsidR="0049132D" w:rsidRPr="00C235CB" w:rsidRDefault="0049132D" w:rsidP="00D67B28">
            <w:pPr>
              <w:numPr>
                <w:ilvl w:val="0"/>
                <w:numId w:val="4"/>
              </w:numPr>
              <w:tabs>
                <w:tab w:val="left" w:pos="606"/>
              </w:tabs>
              <w:suppressAutoHyphens/>
              <w:spacing w:after="0" w:line="240" w:lineRule="auto"/>
              <w:ind w:left="39" w:right="62" w:firstLine="0"/>
              <w:contextualSpacing/>
              <w:jc w:val="both"/>
              <w:rPr>
                <w:rFonts w:ascii="Verdana" w:hAnsi="Verdana" w:cs="Times New Roman"/>
                <w:sz w:val="24"/>
                <w:szCs w:val="24"/>
              </w:rPr>
            </w:pPr>
            <w:r w:rsidRPr="00C235CB">
              <w:rPr>
                <w:rFonts w:ascii="Verdana" w:hAnsi="Verdana" w:cs="Times New Roman"/>
                <w:sz w:val="24"/>
                <w:szCs w:val="24"/>
              </w:rPr>
              <w:t>Per paskutinius 5 metus arba per laiką nuo tiekėjo įregistravimo dienos (jeigu veikla vykdoma mažiau nei 5 metus iki pasiūlymų pateikimo termino pabaigos) įvykdytų darbų (sutarčių) sąrašas, kuriame turi būti nurodyta:</w:t>
            </w:r>
          </w:p>
          <w:p w14:paraId="3A4EE81C" w14:textId="77777777" w:rsidR="0049132D" w:rsidRPr="00C235CB" w:rsidRDefault="0049132D" w:rsidP="00D67B28">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C235CB">
              <w:rPr>
                <w:rFonts w:ascii="Verdana" w:hAnsi="Verdana" w:cs="Times New Roman"/>
                <w:sz w:val="24"/>
                <w:szCs w:val="24"/>
              </w:rPr>
              <w:t>atliktų darbų trumpas aprašymas;</w:t>
            </w:r>
          </w:p>
          <w:p w14:paraId="002B4E65" w14:textId="77777777" w:rsidR="0049132D" w:rsidRPr="00C235CB" w:rsidRDefault="0049132D" w:rsidP="00D67B28">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C235CB">
              <w:rPr>
                <w:rFonts w:ascii="Verdana" w:hAnsi="Verdana" w:cs="Times New Roman"/>
                <w:sz w:val="24"/>
                <w:szCs w:val="24"/>
              </w:rPr>
              <w:t>objekto paskirtis ir kategorija;</w:t>
            </w:r>
          </w:p>
          <w:p w14:paraId="186B3277" w14:textId="36DD96F7" w:rsidR="0049132D" w:rsidRPr="00C235CB" w:rsidRDefault="0049132D" w:rsidP="00D67B28">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C235CB">
              <w:rPr>
                <w:rFonts w:ascii="Verdana" w:hAnsi="Verdana" w:cs="Times New Roman"/>
                <w:sz w:val="24"/>
                <w:szCs w:val="24"/>
              </w:rPr>
              <w:t>darbų atlikimo vieta;</w:t>
            </w:r>
          </w:p>
          <w:p w14:paraId="637BB46E" w14:textId="77777777" w:rsidR="0049132D" w:rsidRPr="00C235CB" w:rsidRDefault="0049132D" w:rsidP="00D67B28">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C235CB">
              <w:rPr>
                <w:rFonts w:ascii="Verdana" w:hAnsi="Verdana" w:cs="Times New Roman"/>
                <w:sz w:val="24"/>
                <w:szCs w:val="24"/>
              </w:rPr>
              <w:t>atliktų darbų vertė (be PVM);</w:t>
            </w:r>
          </w:p>
          <w:p w14:paraId="1BC5C6D2" w14:textId="6DF54B02" w:rsidR="0049132D" w:rsidRPr="00C235CB" w:rsidRDefault="0049132D" w:rsidP="00D67B28">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C235CB">
              <w:rPr>
                <w:rFonts w:ascii="Verdana" w:hAnsi="Verdana" w:cs="Times New Roman"/>
                <w:sz w:val="24"/>
                <w:szCs w:val="24"/>
              </w:rPr>
              <w:t xml:space="preserve">pirkime dalyvaujančio tiekėjo, tiekėjų grupės nario ar subrangovo, kurio pajėgumais remiamasi, </w:t>
            </w:r>
            <w:r w:rsidRPr="00C235CB">
              <w:rPr>
                <w:rFonts w:ascii="Verdana" w:hAnsi="Verdana" w:cs="Times New Roman"/>
                <w:b/>
                <w:sz w:val="24"/>
                <w:szCs w:val="24"/>
              </w:rPr>
              <w:t>savarankiškai tos sutarties apimtyje atliktų darbų dalies vertė (be PVM);</w:t>
            </w:r>
          </w:p>
          <w:p w14:paraId="0D6930B2" w14:textId="77777777" w:rsidR="0049132D" w:rsidRPr="00C235CB" w:rsidRDefault="0049132D" w:rsidP="00D67B28">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C235CB">
              <w:rPr>
                <w:rFonts w:ascii="Verdana" w:hAnsi="Verdana" w:cs="Times New Roman"/>
                <w:sz w:val="24"/>
                <w:szCs w:val="24"/>
              </w:rPr>
              <w:t>darbų vykdymo pradžios (metai, mėnuo) ir pabaigos datos (metai, mėnuo).</w:t>
            </w:r>
          </w:p>
          <w:p w14:paraId="177DDE4E" w14:textId="77777777" w:rsidR="0049132D" w:rsidRPr="00C235CB" w:rsidRDefault="0049132D" w:rsidP="00D67B28">
            <w:pPr>
              <w:numPr>
                <w:ilvl w:val="0"/>
                <w:numId w:val="4"/>
              </w:numPr>
              <w:tabs>
                <w:tab w:val="left" w:pos="606"/>
              </w:tabs>
              <w:spacing w:after="0" w:line="240" w:lineRule="auto"/>
              <w:ind w:left="39" w:firstLine="0"/>
              <w:jc w:val="both"/>
              <w:rPr>
                <w:rFonts w:ascii="Verdana" w:hAnsi="Verdana" w:cs="Times New Roman"/>
                <w:sz w:val="24"/>
                <w:szCs w:val="24"/>
              </w:rPr>
            </w:pPr>
            <w:r w:rsidRPr="00C235CB">
              <w:rPr>
                <w:rFonts w:ascii="Verdana" w:hAnsi="Verdana" w:cs="Times New Roman"/>
                <w:b/>
                <w:sz w:val="24"/>
                <w:szCs w:val="24"/>
              </w:rPr>
              <w:t>Užsakovų (tiek viešųjų, tiek privačiųjų) atsiliepimai (pažymos)</w:t>
            </w:r>
            <w:r w:rsidRPr="00C235CB">
              <w:rPr>
                <w:rFonts w:ascii="Verdana" w:hAnsi="Verdana" w:cs="Times New Roman"/>
                <w:sz w:val="24"/>
                <w:szCs w:val="24"/>
              </w:rPr>
              <w:t xml:space="preserve"> apie tai, kad statybos darbai buvo atlikti tinkamai.</w:t>
            </w:r>
          </w:p>
          <w:p w14:paraId="52C60E4E" w14:textId="77777777" w:rsidR="0049132D" w:rsidRPr="00C235CB" w:rsidRDefault="0049132D" w:rsidP="00D67B28">
            <w:pPr>
              <w:spacing w:after="0" w:line="240" w:lineRule="auto"/>
              <w:jc w:val="both"/>
              <w:rPr>
                <w:rFonts w:ascii="Verdana" w:hAnsi="Verdana" w:cs="Times New Roman"/>
                <w:sz w:val="24"/>
                <w:szCs w:val="24"/>
              </w:rPr>
            </w:pPr>
            <w:r w:rsidRPr="00C235CB">
              <w:rPr>
                <w:rFonts w:ascii="Verdana" w:hAnsi="Verdana" w:cs="Times New Roman"/>
                <w:sz w:val="24"/>
                <w:szCs w:val="24"/>
              </w:rPr>
              <w:t>Dokumentuose turi būti nurodyta:</w:t>
            </w:r>
          </w:p>
          <w:p w14:paraId="131FBA7A" w14:textId="77777777" w:rsidR="0049132D" w:rsidRPr="00C235CB" w:rsidRDefault="0049132D" w:rsidP="00D67B28">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C235CB">
              <w:rPr>
                <w:rFonts w:ascii="Verdana" w:hAnsi="Verdana" w:cs="Times New Roman"/>
                <w:sz w:val="24"/>
                <w:szCs w:val="24"/>
              </w:rPr>
              <w:t>atliktų darbų trumpas aprašymas;</w:t>
            </w:r>
          </w:p>
          <w:p w14:paraId="4341A2A0" w14:textId="77777777" w:rsidR="0049132D" w:rsidRPr="00C235CB" w:rsidRDefault="0049132D" w:rsidP="00D67B28">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C235CB">
              <w:rPr>
                <w:rFonts w:ascii="Verdana" w:hAnsi="Verdana" w:cs="Times New Roman"/>
                <w:sz w:val="24"/>
                <w:szCs w:val="24"/>
              </w:rPr>
              <w:t>objekto paskirtis ir kategorija;</w:t>
            </w:r>
          </w:p>
          <w:p w14:paraId="4808B8D4" w14:textId="764B7E4A" w:rsidR="0049132D" w:rsidRPr="00C235CB" w:rsidRDefault="0049132D" w:rsidP="00D67B28">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C235CB">
              <w:rPr>
                <w:rFonts w:ascii="Verdana" w:hAnsi="Verdana" w:cs="Times New Roman"/>
                <w:sz w:val="24"/>
                <w:szCs w:val="24"/>
              </w:rPr>
              <w:t>darbų atlikimo vieta;</w:t>
            </w:r>
          </w:p>
          <w:p w14:paraId="11A77BA7" w14:textId="4938D2BF" w:rsidR="0049132D" w:rsidRPr="00C235CB" w:rsidRDefault="0049132D" w:rsidP="00D67B28">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C235CB">
              <w:rPr>
                <w:rFonts w:ascii="Verdana" w:hAnsi="Verdana" w:cs="Times New Roman"/>
                <w:sz w:val="24"/>
                <w:szCs w:val="24"/>
              </w:rPr>
              <w:t>atliktų darbų vertė (be PVM);</w:t>
            </w:r>
          </w:p>
          <w:p w14:paraId="613F78F4" w14:textId="23F9B897" w:rsidR="0049132D" w:rsidRPr="00C235CB" w:rsidRDefault="0049132D" w:rsidP="00D67B28">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C235CB">
              <w:rPr>
                <w:rFonts w:ascii="Verdana" w:hAnsi="Verdana" w:cs="Times New Roman"/>
                <w:sz w:val="24"/>
                <w:szCs w:val="24"/>
              </w:rPr>
              <w:t xml:space="preserve">pirkime dalyvaujančio tiekėjo, tiekėjų grupės nario ar subrangovo, kurio pajėgumais remiamasi, </w:t>
            </w:r>
            <w:r w:rsidRPr="00C235CB">
              <w:rPr>
                <w:rFonts w:ascii="Verdana" w:hAnsi="Verdana" w:cs="Times New Roman"/>
                <w:b/>
                <w:bCs/>
                <w:sz w:val="24"/>
                <w:szCs w:val="24"/>
              </w:rPr>
              <w:t>savarankiškai tos sutarties apimtyje atliktų darbų dalies vertė (be PVM)</w:t>
            </w:r>
            <w:r w:rsidRPr="00C235CB">
              <w:rPr>
                <w:rFonts w:ascii="Verdana" w:hAnsi="Verdana" w:cs="Times New Roman"/>
                <w:sz w:val="24"/>
                <w:szCs w:val="24"/>
              </w:rPr>
              <w:t>;</w:t>
            </w:r>
          </w:p>
          <w:p w14:paraId="5B1006D3" w14:textId="77777777" w:rsidR="0049132D" w:rsidRPr="00C235CB" w:rsidRDefault="0049132D" w:rsidP="00D67B28">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C235CB">
              <w:rPr>
                <w:rFonts w:ascii="Verdana" w:hAnsi="Verdana" w:cs="Times New Roman"/>
                <w:sz w:val="24"/>
                <w:szCs w:val="24"/>
              </w:rPr>
              <w:t>darbų vykdymo pradžios (metai, mėnuo) ir pabaigos datos (metai, mėnuo);</w:t>
            </w:r>
          </w:p>
          <w:p w14:paraId="10E2B2DC" w14:textId="3E2B2C1B" w:rsidR="0049132D" w:rsidRPr="00C235CB" w:rsidRDefault="0049132D" w:rsidP="00D67B28">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C235CB">
              <w:rPr>
                <w:rFonts w:ascii="Verdana" w:hAnsi="Verdana" w:cs="Times New Roman"/>
                <w:sz w:val="24"/>
                <w:szCs w:val="24"/>
              </w:rPr>
              <w:t xml:space="preserve">informacija apie tai, ar darbai buvo atlikti pagal galiojančių teisės aktų, reglamentuojančių darbų </w:t>
            </w:r>
            <w:r w:rsidRPr="00C235CB">
              <w:rPr>
                <w:rFonts w:ascii="Verdana" w:hAnsi="Verdana" w:cs="Times New Roman"/>
                <w:sz w:val="24"/>
                <w:szCs w:val="24"/>
              </w:rPr>
              <w:lastRenderedPageBreak/>
              <w:t>atlikimą, reikalavimus ir yra tinkamai užbaigti ir (ar) kad užsakovas pretenzijų dėl darbų atlikimo neturi.</w:t>
            </w:r>
          </w:p>
          <w:p w14:paraId="63F44C1B" w14:textId="77777777" w:rsidR="0049132D" w:rsidRPr="00C235CB" w:rsidRDefault="0049132D" w:rsidP="00D67B28">
            <w:pPr>
              <w:pStyle w:val="pf0"/>
              <w:spacing w:before="0" w:beforeAutospacing="0" w:after="0" w:afterAutospacing="0"/>
              <w:jc w:val="both"/>
              <w:rPr>
                <w:rStyle w:val="cf01"/>
                <w:rFonts w:ascii="Verdana" w:eastAsia="Calibri" w:hAnsi="Verdana" w:cs="Times New Roman"/>
                <w:sz w:val="24"/>
                <w:szCs w:val="24"/>
              </w:rPr>
            </w:pPr>
            <w:r w:rsidRPr="00C235CB">
              <w:rPr>
                <w:rStyle w:val="cf01"/>
                <w:rFonts w:ascii="Verdana" w:eastAsia="Calibri" w:hAnsi="Verdana" w:cs="Times New Roman"/>
                <w:sz w:val="24"/>
                <w:szCs w:val="24"/>
              </w:rPr>
              <w:t xml:space="preserve">Įrodymui bus priimti ir užsakovo pasirašyti ir, jei turi, antspaudu patvirtinti darbų priėmimo-perdavimo aktai ir/ar </w:t>
            </w:r>
            <w:r w:rsidRPr="00C235CB">
              <w:rPr>
                <w:rStyle w:val="cf01"/>
                <w:rFonts w:ascii="Verdana" w:eastAsia="Calibri" w:hAnsi="Verdana" w:cs="Times New Roman"/>
                <w:i/>
                <w:iCs/>
                <w:sz w:val="24"/>
                <w:szCs w:val="24"/>
              </w:rPr>
              <w:t>a</w:t>
            </w:r>
            <w:r w:rsidRPr="00C235CB">
              <w:rPr>
                <w:rStyle w:val="cf11"/>
                <w:rFonts w:ascii="Verdana" w:eastAsia="Calibri" w:hAnsi="Verdana" w:cs="Times New Roman"/>
                <w:i w:val="0"/>
                <w:iCs w:val="0"/>
                <w:sz w:val="24"/>
                <w:szCs w:val="24"/>
              </w:rPr>
              <w:t>tliktų statybos darbų perdavimo statytojui (užsakovui)</w:t>
            </w:r>
            <w:r w:rsidRPr="00C235CB">
              <w:rPr>
                <w:rStyle w:val="cf21"/>
                <w:rFonts w:ascii="Verdana" w:eastAsia="Calibri" w:hAnsi="Verdana" w:cs="Times New Roman"/>
                <w:sz w:val="24"/>
                <w:szCs w:val="24"/>
              </w:rPr>
              <w:t> aktai</w:t>
            </w:r>
            <w:r w:rsidRPr="00C235CB">
              <w:rPr>
                <w:rStyle w:val="cf01"/>
                <w:rFonts w:ascii="Verdana" w:eastAsia="Calibri" w:hAnsi="Verdana" w:cs="Times New Roman"/>
                <w:sz w:val="24"/>
                <w:szCs w:val="24"/>
              </w:rPr>
              <w:t>, jei juose yra visa aukščiau reikalaujama informacija.</w:t>
            </w:r>
          </w:p>
          <w:p w14:paraId="2E188BC4" w14:textId="77777777" w:rsidR="0049132D" w:rsidRPr="00C235CB" w:rsidRDefault="0049132D" w:rsidP="00D67B28">
            <w:pPr>
              <w:pStyle w:val="pf0"/>
              <w:spacing w:before="0" w:beforeAutospacing="0" w:after="0" w:afterAutospacing="0"/>
              <w:jc w:val="both"/>
              <w:rPr>
                <w:rStyle w:val="cf01"/>
                <w:rFonts w:ascii="Verdana" w:eastAsia="Calibri" w:hAnsi="Verdana" w:cs="Times New Roman"/>
                <w:sz w:val="24"/>
                <w:szCs w:val="24"/>
              </w:rPr>
            </w:pPr>
          </w:p>
          <w:p w14:paraId="7EB69D84" w14:textId="77777777" w:rsidR="0049132D" w:rsidRPr="00C235CB" w:rsidRDefault="0049132D" w:rsidP="00D67B28">
            <w:pPr>
              <w:tabs>
                <w:tab w:val="left" w:pos="459"/>
              </w:tabs>
              <w:spacing w:after="0" w:line="240" w:lineRule="auto"/>
              <w:jc w:val="both"/>
              <w:rPr>
                <w:rFonts w:ascii="Verdana" w:hAnsi="Verdana" w:cs="Times New Roman"/>
                <w:sz w:val="24"/>
                <w:szCs w:val="24"/>
              </w:rPr>
            </w:pPr>
            <w:r w:rsidRPr="00C235CB">
              <w:rPr>
                <w:rFonts w:ascii="Verdana" w:hAnsi="Verdana" w:cs="Times New Roman"/>
                <w:b/>
                <w:sz w:val="24"/>
                <w:szCs w:val="24"/>
              </w:rPr>
              <w:t>Užsakovo/-ų pažymoje/-</w:t>
            </w:r>
            <w:proofErr w:type="spellStart"/>
            <w:r w:rsidRPr="00C235CB">
              <w:rPr>
                <w:rFonts w:ascii="Verdana" w:hAnsi="Verdana" w:cs="Times New Roman"/>
                <w:b/>
                <w:sz w:val="24"/>
                <w:szCs w:val="24"/>
              </w:rPr>
              <w:t>ose</w:t>
            </w:r>
            <w:proofErr w:type="spellEnd"/>
            <w:r w:rsidRPr="00C235CB">
              <w:rPr>
                <w:rFonts w:ascii="Verdana" w:hAnsi="Verdana" w:cs="Times New Roman"/>
                <w:b/>
                <w:sz w:val="24"/>
                <w:szCs w:val="24"/>
              </w:rPr>
              <w:t xml:space="preserve"> pateikta informacija turi sutapti su tiekėjo pateikta informacija apie įvykdytą/-</w:t>
            </w:r>
            <w:proofErr w:type="spellStart"/>
            <w:r w:rsidRPr="00C235CB">
              <w:rPr>
                <w:rFonts w:ascii="Verdana" w:hAnsi="Verdana" w:cs="Times New Roman"/>
                <w:b/>
                <w:sz w:val="24"/>
                <w:szCs w:val="24"/>
              </w:rPr>
              <w:t>as</w:t>
            </w:r>
            <w:proofErr w:type="spellEnd"/>
            <w:r w:rsidRPr="00C235CB">
              <w:rPr>
                <w:rFonts w:ascii="Verdana" w:hAnsi="Verdana" w:cs="Times New Roman"/>
                <w:b/>
                <w:sz w:val="24"/>
                <w:szCs w:val="24"/>
              </w:rPr>
              <w:t xml:space="preserve"> sutartį/-</w:t>
            </w:r>
            <w:proofErr w:type="spellStart"/>
            <w:r w:rsidRPr="00C235CB">
              <w:rPr>
                <w:rFonts w:ascii="Verdana" w:hAnsi="Verdana" w:cs="Times New Roman"/>
                <w:b/>
                <w:sz w:val="24"/>
                <w:szCs w:val="24"/>
              </w:rPr>
              <w:t>is</w:t>
            </w:r>
            <w:proofErr w:type="spellEnd"/>
            <w:r w:rsidRPr="00C235CB">
              <w:rPr>
                <w:rFonts w:ascii="Verdana" w:hAnsi="Verdana" w:cs="Times New Roman"/>
                <w:b/>
                <w:sz w:val="24"/>
                <w:szCs w:val="24"/>
              </w:rPr>
              <w:t>.</w:t>
            </w:r>
          </w:p>
          <w:p w14:paraId="3EC5BD73" w14:textId="77777777" w:rsidR="0049132D" w:rsidRPr="00C235CB" w:rsidRDefault="0049132D" w:rsidP="00D67B28">
            <w:pPr>
              <w:spacing w:after="0" w:line="240" w:lineRule="auto"/>
              <w:jc w:val="both"/>
              <w:rPr>
                <w:rFonts w:ascii="Verdana" w:hAnsi="Verdana" w:cs="Times New Roman"/>
                <w:i/>
                <w:sz w:val="24"/>
                <w:szCs w:val="24"/>
              </w:rPr>
            </w:pPr>
          </w:p>
          <w:p w14:paraId="4301BF37" w14:textId="77777777" w:rsidR="0049132D" w:rsidRPr="00C235CB" w:rsidRDefault="0049132D" w:rsidP="00D67B28">
            <w:pPr>
              <w:spacing w:after="0" w:line="240" w:lineRule="auto"/>
              <w:jc w:val="both"/>
              <w:rPr>
                <w:rFonts w:ascii="Verdana" w:hAnsi="Verdana" w:cs="Times New Roman"/>
                <w:iCs/>
                <w:sz w:val="24"/>
                <w:szCs w:val="24"/>
              </w:rPr>
            </w:pPr>
            <w:r w:rsidRPr="00C235CB">
              <w:rPr>
                <w:rFonts w:ascii="Verdana" w:hAnsi="Verdana" w:cs="Times New Roman"/>
                <w:iCs/>
                <w:sz w:val="24"/>
                <w:szCs w:val="24"/>
              </w:rPr>
              <w:t>Pastabos:</w:t>
            </w:r>
          </w:p>
          <w:p w14:paraId="35118409" w14:textId="77777777" w:rsidR="0049132D" w:rsidRPr="00C235CB" w:rsidRDefault="0049132D" w:rsidP="00D67B28">
            <w:pPr>
              <w:spacing w:after="0" w:line="240" w:lineRule="auto"/>
              <w:jc w:val="both"/>
              <w:rPr>
                <w:rFonts w:ascii="Verdana" w:hAnsi="Verdana" w:cs="Times New Roman"/>
                <w:iCs/>
                <w:sz w:val="24"/>
                <w:szCs w:val="24"/>
              </w:rPr>
            </w:pPr>
            <w:r w:rsidRPr="00C235CB">
              <w:rPr>
                <w:rFonts w:ascii="Verdana" w:hAnsi="Verdana" w:cs="Times New Roman"/>
                <w:iCs/>
                <w:sz w:val="24"/>
                <w:szCs w:val="24"/>
              </w:rPr>
              <w:t>1) Jeigu pasiūlymą teikia ūkio subjektų grupė – reikalavimą turi atitikti visi ūkio subjektų grupės nariai kartu (ūkio subjektų grupės narių turima patirtis sumuojama), atsižvelgiant į jų prisiimamus įsipareigojimus;</w:t>
            </w:r>
          </w:p>
          <w:p w14:paraId="7C032C0D" w14:textId="77777777" w:rsidR="0049132D" w:rsidRPr="00C235CB" w:rsidRDefault="0049132D" w:rsidP="00D67B28">
            <w:pPr>
              <w:spacing w:after="0" w:line="240" w:lineRule="auto"/>
              <w:jc w:val="both"/>
              <w:rPr>
                <w:rFonts w:ascii="Verdana" w:hAnsi="Verdana" w:cs="Times New Roman"/>
                <w:iCs/>
                <w:sz w:val="24"/>
                <w:szCs w:val="24"/>
              </w:rPr>
            </w:pPr>
            <w:r w:rsidRPr="00C235CB">
              <w:rPr>
                <w:rFonts w:ascii="Verdana" w:hAnsi="Verdana" w:cs="Times New Roman"/>
                <w:iCs/>
                <w:sz w:val="24"/>
                <w:szCs w:val="24"/>
              </w:rPr>
              <w:t>2) tiekėjas gali remtis kitų ūkio subjektų pajėgumais tik tuo atveju, jeigu tie subjektai patys vykdys tą pirkimo sutarties dalį, kuriai reikia jų turimų pajėgumų;</w:t>
            </w:r>
          </w:p>
          <w:p w14:paraId="20BDE64F" w14:textId="77777777" w:rsidR="0049132D" w:rsidRPr="00C235CB" w:rsidRDefault="0049132D" w:rsidP="00D67B28">
            <w:pPr>
              <w:spacing w:after="0" w:line="240" w:lineRule="auto"/>
              <w:jc w:val="both"/>
              <w:rPr>
                <w:rFonts w:ascii="Verdana" w:hAnsi="Verdana" w:cs="Times New Roman"/>
                <w:iCs/>
                <w:sz w:val="24"/>
                <w:szCs w:val="24"/>
              </w:rPr>
            </w:pPr>
            <w:r w:rsidRPr="00C235CB">
              <w:rPr>
                <w:rFonts w:ascii="Verdana" w:hAnsi="Verdana" w:cs="Times New Roman"/>
                <w:iCs/>
                <w:sz w:val="24"/>
                <w:szCs w:val="24"/>
              </w:rPr>
              <w:t>3) subtiekėjams šis reikalavimas nekeliamas.</w:t>
            </w:r>
          </w:p>
          <w:p w14:paraId="30393AA5" w14:textId="77777777" w:rsidR="0049132D" w:rsidRPr="00C235CB" w:rsidRDefault="0049132D" w:rsidP="00D67B28">
            <w:pPr>
              <w:spacing w:after="0" w:line="240" w:lineRule="auto"/>
              <w:jc w:val="both"/>
              <w:rPr>
                <w:rFonts w:ascii="Verdana" w:hAnsi="Verdana" w:cs="Times New Roman"/>
                <w:sz w:val="24"/>
                <w:szCs w:val="24"/>
              </w:rPr>
            </w:pPr>
          </w:p>
          <w:p w14:paraId="35F70B3C" w14:textId="106B3F42" w:rsidR="0049132D" w:rsidRPr="00C235CB" w:rsidRDefault="0049132D" w:rsidP="00D67B28">
            <w:pPr>
              <w:spacing w:after="0" w:line="240" w:lineRule="auto"/>
              <w:jc w:val="both"/>
              <w:rPr>
                <w:rFonts w:ascii="Verdana" w:hAnsi="Verdana" w:cs="Times New Roman"/>
                <w:sz w:val="24"/>
                <w:szCs w:val="24"/>
              </w:rPr>
            </w:pPr>
            <w:r w:rsidRPr="00C235CB">
              <w:rPr>
                <w:rFonts w:ascii="Verdana" w:hAnsi="Verdana" w:cs="Times New Roman"/>
                <w:i/>
                <w:sz w:val="24"/>
                <w:szCs w:val="24"/>
              </w:rPr>
              <w:t xml:space="preserve">Pateikiama skaitmeninė dokumento kopija </w:t>
            </w:r>
          </w:p>
        </w:tc>
      </w:tr>
    </w:tbl>
    <w:p w14:paraId="1A5CF045" w14:textId="45C71BA2" w:rsidR="00A94F8A" w:rsidRPr="00C235CB" w:rsidRDefault="00A94F8A" w:rsidP="00D67B28">
      <w:pPr>
        <w:pStyle w:val="Sraopastraipa"/>
        <w:numPr>
          <w:ilvl w:val="1"/>
          <w:numId w:val="29"/>
        </w:numPr>
        <w:tabs>
          <w:tab w:val="left" w:pos="851"/>
          <w:tab w:val="left" w:pos="1276"/>
        </w:tabs>
        <w:spacing w:after="0" w:line="240" w:lineRule="auto"/>
        <w:ind w:left="0" w:firstLine="709"/>
        <w:jc w:val="both"/>
        <w:rPr>
          <w:rFonts w:ascii="Verdana" w:hAnsi="Verdana"/>
          <w:szCs w:val="24"/>
        </w:rPr>
      </w:pPr>
      <w:r w:rsidRPr="00C235CB">
        <w:rPr>
          <w:rFonts w:ascii="Verdana" w:hAnsi="Verdana"/>
          <w:kern w:val="16"/>
          <w:szCs w:val="24"/>
        </w:rPr>
        <w:lastRenderedPageBreak/>
        <w:t>Tiekėjas arba tiekėjų grupės narys (nariai), veikiantis (-</w:t>
      </w:r>
      <w:proofErr w:type="spellStart"/>
      <w:r w:rsidRPr="00C235CB">
        <w:rPr>
          <w:rFonts w:ascii="Verdana" w:hAnsi="Verdana"/>
          <w:kern w:val="16"/>
          <w:szCs w:val="24"/>
        </w:rPr>
        <w:t>ys</w:t>
      </w:r>
      <w:proofErr w:type="spellEnd"/>
      <w:r w:rsidRPr="00C235CB">
        <w:rPr>
          <w:rFonts w:ascii="Verdana" w:hAnsi="Verdana"/>
          <w:kern w:val="16"/>
          <w:szCs w:val="24"/>
        </w:rPr>
        <w:t>) pagal jungtinės veiklos sutartį, kuris (kurie) realiai vykdys pirkimo sutartį, turi atitikti žemiau lentelėje nurodytus aplinkos apsaugos sistemos standartų reikalavimus: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677"/>
      </w:tblGrid>
      <w:tr w:rsidR="002C432E" w:rsidRPr="00C235CB" w14:paraId="279044C2" w14:textId="77777777" w:rsidTr="00004038">
        <w:tc>
          <w:tcPr>
            <w:tcW w:w="993" w:type="dxa"/>
            <w:tcBorders>
              <w:top w:val="single" w:sz="4" w:space="0" w:color="000000"/>
              <w:left w:val="single" w:sz="4" w:space="0" w:color="000000"/>
              <w:bottom w:val="single" w:sz="4" w:space="0" w:color="000000"/>
              <w:right w:val="single" w:sz="4" w:space="0" w:color="000000"/>
            </w:tcBorders>
          </w:tcPr>
          <w:p w14:paraId="2B9B4559" w14:textId="77777777" w:rsidR="00A94F8A" w:rsidRPr="00C235CB" w:rsidRDefault="00A94F8A" w:rsidP="00D67B28">
            <w:pPr>
              <w:tabs>
                <w:tab w:val="left" w:pos="0"/>
              </w:tabs>
              <w:spacing w:after="0" w:line="240" w:lineRule="auto"/>
              <w:ind w:left="34"/>
              <w:jc w:val="center"/>
              <w:rPr>
                <w:rFonts w:ascii="Verdana" w:hAnsi="Verdana" w:cs="Times New Roman"/>
                <w:b/>
                <w:bCs/>
                <w:sz w:val="24"/>
                <w:szCs w:val="24"/>
              </w:rPr>
            </w:pPr>
            <w:r w:rsidRPr="00C235CB">
              <w:rPr>
                <w:rFonts w:ascii="Verdana"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Pr>
          <w:p w14:paraId="7EC0333B" w14:textId="77777777" w:rsidR="00A94F8A" w:rsidRPr="00C235CB" w:rsidRDefault="00A94F8A" w:rsidP="00D67B28">
            <w:pPr>
              <w:spacing w:after="0" w:line="240" w:lineRule="auto"/>
              <w:jc w:val="center"/>
              <w:rPr>
                <w:rFonts w:ascii="Verdana" w:hAnsi="Verdana" w:cs="Times New Roman"/>
                <w:b/>
                <w:bCs/>
                <w:sz w:val="24"/>
                <w:szCs w:val="24"/>
              </w:rPr>
            </w:pPr>
            <w:r w:rsidRPr="00C235CB">
              <w:rPr>
                <w:rFonts w:ascii="Verdana" w:hAnsi="Verdana" w:cs="Times New Roman"/>
                <w:b/>
                <w:bCs/>
                <w:sz w:val="24"/>
                <w:szCs w:val="24"/>
              </w:rPr>
              <w:t>Aplinkos apsaugos vadybos sistemos standartų reikalavimai</w:t>
            </w:r>
          </w:p>
        </w:tc>
        <w:tc>
          <w:tcPr>
            <w:tcW w:w="4677" w:type="dxa"/>
            <w:tcBorders>
              <w:top w:val="single" w:sz="4" w:space="0" w:color="000000"/>
              <w:left w:val="single" w:sz="4" w:space="0" w:color="000000"/>
              <w:bottom w:val="single" w:sz="4" w:space="0" w:color="000000"/>
              <w:right w:val="single" w:sz="4" w:space="0" w:color="000000"/>
            </w:tcBorders>
          </w:tcPr>
          <w:p w14:paraId="2E7A5EB6" w14:textId="77777777" w:rsidR="00A94F8A" w:rsidRPr="00C235CB" w:rsidRDefault="00A94F8A" w:rsidP="00D67B28">
            <w:pPr>
              <w:suppressAutoHyphens/>
              <w:spacing w:after="0" w:line="240" w:lineRule="auto"/>
              <w:jc w:val="center"/>
              <w:rPr>
                <w:rFonts w:ascii="Verdana" w:hAnsi="Verdana" w:cs="Times New Roman"/>
                <w:b/>
                <w:bCs/>
                <w:sz w:val="24"/>
                <w:szCs w:val="24"/>
              </w:rPr>
            </w:pPr>
            <w:r w:rsidRPr="00C235CB">
              <w:rPr>
                <w:rFonts w:ascii="Verdana" w:hAnsi="Verdana" w:cs="Times New Roman"/>
                <w:b/>
                <w:bCs/>
                <w:sz w:val="24"/>
                <w:szCs w:val="24"/>
              </w:rPr>
              <w:t>Aplinkos apsaugos vadybos sistemos standartų reikalavimų atitikimą įrodantys dokumentai</w:t>
            </w:r>
          </w:p>
        </w:tc>
      </w:tr>
      <w:tr w:rsidR="002C432E" w:rsidRPr="00C235CB" w14:paraId="2E1C95CF" w14:textId="77777777" w:rsidTr="00004038">
        <w:trPr>
          <w:trHeight w:val="1203"/>
        </w:trPr>
        <w:tc>
          <w:tcPr>
            <w:tcW w:w="993" w:type="dxa"/>
            <w:tcBorders>
              <w:top w:val="single" w:sz="4" w:space="0" w:color="000000"/>
              <w:left w:val="single" w:sz="4" w:space="0" w:color="000000"/>
              <w:right w:val="single" w:sz="4" w:space="0" w:color="000000"/>
            </w:tcBorders>
          </w:tcPr>
          <w:p w14:paraId="64AA9BBE" w14:textId="63029B18" w:rsidR="00A94F8A" w:rsidRPr="00C235CB" w:rsidRDefault="001B1B90" w:rsidP="00D67B28">
            <w:pPr>
              <w:tabs>
                <w:tab w:val="left" w:pos="0"/>
              </w:tabs>
              <w:spacing w:after="0" w:line="240" w:lineRule="auto"/>
              <w:ind w:left="34"/>
              <w:jc w:val="center"/>
              <w:rPr>
                <w:rFonts w:ascii="Verdana" w:hAnsi="Verdana" w:cs="Times New Roman"/>
                <w:sz w:val="24"/>
                <w:szCs w:val="24"/>
              </w:rPr>
            </w:pPr>
            <w:r w:rsidRPr="00C235CB">
              <w:rPr>
                <w:rFonts w:ascii="Verdana" w:hAnsi="Verdana" w:cs="Times New Roman"/>
                <w:sz w:val="24"/>
                <w:szCs w:val="24"/>
              </w:rPr>
              <w:t>3</w:t>
            </w:r>
            <w:r w:rsidR="00086396" w:rsidRPr="00C235CB">
              <w:rPr>
                <w:rFonts w:ascii="Verdana" w:hAnsi="Verdana" w:cs="Times New Roman"/>
                <w:sz w:val="24"/>
                <w:szCs w:val="24"/>
              </w:rPr>
              <w:t>.6</w:t>
            </w:r>
            <w:r w:rsidR="00A94F8A" w:rsidRPr="00C235CB">
              <w:rPr>
                <w:rFonts w:ascii="Verdana" w:hAnsi="Verdana" w:cs="Times New Roman"/>
                <w:sz w:val="24"/>
                <w:szCs w:val="24"/>
              </w:rPr>
              <w:t>.1.</w:t>
            </w:r>
          </w:p>
        </w:tc>
        <w:tc>
          <w:tcPr>
            <w:tcW w:w="3969" w:type="dxa"/>
            <w:tcBorders>
              <w:top w:val="single" w:sz="4" w:space="0" w:color="000000"/>
              <w:left w:val="single" w:sz="4" w:space="0" w:color="000000"/>
              <w:right w:val="single" w:sz="4" w:space="0" w:color="000000"/>
            </w:tcBorders>
          </w:tcPr>
          <w:p w14:paraId="5E41C439" w14:textId="5006E893" w:rsidR="008F6046" w:rsidRPr="00C235CB" w:rsidRDefault="00086396" w:rsidP="00D67B28">
            <w:pPr>
              <w:spacing w:after="0" w:line="240" w:lineRule="auto"/>
              <w:jc w:val="both"/>
              <w:rPr>
                <w:rFonts w:ascii="Verdana" w:eastAsia="Calibri" w:hAnsi="Verdana" w:cs="Times New Roman"/>
                <w:sz w:val="24"/>
                <w:szCs w:val="24"/>
              </w:rPr>
            </w:pPr>
            <w:r w:rsidRPr="00C235CB">
              <w:rPr>
                <w:rFonts w:ascii="Verdana" w:eastAsia="Calibri" w:hAnsi="Verdana" w:cs="Times New Roman"/>
                <w:sz w:val="24"/>
                <w:szCs w:val="24"/>
              </w:rPr>
              <w:t>Rangov</w:t>
            </w:r>
            <w:r w:rsidR="005C0CC8" w:rsidRPr="00C235CB">
              <w:rPr>
                <w:rFonts w:ascii="Verdana" w:eastAsia="Calibri" w:hAnsi="Verdana" w:cs="Times New Roman"/>
                <w:sz w:val="24"/>
                <w:szCs w:val="24"/>
              </w:rPr>
              <w:t>as</w:t>
            </w:r>
            <w:r w:rsidR="008F6046" w:rsidRPr="00C235CB">
              <w:rPr>
                <w:rFonts w:ascii="Verdana" w:eastAsia="Calibri" w:hAnsi="Verdana" w:cs="Times New Roman"/>
                <w:sz w:val="24"/>
                <w:szCs w:val="24"/>
              </w:rPr>
              <w:t xml:space="preserve"> atliekamiems</w:t>
            </w:r>
            <w:r w:rsidRPr="00C235CB">
              <w:rPr>
                <w:rFonts w:ascii="Verdana" w:eastAsia="Calibri" w:hAnsi="Verdana" w:cs="Times New Roman"/>
                <w:sz w:val="24"/>
                <w:szCs w:val="24"/>
              </w:rPr>
              <w:t xml:space="preserve"> statybos</w:t>
            </w:r>
            <w:r w:rsidR="008F6046" w:rsidRPr="00C235CB">
              <w:rPr>
                <w:rFonts w:ascii="Verdana" w:eastAsia="Calibri" w:hAnsi="Verdana" w:cs="Times New Roman"/>
                <w:sz w:val="24"/>
                <w:szCs w:val="24"/>
              </w:rPr>
              <w:t xml:space="preserve"> darbams taiko aplinkos apsaugos vadybos sistemos reikalavimus pagal standartą LST EN ISO 14001 arba EMAS ar kitus aplinkos </w:t>
            </w:r>
            <w:r w:rsidR="008F6046" w:rsidRPr="00C235CB">
              <w:rPr>
                <w:rFonts w:ascii="Verdana" w:eastAsia="Calibri" w:hAnsi="Verdana" w:cs="Times New Roman"/>
                <w:sz w:val="24"/>
                <w:szCs w:val="24"/>
              </w:rPr>
              <w:lastRenderedPageBreak/>
              <w:t>apsaugos vadybos standartus, pagrįstus atitinkamais Europos arba tarptautinių standartizacijos organizacijų priimtais standartais, ar kitais tiekėjo pateiktais lygiaverčiais įrodymais.</w:t>
            </w:r>
          </w:p>
          <w:p w14:paraId="41365BCD" w14:textId="77777777" w:rsidR="00186C8B" w:rsidRPr="00C235CB" w:rsidRDefault="00186C8B" w:rsidP="00D67B28">
            <w:pPr>
              <w:spacing w:after="0" w:line="240" w:lineRule="auto"/>
              <w:jc w:val="both"/>
              <w:rPr>
                <w:rFonts w:ascii="Verdana" w:eastAsia="Calibri" w:hAnsi="Verdana" w:cs="Times New Roman"/>
                <w:sz w:val="24"/>
                <w:szCs w:val="24"/>
              </w:rPr>
            </w:pPr>
          </w:p>
          <w:p w14:paraId="1C11A057" w14:textId="50863945" w:rsidR="008F6046" w:rsidRPr="00C235CB" w:rsidRDefault="008F6046" w:rsidP="00D67B28">
            <w:pPr>
              <w:pStyle w:val="Point1"/>
              <w:spacing w:before="0" w:after="0"/>
              <w:ind w:left="0" w:firstLine="0"/>
              <w:rPr>
                <w:rFonts w:ascii="Verdana" w:hAnsi="Verdana"/>
                <w:szCs w:val="24"/>
              </w:rPr>
            </w:pPr>
            <w:r w:rsidRPr="00C235CB">
              <w:rPr>
                <w:rFonts w:ascii="Verdana" w:hAnsi="Verdana"/>
                <w:szCs w:val="24"/>
              </w:rPr>
              <w:t xml:space="preserve">Reikalavimas suformuluotas pagal </w:t>
            </w:r>
            <w:r w:rsidR="00186C8B" w:rsidRPr="00C235CB">
              <w:rPr>
                <w:rFonts w:ascii="Verdana" w:hAnsi="Verdana"/>
                <w:iCs/>
                <w:szCs w:val="24"/>
              </w:rPr>
              <w:t>Lietuvos Respublikos aplinkos ministro 2011 birželio 28 d. įsakymu Nr. D1-508 (</w:t>
            </w:r>
            <w:r w:rsidR="00186C8B" w:rsidRPr="00C235CB">
              <w:rPr>
                <w:rFonts w:ascii="Verdana" w:hAnsi="Verdana"/>
                <w:szCs w:val="24"/>
              </w:rPr>
              <w:t>Lietuvos Respublikos aplinkos ministro 2022 m. gruodžio 13 d. įsakymo Nr. D1-401 redakcija)</w:t>
            </w:r>
            <w:r w:rsidR="004E40D5" w:rsidRPr="00C235CB">
              <w:rPr>
                <w:rFonts w:ascii="Verdana" w:hAnsi="Verdana"/>
                <w:szCs w:val="24"/>
              </w:rPr>
              <w:t xml:space="preserve"> </w:t>
            </w:r>
            <w:r w:rsidRPr="00C235CB">
              <w:rPr>
                <w:rFonts w:ascii="Verdana" w:hAnsi="Verdana"/>
                <w:szCs w:val="24"/>
              </w:rPr>
              <w:t>patvirtinto Aplinkos apsaugos kriterijų, kuriuos perkančiosios organizacijos ir perkantieji subjektai turi taikyti pirkdami prekes, paslaugas ar darbus, taikymo tvarkos aprašo 4.</w:t>
            </w:r>
            <w:r w:rsidR="003477A8">
              <w:rPr>
                <w:rFonts w:ascii="Verdana" w:hAnsi="Verdana"/>
                <w:szCs w:val="24"/>
              </w:rPr>
              <w:t>3</w:t>
            </w:r>
            <w:r w:rsidR="006575DE" w:rsidRPr="00C235CB">
              <w:rPr>
                <w:rFonts w:ascii="Verdana" w:hAnsi="Verdana"/>
                <w:szCs w:val="24"/>
              </w:rPr>
              <w:t>.</w:t>
            </w:r>
            <w:r w:rsidRPr="00C235CB">
              <w:rPr>
                <w:rFonts w:ascii="Verdana" w:hAnsi="Verdana"/>
                <w:szCs w:val="24"/>
              </w:rPr>
              <w:t xml:space="preserve"> punktą.</w:t>
            </w:r>
          </w:p>
          <w:p w14:paraId="2C6E84B5" w14:textId="77777777" w:rsidR="00A94F8A" w:rsidRPr="00C235CB" w:rsidRDefault="00A94F8A" w:rsidP="00D67B28">
            <w:pPr>
              <w:pStyle w:val="Point1"/>
              <w:spacing w:before="0" w:after="0"/>
              <w:ind w:left="0" w:firstLine="0"/>
              <w:rPr>
                <w:rFonts w:ascii="Verdana" w:hAnsi="Verdana"/>
                <w:szCs w:val="24"/>
              </w:rPr>
            </w:pPr>
          </w:p>
          <w:p w14:paraId="421D1EF8" w14:textId="43D190A7" w:rsidR="008F6046" w:rsidRPr="00C235CB" w:rsidRDefault="008F6046" w:rsidP="00D67B28">
            <w:pPr>
              <w:spacing w:after="0" w:line="240" w:lineRule="auto"/>
              <w:jc w:val="both"/>
              <w:rPr>
                <w:rFonts w:ascii="Verdana" w:eastAsia="Calibri" w:hAnsi="Verdana" w:cs="Times New Roman"/>
                <w:i/>
                <w:iCs/>
                <w:sz w:val="24"/>
                <w:szCs w:val="24"/>
              </w:rPr>
            </w:pPr>
            <w:r w:rsidRPr="00C235CB">
              <w:rPr>
                <w:rFonts w:ascii="Verdana" w:eastAsia="Calibri" w:hAnsi="Verdana" w:cs="Times New Roman"/>
                <w:i/>
                <w:iCs/>
                <w:sz w:val="24"/>
                <w:szCs w:val="24"/>
              </w:rPr>
              <w:t>Pastaba.</w:t>
            </w:r>
          </w:p>
          <w:p w14:paraId="59B121BD" w14:textId="7239EE47" w:rsidR="00A94F8A" w:rsidRPr="00C235CB" w:rsidRDefault="008F6046" w:rsidP="00D67B28">
            <w:pPr>
              <w:pStyle w:val="Point1"/>
              <w:spacing w:before="0" w:after="0"/>
              <w:ind w:left="0" w:firstLine="0"/>
              <w:rPr>
                <w:rFonts w:ascii="Verdana" w:hAnsi="Verdana"/>
                <w:szCs w:val="24"/>
              </w:rPr>
            </w:pPr>
            <w:r w:rsidRPr="00C235CB">
              <w:rPr>
                <w:rFonts w:ascii="Verdana" w:hAnsi="Verdana"/>
                <w:i/>
                <w:iCs/>
                <w:szCs w:val="24"/>
              </w:rPr>
              <w:t>Tiekėjas pasitelkti kitą ūkio subjektą dėl aplinkos apsaugos vadybos sistemos standarto gali tik tiek, kiek tai susiję su to ūkio subjekto prisiimtomis prievolėmis pagal pirkimo sutartį.</w:t>
            </w:r>
          </w:p>
        </w:tc>
        <w:tc>
          <w:tcPr>
            <w:tcW w:w="4677" w:type="dxa"/>
            <w:tcBorders>
              <w:top w:val="single" w:sz="4" w:space="0" w:color="000000"/>
              <w:left w:val="single" w:sz="4" w:space="0" w:color="000000"/>
              <w:right w:val="single" w:sz="4" w:space="0" w:color="000000"/>
            </w:tcBorders>
          </w:tcPr>
          <w:p w14:paraId="035D6C1F" w14:textId="77777777" w:rsidR="008F6046" w:rsidRPr="00C235CB" w:rsidRDefault="008F6046" w:rsidP="00D67B28">
            <w:pPr>
              <w:spacing w:after="0" w:line="240" w:lineRule="auto"/>
              <w:jc w:val="both"/>
              <w:rPr>
                <w:rFonts w:ascii="Verdana" w:hAnsi="Verdana" w:cs="Times New Roman"/>
                <w:iCs/>
                <w:sz w:val="24"/>
                <w:szCs w:val="24"/>
              </w:rPr>
            </w:pPr>
            <w:r w:rsidRPr="00C235CB">
              <w:rPr>
                <w:rFonts w:ascii="Verdana" w:hAnsi="Verdana" w:cs="Times New Roman"/>
                <w:iCs/>
                <w:sz w:val="24"/>
                <w:szCs w:val="24"/>
              </w:rPr>
              <w:lastRenderedPageBreak/>
              <w:t>Pateikiamas nepriklausomos įstaigos išduotas sertifikatas. Perkančioji organizacija pripažįsta lygiaverčius sertifikatus, išduotus kitose valstybėse narėse įsteigtų nepriklausomų įstaigų.</w:t>
            </w:r>
          </w:p>
          <w:p w14:paraId="32099E54" w14:textId="77777777" w:rsidR="008F6046" w:rsidRPr="00C235CB" w:rsidRDefault="008F6046" w:rsidP="00D67B28">
            <w:pPr>
              <w:spacing w:after="0" w:line="240" w:lineRule="auto"/>
              <w:jc w:val="both"/>
              <w:rPr>
                <w:rFonts w:ascii="Verdana" w:hAnsi="Verdana" w:cs="Times New Roman"/>
                <w:iCs/>
                <w:sz w:val="24"/>
                <w:szCs w:val="24"/>
              </w:rPr>
            </w:pPr>
            <w:r w:rsidRPr="00C235CB">
              <w:rPr>
                <w:rFonts w:ascii="Verdana" w:hAnsi="Verdana" w:cs="Times New Roman"/>
                <w:iCs/>
                <w:sz w:val="24"/>
                <w:szCs w:val="24"/>
              </w:rPr>
              <w:lastRenderedPageBreak/>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29E3253" w14:textId="77777777" w:rsidR="008F6046" w:rsidRPr="00C235CB" w:rsidRDefault="008F6046" w:rsidP="00D67B28">
            <w:pPr>
              <w:spacing w:after="0" w:line="240" w:lineRule="auto"/>
              <w:jc w:val="both"/>
              <w:rPr>
                <w:rFonts w:ascii="Verdana" w:hAnsi="Verdana" w:cs="Times New Roman"/>
                <w:iCs/>
                <w:sz w:val="24"/>
                <w:szCs w:val="24"/>
              </w:rPr>
            </w:pPr>
          </w:p>
          <w:p w14:paraId="3DF2FE8F" w14:textId="4CE9D201" w:rsidR="00A94F8A" w:rsidRPr="00C235CB" w:rsidRDefault="008F6046" w:rsidP="00D67B28">
            <w:pPr>
              <w:tabs>
                <w:tab w:val="left" w:pos="459"/>
              </w:tabs>
              <w:spacing w:after="0" w:line="240" w:lineRule="auto"/>
              <w:jc w:val="both"/>
              <w:rPr>
                <w:rFonts w:ascii="Verdana" w:hAnsi="Verdana" w:cs="Times New Roman"/>
                <w:i/>
                <w:sz w:val="24"/>
                <w:szCs w:val="24"/>
              </w:rPr>
            </w:pPr>
            <w:r w:rsidRPr="00C235CB">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249F76D4" w14:textId="77777777" w:rsidR="0033683B" w:rsidRPr="00C235CB" w:rsidRDefault="001B1B90" w:rsidP="00D67B28">
      <w:pPr>
        <w:pStyle w:val="Sraopastraipa"/>
        <w:numPr>
          <w:ilvl w:val="1"/>
          <w:numId w:val="29"/>
        </w:numPr>
        <w:spacing w:after="0" w:line="240" w:lineRule="auto"/>
        <w:ind w:left="0" w:firstLine="709"/>
        <w:jc w:val="both"/>
        <w:rPr>
          <w:rFonts w:ascii="Verdana" w:hAnsi="Verdana"/>
          <w:color w:val="000000"/>
          <w:szCs w:val="24"/>
        </w:rPr>
      </w:pPr>
      <w:r w:rsidRPr="00C235CB">
        <w:rPr>
          <w:rFonts w:ascii="Verdana" w:hAnsi="Verdana"/>
          <w:color w:val="000000"/>
          <w:szCs w:val="24"/>
        </w:rPr>
        <w:lastRenderedPageBreak/>
        <w:t xml:space="preserve">Perkančioji organizacija pirmiausia atliks EBVPD patikrinimo procedūrą, įvertins pasiūlymus, ir tik po to tikrins, ar nėra ekonomiškai naudingiausią pasiūlymą pateikusio dalyvio pašalinimo pagrindų </w:t>
      </w:r>
      <w:r w:rsidRPr="00C235CB">
        <w:rPr>
          <w:rFonts w:ascii="Verdana" w:hAnsi="Verdana"/>
          <w:b/>
          <w:bCs/>
          <w:color w:val="000000"/>
          <w:szCs w:val="24"/>
        </w:rPr>
        <w:t>(pažymų, patvirtinančių VPĮ 46 straipsnyje nurodytų tiekėjo pašalinimo pagrindų nebuvimą, pateikti nereikalaujama. Jų perkančioji organizacija reikalaus tik turėdama pagrįstų abejonių dėl tiekėjo patikimumo)</w:t>
      </w:r>
      <w:r w:rsidRPr="00C235CB">
        <w:rPr>
          <w:rFonts w:ascii="Verdana" w:hAnsi="Verdana"/>
          <w:color w:val="000000"/>
          <w:szCs w:val="24"/>
        </w:rPr>
        <w:t xml:space="preserve"> ir ar šio dalyvio kvalifikacija atitinka pirkimo sąlygose nustatytus reikalavimus, prieš tai tik šio dalyvio paprašęs pateikti 3</w:t>
      </w:r>
      <w:r w:rsidR="00086396" w:rsidRPr="00C235CB">
        <w:rPr>
          <w:rFonts w:ascii="Verdana" w:hAnsi="Verdana"/>
          <w:color w:val="000000"/>
          <w:szCs w:val="24"/>
        </w:rPr>
        <w:t>.4.</w:t>
      </w:r>
      <w:r w:rsidRPr="00C235CB">
        <w:rPr>
          <w:rFonts w:ascii="Verdana" w:hAnsi="Verdana"/>
          <w:color w:val="000000"/>
          <w:szCs w:val="24"/>
        </w:rPr>
        <w:t xml:space="preserve"> punkte nurodytų pašalinimo pagrindų nebuvimą patvirtinančius dokumentus (</w:t>
      </w:r>
      <w:r w:rsidRPr="00C235CB">
        <w:rPr>
          <w:rFonts w:ascii="Verdana" w:hAnsi="Verdana"/>
          <w:b/>
          <w:bCs/>
          <w:color w:val="000000"/>
          <w:szCs w:val="24"/>
        </w:rPr>
        <w:t>tik turint pagrįstų abejonių dėl tiekėjo patikimumo)</w:t>
      </w:r>
      <w:r w:rsidRPr="00C235CB">
        <w:rPr>
          <w:rFonts w:ascii="Verdana" w:hAnsi="Verdana"/>
          <w:color w:val="000000"/>
          <w:szCs w:val="24"/>
        </w:rPr>
        <w:t xml:space="preserve"> ir 3</w:t>
      </w:r>
      <w:r w:rsidR="00086396" w:rsidRPr="00C235CB">
        <w:rPr>
          <w:rFonts w:ascii="Verdana" w:hAnsi="Verdana"/>
          <w:color w:val="000000"/>
          <w:szCs w:val="24"/>
        </w:rPr>
        <w:t>.5.</w:t>
      </w:r>
      <w:r w:rsidRPr="00C235CB">
        <w:rPr>
          <w:rFonts w:ascii="Verdana" w:hAnsi="Verdana"/>
          <w:color w:val="000000"/>
          <w:szCs w:val="24"/>
        </w:rPr>
        <w:t xml:space="preserve"> punkte nurodytus kvalifikacijos atitiktį pagrindžiančius dokumentus bei 3</w:t>
      </w:r>
      <w:r w:rsidR="00086396" w:rsidRPr="00C235CB">
        <w:rPr>
          <w:rFonts w:ascii="Verdana" w:hAnsi="Verdana"/>
          <w:color w:val="000000"/>
          <w:szCs w:val="24"/>
        </w:rPr>
        <w:t>.6.</w:t>
      </w:r>
      <w:r w:rsidRPr="00C235CB">
        <w:rPr>
          <w:rFonts w:ascii="Verdana" w:hAnsi="Verdana"/>
          <w:color w:val="000000"/>
          <w:szCs w:val="24"/>
        </w:rPr>
        <w:t xml:space="preserve"> punkte keliamus aplinkos apsaugos vadybos sistemos reikalavimus.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w:t>
      </w:r>
      <w:r w:rsidRPr="00C235CB">
        <w:rPr>
          <w:rFonts w:ascii="Verdana" w:hAnsi="Verdana"/>
          <w:color w:val="000000"/>
          <w:szCs w:val="24"/>
        </w:rPr>
        <w:lastRenderedPageBreak/>
        <w:t>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3D0B504C" w14:textId="77777777" w:rsidR="0033683B" w:rsidRPr="00C235CB" w:rsidRDefault="00A94F8A" w:rsidP="00D67B28">
      <w:pPr>
        <w:pStyle w:val="Sraopastraipa"/>
        <w:numPr>
          <w:ilvl w:val="1"/>
          <w:numId w:val="29"/>
        </w:numPr>
        <w:spacing w:after="0" w:line="240" w:lineRule="auto"/>
        <w:ind w:left="0" w:firstLine="709"/>
        <w:jc w:val="both"/>
        <w:rPr>
          <w:rFonts w:ascii="Verdana" w:hAnsi="Verdana"/>
          <w:color w:val="000000"/>
          <w:szCs w:val="24"/>
        </w:rPr>
      </w:pPr>
      <w:r w:rsidRPr="00C235CB">
        <w:rPr>
          <w:rFonts w:ascii="Verdana" w:hAnsi="Verdana"/>
          <w:szCs w:val="24"/>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5E6AE15F" w14:textId="77777777" w:rsidR="0033683B" w:rsidRPr="00C235CB" w:rsidRDefault="00A94F8A" w:rsidP="00D67B28">
      <w:pPr>
        <w:pStyle w:val="Sraopastraipa"/>
        <w:numPr>
          <w:ilvl w:val="1"/>
          <w:numId w:val="29"/>
        </w:numPr>
        <w:spacing w:after="0" w:line="240" w:lineRule="auto"/>
        <w:ind w:left="0" w:firstLine="709"/>
        <w:jc w:val="both"/>
        <w:rPr>
          <w:rFonts w:ascii="Verdana" w:hAnsi="Verdana"/>
          <w:color w:val="000000"/>
          <w:szCs w:val="24"/>
        </w:rPr>
      </w:pPr>
      <w:r w:rsidRPr="00C235CB">
        <w:rPr>
          <w:rFonts w:ascii="Verdana" w:hAnsi="Verdana"/>
          <w:szCs w:val="24"/>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9ED3957" w14:textId="34153502" w:rsidR="0033683B" w:rsidRPr="00C235CB" w:rsidRDefault="00A94F8A" w:rsidP="00D67B28">
      <w:pPr>
        <w:pStyle w:val="Sraopastraipa"/>
        <w:numPr>
          <w:ilvl w:val="1"/>
          <w:numId w:val="29"/>
        </w:numPr>
        <w:tabs>
          <w:tab w:val="left" w:pos="1418"/>
        </w:tabs>
        <w:spacing w:after="0" w:line="240" w:lineRule="auto"/>
        <w:ind w:left="0" w:firstLine="709"/>
        <w:jc w:val="both"/>
        <w:rPr>
          <w:rFonts w:ascii="Verdana" w:hAnsi="Verdana"/>
          <w:color w:val="000000"/>
          <w:szCs w:val="24"/>
        </w:rPr>
      </w:pPr>
      <w:r w:rsidRPr="00C235CB">
        <w:rPr>
          <w:rFonts w:ascii="Verdana" w:hAnsi="Verdana"/>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w:t>
      </w:r>
      <w:r w:rsidR="00E251BF" w:rsidRPr="00C235CB">
        <w:rPr>
          <w:rFonts w:ascii="Verdana" w:hAnsi="Verdana"/>
          <w:szCs w:val="24"/>
        </w:rPr>
        <w:t xml:space="preserve"> 3 ir</w:t>
      </w:r>
      <w:r w:rsidRPr="00C235CB">
        <w:rPr>
          <w:rFonts w:ascii="Verdana" w:hAnsi="Verdana"/>
          <w:szCs w:val="24"/>
        </w:rPr>
        <w:t xml:space="preserve"> 10 daly</w:t>
      </w:r>
      <w:r w:rsidR="00E251BF" w:rsidRPr="00C235CB">
        <w:rPr>
          <w:rFonts w:ascii="Verdana" w:hAnsi="Verdana"/>
          <w:szCs w:val="24"/>
        </w:rPr>
        <w:t>se</w:t>
      </w:r>
      <w:r w:rsidRPr="00C235CB">
        <w:rPr>
          <w:rFonts w:ascii="Verdana" w:hAnsi="Verdana"/>
          <w:szCs w:val="24"/>
        </w:rPr>
        <w:t xml:space="preserve"> nustatytus atvejus (tačiau atsižvelgiant į VPĮ 46 straipsnio 11 ir 12 dalių nuostatas).</w:t>
      </w:r>
    </w:p>
    <w:p w14:paraId="5ACA8454" w14:textId="77777777" w:rsidR="0033683B" w:rsidRPr="00C235CB" w:rsidRDefault="00A94F8A" w:rsidP="00D67B28">
      <w:pPr>
        <w:pStyle w:val="Sraopastraipa"/>
        <w:numPr>
          <w:ilvl w:val="1"/>
          <w:numId w:val="29"/>
        </w:numPr>
        <w:tabs>
          <w:tab w:val="left" w:pos="1418"/>
        </w:tabs>
        <w:spacing w:after="0" w:line="240" w:lineRule="auto"/>
        <w:ind w:left="0" w:firstLine="709"/>
        <w:jc w:val="both"/>
        <w:rPr>
          <w:rFonts w:ascii="Verdana" w:hAnsi="Verdana"/>
          <w:color w:val="000000"/>
          <w:szCs w:val="24"/>
        </w:rPr>
      </w:pPr>
      <w:r w:rsidRPr="00C235CB">
        <w:rPr>
          <w:rFonts w:ascii="Verdana" w:hAnsi="Verdana"/>
          <w:szCs w:val="24"/>
        </w:rPr>
        <w:t>Perkančioji organizacija gali netaikyti VPĮ 46 straipsnio 1, 3 ir 4 dalyse nustatytų tiekėjo pašalinimo iš pirkimo procedūros pagrindų</w:t>
      </w:r>
      <w:r w:rsidRPr="00C235CB">
        <w:rPr>
          <w:rFonts w:ascii="Verdana" w:hAnsi="Verdana"/>
          <w:b/>
          <w:bCs/>
          <w:szCs w:val="24"/>
        </w:rPr>
        <w:t> </w:t>
      </w:r>
      <w:r w:rsidRPr="00C235CB">
        <w:rPr>
          <w:rFonts w:ascii="Verdana" w:hAnsi="Verdana"/>
          <w:szCs w:val="24"/>
        </w:rPr>
        <w:t>tik išimtiniais atvejais, kai būtina užtikrinti viešojo intereso apsaugą, įskaitant visuomenės sveikatos ir aplinkos apsaugą.</w:t>
      </w:r>
    </w:p>
    <w:p w14:paraId="1835B8BF" w14:textId="77777777" w:rsidR="0033683B" w:rsidRPr="00C235CB" w:rsidRDefault="00A94F8A" w:rsidP="00D67B28">
      <w:pPr>
        <w:pStyle w:val="Sraopastraipa"/>
        <w:numPr>
          <w:ilvl w:val="1"/>
          <w:numId w:val="29"/>
        </w:numPr>
        <w:tabs>
          <w:tab w:val="left" w:pos="1418"/>
        </w:tabs>
        <w:spacing w:after="0" w:line="240" w:lineRule="auto"/>
        <w:ind w:left="0" w:firstLine="709"/>
        <w:jc w:val="both"/>
        <w:rPr>
          <w:rFonts w:ascii="Verdana" w:hAnsi="Verdana"/>
          <w:color w:val="000000"/>
          <w:szCs w:val="24"/>
        </w:rPr>
      </w:pPr>
      <w:r w:rsidRPr="00C235CB">
        <w:rPr>
          <w:rFonts w:ascii="Verdana" w:eastAsia="Verdana" w:hAnsi="Verdana"/>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C235CB">
        <w:rPr>
          <w:rFonts w:ascii="Verdana" w:eastAsia="Verdana" w:hAnsi="Verdana"/>
          <w:szCs w:val="24"/>
          <w:bdr w:val="nil"/>
        </w:rPr>
        <w:t>Certis</w:t>
      </w:r>
      <w:proofErr w:type="spellEnd"/>
      <w:r w:rsidRPr="00C235CB">
        <w:rPr>
          <w:rFonts w:ascii="Verdana" w:eastAsia="Verdana" w:hAnsi="Verdana"/>
          <w:szCs w:val="24"/>
          <w:bdr w:val="nil"/>
        </w:rPr>
        <w:t xml:space="preserve">“. Lentelės, pateiktos </w:t>
      </w:r>
      <w:r w:rsidR="00DE783A" w:rsidRPr="00C235CB">
        <w:rPr>
          <w:rFonts w:ascii="Verdana" w:eastAsia="Verdana" w:hAnsi="Verdana"/>
          <w:szCs w:val="24"/>
          <w:bdr w:val="nil"/>
        </w:rPr>
        <w:t>3</w:t>
      </w:r>
      <w:r w:rsidR="003A6D27" w:rsidRPr="00C235CB">
        <w:rPr>
          <w:rFonts w:ascii="Verdana" w:eastAsia="Verdana" w:hAnsi="Verdana"/>
          <w:szCs w:val="24"/>
          <w:bdr w:val="nil"/>
        </w:rPr>
        <w:t>6</w:t>
      </w:r>
      <w:r w:rsidRPr="00C235CB">
        <w:rPr>
          <w:rFonts w:ascii="Verdana" w:eastAsia="Verdana" w:hAnsi="Verdana"/>
          <w:szCs w:val="24"/>
          <w:bdr w:val="nil"/>
        </w:rPr>
        <w:t xml:space="preserve"> punkte, ketvirtame stulpelyje nurodomi doku</w:t>
      </w:r>
      <w:r w:rsidRPr="00C235CB">
        <w:rPr>
          <w:rFonts w:ascii="Verdana" w:hAnsi="Verdana"/>
          <w:szCs w:val="24"/>
          <w:bdr w:val="nil"/>
        </w:rPr>
        <w:t>mentai, kuriuos turi pateikti Lietuvos Respublikoje registruoti tiekėjai. Dėl dokumentų, kuriuos turi pateikti užsienio šalių tiekėjai, informaciją Perkančioji organizacija pasitikrina „e-</w:t>
      </w:r>
      <w:proofErr w:type="spellStart"/>
      <w:r w:rsidRPr="00C235CB">
        <w:rPr>
          <w:rFonts w:ascii="Verdana" w:hAnsi="Verdana"/>
          <w:szCs w:val="24"/>
          <w:bdr w:val="nil"/>
        </w:rPr>
        <w:t>Certis</w:t>
      </w:r>
      <w:proofErr w:type="spellEnd"/>
      <w:r w:rsidRPr="00C235CB">
        <w:rPr>
          <w:rFonts w:ascii="Verdana" w:hAnsi="Verdana"/>
          <w:szCs w:val="24"/>
          <w:bdr w:val="nil"/>
        </w:rPr>
        <w:t xml:space="preserve">“, adresu </w:t>
      </w:r>
      <w:hyperlink r:id="rId27" w:history="1">
        <w:r w:rsidRPr="00C235CB">
          <w:rPr>
            <w:rStyle w:val="Hipersaitas"/>
            <w:rFonts w:ascii="Verdana" w:hAnsi="Verdana"/>
            <w:color w:val="auto"/>
            <w:szCs w:val="24"/>
            <w:bdr w:val="nil"/>
          </w:rPr>
          <w:t>https://ec.europa.eu/tools/ecertis/</w:t>
        </w:r>
      </w:hyperlink>
      <w:r w:rsidRPr="00C235CB">
        <w:rPr>
          <w:rFonts w:ascii="Verdana" w:hAnsi="Verdana"/>
          <w:szCs w:val="24"/>
          <w:bdr w:val="nil"/>
        </w:rPr>
        <w:t>.</w:t>
      </w:r>
    </w:p>
    <w:p w14:paraId="2DF042A8" w14:textId="2D4DAEC0" w:rsidR="00A94F8A" w:rsidRPr="00C235CB" w:rsidRDefault="00A94F8A" w:rsidP="00D67B28">
      <w:pPr>
        <w:pStyle w:val="Sraopastraipa"/>
        <w:numPr>
          <w:ilvl w:val="1"/>
          <w:numId w:val="29"/>
        </w:numPr>
        <w:tabs>
          <w:tab w:val="left" w:pos="1418"/>
        </w:tabs>
        <w:spacing w:after="0" w:line="240" w:lineRule="auto"/>
        <w:ind w:left="0" w:firstLine="709"/>
        <w:jc w:val="both"/>
        <w:rPr>
          <w:rFonts w:ascii="Verdana" w:hAnsi="Verdana"/>
          <w:color w:val="000000"/>
          <w:szCs w:val="24"/>
        </w:rPr>
      </w:pPr>
      <w:r w:rsidRPr="00C235CB">
        <w:rPr>
          <w:rFonts w:ascii="Verdana" w:hAnsi="Verdana"/>
          <w:szCs w:val="24"/>
        </w:rPr>
        <w:t>Perkančioji organizacija nereikalauja iš tiekėjo pateikti dokumentų, patvirtinančių jo pašalinimo pagrindų nebuvimą, atitikimą minimaliems kvalifikacijos reikalavimams ir atitikimą aplinkos apsaugos vadybos sistemos standartams, kaip nustatyta VPĮ 50 straipsnio 4 ir 6 (jeigu taikoma) dalyse, jeigu ji:</w:t>
      </w:r>
    </w:p>
    <w:p w14:paraId="7EA675B2" w14:textId="77777777" w:rsidR="0033683B" w:rsidRPr="00C235CB" w:rsidRDefault="00A94F8A" w:rsidP="00D67B28">
      <w:pPr>
        <w:pStyle w:val="Sraopastraipa"/>
        <w:numPr>
          <w:ilvl w:val="2"/>
          <w:numId w:val="30"/>
        </w:numPr>
        <w:tabs>
          <w:tab w:val="left" w:pos="1134"/>
          <w:tab w:val="left" w:pos="1418"/>
          <w:tab w:val="left" w:pos="1560"/>
        </w:tabs>
        <w:spacing w:after="0" w:line="240" w:lineRule="auto"/>
        <w:ind w:left="0" w:firstLine="709"/>
        <w:jc w:val="both"/>
        <w:rPr>
          <w:rFonts w:ascii="Verdana" w:hAnsi="Verdana"/>
          <w:szCs w:val="24"/>
        </w:rPr>
      </w:pPr>
      <w:r w:rsidRPr="00C235CB">
        <w:rPr>
          <w:rFonts w:ascii="Verdana" w:hAnsi="Verdana"/>
          <w:szCs w:val="24"/>
        </w:rPr>
        <w:t xml:space="preserve">turi galimybę susipažinti su šiais dokumentais ar informacija </w:t>
      </w:r>
      <w:r w:rsidRPr="00C235CB">
        <w:rPr>
          <w:rFonts w:ascii="Verdana" w:hAnsi="Verdana"/>
          <w:b/>
          <w:bCs/>
          <w:szCs w:val="24"/>
        </w:rPr>
        <w:t>tiesiogiai ir neatlygintinai</w:t>
      </w:r>
      <w:r w:rsidRPr="00C235CB">
        <w:rPr>
          <w:rFonts w:ascii="Verdana" w:hAnsi="Verdana"/>
          <w:szCs w:val="24"/>
        </w:rPr>
        <w:t xml:space="preserve"> prisijungusi prie nacionalinės duomenų bazės bet kurioje valstybėje narėje arba naudodamasi CVP IS priemonėmis;</w:t>
      </w:r>
    </w:p>
    <w:p w14:paraId="60DBE86F" w14:textId="5B91ACFE" w:rsidR="00A94F8A" w:rsidRPr="00C235CB" w:rsidRDefault="00A94F8A" w:rsidP="00D67B28">
      <w:pPr>
        <w:pStyle w:val="Sraopastraipa"/>
        <w:numPr>
          <w:ilvl w:val="2"/>
          <w:numId w:val="30"/>
        </w:numPr>
        <w:tabs>
          <w:tab w:val="left" w:pos="1134"/>
          <w:tab w:val="left" w:pos="1418"/>
          <w:tab w:val="left" w:pos="1560"/>
        </w:tabs>
        <w:spacing w:after="0" w:line="240" w:lineRule="auto"/>
        <w:ind w:left="0" w:firstLine="709"/>
        <w:jc w:val="both"/>
        <w:rPr>
          <w:rFonts w:ascii="Verdana" w:hAnsi="Verdana"/>
          <w:szCs w:val="24"/>
        </w:rPr>
      </w:pPr>
      <w:r w:rsidRPr="00C235CB">
        <w:rPr>
          <w:rFonts w:ascii="Verdana" w:hAnsi="Verdana"/>
          <w:szCs w:val="24"/>
        </w:rPr>
        <w:t xml:space="preserve">šiuos dokumentus jau turi iš ankstesnių pirkimo procedūrų, jeigu šiuose dokumentuose nurodyta informacija vis dar yra aktuali (dokumentas </w:t>
      </w:r>
      <w:r w:rsidRPr="00C235CB">
        <w:rPr>
          <w:rFonts w:ascii="Verdana" w:hAnsi="Verdana"/>
          <w:szCs w:val="24"/>
        </w:rPr>
        <w:lastRenderedPageBreak/>
        <w:t>išduotas prieš ne daugiau dienų, negu nurodyta atitinkamoje aukščiau esančios lentelės eilutėje).</w:t>
      </w:r>
    </w:p>
    <w:p w14:paraId="6F70E13C" w14:textId="622D9F4E" w:rsidR="00A94F8A" w:rsidRPr="00C235CB" w:rsidRDefault="00A94F8A" w:rsidP="00D67B28">
      <w:pPr>
        <w:pStyle w:val="Sraopastraipa"/>
        <w:numPr>
          <w:ilvl w:val="1"/>
          <w:numId w:val="29"/>
        </w:numPr>
        <w:tabs>
          <w:tab w:val="left" w:pos="709"/>
          <w:tab w:val="left" w:pos="851"/>
          <w:tab w:val="left" w:pos="1276"/>
          <w:tab w:val="left" w:pos="1418"/>
        </w:tabs>
        <w:spacing w:after="0" w:line="240" w:lineRule="auto"/>
        <w:ind w:left="0" w:firstLine="709"/>
        <w:contextualSpacing w:val="0"/>
        <w:jc w:val="both"/>
        <w:rPr>
          <w:rFonts w:ascii="Verdana" w:eastAsia="Times New Roman" w:hAnsi="Verdana"/>
          <w:szCs w:val="24"/>
          <w:lang w:eastAsia="lt-LT"/>
        </w:rPr>
      </w:pPr>
      <w:r w:rsidRPr="00C235CB">
        <w:rPr>
          <w:rFonts w:ascii="Verdana" w:eastAsia="Times New Roman" w:hAnsi="Verdana"/>
          <w:szCs w:val="24"/>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7BBC90C1" w14:textId="77777777" w:rsidR="0033683B" w:rsidRPr="00C235CB" w:rsidRDefault="00A94F8A" w:rsidP="00D67B28">
      <w:pPr>
        <w:pStyle w:val="Sraopastraipa"/>
        <w:numPr>
          <w:ilvl w:val="2"/>
          <w:numId w:val="29"/>
        </w:numPr>
        <w:tabs>
          <w:tab w:val="left" w:pos="1276"/>
          <w:tab w:val="left" w:pos="1418"/>
          <w:tab w:val="left" w:pos="1701"/>
        </w:tabs>
        <w:spacing w:after="0" w:line="240" w:lineRule="auto"/>
        <w:ind w:left="0" w:firstLine="709"/>
        <w:jc w:val="both"/>
        <w:rPr>
          <w:rFonts w:ascii="Verdana" w:eastAsia="Times New Roman" w:hAnsi="Verdana"/>
          <w:szCs w:val="24"/>
        </w:rPr>
      </w:pPr>
      <w:r w:rsidRPr="00C235CB">
        <w:rPr>
          <w:rFonts w:ascii="Verdana" w:eastAsia="Times New Roman" w:hAnsi="Verdana"/>
          <w:szCs w:val="24"/>
        </w:rPr>
        <w:t>priesaikos deklaracija;</w:t>
      </w:r>
    </w:p>
    <w:p w14:paraId="66401193" w14:textId="66A8FB46" w:rsidR="00A94F8A" w:rsidRPr="00C235CB" w:rsidRDefault="00A94F8A" w:rsidP="00D67B28">
      <w:pPr>
        <w:pStyle w:val="Sraopastraipa"/>
        <w:numPr>
          <w:ilvl w:val="2"/>
          <w:numId w:val="29"/>
        </w:numPr>
        <w:tabs>
          <w:tab w:val="left" w:pos="1276"/>
          <w:tab w:val="left" w:pos="1418"/>
          <w:tab w:val="left" w:pos="1701"/>
        </w:tabs>
        <w:spacing w:after="0" w:line="240" w:lineRule="auto"/>
        <w:ind w:left="0" w:firstLine="709"/>
        <w:jc w:val="both"/>
        <w:rPr>
          <w:rFonts w:ascii="Verdana" w:eastAsia="Times New Roman" w:hAnsi="Verdana"/>
          <w:szCs w:val="24"/>
        </w:rPr>
      </w:pPr>
      <w:r w:rsidRPr="00C235CB">
        <w:rPr>
          <w:rFonts w:ascii="Verdana" w:eastAsia="Times New Roman" w:hAnsi="Verdana"/>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5A1F262" w14:textId="58CD86E7" w:rsidR="0033683B" w:rsidRPr="00C235CB" w:rsidRDefault="00A94F8A" w:rsidP="00D67B28">
      <w:pPr>
        <w:pStyle w:val="Sraopastraipa"/>
        <w:numPr>
          <w:ilvl w:val="1"/>
          <w:numId w:val="29"/>
        </w:numPr>
        <w:tabs>
          <w:tab w:val="left" w:pos="1134"/>
          <w:tab w:val="left" w:pos="1276"/>
          <w:tab w:val="left" w:pos="1560"/>
        </w:tabs>
        <w:spacing w:after="0" w:line="240" w:lineRule="auto"/>
        <w:ind w:left="0" w:firstLine="709"/>
        <w:jc w:val="both"/>
        <w:rPr>
          <w:rFonts w:ascii="Verdana" w:hAnsi="Verdana"/>
          <w:szCs w:val="24"/>
          <w:lang w:eastAsia="lt-LT"/>
        </w:rPr>
      </w:pPr>
      <w:r w:rsidRPr="00C235CB">
        <w:rPr>
          <w:rFonts w:ascii="Verdana" w:hAnsi="Verdana"/>
          <w:szCs w:val="24"/>
        </w:rPr>
        <w:t xml:space="preserve">Jeigu keli ūkio subjektai jungtinės veiklos pagrindu (ūkio subjektų grupė) teikia bendrą pasiūlymą, pirkimų </w:t>
      </w:r>
      <w:r w:rsidRPr="00C21096">
        <w:rPr>
          <w:rFonts w:ascii="Verdana" w:hAnsi="Verdana"/>
          <w:szCs w:val="24"/>
        </w:rPr>
        <w:t xml:space="preserve">sąlygų </w:t>
      </w:r>
      <w:r w:rsidR="00DE783A" w:rsidRPr="00C21096">
        <w:rPr>
          <w:rFonts w:ascii="Verdana" w:hAnsi="Verdana"/>
          <w:szCs w:val="24"/>
        </w:rPr>
        <w:t>3</w:t>
      </w:r>
      <w:r w:rsidR="003477A8" w:rsidRPr="00C21096">
        <w:rPr>
          <w:rFonts w:ascii="Verdana" w:hAnsi="Verdana"/>
          <w:szCs w:val="24"/>
        </w:rPr>
        <w:t>.4</w:t>
      </w:r>
      <w:r w:rsidRPr="00C21096">
        <w:rPr>
          <w:rFonts w:ascii="Verdana" w:hAnsi="Verdana"/>
          <w:szCs w:val="24"/>
        </w:rPr>
        <w:t xml:space="preserve"> punkte nustatytus tiekėjų pašalinimo pagrindų nebuvimo reikalavimus turi atitikti kiekvienas ūkio subjektų grupės narys atskirai, pirkimų sąlygų </w:t>
      </w:r>
      <w:r w:rsidR="00DE783A" w:rsidRPr="00C21096">
        <w:rPr>
          <w:rFonts w:ascii="Verdana" w:hAnsi="Verdana"/>
          <w:szCs w:val="24"/>
        </w:rPr>
        <w:t>3</w:t>
      </w:r>
      <w:r w:rsidR="003477A8" w:rsidRPr="00C21096">
        <w:rPr>
          <w:rFonts w:ascii="Verdana" w:hAnsi="Verdana"/>
          <w:szCs w:val="24"/>
        </w:rPr>
        <w:t>.5</w:t>
      </w:r>
      <w:r w:rsidRPr="00C21096">
        <w:rPr>
          <w:rFonts w:ascii="Verdana" w:hAnsi="Verdana"/>
          <w:szCs w:val="24"/>
        </w:rPr>
        <w:t xml:space="preserve"> punkte nustatytus kvalifikacinius reikalavimus ir </w:t>
      </w:r>
      <w:r w:rsidR="001B1B90" w:rsidRPr="00C21096">
        <w:rPr>
          <w:rFonts w:ascii="Verdana" w:hAnsi="Verdana"/>
          <w:szCs w:val="24"/>
        </w:rPr>
        <w:t>3</w:t>
      </w:r>
      <w:r w:rsidR="003477A8" w:rsidRPr="00C21096">
        <w:rPr>
          <w:rFonts w:ascii="Verdana" w:hAnsi="Verdana"/>
          <w:szCs w:val="24"/>
        </w:rPr>
        <w:t>.6</w:t>
      </w:r>
      <w:r w:rsidRPr="00C21096">
        <w:rPr>
          <w:rFonts w:ascii="Verdana" w:hAnsi="Verdana"/>
          <w:szCs w:val="24"/>
        </w:rPr>
        <w:t xml:space="preserve"> punkte nustatytus aplinkos</w:t>
      </w:r>
      <w:r w:rsidRPr="00C235CB">
        <w:rPr>
          <w:rFonts w:ascii="Verdana" w:hAnsi="Verdana"/>
          <w:szCs w:val="24"/>
        </w:rPr>
        <w:t xml:space="preserve"> apsaugos vadybos sistemos standartus turi atitikti bent vienas ūkio subjekto grupės narys arba visi ūkio subjekto grupės nariai kartu</w:t>
      </w:r>
      <w:r w:rsidR="00E251BF" w:rsidRPr="00C235CB">
        <w:rPr>
          <w:rFonts w:ascii="Verdana" w:hAnsi="Verdana"/>
          <w:szCs w:val="24"/>
        </w:rPr>
        <w:t xml:space="preserve">, </w:t>
      </w:r>
      <w:r w:rsidR="00E251BF" w:rsidRPr="00C235CB">
        <w:rPr>
          <w:rFonts w:ascii="Verdana" w:hAnsi="Verdana"/>
          <w:bCs/>
          <w:iCs/>
          <w:szCs w:val="24"/>
        </w:rPr>
        <w:t>atsižvelgiant į jų prisiimamus įsipareigojimus pirkimo sutarčiai vykdyti</w:t>
      </w:r>
      <w:r w:rsidRPr="00C235CB">
        <w:rPr>
          <w:rFonts w:ascii="Verdana" w:hAnsi="Verdana"/>
          <w:szCs w:val="24"/>
        </w:rPr>
        <w:t>. Perkančioji organizacija, nustatydama minimalius kvalifikacijos reikalavimus ūkio subjektų grupei, kuri pateiks bendrą pasiūlymą, užtikrina, kad nebus dirbtinai ribojama galimybė ūkio subjektų grupei dalyvauti pirkime.</w:t>
      </w:r>
    </w:p>
    <w:p w14:paraId="6CE499F0" w14:textId="5F07C9AF" w:rsidR="00A94F8A" w:rsidRPr="00C235CB" w:rsidRDefault="00A94F8A" w:rsidP="00D67B28">
      <w:pPr>
        <w:pStyle w:val="Sraopastraipa"/>
        <w:numPr>
          <w:ilvl w:val="1"/>
          <w:numId w:val="29"/>
        </w:numPr>
        <w:tabs>
          <w:tab w:val="left" w:pos="1134"/>
          <w:tab w:val="left" w:pos="1276"/>
          <w:tab w:val="left" w:pos="1560"/>
        </w:tabs>
        <w:spacing w:after="0" w:line="240" w:lineRule="auto"/>
        <w:ind w:left="0" w:firstLine="709"/>
        <w:jc w:val="both"/>
        <w:rPr>
          <w:rFonts w:ascii="Verdana" w:hAnsi="Verdana"/>
          <w:szCs w:val="24"/>
          <w:lang w:eastAsia="lt-LT"/>
        </w:rPr>
      </w:pPr>
      <w:r w:rsidRPr="00C235CB">
        <w:rPr>
          <w:rFonts w:ascii="Verdana" w:hAnsi="Verdana"/>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DE783A" w:rsidRPr="00C235CB">
        <w:rPr>
          <w:rFonts w:ascii="Verdana" w:hAnsi="Verdana"/>
          <w:szCs w:val="24"/>
        </w:rPr>
        <w:t>3</w:t>
      </w:r>
      <w:r w:rsidR="0033683B" w:rsidRPr="00C235CB">
        <w:rPr>
          <w:rFonts w:ascii="Verdana" w:hAnsi="Verdana"/>
          <w:szCs w:val="24"/>
        </w:rPr>
        <w:t>.4</w:t>
      </w:r>
      <w:r w:rsidRPr="00C235CB">
        <w:rPr>
          <w:rFonts w:ascii="Verdana" w:hAnsi="Verdana"/>
          <w:szCs w:val="24"/>
        </w:rPr>
        <w:t xml:space="preserve"> punkte nustatytus tiekėjų pašalinimo pagrindų nebuvimo reikalavimus bei turi atitikti ir tenkinti kvalifikacijos reikalavimus ir </w:t>
      </w:r>
      <w:r w:rsidRPr="00C235CB">
        <w:rPr>
          <w:rFonts w:ascii="Verdana" w:eastAsia="Times New Roman" w:hAnsi="Verdana"/>
          <w:szCs w:val="24"/>
        </w:rPr>
        <w:t>kokybės vadybos sistemos bei aplinkos apsaugos vadybos sistemos standartus</w:t>
      </w:r>
      <w:r w:rsidRPr="00C235CB">
        <w:rPr>
          <w:rFonts w:ascii="Verdana" w:hAnsi="Verdana"/>
          <w:szCs w:val="24"/>
        </w:rPr>
        <w:t xml:space="preserve">, nurodytus šių pirkimo sąlygų </w:t>
      </w:r>
      <w:r w:rsidR="00DE783A" w:rsidRPr="00C235CB">
        <w:rPr>
          <w:rFonts w:ascii="Verdana" w:hAnsi="Verdana"/>
          <w:szCs w:val="24"/>
        </w:rPr>
        <w:t>3</w:t>
      </w:r>
      <w:r w:rsidR="0033683B" w:rsidRPr="00C235CB">
        <w:rPr>
          <w:rFonts w:ascii="Verdana" w:hAnsi="Verdana"/>
          <w:szCs w:val="24"/>
        </w:rPr>
        <w:t>.5</w:t>
      </w:r>
      <w:r w:rsidRPr="00C235CB">
        <w:rPr>
          <w:rFonts w:ascii="Verdana" w:hAnsi="Verdana"/>
          <w:szCs w:val="24"/>
        </w:rPr>
        <w:t xml:space="preserve"> ir </w:t>
      </w:r>
      <w:r w:rsidR="001B1B90" w:rsidRPr="00C235CB">
        <w:rPr>
          <w:rFonts w:ascii="Verdana" w:hAnsi="Verdana"/>
          <w:szCs w:val="24"/>
        </w:rPr>
        <w:t>3</w:t>
      </w:r>
      <w:r w:rsidR="0033683B" w:rsidRPr="00C235CB">
        <w:rPr>
          <w:rFonts w:ascii="Verdana" w:hAnsi="Verdana"/>
          <w:szCs w:val="24"/>
        </w:rPr>
        <w:t>.6</w:t>
      </w:r>
      <w:r w:rsidRPr="00C235CB">
        <w:rPr>
          <w:rFonts w:ascii="Verdana" w:hAnsi="Verdana"/>
          <w:szCs w:val="24"/>
        </w:rPr>
        <w:t xml:space="preserve"> punktuose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18F26FFF" w14:textId="66B363BA" w:rsidR="00A94F8A" w:rsidRPr="00C235CB" w:rsidRDefault="00A94F8A" w:rsidP="00D67B28">
      <w:pPr>
        <w:tabs>
          <w:tab w:val="left" w:pos="709"/>
        </w:tabs>
        <w:spacing w:after="0" w:line="240" w:lineRule="auto"/>
        <w:ind w:firstLine="709"/>
        <w:jc w:val="both"/>
        <w:rPr>
          <w:rFonts w:ascii="Verdana" w:eastAsia="Times New Roman" w:hAnsi="Verdana" w:cs="Times New Roman"/>
          <w:sz w:val="24"/>
          <w:szCs w:val="24"/>
        </w:rPr>
      </w:pPr>
      <w:r w:rsidRPr="00C235CB">
        <w:rPr>
          <w:rFonts w:ascii="Verdana" w:eastAsia="Times New Roman" w:hAnsi="Verdana"/>
          <w:sz w:val="24"/>
          <w:szCs w:val="24"/>
        </w:rPr>
        <w:t xml:space="preserve">- </w:t>
      </w:r>
      <w:r w:rsidRPr="00C235CB">
        <w:rPr>
          <w:rFonts w:ascii="Verdana" w:eastAsia="Times New Roman" w:hAnsi="Verdana" w:cs="Times New Roman"/>
          <w:sz w:val="24"/>
          <w:szCs w:val="24"/>
        </w:rPr>
        <w:t>apie tai jis turi informuoti užsakovą, nurodydamas subtiekėjo pakeitimo priežastis;</w:t>
      </w:r>
    </w:p>
    <w:p w14:paraId="27BF3B04" w14:textId="75AC2E09" w:rsidR="00A94F8A" w:rsidRPr="00C235CB" w:rsidRDefault="00A94F8A" w:rsidP="00D67B28">
      <w:pPr>
        <w:tabs>
          <w:tab w:val="left" w:pos="709"/>
        </w:tabs>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 gavęs tokį pranešimą, užsakovas kartu su rangovu protokolu įformina susitarimą dėl subtiekėjo pakeitimo.</w:t>
      </w:r>
    </w:p>
    <w:p w14:paraId="1AA81B44" w14:textId="77777777" w:rsidR="0033683B" w:rsidRPr="00C235CB" w:rsidRDefault="00A94F8A" w:rsidP="00D67B28">
      <w:pPr>
        <w:tabs>
          <w:tab w:val="left" w:pos="851"/>
        </w:tabs>
        <w:spacing w:after="0" w:line="240" w:lineRule="auto"/>
        <w:ind w:firstLine="709"/>
        <w:jc w:val="both"/>
        <w:rPr>
          <w:rFonts w:ascii="Verdana" w:eastAsia="Calibri" w:hAnsi="Verdana" w:cs="Times New Roman"/>
          <w:sz w:val="24"/>
          <w:szCs w:val="24"/>
        </w:rPr>
      </w:pPr>
      <w:r w:rsidRPr="00C235CB">
        <w:rPr>
          <w:rFonts w:ascii="Verdana" w:eastAsia="Calibri" w:hAnsi="Verdana" w:cs="Times New Roman"/>
          <w:sz w:val="24"/>
          <w:szCs w:val="24"/>
        </w:rPr>
        <w:t>Keičiami subtiekėjai, kurių pajėgumu remiamasi, turi neturėti pirkimo dokumentuose nurodytų tiekėjų pašalinimo pagrindų bei atitikti pirkimo dokumentuose nurodytus kvalifikacinius reikalavimus.</w:t>
      </w:r>
    </w:p>
    <w:p w14:paraId="7E07228B" w14:textId="77777777" w:rsidR="0033683B" w:rsidRPr="00C235CB" w:rsidRDefault="00A94F8A" w:rsidP="00D67B28">
      <w:pPr>
        <w:pStyle w:val="Sraopastraipa"/>
        <w:numPr>
          <w:ilvl w:val="1"/>
          <w:numId w:val="29"/>
        </w:numPr>
        <w:tabs>
          <w:tab w:val="left" w:pos="851"/>
          <w:tab w:val="left" w:pos="1418"/>
        </w:tabs>
        <w:spacing w:after="0" w:line="240" w:lineRule="auto"/>
        <w:ind w:left="0" w:firstLine="709"/>
        <w:jc w:val="both"/>
        <w:rPr>
          <w:rFonts w:ascii="Verdana" w:hAnsi="Verdana"/>
          <w:szCs w:val="24"/>
        </w:rPr>
      </w:pPr>
      <w:r w:rsidRPr="00C235CB">
        <w:rPr>
          <w:rFonts w:ascii="Verdana" w:hAnsi="Verdana"/>
          <w:szCs w:val="24"/>
        </w:rPr>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w:t>
      </w:r>
      <w:r w:rsidRPr="00C235CB">
        <w:rPr>
          <w:rFonts w:ascii="Verdana" w:hAnsi="Verdana"/>
          <w:szCs w:val="24"/>
        </w:rPr>
        <w:lastRenderedPageBreak/>
        <w:t>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63364F90" w14:textId="6D1FF501" w:rsidR="00A94F8A" w:rsidRPr="00C235CB" w:rsidRDefault="00A94F8A" w:rsidP="00D67B28">
      <w:pPr>
        <w:pStyle w:val="Sraopastraipa"/>
        <w:numPr>
          <w:ilvl w:val="1"/>
          <w:numId w:val="29"/>
        </w:numPr>
        <w:tabs>
          <w:tab w:val="left" w:pos="851"/>
          <w:tab w:val="left" w:pos="1418"/>
        </w:tabs>
        <w:spacing w:after="0" w:line="240" w:lineRule="auto"/>
        <w:ind w:left="0" w:firstLine="709"/>
        <w:jc w:val="both"/>
        <w:rPr>
          <w:rFonts w:ascii="Verdana" w:hAnsi="Verdana"/>
          <w:szCs w:val="24"/>
        </w:rPr>
      </w:pPr>
      <w:r w:rsidRPr="00C235CB">
        <w:rPr>
          <w:rFonts w:ascii="Verdana" w:hAnsi="Verdana"/>
          <w:szCs w:val="24"/>
        </w:rPr>
        <w:t>Tiekėjas sutarties vykdymui kaip specialistą gali pasitelkti fizinį asmenį, kuris privalo būti nurodomas tiekėjo pasiūlyme (pirkimo sąlygų 1 priedas):</w:t>
      </w:r>
    </w:p>
    <w:p w14:paraId="38B542DF" w14:textId="1B94A85A" w:rsidR="0033683B" w:rsidRPr="00C235CB" w:rsidRDefault="00A94F8A" w:rsidP="00D67B28">
      <w:pPr>
        <w:pStyle w:val="Sraopastraipa"/>
        <w:numPr>
          <w:ilvl w:val="2"/>
          <w:numId w:val="29"/>
        </w:numPr>
        <w:tabs>
          <w:tab w:val="left" w:pos="1276"/>
          <w:tab w:val="left" w:pos="1418"/>
          <w:tab w:val="left" w:pos="1701"/>
        </w:tabs>
        <w:spacing w:after="0" w:line="240" w:lineRule="auto"/>
        <w:ind w:left="0" w:firstLine="709"/>
        <w:jc w:val="both"/>
        <w:rPr>
          <w:rFonts w:ascii="Verdana" w:hAnsi="Verdana"/>
          <w:szCs w:val="24"/>
        </w:rPr>
      </w:pPr>
      <w:r w:rsidRPr="00C235CB">
        <w:rPr>
          <w:rFonts w:ascii="Verdana" w:hAnsi="Verdana"/>
          <w:szCs w:val="24"/>
        </w:rPr>
        <w:t xml:space="preserve">jei tiekėjas tokio asmens </w:t>
      </w:r>
      <w:r w:rsidRPr="00C235CB">
        <w:rPr>
          <w:rFonts w:ascii="Verdana" w:hAnsi="Verdana"/>
          <w:b/>
          <w:bCs/>
          <w:szCs w:val="24"/>
        </w:rPr>
        <w:t>neketina įdarbinti</w:t>
      </w:r>
      <w:r w:rsidRPr="00C235CB">
        <w:rPr>
          <w:rFonts w:ascii="Verdana" w:hAnsi="Verdana"/>
          <w:szCs w:val="24"/>
        </w:rPr>
        <w:t xml:space="preserve">,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1B3EA4" w:rsidRPr="00C235CB">
        <w:rPr>
          <w:rFonts w:ascii="Verdana" w:hAnsi="Verdana"/>
          <w:szCs w:val="24"/>
        </w:rPr>
        <w:t>3</w:t>
      </w:r>
      <w:r w:rsidR="0033683B" w:rsidRPr="00C235CB">
        <w:rPr>
          <w:rFonts w:ascii="Verdana" w:hAnsi="Verdana"/>
          <w:szCs w:val="24"/>
        </w:rPr>
        <w:t>.5</w:t>
      </w:r>
      <w:r w:rsidRPr="00C235CB">
        <w:rPr>
          <w:rFonts w:ascii="Verdana" w:hAnsi="Verdana"/>
          <w:szCs w:val="24"/>
        </w:rPr>
        <w:t xml:space="preserve"> punkte nurodytiems reikalavimams, taip pat sutartį ar preliminariąją sutartį, ar ketinimų protokolą dėl sutarties sudarymo su specialistu laimėjimo ir sutarties sudarymo atveju;</w:t>
      </w:r>
    </w:p>
    <w:p w14:paraId="0415ED5E" w14:textId="478AF3BC" w:rsidR="00A94F8A" w:rsidRPr="00C235CB" w:rsidRDefault="00A94F8A" w:rsidP="00D67B28">
      <w:pPr>
        <w:pStyle w:val="Sraopastraipa"/>
        <w:numPr>
          <w:ilvl w:val="2"/>
          <w:numId w:val="29"/>
        </w:numPr>
        <w:tabs>
          <w:tab w:val="left" w:pos="1134"/>
          <w:tab w:val="left" w:pos="1276"/>
          <w:tab w:val="left" w:pos="1418"/>
          <w:tab w:val="left" w:pos="1701"/>
        </w:tabs>
        <w:spacing w:after="0" w:line="240" w:lineRule="auto"/>
        <w:ind w:left="0" w:firstLine="709"/>
        <w:jc w:val="both"/>
        <w:rPr>
          <w:rFonts w:ascii="Verdana" w:hAnsi="Verdana"/>
          <w:szCs w:val="24"/>
        </w:rPr>
      </w:pPr>
      <w:r w:rsidRPr="00C235CB">
        <w:rPr>
          <w:rFonts w:ascii="Verdana" w:hAnsi="Verdana"/>
          <w:szCs w:val="24"/>
        </w:rPr>
        <w:t xml:space="preserve">jei tiekėjas, pasiūlyme nurodo specialistą (fizinį asmenį), kurį laimėjimo ir sutarties sudarymo atveju </w:t>
      </w:r>
      <w:r w:rsidRPr="00C235CB">
        <w:rPr>
          <w:rFonts w:ascii="Verdana" w:hAnsi="Verdana"/>
          <w:b/>
          <w:bCs/>
          <w:szCs w:val="24"/>
        </w:rPr>
        <w:t>ketina įdarbinti (</w:t>
      </w:r>
      <w:proofErr w:type="spellStart"/>
      <w:r w:rsidRPr="00C235CB">
        <w:rPr>
          <w:rFonts w:ascii="Verdana" w:hAnsi="Verdana"/>
          <w:b/>
          <w:bCs/>
          <w:szCs w:val="24"/>
        </w:rPr>
        <w:t>kvazisubtiekėją</w:t>
      </w:r>
      <w:proofErr w:type="spellEnd"/>
      <w:r w:rsidRPr="00C235CB">
        <w:rPr>
          <w:rFonts w:ascii="Verdana" w:hAnsi="Verdana"/>
          <w:b/>
          <w:bCs/>
          <w:szCs w:val="24"/>
        </w:rPr>
        <w:t>)</w:t>
      </w:r>
      <w:r w:rsidRPr="00C235CB">
        <w:rPr>
          <w:rFonts w:ascii="Verdana" w:hAnsi="Verdana"/>
          <w:szCs w:val="24"/>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5571064C" w14:textId="77777777" w:rsidR="0033683B" w:rsidRPr="00C235CB" w:rsidRDefault="00A94F8A" w:rsidP="00D67B28">
      <w:pPr>
        <w:pStyle w:val="Sraopastraipa"/>
        <w:numPr>
          <w:ilvl w:val="1"/>
          <w:numId w:val="29"/>
        </w:numPr>
        <w:tabs>
          <w:tab w:val="left" w:pos="709"/>
          <w:tab w:val="left" w:pos="1134"/>
          <w:tab w:val="left" w:pos="1418"/>
        </w:tabs>
        <w:spacing w:after="0" w:line="240" w:lineRule="auto"/>
        <w:ind w:left="0" w:firstLine="709"/>
        <w:contextualSpacing w:val="0"/>
        <w:jc w:val="both"/>
        <w:rPr>
          <w:rFonts w:ascii="Verdana" w:hAnsi="Verdana"/>
          <w:szCs w:val="24"/>
        </w:rPr>
      </w:pPr>
      <w:r w:rsidRPr="00C235CB">
        <w:rPr>
          <w:rFonts w:ascii="Verdana" w:hAnsi="Verdana"/>
          <w:b/>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C235CB">
        <w:rPr>
          <w:rFonts w:ascii="Verdana" w:hAnsi="Verdana"/>
          <w:b/>
          <w:szCs w:val="24"/>
        </w:rPr>
        <w:t>ių</w:t>
      </w:r>
      <w:proofErr w:type="spellEnd"/>
      <w:r w:rsidRPr="00C235CB">
        <w:rPr>
          <w:rFonts w:ascii="Verdana" w:hAnsi="Verdana"/>
          <w:b/>
          <w:szCs w:val="24"/>
        </w:rPr>
        <w:t xml:space="preserve"> pajėgumu/-</w:t>
      </w:r>
      <w:proofErr w:type="spellStart"/>
      <w:r w:rsidRPr="00C235CB">
        <w:rPr>
          <w:rFonts w:ascii="Verdana" w:hAnsi="Verdana"/>
          <w:b/>
          <w:szCs w:val="24"/>
        </w:rPr>
        <w:t>ais</w:t>
      </w:r>
      <w:proofErr w:type="spellEnd"/>
      <w:r w:rsidRPr="00C235CB">
        <w:rPr>
          <w:rFonts w:ascii="Verdana" w:hAnsi="Verdana"/>
          <w:b/>
          <w:szCs w:val="24"/>
        </w:rPr>
        <w:t xml:space="preserve"> tiekėjas nesiremia kvalifikacijos įrodymui. </w:t>
      </w:r>
      <w:proofErr w:type="spellStart"/>
      <w:r w:rsidRPr="00C235CB">
        <w:rPr>
          <w:rFonts w:ascii="Verdana" w:hAnsi="Verdana"/>
          <w:b/>
          <w:szCs w:val="24"/>
        </w:rPr>
        <w:t>Kvazisubtiekėjas</w:t>
      </w:r>
      <w:proofErr w:type="spellEnd"/>
      <w:r w:rsidRPr="00C235CB">
        <w:rPr>
          <w:rFonts w:ascii="Verdana" w:hAnsi="Verdana"/>
          <w:b/>
          <w:szCs w:val="24"/>
        </w:rPr>
        <w:t xml:space="preserve"> neturi pateikti atskiro EBVPD.</w:t>
      </w:r>
    </w:p>
    <w:p w14:paraId="29AEEBB4" w14:textId="77777777" w:rsidR="0033683B" w:rsidRPr="00C235CB" w:rsidRDefault="00A94F8A" w:rsidP="00D67B28">
      <w:pPr>
        <w:pStyle w:val="Sraopastraipa"/>
        <w:numPr>
          <w:ilvl w:val="1"/>
          <w:numId w:val="29"/>
        </w:numPr>
        <w:tabs>
          <w:tab w:val="left" w:pos="709"/>
          <w:tab w:val="left" w:pos="1134"/>
          <w:tab w:val="left" w:pos="1418"/>
        </w:tabs>
        <w:spacing w:after="0" w:line="240" w:lineRule="auto"/>
        <w:ind w:left="0" w:firstLine="709"/>
        <w:contextualSpacing w:val="0"/>
        <w:jc w:val="both"/>
        <w:rPr>
          <w:rFonts w:ascii="Verdana" w:hAnsi="Verdana"/>
          <w:szCs w:val="24"/>
        </w:rPr>
      </w:pPr>
      <w:r w:rsidRPr="00C235CB">
        <w:rPr>
          <w:rFonts w:ascii="Verdana" w:hAnsi="Verdana"/>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ir/ar pirkimo sąlygose iškeltiems minimaliems kvalifikacijos reikalavimams,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72FBC6C" w14:textId="77777777" w:rsidR="0033683B" w:rsidRPr="00C235CB" w:rsidRDefault="00A94F8A" w:rsidP="00D67B28">
      <w:pPr>
        <w:pStyle w:val="Sraopastraipa"/>
        <w:numPr>
          <w:ilvl w:val="1"/>
          <w:numId w:val="29"/>
        </w:numPr>
        <w:tabs>
          <w:tab w:val="left" w:pos="709"/>
          <w:tab w:val="left" w:pos="1134"/>
          <w:tab w:val="left" w:pos="1418"/>
        </w:tabs>
        <w:spacing w:after="0" w:line="240" w:lineRule="auto"/>
        <w:ind w:left="0" w:firstLine="709"/>
        <w:contextualSpacing w:val="0"/>
        <w:jc w:val="both"/>
        <w:rPr>
          <w:rFonts w:ascii="Verdana" w:hAnsi="Verdana"/>
          <w:szCs w:val="24"/>
        </w:rPr>
      </w:pPr>
      <w:r w:rsidRPr="00C235CB">
        <w:rPr>
          <w:rFonts w:ascii="Verdana" w:hAnsi="Verdana"/>
          <w:szCs w:val="24"/>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C235CB">
        <w:rPr>
          <w:rFonts w:ascii="Verdana" w:hAnsi="Verdana"/>
          <w:szCs w:val="24"/>
        </w:rPr>
        <w:t>Apostille</w:t>
      </w:r>
      <w:proofErr w:type="spellEnd"/>
      <w:r w:rsidRPr="00C235CB">
        <w:rPr>
          <w:rFonts w:ascii="Verdana" w:hAnsi="Verdana"/>
          <w:szCs w:val="24"/>
        </w:rPr>
        <w:t xml:space="preserve">) tvarkos aprašo patvirtinimo“ (Žin., 2006, Nr. 118-4477) ir 1961 m. spalio 5 d. Hagos konvencija </w:t>
      </w:r>
      <w:r w:rsidRPr="00C235CB">
        <w:rPr>
          <w:rFonts w:ascii="Verdana" w:hAnsi="Verdana"/>
          <w:szCs w:val="24"/>
        </w:rPr>
        <w:lastRenderedPageBreak/>
        <w:t>dėl užsienio valstybėse išduotų dokumentų legalizavimo panaikinimo (Žin., 1997, Nr. 68-1699).</w:t>
      </w:r>
    </w:p>
    <w:p w14:paraId="1BD9DCCC" w14:textId="77777777" w:rsidR="0033683B" w:rsidRPr="00C235CB" w:rsidRDefault="00A94F8A" w:rsidP="00D67B28">
      <w:pPr>
        <w:pStyle w:val="Sraopastraipa"/>
        <w:numPr>
          <w:ilvl w:val="1"/>
          <w:numId w:val="29"/>
        </w:numPr>
        <w:tabs>
          <w:tab w:val="left" w:pos="709"/>
          <w:tab w:val="left" w:pos="1134"/>
          <w:tab w:val="left" w:pos="1418"/>
        </w:tabs>
        <w:spacing w:after="0" w:line="240" w:lineRule="auto"/>
        <w:ind w:left="0" w:firstLine="709"/>
        <w:contextualSpacing w:val="0"/>
        <w:jc w:val="both"/>
        <w:rPr>
          <w:rFonts w:ascii="Verdana" w:hAnsi="Verdana"/>
          <w:szCs w:val="24"/>
        </w:rPr>
      </w:pPr>
      <w:r w:rsidRPr="00C235CB">
        <w:rPr>
          <w:rFonts w:ascii="Verdana" w:hAnsi="Verdana"/>
          <w:kern w:val="16"/>
          <w:szCs w:val="24"/>
        </w:rPr>
        <w:t xml:space="preserve">Perkančioji organizacija </w:t>
      </w:r>
      <w:r w:rsidRPr="00C235CB">
        <w:rPr>
          <w:rFonts w:ascii="Verdana" w:hAnsi="Verdana"/>
          <w:szCs w:val="24"/>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1A994B65" w14:textId="77777777" w:rsidR="0033683B" w:rsidRPr="00C235CB" w:rsidRDefault="00A94F8A" w:rsidP="00D67B28">
      <w:pPr>
        <w:pStyle w:val="Sraopastraipa"/>
        <w:numPr>
          <w:ilvl w:val="1"/>
          <w:numId w:val="29"/>
        </w:numPr>
        <w:tabs>
          <w:tab w:val="left" w:pos="709"/>
          <w:tab w:val="left" w:pos="1134"/>
          <w:tab w:val="left" w:pos="1418"/>
        </w:tabs>
        <w:spacing w:after="0" w:line="240" w:lineRule="auto"/>
        <w:ind w:left="0" w:firstLine="709"/>
        <w:contextualSpacing w:val="0"/>
        <w:jc w:val="both"/>
        <w:rPr>
          <w:rFonts w:ascii="Verdana" w:hAnsi="Verdana"/>
          <w:szCs w:val="24"/>
        </w:rPr>
      </w:pPr>
      <w:r w:rsidRPr="00C235CB">
        <w:rPr>
          <w:rFonts w:ascii="Verdana" w:hAnsi="Verdana"/>
          <w:szCs w:val="24"/>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24129F8C" w14:textId="3710CD1B" w:rsidR="000518D6" w:rsidRPr="00C235CB" w:rsidRDefault="00A94F8A" w:rsidP="00D67B28">
      <w:pPr>
        <w:pStyle w:val="Sraopastraipa"/>
        <w:numPr>
          <w:ilvl w:val="1"/>
          <w:numId w:val="29"/>
        </w:numPr>
        <w:tabs>
          <w:tab w:val="left" w:pos="709"/>
          <w:tab w:val="left" w:pos="1134"/>
          <w:tab w:val="left" w:pos="1418"/>
        </w:tabs>
        <w:spacing w:after="0" w:line="240" w:lineRule="auto"/>
        <w:ind w:left="0" w:firstLine="709"/>
        <w:contextualSpacing w:val="0"/>
        <w:jc w:val="both"/>
        <w:rPr>
          <w:rFonts w:ascii="Verdana" w:hAnsi="Verdana"/>
          <w:szCs w:val="24"/>
        </w:rPr>
      </w:pPr>
      <w:r w:rsidRPr="00C235CB">
        <w:rPr>
          <w:rFonts w:ascii="Verdana" w:hAnsi="Verdana"/>
          <w:szCs w:val="24"/>
        </w:rPr>
        <w:t>Tiekėjo pasiūlymas atmetamas, jeigu apie nustatytų reikalavimų atitikimą jis pateikė melagingą informaciją, kurią Perkančioji organizacija gali įrodyti bet kokiomis teisėtomis priemonėmis.</w:t>
      </w:r>
    </w:p>
    <w:p w14:paraId="598D34B3" w14:textId="192BACBE" w:rsidR="00D70CA1" w:rsidRPr="00C235CB" w:rsidRDefault="00D70CA1" w:rsidP="00D67B28">
      <w:pPr>
        <w:pStyle w:val="Body2"/>
        <w:tabs>
          <w:tab w:val="left" w:pos="1276"/>
        </w:tabs>
        <w:spacing w:after="0"/>
        <w:ind w:left="709"/>
        <w:rPr>
          <w:rFonts w:ascii="Verdana" w:hAnsi="Verdana"/>
          <w:color w:val="auto"/>
          <w:sz w:val="24"/>
          <w:szCs w:val="24"/>
          <w:lang w:val="lt-LT"/>
        </w:rPr>
      </w:pPr>
    </w:p>
    <w:p w14:paraId="237F9139" w14:textId="53B7654D" w:rsidR="001D2258" w:rsidRPr="00C235CB" w:rsidRDefault="001D2258" w:rsidP="00D67B28">
      <w:pPr>
        <w:pStyle w:val="Antrat"/>
        <w:numPr>
          <w:ilvl w:val="3"/>
          <w:numId w:val="6"/>
        </w:numPr>
        <w:tabs>
          <w:tab w:val="left" w:pos="709"/>
        </w:tabs>
        <w:ind w:left="0" w:firstLine="0"/>
        <w:jc w:val="center"/>
        <w:rPr>
          <w:rFonts w:ascii="Verdana" w:hAnsi="Verdana" w:cs="Times New Roman"/>
          <w:color w:val="auto"/>
          <w:sz w:val="24"/>
          <w:szCs w:val="24"/>
          <w:lang w:val="lt-LT"/>
        </w:rPr>
      </w:pPr>
      <w:bookmarkStart w:id="36" w:name="_Toc488998670"/>
      <w:bookmarkStart w:id="37" w:name="_Toc199424979"/>
      <w:bookmarkEnd w:id="36"/>
      <w:r w:rsidRPr="00C235CB">
        <w:rPr>
          <w:rFonts w:ascii="Verdana" w:hAnsi="Verdana" w:cs="Times New Roman"/>
          <w:color w:val="auto"/>
          <w:sz w:val="24"/>
          <w:szCs w:val="24"/>
          <w:lang w:val="lt-LT"/>
        </w:rPr>
        <w:t>ŪKIO SUBJEKTŲ GRUPĖS DALYVAVIMAS PIRKIMO PROCEDŪROSE</w:t>
      </w:r>
      <w:bookmarkEnd w:id="37"/>
    </w:p>
    <w:p w14:paraId="6FF30A0D" w14:textId="77777777" w:rsidR="001D2258" w:rsidRPr="00C235CB" w:rsidRDefault="001D2258" w:rsidP="00D67B28">
      <w:pPr>
        <w:pStyle w:val="Body2"/>
        <w:spacing w:after="0"/>
        <w:rPr>
          <w:rFonts w:ascii="Verdana" w:hAnsi="Verdana" w:cs="Times New Roman"/>
          <w:color w:val="auto"/>
          <w:sz w:val="24"/>
          <w:szCs w:val="24"/>
          <w:lang w:val="lt-LT"/>
        </w:rPr>
      </w:pPr>
    </w:p>
    <w:p w14:paraId="0B35D98C" w14:textId="77777777" w:rsidR="0033683B" w:rsidRPr="00C235CB" w:rsidRDefault="00570826" w:rsidP="00D67B28">
      <w:pPr>
        <w:pStyle w:val="Body2"/>
        <w:numPr>
          <w:ilvl w:val="1"/>
          <w:numId w:val="31"/>
        </w:numPr>
        <w:tabs>
          <w:tab w:val="left" w:pos="851"/>
          <w:tab w:val="left" w:pos="1134"/>
        </w:tabs>
        <w:spacing w:after="0"/>
        <w:ind w:left="0" w:firstLine="709"/>
        <w:rPr>
          <w:rFonts w:ascii="Verdana" w:hAnsi="Verdana"/>
          <w:color w:val="auto"/>
          <w:sz w:val="24"/>
          <w:szCs w:val="24"/>
          <w:lang w:val="lt-LT"/>
        </w:rPr>
      </w:pPr>
      <w:r w:rsidRPr="00C235CB">
        <w:rPr>
          <w:rFonts w:ascii="Verdana" w:hAnsi="Verdana"/>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C235CB">
        <w:rPr>
          <w:rFonts w:ascii="Verdana" w:hAnsi="Verdana"/>
          <w:color w:val="auto"/>
          <w:kern w:val="16"/>
          <w:sz w:val="24"/>
          <w:szCs w:val="24"/>
          <w:lang w:val="lt-LT"/>
        </w:rPr>
        <w:t xml:space="preserve">Perkančioji organizacija </w:t>
      </w:r>
      <w:r w:rsidRPr="00C235CB">
        <w:rPr>
          <w:rFonts w:ascii="Verdana" w:hAnsi="Verdana"/>
          <w:color w:val="auto"/>
          <w:sz w:val="24"/>
          <w:szCs w:val="24"/>
          <w:lang w:val="lt-LT"/>
        </w:rPr>
        <w:t>turėtų bendrauti pasiūlymo vertinimo metu kylančiais klausimais ir teikti su pasiūlymo įvertinimu susijusią informaciją).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345BDFFD" w14:textId="77777777" w:rsidR="0033683B" w:rsidRPr="00C235CB" w:rsidRDefault="00570826" w:rsidP="00D67B28">
      <w:pPr>
        <w:pStyle w:val="Body2"/>
        <w:numPr>
          <w:ilvl w:val="1"/>
          <w:numId w:val="31"/>
        </w:numPr>
        <w:tabs>
          <w:tab w:val="left" w:pos="851"/>
          <w:tab w:val="left" w:pos="1134"/>
        </w:tabs>
        <w:spacing w:after="0"/>
        <w:ind w:left="0" w:firstLine="709"/>
        <w:rPr>
          <w:rFonts w:ascii="Verdana" w:hAnsi="Verdana"/>
          <w:color w:val="auto"/>
          <w:sz w:val="24"/>
          <w:szCs w:val="24"/>
          <w:lang w:val="lt-LT"/>
        </w:rPr>
      </w:pPr>
      <w:r w:rsidRPr="00C235CB">
        <w:rPr>
          <w:rFonts w:ascii="Verdana" w:hAnsi="Verdana"/>
          <w:color w:val="auto"/>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788A3E12" w14:textId="155D38E2" w:rsidR="00570826" w:rsidRPr="00C235CB" w:rsidRDefault="00570826" w:rsidP="00D67B28">
      <w:pPr>
        <w:pStyle w:val="Body2"/>
        <w:numPr>
          <w:ilvl w:val="1"/>
          <w:numId w:val="31"/>
        </w:numPr>
        <w:tabs>
          <w:tab w:val="left" w:pos="851"/>
          <w:tab w:val="left" w:pos="1134"/>
        </w:tabs>
        <w:spacing w:after="0"/>
        <w:ind w:left="0" w:firstLine="709"/>
        <w:rPr>
          <w:rFonts w:ascii="Verdana" w:hAnsi="Verdana"/>
          <w:color w:val="auto"/>
          <w:sz w:val="24"/>
          <w:szCs w:val="24"/>
          <w:lang w:val="lt-LT"/>
        </w:rPr>
      </w:pPr>
      <w:r w:rsidRPr="00C235CB">
        <w:rPr>
          <w:rFonts w:ascii="Verdana" w:hAnsi="Verdana"/>
          <w:color w:val="auto"/>
          <w:kern w:val="16"/>
          <w:sz w:val="24"/>
          <w:szCs w:val="24"/>
          <w:lang w:val="lt-LT"/>
        </w:rPr>
        <w:t xml:space="preserve">Perkančioji organizacija </w:t>
      </w:r>
      <w:r w:rsidRPr="00C235CB">
        <w:rPr>
          <w:rFonts w:ascii="Verdana" w:hAnsi="Verdana"/>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283C5ECD" w14:textId="77777777" w:rsidR="001D2258" w:rsidRPr="00C235CB" w:rsidRDefault="001D2258" w:rsidP="00D67B28">
      <w:pPr>
        <w:pStyle w:val="1Skyrius"/>
        <w:ind w:left="1080" w:hanging="360"/>
        <w:rPr>
          <w:rFonts w:ascii="Verdana" w:hAnsi="Verdana" w:cs="Times New Roman"/>
          <w:color w:val="auto"/>
          <w:sz w:val="24"/>
          <w:szCs w:val="24"/>
          <w:lang w:val="lt-LT"/>
        </w:rPr>
      </w:pPr>
    </w:p>
    <w:p w14:paraId="163F7840" w14:textId="0D27A615" w:rsidR="0033683B" w:rsidRPr="006A1E28" w:rsidRDefault="001D2258" w:rsidP="00D67B28">
      <w:pPr>
        <w:pStyle w:val="Antrat"/>
        <w:numPr>
          <w:ilvl w:val="3"/>
          <w:numId w:val="6"/>
        </w:numPr>
        <w:tabs>
          <w:tab w:val="left" w:pos="567"/>
        </w:tabs>
        <w:ind w:left="0" w:firstLine="0"/>
        <w:jc w:val="center"/>
        <w:rPr>
          <w:rFonts w:ascii="Verdana" w:hAnsi="Verdana"/>
        </w:rPr>
      </w:pPr>
      <w:bookmarkStart w:id="38" w:name="_Toc488998671"/>
      <w:bookmarkStart w:id="39" w:name="_Toc199424980"/>
      <w:bookmarkEnd w:id="38"/>
      <w:r w:rsidRPr="00C235CB">
        <w:rPr>
          <w:rFonts w:ascii="Verdana" w:hAnsi="Verdana" w:cs="Times New Roman"/>
          <w:color w:val="auto"/>
          <w:sz w:val="24"/>
          <w:szCs w:val="24"/>
          <w:lang w:val="lt-LT"/>
        </w:rPr>
        <w:t>PASIŪLYMŲ RENGIMAS, PATEIKIMAS, KEITIMAS</w:t>
      </w:r>
      <w:bookmarkEnd w:id="39"/>
    </w:p>
    <w:p w14:paraId="5BE3F042" w14:textId="77777777" w:rsidR="001313A5" w:rsidRPr="00C235CB" w:rsidRDefault="001313A5" w:rsidP="00D67B28">
      <w:pPr>
        <w:tabs>
          <w:tab w:val="left" w:pos="1134"/>
        </w:tabs>
        <w:spacing w:after="0" w:line="240" w:lineRule="auto"/>
        <w:jc w:val="both"/>
        <w:rPr>
          <w:rFonts w:ascii="Verdana" w:hAnsi="Verdana"/>
          <w:kern w:val="16"/>
          <w:sz w:val="24"/>
          <w:szCs w:val="24"/>
        </w:rPr>
      </w:pPr>
    </w:p>
    <w:p w14:paraId="47E30D28" w14:textId="33C98F7D" w:rsidR="0033683B" w:rsidRPr="00C235CB" w:rsidRDefault="00186547" w:rsidP="00D67B28">
      <w:pPr>
        <w:pStyle w:val="Sraopastraipa"/>
        <w:numPr>
          <w:ilvl w:val="0"/>
          <w:numId w:val="48"/>
        </w:numPr>
        <w:tabs>
          <w:tab w:val="left" w:pos="1134"/>
        </w:tabs>
        <w:spacing w:after="0" w:line="240" w:lineRule="auto"/>
        <w:ind w:left="0" w:firstLine="709"/>
        <w:jc w:val="both"/>
        <w:rPr>
          <w:rFonts w:ascii="Verdana" w:hAnsi="Verdana"/>
          <w:szCs w:val="24"/>
        </w:rPr>
      </w:pPr>
      <w:r w:rsidRPr="00C235CB">
        <w:rPr>
          <w:rFonts w:ascii="Verdana" w:hAnsi="Verdana"/>
          <w:kern w:val="16"/>
          <w:szCs w:val="24"/>
        </w:rPr>
        <w:t xml:space="preserve">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w:t>
      </w:r>
      <w:r w:rsidRPr="00C235CB">
        <w:rPr>
          <w:rFonts w:ascii="Verdana" w:hAnsi="Verdana"/>
          <w:kern w:val="16"/>
          <w:szCs w:val="24"/>
        </w:rPr>
        <w:lastRenderedPageBreak/>
        <w:t>pasiūlymą tame pačiame pirkime, subtiekėju, išskyrus tuos atvejus, kai turima pagrįstų įrodymų, kad toks ūkio subjektų elgesys turėtų būti kvalifikuojamas kaip draudžiamas susitarimas.</w:t>
      </w:r>
    </w:p>
    <w:p w14:paraId="7A25D2A0" w14:textId="77777777" w:rsidR="0033683B" w:rsidRPr="00C235CB" w:rsidRDefault="001D2258" w:rsidP="00D67B28">
      <w:pPr>
        <w:pStyle w:val="Sraopastraipa"/>
        <w:numPr>
          <w:ilvl w:val="0"/>
          <w:numId w:val="48"/>
        </w:numPr>
        <w:tabs>
          <w:tab w:val="left" w:pos="1134"/>
        </w:tabs>
        <w:spacing w:after="0" w:line="240" w:lineRule="auto"/>
        <w:ind w:left="0" w:firstLine="709"/>
        <w:jc w:val="both"/>
        <w:rPr>
          <w:rFonts w:ascii="Verdana" w:hAnsi="Verdana"/>
          <w:kern w:val="16"/>
          <w:szCs w:val="24"/>
        </w:rPr>
      </w:pPr>
      <w:r w:rsidRPr="00C235CB">
        <w:rPr>
          <w:rFonts w:ascii="Verdana" w:hAnsi="Verdana"/>
          <w:kern w:val="16"/>
          <w:szCs w:val="24"/>
        </w:rPr>
        <w:t>Tiekėjas, pateikdamas pasiūlymą, turi siūlyti visą pirkimo objekto apimtį.</w:t>
      </w:r>
    </w:p>
    <w:p w14:paraId="37759EB8" w14:textId="77777777" w:rsidR="0033683B" w:rsidRPr="00C235CB" w:rsidRDefault="001D2258" w:rsidP="00D67B28">
      <w:pPr>
        <w:pStyle w:val="Sraopastraipa"/>
        <w:numPr>
          <w:ilvl w:val="0"/>
          <w:numId w:val="48"/>
        </w:numPr>
        <w:tabs>
          <w:tab w:val="left" w:pos="1134"/>
        </w:tabs>
        <w:spacing w:after="0" w:line="240" w:lineRule="auto"/>
        <w:ind w:left="0" w:firstLine="709"/>
        <w:jc w:val="both"/>
        <w:rPr>
          <w:rFonts w:ascii="Verdana" w:hAnsi="Verdana"/>
          <w:kern w:val="16"/>
          <w:szCs w:val="24"/>
        </w:rPr>
      </w:pPr>
      <w:r w:rsidRPr="00C235CB">
        <w:rPr>
          <w:rFonts w:ascii="Verdana" w:hAnsi="Verdana"/>
          <w:kern w:val="16"/>
          <w:szCs w:val="24"/>
        </w:rPr>
        <w:t>Tiekėjas negali pateikti alternatyvių pasiūlymų. Tiekėjui pateikus alternatyvų pasiūlymą, jo pasiūlymas ir alternatyvus pasiūlymas (alternatyvūs pasiūlymai) bus atmesti.</w:t>
      </w:r>
    </w:p>
    <w:p w14:paraId="2920E961" w14:textId="77777777" w:rsidR="0033683B" w:rsidRPr="00C235CB" w:rsidRDefault="001D2258" w:rsidP="00D67B28">
      <w:pPr>
        <w:pStyle w:val="Sraopastraipa"/>
        <w:numPr>
          <w:ilvl w:val="0"/>
          <w:numId w:val="48"/>
        </w:numPr>
        <w:tabs>
          <w:tab w:val="left" w:pos="1134"/>
        </w:tabs>
        <w:spacing w:after="0" w:line="240" w:lineRule="auto"/>
        <w:ind w:left="0" w:firstLine="709"/>
        <w:jc w:val="both"/>
        <w:rPr>
          <w:rFonts w:ascii="Verdana" w:hAnsi="Verdana"/>
          <w:szCs w:val="24"/>
        </w:rPr>
      </w:pPr>
      <w:r w:rsidRPr="00C235CB">
        <w:rPr>
          <w:rFonts w:ascii="Verdana" w:hAnsi="Verdana"/>
          <w:kern w:val="16"/>
          <w:szCs w:val="24"/>
        </w:rPr>
        <w:t xml:space="preserve">Perkančioji organizacija reikalauja pasiūlymus teikti tik elektroninėmis </w:t>
      </w:r>
      <w:r w:rsidRPr="00C235CB">
        <w:rPr>
          <w:rFonts w:ascii="Verdana" w:hAnsi="Verdana"/>
          <w:szCs w:val="24"/>
        </w:rPr>
        <w:t>priemonėmis naudojant CVP IS. Pasiūlymai popierinėje laikmenoje, jei tokie būtų pateikti, bus grąžinami neatplėšti tiekėjui (kurjeriui) ar grąžinami registruotu laišku ir nebus priimami ir vertinami. Pasiūlymus gali teikti tik CVP IS registruoti tiekėjai (</w:t>
      </w:r>
      <w:r w:rsidR="00BA3861" w:rsidRPr="00C235CB">
        <w:rPr>
          <w:rFonts w:ascii="Verdana" w:hAnsi="Verdana"/>
          <w:szCs w:val="24"/>
        </w:rPr>
        <w:t xml:space="preserve">nemokama registracija adresu: </w:t>
      </w:r>
      <w:hyperlink r:id="rId28" w:history="1">
        <w:r w:rsidR="00BD38ED" w:rsidRPr="00C235CB">
          <w:rPr>
            <w:rStyle w:val="Hipersaitas"/>
            <w:rFonts w:ascii="Verdana" w:hAnsi="Verdana"/>
            <w:szCs w:val="24"/>
          </w:rPr>
          <w:t>https://viesiejipirkimai.lt</w:t>
        </w:r>
      </w:hyperlink>
      <w:r w:rsidR="00016C9B" w:rsidRPr="00C235CB">
        <w:rPr>
          <w:rFonts w:cs="Arial Unicode MS"/>
          <w:color w:val="000000"/>
          <w:sz w:val="22"/>
        </w:rPr>
        <w:fldChar w:fldCharType="begin"/>
      </w:r>
      <w:r w:rsidRPr="00C235CB">
        <w:rPr>
          <w:rFonts w:ascii="Verdana" w:hAnsi="Verdana"/>
          <w:vanish/>
          <w:szCs w:val="24"/>
        </w:rPr>
        <w:instrText xml:space="preserve"> HYPERLINK "https://pirkimai.eviesiejipirkimai.lt/" \h </w:instrText>
      </w:r>
      <w:r w:rsidR="00016C9B" w:rsidRPr="00C235CB">
        <w:rPr>
          <w:rFonts w:cs="Arial Unicode MS"/>
          <w:color w:val="000000"/>
          <w:sz w:val="22"/>
        </w:rPr>
        <w:fldChar w:fldCharType="separate"/>
      </w:r>
      <w:r w:rsidRPr="00C235CB">
        <w:rPr>
          <w:rStyle w:val="Internetosaitas"/>
          <w:rFonts w:ascii="Verdana" w:hAnsi="Verdana"/>
          <w:vanish/>
          <w:webHidden/>
          <w:szCs w:val="24"/>
        </w:rPr>
        <w:t>https://pirkimai.eviesiejipirkimai.lt</w:t>
      </w:r>
      <w:r w:rsidR="00016C9B" w:rsidRPr="00C235CB">
        <w:rPr>
          <w:rStyle w:val="Internetosaitas"/>
          <w:rFonts w:ascii="Verdana" w:hAnsi="Verdana"/>
          <w:vanish/>
          <w:szCs w:val="24"/>
        </w:rPr>
        <w:fldChar w:fldCharType="end"/>
      </w:r>
      <w:r w:rsidRPr="00C235CB">
        <w:rPr>
          <w:rFonts w:ascii="Verdana" w:hAnsi="Verdana"/>
          <w:szCs w:val="24"/>
        </w:rPr>
        <w:t>). Visi dokumentai, patvirtinantys tiekėjų kvalifikacijos atitiktį konkurso sąlygose nustatytiems kvalifikacijos reikalavimams, kiti pasiūlyme pateikiami dokumentai turi būti pateikti elektronine forma, t. y. tiesiogiai suformuoti ele</w:t>
      </w:r>
      <w:r w:rsidR="00F62381" w:rsidRPr="00C235CB">
        <w:rPr>
          <w:rFonts w:ascii="Verdana" w:hAnsi="Verdana"/>
          <w:szCs w:val="24"/>
        </w:rPr>
        <w:t>k</w:t>
      </w:r>
      <w:r w:rsidRPr="00C235CB">
        <w:rPr>
          <w:rFonts w:ascii="Verdana" w:hAnsi="Verdana"/>
          <w:szCs w:val="24"/>
        </w:rPr>
        <w:t>troninėmis priemonėmis (pvz., EBVPD ir pan.) arba pateikiant skaitmenines dokumentų kopijas (pvz.</w:t>
      </w:r>
      <w:r w:rsidR="00805A1F" w:rsidRPr="00C235CB">
        <w:rPr>
          <w:rFonts w:ascii="Verdana" w:hAnsi="Verdana"/>
          <w:szCs w:val="24"/>
        </w:rPr>
        <w:t>:</w:t>
      </w:r>
      <w:r w:rsidRPr="00C235CB">
        <w:rPr>
          <w:rFonts w:ascii="Verdana" w:hAnsi="Verdana"/>
          <w:szCs w:val="24"/>
        </w:rPr>
        <w:t xml:space="preserve"> pažymos, licencijos, jungtinės veiklos sutartis ir pan.). Pateikiami dokumentai ar skaitmeninės dokumentų kopijos turi būti prieinami naudojant nediskriminuojančius, visuotinai prieinamus duomenų failų formatus (pvz.</w:t>
      </w:r>
      <w:r w:rsidR="00805A1F" w:rsidRPr="00C235CB">
        <w:rPr>
          <w:rFonts w:ascii="Verdana" w:hAnsi="Verdana"/>
          <w:szCs w:val="24"/>
        </w:rPr>
        <w:t>:</w:t>
      </w:r>
      <w:r w:rsidRPr="00C235CB">
        <w:rPr>
          <w:rFonts w:ascii="Verdana" w:hAnsi="Verdana"/>
          <w:szCs w:val="24"/>
        </w:rPr>
        <w:t xml:space="preserve"> </w:t>
      </w:r>
      <w:proofErr w:type="spellStart"/>
      <w:r w:rsidRPr="00C235CB">
        <w:rPr>
          <w:rFonts w:ascii="Verdana" w:hAnsi="Verdana"/>
          <w:szCs w:val="24"/>
        </w:rPr>
        <w:t>pdf</w:t>
      </w:r>
      <w:proofErr w:type="spellEnd"/>
      <w:r w:rsidRPr="00C235CB">
        <w:rPr>
          <w:rFonts w:ascii="Verdana" w:hAnsi="Verdana"/>
          <w:szCs w:val="24"/>
        </w:rPr>
        <w:t xml:space="preserve">, jpg, </w:t>
      </w:r>
      <w:proofErr w:type="spellStart"/>
      <w:r w:rsidRPr="00C235CB">
        <w:rPr>
          <w:rFonts w:ascii="Verdana" w:hAnsi="Verdana"/>
          <w:szCs w:val="24"/>
        </w:rPr>
        <w:t>docx</w:t>
      </w:r>
      <w:proofErr w:type="spellEnd"/>
      <w:r w:rsidRPr="00C235CB">
        <w:rPr>
          <w:rFonts w:ascii="Verdana" w:hAnsi="Verdana"/>
          <w:szCs w:val="24"/>
        </w:rPr>
        <w:t xml:space="preserve"> ir kt.).</w:t>
      </w:r>
    </w:p>
    <w:p w14:paraId="703DF3A5" w14:textId="4AA7CE18" w:rsidR="0033683B" w:rsidRPr="00C235CB" w:rsidRDefault="005713B9" w:rsidP="00D67B28">
      <w:pPr>
        <w:pStyle w:val="Sraopastraipa"/>
        <w:numPr>
          <w:ilvl w:val="0"/>
          <w:numId w:val="48"/>
        </w:numPr>
        <w:tabs>
          <w:tab w:val="left" w:pos="1134"/>
        </w:tabs>
        <w:spacing w:after="0" w:line="240" w:lineRule="auto"/>
        <w:ind w:left="0" w:firstLine="709"/>
        <w:jc w:val="both"/>
        <w:rPr>
          <w:rFonts w:ascii="Verdana" w:hAnsi="Verdana"/>
          <w:szCs w:val="24"/>
        </w:rPr>
      </w:pPr>
      <w:r w:rsidRPr="00C235CB">
        <w:rPr>
          <w:rFonts w:ascii="Verdana" w:hAnsi="Verdana"/>
          <w:szCs w:val="24"/>
        </w:rPr>
        <w:t xml:space="preserve">Pasiūlymo </w:t>
      </w:r>
      <w:r w:rsidRPr="00C235CB">
        <w:rPr>
          <w:rFonts w:ascii="Verdana" w:hAnsi="Verdana"/>
          <w:b/>
          <w:szCs w:val="24"/>
        </w:rPr>
        <w:t>kaina negali viršyti</w:t>
      </w:r>
      <w:r w:rsidR="007D786E" w:rsidRPr="00C235CB">
        <w:rPr>
          <w:rFonts w:ascii="Verdana" w:hAnsi="Verdana"/>
          <w:b/>
          <w:szCs w:val="24"/>
        </w:rPr>
        <w:t xml:space="preserve"> </w:t>
      </w:r>
      <w:r w:rsidR="00457A55" w:rsidRPr="00C235CB">
        <w:rPr>
          <w:rFonts w:ascii="Verdana" w:hAnsi="Verdana"/>
          <w:b/>
          <w:szCs w:val="24"/>
        </w:rPr>
        <w:t>731 415,24</w:t>
      </w:r>
      <w:r w:rsidR="00187A5B" w:rsidRPr="00C235CB">
        <w:rPr>
          <w:rFonts w:ascii="Verdana" w:hAnsi="Verdana"/>
          <w:b/>
          <w:szCs w:val="24"/>
        </w:rPr>
        <w:t xml:space="preserve"> </w:t>
      </w:r>
      <w:r w:rsidRPr="00C235CB">
        <w:rPr>
          <w:rFonts w:ascii="Verdana" w:hAnsi="Verdana"/>
          <w:b/>
          <w:szCs w:val="24"/>
        </w:rPr>
        <w:t>Eur be PVM</w:t>
      </w:r>
      <w:r w:rsidRPr="00C235CB">
        <w:rPr>
          <w:rFonts w:ascii="Verdana" w:hAnsi="Verdana"/>
          <w:szCs w:val="24"/>
        </w:rPr>
        <w:t xml:space="preserve">. Jeigu pasiūlymo kaina bus didesnė, pasiūlymas bus atmestas vadovaujantis pirkimo sąlygų </w:t>
      </w:r>
      <w:r w:rsidR="00970117" w:rsidRPr="00C235CB">
        <w:rPr>
          <w:rFonts w:ascii="Verdana" w:hAnsi="Verdana"/>
          <w:szCs w:val="24"/>
        </w:rPr>
        <w:t>11.</w:t>
      </w:r>
      <w:r w:rsidR="00EF25C9">
        <w:rPr>
          <w:rFonts w:ascii="Verdana" w:hAnsi="Verdana"/>
          <w:szCs w:val="24"/>
        </w:rPr>
        <w:t>1.</w:t>
      </w:r>
      <w:r w:rsidR="00970117" w:rsidRPr="00C235CB">
        <w:rPr>
          <w:rFonts w:ascii="Verdana" w:hAnsi="Verdana"/>
          <w:szCs w:val="24"/>
        </w:rPr>
        <w:t>2.</w:t>
      </w:r>
      <w:r w:rsidRPr="00C235CB">
        <w:rPr>
          <w:rFonts w:ascii="Verdana" w:hAnsi="Verdana"/>
          <w:szCs w:val="24"/>
        </w:rPr>
        <w:t xml:space="preserve"> punkto nuostatomis.</w:t>
      </w:r>
    </w:p>
    <w:p w14:paraId="1FDACA11" w14:textId="77777777" w:rsidR="0033683B" w:rsidRPr="00C235CB" w:rsidRDefault="001D2258" w:rsidP="00D67B28">
      <w:pPr>
        <w:pStyle w:val="Sraopastraipa"/>
        <w:numPr>
          <w:ilvl w:val="0"/>
          <w:numId w:val="48"/>
        </w:numPr>
        <w:tabs>
          <w:tab w:val="left" w:pos="1134"/>
        </w:tabs>
        <w:spacing w:after="0" w:line="240" w:lineRule="auto"/>
        <w:ind w:left="0" w:firstLine="709"/>
        <w:jc w:val="both"/>
        <w:rPr>
          <w:rFonts w:ascii="Verdana" w:hAnsi="Verdana"/>
          <w:szCs w:val="24"/>
        </w:rPr>
      </w:pPr>
      <w:r w:rsidRPr="00C235CB">
        <w:rPr>
          <w:rFonts w:ascii="Verdana" w:hAnsi="Verdana"/>
          <w:b/>
          <w:szCs w:val="24"/>
        </w:rPr>
        <w:t>Pasiūlymas turi būti pateiktas iki pirkimo skelbime nurodytos datos ir laiko elektroninėmis priemonėmis, naudojant CVP</w:t>
      </w:r>
      <w:r w:rsidR="00FB4268" w:rsidRPr="00C235CB">
        <w:rPr>
          <w:rFonts w:ascii="Verdana" w:hAnsi="Verdana"/>
          <w:b/>
          <w:szCs w:val="24"/>
        </w:rPr>
        <w:t xml:space="preserve"> </w:t>
      </w:r>
      <w:r w:rsidRPr="00C235CB">
        <w:rPr>
          <w:rFonts w:ascii="Verdana" w:hAnsi="Verdana"/>
          <w:b/>
          <w:szCs w:val="24"/>
        </w:rPr>
        <w:t>IS.</w:t>
      </w:r>
    </w:p>
    <w:p w14:paraId="56BF290C" w14:textId="77777777" w:rsidR="0033683B" w:rsidRPr="00C235CB" w:rsidRDefault="002931B4" w:rsidP="00D67B28">
      <w:pPr>
        <w:pStyle w:val="Sraopastraipa"/>
        <w:numPr>
          <w:ilvl w:val="0"/>
          <w:numId w:val="48"/>
        </w:numPr>
        <w:tabs>
          <w:tab w:val="left" w:pos="1134"/>
        </w:tabs>
        <w:spacing w:after="0" w:line="240" w:lineRule="auto"/>
        <w:ind w:left="0" w:firstLine="709"/>
        <w:jc w:val="both"/>
        <w:rPr>
          <w:rFonts w:ascii="Verdana" w:hAnsi="Verdana"/>
          <w:szCs w:val="24"/>
        </w:rPr>
      </w:pPr>
      <w:r w:rsidRPr="00C235CB">
        <w:rPr>
          <w:rFonts w:ascii="Verdana" w:hAnsi="Verdana"/>
          <w:kern w:val="16"/>
          <w:szCs w:val="24"/>
        </w:rPr>
        <w:t>S</w:t>
      </w:r>
      <w:r w:rsidR="001D2258" w:rsidRPr="00C235CB">
        <w:rPr>
          <w:rFonts w:ascii="Verdana" w:hAnsi="Verdana"/>
          <w:szCs w:val="24"/>
        </w:rPr>
        <w:t>usipažinti su pirkimo dokumentais tiekėjai turi teisę iki pasiūlymų pateikimo termino pabaigos.</w:t>
      </w:r>
    </w:p>
    <w:p w14:paraId="1ACF8EC2" w14:textId="77777777" w:rsidR="0033683B" w:rsidRPr="00C235CB" w:rsidRDefault="001D2258" w:rsidP="00D67B28">
      <w:pPr>
        <w:pStyle w:val="Sraopastraipa"/>
        <w:numPr>
          <w:ilvl w:val="0"/>
          <w:numId w:val="48"/>
        </w:numPr>
        <w:tabs>
          <w:tab w:val="left" w:pos="1134"/>
        </w:tabs>
        <w:spacing w:after="0" w:line="240" w:lineRule="auto"/>
        <w:ind w:left="0" w:firstLine="709"/>
        <w:jc w:val="both"/>
        <w:rPr>
          <w:rFonts w:ascii="Verdana" w:hAnsi="Verdana"/>
          <w:kern w:val="16"/>
          <w:szCs w:val="24"/>
        </w:rPr>
      </w:pPr>
      <w:r w:rsidRPr="00C235CB">
        <w:rPr>
          <w:rFonts w:ascii="Verdana" w:hAnsi="Verdana"/>
          <w:kern w:val="16"/>
          <w:szCs w:val="24"/>
        </w:rPr>
        <w:t>Pateikdamas pasiūlymą, tiekėjas sutinka su šiais pirkimo dokumentais ir patvirtina, kad jo pasiūlyme pateikta informacija yra teisinga ir apima viską, ko reikia tinkamam pirkimo sutarties įvykdymui.</w:t>
      </w:r>
    </w:p>
    <w:p w14:paraId="16DBC002" w14:textId="77777777" w:rsidR="0033683B" w:rsidRPr="00C235CB" w:rsidRDefault="00FA39B7" w:rsidP="00D67B28">
      <w:pPr>
        <w:pStyle w:val="Sraopastraipa"/>
        <w:numPr>
          <w:ilvl w:val="0"/>
          <w:numId w:val="48"/>
        </w:numPr>
        <w:tabs>
          <w:tab w:val="left" w:pos="1134"/>
        </w:tabs>
        <w:spacing w:after="0" w:line="240" w:lineRule="auto"/>
        <w:ind w:left="0" w:firstLine="709"/>
        <w:jc w:val="both"/>
        <w:rPr>
          <w:rFonts w:ascii="Verdana" w:hAnsi="Verdana"/>
          <w:kern w:val="16"/>
          <w:szCs w:val="24"/>
        </w:rPr>
      </w:pPr>
      <w:r w:rsidRPr="00C235CB">
        <w:rPr>
          <w:rFonts w:ascii="Verdana" w:hAnsi="Verdana"/>
          <w:kern w:val="16"/>
          <w:szCs w:val="24"/>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246EE8AA" w14:textId="54629131" w:rsidR="0033683B" w:rsidRPr="00C235CB" w:rsidRDefault="001D2258" w:rsidP="00D67B28">
      <w:pPr>
        <w:pStyle w:val="Sraopastraipa"/>
        <w:numPr>
          <w:ilvl w:val="0"/>
          <w:numId w:val="48"/>
        </w:numPr>
        <w:tabs>
          <w:tab w:val="left" w:pos="1134"/>
        </w:tabs>
        <w:spacing w:after="0" w:line="240" w:lineRule="auto"/>
        <w:ind w:left="0" w:firstLine="709"/>
        <w:jc w:val="both"/>
        <w:rPr>
          <w:rFonts w:ascii="Verdana" w:hAnsi="Verdana"/>
          <w:kern w:val="16"/>
          <w:szCs w:val="24"/>
        </w:rPr>
      </w:pPr>
      <w:r w:rsidRPr="00C235CB">
        <w:rPr>
          <w:rFonts w:ascii="Verdana" w:hAnsi="Verdana"/>
          <w:kern w:val="16"/>
          <w:szCs w:val="24"/>
        </w:rPr>
        <w:t xml:space="preserve">Pasiūlyme turi būti nurodytas jo galiojimo terminas. </w:t>
      </w:r>
      <w:r w:rsidR="00E65E2F" w:rsidRPr="00C235CB">
        <w:rPr>
          <w:rFonts w:ascii="Verdana" w:hAnsi="Verdana"/>
          <w:kern w:val="16"/>
          <w:szCs w:val="24"/>
        </w:rPr>
        <w:t xml:space="preserve">Pasiūlymas turi galioti ne trumpiau </w:t>
      </w:r>
      <w:r w:rsidR="00D94BAB" w:rsidRPr="00C235CB">
        <w:rPr>
          <w:rFonts w:ascii="Verdana" w:hAnsi="Verdana"/>
          <w:kern w:val="16"/>
          <w:szCs w:val="24"/>
        </w:rPr>
        <w:t xml:space="preserve">nei </w:t>
      </w:r>
      <w:r w:rsidR="0075132F" w:rsidRPr="00C235CB">
        <w:rPr>
          <w:rFonts w:ascii="Verdana" w:hAnsi="Verdana"/>
          <w:kern w:val="16"/>
          <w:szCs w:val="24"/>
        </w:rPr>
        <w:t>3 mėnesiai</w:t>
      </w:r>
      <w:r w:rsidR="00E65E2F" w:rsidRPr="00C235CB">
        <w:rPr>
          <w:rFonts w:ascii="Verdana" w:hAnsi="Verdana"/>
          <w:kern w:val="16"/>
          <w:szCs w:val="24"/>
        </w:rPr>
        <w:t xml:space="preserve"> nuo pirkimo pasiūlymo pateikimo pabaigos. Jeigu pasiūlyme nenurodytas jo galiojimo laikas, laikoma, kad pasiūlymas galioja tiek, kiek nustatyta pirkimo dokumentuose.</w:t>
      </w:r>
    </w:p>
    <w:p w14:paraId="53A07383" w14:textId="77777777" w:rsidR="0033683B" w:rsidRPr="00C235CB" w:rsidRDefault="001D2258" w:rsidP="00D67B28">
      <w:pPr>
        <w:pStyle w:val="Sraopastraipa"/>
        <w:numPr>
          <w:ilvl w:val="0"/>
          <w:numId w:val="48"/>
        </w:numPr>
        <w:tabs>
          <w:tab w:val="left" w:pos="1134"/>
        </w:tabs>
        <w:spacing w:after="0" w:line="240" w:lineRule="auto"/>
        <w:ind w:left="0" w:firstLine="709"/>
        <w:jc w:val="both"/>
        <w:rPr>
          <w:rFonts w:ascii="Verdana" w:hAnsi="Verdana"/>
          <w:szCs w:val="24"/>
        </w:rPr>
      </w:pPr>
      <w:r w:rsidRPr="00C235CB">
        <w:rPr>
          <w:rFonts w:ascii="Verdana" w:hAnsi="Verdana"/>
          <w:kern w:val="16"/>
          <w:szCs w:val="24"/>
        </w:rPr>
        <w:t xml:space="preserve">Pasiūlyme nurodomi įkainiai/kaina pateikiami eurais. Apskaičiuojant įkainį/kainą turi būti atsižvelgta į visus pirkimo sąlygų, įskaitant pirkimo sutarties projektą, reikalavimus. Į pasiūlymo įkainius/kainą turi būti įskaityti visi </w:t>
      </w:r>
      <w:r w:rsidRPr="00C235CB">
        <w:rPr>
          <w:rFonts w:ascii="Verdana" w:hAnsi="Verdana"/>
          <w:kern w:val="16"/>
          <w:szCs w:val="24"/>
        </w:rPr>
        <w:lastRenderedPageBreak/>
        <w:t>mokesčiai ir visos</w:t>
      </w:r>
      <w:r w:rsidRPr="00C235CB">
        <w:rPr>
          <w:rFonts w:ascii="Verdana" w:hAnsi="Verdana"/>
          <w:szCs w:val="24"/>
        </w:rPr>
        <w:t xml:space="preserve"> tiekėjo išlaidos, apimančios viską, ko reikia visiškam ir tinkamam pirkimo sutarties įvykdymui.</w:t>
      </w:r>
    </w:p>
    <w:p w14:paraId="244CB235" w14:textId="77777777" w:rsidR="0033683B" w:rsidRPr="00C235CB" w:rsidRDefault="001D2258" w:rsidP="00D67B28">
      <w:pPr>
        <w:pStyle w:val="Sraopastraipa"/>
        <w:numPr>
          <w:ilvl w:val="0"/>
          <w:numId w:val="48"/>
        </w:numPr>
        <w:tabs>
          <w:tab w:val="left" w:pos="1134"/>
        </w:tabs>
        <w:spacing w:after="0" w:line="240" w:lineRule="auto"/>
        <w:ind w:left="0" w:firstLine="709"/>
        <w:jc w:val="both"/>
        <w:rPr>
          <w:rFonts w:ascii="Verdana" w:hAnsi="Verdana"/>
          <w:kern w:val="16"/>
          <w:szCs w:val="24"/>
        </w:rPr>
      </w:pPr>
      <w:r w:rsidRPr="00C235CB">
        <w:rPr>
          <w:rFonts w:ascii="Verdana" w:hAnsi="Verdana"/>
          <w:kern w:val="16"/>
          <w:szCs w:val="24"/>
        </w:rPr>
        <w:t>Perkančioji organizacija turi teisę pratęsti pasiūlymo pateikimo terminą. Apie naują pasiūlymų pateikimo terminą Perkančioji organizacija paskelbia CVP IS ir praneša prie pirkimo CVP IS prisijungusiems tiekėjams.</w:t>
      </w:r>
    </w:p>
    <w:p w14:paraId="5A34F63E" w14:textId="146620E2" w:rsidR="0033683B" w:rsidRPr="00C235CB" w:rsidRDefault="001D2258" w:rsidP="00D67B28">
      <w:pPr>
        <w:pStyle w:val="Sraopastraipa"/>
        <w:numPr>
          <w:ilvl w:val="0"/>
          <w:numId w:val="48"/>
        </w:numPr>
        <w:tabs>
          <w:tab w:val="left" w:pos="1134"/>
        </w:tabs>
        <w:spacing w:after="0" w:line="240" w:lineRule="auto"/>
        <w:ind w:left="0" w:firstLine="709"/>
        <w:jc w:val="both"/>
        <w:rPr>
          <w:rFonts w:ascii="Verdana" w:hAnsi="Verdana"/>
          <w:szCs w:val="24"/>
        </w:rPr>
      </w:pPr>
      <w:r w:rsidRPr="00C235CB">
        <w:rPr>
          <w:rFonts w:ascii="Verdana" w:hAnsi="Verdana"/>
          <w:kern w:val="16"/>
          <w:szCs w:val="24"/>
        </w:rPr>
        <w:t>Pasiūlymas turi būti pateikiamas CVP IS priemonėmis užpildant pasiūlymo fo</w:t>
      </w:r>
      <w:r w:rsidRPr="00C235CB">
        <w:rPr>
          <w:rFonts w:ascii="Verdana" w:hAnsi="Verdana"/>
          <w:szCs w:val="24"/>
        </w:rPr>
        <w:t>rmą ir prie jos pridedant visus pasiūlymo formoje reikalaujamus pateikti dokumentus.</w:t>
      </w:r>
      <w:r w:rsidR="005713B9" w:rsidRPr="00C235CB">
        <w:rPr>
          <w:rFonts w:ascii="Verdana" w:hAnsi="Verdana"/>
          <w:szCs w:val="24"/>
        </w:rPr>
        <w:t xml:space="preserve"> </w:t>
      </w:r>
    </w:p>
    <w:p w14:paraId="0C956855" w14:textId="7D668DDB" w:rsidR="00C43413" w:rsidRPr="006A1E28" w:rsidRDefault="001D2258" w:rsidP="00D67B28">
      <w:pPr>
        <w:pStyle w:val="Sraopastraipa"/>
        <w:numPr>
          <w:ilvl w:val="0"/>
          <w:numId w:val="48"/>
        </w:numPr>
        <w:tabs>
          <w:tab w:val="left" w:pos="1418"/>
        </w:tabs>
        <w:spacing w:after="0" w:line="240" w:lineRule="auto"/>
        <w:ind w:left="0" w:firstLine="709"/>
        <w:jc w:val="both"/>
        <w:rPr>
          <w:rFonts w:ascii="Verdana" w:hAnsi="Verdana"/>
          <w:kern w:val="16"/>
          <w:szCs w:val="24"/>
        </w:rPr>
      </w:pPr>
      <w:r w:rsidRPr="00C235CB">
        <w:rPr>
          <w:rFonts w:ascii="Verdana" w:hAnsi="Verdana"/>
          <w:b/>
          <w:bCs/>
          <w:szCs w:val="24"/>
        </w:rPr>
        <w:t>Tiekėjo pasiūlymą sudaro CVP IS priemonėmis pateiktos informacijos ir dokumentų visuma</w:t>
      </w:r>
      <w:r w:rsidR="00A87CF8" w:rsidRPr="00C235CB">
        <w:rPr>
          <w:rFonts w:ascii="Verdana" w:hAnsi="Verdana"/>
          <w:b/>
          <w:bCs/>
          <w:szCs w:val="24"/>
        </w:rPr>
        <w:t xml:space="preserve"> (įskaitant pasiūlymo paaiškinimus bei atsakymus dėl pasiūlymo (jei tokių bus):</w:t>
      </w:r>
    </w:p>
    <w:p w14:paraId="731E7E6C" w14:textId="77F87AB3" w:rsidR="0033683B" w:rsidRPr="00C235CB" w:rsidRDefault="00270C29" w:rsidP="00D67B28">
      <w:pPr>
        <w:pStyle w:val="Body2"/>
        <w:numPr>
          <w:ilvl w:val="2"/>
          <w:numId w:val="32"/>
        </w:numPr>
        <w:tabs>
          <w:tab w:val="left" w:pos="1418"/>
          <w:tab w:val="left" w:pos="1560"/>
        </w:tabs>
        <w:spacing w:after="0"/>
        <w:ind w:left="0" w:firstLine="708"/>
        <w:rPr>
          <w:rFonts w:ascii="Verdana" w:hAnsi="Verdana" w:cs="Times New Roman"/>
          <w:color w:val="auto"/>
          <w:kern w:val="16"/>
          <w:sz w:val="24"/>
          <w:szCs w:val="24"/>
          <w:lang w:val="lt-LT"/>
        </w:rPr>
      </w:pPr>
      <w:r w:rsidRPr="00C235CB">
        <w:rPr>
          <w:rFonts w:ascii="Verdana" w:hAnsi="Verdana"/>
          <w:color w:val="auto"/>
          <w:sz w:val="24"/>
          <w:szCs w:val="24"/>
          <w:lang w:val="lt-LT"/>
        </w:rPr>
        <w:t>užpildyta pasiūlymo forma, parengta pagal šių pirkimo sąlygų 1 priedą</w:t>
      </w:r>
      <w:r w:rsidRPr="00C235CB">
        <w:rPr>
          <w:rFonts w:ascii="Verdana" w:hAnsi="Verdana" w:cs="Times New Roman"/>
          <w:color w:val="auto"/>
          <w:sz w:val="24"/>
          <w:szCs w:val="24"/>
          <w:lang w:val="lt-LT"/>
        </w:rPr>
        <w:t>;</w:t>
      </w:r>
    </w:p>
    <w:p w14:paraId="3BB2C6C1" w14:textId="77777777" w:rsidR="0033683B" w:rsidRPr="00C235CB" w:rsidRDefault="00A87CF8" w:rsidP="00D67B28">
      <w:pPr>
        <w:pStyle w:val="Body2"/>
        <w:numPr>
          <w:ilvl w:val="2"/>
          <w:numId w:val="32"/>
        </w:numPr>
        <w:tabs>
          <w:tab w:val="left" w:pos="1418"/>
          <w:tab w:val="left" w:pos="1560"/>
        </w:tabs>
        <w:spacing w:after="0"/>
        <w:ind w:left="0" w:firstLine="708"/>
        <w:rPr>
          <w:rFonts w:ascii="Verdana" w:hAnsi="Verdana" w:cs="Times New Roman"/>
          <w:color w:val="auto"/>
          <w:kern w:val="16"/>
          <w:sz w:val="24"/>
          <w:szCs w:val="24"/>
          <w:lang w:val="lt-LT"/>
        </w:rPr>
      </w:pPr>
      <w:r w:rsidRPr="00C235CB">
        <w:rPr>
          <w:rFonts w:ascii="Verdana" w:hAnsi="Verdana"/>
          <w:b/>
          <w:bCs/>
          <w:color w:val="auto"/>
          <w:sz w:val="24"/>
          <w:szCs w:val="24"/>
          <w:lang w:val="lt-LT"/>
        </w:rPr>
        <w:t>pasiūlymo galiojimo užtikrinimas</w:t>
      </w:r>
      <w:r w:rsidRPr="00C235CB">
        <w:rPr>
          <w:rFonts w:ascii="Verdana" w:hAnsi="Verdana"/>
          <w:color w:val="auto"/>
          <w:sz w:val="24"/>
          <w:szCs w:val="24"/>
          <w:lang w:val="lt-LT"/>
        </w:rPr>
        <w:t xml:space="preserve"> (vadovautis pirkimo sąlygų VII skyriaus nuostatomis);</w:t>
      </w:r>
    </w:p>
    <w:p w14:paraId="740C2F9E" w14:textId="77777777" w:rsidR="0033683B" w:rsidRPr="00C235CB" w:rsidRDefault="005A210E" w:rsidP="00D67B28">
      <w:pPr>
        <w:pStyle w:val="Body2"/>
        <w:numPr>
          <w:ilvl w:val="2"/>
          <w:numId w:val="32"/>
        </w:numPr>
        <w:tabs>
          <w:tab w:val="left" w:pos="1134"/>
          <w:tab w:val="left" w:pos="1560"/>
        </w:tabs>
        <w:spacing w:after="0"/>
        <w:ind w:left="0" w:firstLine="708"/>
        <w:rPr>
          <w:rFonts w:ascii="Verdana" w:hAnsi="Verdana" w:cs="Times New Roman"/>
          <w:color w:val="auto"/>
          <w:kern w:val="16"/>
          <w:sz w:val="24"/>
          <w:szCs w:val="24"/>
          <w:lang w:val="lt-LT"/>
        </w:rPr>
      </w:pPr>
      <w:r w:rsidRPr="00C235CB">
        <w:rPr>
          <w:rFonts w:ascii="Verdana" w:hAnsi="Verdana" w:cs="Times New Roman"/>
          <w:b/>
          <w:bCs/>
          <w:kern w:val="16"/>
          <w:sz w:val="24"/>
          <w:szCs w:val="24"/>
          <w:lang w:val="lt-LT"/>
        </w:rPr>
        <w:t>užpildytas įkainotų veiklų sąrašas</w:t>
      </w:r>
      <w:r w:rsidRPr="00C235CB">
        <w:rPr>
          <w:rFonts w:ascii="Verdana" w:hAnsi="Verdana" w:cs="Times New Roman"/>
          <w:kern w:val="16"/>
          <w:sz w:val="24"/>
          <w:szCs w:val="24"/>
          <w:lang w:val="lt-LT"/>
        </w:rPr>
        <w:t xml:space="preserve"> (pirkimo sąlygų 5 priedas), pageidautina pateikti </w:t>
      </w:r>
      <w:proofErr w:type="spellStart"/>
      <w:r w:rsidRPr="00C235CB">
        <w:rPr>
          <w:rFonts w:ascii="Verdana" w:hAnsi="Verdana" w:cs="Times New Roman"/>
          <w:kern w:val="16"/>
          <w:sz w:val="24"/>
          <w:szCs w:val="24"/>
          <w:lang w:val="lt-LT"/>
        </w:rPr>
        <w:t>exel</w:t>
      </w:r>
      <w:proofErr w:type="spellEnd"/>
      <w:r w:rsidRPr="00C235CB">
        <w:rPr>
          <w:rFonts w:ascii="Verdana" w:hAnsi="Verdana" w:cs="Times New Roman"/>
          <w:kern w:val="16"/>
          <w:sz w:val="24"/>
          <w:szCs w:val="24"/>
          <w:lang w:val="lt-LT"/>
        </w:rPr>
        <w:t xml:space="preserve"> formatu;</w:t>
      </w:r>
    </w:p>
    <w:p w14:paraId="0C72E79F" w14:textId="1D14ECB1" w:rsidR="00A82B1B" w:rsidRPr="00C235CB" w:rsidRDefault="00A82B1B" w:rsidP="00D67B28">
      <w:pPr>
        <w:pStyle w:val="Body2"/>
        <w:numPr>
          <w:ilvl w:val="2"/>
          <w:numId w:val="32"/>
        </w:numPr>
        <w:tabs>
          <w:tab w:val="left" w:pos="1134"/>
          <w:tab w:val="left" w:pos="1276"/>
          <w:tab w:val="left" w:pos="1418"/>
          <w:tab w:val="left" w:pos="1560"/>
        </w:tabs>
        <w:spacing w:after="0"/>
        <w:ind w:left="0" w:firstLine="708"/>
        <w:rPr>
          <w:rFonts w:ascii="Verdana" w:hAnsi="Verdana" w:cs="Times New Roman"/>
          <w:kern w:val="16"/>
          <w:sz w:val="24"/>
          <w:szCs w:val="24"/>
          <w:lang w:val="lt-LT"/>
        </w:rPr>
      </w:pPr>
      <w:r w:rsidRPr="00C235CB">
        <w:rPr>
          <w:rFonts w:ascii="Verdana" w:hAnsi="Verdana"/>
          <w:b/>
          <w:bCs/>
          <w:sz w:val="24"/>
          <w:szCs w:val="24"/>
          <w:lang w:val="lt-LT"/>
        </w:rPr>
        <w:t>užpildyta deklaracija dėl atliekamų statybos darbų</w:t>
      </w:r>
      <w:r w:rsidRPr="00C235CB">
        <w:rPr>
          <w:rFonts w:ascii="Verdana" w:hAnsi="Verdana"/>
          <w:sz w:val="24"/>
          <w:szCs w:val="24"/>
          <w:lang w:val="lt-LT"/>
        </w:rPr>
        <w:t xml:space="preserve"> (pirkimo sąlygų 6 priedas);</w:t>
      </w:r>
    </w:p>
    <w:p w14:paraId="458C66EF" w14:textId="77777777" w:rsidR="0033683B" w:rsidRPr="00C235CB" w:rsidRDefault="00270C29" w:rsidP="00D67B28">
      <w:pPr>
        <w:pStyle w:val="Body2"/>
        <w:numPr>
          <w:ilvl w:val="2"/>
          <w:numId w:val="32"/>
        </w:numPr>
        <w:tabs>
          <w:tab w:val="left" w:pos="1418"/>
          <w:tab w:val="left" w:pos="1560"/>
        </w:tabs>
        <w:spacing w:after="0"/>
        <w:ind w:left="0" w:firstLine="708"/>
        <w:rPr>
          <w:rFonts w:ascii="Verdana" w:hAnsi="Verdana" w:cs="Times New Roman"/>
          <w:color w:val="auto"/>
          <w:kern w:val="16"/>
          <w:sz w:val="24"/>
          <w:szCs w:val="24"/>
          <w:lang w:val="lt-LT"/>
        </w:rPr>
      </w:pPr>
      <w:r w:rsidRPr="00C235CB">
        <w:rPr>
          <w:rFonts w:ascii="Verdana" w:hAnsi="Verdana" w:cs="Times New Roman"/>
          <w:color w:val="auto"/>
          <w:sz w:val="24"/>
          <w:szCs w:val="24"/>
          <w:lang w:val="lt-LT"/>
        </w:rPr>
        <w:t>EBVPD (</w:t>
      </w:r>
      <w:r w:rsidR="007D786E" w:rsidRPr="00C235CB">
        <w:rPr>
          <w:rFonts w:ascii="Verdana" w:hAnsi="Verdana"/>
          <w:color w:val="auto"/>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1D2258" w:rsidRPr="00C235CB">
        <w:rPr>
          <w:rFonts w:ascii="Verdana" w:hAnsi="Verdana" w:cs="Times New Roman"/>
          <w:color w:val="auto"/>
          <w:sz w:val="24"/>
          <w:szCs w:val="24"/>
          <w:lang w:val="lt-LT"/>
        </w:rPr>
        <w:t>);</w:t>
      </w:r>
    </w:p>
    <w:p w14:paraId="79500224" w14:textId="77777777" w:rsidR="0033683B" w:rsidRPr="00C235CB" w:rsidRDefault="007D786E" w:rsidP="00D67B28">
      <w:pPr>
        <w:pStyle w:val="Body2"/>
        <w:numPr>
          <w:ilvl w:val="2"/>
          <w:numId w:val="32"/>
        </w:numPr>
        <w:tabs>
          <w:tab w:val="left" w:pos="1418"/>
          <w:tab w:val="left" w:pos="1560"/>
        </w:tabs>
        <w:spacing w:after="0"/>
        <w:ind w:left="0" w:firstLine="708"/>
        <w:rPr>
          <w:rFonts w:ascii="Verdana" w:hAnsi="Verdana" w:cs="Times New Roman"/>
          <w:color w:val="auto"/>
          <w:kern w:val="16"/>
          <w:sz w:val="24"/>
          <w:szCs w:val="24"/>
          <w:lang w:val="lt-LT"/>
        </w:rPr>
      </w:pPr>
      <w:r w:rsidRPr="00C235CB">
        <w:rPr>
          <w:rFonts w:ascii="Verdana" w:hAnsi="Verdana"/>
          <w:color w:val="auto"/>
          <w:sz w:val="24"/>
          <w:szCs w:val="24"/>
          <w:lang w:val="lt-LT"/>
        </w:rPr>
        <w:t>kvalifikaciją patvirtinantys dokumentai (patvirtinančių dokumentų reikalaujama tik iš to dalyvio, kurio pasiūlymas pagal vertinimo rezultatus gali būti pripažintas laimėjusiu);</w:t>
      </w:r>
    </w:p>
    <w:p w14:paraId="5FA68AE8" w14:textId="77777777" w:rsidR="0033683B" w:rsidRPr="00C235CB" w:rsidRDefault="00270C29" w:rsidP="00D67B28">
      <w:pPr>
        <w:pStyle w:val="Body2"/>
        <w:numPr>
          <w:ilvl w:val="2"/>
          <w:numId w:val="32"/>
        </w:numPr>
        <w:tabs>
          <w:tab w:val="left" w:pos="1418"/>
          <w:tab w:val="left" w:pos="1560"/>
        </w:tabs>
        <w:spacing w:after="0"/>
        <w:ind w:left="0" w:firstLine="709"/>
        <w:rPr>
          <w:rFonts w:ascii="Verdana" w:hAnsi="Verdana" w:cs="Times New Roman"/>
          <w:color w:val="auto"/>
          <w:kern w:val="16"/>
          <w:sz w:val="24"/>
          <w:szCs w:val="24"/>
          <w:lang w:val="lt-LT"/>
        </w:rPr>
      </w:pPr>
      <w:r w:rsidRPr="00C235CB">
        <w:rPr>
          <w:rFonts w:ascii="Verdana" w:hAnsi="Verdana" w:cs="Times New Roman"/>
          <w:color w:val="auto"/>
          <w:sz w:val="24"/>
          <w:szCs w:val="24"/>
          <w:lang w:val="lt-LT"/>
        </w:rPr>
        <w:t>aplinkos apsaugos vadybos sistemos standartai (patvirtinančių dokumentų bus reikalaujama tik iš to dalyvio, kurio pasiūlymas pagal vertinimo rezultatus galės būti pripažintas laimėjusiu);</w:t>
      </w:r>
    </w:p>
    <w:p w14:paraId="29D46C2C" w14:textId="77777777" w:rsidR="00A82B1B" w:rsidRPr="00C235CB" w:rsidRDefault="00A82B1B" w:rsidP="00D67B28">
      <w:pPr>
        <w:pStyle w:val="Body2"/>
        <w:numPr>
          <w:ilvl w:val="2"/>
          <w:numId w:val="32"/>
        </w:numPr>
        <w:tabs>
          <w:tab w:val="left" w:pos="1276"/>
          <w:tab w:val="left" w:pos="1418"/>
          <w:tab w:val="left" w:pos="1701"/>
          <w:tab w:val="left" w:pos="1843"/>
        </w:tabs>
        <w:spacing w:after="0"/>
        <w:ind w:left="0" w:firstLine="709"/>
        <w:rPr>
          <w:rFonts w:ascii="Verdana" w:hAnsi="Verdana" w:cs="Times New Roman"/>
          <w:kern w:val="16"/>
          <w:sz w:val="24"/>
          <w:szCs w:val="24"/>
          <w:lang w:val="lt-LT"/>
        </w:rPr>
      </w:pPr>
      <w:r w:rsidRPr="00C235CB">
        <w:rPr>
          <w:rFonts w:ascii="Verdana" w:hAnsi="Verdana" w:cs="Times New Roman"/>
          <w:sz w:val="24"/>
          <w:szCs w:val="24"/>
          <w:lang w:val="lt-LT"/>
        </w:rPr>
        <w:t>jei tiekėjas pasitelkia subtiekėjus, subtiekėjo dokumentas, patvirtinantis jo sutikimą būti subtiekėju pirkime;</w:t>
      </w:r>
    </w:p>
    <w:p w14:paraId="5C043E3C" w14:textId="5546AECC" w:rsidR="00A82B1B" w:rsidRPr="00C235CB" w:rsidRDefault="00A82B1B" w:rsidP="00D67B28">
      <w:pPr>
        <w:pStyle w:val="Body2"/>
        <w:numPr>
          <w:ilvl w:val="2"/>
          <w:numId w:val="32"/>
        </w:numPr>
        <w:tabs>
          <w:tab w:val="left" w:pos="1418"/>
          <w:tab w:val="left" w:pos="1560"/>
          <w:tab w:val="left" w:pos="1701"/>
          <w:tab w:val="left" w:pos="1843"/>
        </w:tabs>
        <w:spacing w:after="0"/>
        <w:ind w:left="0" w:firstLine="709"/>
        <w:rPr>
          <w:rFonts w:ascii="Verdana" w:hAnsi="Verdana" w:cs="Times New Roman"/>
          <w:color w:val="auto"/>
          <w:kern w:val="16"/>
          <w:sz w:val="24"/>
          <w:szCs w:val="24"/>
          <w:lang w:val="lt-LT"/>
        </w:rPr>
      </w:pPr>
      <w:r w:rsidRPr="00C235CB">
        <w:rPr>
          <w:rFonts w:ascii="Verdana" w:hAnsi="Verdana" w:cs="Times New Roman"/>
          <w:kern w:val="16"/>
          <w:sz w:val="24"/>
          <w:szCs w:val="24"/>
          <w:lang w:val="lt-LT"/>
        </w:rPr>
        <w:t>jei tiekėjas pasitelkia ūkio subjektus, kurių pajėgumais remiasi, – įrodymai, kad šie ištekliai bus prieinami per visą sutartinių įsipareigojimų vykdymo laikotarpį</w:t>
      </w:r>
    </w:p>
    <w:p w14:paraId="198CB531" w14:textId="77777777" w:rsidR="0033683B" w:rsidRPr="00C235CB" w:rsidRDefault="0083016F" w:rsidP="00D67B28">
      <w:pPr>
        <w:pStyle w:val="Body2"/>
        <w:numPr>
          <w:ilvl w:val="2"/>
          <w:numId w:val="32"/>
        </w:numPr>
        <w:tabs>
          <w:tab w:val="left" w:pos="1418"/>
          <w:tab w:val="left" w:pos="1560"/>
          <w:tab w:val="left" w:pos="1701"/>
          <w:tab w:val="left" w:pos="1843"/>
        </w:tabs>
        <w:spacing w:after="0"/>
        <w:ind w:left="0" w:firstLine="709"/>
        <w:rPr>
          <w:rFonts w:ascii="Verdana" w:hAnsi="Verdana" w:cs="Times New Roman"/>
          <w:color w:val="auto"/>
          <w:kern w:val="16"/>
          <w:sz w:val="24"/>
          <w:szCs w:val="24"/>
          <w:lang w:val="lt-LT"/>
        </w:rPr>
      </w:pPr>
      <w:r w:rsidRPr="00C235CB">
        <w:rPr>
          <w:rFonts w:ascii="Verdana" w:hAnsi="Verdana" w:cs="Times New Roman"/>
          <w:color w:val="auto"/>
          <w:sz w:val="24"/>
          <w:szCs w:val="24"/>
          <w:lang w:val="lt-LT"/>
        </w:rPr>
        <w:t>jei tiekėjas yra užsienio valstybės, pateikiamas kreipimąsi į atitinkamą Lietuvos Respublikos instituciją (dėl turimos kvalifikacijos pripažinimo dokumento išdavimo) patvirtinantis dokumentas;</w:t>
      </w:r>
    </w:p>
    <w:p w14:paraId="235D1182" w14:textId="77777777" w:rsidR="0033683B" w:rsidRPr="00C235CB" w:rsidRDefault="001D2258" w:rsidP="00D67B28">
      <w:pPr>
        <w:pStyle w:val="Body2"/>
        <w:numPr>
          <w:ilvl w:val="2"/>
          <w:numId w:val="32"/>
        </w:numPr>
        <w:tabs>
          <w:tab w:val="left" w:pos="1418"/>
          <w:tab w:val="left" w:pos="1560"/>
          <w:tab w:val="left" w:pos="1701"/>
          <w:tab w:val="left" w:pos="1843"/>
        </w:tabs>
        <w:spacing w:after="0"/>
        <w:ind w:left="0" w:firstLine="709"/>
        <w:rPr>
          <w:rFonts w:ascii="Verdana" w:hAnsi="Verdana" w:cs="Times New Roman"/>
          <w:color w:val="auto"/>
          <w:kern w:val="16"/>
          <w:sz w:val="24"/>
          <w:szCs w:val="24"/>
          <w:lang w:val="lt-LT"/>
        </w:rPr>
      </w:pPr>
      <w:r w:rsidRPr="00C235CB">
        <w:rPr>
          <w:rFonts w:ascii="Verdana" w:hAnsi="Verdana" w:cs="Times New Roman"/>
          <w:color w:val="auto"/>
          <w:sz w:val="24"/>
          <w:szCs w:val="24"/>
          <w:lang w:val="lt-LT"/>
        </w:rPr>
        <w:t>jungtinės veiklos sutarties skaitmeninė kopija (jeigu dalyvauja ūkio subjektų grupė);</w:t>
      </w:r>
    </w:p>
    <w:p w14:paraId="50160FE5" w14:textId="77777777" w:rsidR="00A82B1B" w:rsidRPr="00C235CB" w:rsidRDefault="001D2258" w:rsidP="00D67B28">
      <w:pPr>
        <w:pStyle w:val="Body2"/>
        <w:numPr>
          <w:ilvl w:val="2"/>
          <w:numId w:val="32"/>
        </w:numPr>
        <w:tabs>
          <w:tab w:val="left" w:pos="1418"/>
          <w:tab w:val="left" w:pos="1560"/>
          <w:tab w:val="left" w:pos="1701"/>
          <w:tab w:val="left" w:pos="1843"/>
        </w:tabs>
        <w:spacing w:after="0"/>
        <w:ind w:left="0" w:firstLine="708"/>
        <w:rPr>
          <w:rFonts w:ascii="Verdana" w:hAnsi="Verdana" w:cs="Times New Roman"/>
          <w:color w:val="auto"/>
          <w:kern w:val="16"/>
          <w:sz w:val="24"/>
          <w:szCs w:val="24"/>
          <w:lang w:val="lt-LT"/>
        </w:rPr>
      </w:pPr>
      <w:r w:rsidRPr="00C235CB">
        <w:rPr>
          <w:rFonts w:ascii="Verdana" w:hAnsi="Verdana" w:cs="Times New Roman"/>
          <w:color w:val="auto"/>
          <w:sz w:val="24"/>
          <w:szCs w:val="24"/>
          <w:lang w:val="lt-LT"/>
        </w:rPr>
        <w:t>įgaliojimo ar kito dokumento (pvz. pareigybės aprašymo), suteikiančio teisę pasirašyti tiekėjo pasiūlymą, skaitmeninė kopija (taikoma, kai pasiūlymą pasirašo ne įmonės vadovas, o įgaliotas asmuo);</w:t>
      </w:r>
    </w:p>
    <w:p w14:paraId="3F0B34C8" w14:textId="5C735879" w:rsidR="00452AFB" w:rsidRPr="00C235CB" w:rsidRDefault="001D2258" w:rsidP="00D67B28">
      <w:pPr>
        <w:pStyle w:val="Body2"/>
        <w:numPr>
          <w:ilvl w:val="2"/>
          <w:numId w:val="32"/>
        </w:numPr>
        <w:tabs>
          <w:tab w:val="left" w:pos="1418"/>
          <w:tab w:val="left" w:pos="1560"/>
          <w:tab w:val="left" w:pos="1701"/>
          <w:tab w:val="left" w:pos="1843"/>
        </w:tabs>
        <w:spacing w:after="0"/>
        <w:ind w:left="0" w:firstLine="708"/>
        <w:rPr>
          <w:rFonts w:ascii="Verdana" w:hAnsi="Verdana" w:cs="Times New Roman"/>
          <w:color w:val="auto"/>
          <w:kern w:val="16"/>
          <w:sz w:val="24"/>
          <w:szCs w:val="24"/>
          <w:lang w:val="lt-LT"/>
        </w:rPr>
      </w:pPr>
      <w:r w:rsidRPr="00C235CB">
        <w:rPr>
          <w:rFonts w:ascii="Verdana" w:hAnsi="Verdana" w:cs="Times New Roman"/>
          <w:color w:val="auto"/>
          <w:sz w:val="24"/>
          <w:szCs w:val="24"/>
          <w:lang w:val="lt-LT"/>
        </w:rPr>
        <w:t>kita pirkimo dokumentuose prašoma informacija ir (ar) dokumentai.</w:t>
      </w:r>
    </w:p>
    <w:p w14:paraId="516373C9" w14:textId="0B4AC1BF" w:rsidR="00A82B1B" w:rsidRPr="00C235CB" w:rsidRDefault="00DD388C" w:rsidP="00D67B28">
      <w:pPr>
        <w:pStyle w:val="Sraopastraipa"/>
        <w:numPr>
          <w:ilvl w:val="0"/>
          <w:numId w:val="48"/>
        </w:numPr>
        <w:tabs>
          <w:tab w:val="left" w:pos="1134"/>
        </w:tabs>
        <w:spacing w:after="0" w:line="240" w:lineRule="auto"/>
        <w:ind w:left="0" w:firstLine="709"/>
        <w:jc w:val="both"/>
        <w:rPr>
          <w:rFonts w:ascii="Verdana" w:eastAsia="Times New Roman" w:hAnsi="Verdana" w:cs="Arial"/>
          <w:szCs w:val="24"/>
        </w:rPr>
      </w:pPr>
      <w:r w:rsidRPr="00C235CB">
        <w:rPr>
          <w:rFonts w:ascii="Verdana" w:eastAsia="Times New Roman" w:hAnsi="Verdana" w:cs="Segoe UI"/>
          <w:szCs w:val="24"/>
        </w:rPr>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w:t>
      </w:r>
      <w:r w:rsidRPr="00C235CB">
        <w:rPr>
          <w:rFonts w:ascii="Verdana" w:eastAsia="Times New Roman" w:hAnsi="Verdana" w:cs="Segoe UI"/>
          <w:szCs w:val="24"/>
        </w:rPr>
        <w:lastRenderedPageBreak/>
        <w:t>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C235CB">
        <w:rPr>
          <w:rFonts w:ascii="Verdana" w:eastAsia="Times New Roman" w:hAnsi="Verdana" w:cs="Segoe UI"/>
          <w:color w:val="FF0000"/>
          <w:szCs w:val="24"/>
        </w:rPr>
        <w:t xml:space="preserve"> </w:t>
      </w:r>
      <w:r w:rsidRPr="00C235CB">
        <w:rPr>
          <w:rFonts w:ascii="Verdana" w:eastAsia="Times New Roman" w:hAnsi="Verdana" w:cs="Segoe UI"/>
          <w:b/>
          <w:bCs/>
          <w:color w:val="FF0000"/>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15FBBE08" w14:textId="77777777" w:rsidR="00A82B1B" w:rsidRPr="00C235CB" w:rsidRDefault="001D2258" w:rsidP="00D67B28">
      <w:pPr>
        <w:pStyle w:val="Sraopastraipa"/>
        <w:numPr>
          <w:ilvl w:val="0"/>
          <w:numId w:val="48"/>
        </w:numPr>
        <w:tabs>
          <w:tab w:val="left" w:pos="1134"/>
        </w:tabs>
        <w:spacing w:after="0" w:line="240" w:lineRule="auto"/>
        <w:ind w:left="0" w:firstLine="709"/>
        <w:jc w:val="both"/>
        <w:rPr>
          <w:rFonts w:ascii="Verdana" w:eastAsia="Times New Roman" w:hAnsi="Verdana" w:cs="Arial"/>
          <w:szCs w:val="24"/>
        </w:rPr>
      </w:pPr>
      <w:r w:rsidRPr="00C235CB">
        <w:rPr>
          <w:rFonts w:ascii="Verdana" w:hAnsi="Verdana"/>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C235CB">
        <w:rPr>
          <w:rFonts w:ascii="Verdana" w:hAnsi="Verdana"/>
          <w:bCs/>
          <w:szCs w:val="24"/>
        </w:rPr>
        <w:t>.</w:t>
      </w:r>
      <w:r w:rsidR="000C3D16" w:rsidRPr="00C235CB">
        <w:rPr>
          <w:rFonts w:ascii="Verdana" w:hAnsi="Verdana"/>
          <w:b/>
          <w:szCs w:val="24"/>
        </w:rPr>
        <w:t xml:space="preserve"> </w:t>
      </w:r>
      <w:r w:rsidRPr="00C235CB">
        <w:rPr>
          <w:rFonts w:ascii="Verdana" w:hAnsi="Verdana"/>
          <w:szCs w:val="24"/>
        </w:rPr>
        <w:t xml:space="preserve">Konfidencialia negalima laikyti informacijos nurodytos </w:t>
      </w:r>
      <w:r w:rsidR="008D333B" w:rsidRPr="00C235CB">
        <w:rPr>
          <w:rFonts w:ascii="Verdana" w:hAnsi="Verdana"/>
          <w:szCs w:val="24"/>
        </w:rPr>
        <w:t>VPĮ</w:t>
      </w:r>
      <w:r w:rsidRPr="00C235CB">
        <w:rPr>
          <w:rFonts w:ascii="Verdana" w:hAnsi="Verdana"/>
          <w:szCs w:val="24"/>
        </w:rPr>
        <w:t xml:space="preserve"> 20 str. 2 d. Perkančioji organizacija, </w:t>
      </w:r>
      <w:r w:rsidR="00691B1E" w:rsidRPr="00C235CB">
        <w:rPr>
          <w:rFonts w:ascii="Verdana" w:hAnsi="Verdana"/>
          <w:szCs w:val="24"/>
        </w:rPr>
        <w:t xml:space="preserve">Viešųjų pirkimų komisija (toliau – </w:t>
      </w:r>
      <w:r w:rsidRPr="00C235CB">
        <w:rPr>
          <w:rFonts w:ascii="Verdana" w:hAnsi="Verdana"/>
          <w:szCs w:val="24"/>
        </w:rPr>
        <w:t>Komisija</w:t>
      </w:r>
      <w:r w:rsidR="00691B1E" w:rsidRPr="00C235CB">
        <w:rPr>
          <w:rFonts w:ascii="Verdana" w:hAnsi="Verdana"/>
          <w:szCs w:val="24"/>
        </w:rPr>
        <w:t>)</w:t>
      </w:r>
      <w:r w:rsidRPr="00C235CB">
        <w:rPr>
          <w:rFonts w:ascii="Verdana" w:hAnsi="Verdana"/>
          <w:szCs w:val="24"/>
        </w:rPr>
        <w:t xml:space="preserve">, jos nariai ar ekspertai ir kiti asmenys negali atskleisti </w:t>
      </w:r>
      <w:r w:rsidR="00691B1E" w:rsidRPr="00C235CB">
        <w:rPr>
          <w:rFonts w:ascii="Verdana" w:hAnsi="Verdana"/>
          <w:szCs w:val="24"/>
        </w:rPr>
        <w:t>t</w:t>
      </w:r>
      <w:r w:rsidRPr="00C235CB">
        <w:rPr>
          <w:rFonts w:ascii="Verdana" w:hAnsi="Verdana"/>
          <w:szCs w:val="24"/>
        </w:rPr>
        <w:t xml:space="preserve">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C235CB">
        <w:rPr>
          <w:rFonts w:ascii="Verdana" w:hAnsi="Verdana"/>
          <w:spacing w:val="-2"/>
          <w:szCs w:val="24"/>
        </w:rPr>
        <w:t>k</w:t>
      </w:r>
      <w:r w:rsidRPr="00C235CB">
        <w:rPr>
          <w:rFonts w:ascii="Verdana" w:hAnsi="Verdana"/>
          <w:szCs w:val="24"/>
        </w:rPr>
        <w:t>aip suprantamas konfidencialumas viešuosiuose pirkimuose (</w:t>
      </w:r>
      <w:r w:rsidR="008D333B" w:rsidRPr="00C235CB">
        <w:rPr>
          <w:rFonts w:ascii="Verdana" w:hAnsi="Verdana"/>
          <w:szCs w:val="24"/>
        </w:rPr>
        <w:t>VPĮ</w:t>
      </w:r>
      <w:r w:rsidRPr="00C235CB">
        <w:rPr>
          <w:rFonts w:ascii="Verdana" w:hAnsi="Verdana"/>
          <w:szCs w:val="24"/>
        </w:rPr>
        <w:t xml:space="preserve"> 20 straipsnis) galima rasti adresu: </w:t>
      </w:r>
      <w:hyperlink r:id="rId29" w:history="1">
        <w:r w:rsidRPr="00C235CB">
          <w:rPr>
            <w:rStyle w:val="Hipersaitas"/>
            <w:rFonts w:ascii="Verdana" w:hAnsi="Verdana"/>
            <w:color w:val="auto"/>
            <w:szCs w:val="24"/>
          </w:rPr>
          <w:t>http://vpt.lrv.lt/uploads/vpt/documents/files/mp/konfidenciali_informacija.pdf</w:t>
        </w:r>
      </w:hyperlink>
      <w:r w:rsidRPr="00C235CB">
        <w:rPr>
          <w:rFonts w:ascii="Verdana" w:hAnsi="Verdana"/>
          <w:szCs w:val="24"/>
        </w:rPr>
        <w:t>.</w:t>
      </w:r>
    </w:p>
    <w:p w14:paraId="1DDCC9AD" w14:textId="16F883D5" w:rsidR="00A82B1B" w:rsidRPr="00C235CB" w:rsidRDefault="00A82B1B" w:rsidP="00D67B28">
      <w:pPr>
        <w:pStyle w:val="Sraopastraipa"/>
        <w:numPr>
          <w:ilvl w:val="0"/>
          <w:numId w:val="48"/>
        </w:numPr>
        <w:tabs>
          <w:tab w:val="left" w:pos="1134"/>
        </w:tabs>
        <w:spacing w:after="0" w:line="240" w:lineRule="auto"/>
        <w:ind w:left="0" w:firstLine="709"/>
        <w:jc w:val="both"/>
        <w:rPr>
          <w:rFonts w:ascii="Verdana" w:hAnsi="Verdana"/>
          <w:szCs w:val="24"/>
        </w:rPr>
      </w:pPr>
      <w:r w:rsidRPr="00C235CB">
        <w:rPr>
          <w:rFonts w:ascii="Verdana" w:hAnsi="Verdana"/>
          <w:szCs w:val="24"/>
        </w:rPr>
        <w:t>VPĮ 21 str. 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0910DCBB" w14:textId="77777777" w:rsidR="00A82B1B" w:rsidRPr="00C235CB" w:rsidRDefault="001D2258" w:rsidP="00D67B28">
      <w:pPr>
        <w:pStyle w:val="Sraopastraipa"/>
        <w:numPr>
          <w:ilvl w:val="0"/>
          <w:numId w:val="48"/>
        </w:numPr>
        <w:tabs>
          <w:tab w:val="left" w:pos="1134"/>
        </w:tabs>
        <w:spacing w:after="0" w:line="240" w:lineRule="auto"/>
        <w:ind w:left="0" w:firstLine="709"/>
        <w:jc w:val="both"/>
        <w:rPr>
          <w:rFonts w:ascii="Verdana" w:eastAsia="Times New Roman" w:hAnsi="Verdana" w:cs="Arial"/>
          <w:szCs w:val="24"/>
        </w:rPr>
      </w:pPr>
      <w:r w:rsidRPr="00C235CB">
        <w:rPr>
          <w:rFonts w:ascii="Verdana" w:hAnsi="Verdana"/>
          <w:szCs w:val="24"/>
        </w:rPr>
        <w:t xml:space="preserve">Siekiant perkančiajai organizacijai užtikrinti tiekėjo informacijos konfidencialumą ir </w:t>
      </w:r>
      <w:r w:rsidR="008D333B" w:rsidRPr="00C235CB">
        <w:rPr>
          <w:rFonts w:ascii="Verdana" w:hAnsi="Verdana"/>
          <w:szCs w:val="24"/>
        </w:rPr>
        <w:t>VPĮ</w:t>
      </w:r>
      <w:r w:rsidRPr="00C235CB">
        <w:rPr>
          <w:rFonts w:ascii="Verdana" w:hAnsi="Verdana"/>
          <w:szCs w:val="24"/>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C235CB">
        <w:rPr>
          <w:rFonts w:ascii="Verdana" w:hAnsi="Verdana"/>
          <w:b/>
          <w:szCs w:val="24"/>
        </w:rPr>
        <w:t xml:space="preserve">atskirais failais </w:t>
      </w:r>
      <w:r w:rsidRPr="00C235CB">
        <w:rPr>
          <w:rFonts w:ascii="Verdana" w:hAnsi="Verdana"/>
          <w:i/>
          <w:szCs w:val="24"/>
        </w:rPr>
        <w:t>(bylomis)</w:t>
      </w:r>
      <w:r w:rsidRPr="00C235CB">
        <w:rPr>
          <w:rFonts w:ascii="Verdana" w:hAnsi="Verdana"/>
          <w:szCs w:val="24"/>
        </w:rPr>
        <w:t>:</w:t>
      </w:r>
    </w:p>
    <w:p w14:paraId="393A5AC0" w14:textId="77777777" w:rsidR="00A82B1B" w:rsidRPr="00C235CB" w:rsidRDefault="001D2258" w:rsidP="00D67B28">
      <w:pPr>
        <w:pStyle w:val="Sraopastraipa"/>
        <w:numPr>
          <w:ilvl w:val="0"/>
          <w:numId w:val="48"/>
        </w:numPr>
        <w:tabs>
          <w:tab w:val="left" w:pos="1134"/>
        </w:tabs>
        <w:spacing w:after="0" w:line="240" w:lineRule="auto"/>
        <w:ind w:left="0" w:firstLine="709"/>
        <w:jc w:val="both"/>
        <w:rPr>
          <w:rFonts w:ascii="Verdana" w:eastAsia="Times New Roman" w:hAnsi="Verdana" w:cs="Arial"/>
          <w:szCs w:val="24"/>
        </w:rPr>
      </w:pPr>
      <w:r w:rsidRPr="00C235CB">
        <w:rPr>
          <w:rFonts w:ascii="Verdana" w:hAnsi="Verdana"/>
          <w:szCs w:val="24"/>
        </w:rPr>
        <w:t xml:space="preserve">informaciją, kuri yra konfidenciali, failo </w:t>
      </w:r>
      <w:r w:rsidRPr="00C235CB">
        <w:rPr>
          <w:rFonts w:ascii="Verdana" w:hAnsi="Verdana"/>
          <w:i/>
          <w:szCs w:val="24"/>
        </w:rPr>
        <w:t xml:space="preserve">(bylos) </w:t>
      </w:r>
      <w:r w:rsidRPr="00C235CB">
        <w:rPr>
          <w:rFonts w:ascii="Verdana" w:hAnsi="Verdana"/>
          <w:szCs w:val="24"/>
        </w:rPr>
        <w:t xml:space="preserve">pavadinime nurodant „konfidencialu“ arba užpildytoje pasiūlymo formoje pridedamų dokumentų sąraše nurodant, kurie failai </w:t>
      </w:r>
      <w:r w:rsidRPr="00C235CB">
        <w:rPr>
          <w:rFonts w:ascii="Verdana" w:hAnsi="Verdana"/>
          <w:i/>
          <w:szCs w:val="24"/>
        </w:rPr>
        <w:t>(bylos)</w:t>
      </w:r>
      <w:r w:rsidRPr="00C235CB">
        <w:rPr>
          <w:rFonts w:ascii="Verdana" w:hAnsi="Verdana"/>
          <w:szCs w:val="24"/>
        </w:rPr>
        <w:t xml:space="preserve"> yra konfidencialūs. Perkančioji organizacija, </w:t>
      </w:r>
      <w:r w:rsidR="008D333B" w:rsidRPr="00C235CB">
        <w:rPr>
          <w:rFonts w:ascii="Verdana" w:hAnsi="Verdana"/>
          <w:szCs w:val="24"/>
        </w:rPr>
        <w:t>Komisija</w:t>
      </w:r>
      <w:r w:rsidRPr="00C235CB">
        <w:rPr>
          <w:rFonts w:ascii="Verdana" w:hAnsi="Verdana"/>
          <w:szCs w:val="24"/>
        </w:rPr>
        <w:t>,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3ABD8A3C" w14:textId="77777777" w:rsidR="00A82B1B" w:rsidRPr="00C235CB" w:rsidRDefault="001D2258" w:rsidP="00D67B28">
      <w:pPr>
        <w:pStyle w:val="Sraopastraipa"/>
        <w:numPr>
          <w:ilvl w:val="0"/>
          <w:numId w:val="48"/>
        </w:numPr>
        <w:tabs>
          <w:tab w:val="left" w:pos="1134"/>
        </w:tabs>
        <w:spacing w:after="0" w:line="240" w:lineRule="auto"/>
        <w:ind w:left="0" w:firstLine="709"/>
        <w:jc w:val="both"/>
        <w:rPr>
          <w:rFonts w:ascii="Verdana" w:eastAsia="Times New Roman" w:hAnsi="Verdana" w:cs="Arial"/>
          <w:szCs w:val="24"/>
        </w:rPr>
      </w:pPr>
      <w:r w:rsidRPr="00C235CB">
        <w:rPr>
          <w:rFonts w:ascii="Verdana" w:hAnsi="Verdana"/>
          <w:szCs w:val="24"/>
        </w:rPr>
        <w:t xml:space="preserve">informaciją, kurios atskleidimas prieštarauja teisės aktams arba teisėtiems tiekėjo komerciniams interesams arba trukdo laisvai konkuruoti tarpusavyje, failo </w:t>
      </w:r>
      <w:r w:rsidRPr="00C235CB">
        <w:rPr>
          <w:rFonts w:ascii="Verdana" w:hAnsi="Verdana"/>
          <w:i/>
          <w:szCs w:val="24"/>
        </w:rPr>
        <w:t xml:space="preserve">(bylos) </w:t>
      </w:r>
      <w:r w:rsidRPr="00C235CB">
        <w:rPr>
          <w:rFonts w:ascii="Verdana" w:hAnsi="Verdana"/>
          <w:szCs w:val="24"/>
        </w:rPr>
        <w:t xml:space="preserve">pavadinime nurodant „neviešinama“ arba užpildytoje pasiūlymo formoje pridedamų dokumentų sąraše nurodant, kurie failai </w:t>
      </w:r>
      <w:r w:rsidRPr="00C235CB">
        <w:rPr>
          <w:rFonts w:ascii="Verdana" w:hAnsi="Verdana"/>
          <w:i/>
          <w:szCs w:val="24"/>
        </w:rPr>
        <w:t>(bylos)</w:t>
      </w:r>
      <w:r w:rsidRPr="00C235CB">
        <w:rPr>
          <w:rFonts w:ascii="Verdana" w:hAnsi="Verdana"/>
          <w:szCs w:val="24"/>
        </w:rPr>
        <w:t xml:space="preserve"> yra neviešinami.</w:t>
      </w:r>
    </w:p>
    <w:p w14:paraId="6F0D09D1" w14:textId="3009FB42" w:rsidR="00A82B1B" w:rsidRPr="00C235CB" w:rsidRDefault="001D2258" w:rsidP="00D67B28">
      <w:pPr>
        <w:pStyle w:val="Sraopastraipa"/>
        <w:numPr>
          <w:ilvl w:val="0"/>
          <w:numId w:val="48"/>
        </w:numPr>
        <w:tabs>
          <w:tab w:val="left" w:pos="1134"/>
        </w:tabs>
        <w:spacing w:after="0" w:line="240" w:lineRule="auto"/>
        <w:ind w:left="0" w:firstLine="709"/>
        <w:jc w:val="both"/>
        <w:rPr>
          <w:rFonts w:ascii="Verdana" w:eastAsia="Times New Roman" w:hAnsi="Verdana" w:cs="Arial"/>
          <w:szCs w:val="24"/>
        </w:rPr>
      </w:pPr>
      <w:r w:rsidRPr="00C235CB">
        <w:rPr>
          <w:rFonts w:ascii="Verdana" w:hAnsi="Verdana"/>
          <w:szCs w:val="24"/>
        </w:rPr>
        <w:lastRenderedPageBreak/>
        <w:t xml:space="preserve">Tiekėjas iki galutinio pasiūlymų pateikimo termino turi teisę pakeisti arba atšaukti savo pasiūlymą CVP IS priemonėmis. Toks pakeitimas arba pranešimas, kad pasiūlymas atšaukiamas, pripažįstamas galiojančiu, jeigu </w:t>
      </w:r>
      <w:r w:rsidRPr="00C235CB">
        <w:rPr>
          <w:rFonts w:ascii="Verdana" w:hAnsi="Verdana"/>
          <w:kern w:val="16"/>
          <w:szCs w:val="24"/>
        </w:rPr>
        <w:t xml:space="preserve">Perkančioji organizacija </w:t>
      </w:r>
      <w:r w:rsidRPr="00C235CB">
        <w:rPr>
          <w:rFonts w:ascii="Verdana" w:hAnsi="Verdana"/>
          <w:szCs w:val="24"/>
        </w:rPr>
        <w:t>jį gauna pateiktą CVP IS priemonėmis iki pasiūlymų pateikimo termino pabaigos</w:t>
      </w:r>
      <w:r w:rsidR="00A82B1B" w:rsidRPr="00C235CB">
        <w:rPr>
          <w:rFonts w:ascii="Verdana" w:hAnsi="Verdana"/>
          <w:szCs w:val="24"/>
        </w:rPr>
        <w:t>;</w:t>
      </w:r>
    </w:p>
    <w:p w14:paraId="1A9647A1" w14:textId="77777777" w:rsidR="00A82B1B" w:rsidRPr="00C235CB" w:rsidRDefault="00E65E2F" w:rsidP="00D67B28">
      <w:pPr>
        <w:pStyle w:val="Sraopastraipa"/>
        <w:numPr>
          <w:ilvl w:val="0"/>
          <w:numId w:val="48"/>
        </w:numPr>
        <w:tabs>
          <w:tab w:val="left" w:pos="1134"/>
        </w:tabs>
        <w:spacing w:after="0" w:line="240" w:lineRule="auto"/>
        <w:ind w:left="0" w:firstLine="709"/>
        <w:jc w:val="both"/>
        <w:rPr>
          <w:rStyle w:val="cf01"/>
          <w:rFonts w:ascii="Verdana" w:eastAsia="Times New Roman" w:hAnsi="Verdana" w:cs="Arial"/>
          <w:sz w:val="24"/>
          <w:szCs w:val="24"/>
        </w:rPr>
      </w:pPr>
      <w:r w:rsidRPr="006A1E28">
        <w:rPr>
          <w:rFonts w:ascii="Verdana" w:hAnsi="Verdana"/>
        </w:rPr>
        <w:t>Pirkimo</w:t>
      </w:r>
      <w:r w:rsidRPr="00C235CB">
        <w:rPr>
          <w:rStyle w:val="cf01"/>
          <w:rFonts w:ascii="Verdana" w:hAnsi="Verdana" w:cs="Times New Roman"/>
          <w:sz w:val="24"/>
          <w:szCs w:val="24"/>
        </w:rPr>
        <w:t xml:space="preserve"> procedūros metu, taip pat sustabdžius pirkimo procedūras dėl laikinųjų apsaugos priemonių taikymo Perkančioji organizacija turi teisę prašyti </w:t>
      </w:r>
      <w:r w:rsidRPr="00C235CB">
        <w:rPr>
          <w:rStyle w:val="cf11"/>
          <w:rFonts w:ascii="Verdana" w:hAnsi="Verdana" w:cs="Times New Roman"/>
          <w:i w:val="0"/>
          <w:iCs w:val="0"/>
          <w:sz w:val="24"/>
          <w:szCs w:val="24"/>
        </w:rPr>
        <w:t>CVP IS priemonėmis</w:t>
      </w:r>
      <w:r w:rsidRPr="00C235CB">
        <w:rPr>
          <w:rStyle w:val="cf01"/>
          <w:rFonts w:ascii="Verdana" w:hAnsi="Verdana" w:cs="Times New Roman"/>
          <w:sz w:val="24"/>
          <w:szCs w:val="24"/>
        </w:rPr>
        <w:t xml:space="preserve">, kad tiekėjai pratęstų pasiūlymų galiojimą iki konkrečiai nurodyto termino. Tiekėjas </w:t>
      </w:r>
      <w:r w:rsidRPr="00C235CB">
        <w:rPr>
          <w:rStyle w:val="cf11"/>
          <w:rFonts w:ascii="Verdana" w:hAnsi="Verdana" w:cs="Times New Roman"/>
          <w:i w:val="0"/>
          <w:iCs w:val="0"/>
          <w:sz w:val="24"/>
          <w:szCs w:val="24"/>
        </w:rPr>
        <w:t>CVP IS priemonėmis</w:t>
      </w:r>
      <w:r w:rsidRPr="00C235CB">
        <w:rPr>
          <w:rStyle w:val="cf11"/>
          <w:rFonts w:ascii="Verdana" w:hAnsi="Verdana" w:cs="Times New Roman"/>
          <w:sz w:val="24"/>
          <w:szCs w:val="24"/>
        </w:rPr>
        <w:t xml:space="preserve"> </w:t>
      </w:r>
      <w:r w:rsidRPr="00C235CB">
        <w:rPr>
          <w:rStyle w:val="cf11"/>
          <w:rFonts w:ascii="Verdana" w:hAnsi="Verdana" w:cs="Times New Roman"/>
          <w:i w:val="0"/>
          <w:iCs w:val="0"/>
          <w:sz w:val="24"/>
          <w:szCs w:val="24"/>
        </w:rPr>
        <w:t xml:space="preserve">gali </w:t>
      </w:r>
      <w:r w:rsidRPr="00C235CB">
        <w:rPr>
          <w:rStyle w:val="cf01"/>
          <w:rFonts w:ascii="Verdana" w:hAnsi="Verdana" w:cs="Times New Roman"/>
          <w:sz w:val="24"/>
          <w:szCs w:val="24"/>
        </w:rPr>
        <w:t>atmesti tokį prašymą neprarasdamas teisės į savo pasiūlymo galiojimo užtikrinimą, jeigu jo buvo reikalaujama.</w:t>
      </w:r>
    </w:p>
    <w:p w14:paraId="32A72D62" w14:textId="52016541" w:rsidR="00A82B1B" w:rsidRPr="00C235CB" w:rsidRDefault="00A82B1B" w:rsidP="00D67B28">
      <w:pPr>
        <w:pStyle w:val="Sraopastraipa"/>
        <w:numPr>
          <w:ilvl w:val="0"/>
          <w:numId w:val="48"/>
        </w:numPr>
        <w:tabs>
          <w:tab w:val="left" w:pos="1134"/>
        </w:tabs>
        <w:spacing w:after="0" w:line="240" w:lineRule="auto"/>
        <w:ind w:left="0" w:firstLine="709"/>
        <w:jc w:val="both"/>
        <w:rPr>
          <w:rFonts w:ascii="Verdana" w:eastAsia="Times New Roman" w:hAnsi="Verdana" w:cs="Arial"/>
          <w:szCs w:val="24"/>
        </w:rPr>
      </w:pPr>
      <w:r w:rsidRPr="00C235CB">
        <w:rPr>
          <w:rFonts w:ascii="Verdana" w:hAnsi="Verdana"/>
          <w:kern w:val="16"/>
          <w:szCs w:val="24"/>
        </w:rPr>
        <w:t>Perkančioji organizacija gali prašyti dalyvius pratęsti pasiūlymo galiojimo užtikrinimo laiką iki konkrečiai nurodytos datos.</w:t>
      </w:r>
    </w:p>
    <w:p w14:paraId="78F90D47" w14:textId="77777777" w:rsidR="001D2258" w:rsidRPr="00C235CB" w:rsidRDefault="001D2258" w:rsidP="00D67B28">
      <w:pPr>
        <w:pStyle w:val="Body2"/>
        <w:spacing w:after="0"/>
        <w:rPr>
          <w:rFonts w:ascii="Verdana" w:hAnsi="Verdana" w:cs="Times New Roman"/>
          <w:color w:val="auto"/>
          <w:sz w:val="24"/>
          <w:szCs w:val="24"/>
          <w:lang w:val="lt-LT"/>
        </w:rPr>
      </w:pPr>
    </w:p>
    <w:p w14:paraId="057F5428" w14:textId="70985288" w:rsidR="001D2258" w:rsidRPr="00C235CB" w:rsidRDefault="001D2258" w:rsidP="00D67B28">
      <w:pPr>
        <w:pStyle w:val="Antrat"/>
        <w:numPr>
          <w:ilvl w:val="3"/>
          <w:numId w:val="6"/>
        </w:numPr>
        <w:tabs>
          <w:tab w:val="left" w:pos="709"/>
        </w:tabs>
        <w:ind w:left="0" w:firstLine="0"/>
        <w:jc w:val="center"/>
        <w:rPr>
          <w:rFonts w:ascii="Verdana" w:hAnsi="Verdana" w:cs="Times New Roman"/>
          <w:color w:val="auto"/>
          <w:sz w:val="24"/>
          <w:szCs w:val="24"/>
          <w:lang w:val="lt-LT"/>
        </w:rPr>
      </w:pPr>
      <w:bookmarkStart w:id="40" w:name="_Toc488998672"/>
      <w:bookmarkStart w:id="41" w:name="_Toc199424981"/>
      <w:bookmarkEnd w:id="40"/>
      <w:r w:rsidRPr="00C235CB">
        <w:rPr>
          <w:rFonts w:ascii="Verdana" w:hAnsi="Verdana" w:cs="Times New Roman"/>
          <w:color w:val="auto"/>
          <w:sz w:val="24"/>
          <w:szCs w:val="24"/>
          <w:lang w:val="lt-LT"/>
        </w:rPr>
        <w:t>PASIŪLYMŲ ŠIFRAVIMAS</w:t>
      </w:r>
      <w:bookmarkEnd w:id="41"/>
    </w:p>
    <w:p w14:paraId="00CC43A6" w14:textId="45DEFD79" w:rsidR="001D2258" w:rsidRPr="00C235CB" w:rsidRDefault="001D2258" w:rsidP="00D67B28">
      <w:pPr>
        <w:pStyle w:val="Body2"/>
        <w:spacing w:after="0"/>
        <w:ind w:firstLine="709"/>
        <w:rPr>
          <w:rFonts w:ascii="Verdana" w:hAnsi="Verdana" w:cs="Times New Roman"/>
          <w:color w:val="auto"/>
          <w:sz w:val="24"/>
          <w:szCs w:val="24"/>
          <w:lang w:val="lt-LT"/>
        </w:rPr>
      </w:pPr>
    </w:p>
    <w:p w14:paraId="45D58A5B" w14:textId="49C3E8EC" w:rsidR="00764AD8" w:rsidRPr="00C235CB" w:rsidRDefault="00764AD8" w:rsidP="00D67B28">
      <w:pPr>
        <w:pStyle w:val="Body2"/>
        <w:numPr>
          <w:ilvl w:val="1"/>
          <w:numId w:val="33"/>
        </w:numPr>
        <w:tabs>
          <w:tab w:val="left" w:pos="851"/>
          <w:tab w:val="left" w:pos="1276"/>
          <w:tab w:val="left" w:pos="1418"/>
        </w:tabs>
        <w:spacing w:after="0"/>
        <w:ind w:left="0" w:firstLine="709"/>
        <w:rPr>
          <w:rFonts w:ascii="Verdana" w:hAnsi="Verdana" w:cs="Times New Roman"/>
          <w:color w:val="00000A"/>
          <w:sz w:val="24"/>
          <w:szCs w:val="24"/>
          <w:lang w:val="lt-LT"/>
        </w:rPr>
      </w:pPr>
      <w:r w:rsidRPr="00C235CB">
        <w:rPr>
          <w:rFonts w:ascii="Verdana" w:hAnsi="Verdana" w:cs="Times New Roman"/>
          <w:color w:val="00000A"/>
          <w:sz w:val="24"/>
          <w:szCs w:val="24"/>
          <w:lang w:val="lt-LT"/>
        </w:rPr>
        <w:t>Tiekėjo teikiamas pasiūlymas gali būti užšifruojamas.</w:t>
      </w:r>
    </w:p>
    <w:p w14:paraId="73AD2C6A" w14:textId="5973DC92" w:rsidR="003E225A" w:rsidRPr="00C235CB" w:rsidRDefault="009A7EF7" w:rsidP="00D67B28">
      <w:pPr>
        <w:pStyle w:val="Body2"/>
        <w:numPr>
          <w:ilvl w:val="1"/>
          <w:numId w:val="33"/>
        </w:numPr>
        <w:tabs>
          <w:tab w:val="left" w:pos="851"/>
          <w:tab w:val="left" w:pos="1134"/>
          <w:tab w:val="left" w:pos="1276"/>
        </w:tabs>
        <w:spacing w:after="0"/>
        <w:ind w:left="0" w:firstLine="709"/>
        <w:rPr>
          <w:rFonts w:ascii="Verdana" w:hAnsi="Verdana"/>
          <w:lang w:val="lt-LT"/>
        </w:rPr>
      </w:pPr>
      <w:r w:rsidRPr="00C235CB">
        <w:rPr>
          <w:rFonts w:ascii="Verdana" w:hAnsi="Verdana" w:cs="Times New Roman"/>
          <w:color w:val="auto"/>
          <w:sz w:val="24"/>
          <w:szCs w:val="24"/>
          <w:lang w:val="lt-LT"/>
        </w:rPr>
        <w:t>Tiekėjas, nusprendęs pateikti užšifruotą pasiūlymą, turi:</w:t>
      </w:r>
    </w:p>
    <w:p w14:paraId="62100A43" w14:textId="279CFB44" w:rsidR="002356CB" w:rsidRPr="00C235CB" w:rsidRDefault="009A7EF7" w:rsidP="00D67B28">
      <w:pPr>
        <w:pStyle w:val="Body2"/>
        <w:numPr>
          <w:ilvl w:val="2"/>
          <w:numId w:val="33"/>
        </w:numPr>
        <w:tabs>
          <w:tab w:val="left" w:pos="1276"/>
          <w:tab w:val="left" w:pos="1418"/>
          <w:tab w:val="left" w:pos="1560"/>
        </w:tabs>
        <w:spacing w:after="0"/>
        <w:ind w:left="0" w:firstLine="709"/>
        <w:rPr>
          <w:rFonts w:ascii="Verdana" w:hAnsi="Verdana" w:cs="Times New Roman"/>
          <w:color w:val="auto"/>
          <w:sz w:val="24"/>
          <w:szCs w:val="24"/>
          <w:lang w:val="lt-LT"/>
        </w:rPr>
      </w:pPr>
      <w:r w:rsidRPr="00C235CB">
        <w:rPr>
          <w:rFonts w:ascii="Verdana" w:hAnsi="Verdana" w:cs="Times New Roman"/>
          <w:b/>
          <w:bCs/>
          <w:color w:val="auto"/>
          <w:sz w:val="24"/>
          <w:szCs w:val="24"/>
          <w:lang w:val="lt-LT"/>
        </w:rPr>
        <w:t>iki pasiūlymų pateikimo termino pabaigos</w:t>
      </w:r>
      <w:r w:rsidRPr="00C235CB">
        <w:rPr>
          <w:rFonts w:ascii="Verdana" w:hAnsi="Verdana" w:cs="Times New Roman"/>
          <w:color w:val="auto"/>
          <w:sz w:val="24"/>
          <w:szCs w:val="24"/>
          <w:lang w:val="lt-LT"/>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30" w:history="1">
        <w:r w:rsidR="00596C7A" w:rsidRPr="00C235CB">
          <w:rPr>
            <w:rStyle w:val="Hipersaitas"/>
            <w:rFonts w:ascii="Verdana" w:hAnsi="Verdana" w:cs="Arial Unicode MS"/>
            <w:sz w:val="24"/>
            <w:szCs w:val="24"/>
            <w:lang w:val="lt-LT"/>
          </w:rPr>
          <w:t>https://vpt.lrv.lt/uploads/vpt/documents/files/LT_versija/CVP_IS/Mokymu_medziaga/Tiekejams/Uzsifravimo_instrukcija.pdf</w:t>
        </w:r>
      </w:hyperlink>
      <w:r w:rsidRPr="00C235CB">
        <w:fldChar w:fldCharType="begin"/>
      </w:r>
      <w:r w:rsidRPr="00C235CB">
        <w:rPr>
          <w:rFonts w:ascii="Verdana" w:hAnsi="Verdana"/>
          <w:vanish/>
          <w:color w:val="auto"/>
          <w:sz w:val="24"/>
          <w:szCs w:val="24"/>
          <w:lang w:val="lt-LT"/>
        </w:rPr>
        <w:instrText>HYPERLINK "http://vpt.lrv.lt/lt/pasiulymu-sifravimas" \h</w:instrText>
      </w:r>
      <w:r w:rsidRPr="00C235CB">
        <w:fldChar w:fldCharType="separate"/>
      </w:r>
      <w:r w:rsidRPr="00C235CB">
        <w:rPr>
          <w:rStyle w:val="Internetosaitas"/>
          <w:rFonts w:ascii="Verdana" w:hAnsi="Verdana" w:cs="Times New Roman"/>
          <w:vanish/>
          <w:webHidden/>
          <w:color w:val="auto"/>
          <w:sz w:val="24"/>
          <w:szCs w:val="24"/>
          <w:lang w:val="lt-LT"/>
        </w:rPr>
        <w:t>http://vpt.lrv.lt/lt/pasiulymu-sifravimas</w:t>
      </w:r>
      <w:r w:rsidRPr="00C235CB">
        <w:rPr>
          <w:rStyle w:val="Internetosaitas"/>
          <w:rFonts w:ascii="Verdana" w:hAnsi="Verdana" w:cs="Times New Roman"/>
          <w:vanish/>
          <w:color w:val="auto"/>
          <w:sz w:val="24"/>
          <w:szCs w:val="24"/>
          <w:lang w:val="lt-LT"/>
        </w:rPr>
        <w:fldChar w:fldCharType="end"/>
      </w:r>
      <w:r w:rsidRPr="00C235CB">
        <w:rPr>
          <w:rFonts w:ascii="Verdana" w:hAnsi="Verdana" w:cs="Times New Roman"/>
          <w:color w:val="auto"/>
          <w:sz w:val="24"/>
          <w:szCs w:val="24"/>
          <w:lang w:val="lt-LT"/>
        </w:rPr>
        <w:t>;</w:t>
      </w:r>
    </w:p>
    <w:p w14:paraId="1FD1B670" w14:textId="77777777" w:rsidR="001B5EAD" w:rsidRPr="00222FBB" w:rsidRDefault="001B5EAD" w:rsidP="00D67B28">
      <w:pPr>
        <w:pStyle w:val="Body2"/>
        <w:numPr>
          <w:ilvl w:val="2"/>
          <w:numId w:val="33"/>
        </w:numPr>
        <w:tabs>
          <w:tab w:val="left" w:pos="1560"/>
        </w:tabs>
        <w:spacing w:after="0"/>
        <w:ind w:left="0" w:firstLine="709"/>
        <w:rPr>
          <w:rFonts w:ascii="Verdana" w:hAnsi="Verdana" w:cs="Times New Roman"/>
          <w:color w:val="auto"/>
          <w:sz w:val="24"/>
          <w:szCs w:val="24"/>
          <w:lang w:val="lt-LT"/>
        </w:rPr>
      </w:pPr>
      <w:r w:rsidRPr="00222FBB">
        <w:rPr>
          <w:rFonts w:ascii="Verdana" w:hAnsi="Verdana" w:cs="Times New Roman"/>
          <w:color w:val="00000A"/>
          <w:sz w:val="24"/>
          <w:szCs w:val="24"/>
          <w:lang w:val="lt-LT"/>
        </w:rPr>
        <w:t xml:space="preserve">iki pirminio susipažinimo su CVP IS priemonėmis pateiktais pasiūlymais procedūros pradžios </w:t>
      </w:r>
      <w:r w:rsidRPr="00222FBB">
        <w:rPr>
          <w:rFonts w:ascii="Verdana" w:hAnsi="Verdana" w:cs="Times New Roman"/>
          <w:b/>
          <w:bCs/>
          <w:color w:val="00000A"/>
          <w:sz w:val="24"/>
          <w:szCs w:val="24"/>
          <w:lang w:val="lt-LT"/>
        </w:rPr>
        <w:t>per 30 min.</w:t>
      </w:r>
      <w:r w:rsidRPr="00222FBB">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222FBB">
        <w:rPr>
          <w:rFonts w:ascii="Verdana" w:hAnsi="Verdana"/>
          <w:kern w:val="16"/>
          <w:sz w:val="24"/>
          <w:szCs w:val="24"/>
          <w:lang w:val="lt-LT"/>
        </w:rPr>
        <w:t>Perkančioji organizacija</w:t>
      </w:r>
      <w:r w:rsidRPr="00222FBB">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222FBB">
        <w:rPr>
          <w:rFonts w:ascii="Verdana" w:hAnsi="Verdana"/>
          <w:kern w:val="16"/>
          <w:sz w:val="24"/>
          <w:szCs w:val="24"/>
          <w:lang w:val="lt-LT"/>
        </w:rPr>
        <w:t xml:space="preserve">Perkančiosios organizacijos </w:t>
      </w:r>
      <w:r w:rsidRPr="00222FBB">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222FBB">
        <w:rPr>
          <w:rFonts w:ascii="Verdana" w:hAnsi="Verdana"/>
          <w:sz w:val="24"/>
          <w:szCs w:val="24"/>
          <w:lang w:val="lt-LT"/>
        </w:rPr>
        <w:t>Perkančiąja organizacija</w:t>
      </w:r>
      <w:r w:rsidRPr="00222FBB">
        <w:rPr>
          <w:rFonts w:ascii="Verdana" w:hAnsi="Verdana" w:cs="Times New Roman"/>
          <w:color w:val="00000A"/>
          <w:sz w:val="24"/>
          <w:szCs w:val="24"/>
          <w:lang w:val="lt-LT"/>
        </w:rPr>
        <w:t xml:space="preserve"> oficialiu jos telefonu ir (arba) kitais būdais).</w:t>
      </w:r>
    </w:p>
    <w:p w14:paraId="7A9EFA95" w14:textId="77777777" w:rsidR="001B5EAD" w:rsidRPr="00222FBB" w:rsidRDefault="001B5EAD" w:rsidP="00D67B28">
      <w:pPr>
        <w:pStyle w:val="Body2"/>
        <w:numPr>
          <w:ilvl w:val="1"/>
          <w:numId w:val="33"/>
        </w:numPr>
        <w:tabs>
          <w:tab w:val="left" w:pos="851"/>
          <w:tab w:val="left" w:pos="1276"/>
          <w:tab w:val="left" w:pos="1418"/>
        </w:tabs>
        <w:spacing w:after="0"/>
        <w:ind w:left="0" w:firstLine="709"/>
        <w:rPr>
          <w:rFonts w:ascii="Verdana" w:hAnsi="Verdana" w:cs="Times New Roman"/>
          <w:color w:val="00000A"/>
          <w:sz w:val="24"/>
          <w:szCs w:val="24"/>
          <w:lang w:val="lt-LT"/>
        </w:rPr>
      </w:pPr>
      <w:r w:rsidRPr="00222FBB">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2A3B26F9" w14:textId="77777777" w:rsidR="001D2258" w:rsidRPr="00C235CB" w:rsidRDefault="001D2258" w:rsidP="00D67B28">
      <w:pPr>
        <w:pStyle w:val="Body2"/>
        <w:tabs>
          <w:tab w:val="left" w:pos="1260"/>
        </w:tabs>
        <w:spacing w:after="0"/>
        <w:rPr>
          <w:rFonts w:ascii="Verdana" w:hAnsi="Verdana" w:cs="Times New Roman"/>
          <w:color w:val="auto"/>
          <w:sz w:val="24"/>
          <w:szCs w:val="24"/>
          <w:lang w:val="lt-LT"/>
        </w:rPr>
      </w:pPr>
    </w:p>
    <w:p w14:paraId="2CDCACBC" w14:textId="055689FA" w:rsidR="00F87A1F" w:rsidRPr="00C235CB" w:rsidRDefault="001D2258" w:rsidP="00D67B28">
      <w:pPr>
        <w:pStyle w:val="Antrat"/>
        <w:numPr>
          <w:ilvl w:val="3"/>
          <w:numId w:val="6"/>
        </w:numPr>
        <w:tabs>
          <w:tab w:val="left" w:pos="1134"/>
          <w:tab w:val="left" w:pos="1418"/>
          <w:tab w:val="left" w:pos="1560"/>
          <w:tab w:val="left" w:pos="2127"/>
          <w:tab w:val="left" w:pos="2268"/>
          <w:tab w:val="left" w:pos="2552"/>
          <w:tab w:val="left" w:pos="2694"/>
        </w:tabs>
        <w:ind w:left="0" w:firstLine="709"/>
        <w:jc w:val="center"/>
        <w:rPr>
          <w:rFonts w:ascii="Verdana" w:hAnsi="Verdana" w:cs="Times New Roman"/>
          <w:color w:val="auto"/>
          <w:sz w:val="24"/>
          <w:szCs w:val="24"/>
          <w:lang w:val="lt-LT"/>
        </w:rPr>
      </w:pPr>
      <w:bookmarkStart w:id="42" w:name="_Toc488998673"/>
      <w:bookmarkStart w:id="43" w:name="_Toc199424982"/>
      <w:bookmarkEnd w:id="42"/>
      <w:r w:rsidRPr="00C235CB">
        <w:rPr>
          <w:rFonts w:ascii="Verdana" w:hAnsi="Verdana" w:cs="Times New Roman"/>
          <w:color w:val="auto"/>
          <w:sz w:val="24"/>
          <w:szCs w:val="24"/>
          <w:lang w:val="lt-LT"/>
        </w:rPr>
        <w:t>PASIŪLYMŲ GALIOJIMO UŽTIKRINIMAS</w:t>
      </w:r>
      <w:bookmarkEnd w:id="43"/>
    </w:p>
    <w:p w14:paraId="7B6B5DA0" w14:textId="77777777" w:rsidR="00632C41" w:rsidRPr="00C235CB" w:rsidRDefault="00632C41" w:rsidP="00D67B28">
      <w:pPr>
        <w:pStyle w:val="Pagrindinistekstas"/>
        <w:spacing w:after="0" w:line="240" w:lineRule="auto"/>
        <w:rPr>
          <w:rFonts w:ascii="Verdana" w:hAnsi="Verdana"/>
        </w:rPr>
      </w:pPr>
    </w:p>
    <w:p w14:paraId="3DC89362" w14:textId="77777777" w:rsidR="00003EA8" w:rsidRPr="00C235CB" w:rsidRDefault="006538B6" w:rsidP="00D67B28">
      <w:pPr>
        <w:pStyle w:val="Body2"/>
        <w:numPr>
          <w:ilvl w:val="1"/>
          <w:numId w:val="35"/>
        </w:numPr>
        <w:tabs>
          <w:tab w:val="left" w:pos="709"/>
        </w:tabs>
        <w:spacing w:after="0"/>
        <w:ind w:left="0" w:firstLine="709"/>
        <w:rPr>
          <w:rFonts w:ascii="Verdana" w:hAnsi="Verdana" w:cs="Times New Roman"/>
          <w:b/>
          <w:bCs/>
          <w:color w:val="auto"/>
          <w:sz w:val="24"/>
          <w:szCs w:val="24"/>
          <w:lang w:val="lt-LT"/>
        </w:rPr>
      </w:pPr>
      <w:r w:rsidRPr="00C235CB">
        <w:rPr>
          <w:rFonts w:ascii="Verdana" w:hAnsi="Verdana" w:cs="Times New Roman"/>
          <w:color w:val="auto"/>
          <w:sz w:val="24"/>
          <w:szCs w:val="24"/>
          <w:lang w:val="lt-LT"/>
        </w:rPr>
        <w:t xml:space="preserve">Tiekėjo pateikiamo pasiūlymo galiojimas turi būti užtikrintas Lietuvos Respublikoje ar užsienyje registruoto banko ar Lietuvos Respublikoje ar </w:t>
      </w:r>
      <w:r w:rsidRPr="00C235CB">
        <w:rPr>
          <w:rFonts w:ascii="Verdana" w:hAnsi="Verdana" w:cs="Times New Roman"/>
          <w:color w:val="auto"/>
          <w:sz w:val="24"/>
          <w:szCs w:val="24"/>
          <w:lang w:val="lt-LT"/>
        </w:rPr>
        <w:lastRenderedPageBreak/>
        <w:t xml:space="preserve">užsienyje registruotos draudimo bendrovės laidavimo raštu </w:t>
      </w:r>
      <w:r w:rsidRPr="00C235CB">
        <w:rPr>
          <w:rFonts w:ascii="Verdana" w:hAnsi="Verdana" w:cs="Times New Roman"/>
          <w:b/>
          <w:bCs/>
          <w:color w:val="auto"/>
          <w:sz w:val="24"/>
          <w:szCs w:val="24"/>
          <w:lang w:val="lt-LT"/>
        </w:rPr>
        <w:t>(pateikiama kartu su laidavimo draudimo polisu ir apmokėjimo pavedimu</w:t>
      </w:r>
      <w:r w:rsidR="000E7293" w:rsidRPr="00C235CB">
        <w:rPr>
          <w:rFonts w:ascii="Verdana" w:hAnsi="Verdana" w:cs="Times New Roman"/>
          <w:b/>
          <w:bCs/>
          <w:color w:val="auto"/>
          <w:sz w:val="24"/>
          <w:szCs w:val="24"/>
          <w:lang w:val="lt-LT"/>
        </w:rPr>
        <w:t xml:space="preserve"> ar kitu mokėjimą patvirtinančiu dokumentu</w:t>
      </w:r>
      <w:r w:rsidRPr="00C235CB">
        <w:rPr>
          <w:rFonts w:ascii="Verdana" w:hAnsi="Verdana" w:cs="Times New Roman"/>
          <w:b/>
          <w:bCs/>
          <w:color w:val="auto"/>
          <w:sz w:val="24"/>
          <w:szCs w:val="24"/>
          <w:lang w:val="lt-LT"/>
        </w:rPr>
        <w:t>).</w:t>
      </w:r>
    </w:p>
    <w:p w14:paraId="1DC3ACF3" w14:textId="6E33E3C4" w:rsidR="00003EA8" w:rsidRPr="00C235CB" w:rsidRDefault="006538B6" w:rsidP="00D67B28">
      <w:pPr>
        <w:pStyle w:val="Body2"/>
        <w:numPr>
          <w:ilvl w:val="1"/>
          <w:numId w:val="35"/>
        </w:numPr>
        <w:tabs>
          <w:tab w:val="left" w:pos="709"/>
        </w:tabs>
        <w:spacing w:after="0"/>
        <w:ind w:left="0" w:firstLine="709"/>
        <w:rPr>
          <w:rFonts w:ascii="Verdana" w:hAnsi="Verdana" w:cs="Times New Roman"/>
          <w:b/>
          <w:bCs/>
          <w:color w:val="auto"/>
          <w:sz w:val="24"/>
          <w:szCs w:val="24"/>
          <w:lang w:val="lt-LT"/>
        </w:rPr>
      </w:pPr>
      <w:r w:rsidRPr="00C235CB">
        <w:rPr>
          <w:rFonts w:ascii="Verdana" w:hAnsi="Verdana" w:cs="Times New Roman"/>
          <w:color w:val="auto"/>
          <w:sz w:val="24"/>
          <w:szCs w:val="24"/>
          <w:lang w:val="lt-LT"/>
        </w:rPr>
        <w:t xml:space="preserve">Pasiūlymo galiojimo užtikrinimo vertė – </w:t>
      </w:r>
      <w:r w:rsidR="00F1558A">
        <w:rPr>
          <w:rFonts w:ascii="Verdana" w:hAnsi="Verdana" w:cs="Times New Roman"/>
          <w:b/>
          <w:bCs/>
          <w:color w:val="auto"/>
          <w:sz w:val="24"/>
          <w:szCs w:val="24"/>
          <w:lang w:val="lt-LT"/>
        </w:rPr>
        <w:t>15 0</w:t>
      </w:r>
      <w:r w:rsidR="00A5334C" w:rsidRPr="00C235CB">
        <w:rPr>
          <w:rFonts w:ascii="Verdana" w:hAnsi="Verdana" w:cs="Times New Roman"/>
          <w:b/>
          <w:bCs/>
          <w:color w:val="auto"/>
          <w:sz w:val="24"/>
          <w:szCs w:val="24"/>
          <w:lang w:val="lt-LT"/>
        </w:rPr>
        <w:t>00</w:t>
      </w:r>
      <w:r w:rsidR="00977565" w:rsidRPr="00C235CB">
        <w:rPr>
          <w:rFonts w:ascii="Verdana" w:hAnsi="Verdana" w:cs="Times New Roman"/>
          <w:b/>
          <w:bCs/>
          <w:color w:val="auto"/>
          <w:sz w:val="24"/>
          <w:szCs w:val="24"/>
          <w:lang w:val="lt-LT"/>
        </w:rPr>
        <w:t>,00 Eur</w:t>
      </w:r>
      <w:r w:rsidR="000E3E49" w:rsidRPr="00C235CB">
        <w:rPr>
          <w:rFonts w:ascii="Verdana" w:hAnsi="Verdana" w:cs="Times New Roman"/>
          <w:color w:val="auto"/>
          <w:sz w:val="24"/>
          <w:szCs w:val="24"/>
          <w:lang w:val="lt-LT"/>
        </w:rPr>
        <w:t>.</w:t>
      </w:r>
    </w:p>
    <w:p w14:paraId="30E8D817" w14:textId="77777777" w:rsidR="00003EA8" w:rsidRPr="00C235CB" w:rsidRDefault="006538B6" w:rsidP="00D67B28">
      <w:pPr>
        <w:pStyle w:val="Body2"/>
        <w:numPr>
          <w:ilvl w:val="1"/>
          <w:numId w:val="35"/>
        </w:numPr>
        <w:tabs>
          <w:tab w:val="left" w:pos="709"/>
        </w:tabs>
        <w:spacing w:after="0"/>
        <w:ind w:left="0" w:firstLine="709"/>
        <w:rPr>
          <w:rFonts w:ascii="Verdana" w:hAnsi="Verdana" w:cs="Times New Roman"/>
          <w:b/>
          <w:bCs/>
          <w:color w:val="auto"/>
          <w:sz w:val="24"/>
          <w:szCs w:val="24"/>
          <w:lang w:val="lt-LT"/>
        </w:rPr>
      </w:pPr>
      <w:r w:rsidRPr="00C235CB">
        <w:rPr>
          <w:rFonts w:ascii="Verdana" w:hAnsi="Verdana" w:cs="Times New Roman"/>
          <w:color w:val="auto"/>
          <w:sz w:val="24"/>
          <w:szCs w:val="24"/>
          <w:lang w:val="lt-LT"/>
        </w:rPr>
        <w:t>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13D346EE" w14:textId="77777777" w:rsidR="00003EA8" w:rsidRPr="00C235CB" w:rsidRDefault="006538B6" w:rsidP="00D67B28">
      <w:pPr>
        <w:pStyle w:val="Body2"/>
        <w:numPr>
          <w:ilvl w:val="1"/>
          <w:numId w:val="35"/>
        </w:numPr>
        <w:tabs>
          <w:tab w:val="left" w:pos="709"/>
        </w:tabs>
        <w:spacing w:after="0"/>
        <w:ind w:left="0" w:firstLine="709"/>
        <w:rPr>
          <w:rFonts w:ascii="Verdana" w:hAnsi="Verdana" w:cs="Times New Roman"/>
          <w:b/>
          <w:bCs/>
          <w:color w:val="auto"/>
          <w:sz w:val="24"/>
          <w:szCs w:val="24"/>
          <w:lang w:val="lt-LT"/>
        </w:rPr>
      </w:pPr>
      <w:r w:rsidRPr="00C235CB">
        <w:rPr>
          <w:rFonts w:ascii="Verdana" w:hAnsi="Verdana" w:cs="Times New Roman"/>
          <w:color w:val="auto"/>
          <w:sz w:val="24"/>
          <w:szCs w:val="24"/>
          <w:lang w:val="lt-LT"/>
        </w:rPr>
        <w:t>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E5A5ACB" w14:textId="77777777" w:rsidR="00003EA8" w:rsidRPr="00C235CB" w:rsidRDefault="006538B6" w:rsidP="00D67B28">
      <w:pPr>
        <w:pStyle w:val="Body2"/>
        <w:numPr>
          <w:ilvl w:val="1"/>
          <w:numId w:val="35"/>
        </w:numPr>
        <w:tabs>
          <w:tab w:val="left" w:pos="709"/>
        </w:tabs>
        <w:spacing w:after="0"/>
        <w:ind w:left="0" w:firstLine="709"/>
        <w:rPr>
          <w:rFonts w:ascii="Verdana" w:hAnsi="Verdana" w:cs="Times New Roman"/>
          <w:b/>
          <w:bCs/>
          <w:color w:val="auto"/>
          <w:sz w:val="24"/>
          <w:szCs w:val="24"/>
          <w:lang w:val="lt-LT"/>
        </w:rPr>
      </w:pPr>
      <w:r w:rsidRPr="00C235CB">
        <w:rPr>
          <w:rFonts w:ascii="Verdana" w:hAnsi="Verdana" w:cs="Times New Roman"/>
          <w:color w:val="auto"/>
          <w:sz w:val="24"/>
          <w:szCs w:val="24"/>
          <w:lang w:val="lt-LT"/>
        </w:rPr>
        <w:t>Pasiūlymo galiojimo užtikrinimas turi būti išduotas Perkančiajai organizacijai kaip vienas pasiūlymo galiojimo užtikrinimas visai reikalaujamai sumai.</w:t>
      </w:r>
    </w:p>
    <w:p w14:paraId="2CD61932" w14:textId="77777777" w:rsidR="00003EA8" w:rsidRPr="00C235CB" w:rsidRDefault="006538B6" w:rsidP="00D67B28">
      <w:pPr>
        <w:pStyle w:val="Body2"/>
        <w:numPr>
          <w:ilvl w:val="1"/>
          <w:numId w:val="35"/>
        </w:numPr>
        <w:tabs>
          <w:tab w:val="left" w:pos="709"/>
        </w:tabs>
        <w:spacing w:after="0"/>
        <w:ind w:left="0" w:firstLine="709"/>
        <w:rPr>
          <w:rFonts w:ascii="Verdana" w:hAnsi="Verdana" w:cs="Times New Roman"/>
          <w:b/>
          <w:bCs/>
          <w:color w:val="auto"/>
          <w:sz w:val="24"/>
          <w:szCs w:val="24"/>
          <w:lang w:val="lt-LT"/>
        </w:rPr>
      </w:pPr>
      <w:r w:rsidRPr="00C235CB">
        <w:rPr>
          <w:rFonts w:ascii="Verdana" w:hAnsi="Verdana" w:cs="Times New Roman"/>
          <w:color w:val="auto"/>
          <w:sz w:val="24"/>
          <w:szCs w:val="24"/>
          <w:lang w:val="lt-LT"/>
        </w:rPr>
        <w:t>Pasiūlymo galiojimo užtikrinime turi būti numatyta, kad užtikrinimo suma turi būti išmokama Perkančiajai</w:t>
      </w:r>
      <w:r w:rsidRPr="00C235CB">
        <w:rPr>
          <w:rFonts w:ascii="Verdana" w:hAnsi="Verdana"/>
          <w:color w:val="auto"/>
          <w:sz w:val="24"/>
          <w:szCs w:val="24"/>
          <w:lang w:val="lt-LT"/>
        </w:rPr>
        <w:t xml:space="preserve"> organizacijai ne vėliau, kaip per 15 (penkiolika) kalendorinių dienų nuo pirmo raštiško Perkančiosios organizacijos pranešimo </w:t>
      </w:r>
      <w:proofErr w:type="spellStart"/>
      <w:r w:rsidRPr="00C235CB">
        <w:rPr>
          <w:rFonts w:ascii="Verdana" w:hAnsi="Verdana"/>
          <w:color w:val="auto"/>
          <w:sz w:val="24"/>
          <w:szCs w:val="24"/>
          <w:lang w:val="lt-LT"/>
        </w:rPr>
        <w:t>užtikrintojui</w:t>
      </w:r>
      <w:proofErr w:type="spellEnd"/>
      <w:r w:rsidRPr="00C235CB">
        <w:rPr>
          <w:rFonts w:ascii="Verdana" w:hAnsi="Verdana"/>
          <w:color w:val="auto"/>
          <w:sz w:val="24"/>
          <w:szCs w:val="24"/>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DDFDCAE" w14:textId="77777777" w:rsidR="00003EA8" w:rsidRPr="00C235CB" w:rsidRDefault="006538B6" w:rsidP="00D67B28">
      <w:pPr>
        <w:pStyle w:val="Body2"/>
        <w:numPr>
          <w:ilvl w:val="1"/>
          <w:numId w:val="35"/>
        </w:numPr>
        <w:tabs>
          <w:tab w:val="left" w:pos="709"/>
        </w:tabs>
        <w:spacing w:after="0"/>
        <w:ind w:left="0" w:firstLine="709"/>
        <w:rPr>
          <w:rFonts w:ascii="Verdana" w:hAnsi="Verdana" w:cs="Times New Roman"/>
          <w:b/>
          <w:bCs/>
          <w:color w:val="auto"/>
          <w:sz w:val="24"/>
          <w:szCs w:val="24"/>
          <w:lang w:val="lt-LT"/>
        </w:rPr>
      </w:pPr>
      <w:r w:rsidRPr="00C235CB">
        <w:rPr>
          <w:rFonts w:ascii="Verdana" w:hAnsi="Verdana" w:cs="Times New Roman"/>
          <w:color w:val="auto"/>
          <w:sz w:val="24"/>
          <w:szCs w:val="24"/>
          <w:lang w:val="lt-LT"/>
        </w:rPr>
        <w:t xml:space="preserve">Pasiūlymo galiojimo užtikrinime turi būti numatyta, kad </w:t>
      </w:r>
      <w:proofErr w:type="spellStart"/>
      <w:r w:rsidRPr="00C235CB">
        <w:rPr>
          <w:rFonts w:ascii="Verdana" w:hAnsi="Verdana" w:cs="Times New Roman"/>
          <w:color w:val="auto"/>
          <w:sz w:val="24"/>
          <w:szCs w:val="24"/>
          <w:lang w:val="lt-LT"/>
        </w:rPr>
        <w:t>užtikrintojas</w:t>
      </w:r>
      <w:proofErr w:type="spellEnd"/>
      <w:r w:rsidRPr="00C235CB">
        <w:rPr>
          <w:rFonts w:ascii="Verdana" w:hAnsi="Verdana" w:cs="Times New Roman"/>
          <w:color w:val="auto"/>
          <w:sz w:val="24"/>
          <w:szCs w:val="24"/>
          <w:lang w:val="lt-LT"/>
        </w:rPr>
        <w:t xml:space="preserve"> neturi teisės reikalauti, kad Perkančioji organizacija pagrįstų savo reikalavimą. Perkančioji organizacija pranešime </w:t>
      </w:r>
      <w:proofErr w:type="spellStart"/>
      <w:r w:rsidRPr="00C235CB">
        <w:rPr>
          <w:rFonts w:ascii="Verdana" w:hAnsi="Verdana" w:cs="Times New Roman"/>
          <w:color w:val="auto"/>
          <w:sz w:val="24"/>
          <w:szCs w:val="24"/>
          <w:lang w:val="lt-LT"/>
        </w:rPr>
        <w:t>užtikrintojui</w:t>
      </w:r>
      <w:proofErr w:type="spellEnd"/>
      <w:r w:rsidRPr="00C235CB">
        <w:rPr>
          <w:rFonts w:ascii="Verdana" w:hAnsi="Verdana" w:cs="Times New Roman"/>
          <w:color w:val="auto"/>
          <w:sz w:val="24"/>
          <w:szCs w:val="24"/>
          <w:lang w:val="lt-LT"/>
        </w:rPr>
        <w:t xml:space="preserve"> nurodys dėl kurios iš aukščiau išvardintų aplinkybių jai priklauso pasiūlymo galiojimo užtikrinimo suma. </w:t>
      </w:r>
    </w:p>
    <w:p w14:paraId="1A9E049E" w14:textId="77777777" w:rsidR="00003EA8" w:rsidRPr="00C235CB" w:rsidRDefault="006538B6" w:rsidP="00D67B28">
      <w:pPr>
        <w:pStyle w:val="Body2"/>
        <w:numPr>
          <w:ilvl w:val="1"/>
          <w:numId w:val="35"/>
        </w:numPr>
        <w:tabs>
          <w:tab w:val="left" w:pos="709"/>
        </w:tabs>
        <w:spacing w:after="0"/>
        <w:ind w:left="0" w:firstLine="709"/>
        <w:rPr>
          <w:rFonts w:ascii="Verdana" w:hAnsi="Verdana" w:cs="Times New Roman"/>
          <w:b/>
          <w:bCs/>
          <w:color w:val="auto"/>
          <w:sz w:val="24"/>
          <w:szCs w:val="24"/>
          <w:lang w:val="lt-LT"/>
        </w:rPr>
      </w:pPr>
      <w:r w:rsidRPr="00C235CB">
        <w:rPr>
          <w:rFonts w:ascii="Verdana" w:hAnsi="Verdana" w:cs="Times New Roman"/>
          <w:color w:val="auto"/>
          <w:sz w:val="24"/>
          <w:szCs w:val="24"/>
          <w:lang w:val="lt-LT"/>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0496C866" w14:textId="0BA38124" w:rsidR="006538B6" w:rsidRPr="00C235CB" w:rsidRDefault="006538B6" w:rsidP="00D67B28">
      <w:pPr>
        <w:pStyle w:val="Body2"/>
        <w:numPr>
          <w:ilvl w:val="1"/>
          <w:numId w:val="35"/>
        </w:numPr>
        <w:tabs>
          <w:tab w:val="left" w:pos="709"/>
        </w:tabs>
        <w:spacing w:after="0"/>
        <w:ind w:left="0" w:firstLine="709"/>
        <w:rPr>
          <w:rFonts w:ascii="Verdana" w:hAnsi="Verdana" w:cs="Times New Roman"/>
          <w:b/>
          <w:bCs/>
          <w:color w:val="auto"/>
          <w:sz w:val="24"/>
          <w:szCs w:val="24"/>
          <w:lang w:val="lt-LT"/>
        </w:rPr>
      </w:pPr>
      <w:r w:rsidRPr="00C235CB">
        <w:rPr>
          <w:rFonts w:ascii="Verdana" w:hAnsi="Verdana" w:cs="Times New Roman"/>
          <w:color w:val="auto"/>
          <w:sz w:val="24"/>
          <w:szCs w:val="24"/>
          <w:lang w:val="lt-LT"/>
        </w:rPr>
        <w:t>Pasiūlymo galiojimo užtikrinimas grąžinamas (arba atsisakoma teisių į jį) gavus tiekėjo prašymą raštu, po to, kai pirkimo laimėtoju pripažintas tiekėjas pasirašo pirkimo sutartį ir pateikia pirkimo sutarties</w:t>
      </w:r>
      <w:r w:rsidRPr="00C235CB">
        <w:rPr>
          <w:rFonts w:ascii="Verdana" w:hAnsi="Verdana"/>
          <w:color w:val="auto"/>
          <w:sz w:val="24"/>
          <w:szCs w:val="24"/>
          <w:lang w:val="lt-LT"/>
        </w:rPr>
        <w:t xml:space="preserve"> įvykdymo užtikrinimą (jei numatyta pirkimo sutartyje).</w:t>
      </w:r>
    </w:p>
    <w:p w14:paraId="02A0ABB4" w14:textId="77777777" w:rsidR="001D2258" w:rsidRPr="00C235CB" w:rsidRDefault="001D2258" w:rsidP="00D67B28">
      <w:pPr>
        <w:pStyle w:val="Body2"/>
        <w:spacing w:after="0"/>
        <w:rPr>
          <w:rFonts w:ascii="Verdana" w:hAnsi="Verdana" w:cs="Times New Roman"/>
          <w:color w:val="auto"/>
          <w:sz w:val="24"/>
          <w:szCs w:val="24"/>
          <w:lang w:val="lt-LT"/>
        </w:rPr>
      </w:pPr>
    </w:p>
    <w:p w14:paraId="68E7BE14" w14:textId="156434FC" w:rsidR="001D2258" w:rsidRPr="00C235CB" w:rsidRDefault="001D2258" w:rsidP="00D67B28">
      <w:pPr>
        <w:pStyle w:val="Antrat"/>
        <w:numPr>
          <w:ilvl w:val="3"/>
          <w:numId w:val="6"/>
        </w:numPr>
        <w:tabs>
          <w:tab w:val="left" w:pos="851"/>
          <w:tab w:val="left" w:pos="993"/>
        </w:tabs>
        <w:ind w:left="0" w:firstLine="0"/>
        <w:jc w:val="center"/>
        <w:rPr>
          <w:rFonts w:ascii="Verdana" w:hAnsi="Verdana" w:cs="Times New Roman"/>
          <w:color w:val="auto"/>
          <w:sz w:val="24"/>
          <w:szCs w:val="24"/>
          <w:lang w:val="lt-LT"/>
        </w:rPr>
      </w:pPr>
      <w:bookmarkStart w:id="44" w:name="_Toc488998675"/>
      <w:bookmarkStart w:id="45" w:name="_Toc199424983"/>
      <w:bookmarkEnd w:id="44"/>
      <w:r w:rsidRPr="00C235CB">
        <w:rPr>
          <w:rFonts w:ascii="Verdana" w:hAnsi="Verdana" w:cs="Times New Roman"/>
          <w:color w:val="auto"/>
          <w:sz w:val="24"/>
          <w:szCs w:val="24"/>
          <w:lang w:val="lt-LT"/>
        </w:rPr>
        <w:lastRenderedPageBreak/>
        <w:t>PIRKIMO DOKUMENTŲ PAAIŠKINIMAS IR PATIKSLINIMAS</w:t>
      </w:r>
      <w:bookmarkEnd w:id="45"/>
    </w:p>
    <w:p w14:paraId="1D73ED1F" w14:textId="64121672" w:rsidR="001D2258" w:rsidRPr="00C235CB" w:rsidRDefault="001D2258" w:rsidP="00D67B28">
      <w:pPr>
        <w:pStyle w:val="Body2"/>
        <w:spacing w:after="0"/>
        <w:rPr>
          <w:rFonts w:ascii="Verdana" w:hAnsi="Verdana" w:cs="Times New Roman"/>
          <w:color w:val="auto"/>
          <w:sz w:val="24"/>
          <w:szCs w:val="24"/>
          <w:lang w:val="lt-LT"/>
        </w:rPr>
      </w:pPr>
    </w:p>
    <w:p w14:paraId="1B6A63F2" w14:textId="77777777" w:rsidR="00842398" w:rsidRPr="00C235CB" w:rsidRDefault="00842398" w:rsidP="00D67B28">
      <w:pPr>
        <w:pStyle w:val="Sraopastraipa"/>
        <w:numPr>
          <w:ilvl w:val="1"/>
          <w:numId w:val="36"/>
        </w:numPr>
        <w:spacing w:after="0" w:line="240" w:lineRule="auto"/>
        <w:ind w:left="0" w:firstLine="709"/>
        <w:jc w:val="both"/>
        <w:rPr>
          <w:rFonts w:ascii="Verdana" w:hAnsi="Verdana"/>
        </w:rPr>
      </w:pPr>
      <w:r w:rsidRPr="00C235CB">
        <w:rPr>
          <w:rFonts w:ascii="Verdana" w:hAnsi="Verdana"/>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C235CB">
        <w:rPr>
          <w:rFonts w:ascii="Verdana" w:hAnsi="Verdana" w:cstheme="minorHAnsi"/>
        </w:rPr>
        <w:t xml:space="preserve"> jie skelbiami CVP IS priemonėmis</w:t>
      </w:r>
      <w:r w:rsidRPr="00C235CB">
        <w:rPr>
          <w:rFonts w:ascii="Verdana" w:hAnsi="Verdana"/>
        </w:rPr>
        <w:t xml:space="preserve"> </w:t>
      </w:r>
      <w:r w:rsidRPr="00C235CB">
        <w:rPr>
          <w:rFonts w:ascii="Verdana" w:hAnsi="Verdana" w:cstheme="minorHAnsi"/>
        </w:rPr>
        <w:t>bei apie juos informuojami prie pirkimo prisijungę tiekėjai.</w:t>
      </w:r>
      <w:r w:rsidRPr="00C235CB">
        <w:rPr>
          <w:rFonts w:ascii="Verdana" w:hAnsi="Verdana"/>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775B797" w14:textId="77777777" w:rsidR="00842398" w:rsidRPr="00C235CB" w:rsidRDefault="00842398" w:rsidP="00D67B28">
      <w:pPr>
        <w:pStyle w:val="Sraopastraipa"/>
        <w:numPr>
          <w:ilvl w:val="1"/>
          <w:numId w:val="36"/>
        </w:numPr>
        <w:spacing w:after="0" w:line="240" w:lineRule="auto"/>
        <w:ind w:left="0" w:firstLine="709"/>
        <w:jc w:val="both"/>
        <w:rPr>
          <w:rFonts w:ascii="Verdana" w:hAnsi="Verdana"/>
        </w:rPr>
      </w:pPr>
      <w:r w:rsidRPr="00C235CB">
        <w:rPr>
          <w:rFonts w:ascii="Verdana" w:hAnsi="Verdana"/>
          <w:kern w:val="16"/>
          <w:szCs w:val="24"/>
        </w:rPr>
        <w:t xml:space="preserve">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 </w:t>
      </w:r>
    </w:p>
    <w:p w14:paraId="69767017" w14:textId="5A942B57" w:rsidR="00842398" w:rsidRPr="00C235CB" w:rsidRDefault="00842398" w:rsidP="00D67B28">
      <w:pPr>
        <w:pStyle w:val="Sraopastraipa"/>
        <w:numPr>
          <w:ilvl w:val="1"/>
          <w:numId w:val="36"/>
        </w:numPr>
        <w:spacing w:after="0" w:line="240" w:lineRule="auto"/>
        <w:ind w:left="0" w:firstLine="709"/>
        <w:jc w:val="both"/>
        <w:rPr>
          <w:rFonts w:ascii="Verdana" w:hAnsi="Verdana"/>
        </w:rPr>
      </w:pPr>
      <w:r w:rsidRPr="00C235CB">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C235CB">
        <w:rPr>
          <w:rFonts w:ascii="Verdana" w:hAnsi="Verdana" w:cstheme="minorHAnsi"/>
        </w:rPr>
        <w:t xml:space="preserve">Jei perkančioji organizacija paaiškinimų ar patikslinimų nepateikia iki </w:t>
      </w:r>
      <w:r w:rsidR="00590575" w:rsidRPr="00C235CB">
        <w:rPr>
          <w:rFonts w:ascii="Verdana" w:hAnsi="Verdana" w:cstheme="minorHAnsi"/>
        </w:rPr>
        <w:t>8</w:t>
      </w:r>
      <w:r w:rsidRPr="00C235CB">
        <w:rPr>
          <w:rFonts w:ascii="Verdana" w:hAnsi="Verdana" w:cstheme="minorHAnsi"/>
        </w:rPr>
        <w:t xml:space="preserve">.2 punkto nurodyto termino (tiekėjui laiku pateikus prašymą paaiškinti, patikslinti), pasiūlymų pateikimo terminas yra nukeliamas ne trumpesniam laikui nei tiek, kiek vėluojama juos pateikti. </w:t>
      </w:r>
    </w:p>
    <w:p w14:paraId="51E5555A" w14:textId="77777777" w:rsidR="00842398" w:rsidRPr="00C235CB" w:rsidRDefault="00842398" w:rsidP="00D67B28">
      <w:pPr>
        <w:pStyle w:val="Sraopastraipa"/>
        <w:numPr>
          <w:ilvl w:val="1"/>
          <w:numId w:val="36"/>
        </w:numPr>
        <w:spacing w:after="0" w:line="240" w:lineRule="auto"/>
        <w:ind w:left="0" w:firstLine="709"/>
        <w:jc w:val="both"/>
        <w:rPr>
          <w:rFonts w:ascii="Verdana" w:hAnsi="Verdana"/>
        </w:rPr>
      </w:pPr>
      <w:r w:rsidRPr="00C235CB">
        <w:rPr>
          <w:rFonts w:ascii="Verdana" w:hAnsi="Verdana"/>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w:t>
      </w:r>
      <w:r w:rsidRPr="00C235CB">
        <w:rPr>
          <w:rFonts w:ascii="Verdana" w:hAnsi="Verdana"/>
          <w:kern w:val="16"/>
          <w:szCs w:val="24"/>
        </w:rPr>
        <w:t>pasiūlymų pateikimo termino pabaigos</w:t>
      </w:r>
      <w:r w:rsidRPr="00C235CB">
        <w:rPr>
          <w:rFonts w:ascii="Verdana" w:hAnsi="Verdana"/>
        </w:rPr>
        <w:t xml:space="preserve">,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58AD09C4" w14:textId="77777777" w:rsidR="00842398" w:rsidRPr="00C235CB" w:rsidRDefault="00842398" w:rsidP="00D67B28">
      <w:pPr>
        <w:pStyle w:val="Sraopastraipa"/>
        <w:numPr>
          <w:ilvl w:val="1"/>
          <w:numId w:val="36"/>
        </w:numPr>
        <w:spacing w:after="0" w:line="240" w:lineRule="auto"/>
        <w:ind w:left="0" w:firstLine="709"/>
        <w:jc w:val="both"/>
        <w:rPr>
          <w:rFonts w:ascii="Verdana" w:hAnsi="Verdana"/>
        </w:rPr>
      </w:pPr>
      <w:r w:rsidRPr="00C235CB">
        <w:rPr>
          <w:rFonts w:ascii="Verdana" w:eastAsia="Arial Unicode MS" w:hAnsi="Verdana"/>
          <w:bCs/>
          <w:color w:val="00000A"/>
          <w:szCs w:val="24"/>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4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w:t>
      </w:r>
    </w:p>
    <w:p w14:paraId="3906716B" w14:textId="382AAFF5" w:rsidR="00842398" w:rsidRPr="00C235CB" w:rsidRDefault="00842398" w:rsidP="00D67B28">
      <w:pPr>
        <w:pStyle w:val="Sraopastraipa"/>
        <w:numPr>
          <w:ilvl w:val="1"/>
          <w:numId w:val="36"/>
        </w:numPr>
        <w:spacing w:after="0" w:line="240" w:lineRule="auto"/>
        <w:ind w:left="0" w:firstLine="709"/>
        <w:jc w:val="both"/>
        <w:rPr>
          <w:rFonts w:ascii="Verdana" w:hAnsi="Verdana"/>
        </w:rPr>
      </w:pPr>
      <w:r w:rsidRPr="00C235CB">
        <w:rPr>
          <w:rFonts w:ascii="Verdana" w:hAnsi="Verdana"/>
          <w:color w:val="00000A"/>
          <w:szCs w:val="24"/>
        </w:rPr>
        <w:lastRenderedPageBreak/>
        <w:t>Bet kokia informacija, konkurso sąlygų paaiškinimai, pranešimai ar kitas Perkančiosios organizacijos ir tiekėjo susirašinėjimas yra vykdomas tik CVP IS susirašinėjimo priemonėmis.</w:t>
      </w:r>
    </w:p>
    <w:p w14:paraId="32893DB2" w14:textId="77777777" w:rsidR="00643066" w:rsidRPr="00C235CB" w:rsidRDefault="00643066" w:rsidP="00D67B28">
      <w:pPr>
        <w:pStyle w:val="Body2"/>
        <w:tabs>
          <w:tab w:val="left" w:pos="1260"/>
        </w:tabs>
        <w:spacing w:after="0"/>
        <w:rPr>
          <w:rFonts w:ascii="Verdana" w:hAnsi="Verdana" w:cs="Times New Roman"/>
          <w:color w:val="auto"/>
          <w:sz w:val="24"/>
          <w:szCs w:val="24"/>
          <w:lang w:val="lt-LT"/>
        </w:rPr>
      </w:pPr>
    </w:p>
    <w:p w14:paraId="5610A802" w14:textId="30E3C118" w:rsidR="001D2258" w:rsidRPr="00C235CB" w:rsidRDefault="001D2258" w:rsidP="00D67B28">
      <w:pPr>
        <w:pStyle w:val="Antrat"/>
        <w:numPr>
          <w:ilvl w:val="3"/>
          <w:numId w:val="6"/>
        </w:numPr>
        <w:tabs>
          <w:tab w:val="left" w:pos="567"/>
        </w:tabs>
        <w:ind w:left="0" w:firstLine="0"/>
        <w:jc w:val="center"/>
        <w:rPr>
          <w:rFonts w:ascii="Verdana" w:hAnsi="Verdana" w:cs="Times New Roman"/>
          <w:color w:val="auto"/>
          <w:sz w:val="24"/>
          <w:szCs w:val="24"/>
          <w:lang w:val="lt-LT"/>
        </w:rPr>
      </w:pPr>
      <w:bookmarkStart w:id="46" w:name="_Toc199424984"/>
      <w:r w:rsidRPr="00C235CB">
        <w:rPr>
          <w:rFonts w:ascii="Verdana" w:hAnsi="Verdana" w:cs="Times New Roman"/>
          <w:color w:val="auto"/>
          <w:sz w:val="24"/>
          <w:szCs w:val="24"/>
          <w:lang w:val="lt-LT"/>
        </w:rPr>
        <w:t>SUSIPAŽINIMAS SU GAUTAIS PASIŪLYMAIS</w:t>
      </w:r>
      <w:bookmarkEnd w:id="46"/>
    </w:p>
    <w:p w14:paraId="580A4677" w14:textId="77777777" w:rsidR="001D2258" w:rsidRPr="00C235CB" w:rsidRDefault="001D2258" w:rsidP="00D67B28">
      <w:pPr>
        <w:pStyle w:val="Body2"/>
        <w:spacing w:after="0"/>
        <w:ind w:firstLine="709"/>
        <w:rPr>
          <w:rFonts w:ascii="Verdana" w:hAnsi="Verdana" w:cs="Times New Roman"/>
          <w:color w:val="auto"/>
          <w:sz w:val="24"/>
          <w:szCs w:val="24"/>
          <w:lang w:val="lt-LT"/>
        </w:rPr>
      </w:pPr>
    </w:p>
    <w:p w14:paraId="574501FA" w14:textId="57795211" w:rsidR="00842398" w:rsidRPr="00C235CB" w:rsidRDefault="00402510" w:rsidP="00D67B28">
      <w:pPr>
        <w:pStyle w:val="Body2"/>
        <w:numPr>
          <w:ilvl w:val="1"/>
          <w:numId w:val="37"/>
        </w:numPr>
        <w:spacing w:after="0"/>
        <w:ind w:left="0" w:firstLine="709"/>
        <w:rPr>
          <w:rFonts w:ascii="Verdana" w:hAnsi="Verdana"/>
          <w:color w:val="auto"/>
          <w:sz w:val="24"/>
          <w:szCs w:val="24"/>
          <w:lang w:val="lt-LT"/>
        </w:rPr>
      </w:pPr>
      <w:r w:rsidRPr="00C235CB">
        <w:rPr>
          <w:rFonts w:ascii="Verdana" w:hAnsi="Verdana"/>
          <w:color w:val="auto"/>
          <w:sz w:val="24"/>
          <w:szCs w:val="24"/>
          <w:lang w:val="lt-LT"/>
        </w:rPr>
        <w:t>Su CVP</w:t>
      </w:r>
      <w:r w:rsidR="00CF6206" w:rsidRPr="00C235CB">
        <w:rPr>
          <w:rFonts w:ascii="Verdana" w:hAnsi="Verdana"/>
          <w:color w:val="auto"/>
          <w:sz w:val="24"/>
          <w:szCs w:val="24"/>
          <w:lang w:val="lt-LT"/>
        </w:rPr>
        <w:t xml:space="preserve"> </w:t>
      </w:r>
      <w:r w:rsidRPr="00C235CB">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Pr="00C235CB">
        <w:rPr>
          <w:rFonts w:ascii="Verdana" w:hAnsi="Verdana"/>
          <w:b/>
          <w:bCs/>
          <w:color w:val="auto"/>
          <w:sz w:val="24"/>
          <w:szCs w:val="24"/>
          <w:lang w:val="lt-LT"/>
        </w:rPr>
        <w:t>pirkimo skelbime nurodyta data ir laiku</w:t>
      </w:r>
      <w:r w:rsidR="00D349C9" w:rsidRPr="00C235CB">
        <w:rPr>
          <w:rFonts w:ascii="Verdana" w:hAnsi="Verdana"/>
          <w:b/>
          <w:bCs/>
          <w:color w:val="auto"/>
          <w:sz w:val="24"/>
          <w:szCs w:val="24"/>
          <w:lang w:val="lt-LT"/>
        </w:rPr>
        <w:t>.</w:t>
      </w:r>
    </w:p>
    <w:p w14:paraId="7C432F1A" w14:textId="2C9B2772" w:rsidR="00402510" w:rsidRPr="00C235CB" w:rsidRDefault="00402510" w:rsidP="00D67B28">
      <w:pPr>
        <w:pStyle w:val="Body2"/>
        <w:numPr>
          <w:ilvl w:val="1"/>
          <w:numId w:val="37"/>
        </w:numPr>
        <w:spacing w:after="0"/>
        <w:ind w:left="0" w:firstLine="709"/>
        <w:rPr>
          <w:rFonts w:ascii="Verdana" w:hAnsi="Verdana"/>
          <w:color w:val="auto"/>
          <w:sz w:val="24"/>
          <w:szCs w:val="24"/>
          <w:lang w:val="lt-LT"/>
        </w:rPr>
      </w:pPr>
      <w:r w:rsidRPr="00C235CB">
        <w:rPr>
          <w:rFonts w:ascii="Verdana" w:hAnsi="Verdana"/>
          <w:color w:val="auto"/>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4C5C5D1D" w14:textId="387305D6" w:rsidR="001D2258" w:rsidRPr="00C235CB" w:rsidRDefault="001D2258" w:rsidP="00D67B28">
      <w:pPr>
        <w:pStyle w:val="Body2"/>
        <w:tabs>
          <w:tab w:val="left" w:pos="709"/>
        </w:tabs>
        <w:spacing w:after="0"/>
        <w:ind w:left="709"/>
        <w:rPr>
          <w:rFonts w:ascii="Verdana" w:hAnsi="Verdana" w:cs="Times New Roman"/>
          <w:color w:val="auto"/>
          <w:sz w:val="24"/>
          <w:szCs w:val="24"/>
          <w:lang w:val="lt-LT"/>
        </w:rPr>
      </w:pPr>
    </w:p>
    <w:p w14:paraId="0E6D08DD" w14:textId="4C4906A7" w:rsidR="001D2258" w:rsidRPr="00C235CB" w:rsidRDefault="001D2258" w:rsidP="00D67B28">
      <w:pPr>
        <w:pStyle w:val="Antrat"/>
        <w:numPr>
          <w:ilvl w:val="3"/>
          <w:numId w:val="6"/>
        </w:numPr>
        <w:tabs>
          <w:tab w:val="left" w:pos="426"/>
        </w:tabs>
        <w:ind w:left="0" w:firstLine="0"/>
        <w:jc w:val="center"/>
        <w:rPr>
          <w:rFonts w:ascii="Verdana" w:hAnsi="Verdana" w:cs="Times New Roman"/>
          <w:color w:val="auto"/>
          <w:sz w:val="24"/>
          <w:szCs w:val="24"/>
          <w:lang w:val="lt-LT"/>
        </w:rPr>
      </w:pPr>
      <w:bookmarkStart w:id="47" w:name="_Toc488998677"/>
      <w:bookmarkStart w:id="48" w:name="_Toc199424985"/>
      <w:bookmarkEnd w:id="47"/>
      <w:r w:rsidRPr="00C235CB">
        <w:rPr>
          <w:rFonts w:ascii="Verdana" w:hAnsi="Verdana" w:cs="Times New Roman"/>
          <w:color w:val="auto"/>
          <w:sz w:val="24"/>
          <w:szCs w:val="24"/>
          <w:lang w:val="lt-LT"/>
        </w:rPr>
        <w:t>PASIŪLYMŲ NAGRINĖJIMAS</w:t>
      </w:r>
      <w:bookmarkEnd w:id="48"/>
    </w:p>
    <w:p w14:paraId="07F9CC46" w14:textId="77777777" w:rsidR="001D2258" w:rsidRPr="00C235CB" w:rsidRDefault="001D2258" w:rsidP="00D67B28">
      <w:pPr>
        <w:pStyle w:val="Body2"/>
        <w:spacing w:after="0"/>
        <w:rPr>
          <w:rFonts w:ascii="Verdana" w:hAnsi="Verdana" w:cs="Times New Roman"/>
          <w:color w:val="auto"/>
          <w:sz w:val="24"/>
          <w:szCs w:val="24"/>
          <w:lang w:val="lt-LT"/>
        </w:rPr>
      </w:pPr>
    </w:p>
    <w:p w14:paraId="7A65038E" w14:textId="295ADB2F" w:rsidR="00842398" w:rsidRPr="00C235CB" w:rsidRDefault="001D2258" w:rsidP="00D67B28">
      <w:pPr>
        <w:pStyle w:val="Body2"/>
        <w:numPr>
          <w:ilvl w:val="1"/>
          <w:numId w:val="38"/>
        </w:numPr>
        <w:tabs>
          <w:tab w:val="left" w:pos="1418"/>
          <w:tab w:val="left" w:pos="1701"/>
        </w:tabs>
        <w:spacing w:after="0"/>
        <w:ind w:left="0" w:firstLine="709"/>
        <w:rPr>
          <w:rFonts w:ascii="Verdana" w:hAnsi="Verdana" w:cs="Times New Roman"/>
          <w:sz w:val="24"/>
          <w:szCs w:val="24"/>
          <w:lang w:val="lt-LT"/>
        </w:rPr>
      </w:pPr>
      <w:r w:rsidRPr="00C235CB">
        <w:rPr>
          <w:rFonts w:ascii="Verdana" w:hAnsi="Verdana" w:cs="Times New Roman"/>
          <w:color w:val="auto"/>
          <w:sz w:val="24"/>
          <w:szCs w:val="24"/>
          <w:lang w:val="lt-LT"/>
        </w:rPr>
        <w:t>Pateiktus pasiūlymus nagrinėja, vertina ir palygina Komisija šia tvarka:</w:t>
      </w:r>
      <w:bookmarkStart w:id="49" w:name="_Hlk156391278"/>
    </w:p>
    <w:p w14:paraId="0AB0C555" w14:textId="61328E15" w:rsidR="00842398" w:rsidRPr="00C235CB" w:rsidRDefault="00E446A1" w:rsidP="00D67B28">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C235CB">
        <w:rPr>
          <w:rFonts w:ascii="Verdana" w:hAnsi="Verdana" w:cs="Times New Roman"/>
          <w:color w:val="00000A"/>
          <w:sz w:val="24"/>
          <w:szCs w:val="24"/>
          <w:lang w:val="lt-LT"/>
        </w:rPr>
        <w:t>tikrina ar tiekėjas kartu su pasiūlymu pateikė pasiūlymo galiojimo užtikrinimą</w:t>
      </w:r>
      <w:r w:rsidR="00C43413" w:rsidRPr="00C235CB">
        <w:rPr>
          <w:rFonts w:ascii="Verdana" w:hAnsi="Verdana" w:cs="Times New Roman"/>
          <w:color w:val="00000A"/>
          <w:sz w:val="24"/>
          <w:szCs w:val="24"/>
          <w:lang w:val="lt-LT"/>
        </w:rPr>
        <w:t xml:space="preserve">, </w:t>
      </w:r>
      <w:r w:rsidR="00C43413" w:rsidRPr="00C235CB">
        <w:rPr>
          <w:rFonts w:ascii="Verdana" w:hAnsi="Verdana" w:cs="Times New Roman"/>
          <w:color w:val="auto"/>
          <w:sz w:val="24"/>
          <w:szCs w:val="24"/>
          <w:lang w:val="lt-LT"/>
        </w:rPr>
        <w:t>kaip buvo reikalauta 5.14.2. punkte</w:t>
      </w:r>
      <w:r w:rsidRPr="00C235CB">
        <w:rPr>
          <w:rFonts w:ascii="Verdana" w:hAnsi="Verdana" w:cs="Times New Roman"/>
          <w:color w:val="00000A"/>
          <w:sz w:val="24"/>
          <w:szCs w:val="24"/>
          <w:lang w:val="lt-LT"/>
        </w:rPr>
        <w:t>;</w:t>
      </w:r>
      <w:bookmarkEnd w:id="49"/>
    </w:p>
    <w:p w14:paraId="7EA5F3D8" w14:textId="77777777" w:rsidR="00842398" w:rsidRPr="00C235CB" w:rsidRDefault="001D2258" w:rsidP="00D67B28">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C235CB">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0071480E" w14:textId="77777777" w:rsidR="00842398" w:rsidRPr="00C235CB" w:rsidRDefault="001D2258" w:rsidP="00D67B28">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C235CB">
        <w:rPr>
          <w:rFonts w:ascii="Verdana" w:hAnsi="Verdana" w:cs="Times New Roman"/>
          <w:color w:val="auto"/>
          <w:sz w:val="24"/>
          <w:szCs w:val="24"/>
          <w:lang w:val="lt-LT"/>
        </w:rPr>
        <w:t>nagrinėja ar pasiūlymas atitinka pirkimo dokumentuose nustatytus reikalavimus, nesusijusius su pirkimo objektu;</w:t>
      </w:r>
    </w:p>
    <w:p w14:paraId="58DFAD2A" w14:textId="77777777" w:rsidR="00842398" w:rsidRPr="00C235CB" w:rsidRDefault="001D2258" w:rsidP="00D67B28">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C235CB">
        <w:rPr>
          <w:rFonts w:ascii="Verdana" w:hAnsi="Verdana" w:cs="Times New Roman"/>
          <w:color w:val="auto"/>
          <w:sz w:val="24"/>
          <w:szCs w:val="24"/>
          <w:lang w:val="lt-LT"/>
        </w:rPr>
        <w:t>tikrina ar tiekėjo pasiūlymas atitinka pirkimo sąlygų techninės specifikacijos reikalavimus (įskaitant prekių pavyzdžius, jei taikoma);</w:t>
      </w:r>
    </w:p>
    <w:p w14:paraId="0662BF7E" w14:textId="1B017A09" w:rsidR="00842398" w:rsidRPr="00C235CB" w:rsidRDefault="0002728A" w:rsidP="00D67B28">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C235CB">
        <w:rPr>
          <w:rFonts w:ascii="Verdana" w:hAnsi="Verdana" w:cs="Times New Roman"/>
          <w:color w:val="auto"/>
          <w:sz w:val="24"/>
          <w:szCs w:val="24"/>
          <w:lang w:val="lt-LT"/>
        </w:rPr>
        <w:t xml:space="preserve">tikrina ar su pasiūlymu pateiktas užpildytas </w:t>
      </w:r>
      <w:r w:rsidR="002E45DA" w:rsidRPr="00C235CB">
        <w:rPr>
          <w:rFonts w:ascii="Verdana" w:hAnsi="Verdana" w:cs="Times New Roman"/>
          <w:color w:val="auto"/>
          <w:sz w:val="24"/>
          <w:szCs w:val="24"/>
          <w:lang w:val="lt-LT"/>
        </w:rPr>
        <w:t xml:space="preserve">Pirkimo sąlygų </w:t>
      </w:r>
      <w:r w:rsidR="00CE45DC" w:rsidRPr="00C235CB">
        <w:rPr>
          <w:rFonts w:ascii="Verdana" w:hAnsi="Verdana" w:cs="Times New Roman"/>
          <w:color w:val="auto"/>
          <w:sz w:val="24"/>
          <w:szCs w:val="24"/>
          <w:lang w:val="lt-LT"/>
        </w:rPr>
        <w:t>5</w:t>
      </w:r>
      <w:r w:rsidR="002E45DA" w:rsidRPr="00C235CB">
        <w:rPr>
          <w:rFonts w:ascii="Verdana" w:hAnsi="Verdana" w:cs="Times New Roman"/>
          <w:color w:val="auto"/>
          <w:sz w:val="24"/>
          <w:szCs w:val="24"/>
          <w:lang w:val="lt-LT"/>
        </w:rPr>
        <w:t xml:space="preserve"> priedas „</w:t>
      </w:r>
      <w:r w:rsidR="000D7075" w:rsidRPr="00C235CB">
        <w:rPr>
          <w:rFonts w:ascii="Verdana" w:hAnsi="Verdana" w:cs="Times New Roman"/>
          <w:color w:val="auto"/>
          <w:sz w:val="24"/>
          <w:szCs w:val="24"/>
          <w:lang w:val="lt-LT"/>
        </w:rPr>
        <w:t>Įkainotų veiklų sąrašas</w:t>
      </w:r>
      <w:r w:rsidR="002E45DA" w:rsidRPr="00C235CB">
        <w:rPr>
          <w:rFonts w:ascii="Verdana" w:hAnsi="Verdana" w:cs="Times New Roman"/>
          <w:color w:val="auto"/>
          <w:sz w:val="24"/>
          <w:szCs w:val="24"/>
          <w:lang w:val="lt-LT"/>
        </w:rPr>
        <w:t>“</w:t>
      </w:r>
      <w:r w:rsidRPr="00C235CB">
        <w:rPr>
          <w:rFonts w:ascii="Verdana" w:hAnsi="Verdana" w:cs="Times New Roman"/>
          <w:color w:val="auto"/>
          <w:sz w:val="24"/>
          <w:szCs w:val="24"/>
          <w:lang w:val="lt-LT"/>
        </w:rPr>
        <w:t xml:space="preserve">, kaip buvo reikalauta </w:t>
      </w:r>
      <w:r w:rsidR="00420902" w:rsidRPr="00C235CB">
        <w:rPr>
          <w:rFonts w:ascii="Verdana" w:hAnsi="Verdana" w:cs="Times New Roman"/>
          <w:color w:val="auto"/>
          <w:sz w:val="24"/>
          <w:szCs w:val="24"/>
          <w:lang w:val="lt-LT"/>
        </w:rPr>
        <w:t>5.14.3.</w:t>
      </w:r>
      <w:r w:rsidRPr="00C235CB">
        <w:rPr>
          <w:rFonts w:ascii="Verdana" w:hAnsi="Verdana" w:cs="Times New Roman"/>
          <w:color w:val="auto"/>
          <w:sz w:val="24"/>
          <w:szCs w:val="24"/>
          <w:lang w:val="lt-LT"/>
        </w:rPr>
        <w:t xml:space="preserve"> punkte;</w:t>
      </w:r>
    </w:p>
    <w:p w14:paraId="229150C6" w14:textId="4B589477" w:rsidR="00CC10BD" w:rsidRPr="00C235CB" w:rsidRDefault="00CC10BD" w:rsidP="00D67B28">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C235CB">
        <w:rPr>
          <w:rFonts w:ascii="Verdana" w:hAnsi="Verdana" w:cs="Times New Roman"/>
          <w:color w:val="auto"/>
          <w:sz w:val="24"/>
          <w:szCs w:val="24"/>
          <w:lang w:val="lt-LT"/>
        </w:rPr>
        <w:t>tikrina ar su pasiūlymu pateiktas užpildytas Pirkimo sąlygų 6 priedas „</w:t>
      </w:r>
      <w:r w:rsidRPr="00C235CB">
        <w:rPr>
          <w:rFonts w:ascii="Verdana" w:hAnsi="Verdana" w:cs="Times New Roman"/>
          <w:sz w:val="24"/>
          <w:szCs w:val="24"/>
          <w:lang w:val="lt-LT"/>
        </w:rPr>
        <w:t>Deklaracija dėl atliekamų statybos darbų</w:t>
      </w:r>
      <w:r w:rsidRPr="00C235CB">
        <w:rPr>
          <w:rFonts w:ascii="Verdana" w:hAnsi="Verdana" w:cs="Times New Roman"/>
          <w:color w:val="auto"/>
          <w:sz w:val="24"/>
          <w:szCs w:val="24"/>
          <w:lang w:val="lt-LT"/>
        </w:rPr>
        <w:t>“, kaip buvo reikalauta 5.14.4. punkte;</w:t>
      </w:r>
    </w:p>
    <w:p w14:paraId="2F5B27B7" w14:textId="77777777" w:rsidR="00842398" w:rsidRPr="00C235CB" w:rsidRDefault="001D2258" w:rsidP="00D67B28">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C235CB">
        <w:rPr>
          <w:rFonts w:ascii="Verdana" w:hAnsi="Verdana" w:cs="Times New Roman"/>
          <w:color w:val="auto"/>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C23D898" w14:textId="77777777" w:rsidR="00842398" w:rsidRPr="00C235CB" w:rsidRDefault="002E03D4" w:rsidP="00D67B28">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C235CB">
        <w:rPr>
          <w:rFonts w:ascii="Verdana" w:hAnsi="Verdana" w:cs="Times New Roman"/>
          <w:color w:val="auto"/>
          <w:sz w:val="24"/>
          <w:szCs w:val="24"/>
          <w:lang w:val="lt-LT"/>
        </w:rPr>
        <w:t>tikrina ar ekonomiškai naudingiausią pasiūlymą pateikusio tiekėjo nebuvo pasiūlyta neįprastai maža kaina ir ar tiekėjas Komisijos prašymu pateikė raštišką tinkamą kainos pagrįstumo įrodymą;</w:t>
      </w:r>
    </w:p>
    <w:p w14:paraId="577641C0" w14:textId="1E2ED3C2" w:rsidR="00842398" w:rsidRPr="00C235CB" w:rsidRDefault="00E446A1" w:rsidP="00D67B28">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C235CB">
        <w:rPr>
          <w:rFonts w:ascii="Verdana" w:hAnsi="Verdana" w:cs="Times New Roman"/>
          <w:color w:val="00000A"/>
          <w:sz w:val="24"/>
          <w:szCs w:val="24"/>
          <w:lang w:val="lt-LT"/>
        </w:rPr>
        <w:t>galimo laimėtojo prašo pateikti pirkimo sąlygų 3</w:t>
      </w:r>
      <w:r w:rsidR="00420902" w:rsidRPr="00C235CB">
        <w:rPr>
          <w:rFonts w:ascii="Verdana" w:hAnsi="Verdana" w:cs="Times New Roman"/>
          <w:color w:val="00000A"/>
          <w:sz w:val="24"/>
          <w:szCs w:val="24"/>
          <w:lang w:val="lt-LT"/>
        </w:rPr>
        <w:t>.4.</w:t>
      </w:r>
      <w:r w:rsidRPr="00C235CB">
        <w:rPr>
          <w:rFonts w:ascii="Verdana" w:eastAsiaTheme="minorEastAsia" w:hAnsi="Verdana" w:cs="Times New Roman"/>
          <w:color w:val="00000A"/>
          <w:sz w:val="24"/>
          <w:szCs w:val="24"/>
          <w:lang w:val="lt-LT"/>
        </w:rPr>
        <w:t xml:space="preserve"> (</w:t>
      </w:r>
      <w:r w:rsidRPr="00C235CB">
        <w:rPr>
          <w:rFonts w:ascii="Verdana" w:hAnsi="Verdana" w:cs="Times New Roman"/>
          <w:color w:val="00000A"/>
          <w:sz w:val="24"/>
          <w:szCs w:val="24"/>
          <w:lang w:val="lt-LT"/>
        </w:rPr>
        <w:t>prašoma</w:t>
      </w:r>
      <w:r w:rsidRPr="00C235CB">
        <w:rPr>
          <w:rFonts w:ascii="Verdana" w:hAnsi="Verdana" w:cs="Times New Roman"/>
          <w:b/>
          <w:bCs/>
          <w:color w:val="00000A"/>
          <w:sz w:val="24"/>
          <w:szCs w:val="24"/>
          <w:lang w:val="lt-LT"/>
        </w:rPr>
        <w:t xml:space="preserve"> tik turint abejonių dėl tiekėjo patikimumo</w:t>
      </w:r>
      <w:r w:rsidRPr="00C235CB">
        <w:rPr>
          <w:rFonts w:ascii="Verdana" w:hAnsi="Verdana" w:cs="Times New Roman"/>
          <w:color w:val="00000A"/>
          <w:sz w:val="24"/>
          <w:szCs w:val="24"/>
          <w:lang w:val="lt-LT"/>
        </w:rPr>
        <w:t>)</w:t>
      </w:r>
      <w:r w:rsidR="009A2369" w:rsidRPr="00C235CB">
        <w:rPr>
          <w:rFonts w:ascii="Verdana" w:hAnsi="Verdana" w:cs="Times New Roman"/>
          <w:color w:val="00000A"/>
          <w:sz w:val="24"/>
          <w:szCs w:val="24"/>
          <w:lang w:val="lt-LT"/>
        </w:rPr>
        <w:t>,</w:t>
      </w:r>
      <w:r w:rsidRPr="00C235CB">
        <w:rPr>
          <w:rFonts w:ascii="Verdana" w:hAnsi="Verdana" w:cs="Times New Roman"/>
          <w:color w:val="00000A"/>
          <w:sz w:val="24"/>
          <w:szCs w:val="24"/>
          <w:lang w:val="lt-LT"/>
        </w:rPr>
        <w:t xml:space="preserve"> 3</w:t>
      </w:r>
      <w:r w:rsidR="00420902" w:rsidRPr="00C235CB">
        <w:rPr>
          <w:rFonts w:ascii="Verdana" w:hAnsi="Verdana" w:cs="Times New Roman"/>
          <w:color w:val="00000A"/>
          <w:sz w:val="24"/>
          <w:szCs w:val="24"/>
          <w:lang w:val="lt-LT"/>
        </w:rPr>
        <w:t>.5.</w:t>
      </w:r>
      <w:r w:rsidRPr="00C235CB">
        <w:rPr>
          <w:rFonts w:ascii="Verdana" w:hAnsi="Verdana" w:cs="Times New Roman"/>
          <w:color w:val="00000A"/>
          <w:sz w:val="24"/>
          <w:szCs w:val="24"/>
          <w:lang w:val="lt-LT"/>
        </w:rPr>
        <w:t xml:space="preserve"> ir 3</w:t>
      </w:r>
      <w:r w:rsidR="00420902" w:rsidRPr="00C235CB">
        <w:rPr>
          <w:rFonts w:ascii="Verdana" w:hAnsi="Verdana" w:cs="Times New Roman"/>
          <w:color w:val="00000A"/>
          <w:sz w:val="24"/>
          <w:szCs w:val="24"/>
          <w:lang w:val="lt-LT"/>
        </w:rPr>
        <w:t xml:space="preserve">.6. </w:t>
      </w:r>
      <w:r w:rsidRPr="00C235CB">
        <w:rPr>
          <w:rFonts w:ascii="Verdana" w:hAnsi="Verdana" w:cs="Times New Roman"/>
          <w:color w:val="00000A"/>
          <w:sz w:val="24"/>
          <w:szCs w:val="24"/>
          <w:lang w:val="lt-LT"/>
        </w:rPr>
        <w:t>punktuose nurodytus dokumentus ir patikrina, ar nėra pirkimo sąlygų 3</w:t>
      </w:r>
      <w:r w:rsidR="00420902" w:rsidRPr="00C235CB">
        <w:rPr>
          <w:rFonts w:ascii="Verdana" w:hAnsi="Verdana" w:cs="Times New Roman"/>
          <w:color w:val="00000A"/>
          <w:sz w:val="24"/>
          <w:szCs w:val="24"/>
          <w:lang w:val="lt-LT"/>
        </w:rPr>
        <w:t>.4</w:t>
      </w:r>
      <w:r w:rsidRPr="00C235CB">
        <w:rPr>
          <w:rFonts w:ascii="Verdana" w:hAnsi="Verdana" w:cs="Times New Roman"/>
          <w:color w:val="00000A"/>
          <w:sz w:val="24"/>
          <w:szCs w:val="24"/>
          <w:lang w:val="lt-LT"/>
        </w:rPr>
        <w:t xml:space="preserve"> punkte nustatytų pašalinimo pagrindų</w:t>
      </w:r>
      <w:r w:rsidR="009A2369" w:rsidRPr="00C235CB">
        <w:rPr>
          <w:rFonts w:ascii="Verdana" w:hAnsi="Verdana" w:cs="Times New Roman"/>
          <w:color w:val="00000A"/>
          <w:sz w:val="24"/>
          <w:szCs w:val="24"/>
          <w:lang w:val="lt-LT"/>
        </w:rPr>
        <w:t>,</w:t>
      </w:r>
      <w:r w:rsidRPr="00C235CB">
        <w:rPr>
          <w:rFonts w:ascii="Verdana" w:hAnsi="Verdana" w:cs="Times New Roman"/>
          <w:color w:val="00000A"/>
          <w:sz w:val="24"/>
          <w:szCs w:val="24"/>
          <w:lang w:val="lt-LT"/>
        </w:rPr>
        <w:t xml:space="preserve"> ar galimas laimėtojas atitinka pirkimo sąlygų 3</w:t>
      </w:r>
      <w:r w:rsidR="00420902" w:rsidRPr="00C235CB">
        <w:rPr>
          <w:rFonts w:ascii="Verdana" w:hAnsi="Verdana" w:cs="Times New Roman"/>
          <w:color w:val="00000A"/>
          <w:sz w:val="24"/>
          <w:szCs w:val="24"/>
          <w:lang w:val="lt-LT"/>
        </w:rPr>
        <w:t>.5</w:t>
      </w:r>
      <w:r w:rsidRPr="00C235CB">
        <w:rPr>
          <w:rFonts w:ascii="Verdana" w:hAnsi="Verdana" w:cs="Times New Roman"/>
          <w:color w:val="00000A"/>
          <w:sz w:val="24"/>
          <w:szCs w:val="24"/>
          <w:lang w:val="lt-LT"/>
        </w:rPr>
        <w:t xml:space="preserve"> punkte nurodytus kvalifikacijos reikalavimus ir 3</w:t>
      </w:r>
      <w:r w:rsidR="00420902" w:rsidRPr="00C235CB">
        <w:rPr>
          <w:rFonts w:ascii="Verdana" w:hAnsi="Verdana" w:cs="Times New Roman"/>
          <w:color w:val="00000A"/>
          <w:sz w:val="24"/>
          <w:szCs w:val="24"/>
          <w:lang w:val="lt-LT"/>
        </w:rPr>
        <w:t>.6</w:t>
      </w:r>
      <w:r w:rsidRPr="00C235CB">
        <w:rPr>
          <w:rFonts w:ascii="Verdana" w:hAnsi="Verdana" w:cs="Times New Roman"/>
          <w:color w:val="00000A"/>
          <w:sz w:val="24"/>
          <w:szCs w:val="24"/>
          <w:lang w:val="lt-LT"/>
        </w:rPr>
        <w:t xml:space="preserve"> punkte reikalaujamą aplinkos apsaugos vadybos sistemos standartą.</w:t>
      </w:r>
      <w:bookmarkStart w:id="50" w:name="_Ref74228417"/>
    </w:p>
    <w:p w14:paraId="40E9FEF8" w14:textId="257B77B6" w:rsidR="00420902" w:rsidRPr="00C235CB" w:rsidRDefault="00CA0887" w:rsidP="00D67B28">
      <w:pPr>
        <w:pStyle w:val="Body2"/>
        <w:numPr>
          <w:ilvl w:val="1"/>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C235CB">
        <w:rPr>
          <w:rFonts w:ascii="Verdana" w:hAnsi="Verdana"/>
          <w:sz w:val="24"/>
          <w:szCs w:val="24"/>
          <w:lang w:val="lt-LT"/>
        </w:rPr>
        <w:lastRenderedPageBreak/>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FB4268" w:rsidRPr="00C235CB">
        <w:rPr>
          <w:rFonts w:ascii="Verdana" w:hAnsi="Verdana"/>
          <w:sz w:val="24"/>
          <w:szCs w:val="24"/>
          <w:shd w:val="clear" w:color="auto" w:fill="FFFFFF"/>
          <w:lang w:val="lt-LT"/>
        </w:rPr>
        <w:t xml:space="preserve"> </w:t>
      </w:r>
      <w:r w:rsidRPr="00C235CB">
        <w:rPr>
          <w:rFonts w:ascii="Verdana" w:hAnsi="Verdana"/>
          <w:sz w:val="24"/>
          <w:szCs w:val="24"/>
          <w:shd w:val="clear" w:color="auto" w:fill="FFFFFF"/>
          <w:lang w:val="lt-LT"/>
        </w:rPr>
        <w:t xml:space="preserve">Pasiūlymai tikslinami, papildomi arba paaiškinami vadovaujantis </w:t>
      </w:r>
      <w:hyperlink r:id="rId31" w:history="1">
        <w:r w:rsidRPr="00C235CB">
          <w:rPr>
            <w:rStyle w:val="Hipersaitas"/>
            <w:rFonts w:ascii="Verdana" w:hAnsi="Verdana"/>
            <w:color w:val="auto"/>
            <w:sz w:val="24"/>
            <w:szCs w:val="24"/>
            <w:shd w:val="clear" w:color="auto" w:fill="FFFFFF"/>
            <w:lang w:val="lt-LT"/>
          </w:rPr>
          <w:t>Viešųjų pirkimų tarnybos nustatytomis taisyklėmis</w:t>
        </w:r>
      </w:hyperlink>
      <w:bookmarkStart w:id="51" w:name="part_ce0c2b9bde2a417bb76a1c2db8a7a236"/>
      <w:bookmarkEnd w:id="51"/>
      <w:r w:rsidR="00420902" w:rsidRPr="00C235CB">
        <w:rPr>
          <w:rFonts w:ascii="Verdana" w:hAnsi="Verdana"/>
          <w:sz w:val="24"/>
          <w:szCs w:val="24"/>
          <w:lang w:val="lt-LT"/>
        </w:rPr>
        <w:t>.</w:t>
      </w:r>
    </w:p>
    <w:p w14:paraId="2AAEA365" w14:textId="77777777" w:rsidR="00420902" w:rsidRPr="00C235CB" w:rsidRDefault="00CA0887" w:rsidP="00D67B28">
      <w:pPr>
        <w:pStyle w:val="Body2"/>
        <w:numPr>
          <w:ilvl w:val="1"/>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C235CB">
        <w:rPr>
          <w:rFonts w:ascii="Verdana" w:hAnsi="Verdana"/>
          <w:sz w:val="24"/>
          <w:szCs w:val="24"/>
          <w:lang w:val="lt-LT"/>
        </w:rPr>
        <w:t>Pasiūlymo patikslinimas, papildymas ar paaiškinimas privalo būti pateiktas per Perkančiosios organizacijos nustatytą terminą ir negali lemti naujo pasiūlymo pateikimo, t. y. jį teikiant negali būti atliekamas esminis pasiūlymo pakeitimas.</w:t>
      </w:r>
      <w:bookmarkStart w:id="52" w:name="part_158b60606afc42dba0e6bd3737898715"/>
      <w:bookmarkEnd w:id="52"/>
    </w:p>
    <w:p w14:paraId="681C8F0E" w14:textId="566CE589" w:rsidR="00842398" w:rsidRPr="00C235CB" w:rsidRDefault="00CA0887" w:rsidP="00D67B28">
      <w:pPr>
        <w:pStyle w:val="Body2"/>
        <w:numPr>
          <w:ilvl w:val="1"/>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C235CB">
        <w:rPr>
          <w:rFonts w:ascii="Verdana" w:hAnsi="Verdana"/>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53" w:name="part_62ab7d0ebdd94b57b444df09baa775a1"/>
      <w:bookmarkEnd w:id="53"/>
    </w:p>
    <w:p w14:paraId="696C3E9A" w14:textId="77777777" w:rsidR="00420902" w:rsidRPr="00C235CB" w:rsidRDefault="00CA0887" w:rsidP="00D67B28">
      <w:pPr>
        <w:pStyle w:val="Sraopastraipa"/>
        <w:numPr>
          <w:ilvl w:val="2"/>
          <w:numId w:val="38"/>
        </w:numPr>
        <w:tabs>
          <w:tab w:val="left" w:pos="0"/>
          <w:tab w:val="left" w:pos="1701"/>
        </w:tabs>
        <w:spacing w:after="0" w:line="240" w:lineRule="auto"/>
        <w:ind w:left="0" w:firstLine="709"/>
        <w:jc w:val="both"/>
        <w:rPr>
          <w:rFonts w:ascii="Verdana" w:hAnsi="Verdana"/>
          <w:szCs w:val="24"/>
        </w:rPr>
      </w:pPr>
      <w:r w:rsidRPr="00C235CB">
        <w:rPr>
          <w:rFonts w:ascii="Verdana" w:hAnsi="Verdana"/>
          <w:szCs w:val="24"/>
        </w:rPr>
        <w:t>taisant aritmetines klaidas negali būti atsisakoma kainos ar sąnaudų sudedamųjų dalių, taip pat kaina ar sąnaudos negali būti papildytos naujomis sudedamosiomis dalimis;</w:t>
      </w:r>
      <w:bookmarkStart w:id="54" w:name="part_1f09e722ecfa48c38a6c4e4b6c53d4b9"/>
      <w:bookmarkEnd w:id="54"/>
    </w:p>
    <w:p w14:paraId="237CB102" w14:textId="77777777" w:rsidR="00420902" w:rsidRPr="00C235CB" w:rsidRDefault="00CA0887" w:rsidP="00D67B28">
      <w:pPr>
        <w:pStyle w:val="Sraopastraipa"/>
        <w:numPr>
          <w:ilvl w:val="2"/>
          <w:numId w:val="38"/>
        </w:numPr>
        <w:tabs>
          <w:tab w:val="left" w:pos="0"/>
          <w:tab w:val="left" w:pos="1701"/>
        </w:tabs>
        <w:spacing w:after="0" w:line="240" w:lineRule="auto"/>
        <w:ind w:left="0" w:firstLine="709"/>
        <w:jc w:val="both"/>
        <w:rPr>
          <w:rFonts w:ascii="Verdana" w:hAnsi="Verdana"/>
          <w:szCs w:val="24"/>
        </w:rPr>
      </w:pPr>
      <w:r w:rsidRPr="00C235CB">
        <w:rPr>
          <w:rFonts w:ascii="Verdana" w:hAnsi="Verdana"/>
          <w:szCs w:val="24"/>
        </w:rPr>
        <w:t>tais atvejais, kai pirkime taikomas fiksuotos kainos kainodaros metodas, galutinė pasiūlymo kaina be PVM negali būti keičiama</w:t>
      </w:r>
      <w:r w:rsidR="000C6DF9" w:rsidRPr="00C235CB">
        <w:rPr>
          <w:rFonts w:ascii="Verdana" w:hAnsi="Verdana"/>
          <w:szCs w:val="24"/>
        </w:rPr>
        <w:t xml:space="preserve"> </w:t>
      </w:r>
      <w:r w:rsidR="004B21F9" w:rsidRPr="00C235CB">
        <w:rPr>
          <w:rFonts w:ascii="Verdana" w:hAnsi="Verdana"/>
          <w:szCs w:val="24"/>
        </w:rPr>
        <w:t xml:space="preserve">(pirkime taikoma </w:t>
      </w:r>
      <w:r w:rsidR="004B21F9" w:rsidRPr="00C235CB">
        <w:rPr>
          <w:rFonts w:ascii="Verdana" w:hAnsi="Verdana"/>
          <w:b/>
          <w:bCs/>
          <w:szCs w:val="24"/>
        </w:rPr>
        <w:t xml:space="preserve">fiksuotos kainos </w:t>
      </w:r>
      <w:r w:rsidR="004B21F9" w:rsidRPr="00C235CB">
        <w:rPr>
          <w:rFonts w:ascii="Verdana" w:hAnsi="Verdana"/>
          <w:szCs w:val="24"/>
        </w:rPr>
        <w:t>kainodara);</w:t>
      </w:r>
      <w:bookmarkStart w:id="55" w:name="part_5e4662bf894247d7955359aeeebb2de0"/>
      <w:bookmarkEnd w:id="55"/>
    </w:p>
    <w:p w14:paraId="4B6E41E0" w14:textId="77777777" w:rsidR="00420902" w:rsidRPr="00C235CB" w:rsidRDefault="00CA0887" w:rsidP="00D67B28">
      <w:pPr>
        <w:pStyle w:val="Sraopastraipa"/>
        <w:numPr>
          <w:ilvl w:val="2"/>
          <w:numId w:val="38"/>
        </w:numPr>
        <w:tabs>
          <w:tab w:val="left" w:pos="0"/>
          <w:tab w:val="left" w:pos="1701"/>
        </w:tabs>
        <w:spacing w:after="0" w:line="240" w:lineRule="auto"/>
        <w:ind w:left="0" w:firstLine="709"/>
        <w:jc w:val="both"/>
        <w:rPr>
          <w:rFonts w:ascii="Verdana" w:hAnsi="Verdana"/>
          <w:szCs w:val="24"/>
        </w:rPr>
      </w:pPr>
      <w:r w:rsidRPr="00C235CB">
        <w:rPr>
          <w:rFonts w:ascii="Verdana" w:hAnsi="Verdana"/>
          <w:szCs w:val="24"/>
        </w:rPr>
        <w:t>tais atvejais, kai pirkime taikomas fiksuoto įkainio kainodaros metodas, negali būti keičiamas pasiūlytas įkainis be PVM. Galutinė pasiūlymo kaina be PVM keičiasi tik tiek, kiek tai lemia tinkamai atliktas aritmetinių klaidų ištaisymas</w:t>
      </w:r>
      <w:r w:rsidR="004B21F9" w:rsidRPr="00C235CB">
        <w:rPr>
          <w:rFonts w:ascii="Verdana" w:hAnsi="Verdana"/>
          <w:szCs w:val="24"/>
        </w:rPr>
        <w:t>;</w:t>
      </w:r>
      <w:bookmarkStart w:id="56" w:name="part_5d42f38a13154a6e80925507e8c95d24"/>
      <w:bookmarkEnd w:id="56"/>
    </w:p>
    <w:p w14:paraId="4BB1A059" w14:textId="4742095E" w:rsidR="00CA0887" w:rsidRPr="00C235CB" w:rsidRDefault="00CA0887" w:rsidP="00D67B28">
      <w:pPr>
        <w:pStyle w:val="Sraopastraipa"/>
        <w:numPr>
          <w:ilvl w:val="2"/>
          <w:numId w:val="38"/>
        </w:numPr>
        <w:tabs>
          <w:tab w:val="left" w:pos="0"/>
          <w:tab w:val="left" w:pos="1701"/>
        </w:tabs>
        <w:spacing w:after="0" w:line="240" w:lineRule="auto"/>
        <w:ind w:left="0" w:firstLine="709"/>
        <w:jc w:val="both"/>
        <w:rPr>
          <w:rFonts w:ascii="Verdana" w:hAnsi="Verdana"/>
          <w:szCs w:val="24"/>
        </w:rPr>
      </w:pPr>
      <w:r w:rsidRPr="00C235CB">
        <w:rPr>
          <w:rFonts w:ascii="Verdana" w:hAnsi="Verdana"/>
          <w:szCs w:val="24"/>
        </w:rPr>
        <w:t>tais atvejais, kai pirkime taikomas kintamo įkainio kainodaros metodas, negali būti keičiamas pasiūlytas antkainis (nuolaida).</w:t>
      </w:r>
    </w:p>
    <w:p w14:paraId="2EBCFF6F" w14:textId="77777777" w:rsidR="00420902" w:rsidRPr="00C235CB" w:rsidRDefault="00CA0887" w:rsidP="00D67B28">
      <w:pPr>
        <w:pStyle w:val="Sraopastraipa"/>
        <w:numPr>
          <w:ilvl w:val="1"/>
          <w:numId w:val="38"/>
        </w:numPr>
        <w:tabs>
          <w:tab w:val="left" w:pos="0"/>
          <w:tab w:val="left" w:pos="1560"/>
          <w:tab w:val="left" w:pos="1701"/>
        </w:tabs>
        <w:spacing w:after="0" w:line="240" w:lineRule="auto"/>
        <w:ind w:left="0" w:firstLine="709"/>
        <w:jc w:val="both"/>
        <w:rPr>
          <w:rFonts w:ascii="Verdana" w:hAnsi="Verdana"/>
          <w:szCs w:val="24"/>
        </w:rPr>
      </w:pPr>
      <w:r w:rsidRPr="00C235CB">
        <w:rPr>
          <w:rFonts w:ascii="Verdana" w:hAnsi="Verdana"/>
          <w:szCs w:val="24"/>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57" w:name="part_0ca8c36c18d547fb837a3dd5628590c8"/>
      <w:bookmarkStart w:id="58" w:name="part_d1c8889ab0e2481d900fe38650410739"/>
      <w:bookmarkEnd w:id="57"/>
      <w:bookmarkEnd w:id="58"/>
    </w:p>
    <w:p w14:paraId="1E87A69C" w14:textId="7C9D045B" w:rsidR="00EE15B4" w:rsidRPr="00C235CB" w:rsidRDefault="00CA0887" w:rsidP="00D67B28">
      <w:pPr>
        <w:pStyle w:val="Sraopastraipa"/>
        <w:numPr>
          <w:ilvl w:val="1"/>
          <w:numId w:val="38"/>
        </w:numPr>
        <w:tabs>
          <w:tab w:val="left" w:pos="0"/>
          <w:tab w:val="left" w:pos="1560"/>
          <w:tab w:val="left" w:pos="1701"/>
        </w:tabs>
        <w:spacing w:after="0" w:line="240" w:lineRule="auto"/>
        <w:ind w:left="0" w:firstLine="709"/>
        <w:jc w:val="both"/>
        <w:rPr>
          <w:rFonts w:ascii="Verdana" w:hAnsi="Verdana"/>
          <w:szCs w:val="24"/>
        </w:rPr>
      </w:pPr>
      <w:r w:rsidRPr="00C235CB">
        <w:rPr>
          <w:rFonts w:ascii="Verdana" w:hAnsi="Verdana"/>
          <w:szCs w:val="24"/>
        </w:rPr>
        <w:t>Tiekėjas, teikdamas atsakymą į prašymą patikslinti, papildyti ar paaiškinti pasiūlymą, turi:</w:t>
      </w:r>
      <w:bookmarkStart w:id="59" w:name="part_38db05621d2c4a008678868a5d8616ab"/>
      <w:bookmarkEnd w:id="59"/>
    </w:p>
    <w:p w14:paraId="1A414768" w14:textId="77777777" w:rsidR="00420902" w:rsidRPr="00C235CB" w:rsidRDefault="00CA0887" w:rsidP="00D67B28">
      <w:pPr>
        <w:pStyle w:val="Body2"/>
        <w:numPr>
          <w:ilvl w:val="2"/>
          <w:numId w:val="38"/>
        </w:numPr>
        <w:tabs>
          <w:tab w:val="left" w:pos="1418"/>
          <w:tab w:val="left" w:pos="1560"/>
          <w:tab w:val="left" w:pos="1701"/>
        </w:tabs>
        <w:spacing w:after="0"/>
        <w:ind w:left="0" w:firstLine="709"/>
        <w:rPr>
          <w:rFonts w:ascii="Verdana" w:hAnsi="Verdana"/>
          <w:color w:val="auto"/>
          <w:sz w:val="24"/>
          <w:szCs w:val="24"/>
          <w:lang w:val="lt-LT"/>
        </w:rPr>
      </w:pPr>
      <w:r w:rsidRPr="00C235CB">
        <w:rPr>
          <w:rFonts w:ascii="Verdana" w:hAnsi="Verdana"/>
          <w:color w:val="auto"/>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bookmarkStart w:id="60" w:name="part_8e4ab1173f094679814c2f491254eeb3"/>
      <w:bookmarkEnd w:id="60"/>
    </w:p>
    <w:p w14:paraId="095787B5" w14:textId="2DC283A6" w:rsidR="00CA0887" w:rsidRPr="00C235CB" w:rsidRDefault="00CA0887" w:rsidP="00D67B28">
      <w:pPr>
        <w:pStyle w:val="Body2"/>
        <w:numPr>
          <w:ilvl w:val="2"/>
          <w:numId w:val="38"/>
        </w:numPr>
        <w:tabs>
          <w:tab w:val="left" w:pos="1418"/>
          <w:tab w:val="left" w:pos="1560"/>
          <w:tab w:val="left" w:pos="1701"/>
        </w:tabs>
        <w:spacing w:after="0"/>
        <w:ind w:left="0" w:firstLine="709"/>
        <w:rPr>
          <w:rFonts w:ascii="Verdana" w:hAnsi="Verdana"/>
          <w:color w:val="auto"/>
          <w:sz w:val="24"/>
          <w:szCs w:val="24"/>
          <w:lang w:val="lt-LT"/>
        </w:rPr>
      </w:pPr>
      <w:r w:rsidRPr="00C235CB">
        <w:rPr>
          <w:rFonts w:ascii="Verdana" w:hAnsi="Verdana"/>
          <w:color w:val="auto"/>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5FF5BDA4" w14:textId="61925EC9" w:rsidR="00EE15B4" w:rsidRPr="00C235CB" w:rsidRDefault="00CA0887" w:rsidP="00D67B28">
      <w:pPr>
        <w:pStyle w:val="Body2"/>
        <w:numPr>
          <w:ilvl w:val="1"/>
          <w:numId w:val="38"/>
        </w:numPr>
        <w:tabs>
          <w:tab w:val="left" w:pos="1260"/>
          <w:tab w:val="left" w:pos="1418"/>
          <w:tab w:val="left" w:pos="1560"/>
          <w:tab w:val="left" w:pos="1701"/>
        </w:tabs>
        <w:spacing w:after="0"/>
        <w:ind w:left="0" w:firstLine="709"/>
        <w:rPr>
          <w:rFonts w:ascii="Verdana" w:hAnsi="Verdana"/>
          <w:sz w:val="24"/>
          <w:szCs w:val="24"/>
          <w:lang w:val="lt-LT"/>
        </w:rPr>
      </w:pPr>
      <w:bookmarkStart w:id="61" w:name="part_cb2ddccd64014b948f2104d59206f7b9"/>
      <w:bookmarkEnd w:id="61"/>
      <w:r w:rsidRPr="00C235CB">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bookmarkStart w:id="62" w:name="part_f7ffdb41e2f14b23ac5fa69b79664c6f"/>
      <w:bookmarkEnd w:id="62"/>
    </w:p>
    <w:p w14:paraId="53537101" w14:textId="77777777" w:rsidR="00420902" w:rsidRPr="00C235CB" w:rsidRDefault="00CA0887" w:rsidP="00D67B28">
      <w:pPr>
        <w:pStyle w:val="Body2"/>
        <w:numPr>
          <w:ilvl w:val="2"/>
          <w:numId w:val="38"/>
        </w:numPr>
        <w:tabs>
          <w:tab w:val="left" w:pos="1418"/>
          <w:tab w:val="left" w:pos="1560"/>
          <w:tab w:val="left" w:pos="1701"/>
        </w:tabs>
        <w:spacing w:after="0"/>
        <w:ind w:left="0" w:firstLine="709"/>
        <w:rPr>
          <w:rFonts w:ascii="Verdana" w:hAnsi="Verdana"/>
          <w:color w:val="auto"/>
          <w:sz w:val="24"/>
          <w:szCs w:val="24"/>
          <w:lang w:val="lt-LT"/>
        </w:rPr>
      </w:pPr>
      <w:r w:rsidRPr="00C235CB">
        <w:rPr>
          <w:rFonts w:ascii="Verdana" w:hAnsi="Verdana"/>
          <w:color w:val="auto"/>
          <w:sz w:val="24"/>
          <w:szCs w:val="24"/>
          <w:lang w:val="lt-LT"/>
        </w:rPr>
        <w:lastRenderedPageBreak/>
        <w:t>Perkančiajai organizacijai kyla poreikis kreiptis dėl pasiūlymo patikslinimo, papildymo ar paaiškinimo dėl kitų klausimų, nei tie, dėl kurių kreiptasi pirmąjį kartą, ar</w:t>
      </w:r>
      <w:bookmarkStart w:id="63" w:name="part_5d046444bb5e436fb2a662cb00e9ade7"/>
      <w:bookmarkEnd w:id="63"/>
    </w:p>
    <w:p w14:paraId="37FE2F7B" w14:textId="20FE3567" w:rsidR="00CA0887" w:rsidRPr="00C235CB" w:rsidRDefault="00CA0887" w:rsidP="00D67B28">
      <w:pPr>
        <w:pStyle w:val="Body2"/>
        <w:numPr>
          <w:ilvl w:val="2"/>
          <w:numId w:val="38"/>
        </w:numPr>
        <w:tabs>
          <w:tab w:val="left" w:pos="1418"/>
          <w:tab w:val="left" w:pos="1560"/>
          <w:tab w:val="left" w:pos="1701"/>
        </w:tabs>
        <w:spacing w:after="0"/>
        <w:ind w:left="0" w:firstLine="709"/>
        <w:rPr>
          <w:rFonts w:ascii="Verdana" w:hAnsi="Verdana"/>
          <w:color w:val="auto"/>
          <w:sz w:val="24"/>
          <w:szCs w:val="24"/>
          <w:lang w:val="lt-LT"/>
        </w:rPr>
      </w:pPr>
      <w:r w:rsidRPr="00C235CB">
        <w:rPr>
          <w:rFonts w:ascii="Verdana" w:hAnsi="Verdana"/>
          <w:color w:val="auto"/>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bookmarkEnd w:id="50"/>
    </w:p>
    <w:p w14:paraId="51D2D699" w14:textId="77777777" w:rsidR="00420902" w:rsidRPr="00C235CB" w:rsidRDefault="002679E5" w:rsidP="00D67B28">
      <w:pPr>
        <w:pStyle w:val="Body2"/>
        <w:numPr>
          <w:ilvl w:val="1"/>
          <w:numId w:val="38"/>
        </w:numPr>
        <w:tabs>
          <w:tab w:val="left" w:pos="1260"/>
          <w:tab w:val="left" w:pos="1418"/>
          <w:tab w:val="left" w:pos="1560"/>
          <w:tab w:val="left" w:pos="1701"/>
        </w:tabs>
        <w:spacing w:after="0"/>
        <w:ind w:left="0" w:firstLine="709"/>
        <w:rPr>
          <w:rFonts w:ascii="Verdana" w:hAnsi="Verdana"/>
          <w:color w:val="auto"/>
          <w:sz w:val="24"/>
          <w:szCs w:val="24"/>
          <w:lang w:val="lt-LT"/>
        </w:rPr>
      </w:pPr>
      <w:r w:rsidRPr="00C235CB">
        <w:rPr>
          <w:rFonts w:ascii="Verdana" w:hAnsi="Verdana" w:cs="Times New Roman"/>
          <w:color w:val="auto"/>
          <w:sz w:val="24"/>
          <w:szCs w:val="24"/>
          <w:lang w:val="lt-LT"/>
        </w:rPr>
        <w:t>J</w:t>
      </w:r>
      <w:r w:rsidR="00CA0887" w:rsidRPr="00C235CB">
        <w:rPr>
          <w:rFonts w:ascii="Verdana" w:hAnsi="Verdana" w:cs="Times New Roman"/>
          <w:color w:val="auto"/>
          <w:sz w:val="24"/>
          <w:szCs w:val="24"/>
          <w:lang w:val="lt-LT"/>
        </w:rPr>
        <w:t xml:space="preserve">eigu tiekėjas savo pasiūlyme pateikia reikalaujamų dokumentų tinkamai patvirtintas kopijas, </w:t>
      </w:r>
      <w:r w:rsidR="00CA0887" w:rsidRPr="00C235CB">
        <w:rPr>
          <w:rFonts w:ascii="Verdana" w:hAnsi="Verdana" w:cs="Times New Roman"/>
          <w:color w:val="auto"/>
          <w:kern w:val="16"/>
          <w:sz w:val="24"/>
          <w:szCs w:val="24"/>
          <w:lang w:val="lt-LT"/>
        </w:rPr>
        <w:t xml:space="preserve">Perkančioji organizacija </w:t>
      </w:r>
      <w:r w:rsidR="00CA0887" w:rsidRPr="00C235CB">
        <w:rPr>
          <w:rFonts w:ascii="Verdana" w:hAnsi="Verdana" w:cs="Times New Roman"/>
          <w:color w:val="auto"/>
          <w:sz w:val="24"/>
          <w:szCs w:val="24"/>
          <w:lang w:val="lt-LT"/>
        </w:rPr>
        <w:t>turi teisę prašyti tiekėjo, kad jis Komisijai parodytų atitinkamų dokumentų originalus.</w:t>
      </w:r>
    </w:p>
    <w:p w14:paraId="58A8644F" w14:textId="41040223" w:rsidR="00967DB2" w:rsidRPr="00C235CB" w:rsidRDefault="00CA0887" w:rsidP="00D67B28">
      <w:pPr>
        <w:pStyle w:val="Body2"/>
        <w:numPr>
          <w:ilvl w:val="1"/>
          <w:numId w:val="38"/>
        </w:numPr>
        <w:tabs>
          <w:tab w:val="left" w:pos="1260"/>
          <w:tab w:val="left" w:pos="1418"/>
          <w:tab w:val="left" w:pos="1560"/>
          <w:tab w:val="left" w:pos="1701"/>
        </w:tabs>
        <w:spacing w:after="0"/>
        <w:ind w:left="0" w:firstLine="709"/>
        <w:rPr>
          <w:rFonts w:ascii="Verdana" w:hAnsi="Verdana"/>
          <w:color w:val="auto"/>
          <w:sz w:val="24"/>
          <w:szCs w:val="24"/>
          <w:lang w:val="lt-LT"/>
        </w:rPr>
      </w:pPr>
      <w:r w:rsidRPr="00C235CB">
        <w:rPr>
          <w:rFonts w:ascii="Verdana" w:hAnsi="Verdana"/>
          <w:color w:val="auto"/>
          <w:kern w:val="16"/>
          <w:sz w:val="24"/>
          <w:szCs w:val="24"/>
          <w:lang w:val="lt-LT"/>
        </w:rPr>
        <w:t xml:space="preserve">Perkančioji organizacija </w:t>
      </w:r>
      <w:r w:rsidRPr="00C235CB">
        <w:rPr>
          <w:rFonts w:ascii="Verdana" w:hAnsi="Verdana"/>
          <w:color w:val="auto"/>
          <w:sz w:val="24"/>
          <w:szCs w:val="24"/>
          <w:lang w:val="lt-LT"/>
        </w:rPr>
        <w:t>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BB42E6E" w14:textId="321F4069" w:rsidR="00CA0887" w:rsidRPr="00C235CB" w:rsidRDefault="00CA0887" w:rsidP="00D67B28">
      <w:pPr>
        <w:pStyle w:val="Body2"/>
        <w:numPr>
          <w:ilvl w:val="1"/>
          <w:numId w:val="38"/>
        </w:numPr>
        <w:tabs>
          <w:tab w:val="left" w:pos="1260"/>
          <w:tab w:val="left" w:pos="1418"/>
          <w:tab w:val="left" w:pos="1701"/>
        </w:tabs>
        <w:spacing w:after="0"/>
        <w:ind w:left="0" w:firstLine="709"/>
        <w:rPr>
          <w:rFonts w:ascii="Verdana" w:hAnsi="Verdana"/>
          <w:color w:val="auto"/>
          <w:sz w:val="24"/>
          <w:szCs w:val="24"/>
          <w:lang w:val="lt-LT"/>
        </w:rPr>
      </w:pPr>
      <w:r w:rsidRPr="00C235CB">
        <w:rPr>
          <w:rFonts w:ascii="Verdana" w:hAnsi="Verdana"/>
          <w:color w:val="auto"/>
          <w:kern w:val="16"/>
          <w:sz w:val="24"/>
          <w:szCs w:val="24"/>
          <w:lang w:val="lt-LT"/>
        </w:rPr>
        <w:t xml:space="preserve">Perkančioji organizacija </w:t>
      </w:r>
      <w:r w:rsidRPr="00C235CB">
        <w:rPr>
          <w:rFonts w:ascii="Verdana" w:hAnsi="Verdana"/>
          <w:color w:val="auto"/>
          <w:sz w:val="24"/>
          <w:szCs w:val="24"/>
          <w:lang w:val="lt-LT"/>
        </w:rPr>
        <w:t>gali nevertinti viso tiekėjo pasiūlymo, jeigu patikrinusi jo dalį nustato, kad, vadovaujantis VPĮ reikalavimais, pasiūlymas turi būti atmestas.</w:t>
      </w:r>
    </w:p>
    <w:p w14:paraId="35A0CB96" w14:textId="77777777" w:rsidR="001F479D" w:rsidRPr="00C235CB" w:rsidRDefault="001F479D" w:rsidP="00D67B28">
      <w:pPr>
        <w:pStyle w:val="Pagrindinistekstas"/>
        <w:spacing w:after="0" w:line="240" w:lineRule="auto"/>
        <w:rPr>
          <w:rFonts w:ascii="Verdana" w:hAnsi="Verdana"/>
          <w:color w:val="auto"/>
          <w:lang w:eastAsia="lt-LT"/>
        </w:rPr>
      </w:pPr>
      <w:bookmarkStart w:id="64" w:name="_Toc488998678"/>
      <w:bookmarkEnd w:id="64"/>
    </w:p>
    <w:p w14:paraId="6A9B6B8A" w14:textId="68F20549" w:rsidR="001D2258" w:rsidRPr="00C235CB" w:rsidRDefault="001D2258" w:rsidP="00D67B28">
      <w:pPr>
        <w:pStyle w:val="Antrat"/>
        <w:numPr>
          <w:ilvl w:val="3"/>
          <w:numId w:val="6"/>
        </w:numPr>
        <w:ind w:left="0" w:firstLine="709"/>
        <w:jc w:val="center"/>
        <w:rPr>
          <w:rFonts w:ascii="Verdana" w:hAnsi="Verdana" w:cs="Times New Roman"/>
          <w:color w:val="auto"/>
          <w:sz w:val="24"/>
          <w:szCs w:val="24"/>
          <w:lang w:val="lt-LT"/>
        </w:rPr>
      </w:pPr>
      <w:bookmarkStart w:id="65" w:name="_Toc199424986"/>
      <w:r w:rsidRPr="00C235CB">
        <w:rPr>
          <w:rFonts w:ascii="Verdana" w:hAnsi="Verdana" w:cs="Times New Roman"/>
          <w:color w:val="auto"/>
          <w:sz w:val="24"/>
          <w:szCs w:val="24"/>
          <w:lang w:val="lt-LT"/>
        </w:rPr>
        <w:t>PASIŪLYMŲ ATMETIMO PRIEŽASTYS</w:t>
      </w:r>
      <w:bookmarkEnd w:id="65"/>
    </w:p>
    <w:p w14:paraId="6779822B" w14:textId="77777777" w:rsidR="001D2258" w:rsidRPr="00C235CB" w:rsidRDefault="001D2258" w:rsidP="00D67B28">
      <w:pPr>
        <w:pStyle w:val="Body2"/>
        <w:spacing w:after="0"/>
        <w:ind w:firstLine="709"/>
        <w:rPr>
          <w:rFonts w:ascii="Verdana" w:hAnsi="Verdana" w:cs="Times New Roman"/>
          <w:color w:val="auto"/>
          <w:sz w:val="24"/>
          <w:szCs w:val="24"/>
          <w:lang w:val="lt-LT"/>
        </w:rPr>
      </w:pPr>
    </w:p>
    <w:p w14:paraId="44A2E407" w14:textId="247EBAFF" w:rsidR="00EE15B4" w:rsidRPr="00C235CB" w:rsidRDefault="001D2258" w:rsidP="00D67B28">
      <w:pPr>
        <w:pStyle w:val="Body2"/>
        <w:numPr>
          <w:ilvl w:val="1"/>
          <w:numId w:val="39"/>
        </w:numPr>
        <w:tabs>
          <w:tab w:val="left" w:pos="709"/>
          <w:tab w:val="left" w:pos="993"/>
          <w:tab w:val="left" w:pos="1276"/>
          <w:tab w:val="left" w:pos="1418"/>
          <w:tab w:val="left" w:pos="1560"/>
          <w:tab w:val="left" w:pos="1701"/>
        </w:tabs>
        <w:spacing w:after="0"/>
        <w:ind w:left="0" w:firstLine="709"/>
        <w:rPr>
          <w:rFonts w:ascii="Verdana" w:hAnsi="Verdana"/>
          <w:lang w:val="lt-LT"/>
        </w:rPr>
      </w:pPr>
      <w:r w:rsidRPr="00C235CB">
        <w:rPr>
          <w:rFonts w:ascii="Verdana" w:hAnsi="Verdana" w:cs="Times New Roman"/>
          <w:color w:val="auto"/>
          <w:sz w:val="24"/>
          <w:szCs w:val="24"/>
          <w:lang w:val="lt-LT"/>
        </w:rPr>
        <w:t xml:space="preserve">Pirkimo </w:t>
      </w:r>
      <w:r w:rsidR="00250D89" w:rsidRPr="00C235CB">
        <w:rPr>
          <w:rFonts w:ascii="Verdana" w:hAnsi="Verdana" w:cs="Times New Roman"/>
          <w:color w:val="auto"/>
          <w:sz w:val="24"/>
          <w:szCs w:val="24"/>
          <w:lang w:val="lt-LT"/>
        </w:rPr>
        <w:t>K</w:t>
      </w:r>
      <w:r w:rsidRPr="00C235CB">
        <w:rPr>
          <w:rFonts w:ascii="Verdana" w:hAnsi="Verdana" w:cs="Times New Roman"/>
          <w:color w:val="auto"/>
          <w:sz w:val="24"/>
          <w:szCs w:val="24"/>
          <w:lang w:val="lt-LT"/>
        </w:rPr>
        <w:t>omisija atmeta pasiūlymą, jeigu:</w:t>
      </w:r>
    </w:p>
    <w:p w14:paraId="7FF56D66" w14:textId="77777777" w:rsidR="00A3340F" w:rsidRPr="00C235CB" w:rsidRDefault="001D2258" w:rsidP="00D67B28">
      <w:pPr>
        <w:pStyle w:val="Body2"/>
        <w:numPr>
          <w:ilvl w:val="2"/>
          <w:numId w:val="39"/>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C235CB">
        <w:rPr>
          <w:rFonts w:ascii="Verdana" w:hAnsi="Verdana" w:cs="Times New Roman"/>
          <w:color w:val="auto"/>
          <w:sz w:val="24"/>
          <w:szCs w:val="24"/>
          <w:lang w:val="lt-LT"/>
        </w:rPr>
        <w:t>tiekėjas pasiūlymą ar jo dalį pateikė ne CVP IS priemonėmis;</w:t>
      </w:r>
    </w:p>
    <w:p w14:paraId="29AD6185" w14:textId="77777777" w:rsidR="00A3340F" w:rsidRPr="00C235CB" w:rsidRDefault="007D793C" w:rsidP="00D67B28">
      <w:pPr>
        <w:pStyle w:val="Body2"/>
        <w:numPr>
          <w:ilvl w:val="2"/>
          <w:numId w:val="39"/>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C235CB">
        <w:rPr>
          <w:rFonts w:ascii="Verdana" w:hAnsi="Verdana" w:cs="Times New Roman"/>
          <w:color w:val="auto"/>
          <w:sz w:val="24"/>
          <w:szCs w:val="24"/>
          <w:lang w:val="lt-LT"/>
        </w:rPr>
        <w:t>dalyvio buvo pasiūlyta per didelė, Perkančiajai organizacijai nepriimtina kaina</w:t>
      </w:r>
      <w:r w:rsidR="002E45DA" w:rsidRPr="00C235CB">
        <w:rPr>
          <w:rFonts w:ascii="Verdana" w:hAnsi="Verdana" w:cs="Times New Roman"/>
          <w:color w:val="auto"/>
          <w:sz w:val="24"/>
          <w:szCs w:val="24"/>
          <w:lang w:val="lt-LT"/>
        </w:rPr>
        <w:t xml:space="preserve"> pagal Pirkimo sąlygų </w:t>
      </w:r>
      <w:r w:rsidR="00C24428" w:rsidRPr="00C235CB">
        <w:rPr>
          <w:rFonts w:ascii="Verdana" w:hAnsi="Verdana" w:cs="Times New Roman"/>
          <w:color w:val="auto"/>
          <w:sz w:val="24"/>
          <w:szCs w:val="24"/>
          <w:lang w:val="lt-LT"/>
        </w:rPr>
        <w:t>5.5.</w:t>
      </w:r>
      <w:r w:rsidR="002E45DA" w:rsidRPr="00C235CB">
        <w:rPr>
          <w:rFonts w:ascii="Verdana" w:hAnsi="Verdana" w:cs="Times New Roman"/>
          <w:color w:val="auto"/>
          <w:sz w:val="24"/>
          <w:szCs w:val="24"/>
          <w:lang w:val="lt-LT"/>
        </w:rPr>
        <w:t xml:space="preserve"> punktą</w:t>
      </w:r>
      <w:r w:rsidRPr="00C235CB">
        <w:rPr>
          <w:rFonts w:ascii="Verdana" w:hAnsi="Verdana" w:cs="Times New Roman"/>
          <w:color w:val="auto"/>
          <w:sz w:val="24"/>
          <w:szCs w:val="24"/>
          <w:lang w:val="lt-LT"/>
        </w:rPr>
        <w:t>;</w:t>
      </w:r>
    </w:p>
    <w:p w14:paraId="235B868E" w14:textId="77777777" w:rsidR="00A3340F" w:rsidRPr="00C235CB" w:rsidRDefault="001D2258" w:rsidP="00D67B28">
      <w:pPr>
        <w:pStyle w:val="Body2"/>
        <w:numPr>
          <w:ilvl w:val="2"/>
          <w:numId w:val="39"/>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C235CB">
        <w:rPr>
          <w:rFonts w:ascii="Verdana" w:hAnsi="Verdana"/>
          <w:sz w:val="24"/>
          <w:szCs w:val="24"/>
          <w:lang w:val="lt-LT"/>
        </w:rPr>
        <w:t xml:space="preserve">pasiūlymą pateikęs tiekėjas turi būti pašalinamas iš pirkimo procedūros pagal pirkimo sąlygų </w:t>
      </w:r>
      <w:r w:rsidR="009C5A2E" w:rsidRPr="00C235CB">
        <w:rPr>
          <w:rFonts w:ascii="Verdana" w:hAnsi="Verdana"/>
          <w:sz w:val="24"/>
          <w:szCs w:val="24"/>
          <w:lang w:val="lt-LT"/>
        </w:rPr>
        <w:t>3</w:t>
      </w:r>
      <w:r w:rsidR="00C24428" w:rsidRPr="00C235CB">
        <w:rPr>
          <w:rFonts w:ascii="Verdana" w:hAnsi="Verdana"/>
          <w:sz w:val="24"/>
          <w:szCs w:val="24"/>
          <w:lang w:val="lt-LT"/>
        </w:rPr>
        <w:t>.4.</w:t>
      </w:r>
      <w:r w:rsidRPr="00C235CB">
        <w:rPr>
          <w:rFonts w:ascii="Verdana" w:hAnsi="Verdana"/>
          <w:sz w:val="24"/>
          <w:szCs w:val="24"/>
          <w:lang w:val="lt-LT"/>
        </w:rPr>
        <w:t xml:space="preserve"> punktą arba Perkančiosios organizacijos prašymu nepateikė ar nepatikslino pateiktų netikslių ar neišsamių duomenų apie pašalinimo pagrindų nebuvimą CVP IS priemonėmis;</w:t>
      </w:r>
    </w:p>
    <w:p w14:paraId="6A69B84E" w14:textId="7DE7054A" w:rsidR="00A3340F" w:rsidRPr="00C235CB" w:rsidRDefault="00E40046" w:rsidP="00D67B28">
      <w:pPr>
        <w:pStyle w:val="Body2"/>
        <w:numPr>
          <w:ilvl w:val="2"/>
          <w:numId w:val="39"/>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C235CB">
        <w:rPr>
          <w:rFonts w:ascii="Verdana" w:hAnsi="Verdana"/>
          <w:color w:val="auto"/>
          <w:sz w:val="24"/>
          <w:szCs w:val="24"/>
          <w:lang w:val="lt-LT"/>
        </w:rPr>
        <w:t>pasiūlymą pateikęs tiekėjas neatitinka pirkimo sąlygų 3</w:t>
      </w:r>
      <w:r w:rsidR="00C24428" w:rsidRPr="00C235CB">
        <w:rPr>
          <w:rFonts w:ascii="Verdana" w:hAnsi="Verdana"/>
          <w:color w:val="auto"/>
          <w:sz w:val="24"/>
          <w:szCs w:val="24"/>
          <w:lang w:val="lt-LT"/>
        </w:rPr>
        <w:t>.5.</w:t>
      </w:r>
      <w:r w:rsidRPr="00C235CB">
        <w:rPr>
          <w:rFonts w:ascii="Verdana" w:hAnsi="Verdana"/>
          <w:color w:val="auto"/>
          <w:sz w:val="24"/>
          <w:szCs w:val="24"/>
          <w:lang w:val="lt-LT"/>
        </w:rPr>
        <w:t xml:space="preserve"> punkte nustatytų minimalių kvalifikacijos reikalavimų arba Perkančiosios organizacijos prašymu nepateikė ar nepatikslino pateiktų netikslių ar neišsamių duomenų apie atitikimą CVP IS priemonėmis</w:t>
      </w:r>
      <w:r w:rsidR="001D2258" w:rsidRPr="00C235CB">
        <w:rPr>
          <w:rFonts w:ascii="Verdana" w:hAnsi="Verdana" w:cs="Times New Roman"/>
          <w:color w:val="auto"/>
          <w:sz w:val="24"/>
          <w:szCs w:val="24"/>
          <w:lang w:val="lt-LT"/>
        </w:rPr>
        <w:t>;</w:t>
      </w:r>
    </w:p>
    <w:p w14:paraId="5EF3A609" w14:textId="77777777" w:rsidR="00A3340F" w:rsidRPr="00C235CB" w:rsidRDefault="00E40046" w:rsidP="00D67B28">
      <w:pPr>
        <w:pStyle w:val="Body2"/>
        <w:numPr>
          <w:ilvl w:val="2"/>
          <w:numId w:val="39"/>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C235CB">
        <w:rPr>
          <w:rFonts w:ascii="Verdana" w:hAnsi="Verdana" w:cs="Times New Roman"/>
          <w:color w:val="auto"/>
          <w:sz w:val="24"/>
          <w:szCs w:val="24"/>
          <w:lang w:val="lt-LT"/>
        </w:rPr>
        <w:t xml:space="preserve">pasiūlymą pateikęs tiekėjas neatitinka pirkimo sąlygų </w:t>
      </w:r>
      <w:r w:rsidR="00E446A1" w:rsidRPr="00C235CB">
        <w:rPr>
          <w:rFonts w:ascii="Verdana" w:hAnsi="Verdana" w:cs="Times New Roman"/>
          <w:color w:val="auto"/>
          <w:sz w:val="24"/>
          <w:szCs w:val="24"/>
          <w:lang w:val="lt-LT"/>
        </w:rPr>
        <w:t>3</w:t>
      </w:r>
      <w:r w:rsidR="00C24428" w:rsidRPr="00C235CB">
        <w:rPr>
          <w:rFonts w:ascii="Verdana" w:hAnsi="Verdana" w:cs="Times New Roman"/>
          <w:color w:val="auto"/>
          <w:sz w:val="24"/>
          <w:szCs w:val="24"/>
          <w:lang w:val="lt-LT"/>
        </w:rPr>
        <w:t>.6.</w:t>
      </w:r>
      <w:r w:rsidRPr="00C235CB">
        <w:rPr>
          <w:rFonts w:ascii="Verdana" w:hAnsi="Verdana" w:cs="Times New Roman"/>
          <w:color w:val="auto"/>
          <w:sz w:val="24"/>
          <w:szCs w:val="24"/>
          <w:lang w:val="lt-LT"/>
        </w:rPr>
        <w:t xml:space="preserve"> punkte nustatyto aplinkos apsaugos vadybos sistemos standarto arba Perkančiosios organizacijos prašymu nepateikė ar nepatikslino pateiktų netikslių ar neišsamių duomenų apie atitikimą CVP IS priemonėmis;</w:t>
      </w:r>
    </w:p>
    <w:p w14:paraId="30EECF99" w14:textId="77777777" w:rsidR="00E666C0" w:rsidRPr="00C235CB" w:rsidRDefault="00A3340F" w:rsidP="00D67B28">
      <w:pPr>
        <w:pStyle w:val="Body2"/>
        <w:numPr>
          <w:ilvl w:val="2"/>
          <w:numId w:val="39"/>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C235CB">
        <w:rPr>
          <w:rFonts w:ascii="Verdana" w:hAnsi="Verdana" w:cs="Times New Roman"/>
          <w:sz w:val="24"/>
          <w:szCs w:val="24"/>
          <w:lang w:val="lt-LT"/>
        </w:rPr>
        <w:t xml:space="preserve">pasiūlymą pateikęs tiekėjas kartu su pasiūlymo forma </w:t>
      </w:r>
      <w:r w:rsidRPr="00C235CB">
        <w:rPr>
          <w:rFonts w:ascii="Verdana" w:hAnsi="Verdana" w:cs="Times New Roman"/>
          <w:b/>
          <w:bCs/>
          <w:sz w:val="24"/>
          <w:szCs w:val="24"/>
          <w:lang w:val="lt-LT"/>
        </w:rPr>
        <w:t>nepateikė užpildyto įkainotų veiklų sąrašo</w:t>
      </w:r>
      <w:r w:rsidRPr="00C235CB">
        <w:rPr>
          <w:rFonts w:ascii="Verdana" w:hAnsi="Verdana" w:cs="Times New Roman"/>
          <w:sz w:val="24"/>
          <w:szCs w:val="24"/>
          <w:lang w:val="lt-LT"/>
        </w:rPr>
        <w:t xml:space="preserve"> (</w:t>
      </w:r>
      <w:r w:rsidRPr="00C235CB">
        <w:rPr>
          <w:rFonts w:ascii="Verdana" w:hAnsi="Verdana" w:cs="Times New Roman"/>
          <w:color w:val="auto"/>
          <w:sz w:val="24"/>
          <w:szCs w:val="24"/>
          <w:lang w:val="lt-LT"/>
        </w:rPr>
        <w:t>pirkimo sąlygų 5 priedas);</w:t>
      </w:r>
    </w:p>
    <w:p w14:paraId="17BEC504" w14:textId="4EC9DB4C" w:rsidR="00E666C0" w:rsidRPr="00C235CB" w:rsidRDefault="00E666C0" w:rsidP="00D67B28">
      <w:pPr>
        <w:pStyle w:val="Body2"/>
        <w:numPr>
          <w:ilvl w:val="2"/>
          <w:numId w:val="39"/>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C235CB">
        <w:rPr>
          <w:rFonts w:ascii="Verdana" w:hAnsi="Verdana"/>
          <w:sz w:val="24"/>
          <w:szCs w:val="24"/>
          <w:lang w:val="lt-LT"/>
        </w:rPr>
        <w:t>tiekėjas per perkančiosios organizacijos nustatytą terminą patikslino, papildė, paaiškino pasiūlymą ir tai lėmė esminį jo pasiūlymo pakeitimą;</w:t>
      </w:r>
    </w:p>
    <w:p w14:paraId="0FAB37A8" w14:textId="77777777" w:rsidR="00A3340F" w:rsidRPr="00C235CB" w:rsidRDefault="001D2258" w:rsidP="00D67B28">
      <w:pPr>
        <w:pStyle w:val="Body2"/>
        <w:numPr>
          <w:ilvl w:val="2"/>
          <w:numId w:val="39"/>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C235CB">
        <w:rPr>
          <w:rFonts w:ascii="Verdana" w:hAnsi="Verdana" w:cs="Times New Roman"/>
          <w:color w:val="auto"/>
          <w:sz w:val="24"/>
          <w:szCs w:val="24"/>
          <w:lang w:val="lt-LT"/>
        </w:rPr>
        <w:t>pasiūlymas neatitinka pirkimo dokumentuose nustatytų reikalavimų</w:t>
      </w:r>
      <w:r w:rsidR="00A3340F" w:rsidRPr="00C235CB">
        <w:rPr>
          <w:rFonts w:ascii="Verdana" w:hAnsi="Verdana" w:cs="Times New Roman"/>
          <w:color w:val="auto"/>
          <w:sz w:val="24"/>
          <w:szCs w:val="24"/>
          <w:lang w:val="lt-LT"/>
        </w:rPr>
        <w:t xml:space="preserve"> </w:t>
      </w:r>
      <w:r w:rsidR="00A3340F" w:rsidRPr="00C235CB">
        <w:rPr>
          <w:rFonts w:ascii="Verdana" w:hAnsi="Verdana"/>
          <w:sz w:val="24"/>
          <w:szCs w:val="24"/>
          <w:lang w:val="lt-LT"/>
        </w:rPr>
        <w:t xml:space="preserve">ir jo trūkumai negali būti ištaisyti vadovaujantis Viešųjų pirkimų </w:t>
      </w:r>
      <w:r w:rsidR="00A3340F" w:rsidRPr="00C235CB">
        <w:rPr>
          <w:rFonts w:ascii="Verdana" w:hAnsi="Verdana"/>
          <w:sz w:val="24"/>
          <w:szCs w:val="24"/>
          <w:lang w:val="lt-LT"/>
        </w:rPr>
        <w:lastRenderedPageBreak/>
        <w:t xml:space="preserve">tarnybos nustatytomis pasiūlymų patikslinimo, papildymo ar paaiškinimo taisyklėmis (žr. </w:t>
      </w:r>
      <w:hyperlink r:id="rId32" w:history="1">
        <w:r w:rsidR="00A3340F" w:rsidRPr="00C235CB">
          <w:rPr>
            <w:rStyle w:val="Hipersaitas"/>
            <w:rFonts w:ascii="Verdana" w:hAnsi="Verdana"/>
            <w:sz w:val="24"/>
            <w:szCs w:val="24"/>
            <w:lang w:val="lt-LT"/>
          </w:rPr>
          <w:t>čia</w:t>
        </w:r>
      </w:hyperlink>
      <w:r w:rsidR="00A3340F" w:rsidRPr="00C235CB">
        <w:rPr>
          <w:rFonts w:ascii="Verdana" w:hAnsi="Verdana"/>
          <w:sz w:val="24"/>
          <w:szCs w:val="24"/>
          <w:lang w:val="lt-LT"/>
        </w:rPr>
        <w:t>);</w:t>
      </w:r>
    </w:p>
    <w:p w14:paraId="04267250" w14:textId="77777777" w:rsidR="00A3340F" w:rsidRPr="00C235CB" w:rsidRDefault="001D2258" w:rsidP="00D67B28">
      <w:pPr>
        <w:pStyle w:val="Body2"/>
        <w:numPr>
          <w:ilvl w:val="2"/>
          <w:numId w:val="39"/>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C235CB">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18D67F2E" w14:textId="77777777" w:rsidR="00A3340F" w:rsidRPr="00C235CB" w:rsidRDefault="001D2258" w:rsidP="00D67B28">
      <w:pPr>
        <w:pStyle w:val="Body2"/>
        <w:numPr>
          <w:ilvl w:val="2"/>
          <w:numId w:val="39"/>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C235CB">
        <w:rPr>
          <w:rFonts w:ascii="Verdana" w:hAnsi="Verdana" w:cs="Times New Roman"/>
          <w:color w:val="auto"/>
          <w:sz w:val="24"/>
          <w:szCs w:val="24"/>
          <w:lang w:val="lt-LT"/>
        </w:rPr>
        <w:t>pateiktame pasiūlyme nurodyta kaina yra neįprastai maža ir dalyvis, Perkančiosios organizacijos prašymu, nepateikia tinkamų kainos pagrįstumo įrodymų;</w:t>
      </w:r>
    </w:p>
    <w:p w14:paraId="17BC9A00" w14:textId="77777777" w:rsidR="00A3340F" w:rsidRPr="00C235CB" w:rsidRDefault="001D2258" w:rsidP="00D67B28">
      <w:pPr>
        <w:pStyle w:val="Body2"/>
        <w:numPr>
          <w:ilvl w:val="2"/>
          <w:numId w:val="39"/>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C235CB">
        <w:rPr>
          <w:rFonts w:ascii="Verdana" w:hAnsi="Verdana" w:cs="Times New Roman"/>
          <w:color w:val="auto"/>
          <w:sz w:val="24"/>
          <w:szCs w:val="24"/>
          <w:lang w:val="lt-LT"/>
        </w:rPr>
        <w:t>tiekėjas, apie nustatytų reikalavimų atitikimą, yra pateikęs melagingą informaciją, kurią Perkančioji organizacija gali įrodyti bet kokiomis teisėtomis priemonėmis;</w:t>
      </w:r>
    </w:p>
    <w:p w14:paraId="1AD68036" w14:textId="0E34B97D" w:rsidR="00A3340F" w:rsidRPr="00C235CB" w:rsidRDefault="001D2258" w:rsidP="00D67B28">
      <w:pPr>
        <w:pStyle w:val="Body2"/>
        <w:numPr>
          <w:ilvl w:val="2"/>
          <w:numId w:val="39"/>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C235CB">
        <w:rPr>
          <w:rFonts w:ascii="Verdana" w:hAnsi="Verdana"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A3340F" w:rsidRPr="00C235CB">
        <w:rPr>
          <w:rFonts w:ascii="Verdana" w:hAnsi="Verdana" w:cs="Times New Roman"/>
          <w:color w:val="auto"/>
          <w:sz w:val="24"/>
          <w:szCs w:val="24"/>
          <w:lang w:val="lt-LT"/>
        </w:rPr>
        <w:t xml:space="preserve">. </w:t>
      </w:r>
      <w:r w:rsidR="00A3340F" w:rsidRPr="00C235CB">
        <w:rPr>
          <w:rFonts w:ascii="Verdana" w:hAnsi="Verdana" w:cs="Times New Roman"/>
          <w:color w:val="00000A"/>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FF356E2" w14:textId="77777777" w:rsidR="00A3340F" w:rsidRPr="00C235CB" w:rsidRDefault="001D2258" w:rsidP="00D67B28">
      <w:pPr>
        <w:pStyle w:val="Body2"/>
        <w:numPr>
          <w:ilvl w:val="2"/>
          <w:numId w:val="39"/>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C235CB">
        <w:rPr>
          <w:rFonts w:ascii="Verdana" w:hAnsi="Verdana" w:cs="Times New Roman"/>
          <w:color w:val="auto"/>
          <w:sz w:val="24"/>
          <w:szCs w:val="24"/>
          <w:lang w:val="lt-LT"/>
        </w:rPr>
        <w:t>tiekėjas</w:t>
      </w:r>
      <w:r w:rsidR="00977565" w:rsidRPr="00C235CB">
        <w:rPr>
          <w:rFonts w:ascii="Verdana" w:hAnsi="Verdana" w:cs="Times New Roman"/>
          <w:color w:val="auto"/>
          <w:sz w:val="24"/>
          <w:szCs w:val="24"/>
          <w:lang w:val="lt-LT"/>
        </w:rPr>
        <w:t xml:space="preserve"> pateikė netikslius, neišsamius ar klaidingus dokumentus ar duomenis apie atitiktį pirkimo dokumentų reikalavimams arba jų nepateikė ir Perkančiosios organizacijos prašymu jų nepateikė per Perkančiosios organizacijos nurodytą terminą.</w:t>
      </w:r>
    </w:p>
    <w:p w14:paraId="714827F9" w14:textId="77777777" w:rsidR="00A3340F" w:rsidRPr="00C235CB" w:rsidRDefault="00A3340F" w:rsidP="00D67B28">
      <w:pPr>
        <w:pStyle w:val="Body2"/>
        <w:numPr>
          <w:ilvl w:val="2"/>
          <w:numId w:val="39"/>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C235CB">
        <w:rPr>
          <w:rFonts w:ascii="Verdana" w:hAnsi="Verdana" w:cstheme="minorHAnsi"/>
          <w:sz w:val="24"/>
          <w:szCs w:val="24"/>
          <w:lang w:val="lt-LT"/>
        </w:rPr>
        <w:t>tiekėjas Komisijos prašymu nepratęsia pasiūlymo galiojimo (jei reikalaujama ir pasiūlymo galiojimo užtikrinimo galiojimo);</w:t>
      </w:r>
    </w:p>
    <w:p w14:paraId="1ADAAE40" w14:textId="77777777" w:rsidR="00A3340F" w:rsidRPr="00C235CB" w:rsidRDefault="00A3340F" w:rsidP="00D67B28">
      <w:pPr>
        <w:pStyle w:val="Body2"/>
        <w:numPr>
          <w:ilvl w:val="2"/>
          <w:numId w:val="39"/>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C235CB">
        <w:rPr>
          <w:rFonts w:ascii="Verdana" w:eastAsia="Times New Roman" w:hAnsi="Verdana"/>
          <w:color w:val="000000" w:themeColor="text1"/>
          <w:sz w:val="24"/>
          <w:szCs w:val="24"/>
          <w:lang w:val="lt-LT"/>
        </w:rPr>
        <w:t>tiekėjas i</w:t>
      </w:r>
      <w:r w:rsidRPr="00C235CB">
        <w:rPr>
          <w:rFonts w:ascii="Verdana" w:hAnsi="Verdana"/>
          <w:sz w:val="24"/>
          <w:szCs w:val="24"/>
          <w:lang w:val="lt-LT"/>
        </w:rPr>
        <w:t xml:space="preserve">ki susipažinimo su pasiūlymais </w:t>
      </w:r>
      <w:r w:rsidRPr="00C235CB">
        <w:rPr>
          <w:rFonts w:ascii="Verdana" w:eastAsia="Times New Roman" w:hAnsi="Verdana"/>
          <w:color w:val="000000" w:themeColor="text1"/>
          <w:sz w:val="24"/>
          <w:szCs w:val="24"/>
          <w:lang w:val="lt-LT"/>
        </w:rPr>
        <w:t>pradžios nepateikė pasiūlymo iššifravimo slaptažodžio.</w:t>
      </w:r>
    </w:p>
    <w:p w14:paraId="6CF9E0DF" w14:textId="391CA45F" w:rsidR="00A3340F" w:rsidRPr="00C235CB" w:rsidRDefault="00A3340F" w:rsidP="00D67B28">
      <w:pPr>
        <w:pStyle w:val="Body2"/>
        <w:numPr>
          <w:ilvl w:val="2"/>
          <w:numId w:val="39"/>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C235CB">
        <w:rPr>
          <w:rFonts w:ascii="Verdana" w:hAnsi="Verdana"/>
          <w:sz w:val="24"/>
          <w:szCs w:val="24"/>
          <w:lang w:val="lt-LT"/>
        </w:rPr>
        <w:t>paaiškėja, kad ekonomiškai naudingiausią pasiūlymą pateikusio tiekėjo pasiūlymas neatitinka VPĮ 17 straipsnio 2 dalies 2 punkte nurodytų aplinkos apsaugos, socialinės ir darbo teisės įpareigojimų.</w:t>
      </w:r>
    </w:p>
    <w:p w14:paraId="30BB4A88" w14:textId="5C974922" w:rsidR="001D2258" w:rsidRPr="00C235CB" w:rsidRDefault="001D2258" w:rsidP="00D67B28">
      <w:pPr>
        <w:pStyle w:val="Body2"/>
        <w:numPr>
          <w:ilvl w:val="1"/>
          <w:numId w:val="39"/>
        </w:numPr>
        <w:tabs>
          <w:tab w:val="left" w:pos="709"/>
          <w:tab w:val="left" w:pos="1418"/>
        </w:tabs>
        <w:spacing w:after="0"/>
        <w:ind w:left="0" w:firstLine="709"/>
        <w:rPr>
          <w:rFonts w:ascii="Verdana" w:hAnsi="Verdana" w:cs="Times New Roman"/>
          <w:color w:val="auto"/>
          <w:sz w:val="24"/>
          <w:szCs w:val="24"/>
          <w:lang w:val="lt-LT"/>
        </w:rPr>
      </w:pPr>
      <w:r w:rsidRPr="00C235CB">
        <w:rPr>
          <w:rFonts w:ascii="Verdana" w:hAnsi="Verdana" w:cs="Times New Roman"/>
          <w:color w:val="auto"/>
          <w:sz w:val="24"/>
          <w:szCs w:val="24"/>
          <w:lang w:val="lt-LT"/>
        </w:rPr>
        <w:t>Apie pasiūlymo atmetimą ir tokio atmetimo priežastis tiekėjas informuojamas raštu CVP IS priemonėmis.</w:t>
      </w:r>
    </w:p>
    <w:p w14:paraId="5C42855C" w14:textId="77777777" w:rsidR="009E5429" w:rsidRPr="00C235CB" w:rsidRDefault="009E5429" w:rsidP="00D67B28">
      <w:pPr>
        <w:pStyle w:val="Body2"/>
        <w:tabs>
          <w:tab w:val="left" w:pos="709"/>
          <w:tab w:val="left" w:pos="1418"/>
        </w:tabs>
        <w:spacing w:after="0"/>
        <w:rPr>
          <w:rFonts w:ascii="Verdana" w:hAnsi="Verdana" w:cs="Times New Roman"/>
          <w:color w:val="auto"/>
          <w:sz w:val="24"/>
          <w:szCs w:val="24"/>
          <w:lang w:val="lt-LT"/>
        </w:rPr>
      </w:pPr>
    </w:p>
    <w:p w14:paraId="19F1F4F2" w14:textId="6F857422" w:rsidR="009E5429" w:rsidRPr="00C235CB" w:rsidRDefault="009E5429" w:rsidP="00D67B28">
      <w:pPr>
        <w:pStyle w:val="Antrat"/>
        <w:numPr>
          <w:ilvl w:val="3"/>
          <w:numId w:val="6"/>
        </w:numPr>
        <w:ind w:left="0" w:firstLine="709"/>
        <w:jc w:val="center"/>
        <w:rPr>
          <w:rFonts w:ascii="Verdana" w:hAnsi="Verdana" w:cs="Times New Roman"/>
          <w:color w:val="auto"/>
          <w:sz w:val="24"/>
          <w:szCs w:val="24"/>
          <w:lang w:val="lt-LT"/>
        </w:rPr>
      </w:pPr>
      <w:bookmarkStart w:id="66" w:name="_Toc113369635"/>
      <w:bookmarkStart w:id="67" w:name="_Toc199424987"/>
      <w:r w:rsidRPr="00C235CB">
        <w:rPr>
          <w:rFonts w:ascii="Verdana" w:hAnsi="Verdana" w:cs="Times New Roman"/>
          <w:color w:val="auto"/>
          <w:sz w:val="24"/>
          <w:szCs w:val="24"/>
          <w:lang w:val="lt-LT"/>
        </w:rPr>
        <w:t>PASIŪLYMŲ VERTINIMAS IR PALYGINIMAS</w:t>
      </w:r>
      <w:bookmarkEnd w:id="66"/>
      <w:bookmarkEnd w:id="67"/>
    </w:p>
    <w:p w14:paraId="724EB7EF" w14:textId="77777777" w:rsidR="009E5429" w:rsidRPr="00C235CB" w:rsidRDefault="009E5429" w:rsidP="00D67B28">
      <w:pPr>
        <w:pStyle w:val="Body2"/>
        <w:spacing w:after="0"/>
        <w:rPr>
          <w:rFonts w:ascii="Verdana" w:hAnsi="Verdana" w:cs="Times New Roman"/>
          <w:color w:val="00000A"/>
          <w:sz w:val="24"/>
          <w:szCs w:val="24"/>
          <w:lang w:val="lt-LT"/>
        </w:rPr>
      </w:pPr>
    </w:p>
    <w:p w14:paraId="50F34BBA" w14:textId="77777777" w:rsidR="009E5429" w:rsidRPr="00C235CB" w:rsidRDefault="009E5429" w:rsidP="00D67B28">
      <w:pPr>
        <w:pStyle w:val="Body2"/>
        <w:numPr>
          <w:ilvl w:val="1"/>
          <w:numId w:val="25"/>
        </w:numPr>
        <w:tabs>
          <w:tab w:val="left" w:pos="851"/>
          <w:tab w:val="left" w:pos="1418"/>
        </w:tabs>
        <w:spacing w:after="0"/>
        <w:ind w:left="0" w:firstLine="709"/>
        <w:rPr>
          <w:rFonts w:ascii="Verdana" w:hAnsi="Verdana" w:cs="Times New Roman"/>
          <w:kern w:val="16"/>
          <w:sz w:val="24"/>
          <w:szCs w:val="24"/>
          <w:lang w:val="lt-LT"/>
        </w:rPr>
      </w:pPr>
      <w:r w:rsidRPr="00C235CB">
        <w:rPr>
          <w:rFonts w:ascii="Verdana" w:hAnsi="Verdana" w:cs="Times New Roman"/>
          <w:kern w:val="16"/>
          <w:sz w:val="24"/>
          <w:szCs w:val="24"/>
          <w:lang w:val="lt-LT"/>
        </w:rPr>
        <w:t xml:space="preserve">Perkančioji organizacija </w:t>
      </w:r>
      <w:r w:rsidRPr="00C235CB">
        <w:rPr>
          <w:rFonts w:ascii="Verdana" w:hAnsi="Verdana" w:cs="Times New Roman"/>
          <w:color w:val="00000A"/>
          <w:sz w:val="24"/>
          <w:szCs w:val="24"/>
          <w:lang w:val="lt-LT"/>
        </w:rPr>
        <w:t>ekonomiškai naudingiausią pasiūlymą išrenka pagal kainą. Ekonomiškai naudingiausiu pasiūlymu laikomas mažiausios kainos su PVM pasiūlymas.</w:t>
      </w:r>
    </w:p>
    <w:p w14:paraId="20ACFACF" w14:textId="77777777" w:rsidR="009E5429" w:rsidRPr="00C235CB" w:rsidRDefault="009E5429" w:rsidP="00D67B28">
      <w:pPr>
        <w:pStyle w:val="Body2"/>
        <w:numPr>
          <w:ilvl w:val="1"/>
          <w:numId w:val="25"/>
        </w:numPr>
        <w:tabs>
          <w:tab w:val="left" w:pos="851"/>
          <w:tab w:val="left" w:pos="1418"/>
        </w:tabs>
        <w:spacing w:after="0"/>
        <w:ind w:left="0" w:firstLine="709"/>
        <w:rPr>
          <w:rFonts w:ascii="Verdana" w:hAnsi="Verdana" w:cs="Times New Roman"/>
          <w:kern w:val="16"/>
          <w:sz w:val="24"/>
          <w:szCs w:val="24"/>
          <w:lang w:val="lt-LT"/>
        </w:rPr>
      </w:pPr>
      <w:r w:rsidRPr="00C235CB">
        <w:rPr>
          <w:rFonts w:ascii="Verdana" w:hAnsi="Verdana" w:cs="Times New Roman"/>
          <w:kern w:val="16"/>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DA5F7DD" w14:textId="3787E246" w:rsidR="001D2258" w:rsidRPr="00C235CB" w:rsidRDefault="001D2258" w:rsidP="00D67B28">
      <w:pPr>
        <w:pStyle w:val="Antrat"/>
        <w:rPr>
          <w:rFonts w:ascii="Verdana" w:hAnsi="Verdana" w:cs="Times New Roman"/>
          <w:color w:val="auto"/>
          <w:sz w:val="24"/>
          <w:szCs w:val="24"/>
          <w:lang w:val="lt-LT"/>
        </w:rPr>
      </w:pPr>
    </w:p>
    <w:p w14:paraId="6322D930" w14:textId="35B2245F" w:rsidR="001D2258" w:rsidRPr="00C235CB" w:rsidRDefault="001D2258" w:rsidP="00D67B28">
      <w:pPr>
        <w:pStyle w:val="Antrat"/>
        <w:numPr>
          <w:ilvl w:val="3"/>
          <w:numId w:val="6"/>
        </w:numPr>
        <w:tabs>
          <w:tab w:val="left" w:pos="2127"/>
        </w:tabs>
        <w:ind w:left="0" w:firstLine="1276"/>
        <w:jc w:val="center"/>
        <w:rPr>
          <w:rFonts w:ascii="Verdana" w:hAnsi="Verdana" w:cs="Times New Roman"/>
          <w:color w:val="auto"/>
          <w:sz w:val="24"/>
          <w:szCs w:val="24"/>
          <w:lang w:val="lt-LT"/>
        </w:rPr>
      </w:pPr>
      <w:bookmarkStart w:id="68" w:name="_Toc488998680"/>
      <w:bookmarkStart w:id="69" w:name="_Toc199424988"/>
      <w:bookmarkEnd w:id="68"/>
      <w:r w:rsidRPr="00C235CB">
        <w:rPr>
          <w:rFonts w:ascii="Verdana" w:hAnsi="Verdana" w:cs="Times New Roman"/>
          <w:color w:val="auto"/>
          <w:sz w:val="24"/>
          <w:szCs w:val="24"/>
          <w:lang w:val="lt-LT"/>
        </w:rPr>
        <w:t>PASIŪLYMŲ EILĖ IR LAIMĖTOJO NUSTATYMAS</w:t>
      </w:r>
      <w:bookmarkEnd w:id="69"/>
    </w:p>
    <w:p w14:paraId="3B67DF1D" w14:textId="77777777" w:rsidR="003D55F7" w:rsidRPr="006A1E28" w:rsidRDefault="003D55F7" w:rsidP="00D67B28">
      <w:pPr>
        <w:spacing w:after="0" w:line="240" w:lineRule="auto"/>
        <w:rPr>
          <w:rFonts w:ascii="Verdana" w:eastAsia="Arial Unicode MS" w:hAnsi="Verdana"/>
        </w:rPr>
      </w:pPr>
    </w:p>
    <w:p w14:paraId="0EA8D2D5" w14:textId="334FDB54" w:rsidR="009E5429" w:rsidRPr="00C235CB" w:rsidRDefault="001D2258" w:rsidP="00D67B28">
      <w:pPr>
        <w:pStyle w:val="Body2"/>
        <w:numPr>
          <w:ilvl w:val="0"/>
          <w:numId w:val="49"/>
        </w:numPr>
        <w:tabs>
          <w:tab w:val="left" w:pos="1560"/>
          <w:tab w:val="left" w:pos="1701"/>
        </w:tabs>
        <w:spacing w:after="0"/>
        <w:ind w:left="0" w:firstLine="709"/>
        <w:rPr>
          <w:rFonts w:ascii="Verdana" w:hAnsi="Verdana" w:cs="Times New Roman"/>
          <w:kern w:val="16"/>
          <w:sz w:val="24"/>
          <w:szCs w:val="24"/>
          <w:lang w:val="lt-LT"/>
        </w:rPr>
      </w:pPr>
      <w:r w:rsidRPr="00C235CB">
        <w:rPr>
          <w:rFonts w:ascii="Verdana" w:hAnsi="Verdana" w:cs="Times New Roman"/>
          <w:color w:val="auto"/>
          <w:kern w:val="16"/>
          <w:sz w:val="24"/>
          <w:szCs w:val="24"/>
          <w:lang w:val="lt-LT"/>
        </w:rPr>
        <w:lastRenderedPageBreak/>
        <w:t>Išnagrinėjusi, įvertinusi ir palyginusi pateiktus pasiūlymus, Komisija nustato pasiūlymų eilę ir laimėjusį pasiūlymą bei priima sprendimą dėl sutarties sudarymo.</w:t>
      </w:r>
    </w:p>
    <w:p w14:paraId="5EAF6578" w14:textId="77777777" w:rsidR="009E5429" w:rsidRPr="00C235CB" w:rsidRDefault="00186C8B" w:rsidP="00D67B28">
      <w:pPr>
        <w:pStyle w:val="Body2"/>
        <w:numPr>
          <w:ilvl w:val="0"/>
          <w:numId w:val="49"/>
        </w:numPr>
        <w:tabs>
          <w:tab w:val="left" w:pos="1560"/>
          <w:tab w:val="left" w:pos="1701"/>
        </w:tabs>
        <w:spacing w:after="0"/>
        <w:ind w:left="0" w:firstLine="709"/>
        <w:rPr>
          <w:rFonts w:ascii="Verdana" w:hAnsi="Verdana" w:cs="Times New Roman"/>
          <w:color w:val="auto"/>
          <w:kern w:val="16"/>
          <w:sz w:val="24"/>
          <w:szCs w:val="24"/>
          <w:lang w:val="lt-LT"/>
        </w:rPr>
      </w:pPr>
      <w:r w:rsidRPr="00C235CB">
        <w:rPr>
          <w:rFonts w:ascii="Verdana" w:hAnsi="Verdana" w:cs="Times New Roman"/>
          <w:color w:val="auto"/>
          <w:kern w:val="16"/>
          <w:sz w:val="24"/>
          <w:szCs w:val="24"/>
          <w:lang w:val="lt-LT"/>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p>
    <w:p w14:paraId="582F2FBC" w14:textId="77777777" w:rsidR="009E5429" w:rsidRPr="00C235CB" w:rsidRDefault="001D2258" w:rsidP="00D67B28">
      <w:pPr>
        <w:pStyle w:val="Body2"/>
        <w:numPr>
          <w:ilvl w:val="0"/>
          <w:numId w:val="49"/>
        </w:numPr>
        <w:tabs>
          <w:tab w:val="left" w:pos="1560"/>
          <w:tab w:val="left" w:pos="1701"/>
        </w:tabs>
        <w:spacing w:after="0"/>
        <w:ind w:left="0" w:firstLine="709"/>
        <w:rPr>
          <w:rFonts w:ascii="Verdana" w:hAnsi="Verdana" w:cs="Times New Roman"/>
          <w:color w:val="auto"/>
          <w:kern w:val="16"/>
          <w:sz w:val="24"/>
          <w:szCs w:val="24"/>
          <w:lang w:val="lt-LT"/>
        </w:rPr>
      </w:pPr>
      <w:r w:rsidRPr="00C235CB">
        <w:rPr>
          <w:rFonts w:ascii="Verdana" w:hAnsi="Verdana" w:cs="Times New Roman"/>
          <w:color w:val="auto"/>
          <w:kern w:val="16"/>
          <w:sz w:val="24"/>
          <w:szCs w:val="24"/>
          <w:lang w:val="lt-LT"/>
        </w:rPr>
        <w:t xml:space="preserve">Laimėjusiu pasiūlymu pripažįstamas pasiūlymas esantis pasiūlymų eilės pirmoje vietoje </w:t>
      </w:r>
      <w:r w:rsidR="008D333B" w:rsidRPr="00C235CB">
        <w:rPr>
          <w:rFonts w:ascii="Verdana" w:hAnsi="Verdana" w:cs="Times New Roman"/>
          <w:color w:val="auto"/>
          <w:kern w:val="16"/>
          <w:sz w:val="24"/>
          <w:szCs w:val="24"/>
          <w:lang w:val="lt-LT"/>
        </w:rPr>
        <w:t>VPĮ</w:t>
      </w:r>
      <w:r w:rsidRPr="00C235CB">
        <w:rPr>
          <w:rFonts w:ascii="Verdana" w:hAnsi="Verdana" w:cs="Times New Roman"/>
          <w:color w:val="auto"/>
          <w:kern w:val="16"/>
          <w:sz w:val="24"/>
          <w:szCs w:val="24"/>
          <w:lang w:val="lt-LT"/>
        </w:rPr>
        <w:t xml:space="preserve"> bei šių pirkimo dokumentų nustatyta tvarka. Jei pirkimas vykdomas dalimis, laimėtojas nustatomas kiekvienai pirkimo daliai atskirai.</w:t>
      </w:r>
    </w:p>
    <w:p w14:paraId="7A6EA824" w14:textId="77777777" w:rsidR="009E5429" w:rsidRPr="00C235CB" w:rsidRDefault="00775D48" w:rsidP="00D67B28">
      <w:pPr>
        <w:pStyle w:val="Body2"/>
        <w:numPr>
          <w:ilvl w:val="0"/>
          <w:numId w:val="49"/>
        </w:numPr>
        <w:tabs>
          <w:tab w:val="left" w:pos="1560"/>
          <w:tab w:val="left" w:pos="1701"/>
        </w:tabs>
        <w:spacing w:after="0"/>
        <w:ind w:left="0" w:firstLine="709"/>
        <w:rPr>
          <w:rFonts w:ascii="Verdana" w:hAnsi="Verdana" w:cs="Times New Roman"/>
          <w:color w:val="auto"/>
          <w:kern w:val="16"/>
          <w:sz w:val="24"/>
          <w:szCs w:val="24"/>
          <w:lang w:val="lt-LT"/>
        </w:rPr>
      </w:pPr>
      <w:r w:rsidRPr="00C235CB">
        <w:rPr>
          <w:rFonts w:ascii="Verdana" w:hAnsi="Verdana" w:cs="Times New Roman"/>
          <w:color w:val="auto"/>
          <w:kern w:val="16"/>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0742F73D" w14:textId="2BF4F2CE" w:rsidR="009E5429" w:rsidRPr="00C235CB" w:rsidRDefault="00005479" w:rsidP="00D67B28">
      <w:pPr>
        <w:pStyle w:val="Body2"/>
        <w:numPr>
          <w:ilvl w:val="0"/>
          <w:numId w:val="49"/>
        </w:numPr>
        <w:tabs>
          <w:tab w:val="left" w:pos="1560"/>
          <w:tab w:val="left" w:pos="1701"/>
        </w:tabs>
        <w:spacing w:after="0"/>
        <w:ind w:left="0" w:firstLine="709"/>
        <w:rPr>
          <w:rFonts w:ascii="Verdana" w:hAnsi="Verdana" w:cs="Times New Roman"/>
          <w:kern w:val="16"/>
          <w:sz w:val="24"/>
          <w:szCs w:val="24"/>
          <w:lang w:val="lt-LT"/>
        </w:rPr>
      </w:pPr>
      <w:r w:rsidRPr="00C235CB">
        <w:rPr>
          <w:rFonts w:ascii="Verdana" w:hAnsi="Verdana" w:cs="Times New Roman"/>
          <w:color w:val="auto"/>
          <w:kern w:val="16"/>
          <w:sz w:val="24"/>
          <w:szCs w:val="24"/>
          <w:lang w:val="lt-LT"/>
        </w:rPr>
        <w:t>Apie</w:t>
      </w:r>
      <w:r w:rsidRPr="00C235CB">
        <w:rPr>
          <w:rFonts w:ascii="Verdana" w:hAnsi="Verdana"/>
          <w:color w:val="auto"/>
          <w:sz w:val="24"/>
          <w:szCs w:val="24"/>
          <w:lang w:val="lt-LT"/>
        </w:rPr>
        <w:t xml:space="preserve"> pasiūlymų eilės ir laimėjusio pasiūlymo nustatymą</w:t>
      </w:r>
      <w:r w:rsidR="0021243C" w:rsidRPr="00C235CB">
        <w:rPr>
          <w:rFonts w:ascii="Verdana" w:hAnsi="Verdana"/>
          <w:color w:val="auto"/>
          <w:sz w:val="24"/>
          <w:szCs w:val="24"/>
          <w:lang w:val="lt-LT"/>
        </w:rPr>
        <w:t>,</w:t>
      </w:r>
      <w:r w:rsidRPr="00C235CB">
        <w:rPr>
          <w:rFonts w:ascii="Verdana" w:hAnsi="Verdana"/>
          <w:color w:val="auto"/>
          <w:sz w:val="24"/>
          <w:szCs w:val="24"/>
          <w:lang w:val="lt-LT"/>
        </w:rPr>
        <w:t xml:space="preserve"> apie sprendimą sudaryti pirkimo sutartį </w:t>
      </w:r>
      <w:r w:rsidR="00E666C0" w:rsidRPr="00C235CB">
        <w:rPr>
          <w:rFonts w:ascii="Verdana" w:hAnsi="Verdana" w:cs="Times New Roman"/>
          <w:kern w:val="16"/>
          <w:sz w:val="24"/>
          <w:szCs w:val="24"/>
          <w:lang w:val="lt-LT"/>
        </w:rPr>
        <w:t>ir tikslų atidėjimo terminą</w:t>
      </w:r>
      <w:r w:rsidR="00E666C0" w:rsidRPr="00C235CB">
        <w:rPr>
          <w:rFonts w:ascii="Verdana" w:hAnsi="Verdana"/>
          <w:color w:val="auto"/>
          <w:sz w:val="24"/>
          <w:szCs w:val="24"/>
          <w:lang w:val="lt-LT"/>
        </w:rPr>
        <w:t xml:space="preserve">, </w:t>
      </w:r>
      <w:r w:rsidRPr="00C235CB">
        <w:rPr>
          <w:rFonts w:ascii="Verdana" w:hAnsi="Verdana"/>
          <w:color w:val="auto"/>
          <w:sz w:val="24"/>
          <w:szCs w:val="24"/>
          <w:lang w:val="lt-LT"/>
        </w:rPr>
        <w:t>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1202C56" w14:textId="77777777" w:rsidR="009E5429" w:rsidRPr="00C235CB" w:rsidRDefault="00E666C0" w:rsidP="00D67B28">
      <w:pPr>
        <w:pStyle w:val="Body2"/>
        <w:numPr>
          <w:ilvl w:val="0"/>
          <w:numId w:val="49"/>
        </w:numPr>
        <w:tabs>
          <w:tab w:val="left" w:pos="1560"/>
          <w:tab w:val="left" w:pos="1701"/>
        </w:tabs>
        <w:spacing w:after="0"/>
        <w:ind w:left="0" w:firstLine="709"/>
        <w:rPr>
          <w:rFonts w:ascii="Verdana" w:hAnsi="Verdana" w:cs="Times New Roman"/>
          <w:kern w:val="16"/>
          <w:sz w:val="24"/>
          <w:szCs w:val="24"/>
          <w:lang w:val="lt-LT"/>
        </w:rPr>
      </w:pPr>
      <w:r w:rsidRPr="00C235CB">
        <w:rPr>
          <w:rFonts w:ascii="Verdana" w:hAnsi="Verdana" w:cs="Times New Roman"/>
          <w:kern w:val="16"/>
          <w:sz w:val="24"/>
          <w:szCs w:val="24"/>
          <w:lang w:val="lt-LT"/>
        </w:rPr>
        <w:t xml:space="preserve">Suinteresuoti dalyviai nuo perkančiosios organizacijos pranešimo apie </w:t>
      </w:r>
      <w:r w:rsidRPr="00C235CB">
        <w:rPr>
          <w:rFonts w:ascii="Verdana" w:hAnsi="Verdana" w:cs="Times New Roman"/>
          <w:color w:val="auto"/>
          <w:kern w:val="16"/>
          <w:sz w:val="24"/>
          <w:szCs w:val="24"/>
          <w:lang w:val="lt-LT"/>
        </w:rPr>
        <w:t>sprendimą</w:t>
      </w:r>
      <w:r w:rsidRPr="00C235CB">
        <w:rPr>
          <w:rFonts w:ascii="Verdana" w:hAnsi="Verdana" w:cs="Times New Roman"/>
          <w:kern w:val="16"/>
          <w:sz w:val="24"/>
          <w:szCs w:val="24"/>
          <w:lang w:val="lt-LT"/>
        </w:rPr>
        <w:t xml:space="preserve">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67B0E29F" w14:textId="77777777" w:rsidR="009E5429" w:rsidRPr="00C235CB" w:rsidRDefault="00005479" w:rsidP="00D67B28">
      <w:pPr>
        <w:pStyle w:val="Body2"/>
        <w:numPr>
          <w:ilvl w:val="0"/>
          <w:numId w:val="49"/>
        </w:numPr>
        <w:tabs>
          <w:tab w:val="left" w:pos="1560"/>
          <w:tab w:val="left" w:pos="1701"/>
        </w:tabs>
        <w:spacing w:after="0"/>
        <w:ind w:left="0" w:firstLine="709"/>
        <w:rPr>
          <w:rFonts w:ascii="Verdana" w:hAnsi="Verdana" w:cs="Times New Roman"/>
          <w:color w:val="auto"/>
          <w:kern w:val="16"/>
          <w:sz w:val="24"/>
          <w:szCs w:val="24"/>
          <w:lang w:val="lt-LT"/>
        </w:rPr>
      </w:pPr>
      <w:r w:rsidRPr="00C235CB">
        <w:rPr>
          <w:rFonts w:ascii="Verdana" w:hAnsi="Verdana"/>
          <w:color w:val="auto"/>
          <w:sz w:val="24"/>
          <w:szCs w:val="24"/>
          <w:lang w:val="lt-LT"/>
        </w:rPr>
        <w:t xml:space="preserve">Pirkimo sutartis negali būti sudaryta, kol nepasibaigė pirkimo sutarties </w:t>
      </w:r>
      <w:r w:rsidRPr="00C235CB">
        <w:rPr>
          <w:rFonts w:ascii="Verdana" w:hAnsi="Verdana" w:cs="Times New Roman"/>
          <w:color w:val="auto"/>
          <w:kern w:val="16"/>
          <w:sz w:val="24"/>
          <w:szCs w:val="24"/>
          <w:lang w:val="lt-LT"/>
        </w:rPr>
        <w:t xml:space="preserve">sudarymo atidėjimo terminas, t. y. ne anksčiau kaip po 5 </w:t>
      </w:r>
      <w:r w:rsidR="00590D7B" w:rsidRPr="00C235CB">
        <w:rPr>
          <w:rFonts w:ascii="Verdana" w:hAnsi="Verdana" w:cs="Times New Roman"/>
          <w:color w:val="auto"/>
          <w:kern w:val="16"/>
          <w:sz w:val="24"/>
          <w:szCs w:val="24"/>
          <w:lang w:val="lt-LT"/>
        </w:rPr>
        <w:t xml:space="preserve">darbo </w:t>
      </w:r>
      <w:r w:rsidRPr="00C235CB">
        <w:rPr>
          <w:rFonts w:ascii="Verdana" w:hAnsi="Verdana" w:cs="Times New Roman"/>
          <w:color w:val="auto"/>
          <w:kern w:val="16"/>
          <w:sz w:val="24"/>
          <w:szCs w:val="24"/>
          <w:lang w:val="lt-LT"/>
        </w:rPr>
        <w:t>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5E247549" w14:textId="10DA83AC" w:rsidR="00005479" w:rsidRPr="00C235CB" w:rsidRDefault="00005479" w:rsidP="00D67B28">
      <w:pPr>
        <w:pStyle w:val="Body2"/>
        <w:numPr>
          <w:ilvl w:val="0"/>
          <w:numId w:val="49"/>
        </w:numPr>
        <w:tabs>
          <w:tab w:val="left" w:pos="1560"/>
          <w:tab w:val="left" w:pos="1701"/>
        </w:tabs>
        <w:spacing w:after="0"/>
        <w:ind w:left="0" w:firstLine="709"/>
        <w:rPr>
          <w:rFonts w:ascii="Verdana" w:hAnsi="Verdana" w:cs="Times New Roman"/>
          <w:kern w:val="16"/>
          <w:sz w:val="24"/>
          <w:szCs w:val="24"/>
          <w:lang w:val="lt-LT"/>
        </w:rPr>
      </w:pPr>
      <w:r w:rsidRPr="00C235CB">
        <w:rPr>
          <w:rFonts w:ascii="Verdana" w:hAnsi="Verdana" w:cs="Times New Roman"/>
          <w:color w:val="auto"/>
          <w:kern w:val="16"/>
          <w:sz w:val="24"/>
          <w:szCs w:val="24"/>
          <w:lang w:val="lt-LT"/>
        </w:rPr>
        <w:t xml:space="preserve">Jeigu tiekėjas, kuriam buvo pasiūlyta sudaryti pirkimo sutartį, raštu atsisako ją sudaryti arba iki </w:t>
      </w:r>
      <w:r w:rsidR="00F863C1" w:rsidRPr="00C235CB">
        <w:rPr>
          <w:rFonts w:ascii="Verdana" w:hAnsi="Verdana" w:cs="Times New Roman"/>
          <w:color w:val="auto"/>
          <w:kern w:val="16"/>
          <w:sz w:val="24"/>
          <w:szCs w:val="24"/>
          <w:lang w:val="lt-LT"/>
        </w:rPr>
        <w:t>p</w:t>
      </w:r>
      <w:r w:rsidRPr="00C235CB">
        <w:rPr>
          <w:rFonts w:ascii="Verdana" w:hAnsi="Verdana" w:cs="Times New Roman"/>
          <w:color w:val="auto"/>
          <w:kern w:val="16"/>
          <w:sz w:val="24"/>
          <w:szCs w:val="24"/>
          <w:lang w:val="lt-LT"/>
        </w:rPr>
        <w:t>erkančiosios organizacijos nurodyto laiko nepasirašo pirkimo sutarties, arba atsisako sudaryti pirkimo sutartį VPĮ ir pirkimo dokumentuose</w:t>
      </w:r>
      <w:r w:rsidRPr="00C235CB">
        <w:rPr>
          <w:rFonts w:ascii="Verdana" w:hAnsi="Verdana"/>
          <w:color w:val="auto"/>
          <w:sz w:val="24"/>
          <w:szCs w:val="24"/>
          <w:lang w:val="lt-LT"/>
        </w:rPr>
        <w:t xml:space="preserve"> nustatytomis sąlygomis arba tiekėjų grupė neįsteigia juridinio asmens, kaip nustatyta VPĮ 86 straipsnio 4 dalyje, laikoma, kad jis (jie) atsisakė sudaryti pirkimo sutartį. Tokiu atveju arba jeigu tiekėjas iki </w:t>
      </w:r>
      <w:r w:rsidR="00F863C1" w:rsidRPr="00C235CB">
        <w:rPr>
          <w:rFonts w:ascii="Verdana" w:hAnsi="Verdana"/>
          <w:color w:val="auto"/>
          <w:sz w:val="24"/>
          <w:szCs w:val="24"/>
          <w:lang w:val="lt-LT"/>
        </w:rPr>
        <w:t>p</w:t>
      </w:r>
      <w:r w:rsidRPr="00C235CB">
        <w:rPr>
          <w:rFonts w:ascii="Verdana" w:hAnsi="Verdana"/>
          <w:color w:val="auto"/>
          <w:sz w:val="24"/>
          <w:szCs w:val="24"/>
          <w:lang w:val="lt-LT"/>
        </w:rPr>
        <w:t xml:space="preserve">erkančiosios organizacijos nurodyto termino nepateikia pirkimo dokumentuose nustatyto pirkimo sutarties įvykdymo užtikrinimą patvirtinančio dokumento (jei </w:t>
      </w:r>
      <w:r w:rsidRPr="00C235CB">
        <w:rPr>
          <w:rFonts w:ascii="Verdana" w:hAnsi="Verdana"/>
          <w:color w:val="auto"/>
          <w:sz w:val="24"/>
          <w:szCs w:val="24"/>
          <w:lang w:val="lt-LT"/>
        </w:rPr>
        <w:lastRenderedPageBreak/>
        <w:t>reikalaujama) arba neįvykdo kitų pirkimo sutartyje nustatytų jos įsigaliojimo sąlygų,</w:t>
      </w:r>
      <w:r w:rsidR="00613689" w:rsidRPr="00C235CB">
        <w:rPr>
          <w:rFonts w:ascii="Verdana" w:hAnsi="Verdana"/>
          <w:color w:val="auto"/>
          <w:sz w:val="24"/>
          <w:szCs w:val="24"/>
          <w:lang w:val="lt-LT"/>
        </w:rPr>
        <w:t xml:space="preserve"> p</w:t>
      </w:r>
      <w:r w:rsidRPr="00C235CB">
        <w:rPr>
          <w:rFonts w:ascii="Verdana" w:hAnsi="Verdana"/>
          <w:color w:val="auto"/>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C235CB">
        <w:rPr>
          <w:rFonts w:ascii="Verdana" w:hAnsi="Verdana" w:cs="Segoe UI"/>
          <w:color w:val="auto"/>
          <w:sz w:val="24"/>
          <w:szCs w:val="24"/>
          <w:lang w:val="lt-LT"/>
        </w:rPr>
        <w:t xml:space="preserve"> </w:t>
      </w:r>
      <w:r w:rsidRPr="00C235CB">
        <w:rPr>
          <w:rFonts w:ascii="Verdana" w:hAnsi="Verdana"/>
          <w:color w:val="auto"/>
          <w:sz w:val="24"/>
          <w:szCs w:val="24"/>
          <w:lang w:val="lt-LT"/>
        </w:rPr>
        <w:t>1 dalyje išdėstytos sąlygos.</w:t>
      </w:r>
    </w:p>
    <w:p w14:paraId="47B8A9F0" w14:textId="77777777" w:rsidR="00C740C0" w:rsidRPr="00C235CB" w:rsidRDefault="00C740C0" w:rsidP="00D67B28">
      <w:pPr>
        <w:pStyle w:val="Body2"/>
        <w:spacing w:after="0"/>
        <w:rPr>
          <w:rFonts w:ascii="Verdana" w:hAnsi="Verdana" w:cs="Times New Roman"/>
          <w:color w:val="auto"/>
          <w:sz w:val="24"/>
          <w:szCs w:val="24"/>
          <w:lang w:val="lt-LT"/>
        </w:rPr>
      </w:pPr>
    </w:p>
    <w:p w14:paraId="1EA68E8F" w14:textId="2A281CC5" w:rsidR="001D2258" w:rsidRPr="00C235CB" w:rsidRDefault="001D2258" w:rsidP="00D67B28">
      <w:pPr>
        <w:pStyle w:val="Antrat"/>
        <w:numPr>
          <w:ilvl w:val="3"/>
          <w:numId w:val="6"/>
        </w:numPr>
        <w:tabs>
          <w:tab w:val="left" w:pos="1701"/>
        </w:tabs>
        <w:ind w:left="0" w:firstLine="709"/>
        <w:jc w:val="center"/>
        <w:rPr>
          <w:rFonts w:ascii="Verdana" w:hAnsi="Verdana" w:cs="Times New Roman"/>
          <w:color w:val="auto"/>
          <w:sz w:val="24"/>
          <w:szCs w:val="24"/>
          <w:lang w:val="lt-LT"/>
        </w:rPr>
      </w:pPr>
      <w:bookmarkStart w:id="70" w:name="_Toc488998681"/>
      <w:bookmarkStart w:id="71" w:name="_Toc199424989"/>
      <w:bookmarkEnd w:id="70"/>
      <w:r w:rsidRPr="00C235CB">
        <w:rPr>
          <w:rFonts w:ascii="Verdana" w:hAnsi="Verdana" w:cs="Times New Roman"/>
          <w:color w:val="auto"/>
          <w:sz w:val="24"/>
          <w:szCs w:val="24"/>
          <w:lang w:val="lt-LT"/>
        </w:rPr>
        <w:t>PRETENZIJŲ IR SKUNDŲ NAGRINĖJIMAS</w:t>
      </w:r>
      <w:bookmarkEnd w:id="71"/>
    </w:p>
    <w:p w14:paraId="7487EC9E" w14:textId="77777777" w:rsidR="009E5429" w:rsidRPr="006A1E28" w:rsidRDefault="009E5429" w:rsidP="00D67B28">
      <w:pPr>
        <w:spacing w:after="0" w:line="240" w:lineRule="auto"/>
        <w:rPr>
          <w:rFonts w:ascii="Verdana" w:eastAsia="Arial Unicode MS" w:hAnsi="Verdana"/>
        </w:rPr>
      </w:pPr>
      <w:bookmarkStart w:id="72" w:name="_Ref74228480"/>
    </w:p>
    <w:bookmarkEnd w:id="72"/>
    <w:p w14:paraId="03E9806B" w14:textId="6F1391D0" w:rsidR="009E5429" w:rsidRPr="00C235CB" w:rsidRDefault="003C0588" w:rsidP="00D67B28">
      <w:pPr>
        <w:pStyle w:val="Body2"/>
        <w:numPr>
          <w:ilvl w:val="0"/>
          <w:numId w:val="50"/>
        </w:numPr>
        <w:tabs>
          <w:tab w:val="left" w:pos="1260"/>
          <w:tab w:val="left" w:pos="1418"/>
        </w:tabs>
        <w:spacing w:after="0"/>
        <w:ind w:left="0" w:firstLine="709"/>
        <w:rPr>
          <w:rFonts w:ascii="Verdana" w:hAnsi="Verdana" w:cs="Times New Roman"/>
          <w:color w:val="auto"/>
          <w:sz w:val="24"/>
          <w:szCs w:val="24"/>
          <w:lang w:val="lt-LT"/>
        </w:rPr>
      </w:pPr>
      <w:r w:rsidRPr="00C235CB">
        <w:rPr>
          <w:rFonts w:ascii="Verdana" w:hAnsi="Verdana" w:cs="Times New Roman"/>
          <w:color w:val="auto"/>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Pr="00C235CB">
        <w:rPr>
          <w:rFonts w:ascii="Verdana" w:hAnsi="Verdana"/>
          <w:color w:val="auto"/>
          <w:sz w:val="24"/>
          <w:szCs w:val="24"/>
          <w:lang w:val="lt-LT"/>
        </w:rPr>
        <w:t>Pretenzijos teikiamos elektroninėmis priemonėmis.</w:t>
      </w:r>
    </w:p>
    <w:p w14:paraId="3800B224" w14:textId="6FC21697" w:rsidR="003C0588" w:rsidRPr="00C235CB" w:rsidRDefault="003C0588" w:rsidP="00D67B28">
      <w:pPr>
        <w:pStyle w:val="Body2"/>
        <w:numPr>
          <w:ilvl w:val="0"/>
          <w:numId w:val="50"/>
        </w:numPr>
        <w:tabs>
          <w:tab w:val="left" w:pos="1260"/>
          <w:tab w:val="left" w:pos="1418"/>
        </w:tabs>
        <w:spacing w:after="0"/>
        <w:ind w:left="0" w:firstLine="709"/>
        <w:rPr>
          <w:rFonts w:ascii="Verdana" w:hAnsi="Verdana" w:cs="Times New Roman"/>
          <w:color w:val="auto"/>
          <w:sz w:val="24"/>
          <w:szCs w:val="24"/>
          <w:lang w:val="lt-LT"/>
        </w:rPr>
      </w:pPr>
      <w:r w:rsidRPr="00C235CB">
        <w:rPr>
          <w:rFonts w:ascii="Verdana" w:hAnsi="Verdana" w:cs="Times New Roman"/>
          <w:color w:val="auto"/>
          <w:sz w:val="24"/>
          <w:szCs w:val="24"/>
          <w:lang w:val="lt-LT"/>
        </w:rPr>
        <w:t>Tiekėjas turi teisę pateikti pretenziją Perkančiajai organizacijai, pateikti prašymą ar pareikšti ieškinį teismui (išskyrus šiuos atvejus: 1.</w:t>
      </w:r>
      <w:r w:rsidRPr="00C235CB">
        <w:rPr>
          <w:rFonts w:ascii="Verdana" w:hAnsi="Verdana"/>
          <w:color w:val="auto"/>
          <w:sz w:val="24"/>
          <w:szCs w:val="24"/>
          <w:lang w:val="lt-LT"/>
        </w:rPr>
        <w:t xml:space="preserve"> Tiekėjas turi teisę pareikšti ieškinį dėl pirkimo sutarties pripažinimo negaliojančia per 6 mėnesius nuo pirkimo sutarties sudarymo dienos.</w:t>
      </w:r>
      <w:bookmarkStart w:id="73" w:name="part_e0d8c247d476486b8752fa0197ec4ffd"/>
      <w:bookmarkEnd w:id="73"/>
      <w:r w:rsidRPr="00C235CB">
        <w:rPr>
          <w:rFonts w:ascii="Verdana" w:hAnsi="Verdana" w:cs="Times New Roman"/>
          <w:color w:val="auto"/>
          <w:sz w:val="24"/>
          <w:szCs w:val="24"/>
          <w:lang w:val="lt-LT"/>
        </w:rPr>
        <w:t xml:space="preserve"> 2. </w:t>
      </w:r>
      <w:r w:rsidRPr="00C235CB">
        <w:rPr>
          <w:rFonts w:ascii="Verdana" w:hAnsi="Verdana"/>
          <w:color w:val="auto"/>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C235CB">
        <w:rPr>
          <w:rFonts w:ascii="Verdana" w:hAnsi="Verdana" w:cs="Times New Roman"/>
          <w:color w:val="auto"/>
          <w:sz w:val="24"/>
          <w:szCs w:val="24"/>
          <w:lang w:val="lt-LT"/>
        </w:rPr>
        <w:t>):</w:t>
      </w:r>
    </w:p>
    <w:p w14:paraId="0DBEDC8F" w14:textId="322F6FC2" w:rsidR="003C0588" w:rsidRPr="00C235CB" w:rsidRDefault="009E5429" w:rsidP="00D67B28">
      <w:pPr>
        <w:pStyle w:val="Body2"/>
        <w:tabs>
          <w:tab w:val="left" w:pos="1418"/>
          <w:tab w:val="left" w:pos="1560"/>
          <w:tab w:val="left" w:pos="1701"/>
        </w:tabs>
        <w:spacing w:after="0"/>
        <w:ind w:firstLine="709"/>
        <w:rPr>
          <w:rFonts w:ascii="Verdana" w:hAnsi="Verdana" w:cs="Times New Roman"/>
          <w:color w:val="auto"/>
          <w:sz w:val="24"/>
          <w:szCs w:val="24"/>
          <w:lang w:val="lt-LT"/>
        </w:rPr>
      </w:pPr>
      <w:r w:rsidRPr="00C235CB">
        <w:rPr>
          <w:rFonts w:ascii="Verdana" w:hAnsi="Verdana" w:cs="Times New Roman"/>
          <w:color w:val="auto"/>
          <w:sz w:val="24"/>
          <w:szCs w:val="24"/>
          <w:lang w:val="lt-LT"/>
        </w:rPr>
        <w:t>14.2.1.</w:t>
      </w:r>
      <w:r w:rsidR="003D55F7" w:rsidRPr="00C235CB">
        <w:rPr>
          <w:rFonts w:ascii="Verdana" w:hAnsi="Verdana" w:cs="Times New Roman"/>
          <w:color w:val="auto"/>
          <w:sz w:val="24"/>
          <w:szCs w:val="24"/>
          <w:lang w:val="lt-LT"/>
        </w:rPr>
        <w:t xml:space="preserve"> </w:t>
      </w:r>
      <w:r w:rsidR="003C0588" w:rsidRPr="00C235CB">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0A889816" w14:textId="77777777" w:rsidR="00105D39" w:rsidRPr="00C235CB" w:rsidRDefault="009E5429" w:rsidP="00D67B28">
      <w:pPr>
        <w:pStyle w:val="Body2"/>
        <w:tabs>
          <w:tab w:val="left" w:pos="1260"/>
          <w:tab w:val="left" w:pos="1418"/>
          <w:tab w:val="left" w:pos="1560"/>
          <w:tab w:val="left" w:pos="1701"/>
        </w:tabs>
        <w:spacing w:after="0"/>
        <w:ind w:firstLine="709"/>
        <w:rPr>
          <w:rFonts w:ascii="Verdana" w:hAnsi="Verdana" w:cs="Times New Roman"/>
          <w:color w:val="auto"/>
          <w:sz w:val="24"/>
          <w:szCs w:val="24"/>
          <w:lang w:val="lt-LT"/>
        </w:rPr>
      </w:pPr>
      <w:r w:rsidRPr="00C235CB">
        <w:rPr>
          <w:rFonts w:ascii="Verdana" w:hAnsi="Verdana" w:cs="Times New Roman"/>
          <w:color w:val="auto"/>
          <w:sz w:val="24"/>
          <w:szCs w:val="24"/>
          <w:lang w:val="lt-LT"/>
        </w:rPr>
        <w:t>14</w:t>
      </w:r>
      <w:r w:rsidR="00A24441" w:rsidRPr="00C235CB">
        <w:rPr>
          <w:rFonts w:ascii="Verdana" w:hAnsi="Verdana" w:cs="Times New Roman"/>
          <w:color w:val="auto"/>
          <w:sz w:val="24"/>
          <w:szCs w:val="24"/>
          <w:lang w:val="lt-LT"/>
        </w:rPr>
        <w:t>.2.</w:t>
      </w:r>
      <w:r w:rsidRPr="00C235CB">
        <w:rPr>
          <w:rFonts w:ascii="Verdana" w:hAnsi="Verdana" w:cs="Times New Roman"/>
          <w:color w:val="auto"/>
          <w:sz w:val="24"/>
          <w:szCs w:val="24"/>
          <w:lang w:val="lt-LT"/>
        </w:rPr>
        <w:t>2.</w:t>
      </w:r>
      <w:r w:rsidR="00A24441" w:rsidRPr="00C235CB">
        <w:rPr>
          <w:rFonts w:ascii="Verdana" w:hAnsi="Verdana" w:cs="Times New Roman"/>
          <w:color w:val="auto"/>
          <w:sz w:val="24"/>
          <w:szCs w:val="24"/>
          <w:lang w:val="lt-LT"/>
        </w:rPr>
        <w:tab/>
      </w:r>
      <w:r w:rsidR="003C0588" w:rsidRPr="00C235CB">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701AE77B" w14:textId="60DF2FE1" w:rsidR="00105D39" w:rsidRPr="00C235CB" w:rsidRDefault="003D55F7" w:rsidP="00D67B28">
      <w:pPr>
        <w:pStyle w:val="Body2"/>
        <w:numPr>
          <w:ilvl w:val="0"/>
          <w:numId w:val="50"/>
        </w:numPr>
        <w:tabs>
          <w:tab w:val="left" w:pos="1260"/>
          <w:tab w:val="left" w:pos="1418"/>
        </w:tabs>
        <w:spacing w:after="0"/>
        <w:ind w:left="0" w:firstLine="709"/>
        <w:rPr>
          <w:rFonts w:ascii="Verdana" w:hAnsi="Verdana" w:cs="Times New Roman"/>
          <w:color w:val="auto"/>
          <w:sz w:val="24"/>
          <w:szCs w:val="24"/>
          <w:lang w:val="lt-LT"/>
        </w:rPr>
      </w:pPr>
      <w:r w:rsidRPr="00C235CB">
        <w:rPr>
          <w:rFonts w:ascii="Verdana" w:hAnsi="Verdana" w:cs="Times New Roman"/>
          <w:color w:val="auto"/>
          <w:sz w:val="24"/>
          <w:szCs w:val="24"/>
          <w:lang w:val="lt-LT"/>
        </w:rPr>
        <w:t>.</w:t>
      </w:r>
      <w:r w:rsidR="003C0588" w:rsidRPr="00C235CB">
        <w:rPr>
          <w:rFonts w:ascii="Verdana" w:hAnsi="Verdana" w:cs="Times New Roman"/>
          <w:color w:val="auto"/>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01CDAC4C" w14:textId="6D3CB2BC" w:rsidR="009E5429" w:rsidRPr="00C235CB" w:rsidRDefault="003D55F7" w:rsidP="00D67B28">
      <w:pPr>
        <w:pStyle w:val="Body2"/>
        <w:numPr>
          <w:ilvl w:val="0"/>
          <w:numId w:val="50"/>
        </w:numPr>
        <w:tabs>
          <w:tab w:val="left" w:pos="1260"/>
          <w:tab w:val="left" w:pos="1418"/>
        </w:tabs>
        <w:spacing w:after="0"/>
        <w:ind w:left="0" w:firstLine="709"/>
        <w:rPr>
          <w:rFonts w:ascii="Verdana" w:hAnsi="Verdana" w:cs="Times New Roman"/>
          <w:color w:val="auto"/>
          <w:sz w:val="24"/>
          <w:szCs w:val="24"/>
          <w:lang w:val="lt-LT"/>
        </w:rPr>
      </w:pPr>
      <w:r w:rsidRPr="00C235CB">
        <w:rPr>
          <w:rFonts w:ascii="Verdana" w:hAnsi="Verdana" w:cs="Times New Roman"/>
          <w:color w:val="auto"/>
          <w:sz w:val="24"/>
          <w:szCs w:val="24"/>
          <w:lang w:val="lt-LT"/>
        </w:rPr>
        <w:t>.</w:t>
      </w:r>
      <w:r w:rsidR="003C0588" w:rsidRPr="00C235CB">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AF70B01" w14:textId="61D5E8A9" w:rsidR="003C0588" w:rsidRPr="00C235CB" w:rsidRDefault="003D55F7" w:rsidP="00D67B28">
      <w:pPr>
        <w:pStyle w:val="Body2"/>
        <w:numPr>
          <w:ilvl w:val="0"/>
          <w:numId w:val="50"/>
        </w:numPr>
        <w:tabs>
          <w:tab w:val="left" w:pos="1260"/>
          <w:tab w:val="left" w:pos="1418"/>
        </w:tabs>
        <w:spacing w:after="0"/>
        <w:ind w:left="0" w:firstLine="709"/>
        <w:rPr>
          <w:rFonts w:ascii="Verdana" w:hAnsi="Verdana" w:cs="Times New Roman"/>
          <w:color w:val="auto"/>
          <w:sz w:val="24"/>
          <w:szCs w:val="24"/>
          <w:lang w:val="lt-LT"/>
        </w:rPr>
      </w:pPr>
      <w:r w:rsidRPr="00C235CB">
        <w:rPr>
          <w:rFonts w:ascii="Verdana" w:hAnsi="Verdana"/>
          <w:color w:val="auto"/>
          <w:kern w:val="16"/>
          <w:sz w:val="24"/>
          <w:szCs w:val="24"/>
          <w:lang w:val="lt-LT"/>
        </w:rPr>
        <w:t>.</w:t>
      </w:r>
      <w:r w:rsidR="003C0588" w:rsidRPr="00C235CB">
        <w:rPr>
          <w:rFonts w:ascii="Verdana" w:hAnsi="Verdana"/>
          <w:color w:val="auto"/>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003C0588" w:rsidRPr="00C235CB">
        <w:rPr>
          <w:rFonts w:ascii="Verdana" w:hAnsi="Verdana" w:cs="Times New Roman"/>
          <w:color w:val="auto"/>
          <w:sz w:val="24"/>
          <w:szCs w:val="24"/>
          <w:lang w:val="lt-LT"/>
        </w:rPr>
        <w:t>.</w:t>
      </w:r>
    </w:p>
    <w:p w14:paraId="3E2CDFBB" w14:textId="126DDDCA" w:rsidR="00521ACE" w:rsidRPr="00C235CB" w:rsidRDefault="00521ACE" w:rsidP="00D67B28">
      <w:pPr>
        <w:pStyle w:val="Body2"/>
        <w:tabs>
          <w:tab w:val="left" w:pos="426"/>
          <w:tab w:val="left" w:pos="851"/>
          <w:tab w:val="left" w:pos="1134"/>
          <w:tab w:val="left" w:pos="1418"/>
        </w:tabs>
        <w:spacing w:after="0"/>
        <w:rPr>
          <w:rFonts w:ascii="Verdana" w:hAnsi="Verdana" w:cs="Times New Roman"/>
          <w:color w:val="auto"/>
          <w:sz w:val="24"/>
          <w:szCs w:val="24"/>
          <w:lang w:val="lt-LT"/>
        </w:rPr>
      </w:pPr>
    </w:p>
    <w:p w14:paraId="12283ED8" w14:textId="24994946" w:rsidR="001D2258" w:rsidRPr="00C235CB" w:rsidRDefault="001D2258" w:rsidP="00D67B28">
      <w:pPr>
        <w:pStyle w:val="Antrat"/>
        <w:numPr>
          <w:ilvl w:val="3"/>
          <w:numId w:val="6"/>
        </w:numPr>
        <w:tabs>
          <w:tab w:val="left" w:pos="1560"/>
        </w:tabs>
        <w:ind w:left="0" w:firstLine="709"/>
        <w:jc w:val="center"/>
        <w:rPr>
          <w:rFonts w:ascii="Verdana" w:hAnsi="Verdana" w:cs="Times New Roman"/>
          <w:color w:val="auto"/>
          <w:sz w:val="24"/>
          <w:szCs w:val="24"/>
          <w:lang w:val="lt-LT"/>
        </w:rPr>
      </w:pPr>
      <w:bookmarkStart w:id="74" w:name="_Toc488998682"/>
      <w:bookmarkStart w:id="75" w:name="_Toc199424990"/>
      <w:bookmarkEnd w:id="74"/>
      <w:r w:rsidRPr="00C235CB">
        <w:rPr>
          <w:rFonts w:ascii="Verdana" w:hAnsi="Verdana" w:cs="Times New Roman"/>
          <w:color w:val="auto"/>
          <w:sz w:val="24"/>
          <w:szCs w:val="24"/>
          <w:lang w:val="lt-LT"/>
        </w:rPr>
        <w:t xml:space="preserve">PIRKIMO SUTARTIES PASIRAŠYMAS IR </w:t>
      </w:r>
      <w:r w:rsidR="00344FB0" w:rsidRPr="00C235CB">
        <w:rPr>
          <w:rFonts w:ascii="Verdana" w:hAnsi="Verdana" w:cs="Times New Roman"/>
          <w:color w:val="auto"/>
          <w:sz w:val="24"/>
          <w:szCs w:val="24"/>
          <w:lang w:val="lt-LT"/>
        </w:rPr>
        <w:t xml:space="preserve">JOS </w:t>
      </w:r>
      <w:r w:rsidRPr="00C235CB">
        <w:rPr>
          <w:rFonts w:ascii="Verdana" w:hAnsi="Verdana" w:cs="Times New Roman"/>
          <w:color w:val="auto"/>
          <w:sz w:val="24"/>
          <w:szCs w:val="24"/>
          <w:lang w:val="lt-LT"/>
        </w:rPr>
        <w:t>SĄLYGOS</w:t>
      </w:r>
      <w:bookmarkEnd w:id="75"/>
    </w:p>
    <w:p w14:paraId="2CFFB132" w14:textId="77777777" w:rsidR="001D2258" w:rsidRPr="00C235CB" w:rsidRDefault="001D2258" w:rsidP="00D67B28">
      <w:pPr>
        <w:pStyle w:val="Body2"/>
        <w:spacing w:after="0"/>
        <w:ind w:firstLine="709"/>
        <w:rPr>
          <w:rFonts w:ascii="Verdana" w:hAnsi="Verdana" w:cs="Times New Roman"/>
          <w:color w:val="auto"/>
          <w:sz w:val="24"/>
          <w:szCs w:val="24"/>
          <w:lang w:val="lt-LT"/>
        </w:rPr>
      </w:pPr>
    </w:p>
    <w:p w14:paraId="1607C184" w14:textId="63BA194A" w:rsidR="00A50481" w:rsidRPr="00C235CB" w:rsidRDefault="00734BC5" w:rsidP="00D67B28">
      <w:pPr>
        <w:pStyle w:val="Body2"/>
        <w:numPr>
          <w:ilvl w:val="1"/>
          <w:numId w:val="40"/>
        </w:numPr>
        <w:tabs>
          <w:tab w:val="left" w:pos="851"/>
          <w:tab w:val="left" w:pos="1418"/>
        </w:tabs>
        <w:spacing w:after="0"/>
        <w:ind w:left="0" w:firstLine="709"/>
        <w:rPr>
          <w:rFonts w:ascii="Verdana" w:hAnsi="Verdana"/>
          <w:sz w:val="24"/>
          <w:szCs w:val="24"/>
          <w:lang w:val="lt-LT"/>
        </w:rPr>
      </w:pPr>
      <w:r w:rsidRPr="00C235CB">
        <w:rPr>
          <w:rFonts w:ascii="Verdana" w:hAnsi="Verdana"/>
          <w:sz w:val="24"/>
          <w:szCs w:val="24"/>
          <w:lang w:val="lt-LT"/>
        </w:rPr>
        <w:lastRenderedPageBreak/>
        <w:t>Pavedimą suteikusi perkančioji organizacija</w:t>
      </w:r>
      <w:r w:rsidRPr="00C235CB">
        <w:rPr>
          <w:rFonts w:ascii="Verdana" w:hAnsi="Verdana" w:cs="Times New Roman"/>
          <w:color w:val="00000A"/>
          <w:sz w:val="24"/>
          <w:szCs w:val="24"/>
          <w:lang w:val="lt-LT"/>
        </w:rPr>
        <w:t xml:space="preserve"> </w:t>
      </w:r>
      <w:r w:rsidR="005F4CA0" w:rsidRPr="00C235CB">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428019C7" w14:textId="77777777" w:rsidR="00A50481" w:rsidRPr="00C235CB" w:rsidRDefault="00E65300" w:rsidP="00D67B28">
      <w:pPr>
        <w:pStyle w:val="Body2"/>
        <w:numPr>
          <w:ilvl w:val="1"/>
          <w:numId w:val="40"/>
        </w:numPr>
        <w:tabs>
          <w:tab w:val="left" w:pos="851"/>
          <w:tab w:val="left" w:pos="1418"/>
        </w:tabs>
        <w:spacing w:after="0"/>
        <w:ind w:left="0" w:firstLine="709"/>
        <w:rPr>
          <w:rFonts w:ascii="Verdana" w:hAnsi="Verdana"/>
          <w:sz w:val="24"/>
          <w:szCs w:val="24"/>
          <w:lang w:val="lt-LT"/>
        </w:rPr>
      </w:pPr>
      <w:r w:rsidRPr="00C235CB">
        <w:rPr>
          <w:rFonts w:ascii="Verdana" w:hAnsi="Verdana"/>
          <w:sz w:val="24"/>
          <w:szCs w:val="24"/>
          <w:lang w:val="lt-LT"/>
        </w:rPr>
        <w:t>Pirkimo sutarties sąlygos pateikiamos pirkimo sąlygų 2 priede.</w:t>
      </w:r>
      <w:bookmarkStart w:id="76" w:name="_Hlk100825183"/>
    </w:p>
    <w:p w14:paraId="682E9B86" w14:textId="62EED3FF" w:rsidR="00E65300" w:rsidRPr="00C235CB" w:rsidRDefault="00E65300" w:rsidP="00D67B28">
      <w:pPr>
        <w:pStyle w:val="Body2"/>
        <w:numPr>
          <w:ilvl w:val="1"/>
          <w:numId w:val="40"/>
        </w:numPr>
        <w:tabs>
          <w:tab w:val="left" w:pos="851"/>
          <w:tab w:val="left" w:pos="1418"/>
        </w:tabs>
        <w:spacing w:after="0"/>
        <w:ind w:left="0" w:firstLine="709"/>
        <w:rPr>
          <w:rFonts w:ascii="Verdana" w:hAnsi="Verdana"/>
          <w:sz w:val="24"/>
          <w:szCs w:val="24"/>
          <w:lang w:val="lt-LT"/>
        </w:rPr>
      </w:pPr>
      <w:r w:rsidRPr="00C235CB">
        <w:rPr>
          <w:rFonts w:ascii="Verdana" w:hAnsi="Verdana"/>
          <w:sz w:val="24"/>
          <w:szCs w:val="24"/>
          <w:lang w:val="lt-LT"/>
        </w:rPr>
        <w:t xml:space="preserve">Vykdant Sutartį, sąskaitos faktūros </w:t>
      </w:r>
      <w:r w:rsidR="00734BC5" w:rsidRPr="00C235CB">
        <w:rPr>
          <w:rFonts w:ascii="Verdana" w:hAnsi="Verdana"/>
          <w:sz w:val="24"/>
          <w:szCs w:val="24"/>
          <w:lang w:val="lt-LT"/>
        </w:rPr>
        <w:t xml:space="preserve">pavedimą suteikusi perkančioji organizacijai </w:t>
      </w:r>
      <w:r w:rsidRPr="00C235CB">
        <w:rPr>
          <w:rFonts w:ascii="Verdana" w:hAnsi="Verdana"/>
          <w:sz w:val="24"/>
          <w:szCs w:val="24"/>
          <w:lang w:val="lt-LT"/>
        </w:rPr>
        <w:t>teikiamos tik elektroniniu būdu:</w:t>
      </w:r>
    </w:p>
    <w:p w14:paraId="5F116228" w14:textId="01818017" w:rsidR="00E65300" w:rsidRPr="00C235CB" w:rsidRDefault="00C02207" w:rsidP="00D67B28">
      <w:pPr>
        <w:pStyle w:val="Sraopastraipa"/>
        <w:tabs>
          <w:tab w:val="left" w:pos="1418"/>
          <w:tab w:val="left" w:pos="1560"/>
          <w:tab w:val="left" w:pos="1701"/>
        </w:tabs>
        <w:spacing w:after="0" w:line="240" w:lineRule="auto"/>
        <w:ind w:left="0" w:firstLine="709"/>
        <w:jc w:val="both"/>
        <w:rPr>
          <w:rFonts w:ascii="Verdana" w:hAnsi="Verdana"/>
          <w:szCs w:val="24"/>
        </w:rPr>
      </w:pPr>
      <w:r w:rsidRPr="00C235CB">
        <w:rPr>
          <w:rFonts w:ascii="Verdana" w:hAnsi="Verdana"/>
          <w:szCs w:val="24"/>
        </w:rPr>
        <w:t>1</w:t>
      </w:r>
      <w:r w:rsidR="00A50481" w:rsidRPr="00C235CB">
        <w:rPr>
          <w:rFonts w:ascii="Verdana" w:hAnsi="Verdana"/>
          <w:szCs w:val="24"/>
        </w:rPr>
        <w:t>5</w:t>
      </w:r>
      <w:r w:rsidR="00A307EC" w:rsidRPr="00C235CB">
        <w:rPr>
          <w:rFonts w:ascii="Verdana" w:hAnsi="Verdana"/>
          <w:szCs w:val="24"/>
        </w:rPr>
        <w:t>.</w:t>
      </w:r>
      <w:r w:rsidR="00A50481" w:rsidRPr="00C235CB">
        <w:rPr>
          <w:rFonts w:ascii="Verdana" w:hAnsi="Verdana"/>
          <w:szCs w:val="24"/>
        </w:rPr>
        <w:t>3.</w:t>
      </w:r>
      <w:r w:rsidR="00A307EC" w:rsidRPr="00C235CB">
        <w:rPr>
          <w:rFonts w:ascii="Verdana" w:hAnsi="Verdana"/>
          <w:szCs w:val="24"/>
        </w:rPr>
        <w:t>1.</w:t>
      </w:r>
      <w:r w:rsidR="00A307EC" w:rsidRPr="00C235CB">
        <w:rPr>
          <w:rFonts w:ascii="Verdana" w:hAnsi="Verdana"/>
          <w:szCs w:val="24"/>
        </w:rPr>
        <w:tab/>
      </w:r>
      <w:r w:rsidR="00F07218" w:rsidRPr="00C235CB">
        <w:rPr>
          <w:rFonts w:ascii="Verdana" w:hAnsi="Verdana"/>
          <w:szCs w:val="24"/>
        </w:rPr>
        <w:t>e</w:t>
      </w:r>
      <w:r w:rsidR="00E65300" w:rsidRPr="00C235CB">
        <w:rPr>
          <w:rFonts w:ascii="Verdana" w:hAnsi="Verdana"/>
          <w:szCs w:val="24"/>
        </w:rPr>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8EF89C0" w14:textId="70D74F71" w:rsidR="00E65300" w:rsidRPr="00C235CB" w:rsidRDefault="002C708B" w:rsidP="00D67B28">
      <w:pPr>
        <w:pStyle w:val="Sraopastraipa"/>
        <w:tabs>
          <w:tab w:val="left" w:pos="1560"/>
          <w:tab w:val="left" w:pos="1701"/>
        </w:tabs>
        <w:spacing w:after="0" w:line="240" w:lineRule="auto"/>
        <w:ind w:left="0" w:firstLine="709"/>
        <w:jc w:val="both"/>
        <w:rPr>
          <w:rFonts w:ascii="Verdana" w:hAnsi="Verdana"/>
          <w:szCs w:val="24"/>
        </w:rPr>
      </w:pPr>
      <w:r w:rsidRPr="00C235CB">
        <w:rPr>
          <w:rFonts w:ascii="Verdana" w:hAnsi="Verdana"/>
          <w:szCs w:val="24"/>
        </w:rPr>
        <w:t>1</w:t>
      </w:r>
      <w:r w:rsidR="00A50481" w:rsidRPr="00C235CB">
        <w:rPr>
          <w:rFonts w:ascii="Verdana" w:hAnsi="Verdana"/>
          <w:szCs w:val="24"/>
        </w:rPr>
        <w:t>5.3</w:t>
      </w:r>
      <w:r w:rsidR="00A279BD" w:rsidRPr="00C235CB">
        <w:rPr>
          <w:rFonts w:ascii="Verdana" w:hAnsi="Verdana"/>
          <w:szCs w:val="24"/>
        </w:rPr>
        <w:t>.2.</w:t>
      </w:r>
      <w:r w:rsidR="00A279BD" w:rsidRPr="00C235CB">
        <w:rPr>
          <w:rFonts w:ascii="Verdana" w:hAnsi="Verdana"/>
          <w:szCs w:val="24"/>
        </w:rPr>
        <w:tab/>
      </w:r>
      <w:r w:rsidR="00E65300" w:rsidRPr="00C235CB">
        <w:rPr>
          <w:rFonts w:ascii="Verdana" w:hAnsi="Verdana"/>
          <w:szCs w:val="24"/>
        </w:rPr>
        <w:t>Europos elektroninių sąskaitų faktūrų standarto neatitinkančios elektroninės sąskaitos faktūros gali būti teikiamos tik naudojantis informacinės sistemos „</w:t>
      </w:r>
      <w:r w:rsidR="00011547" w:rsidRPr="00C235CB">
        <w:rPr>
          <w:rFonts w:ascii="Verdana" w:hAnsi="Verdana"/>
          <w:szCs w:val="24"/>
        </w:rPr>
        <w:t>SABIS</w:t>
      </w:r>
      <w:r w:rsidR="00E65300" w:rsidRPr="00C235CB">
        <w:rPr>
          <w:rFonts w:ascii="Verdana" w:hAnsi="Verdana"/>
          <w:szCs w:val="24"/>
        </w:rPr>
        <w:t>“ priemonėmis.</w:t>
      </w:r>
    </w:p>
    <w:p w14:paraId="58844FD5" w14:textId="077913D9" w:rsidR="00E65300" w:rsidRPr="00C235CB" w:rsidRDefault="002C708B" w:rsidP="00D67B28">
      <w:pPr>
        <w:pStyle w:val="Sraopastraipa"/>
        <w:tabs>
          <w:tab w:val="left" w:pos="1134"/>
          <w:tab w:val="left" w:pos="1560"/>
        </w:tabs>
        <w:spacing w:after="0" w:line="240" w:lineRule="auto"/>
        <w:ind w:left="0" w:firstLine="709"/>
        <w:jc w:val="both"/>
        <w:rPr>
          <w:rFonts w:ascii="Verdana" w:hAnsi="Verdana"/>
          <w:szCs w:val="24"/>
        </w:rPr>
      </w:pPr>
      <w:r w:rsidRPr="00C235CB">
        <w:rPr>
          <w:rFonts w:ascii="Verdana" w:hAnsi="Verdana"/>
          <w:szCs w:val="24"/>
        </w:rPr>
        <w:t>1</w:t>
      </w:r>
      <w:r w:rsidR="00A50481" w:rsidRPr="00C235CB">
        <w:rPr>
          <w:rFonts w:ascii="Verdana" w:hAnsi="Verdana"/>
          <w:szCs w:val="24"/>
        </w:rPr>
        <w:t xml:space="preserve">5.4. </w:t>
      </w:r>
      <w:r w:rsidR="00734BC5" w:rsidRPr="00C235CB">
        <w:rPr>
          <w:rFonts w:ascii="Verdana" w:hAnsi="Verdana"/>
          <w:color w:val="000000"/>
        </w:rPr>
        <w:t>Pavedimą suteikusi perkančioji organizacija</w:t>
      </w:r>
      <w:r w:rsidR="00734BC5" w:rsidRPr="00C235CB">
        <w:rPr>
          <w:rFonts w:ascii="Verdana" w:hAnsi="Verdana"/>
          <w:szCs w:val="24"/>
        </w:rPr>
        <w:t xml:space="preserve"> </w:t>
      </w:r>
      <w:r w:rsidR="00E65300" w:rsidRPr="00C235CB">
        <w:rPr>
          <w:rFonts w:ascii="Verdana" w:hAnsi="Verdana"/>
          <w:szCs w:val="24"/>
        </w:rPr>
        <w:t>elektronines sąskaitas faktūras priima ir apdoroja naudodamasi informacinės sistemos „</w:t>
      </w:r>
      <w:r w:rsidR="00011547" w:rsidRPr="00C235CB">
        <w:rPr>
          <w:rFonts w:ascii="Verdana" w:hAnsi="Verdana"/>
          <w:szCs w:val="24"/>
        </w:rPr>
        <w:t>SABIS</w:t>
      </w:r>
      <w:r w:rsidR="00E65300" w:rsidRPr="00C235CB">
        <w:rPr>
          <w:rFonts w:ascii="Verdana" w:hAnsi="Verdana"/>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76"/>
    <w:p w14:paraId="66F78A59" w14:textId="65C0B62A" w:rsidR="00E65300" w:rsidRPr="00C235CB" w:rsidRDefault="00E65300" w:rsidP="00D67B28">
      <w:pPr>
        <w:pStyle w:val="Sraopastraipa"/>
        <w:numPr>
          <w:ilvl w:val="1"/>
          <w:numId w:val="41"/>
        </w:numPr>
        <w:tabs>
          <w:tab w:val="left" w:pos="1276"/>
          <w:tab w:val="left" w:pos="1560"/>
        </w:tabs>
        <w:spacing w:after="0" w:line="240" w:lineRule="auto"/>
        <w:ind w:left="0" w:firstLine="709"/>
        <w:jc w:val="both"/>
        <w:rPr>
          <w:rFonts w:ascii="Verdana" w:hAnsi="Verdana"/>
          <w:szCs w:val="24"/>
        </w:rPr>
      </w:pPr>
      <w:r w:rsidRPr="00C235CB">
        <w:rPr>
          <w:rFonts w:ascii="Verdana" w:hAnsi="Verdana"/>
          <w:szCs w:val="24"/>
        </w:rPr>
        <w:t xml:space="preserve">Pirkimo sutartis bus sudaroma </w:t>
      </w:r>
      <w:r w:rsidRPr="00C235CB">
        <w:rPr>
          <w:rFonts w:ascii="Verdana" w:hAnsi="Verdana"/>
          <w:b/>
          <w:szCs w:val="24"/>
        </w:rPr>
        <w:t>elektroninėmis priemonėmis.</w:t>
      </w:r>
    </w:p>
    <w:p w14:paraId="5A67D3F4" w14:textId="77777777" w:rsidR="00E744A4" w:rsidRPr="00C235CB" w:rsidRDefault="00E744A4" w:rsidP="00D67B28">
      <w:pPr>
        <w:tabs>
          <w:tab w:val="left" w:pos="1276"/>
          <w:tab w:val="left" w:pos="1560"/>
        </w:tabs>
        <w:spacing w:after="0" w:line="240" w:lineRule="auto"/>
        <w:jc w:val="both"/>
        <w:rPr>
          <w:rFonts w:ascii="Verdana" w:hAnsi="Verdana"/>
          <w:szCs w:val="24"/>
        </w:rPr>
      </w:pPr>
    </w:p>
    <w:p w14:paraId="2CAEC4D7" w14:textId="20EB49BB" w:rsidR="00E744A4" w:rsidRPr="00C235CB" w:rsidRDefault="00E744A4" w:rsidP="00D67B28">
      <w:pPr>
        <w:pStyle w:val="Antrat"/>
        <w:numPr>
          <w:ilvl w:val="3"/>
          <w:numId w:val="6"/>
        </w:numPr>
        <w:tabs>
          <w:tab w:val="left" w:pos="1701"/>
        </w:tabs>
        <w:ind w:left="0" w:firstLine="709"/>
        <w:jc w:val="center"/>
        <w:rPr>
          <w:rFonts w:ascii="Verdana" w:hAnsi="Verdana" w:cs="Times New Roman"/>
          <w:color w:val="auto"/>
          <w:sz w:val="24"/>
          <w:szCs w:val="24"/>
          <w:lang w:val="lt-LT"/>
        </w:rPr>
      </w:pPr>
      <w:bookmarkStart w:id="77" w:name="_Toc132197478"/>
      <w:bookmarkStart w:id="78" w:name="_Toc199424991"/>
      <w:r w:rsidRPr="00C235CB">
        <w:rPr>
          <w:rFonts w:ascii="Verdana" w:hAnsi="Verdana" w:cs="Times New Roman"/>
          <w:color w:val="auto"/>
          <w:sz w:val="24"/>
          <w:szCs w:val="24"/>
          <w:lang w:val="lt-LT"/>
        </w:rPr>
        <w:t>ASMENS DUOMENŲ TVARKYMAS</w:t>
      </w:r>
      <w:bookmarkEnd w:id="77"/>
      <w:bookmarkEnd w:id="78"/>
    </w:p>
    <w:p w14:paraId="47C23888" w14:textId="77777777" w:rsidR="00E744A4" w:rsidRPr="00C235CB" w:rsidRDefault="00E744A4" w:rsidP="00D67B28">
      <w:pPr>
        <w:pStyle w:val="Pagrindinistekstas"/>
        <w:spacing w:after="0" w:line="240" w:lineRule="auto"/>
        <w:rPr>
          <w:rFonts w:ascii="Verdana" w:hAnsi="Verdana"/>
          <w:lang w:eastAsia="lt-LT"/>
        </w:rPr>
      </w:pPr>
    </w:p>
    <w:p w14:paraId="3465E6A5" w14:textId="77777777" w:rsidR="00A50481" w:rsidRPr="00C235CB" w:rsidRDefault="00E744A4" w:rsidP="00D67B28">
      <w:pPr>
        <w:pStyle w:val="Body2"/>
        <w:numPr>
          <w:ilvl w:val="1"/>
          <w:numId w:val="42"/>
        </w:numPr>
        <w:tabs>
          <w:tab w:val="left" w:pos="1276"/>
          <w:tab w:val="left" w:pos="1418"/>
          <w:tab w:val="left" w:pos="1560"/>
        </w:tabs>
        <w:spacing w:after="0"/>
        <w:ind w:left="0" w:firstLine="709"/>
        <w:rPr>
          <w:rFonts w:ascii="Verdana" w:hAnsi="Verdana"/>
          <w:color w:val="auto"/>
          <w:sz w:val="24"/>
          <w:szCs w:val="24"/>
          <w:lang w:val="lt-LT"/>
        </w:rPr>
      </w:pPr>
      <w:r w:rsidRPr="00C235CB">
        <w:rPr>
          <w:rFonts w:ascii="Verdana" w:hAnsi="Verdana"/>
          <w:color w:val="00000A"/>
          <w:sz w:val="24"/>
          <w:szCs w:val="24"/>
          <w:lang w:val="lt-LT"/>
        </w:rPr>
        <w:t>Informuojame, kad vadovaujantis Europos Sąjungos Bendrojo duomenų apsaugos</w:t>
      </w:r>
      <w:r w:rsidRPr="00C235CB">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F1089AC" w14:textId="77777777" w:rsidR="00A50481" w:rsidRPr="00C235CB" w:rsidRDefault="00E744A4" w:rsidP="00D67B28">
      <w:pPr>
        <w:pStyle w:val="Body2"/>
        <w:numPr>
          <w:ilvl w:val="1"/>
          <w:numId w:val="42"/>
        </w:numPr>
        <w:tabs>
          <w:tab w:val="left" w:pos="1276"/>
          <w:tab w:val="left" w:pos="1418"/>
          <w:tab w:val="left" w:pos="1560"/>
        </w:tabs>
        <w:spacing w:after="0"/>
        <w:ind w:left="0" w:firstLine="709"/>
        <w:rPr>
          <w:rFonts w:ascii="Verdana" w:hAnsi="Verdana"/>
          <w:color w:val="auto"/>
          <w:sz w:val="24"/>
          <w:szCs w:val="24"/>
          <w:lang w:val="lt-LT"/>
        </w:rPr>
      </w:pPr>
      <w:r w:rsidRPr="00C235CB">
        <w:rPr>
          <w:rFonts w:ascii="Verdana" w:hAnsi="Verdana"/>
          <w:sz w:val="24"/>
          <w:szCs w:val="24"/>
          <w:lang w:val="lt-LT"/>
        </w:rPr>
        <w:t>pagrindais bus tvarkomi tiesiogiai tiekėjų pateikti asmens duomenys.</w:t>
      </w:r>
    </w:p>
    <w:p w14:paraId="7D1660B3" w14:textId="77777777" w:rsidR="00A50481" w:rsidRPr="00C235CB" w:rsidRDefault="00E744A4" w:rsidP="00D67B28">
      <w:pPr>
        <w:pStyle w:val="Body2"/>
        <w:numPr>
          <w:ilvl w:val="1"/>
          <w:numId w:val="42"/>
        </w:numPr>
        <w:tabs>
          <w:tab w:val="left" w:pos="1276"/>
          <w:tab w:val="left" w:pos="1418"/>
          <w:tab w:val="left" w:pos="1560"/>
        </w:tabs>
        <w:spacing w:after="0"/>
        <w:ind w:left="0" w:firstLine="709"/>
        <w:rPr>
          <w:rFonts w:ascii="Verdana" w:hAnsi="Verdana"/>
          <w:color w:val="auto"/>
          <w:sz w:val="24"/>
          <w:szCs w:val="24"/>
          <w:lang w:val="lt-LT"/>
        </w:rPr>
      </w:pPr>
      <w:r w:rsidRPr="00C235CB">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554AC91A" w14:textId="77777777" w:rsidR="00A50481" w:rsidRPr="00C235CB" w:rsidRDefault="00E744A4" w:rsidP="00D67B28">
      <w:pPr>
        <w:pStyle w:val="Body2"/>
        <w:numPr>
          <w:ilvl w:val="1"/>
          <w:numId w:val="42"/>
        </w:numPr>
        <w:tabs>
          <w:tab w:val="left" w:pos="1276"/>
          <w:tab w:val="left" w:pos="1418"/>
          <w:tab w:val="left" w:pos="1560"/>
        </w:tabs>
        <w:spacing w:after="0"/>
        <w:ind w:left="0" w:firstLine="709"/>
        <w:rPr>
          <w:rFonts w:ascii="Verdana" w:hAnsi="Verdana"/>
          <w:color w:val="auto"/>
          <w:sz w:val="24"/>
          <w:szCs w:val="24"/>
          <w:lang w:val="lt-LT"/>
        </w:rPr>
      </w:pPr>
      <w:r w:rsidRPr="00C235CB">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3BD27CAC" w14:textId="0D2165CB" w:rsidR="00D36F01" w:rsidRPr="00C235CB" w:rsidRDefault="00E744A4" w:rsidP="00D67B28">
      <w:pPr>
        <w:pStyle w:val="Body2"/>
        <w:numPr>
          <w:ilvl w:val="1"/>
          <w:numId w:val="42"/>
        </w:numPr>
        <w:tabs>
          <w:tab w:val="left" w:pos="1276"/>
          <w:tab w:val="left" w:pos="1418"/>
          <w:tab w:val="left" w:pos="1560"/>
        </w:tabs>
        <w:spacing w:after="0"/>
        <w:ind w:left="0" w:firstLine="709"/>
        <w:rPr>
          <w:rFonts w:ascii="Verdana" w:hAnsi="Verdana"/>
          <w:color w:val="auto"/>
          <w:sz w:val="24"/>
          <w:szCs w:val="24"/>
          <w:lang w:val="lt-LT"/>
        </w:rPr>
      </w:pPr>
      <w:r w:rsidRPr="00C235CB">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0AB6B84" w14:textId="3083A86A" w:rsidR="001D2258" w:rsidRPr="00C235CB" w:rsidRDefault="001D2258" w:rsidP="00D67B28">
      <w:pPr>
        <w:tabs>
          <w:tab w:val="left" w:pos="1276"/>
          <w:tab w:val="left" w:pos="1560"/>
        </w:tabs>
        <w:spacing w:after="0" w:line="240" w:lineRule="auto"/>
        <w:jc w:val="right"/>
        <w:rPr>
          <w:rFonts w:ascii="Verdana" w:hAnsi="Verdana"/>
          <w:sz w:val="24"/>
          <w:szCs w:val="24"/>
        </w:rPr>
      </w:pPr>
      <w:r w:rsidRPr="00C235CB">
        <w:rPr>
          <w:rFonts w:ascii="Verdana" w:hAnsi="Verdana"/>
        </w:rPr>
        <w:br w:type="page"/>
      </w:r>
      <w:r w:rsidRPr="00C235CB">
        <w:rPr>
          <w:rFonts w:ascii="Verdana" w:hAnsi="Verdana"/>
          <w:sz w:val="24"/>
          <w:szCs w:val="24"/>
        </w:rPr>
        <w:lastRenderedPageBreak/>
        <w:t>Pirkimo</w:t>
      </w:r>
      <w:r w:rsidR="005D5117" w:rsidRPr="00C235CB">
        <w:rPr>
          <w:rFonts w:ascii="Verdana" w:hAnsi="Verdana"/>
          <w:sz w:val="24"/>
          <w:szCs w:val="24"/>
        </w:rPr>
        <w:t xml:space="preserve"> </w:t>
      </w:r>
      <w:r w:rsidRPr="00C235CB">
        <w:rPr>
          <w:rFonts w:ascii="Verdana" w:hAnsi="Verdana"/>
          <w:sz w:val="24"/>
          <w:szCs w:val="24"/>
        </w:rPr>
        <w:t>sąlygų</w:t>
      </w:r>
      <w:r w:rsidR="005D5117" w:rsidRPr="00C235CB">
        <w:rPr>
          <w:rFonts w:ascii="Verdana" w:hAnsi="Verdana"/>
          <w:sz w:val="24"/>
          <w:szCs w:val="24"/>
        </w:rPr>
        <w:t xml:space="preserve"> </w:t>
      </w:r>
      <w:r w:rsidRPr="00C235CB">
        <w:rPr>
          <w:rFonts w:ascii="Verdana" w:hAnsi="Verdana"/>
          <w:sz w:val="24"/>
          <w:szCs w:val="24"/>
        </w:rPr>
        <w:t>1 priedas</w:t>
      </w:r>
    </w:p>
    <w:p w14:paraId="45E0BDC1" w14:textId="13E8CF47" w:rsidR="007C646E" w:rsidRPr="00C235CB" w:rsidRDefault="007C646E" w:rsidP="00D67B28">
      <w:pPr>
        <w:pStyle w:val="Body2"/>
        <w:spacing w:after="0"/>
        <w:jc w:val="right"/>
        <w:rPr>
          <w:rFonts w:ascii="Verdana" w:hAnsi="Verdana" w:cs="Times New Roman"/>
          <w:color w:val="auto"/>
          <w:sz w:val="24"/>
          <w:szCs w:val="24"/>
          <w:lang w:val="lt-LT"/>
        </w:rPr>
      </w:pPr>
      <w:r w:rsidRPr="00C235CB">
        <w:rPr>
          <w:rFonts w:ascii="Verdana" w:hAnsi="Verdana" w:cs="Times New Roman"/>
          <w:color w:val="auto"/>
          <w:sz w:val="24"/>
          <w:szCs w:val="24"/>
          <w:lang w:val="lt-LT"/>
        </w:rPr>
        <w:t>„Pasiūlymo forma“</w:t>
      </w:r>
    </w:p>
    <w:p w14:paraId="34CA4BAC" w14:textId="67EA0E7D" w:rsidR="00611DEF" w:rsidRPr="00C235CB" w:rsidRDefault="00611DEF" w:rsidP="00D67B28">
      <w:pPr>
        <w:autoSpaceDN w:val="0"/>
        <w:spacing w:after="0" w:line="240" w:lineRule="auto"/>
        <w:jc w:val="right"/>
        <w:rPr>
          <w:rFonts w:ascii="Verdana" w:eastAsia="Arial Unicode MS" w:hAnsi="Verdana" w:cs="Times New Roman"/>
          <w:b/>
          <w:sz w:val="24"/>
          <w:szCs w:val="24"/>
        </w:rPr>
      </w:pPr>
      <w:r w:rsidRPr="00C235CB">
        <w:rPr>
          <w:rFonts w:ascii="Verdana" w:eastAsia="Arial Unicode MS" w:hAnsi="Verdana" w:cs="Times New Roman"/>
          <w:b/>
          <w:sz w:val="24"/>
          <w:szCs w:val="24"/>
        </w:rPr>
        <w:t>Statybos rangos sutarties</w:t>
      </w:r>
    </w:p>
    <w:p w14:paraId="4FC5CE50" w14:textId="038E46DE" w:rsidR="00611DEF" w:rsidRPr="00C235CB" w:rsidRDefault="00611DEF" w:rsidP="00D67B28">
      <w:pPr>
        <w:autoSpaceDN w:val="0"/>
        <w:spacing w:after="0" w:line="240" w:lineRule="auto"/>
        <w:jc w:val="right"/>
        <w:rPr>
          <w:rFonts w:ascii="Verdana" w:eastAsia="Arial Unicode MS" w:hAnsi="Verdana" w:cs="Times New Roman"/>
          <w:b/>
          <w:sz w:val="24"/>
          <w:szCs w:val="24"/>
        </w:rPr>
      </w:pPr>
      <w:r w:rsidRPr="00C235CB">
        <w:rPr>
          <w:rFonts w:ascii="Verdana" w:eastAsia="Arial Unicode MS" w:hAnsi="Verdana" w:cs="Times New Roman"/>
          <w:b/>
          <w:sz w:val="24"/>
          <w:szCs w:val="24"/>
        </w:rPr>
        <w:t>8 priedas</w:t>
      </w:r>
    </w:p>
    <w:p w14:paraId="65571AF7" w14:textId="77777777" w:rsidR="006D2830" w:rsidRPr="00C235CB" w:rsidRDefault="006D2830" w:rsidP="00D67B28">
      <w:pPr>
        <w:pStyle w:val="Body2"/>
        <w:spacing w:after="0"/>
        <w:jc w:val="right"/>
        <w:rPr>
          <w:rFonts w:ascii="Verdana" w:hAnsi="Verdana" w:cs="Times New Roman"/>
          <w:color w:val="auto"/>
          <w:sz w:val="24"/>
          <w:szCs w:val="24"/>
          <w:lang w:val="lt-LT"/>
        </w:rPr>
      </w:pPr>
    </w:p>
    <w:p w14:paraId="38D42666" w14:textId="77777777" w:rsidR="006D2830" w:rsidRPr="00C235CB" w:rsidRDefault="006D2830" w:rsidP="00D67B28">
      <w:pPr>
        <w:spacing w:after="0" w:line="240" w:lineRule="auto"/>
        <w:ind w:right="-176"/>
        <w:jc w:val="center"/>
        <w:rPr>
          <w:rFonts w:ascii="Verdana" w:eastAsia="Times New Roman" w:hAnsi="Verdana" w:cs="Times New Roman"/>
          <w:sz w:val="24"/>
          <w:szCs w:val="24"/>
        </w:rPr>
      </w:pPr>
      <w:r w:rsidRPr="00C235CB">
        <w:rPr>
          <w:rFonts w:ascii="Verdana" w:eastAsia="Times New Roman" w:hAnsi="Verdana" w:cs="Times New Roman"/>
          <w:sz w:val="24"/>
          <w:szCs w:val="24"/>
        </w:rPr>
        <w:t>Herbas arba prekių ženklas</w:t>
      </w:r>
    </w:p>
    <w:p w14:paraId="3DD1F444" w14:textId="77777777" w:rsidR="006D2830" w:rsidRPr="00C235CB" w:rsidRDefault="006D2830" w:rsidP="00D67B28">
      <w:pPr>
        <w:spacing w:after="0" w:line="240" w:lineRule="auto"/>
        <w:ind w:right="-176"/>
        <w:jc w:val="center"/>
        <w:rPr>
          <w:rFonts w:ascii="Verdana" w:eastAsia="Times New Roman" w:hAnsi="Verdana" w:cs="Times New Roman"/>
          <w:sz w:val="24"/>
          <w:szCs w:val="24"/>
        </w:rPr>
      </w:pPr>
    </w:p>
    <w:p w14:paraId="3A94AD0B" w14:textId="77777777" w:rsidR="006D2830" w:rsidRPr="00C235CB" w:rsidRDefault="006D2830" w:rsidP="00D67B28">
      <w:pPr>
        <w:spacing w:after="0" w:line="240" w:lineRule="auto"/>
        <w:ind w:right="-176"/>
        <w:jc w:val="center"/>
        <w:rPr>
          <w:rFonts w:ascii="Verdana" w:eastAsia="Times New Roman" w:hAnsi="Verdana" w:cs="Times New Roman"/>
          <w:sz w:val="24"/>
          <w:szCs w:val="24"/>
        </w:rPr>
      </w:pPr>
      <w:r w:rsidRPr="00C235CB">
        <w:rPr>
          <w:rFonts w:ascii="Verdana" w:eastAsia="Times New Roman" w:hAnsi="Verdana" w:cs="Times New Roman"/>
          <w:sz w:val="24"/>
          <w:szCs w:val="24"/>
        </w:rPr>
        <w:t>(Tiekėjo pavadinimas)</w:t>
      </w:r>
    </w:p>
    <w:p w14:paraId="74BF5EC0" w14:textId="77777777" w:rsidR="006D2830" w:rsidRPr="00C235CB" w:rsidRDefault="006D2830" w:rsidP="00D67B28">
      <w:pPr>
        <w:spacing w:after="0" w:line="240" w:lineRule="auto"/>
        <w:ind w:right="-176"/>
        <w:jc w:val="center"/>
        <w:rPr>
          <w:rFonts w:ascii="Verdana" w:eastAsia="Times New Roman" w:hAnsi="Verdana" w:cs="Times New Roman"/>
          <w:sz w:val="24"/>
          <w:szCs w:val="24"/>
        </w:rPr>
      </w:pPr>
    </w:p>
    <w:p w14:paraId="6CA2F132" w14:textId="77777777" w:rsidR="006D2830" w:rsidRPr="00C235CB" w:rsidRDefault="006D2830" w:rsidP="00D67B28">
      <w:pPr>
        <w:spacing w:after="0" w:line="240" w:lineRule="auto"/>
        <w:ind w:right="-176"/>
        <w:jc w:val="center"/>
        <w:rPr>
          <w:rFonts w:ascii="Verdana" w:eastAsia="Times New Roman" w:hAnsi="Verdana" w:cs="Times New Roman"/>
          <w:sz w:val="24"/>
          <w:szCs w:val="24"/>
        </w:rPr>
      </w:pPr>
      <w:r w:rsidRPr="00C235CB">
        <w:rPr>
          <w:rFonts w:ascii="Verdana" w:eastAsia="Times New Roman" w:hAnsi="Verdana"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8DAF6D" w14:textId="7F4A9D0F" w:rsidR="006D2830" w:rsidRPr="00C235CB" w:rsidRDefault="006D2830" w:rsidP="00D67B28">
      <w:pPr>
        <w:pStyle w:val="Body2"/>
        <w:tabs>
          <w:tab w:val="left" w:pos="3105"/>
        </w:tabs>
        <w:spacing w:after="0"/>
        <w:jc w:val="left"/>
        <w:rPr>
          <w:rFonts w:ascii="Verdana" w:hAnsi="Verdana" w:cs="Times New Roman"/>
          <w:color w:val="auto"/>
          <w:sz w:val="24"/>
          <w:szCs w:val="24"/>
          <w:lang w:val="lt-LT"/>
        </w:rPr>
      </w:pPr>
    </w:p>
    <w:p w14:paraId="4F80A4DF" w14:textId="77777777" w:rsidR="00E35421" w:rsidRPr="00C235CB" w:rsidRDefault="00E35421" w:rsidP="00D67B28">
      <w:pPr>
        <w:tabs>
          <w:tab w:val="center" w:pos="2520"/>
        </w:tabs>
        <w:spacing w:after="0" w:line="240" w:lineRule="auto"/>
        <w:jc w:val="both"/>
        <w:rPr>
          <w:rFonts w:ascii="Verdana" w:eastAsia="Times New Roman" w:hAnsi="Verdana" w:cs="Times New Roman"/>
          <w:bCs/>
          <w:sz w:val="24"/>
          <w:szCs w:val="24"/>
        </w:rPr>
      </w:pPr>
      <w:r w:rsidRPr="00C235CB">
        <w:rPr>
          <w:rFonts w:ascii="Verdana" w:eastAsia="Times New Roman" w:hAnsi="Verdana" w:cs="Times New Roman"/>
          <w:bCs/>
          <w:sz w:val="24"/>
          <w:szCs w:val="24"/>
        </w:rPr>
        <w:t>Marijampolės savivaldybės administracijai</w:t>
      </w:r>
    </w:p>
    <w:p w14:paraId="0B4872EF" w14:textId="77777777" w:rsidR="001D2258" w:rsidRPr="00C235CB" w:rsidRDefault="001D2258" w:rsidP="00D67B28">
      <w:pPr>
        <w:pStyle w:val="Body2"/>
        <w:spacing w:after="0"/>
        <w:rPr>
          <w:rFonts w:ascii="Verdana" w:hAnsi="Verdana" w:cs="Times New Roman"/>
          <w:b/>
          <w:color w:val="auto"/>
          <w:sz w:val="24"/>
          <w:szCs w:val="24"/>
          <w:lang w:val="lt-LT"/>
        </w:rPr>
      </w:pPr>
    </w:p>
    <w:p w14:paraId="03109223" w14:textId="193ABFA2" w:rsidR="00FA7B09" w:rsidRPr="00C235CB" w:rsidRDefault="001D2258" w:rsidP="00D67B28">
      <w:pPr>
        <w:spacing w:after="0" w:line="240" w:lineRule="auto"/>
        <w:jc w:val="center"/>
        <w:rPr>
          <w:rFonts w:ascii="Verdana" w:hAnsi="Verdana" w:cs="Times New Roman"/>
          <w:b/>
          <w:bCs/>
          <w:caps/>
          <w:sz w:val="24"/>
          <w:szCs w:val="24"/>
        </w:rPr>
      </w:pPr>
      <w:r w:rsidRPr="00C235CB">
        <w:rPr>
          <w:rFonts w:ascii="Verdana" w:hAnsi="Verdana" w:cs="Times New Roman"/>
          <w:b/>
          <w:sz w:val="24"/>
          <w:szCs w:val="24"/>
        </w:rPr>
        <w:t>PASIŪLYMAS</w:t>
      </w:r>
    </w:p>
    <w:p w14:paraId="55F1B801" w14:textId="5CC43464" w:rsidR="001056D8" w:rsidRPr="00C235CB" w:rsidRDefault="004540A6" w:rsidP="00D67B28">
      <w:pPr>
        <w:pStyle w:val="Pagrindinistekstas"/>
        <w:spacing w:after="0" w:line="240" w:lineRule="auto"/>
        <w:jc w:val="center"/>
        <w:rPr>
          <w:rFonts w:ascii="Verdana" w:eastAsiaTheme="minorEastAsia" w:hAnsi="Verdana"/>
          <w:b/>
          <w:bCs/>
          <w:caps/>
          <w:color w:val="auto"/>
          <w:lang w:eastAsia="lt-LT"/>
        </w:rPr>
      </w:pPr>
      <w:r w:rsidRPr="00C235CB">
        <w:rPr>
          <w:rFonts w:ascii="Verdana" w:hAnsi="Verdana"/>
          <w:b/>
          <w:bCs/>
        </w:rPr>
        <w:t xml:space="preserve">DĖL JONO TOTORAIČIO PROGIMNAZIJOS, DARIAUS IR GIRĖNO G. 7 MARIJAMPOLĖJE, PAPRASTOJO REMONTO IR ĮRENGIMO </w:t>
      </w:r>
      <w:r w:rsidRPr="00C235CB">
        <w:rPr>
          <w:rFonts w:ascii="Verdana" w:eastAsiaTheme="minorEastAsia" w:hAnsi="Verdana"/>
          <w:b/>
          <w:bCs/>
          <w:color w:val="auto"/>
          <w:lang w:eastAsia="lt-LT"/>
        </w:rPr>
        <w:t>DARBŲ</w:t>
      </w:r>
    </w:p>
    <w:p w14:paraId="25E92672" w14:textId="352CD5CE" w:rsidR="00F07218" w:rsidRPr="00C235CB" w:rsidRDefault="00F07218" w:rsidP="00D67B28">
      <w:pPr>
        <w:pStyle w:val="Pagrindinistekstas"/>
        <w:spacing w:after="0" w:line="240" w:lineRule="auto"/>
        <w:jc w:val="center"/>
        <w:rPr>
          <w:rFonts w:ascii="Verdana" w:eastAsiaTheme="minorEastAsia" w:hAnsi="Verdana"/>
          <w:b/>
          <w:bCs/>
          <w:caps/>
          <w:color w:val="auto"/>
          <w:lang w:eastAsia="lt-LT"/>
        </w:rPr>
      </w:pPr>
    </w:p>
    <w:p w14:paraId="1BC20A08" w14:textId="7C74A0DA" w:rsidR="00A57A45" w:rsidRPr="00C235CB" w:rsidRDefault="00A57A45" w:rsidP="00D67B28">
      <w:pPr>
        <w:spacing w:after="0" w:line="240" w:lineRule="auto"/>
        <w:jc w:val="center"/>
        <w:rPr>
          <w:rFonts w:ascii="Verdana" w:hAnsi="Verdana" w:cs="Times New Roman"/>
          <w:b/>
          <w:sz w:val="24"/>
          <w:szCs w:val="24"/>
        </w:rPr>
      </w:pPr>
    </w:p>
    <w:p w14:paraId="5123EB65" w14:textId="7E078EF9" w:rsidR="001D2258" w:rsidRPr="00C235CB" w:rsidRDefault="001D2258" w:rsidP="00D67B28">
      <w:pPr>
        <w:widowControl w:val="0"/>
        <w:spacing w:after="0" w:line="240" w:lineRule="auto"/>
        <w:jc w:val="center"/>
        <w:rPr>
          <w:rFonts w:ascii="Verdana" w:hAnsi="Verdana" w:cs="Times New Roman"/>
          <w:b/>
          <w:bCs/>
          <w:sz w:val="24"/>
          <w:szCs w:val="24"/>
        </w:rPr>
      </w:pPr>
      <w:r w:rsidRPr="00C235CB">
        <w:rPr>
          <w:rFonts w:ascii="Verdana" w:hAnsi="Verdana" w:cs="Times New Roman"/>
          <w:sz w:val="24"/>
          <w:szCs w:val="24"/>
        </w:rPr>
        <w:t>____________Nr.______</w:t>
      </w:r>
    </w:p>
    <w:p w14:paraId="6A0A6F3C" w14:textId="50F1CB14" w:rsidR="001D2258" w:rsidRPr="00C235CB" w:rsidRDefault="001D2258" w:rsidP="00D67B28">
      <w:pPr>
        <w:shd w:val="clear" w:color="auto" w:fill="FFFFFF"/>
        <w:spacing w:after="0" w:line="240" w:lineRule="auto"/>
        <w:ind w:left="3600"/>
        <w:rPr>
          <w:rFonts w:ascii="Verdana" w:hAnsi="Verdana" w:cs="Times New Roman"/>
          <w:bCs/>
          <w:sz w:val="24"/>
          <w:szCs w:val="24"/>
        </w:rPr>
      </w:pPr>
      <w:r w:rsidRPr="00C235CB">
        <w:rPr>
          <w:rFonts w:ascii="Verdana" w:hAnsi="Verdana" w:cs="Times New Roman"/>
          <w:bCs/>
          <w:sz w:val="24"/>
          <w:szCs w:val="24"/>
        </w:rPr>
        <w:t>(Data)</w:t>
      </w:r>
    </w:p>
    <w:p w14:paraId="2D5A4011" w14:textId="77777777" w:rsidR="001D2258" w:rsidRPr="00C235CB" w:rsidRDefault="001D2258" w:rsidP="00D67B28">
      <w:pPr>
        <w:shd w:val="clear" w:color="auto" w:fill="FFFFFF"/>
        <w:spacing w:after="0" w:line="240" w:lineRule="auto"/>
        <w:jc w:val="center"/>
        <w:rPr>
          <w:rFonts w:ascii="Verdana" w:hAnsi="Verdana" w:cs="Times New Roman"/>
          <w:bCs/>
          <w:sz w:val="24"/>
          <w:szCs w:val="24"/>
        </w:rPr>
      </w:pPr>
      <w:r w:rsidRPr="00C235CB">
        <w:rPr>
          <w:rFonts w:ascii="Verdana" w:hAnsi="Verdana" w:cs="Times New Roman"/>
          <w:bCs/>
          <w:sz w:val="24"/>
          <w:szCs w:val="24"/>
        </w:rPr>
        <w:t>_____________</w:t>
      </w:r>
    </w:p>
    <w:p w14:paraId="7A589BE5" w14:textId="6708922F" w:rsidR="001D2258" w:rsidRPr="00C235CB" w:rsidRDefault="001D2258" w:rsidP="00D67B28">
      <w:pPr>
        <w:shd w:val="clear" w:color="auto" w:fill="FFFFFF"/>
        <w:spacing w:after="0" w:line="240" w:lineRule="auto"/>
        <w:jc w:val="center"/>
        <w:rPr>
          <w:rFonts w:ascii="Verdana" w:hAnsi="Verdana" w:cs="Times New Roman"/>
          <w:bCs/>
          <w:sz w:val="24"/>
          <w:szCs w:val="24"/>
        </w:rPr>
      </w:pPr>
      <w:r w:rsidRPr="00C235CB">
        <w:rPr>
          <w:rFonts w:ascii="Verdana" w:hAnsi="Verdana" w:cs="Times New Roman"/>
          <w:bCs/>
          <w:sz w:val="24"/>
          <w:szCs w:val="24"/>
        </w:rPr>
        <w:t>(vieta)</w:t>
      </w:r>
    </w:p>
    <w:p w14:paraId="3461AA96" w14:textId="43759C2C" w:rsidR="001D2258" w:rsidRPr="00C235CB" w:rsidRDefault="001D2258" w:rsidP="00D67B28">
      <w:pPr>
        <w:spacing w:after="0" w:line="240" w:lineRule="auto"/>
        <w:rPr>
          <w:rFonts w:ascii="Verdana" w:hAnsi="Verdana" w:cs="Times New Roman"/>
          <w:sz w:val="24"/>
          <w:szCs w:val="24"/>
        </w:rPr>
      </w:pPr>
    </w:p>
    <w:p w14:paraId="05D05EF2" w14:textId="77777777" w:rsidR="00EC72C8" w:rsidRPr="00C235CB" w:rsidRDefault="00EC72C8" w:rsidP="00D67B28">
      <w:pPr>
        <w:numPr>
          <w:ilvl w:val="0"/>
          <w:numId w:val="7"/>
        </w:numPr>
        <w:spacing w:after="0" w:line="240" w:lineRule="auto"/>
        <w:jc w:val="center"/>
        <w:rPr>
          <w:rFonts w:ascii="Verdana" w:hAnsi="Verdana" w:cs="Times New Roman"/>
          <w:b/>
          <w:bCs/>
          <w:sz w:val="24"/>
          <w:szCs w:val="24"/>
        </w:rPr>
      </w:pPr>
      <w:r w:rsidRPr="00C235CB">
        <w:rPr>
          <w:rFonts w:ascii="Verdana" w:hAnsi="Verdana" w:cs="Times New Roman"/>
          <w:b/>
          <w:bCs/>
          <w:sz w:val="24"/>
          <w:szCs w:val="24"/>
        </w:rPr>
        <w:t>INFORMACIJA APIE TIEKĖJĄ (TIEKĖJŲ GRUPĖS NARIUS)</w:t>
      </w:r>
    </w:p>
    <w:p w14:paraId="11F52D1D" w14:textId="77777777" w:rsidR="00EC72C8" w:rsidRPr="00C235CB" w:rsidRDefault="00EC72C8" w:rsidP="00D67B28">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C432E" w:rsidRPr="00C235CB" w14:paraId="3F744B0A" w14:textId="77777777" w:rsidTr="001D2258">
        <w:tc>
          <w:tcPr>
            <w:tcW w:w="4928" w:type="dxa"/>
          </w:tcPr>
          <w:p w14:paraId="21DA02DA" w14:textId="77777777" w:rsidR="001D2258" w:rsidRPr="00C235CB" w:rsidRDefault="001D2258" w:rsidP="00D67B28">
            <w:pPr>
              <w:spacing w:after="0" w:line="240" w:lineRule="auto"/>
              <w:rPr>
                <w:rFonts w:ascii="Verdana" w:hAnsi="Verdana" w:cs="Times New Roman"/>
                <w:i/>
                <w:sz w:val="24"/>
                <w:szCs w:val="24"/>
              </w:rPr>
            </w:pPr>
            <w:r w:rsidRPr="00C235CB">
              <w:rPr>
                <w:rFonts w:ascii="Verdana" w:hAnsi="Verdana" w:cs="Times New Roman"/>
                <w:sz w:val="24"/>
                <w:szCs w:val="24"/>
              </w:rPr>
              <w:t xml:space="preserve">Tiekėjo pavadinimas </w:t>
            </w:r>
            <w:r w:rsidRPr="00C235CB">
              <w:rPr>
                <w:rFonts w:ascii="Verdana" w:hAnsi="Verdana" w:cs="Times New Roman"/>
                <w:i/>
                <w:sz w:val="24"/>
                <w:szCs w:val="24"/>
              </w:rPr>
              <w:t>/Jeigu dalyvauja ūkio subjektų grupė, surašomi visi dalyvių pavadinimai/</w:t>
            </w:r>
          </w:p>
        </w:tc>
        <w:tc>
          <w:tcPr>
            <w:tcW w:w="4927" w:type="dxa"/>
          </w:tcPr>
          <w:p w14:paraId="43AC2E2D" w14:textId="77777777" w:rsidR="001D2258" w:rsidRPr="00C235CB" w:rsidRDefault="001D2258" w:rsidP="00D67B28">
            <w:pPr>
              <w:spacing w:after="0" w:line="240" w:lineRule="auto"/>
              <w:jc w:val="both"/>
              <w:rPr>
                <w:rFonts w:ascii="Verdana" w:hAnsi="Verdana" w:cs="Times New Roman"/>
                <w:sz w:val="24"/>
                <w:szCs w:val="24"/>
              </w:rPr>
            </w:pPr>
          </w:p>
        </w:tc>
      </w:tr>
      <w:tr w:rsidR="002C432E" w:rsidRPr="00C235CB" w14:paraId="17931A19" w14:textId="77777777" w:rsidTr="001D2258">
        <w:tc>
          <w:tcPr>
            <w:tcW w:w="4928" w:type="dxa"/>
          </w:tcPr>
          <w:p w14:paraId="6B6F9E8A" w14:textId="77777777" w:rsidR="001D2258" w:rsidRPr="00C235CB" w:rsidRDefault="001D2258" w:rsidP="00D67B28">
            <w:pPr>
              <w:spacing w:after="0" w:line="240" w:lineRule="auto"/>
              <w:jc w:val="both"/>
              <w:rPr>
                <w:rFonts w:ascii="Verdana" w:hAnsi="Verdana" w:cs="Times New Roman"/>
                <w:sz w:val="24"/>
                <w:szCs w:val="24"/>
              </w:rPr>
            </w:pPr>
            <w:r w:rsidRPr="00C235CB">
              <w:rPr>
                <w:rFonts w:ascii="Verdana" w:hAnsi="Verdana" w:cs="Times New Roman"/>
                <w:sz w:val="24"/>
                <w:szCs w:val="24"/>
              </w:rPr>
              <w:t xml:space="preserve">Tiekėjo adresas </w:t>
            </w:r>
            <w:r w:rsidRPr="00C235CB">
              <w:rPr>
                <w:rFonts w:ascii="Verdana" w:hAnsi="Verdana" w:cs="Times New Roman"/>
                <w:i/>
                <w:sz w:val="24"/>
                <w:szCs w:val="24"/>
              </w:rPr>
              <w:t>/Jeigu dalyvauja ūkio subjektų grupė, surašomi visi dalyvių adresai/</w:t>
            </w:r>
          </w:p>
        </w:tc>
        <w:tc>
          <w:tcPr>
            <w:tcW w:w="4927" w:type="dxa"/>
          </w:tcPr>
          <w:p w14:paraId="34220128" w14:textId="77777777" w:rsidR="001D2258" w:rsidRPr="00C235CB" w:rsidRDefault="001D2258" w:rsidP="00D67B28">
            <w:pPr>
              <w:spacing w:after="0" w:line="240" w:lineRule="auto"/>
              <w:jc w:val="both"/>
              <w:rPr>
                <w:rFonts w:ascii="Verdana" w:hAnsi="Verdana" w:cs="Times New Roman"/>
                <w:sz w:val="24"/>
                <w:szCs w:val="24"/>
              </w:rPr>
            </w:pPr>
          </w:p>
        </w:tc>
      </w:tr>
      <w:tr w:rsidR="002C432E" w:rsidRPr="00C235CB" w14:paraId="0E8A74A7" w14:textId="77777777" w:rsidTr="001D2258">
        <w:tc>
          <w:tcPr>
            <w:tcW w:w="4928" w:type="dxa"/>
          </w:tcPr>
          <w:p w14:paraId="015CFE43" w14:textId="77777777" w:rsidR="001D2258" w:rsidRPr="00C235CB" w:rsidRDefault="001D2258" w:rsidP="00D67B28">
            <w:pPr>
              <w:spacing w:after="0" w:line="240" w:lineRule="auto"/>
              <w:jc w:val="both"/>
              <w:rPr>
                <w:rFonts w:ascii="Verdana" w:hAnsi="Verdana" w:cs="Times New Roman"/>
                <w:sz w:val="24"/>
                <w:szCs w:val="24"/>
              </w:rPr>
            </w:pPr>
            <w:r w:rsidRPr="00C235CB">
              <w:rPr>
                <w:rFonts w:ascii="Verdana" w:hAnsi="Verdana" w:cs="Times New Roman"/>
                <w:sz w:val="24"/>
                <w:szCs w:val="24"/>
              </w:rPr>
              <w:t xml:space="preserve">Tiekėjo įmonės kodas </w:t>
            </w:r>
            <w:r w:rsidRPr="00C235CB">
              <w:rPr>
                <w:rFonts w:ascii="Verdana" w:hAnsi="Verdana" w:cs="Times New Roman"/>
                <w:i/>
                <w:sz w:val="24"/>
                <w:szCs w:val="24"/>
              </w:rPr>
              <w:t>/Jeigu dalyvauja ūkio subjektų grupė, surašomi visi dalyvių įmonės kodai/</w:t>
            </w:r>
          </w:p>
        </w:tc>
        <w:tc>
          <w:tcPr>
            <w:tcW w:w="4927" w:type="dxa"/>
          </w:tcPr>
          <w:p w14:paraId="67930743" w14:textId="77777777" w:rsidR="001D2258" w:rsidRPr="00C235CB" w:rsidRDefault="001D2258" w:rsidP="00D67B28">
            <w:pPr>
              <w:spacing w:after="0" w:line="240" w:lineRule="auto"/>
              <w:jc w:val="both"/>
              <w:rPr>
                <w:rFonts w:ascii="Verdana" w:hAnsi="Verdana" w:cs="Times New Roman"/>
                <w:sz w:val="24"/>
                <w:szCs w:val="24"/>
              </w:rPr>
            </w:pPr>
          </w:p>
        </w:tc>
      </w:tr>
      <w:tr w:rsidR="002C432E" w:rsidRPr="00C235CB" w14:paraId="697F7FA5" w14:textId="77777777" w:rsidTr="001D2258">
        <w:tc>
          <w:tcPr>
            <w:tcW w:w="4928" w:type="dxa"/>
          </w:tcPr>
          <w:p w14:paraId="70A9EB67" w14:textId="77777777" w:rsidR="001D2258" w:rsidRPr="00C235CB" w:rsidRDefault="001D2258" w:rsidP="00D67B28">
            <w:pPr>
              <w:spacing w:after="0" w:line="240" w:lineRule="auto"/>
              <w:jc w:val="both"/>
              <w:rPr>
                <w:rFonts w:ascii="Verdana" w:hAnsi="Verdana" w:cs="Times New Roman"/>
                <w:sz w:val="24"/>
                <w:szCs w:val="24"/>
              </w:rPr>
            </w:pPr>
            <w:r w:rsidRPr="00C235CB">
              <w:rPr>
                <w:rFonts w:ascii="Verdana" w:hAnsi="Verdana" w:cs="Times New Roman"/>
                <w:sz w:val="24"/>
                <w:szCs w:val="24"/>
              </w:rPr>
              <w:t xml:space="preserve">Tiekėjo banko rekvizitai </w:t>
            </w:r>
            <w:r w:rsidRPr="00C235CB">
              <w:rPr>
                <w:rFonts w:ascii="Verdana" w:hAnsi="Verdana" w:cs="Times New Roman"/>
                <w:i/>
                <w:sz w:val="24"/>
                <w:szCs w:val="24"/>
              </w:rPr>
              <w:t>/Jeigu dalyvauja ūkio subjektų grupė, surašomi visi dalyvių banko rekvizitai/</w:t>
            </w:r>
          </w:p>
        </w:tc>
        <w:tc>
          <w:tcPr>
            <w:tcW w:w="4927" w:type="dxa"/>
          </w:tcPr>
          <w:p w14:paraId="41B8CC39" w14:textId="77777777" w:rsidR="001D2258" w:rsidRPr="00C235CB" w:rsidRDefault="001D2258" w:rsidP="00D67B28">
            <w:pPr>
              <w:spacing w:after="0" w:line="240" w:lineRule="auto"/>
              <w:jc w:val="both"/>
              <w:rPr>
                <w:rFonts w:ascii="Verdana" w:hAnsi="Verdana" w:cs="Times New Roman"/>
                <w:sz w:val="24"/>
                <w:szCs w:val="24"/>
              </w:rPr>
            </w:pPr>
          </w:p>
        </w:tc>
      </w:tr>
      <w:tr w:rsidR="002C432E" w:rsidRPr="00C235CB" w14:paraId="5DE85BE6" w14:textId="77777777" w:rsidTr="001D2258">
        <w:tc>
          <w:tcPr>
            <w:tcW w:w="4928" w:type="dxa"/>
          </w:tcPr>
          <w:p w14:paraId="5B50CE15" w14:textId="77777777" w:rsidR="001D2258" w:rsidRPr="00C235CB" w:rsidRDefault="001D2258" w:rsidP="00D67B28">
            <w:pPr>
              <w:spacing w:after="0" w:line="240" w:lineRule="auto"/>
              <w:jc w:val="both"/>
              <w:rPr>
                <w:rFonts w:ascii="Verdana" w:hAnsi="Verdana" w:cs="Times New Roman"/>
                <w:sz w:val="24"/>
                <w:szCs w:val="24"/>
              </w:rPr>
            </w:pPr>
            <w:r w:rsidRPr="00C235CB">
              <w:rPr>
                <w:rFonts w:ascii="Verdana" w:hAnsi="Verdana" w:cs="Times New Roman"/>
                <w:sz w:val="24"/>
                <w:szCs w:val="24"/>
              </w:rPr>
              <w:t xml:space="preserve">Tiekėjo PVM mokėtojo kodas </w:t>
            </w:r>
            <w:r w:rsidRPr="00C235CB">
              <w:rPr>
                <w:rFonts w:ascii="Verdana" w:hAnsi="Verdana" w:cs="Times New Roman"/>
                <w:i/>
                <w:sz w:val="24"/>
                <w:szCs w:val="24"/>
              </w:rPr>
              <w:t>/Jeigu dalyvauja ūkio subjektų grupė, surašomi visi dalyvių PVM mokėtojų kodai/</w:t>
            </w:r>
          </w:p>
        </w:tc>
        <w:tc>
          <w:tcPr>
            <w:tcW w:w="4927" w:type="dxa"/>
          </w:tcPr>
          <w:p w14:paraId="45FEE01C" w14:textId="77777777" w:rsidR="001D2258" w:rsidRPr="00C235CB" w:rsidRDefault="001D2258" w:rsidP="00D67B28">
            <w:pPr>
              <w:spacing w:after="0" w:line="240" w:lineRule="auto"/>
              <w:jc w:val="both"/>
              <w:rPr>
                <w:rFonts w:ascii="Verdana" w:hAnsi="Verdana" w:cs="Times New Roman"/>
                <w:sz w:val="24"/>
                <w:szCs w:val="24"/>
              </w:rPr>
            </w:pPr>
          </w:p>
        </w:tc>
      </w:tr>
      <w:tr w:rsidR="002C432E" w:rsidRPr="00C235CB" w14:paraId="257B5411" w14:textId="77777777" w:rsidTr="001D2258">
        <w:tc>
          <w:tcPr>
            <w:tcW w:w="4928" w:type="dxa"/>
          </w:tcPr>
          <w:p w14:paraId="361A7C91" w14:textId="77777777" w:rsidR="001D2258" w:rsidRPr="00C235CB" w:rsidRDefault="001D2258" w:rsidP="00D67B28">
            <w:pPr>
              <w:spacing w:after="0" w:line="240" w:lineRule="auto"/>
              <w:jc w:val="both"/>
              <w:rPr>
                <w:rFonts w:ascii="Verdana" w:hAnsi="Verdana" w:cs="Times New Roman"/>
                <w:sz w:val="24"/>
                <w:szCs w:val="24"/>
              </w:rPr>
            </w:pPr>
            <w:r w:rsidRPr="00C235CB">
              <w:rPr>
                <w:rFonts w:ascii="Verdana" w:hAnsi="Verdana" w:cs="Times New Roman"/>
                <w:sz w:val="24"/>
                <w:szCs w:val="24"/>
              </w:rPr>
              <w:t xml:space="preserve">Telefono numeris </w:t>
            </w:r>
            <w:r w:rsidRPr="00C235CB">
              <w:rPr>
                <w:rFonts w:ascii="Verdana" w:hAnsi="Verdana" w:cs="Times New Roman"/>
                <w:i/>
                <w:sz w:val="24"/>
                <w:szCs w:val="24"/>
              </w:rPr>
              <w:t>/Jeigu dalyvauja ūkio subjektų grupė, surašomi visi dalyvių telefono numeriai/</w:t>
            </w:r>
          </w:p>
        </w:tc>
        <w:tc>
          <w:tcPr>
            <w:tcW w:w="4927" w:type="dxa"/>
          </w:tcPr>
          <w:p w14:paraId="3129A3BD" w14:textId="77777777" w:rsidR="001D2258" w:rsidRPr="00C235CB" w:rsidRDefault="001D2258" w:rsidP="00D67B28">
            <w:pPr>
              <w:spacing w:after="0" w:line="240" w:lineRule="auto"/>
              <w:jc w:val="both"/>
              <w:rPr>
                <w:rFonts w:ascii="Verdana" w:hAnsi="Verdana" w:cs="Times New Roman"/>
                <w:sz w:val="24"/>
                <w:szCs w:val="24"/>
              </w:rPr>
            </w:pPr>
          </w:p>
        </w:tc>
      </w:tr>
      <w:tr w:rsidR="002C432E" w:rsidRPr="00C235CB" w14:paraId="3C851FEE" w14:textId="77777777" w:rsidTr="001D2258">
        <w:tc>
          <w:tcPr>
            <w:tcW w:w="4928" w:type="dxa"/>
          </w:tcPr>
          <w:p w14:paraId="39ABBC2F" w14:textId="77777777" w:rsidR="001D2258" w:rsidRPr="00C235CB" w:rsidRDefault="001D2258" w:rsidP="00D67B28">
            <w:pPr>
              <w:spacing w:after="0" w:line="240" w:lineRule="auto"/>
              <w:jc w:val="both"/>
              <w:rPr>
                <w:rFonts w:ascii="Verdana" w:hAnsi="Verdana" w:cs="Times New Roman"/>
                <w:sz w:val="24"/>
                <w:szCs w:val="24"/>
              </w:rPr>
            </w:pPr>
            <w:r w:rsidRPr="00C235CB">
              <w:rPr>
                <w:rFonts w:ascii="Verdana" w:hAnsi="Verdana" w:cs="Times New Roman"/>
                <w:sz w:val="24"/>
                <w:szCs w:val="24"/>
              </w:rPr>
              <w:lastRenderedPageBreak/>
              <w:t xml:space="preserve">El. pašto adresas </w:t>
            </w:r>
            <w:r w:rsidRPr="00C235CB">
              <w:rPr>
                <w:rFonts w:ascii="Verdana" w:hAnsi="Verdana" w:cs="Times New Roman"/>
                <w:i/>
                <w:sz w:val="24"/>
                <w:szCs w:val="24"/>
              </w:rPr>
              <w:t>/Jeigu dalyvauja ūkio subjektų grupė, surašomi visi dalyvių el.</w:t>
            </w:r>
            <w:r w:rsidR="000C3D16" w:rsidRPr="00C235CB">
              <w:rPr>
                <w:rFonts w:ascii="Verdana" w:hAnsi="Verdana" w:cs="Times New Roman"/>
                <w:i/>
                <w:sz w:val="24"/>
                <w:szCs w:val="24"/>
              </w:rPr>
              <w:t xml:space="preserve"> </w:t>
            </w:r>
            <w:r w:rsidRPr="00C235CB">
              <w:rPr>
                <w:rFonts w:ascii="Verdana" w:hAnsi="Verdana" w:cs="Times New Roman"/>
                <w:i/>
                <w:sz w:val="24"/>
                <w:szCs w:val="24"/>
              </w:rPr>
              <w:t>pašto adresai/</w:t>
            </w:r>
          </w:p>
        </w:tc>
        <w:tc>
          <w:tcPr>
            <w:tcW w:w="4927" w:type="dxa"/>
          </w:tcPr>
          <w:p w14:paraId="0C5F3BC8" w14:textId="77777777" w:rsidR="001D2258" w:rsidRPr="00C235CB" w:rsidRDefault="001D2258" w:rsidP="00D67B28">
            <w:pPr>
              <w:spacing w:after="0" w:line="240" w:lineRule="auto"/>
              <w:jc w:val="both"/>
              <w:rPr>
                <w:rFonts w:ascii="Verdana" w:hAnsi="Verdana" w:cs="Times New Roman"/>
                <w:sz w:val="24"/>
                <w:szCs w:val="24"/>
              </w:rPr>
            </w:pPr>
          </w:p>
        </w:tc>
      </w:tr>
    </w:tbl>
    <w:p w14:paraId="5A26B0BF" w14:textId="77777777" w:rsidR="001D2258" w:rsidRPr="00C235CB" w:rsidRDefault="001D2258" w:rsidP="00D67B28">
      <w:pPr>
        <w:spacing w:after="0" w:line="240" w:lineRule="auto"/>
        <w:ind w:right="-1" w:firstLine="720"/>
        <w:jc w:val="both"/>
        <w:rPr>
          <w:rFonts w:ascii="Verdana" w:hAnsi="Verdana" w:cs="Times New Roman"/>
          <w:sz w:val="24"/>
          <w:szCs w:val="24"/>
        </w:rPr>
      </w:pPr>
      <w:r w:rsidRPr="00C235CB">
        <w:rPr>
          <w:rFonts w:ascii="Verdana" w:hAnsi="Verdana" w:cs="Times New Roman"/>
          <w:sz w:val="24"/>
          <w:szCs w:val="24"/>
        </w:rPr>
        <w:t>Šiuo pasiūlymu pažymime, kad sutinkame su visomis pirkimo sąlygomis, nustatytomis:</w:t>
      </w:r>
    </w:p>
    <w:p w14:paraId="19576D93" w14:textId="0318EFAC" w:rsidR="001D2258" w:rsidRPr="00C235CB" w:rsidRDefault="00EC72C8" w:rsidP="00D67B28">
      <w:pPr>
        <w:numPr>
          <w:ilvl w:val="0"/>
          <w:numId w:val="3"/>
        </w:numPr>
        <w:tabs>
          <w:tab w:val="num" w:pos="1077"/>
          <w:tab w:val="left" w:pos="1134"/>
        </w:tabs>
        <w:spacing w:after="0" w:line="240" w:lineRule="auto"/>
        <w:ind w:left="0" w:right="-1" w:firstLine="720"/>
        <w:jc w:val="both"/>
        <w:rPr>
          <w:rFonts w:ascii="Verdana" w:hAnsi="Verdana" w:cs="Times New Roman"/>
          <w:sz w:val="24"/>
          <w:szCs w:val="24"/>
        </w:rPr>
      </w:pPr>
      <w:r w:rsidRPr="00C235CB">
        <w:rPr>
          <w:rFonts w:ascii="Verdana" w:hAnsi="Verdana" w:cs="Times New Roman"/>
          <w:sz w:val="24"/>
          <w:szCs w:val="24"/>
        </w:rPr>
        <w:t xml:space="preserve">supaprastinto atviro pirkimo </w:t>
      </w:r>
      <w:r w:rsidR="001D2258" w:rsidRPr="00C235CB">
        <w:rPr>
          <w:rFonts w:ascii="Verdana" w:hAnsi="Verdana" w:cs="Times New Roman"/>
          <w:sz w:val="24"/>
          <w:szCs w:val="24"/>
        </w:rPr>
        <w:t xml:space="preserve">skelbime, paskelbtame </w:t>
      </w:r>
      <w:r w:rsidR="005C54DD" w:rsidRPr="00C235CB">
        <w:rPr>
          <w:rFonts w:ascii="Verdana" w:hAnsi="Verdana" w:cs="Times New Roman"/>
          <w:sz w:val="24"/>
          <w:szCs w:val="24"/>
        </w:rPr>
        <w:t>Lietuvos Respublikos v</w:t>
      </w:r>
      <w:r w:rsidR="001D2258" w:rsidRPr="00C235CB">
        <w:rPr>
          <w:rFonts w:ascii="Verdana" w:hAnsi="Verdana" w:cs="Times New Roman"/>
          <w:sz w:val="24"/>
          <w:szCs w:val="24"/>
        </w:rPr>
        <w:t>iešųjų pirkimų įstatymo nustatyta tvarka;</w:t>
      </w:r>
    </w:p>
    <w:p w14:paraId="4A13603E" w14:textId="77777777" w:rsidR="001D2258" w:rsidRPr="00C235CB" w:rsidRDefault="001D2258" w:rsidP="00D67B28">
      <w:pPr>
        <w:numPr>
          <w:ilvl w:val="0"/>
          <w:numId w:val="3"/>
        </w:numPr>
        <w:tabs>
          <w:tab w:val="num" w:pos="1077"/>
        </w:tabs>
        <w:spacing w:after="0" w:line="240" w:lineRule="auto"/>
        <w:ind w:left="0" w:right="-1" w:firstLine="720"/>
        <w:jc w:val="both"/>
        <w:rPr>
          <w:rFonts w:ascii="Verdana" w:hAnsi="Verdana" w:cs="Times New Roman"/>
          <w:sz w:val="24"/>
          <w:szCs w:val="24"/>
        </w:rPr>
      </w:pPr>
      <w:r w:rsidRPr="00C235CB">
        <w:rPr>
          <w:rFonts w:ascii="Verdana" w:hAnsi="Verdana" w:cs="Times New Roman"/>
          <w:sz w:val="24"/>
          <w:szCs w:val="24"/>
        </w:rPr>
        <w:t>kituose pirkimo dokumentuose (jų paaiškinimuose, papildymuose).</w:t>
      </w:r>
    </w:p>
    <w:p w14:paraId="645FFB12" w14:textId="77777777" w:rsidR="001D2258" w:rsidRPr="00C235CB" w:rsidRDefault="001D2258" w:rsidP="00D67B28">
      <w:pPr>
        <w:tabs>
          <w:tab w:val="left" w:pos="1080"/>
        </w:tabs>
        <w:spacing w:after="0" w:line="240" w:lineRule="auto"/>
        <w:ind w:right="-1" w:firstLine="709"/>
        <w:jc w:val="both"/>
        <w:rPr>
          <w:rFonts w:ascii="Verdana" w:hAnsi="Verdana" w:cs="Times New Roman"/>
          <w:sz w:val="24"/>
          <w:szCs w:val="24"/>
        </w:rPr>
      </w:pPr>
      <w:r w:rsidRPr="00C235CB">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512FC57E" w14:textId="77777777" w:rsidR="001D2258" w:rsidRPr="00C235CB" w:rsidRDefault="001D2258" w:rsidP="00D67B28">
      <w:pPr>
        <w:tabs>
          <w:tab w:val="left" w:pos="1080"/>
        </w:tabs>
        <w:spacing w:after="0" w:line="240" w:lineRule="auto"/>
        <w:ind w:firstLine="720"/>
        <w:jc w:val="both"/>
        <w:rPr>
          <w:rFonts w:ascii="Verdana" w:hAnsi="Verdana" w:cs="Times New Roman"/>
          <w:sz w:val="24"/>
          <w:szCs w:val="24"/>
        </w:rPr>
      </w:pPr>
      <w:r w:rsidRPr="00C235CB">
        <w:rPr>
          <w:rFonts w:ascii="Verdana" w:hAnsi="Verdana" w:cs="Times New Roman"/>
          <w:sz w:val="24"/>
          <w:szCs w:val="24"/>
        </w:rPr>
        <w:t>Suprantame, kad išaiškėjus aukščiau nurodytoms aplinkybėms būsime pašalinti iš šio pirkimo ir mūsų pateiktas pasiūlymas bus atmestas.</w:t>
      </w:r>
    </w:p>
    <w:p w14:paraId="22BD474E" w14:textId="3A818780" w:rsidR="004C7187" w:rsidRPr="00C235CB" w:rsidRDefault="001D2258" w:rsidP="00D67B28">
      <w:pPr>
        <w:tabs>
          <w:tab w:val="left" w:pos="1080"/>
        </w:tabs>
        <w:spacing w:after="0" w:line="240" w:lineRule="auto"/>
        <w:ind w:firstLine="720"/>
        <w:jc w:val="both"/>
        <w:rPr>
          <w:rFonts w:ascii="Verdana" w:hAnsi="Verdana" w:cs="Times New Roman"/>
          <w:sz w:val="24"/>
          <w:szCs w:val="24"/>
        </w:rPr>
      </w:pPr>
      <w:r w:rsidRPr="00C235CB">
        <w:rPr>
          <w:rFonts w:ascii="Verdana" w:hAnsi="Verdana" w:cs="Times New Roman"/>
          <w:sz w:val="24"/>
          <w:szCs w:val="24"/>
        </w:rPr>
        <w:t>Pasirašydamas CVP IS priemonėmis pateiktą pasiūlymą patvirtinu, kad dokumentų skaitmeninės kopijos ir elektroninėmis priemonėmis pateikti duomenys yra tikri.</w:t>
      </w:r>
    </w:p>
    <w:p w14:paraId="07E483E3" w14:textId="77777777" w:rsidR="00F86015" w:rsidRPr="00C235CB" w:rsidRDefault="00F86015" w:rsidP="00D67B28">
      <w:pPr>
        <w:spacing w:after="0" w:line="240" w:lineRule="auto"/>
        <w:ind w:firstLine="709"/>
        <w:jc w:val="both"/>
        <w:rPr>
          <w:rFonts w:ascii="Verdana" w:eastAsia="Arial Unicode MS" w:hAnsi="Verdana" w:cs="Times New Roman"/>
          <w:color w:val="000000"/>
          <w:sz w:val="24"/>
          <w:szCs w:val="24"/>
          <w:lang w:eastAsia="en-US"/>
        </w:rPr>
      </w:pPr>
      <w:r w:rsidRPr="00C235CB">
        <w:rPr>
          <w:rFonts w:ascii="Verdana" w:eastAsia="Arial Unicode MS" w:hAnsi="Verdana" w:cs="Times New Roman"/>
          <w:color w:val="000000"/>
          <w:sz w:val="24"/>
          <w:szCs w:val="24"/>
          <w:lang w:eastAsia="en-US"/>
        </w:rPr>
        <w:t>Pasiūlymas galioja iki termino, nurodyto pirkimo dokumentuose.</w:t>
      </w:r>
    </w:p>
    <w:p w14:paraId="7ACF3488" w14:textId="77777777" w:rsidR="004C7187" w:rsidRPr="00C235CB" w:rsidRDefault="004C7187" w:rsidP="00D67B28">
      <w:pPr>
        <w:spacing w:after="0" w:line="240" w:lineRule="auto"/>
        <w:jc w:val="both"/>
        <w:rPr>
          <w:rFonts w:ascii="Verdana" w:hAnsi="Verdana" w:cs="Times New Roman"/>
          <w:sz w:val="24"/>
          <w:szCs w:val="24"/>
        </w:rPr>
      </w:pPr>
    </w:p>
    <w:p w14:paraId="2648AC73" w14:textId="4AC8FF2A" w:rsidR="00251B5B" w:rsidRPr="00C235CB" w:rsidRDefault="0058054B" w:rsidP="00D67B28">
      <w:pPr>
        <w:pStyle w:val="Sraopastraipa"/>
        <w:numPr>
          <w:ilvl w:val="0"/>
          <w:numId w:val="7"/>
        </w:numPr>
        <w:spacing w:after="0" w:line="240" w:lineRule="auto"/>
        <w:ind w:right="-1"/>
        <w:jc w:val="center"/>
        <w:rPr>
          <w:rFonts w:ascii="Verdana" w:hAnsi="Verdana"/>
          <w:b/>
          <w:bCs/>
          <w:szCs w:val="24"/>
        </w:rPr>
      </w:pPr>
      <w:r w:rsidRPr="00C235CB">
        <w:rPr>
          <w:rFonts w:ascii="Verdana" w:hAnsi="Verdana"/>
          <w:b/>
          <w:bCs/>
          <w:szCs w:val="24"/>
        </w:rPr>
        <w:t>PASIŪLYMO KAINA</w:t>
      </w:r>
    </w:p>
    <w:p w14:paraId="33639C39" w14:textId="77777777" w:rsidR="005D49C9" w:rsidRPr="00C235CB" w:rsidRDefault="005D49C9" w:rsidP="00D67B28">
      <w:pPr>
        <w:spacing w:after="0" w:line="240" w:lineRule="auto"/>
        <w:ind w:right="-1"/>
        <w:rPr>
          <w:rFonts w:ascii="Verdana" w:hAnsi="Verdana"/>
          <w:b/>
          <w:bCs/>
          <w:sz w:val="24"/>
          <w:szCs w:val="24"/>
        </w:rPr>
      </w:pPr>
    </w:p>
    <w:p w14:paraId="3EB7BDDB" w14:textId="54F30264" w:rsidR="00883D4A" w:rsidRPr="00C235CB" w:rsidRDefault="00883D4A" w:rsidP="00D67B28">
      <w:pPr>
        <w:tabs>
          <w:tab w:val="right" w:leader="underscore" w:pos="8505"/>
        </w:tabs>
        <w:spacing w:after="0" w:line="240" w:lineRule="auto"/>
        <w:ind w:left="62" w:firstLine="646"/>
        <w:jc w:val="both"/>
        <w:rPr>
          <w:rFonts w:ascii="Verdana" w:hAnsi="Verdana" w:cs="Times New Roman"/>
          <w:b/>
          <w:sz w:val="24"/>
          <w:szCs w:val="24"/>
        </w:rPr>
      </w:pPr>
      <w:r w:rsidRPr="00C235CB">
        <w:rPr>
          <w:rFonts w:ascii="Verdana" w:hAnsi="Verdana" w:cs="Times New Roman"/>
          <w:sz w:val="24"/>
          <w:szCs w:val="24"/>
        </w:rPr>
        <w:t xml:space="preserve">Išnagrinėję supaprastinto atviro konkurso pirkimo dokumentus, </w:t>
      </w:r>
      <w:r w:rsidRPr="00C235CB">
        <w:rPr>
          <w:rFonts w:ascii="Verdana" w:hAnsi="Verdana" w:cs="Times New Roman"/>
          <w:b/>
          <w:sz w:val="24"/>
          <w:szCs w:val="24"/>
        </w:rPr>
        <w:t>mes siūlome perkamus darbus atlikti už kainą, nurodyt</w:t>
      </w:r>
      <w:r w:rsidR="00586EF7" w:rsidRPr="00C235CB">
        <w:rPr>
          <w:rFonts w:ascii="Verdana" w:hAnsi="Verdana" w:cs="Times New Roman"/>
          <w:b/>
          <w:sz w:val="24"/>
          <w:szCs w:val="24"/>
        </w:rPr>
        <w:t>ą</w:t>
      </w:r>
      <w:r w:rsidRPr="00C235CB">
        <w:rPr>
          <w:rFonts w:ascii="Verdana" w:hAnsi="Verdana" w:cs="Times New Roman"/>
          <w:b/>
          <w:sz w:val="24"/>
          <w:szCs w:val="24"/>
        </w:rPr>
        <w:t xml:space="preserve"> lentelėje:</w:t>
      </w:r>
    </w:p>
    <w:p w14:paraId="09317E33" w14:textId="77777777" w:rsidR="008204E5" w:rsidRPr="00C235CB" w:rsidRDefault="008204E5" w:rsidP="00D67B28">
      <w:pPr>
        <w:spacing w:after="0" w:line="240" w:lineRule="auto"/>
        <w:ind w:firstLine="720"/>
        <w:jc w:val="both"/>
        <w:rPr>
          <w:rFonts w:ascii="Verdana" w:hAnsi="Verdana" w:cs="Times New Roman"/>
          <w:sz w:val="24"/>
          <w:szCs w:val="24"/>
        </w:rPr>
      </w:pPr>
    </w:p>
    <w:tbl>
      <w:tblPr>
        <w:tblStyle w:val="Lentelstinklelis"/>
        <w:tblW w:w="0" w:type="auto"/>
        <w:tblLook w:val="04A0" w:firstRow="1" w:lastRow="0" w:firstColumn="1" w:lastColumn="0" w:noHBand="0" w:noVBand="1"/>
      </w:tblPr>
      <w:tblGrid>
        <w:gridCol w:w="704"/>
        <w:gridCol w:w="6804"/>
        <w:gridCol w:w="2120"/>
      </w:tblGrid>
      <w:tr w:rsidR="002C432E" w:rsidRPr="00C235CB" w14:paraId="5E4119B1" w14:textId="77777777" w:rsidTr="00251B5B">
        <w:tc>
          <w:tcPr>
            <w:tcW w:w="704" w:type="dxa"/>
          </w:tcPr>
          <w:p w14:paraId="5A06DAC0" w14:textId="679E98BC" w:rsidR="00251B5B" w:rsidRPr="00C235CB" w:rsidRDefault="00251B5B" w:rsidP="00D67B28">
            <w:pPr>
              <w:jc w:val="center"/>
              <w:rPr>
                <w:rFonts w:ascii="Verdana" w:hAnsi="Verdana" w:cs="Times New Roman"/>
                <w:sz w:val="24"/>
                <w:szCs w:val="24"/>
              </w:rPr>
            </w:pPr>
            <w:r w:rsidRPr="00C235CB">
              <w:rPr>
                <w:rFonts w:ascii="Verdana" w:hAnsi="Verdana" w:cs="Times New Roman"/>
                <w:b/>
                <w:sz w:val="24"/>
                <w:szCs w:val="24"/>
              </w:rPr>
              <w:t>Eil. Nr.</w:t>
            </w:r>
          </w:p>
        </w:tc>
        <w:tc>
          <w:tcPr>
            <w:tcW w:w="6804" w:type="dxa"/>
            <w:vAlign w:val="center"/>
          </w:tcPr>
          <w:p w14:paraId="5402E5F8" w14:textId="4A564FE5" w:rsidR="00251B5B" w:rsidRPr="00C235CB" w:rsidRDefault="00251B5B" w:rsidP="00D67B28">
            <w:pPr>
              <w:jc w:val="center"/>
              <w:rPr>
                <w:rFonts w:ascii="Verdana" w:hAnsi="Verdana" w:cs="Times New Roman"/>
                <w:sz w:val="24"/>
                <w:szCs w:val="24"/>
              </w:rPr>
            </w:pPr>
            <w:r w:rsidRPr="00C235CB">
              <w:rPr>
                <w:rFonts w:ascii="Verdana" w:hAnsi="Verdana" w:cs="Times New Roman"/>
                <w:b/>
                <w:sz w:val="24"/>
                <w:szCs w:val="24"/>
              </w:rPr>
              <w:t>Darbų rūšis ir aprašymas</w:t>
            </w:r>
          </w:p>
        </w:tc>
        <w:tc>
          <w:tcPr>
            <w:tcW w:w="2120" w:type="dxa"/>
          </w:tcPr>
          <w:p w14:paraId="0E3D3C5B" w14:textId="55444C33" w:rsidR="00251B5B" w:rsidRPr="00C235CB" w:rsidRDefault="00251B5B" w:rsidP="00D67B28">
            <w:pPr>
              <w:jc w:val="center"/>
              <w:rPr>
                <w:rFonts w:ascii="Verdana" w:hAnsi="Verdana" w:cs="Times New Roman"/>
                <w:sz w:val="24"/>
                <w:szCs w:val="24"/>
              </w:rPr>
            </w:pPr>
            <w:r w:rsidRPr="00C235CB">
              <w:rPr>
                <w:rFonts w:ascii="Verdana" w:hAnsi="Verdana" w:cs="Times New Roman"/>
                <w:b/>
                <w:sz w:val="24"/>
                <w:szCs w:val="24"/>
              </w:rPr>
              <w:t>Kaina be PVM, Eur</w:t>
            </w:r>
          </w:p>
        </w:tc>
      </w:tr>
      <w:tr w:rsidR="002C432E" w:rsidRPr="00C235CB" w14:paraId="27E37100" w14:textId="77777777" w:rsidTr="00CE3298">
        <w:tc>
          <w:tcPr>
            <w:tcW w:w="704" w:type="dxa"/>
          </w:tcPr>
          <w:p w14:paraId="028382B5" w14:textId="68422995" w:rsidR="00CE3298" w:rsidRPr="00C235CB" w:rsidRDefault="00CE3298" w:rsidP="00D67B28">
            <w:pPr>
              <w:jc w:val="center"/>
              <w:rPr>
                <w:rFonts w:ascii="Verdana" w:hAnsi="Verdana" w:cs="Times New Roman"/>
                <w:sz w:val="24"/>
                <w:szCs w:val="24"/>
              </w:rPr>
            </w:pPr>
            <w:r w:rsidRPr="00C235CB">
              <w:rPr>
                <w:rFonts w:ascii="Verdana" w:hAnsi="Verdana" w:cs="Times New Roman"/>
                <w:bCs/>
                <w:sz w:val="24"/>
                <w:szCs w:val="24"/>
              </w:rPr>
              <w:t>1.</w:t>
            </w:r>
          </w:p>
        </w:tc>
        <w:tc>
          <w:tcPr>
            <w:tcW w:w="6804" w:type="dxa"/>
            <w:vAlign w:val="center"/>
          </w:tcPr>
          <w:p w14:paraId="4CDC47E4" w14:textId="0C597721" w:rsidR="00CE3298" w:rsidRPr="00C235CB" w:rsidRDefault="004540A6" w:rsidP="00D67B28">
            <w:pPr>
              <w:jc w:val="both"/>
              <w:rPr>
                <w:rFonts w:ascii="Verdana" w:hAnsi="Verdana"/>
                <w:sz w:val="24"/>
                <w:szCs w:val="24"/>
              </w:rPr>
            </w:pPr>
            <w:r w:rsidRPr="00C235CB">
              <w:rPr>
                <w:rFonts w:ascii="Verdana" w:hAnsi="Verdana"/>
                <w:sz w:val="24"/>
                <w:szCs w:val="24"/>
              </w:rPr>
              <w:t xml:space="preserve">Jono </w:t>
            </w:r>
            <w:proofErr w:type="spellStart"/>
            <w:r w:rsidRPr="00C235CB">
              <w:rPr>
                <w:rFonts w:ascii="Verdana" w:hAnsi="Verdana"/>
                <w:sz w:val="24"/>
                <w:szCs w:val="24"/>
              </w:rPr>
              <w:t>Totoraičio</w:t>
            </w:r>
            <w:proofErr w:type="spellEnd"/>
            <w:r w:rsidRPr="00C235CB">
              <w:rPr>
                <w:rFonts w:ascii="Verdana" w:hAnsi="Verdana"/>
                <w:sz w:val="24"/>
                <w:szCs w:val="24"/>
              </w:rPr>
              <w:t xml:space="preserve"> progimnazijos, Dariaus ir Girėno g. 7 Marijampolėje, paprastojo remonto ir įrengimo darbai</w:t>
            </w:r>
          </w:p>
        </w:tc>
        <w:tc>
          <w:tcPr>
            <w:tcW w:w="2120" w:type="dxa"/>
            <w:vAlign w:val="center"/>
          </w:tcPr>
          <w:p w14:paraId="6E2BF859" w14:textId="1879F006" w:rsidR="00CE3298" w:rsidRPr="00C235CB" w:rsidRDefault="00CE3298" w:rsidP="00D67B28">
            <w:pPr>
              <w:jc w:val="center"/>
              <w:rPr>
                <w:rFonts w:ascii="Verdana" w:hAnsi="Verdana" w:cs="Times New Roman"/>
                <w:b/>
                <w:bCs/>
                <w:sz w:val="24"/>
                <w:szCs w:val="24"/>
              </w:rPr>
            </w:pPr>
          </w:p>
        </w:tc>
      </w:tr>
      <w:tr w:rsidR="001056D8" w:rsidRPr="00C235CB" w14:paraId="5C42FE0C" w14:textId="77777777" w:rsidTr="00CE3298">
        <w:tc>
          <w:tcPr>
            <w:tcW w:w="704" w:type="dxa"/>
          </w:tcPr>
          <w:p w14:paraId="34F61B93" w14:textId="08885FE5" w:rsidR="001056D8" w:rsidRPr="00C235CB" w:rsidRDefault="001056D8" w:rsidP="00D67B28">
            <w:pPr>
              <w:jc w:val="center"/>
              <w:rPr>
                <w:rFonts w:ascii="Verdana" w:hAnsi="Verdana" w:cs="Times New Roman"/>
                <w:bCs/>
                <w:sz w:val="24"/>
                <w:szCs w:val="24"/>
              </w:rPr>
            </w:pPr>
            <w:r w:rsidRPr="00C235CB">
              <w:rPr>
                <w:rFonts w:ascii="Verdana" w:hAnsi="Verdana" w:cs="Times New Roman"/>
                <w:bCs/>
                <w:sz w:val="24"/>
                <w:szCs w:val="24"/>
              </w:rPr>
              <w:t>2.</w:t>
            </w:r>
          </w:p>
        </w:tc>
        <w:tc>
          <w:tcPr>
            <w:tcW w:w="6804" w:type="dxa"/>
            <w:vAlign w:val="center"/>
          </w:tcPr>
          <w:p w14:paraId="608CA90C" w14:textId="16FCEBF4" w:rsidR="001056D8" w:rsidRPr="00C235CB" w:rsidRDefault="001056D8" w:rsidP="00D67B28">
            <w:pPr>
              <w:jc w:val="both"/>
              <w:rPr>
                <w:rFonts w:ascii="Verdana" w:hAnsi="Verdana"/>
                <w:bCs/>
                <w:sz w:val="24"/>
                <w:szCs w:val="24"/>
              </w:rPr>
            </w:pPr>
            <w:r w:rsidRPr="00C235CB">
              <w:rPr>
                <w:rFonts w:ascii="Verdana" w:hAnsi="Verdana"/>
                <w:bCs/>
                <w:sz w:val="24"/>
                <w:szCs w:val="24"/>
              </w:rPr>
              <w:t>Kadastrinių matavimų ir išpildomosios dokumentacijos parengimas bei kitų teisės aktų nustatytų dokumentų, reikalingų statybos užbaigimo procedūroms atlikti, parengimas</w:t>
            </w:r>
          </w:p>
        </w:tc>
        <w:tc>
          <w:tcPr>
            <w:tcW w:w="2120" w:type="dxa"/>
            <w:vAlign w:val="center"/>
          </w:tcPr>
          <w:p w14:paraId="0F3E189D" w14:textId="77777777" w:rsidR="001056D8" w:rsidRPr="00C235CB" w:rsidRDefault="001056D8" w:rsidP="00D67B28">
            <w:pPr>
              <w:jc w:val="center"/>
              <w:rPr>
                <w:rFonts w:ascii="Verdana" w:hAnsi="Verdana" w:cs="Times New Roman"/>
                <w:b/>
                <w:bCs/>
                <w:sz w:val="24"/>
                <w:szCs w:val="24"/>
                <w:highlight w:val="yellow"/>
              </w:rPr>
            </w:pPr>
          </w:p>
        </w:tc>
      </w:tr>
      <w:tr w:rsidR="00114117" w:rsidRPr="00C235CB" w14:paraId="119F85A1" w14:textId="77777777" w:rsidTr="00CE3298">
        <w:tc>
          <w:tcPr>
            <w:tcW w:w="704" w:type="dxa"/>
          </w:tcPr>
          <w:p w14:paraId="176D0C8B" w14:textId="46A53A45" w:rsidR="00114117" w:rsidRPr="007432FC" w:rsidRDefault="00114117" w:rsidP="00D67B28">
            <w:pPr>
              <w:jc w:val="center"/>
              <w:rPr>
                <w:rFonts w:ascii="Verdana" w:hAnsi="Verdana" w:cs="Times New Roman"/>
                <w:bCs/>
                <w:sz w:val="24"/>
                <w:szCs w:val="24"/>
              </w:rPr>
            </w:pPr>
            <w:r w:rsidRPr="007432FC">
              <w:rPr>
                <w:rFonts w:ascii="Verdana" w:hAnsi="Verdana" w:cs="Times New Roman"/>
                <w:bCs/>
                <w:sz w:val="24"/>
                <w:szCs w:val="24"/>
              </w:rPr>
              <w:t>3.</w:t>
            </w:r>
          </w:p>
        </w:tc>
        <w:tc>
          <w:tcPr>
            <w:tcW w:w="6804" w:type="dxa"/>
            <w:vAlign w:val="center"/>
          </w:tcPr>
          <w:p w14:paraId="4D86E060" w14:textId="1FB29426" w:rsidR="00114117" w:rsidRPr="007432FC" w:rsidRDefault="00114117" w:rsidP="00D67B28">
            <w:pPr>
              <w:jc w:val="both"/>
              <w:rPr>
                <w:rFonts w:ascii="Verdana" w:hAnsi="Verdana"/>
                <w:bCs/>
                <w:sz w:val="24"/>
                <w:szCs w:val="24"/>
              </w:rPr>
            </w:pPr>
            <w:r w:rsidRPr="007432FC">
              <w:rPr>
                <w:rFonts w:ascii="Verdana" w:hAnsi="Verdana"/>
                <w:bCs/>
                <w:sz w:val="24"/>
                <w:szCs w:val="24"/>
              </w:rPr>
              <w:t>Informacinio stendo pagaminimas ir jo pastatymas pagal nustatytus reikalavimus nuorodoje: https://esinvesticijos.lt/igyvendinimas-1/viesinimas</w:t>
            </w:r>
          </w:p>
        </w:tc>
        <w:tc>
          <w:tcPr>
            <w:tcW w:w="2120" w:type="dxa"/>
            <w:vAlign w:val="center"/>
          </w:tcPr>
          <w:p w14:paraId="4A5A9F56" w14:textId="77777777" w:rsidR="00114117" w:rsidRPr="007432FC" w:rsidRDefault="00114117" w:rsidP="00D67B28">
            <w:pPr>
              <w:jc w:val="center"/>
              <w:rPr>
                <w:rFonts w:ascii="Verdana" w:hAnsi="Verdana" w:cs="Times New Roman"/>
                <w:b/>
                <w:bCs/>
                <w:sz w:val="24"/>
                <w:szCs w:val="24"/>
              </w:rPr>
            </w:pPr>
          </w:p>
        </w:tc>
      </w:tr>
      <w:tr w:rsidR="009A2369" w:rsidRPr="00C235CB" w14:paraId="4F248256" w14:textId="77777777" w:rsidTr="00C36E42">
        <w:tc>
          <w:tcPr>
            <w:tcW w:w="7508" w:type="dxa"/>
            <w:gridSpan w:val="2"/>
          </w:tcPr>
          <w:p w14:paraId="140E769D" w14:textId="7DE791FB" w:rsidR="009A2369" w:rsidRPr="00C235CB" w:rsidRDefault="009A2369" w:rsidP="00D67B28">
            <w:pPr>
              <w:jc w:val="right"/>
              <w:rPr>
                <w:rFonts w:ascii="Verdana" w:hAnsi="Verdana" w:cs="Times New Roman"/>
                <w:bCs/>
                <w:sz w:val="24"/>
                <w:szCs w:val="24"/>
                <w:shd w:val="clear" w:color="auto" w:fill="FFFFFF"/>
              </w:rPr>
            </w:pPr>
            <w:r w:rsidRPr="00C235CB">
              <w:rPr>
                <w:rFonts w:ascii="Verdana" w:hAnsi="Verdana" w:cs="Times New Roman"/>
                <w:b/>
                <w:sz w:val="24"/>
                <w:szCs w:val="24"/>
              </w:rPr>
              <w:t>Iš viso bendra pasiūlymo kaina be PVM, Eur:</w:t>
            </w:r>
          </w:p>
        </w:tc>
        <w:tc>
          <w:tcPr>
            <w:tcW w:w="2120" w:type="dxa"/>
          </w:tcPr>
          <w:p w14:paraId="09E91DAF" w14:textId="77777777" w:rsidR="009A2369" w:rsidRPr="00C235CB" w:rsidRDefault="009A2369" w:rsidP="00D67B28">
            <w:pPr>
              <w:jc w:val="both"/>
              <w:rPr>
                <w:rFonts w:ascii="Verdana" w:hAnsi="Verdana" w:cs="Times New Roman"/>
                <w:sz w:val="24"/>
                <w:szCs w:val="24"/>
              </w:rPr>
            </w:pPr>
          </w:p>
        </w:tc>
      </w:tr>
      <w:tr w:rsidR="002C432E" w:rsidRPr="00C235CB" w14:paraId="0A6E18C6" w14:textId="77777777" w:rsidTr="001A2F2E">
        <w:tc>
          <w:tcPr>
            <w:tcW w:w="7508" w:type="dxa"/>
            <w:gridSpan w:val="2"/>
          </w:tcPr>
          <w:p w14:paraId="29AF1D9F" w14:textId="6C6896E1" w:rsidR="00251B5B" w:rsidRPr="00C235CB" w:rsidRDefault="00251B5B" w:rsidP="00D67B28">
            <w:pPr>
              <w:jc w:val="right"/>
              <w:rPr>
                <w:rFonts w:ascii="Verdana" w:hAnsi="Verdana" w:cs="Times New Roman"/>
                <w:bCs/>
                <w:sz w:val="24"/>
                <w:szCs w:val="24"/>
                <w:shd w:val="clear" w:color="auto" w:fill="FFFFFF"/>
              </w:rPr>
            </w:pPr>
            <w:r w:rsidRPr="00C235CB">
              <w:rPr>
                <w:rFonts w:ascii="Verdana" w:hAnsi="Verdana" w:cs="Times New Roman"/>
                <w:b/>
                <w:sz w:val="24"/>
                <w:szCs w:val="24"/>
              </w:rPr>
              <w:t>(...%) PVM , Eur:</w:t>
            </w:r>
          </w:p>
        </w:tc>
        <w:tc>
          <w:tcPr>
            <w:tcW w:w="2120" w:type="dxa"/>
          </w:tcPr>
          <w:p w14:paraId="3E1017CE" w14:textId="77777777" w:rsidR="00251B5B" w:rsidRPr="00C235CB" w:rsidRDefault="00251B5B" w:rsidP="00D67B28">
            <w:pPr>
              <w:jc w:val="both"/>
              <w:rPr>
                <w:rFonts w:ascii="Verdana" w:hAnsi="Verdana" w:cs="Times New Roman"/>
                <w:sz w:val="24"/>
                <w:szCs w:val="24"/>
              </w:rPr>
            </w:pPr>
          </w:p>
        </w:tc>
      </w:tr>
      <w:tr w:rsidR="00251B5B" w:rsidRPr="00C235CB" w14:paraId="574012EB" w14:textId="77777777" w:rsidTr="00F1604E">
        <w:trPr>
          <w:trHeight w:val="70"/>
        </w:trPr>
        <w:tc>
          <w:tcPr>
            <w:tcW w:w="7508" w:type="dxa"/>
            <w:gridSpan w:val="2"/>
          </w:tcPr>
          <w:p w14:paraId="051DA944" w14:textId="5BD5534D" w:rsidR="00251B5B" w:rsidRPr="00C235CB" w:rsidRDefault="00251B5B" w:rsidP="00D67B28">
            <w:pPr>
              <w:jc w:val="right"/>
              <w:rPr>
                <w:rFonts w:ascii="Verdana" w:hAnsi="Verdana" w:cs="Times New Roman"/>
                <w:bCs/>
                <w:sz w:val="24"/>
                <w:szCs w:val="24"/>
                <w:shd w:val="clear" w:color="auto" w:fill="FFFFFF"/>
              </w:rPr>
            </w:pPr>
            <w:r w:rsidRPr="00C235CB">
              <w:rPr>
                <w:rFonts w:ascii="Verdana" w:hAnsi="Verdana" w:cs="Times New Roman"/>
                <w:b/>
                <w:sz w:val="24"/>
                <w:szCs w:val="24"/>
              </w:rPr>
              <w:t xml:space="preserve">Iš viso bendra </w:t>
            </w:r>
            <w:r w:rsidR="00586EF7" w:rsidRPr="00C235CB">
              <w:rPr>
                <w:rFonts w:ascii="Verdana" w:hAnsi="Verdana" w:cs="Times New Roman"/>
                <w:b/>
                <w:sz w:val="24"/>
                <w:szCs w:val="24"/>
              </w:rPr>
              <w:t xml:space="preserve">pasiūlymo </w:t>
            </w:r>
            <w:r w:rsidRPr="00C235CB">
              <w:rPr>
                <w:rFonts w:ascii="Verdana" w:hAnsi="Verdana" w:cs="Times New Roman"/>
                <w:b/>
                <w:sz w:val="24"/>
                <w:szCs w:val="24"/>
              </w:rPr>
              <w:t>kaina su PVM, Eur:</w:t>
            </w:r>
          </w:p>
        </w:tc>
        <w:tc>
          <w:tcPr>
            <w:tcW w:w="2120" w:type="dxa"/>
          </w:tcPr>
          <w:p w14:paraId="5DF33B8A" w14:textId="77777777" w:rsidR="00251B5B" w:rsidRPr="00C235CB" w:rsidRDefault="00251B5B" w:rsidP="00D67B28">
            <w:pPr>
              <w:jc w:val="both"/>
              <w:rPr>
                <w:rFonts w:ascii="Verdana" w:hAnsi="Verdana" w:cs="Times New Roman"/>
                <w:sz w:val="24"/>
                <w:szCs w:val="24"/>
              </w:rPr>
            </w:pPr>
          </w:p>
        </w:tc>
      </w:tr>
    </w:tbl>
    <w:p w14:paraId="73838B5D" w14:textId="77777777" w:rsidR="00251B5B" w:rsidRPr="00C235CB" w:rsidRDefault="00251B5B" w:rsidP="00D67B28">
      <w:pPr>
        <w:spacing w:after="0" w:line="240" w:lineRule="auto"/>
        <w:ind w:firstLine="720"/>
        <w:jc w:val="both"/>
        <w:rPr>
          <w:rFonts w:ascii="Verdana" w:hAnsi="Verdana" w:cs="Times New Roman"/>
          <w:sz w:val="24"/>
          <w:szCs w:val="24"/>
        </w:rPr>
      </w:pPr>
    </w:p>
    <w:p w14:paraId="3A2BC69B" w14:textId="77777777" w:rsidR="001D2258" w:rsidRPr="00C235CB" w:rsidRDefault="001D2258" w:rsidP="00D67B28">
      <w:pPr>
        <w:spacing w:after="0" w:line="240" w:lineRule="auto"/>
        <w:ind w:firstLine="720"/>
        <w:jc w:val="both"/>
        <w:rPr>
          <w:rFonts w:ascii="Verdana" w:hAnsi="Verdana" w:cs="Times New Roman"/>
          <w:b/>
          <w:i/>
          <w:sz w:val="24"/>
          <w:szCs w:val="24"/>
        </w:rPr>
      </w:pPr>
      <w:r w:rsidRPr="00C235CB">
        <w:rPr>
          <w:rFonts w:ascii="Verdana" w:hAnsi="Verdana" w:cs="Times New Roman"/>
          <w:b/>
          <w:i/>
          <w:sz w:val="24"/>
          <w:szCs w:val="24"/>
        </w:rPr>
        <w:t>Pastaba:</w:t>
      </w:r>
    </w:p>
    <w:p w14:paraId="3C6F0C43" w14:textId="77777777" w:rsidR="001D2258" w:rsidRPr="00C235CB" w:rsidRDefault="001D2258" w:rsidP="00D67B28">
      <w:pPr>
        <w:spacing w:after="0" w:line="240" w:lineRule="auto"/>
        <w:ind w:firstLine="720"/>
        <w:jc w:val="both"/>
        <w:rPr>
          <w:rFonts w:ascii="Verdana" w:hAnsi="Verdana" w:cs="Times New Roman"/>
          <w:sz w:val="24"/>
          <w:szCs w:val="24"/>
        </w:rPr>
      </w:pPr>
      <w:r w:rsidRPr="00C235CB">
        <w:rPr>
          <w:rFonts w:ascii="Verdana" w:hAnsi="Verdana" w:cs="Times New Roman"/>
          <w:sz w:val="24"/>
          <w:szCs w:val="24"/>
        </w:rPr>
        <w:t>- kainos pasiūlyme nurodomos, paliekant du skaitmenis po kablelio</w:t>
      </w:r>
    </w:p>
    <w:p w14:paraId="0B364C05" w14:textId="77777777" w:rsidR="001D2258" w:rsidRPr="00C235CB" w:rsidRDefault="001D2258" w:rsidP="00D67B28">
      <w:pPr>
        <w:spacing w:after="0" w:line="240" w:lineRule="auto"/>
        <w:ind w:firstLine="720"/>
        <w:jc w:val="both"/>
        <w:rPr>
          <w:rFonts w:ascii="Verdana" w:hAnsi="Verdana" w:cs="Times New Roman"/>
          <w:sz w:val="24"/>
          <w:szCs w:val="24"/>
        </w:rPr>
      </w:pPr>
      <w:r w:rsidRPr="00C235CB">
        <w:rPr>
          <w:rFonts w:ascii="Verdana" w:hAnsi="Verdana" w:cs="Times New Roman"/>
          <w:sz w:val="24"/>
          <w:szCs w:val="24"/>
        </w:rPr>
        <w:t>- bendra kaina turi atitikti pateiktų jos sudėtinių dalių sumą</w:t>
      </w:r>
    </w:p>
    <w:p w14:paraId="3D0F21F3" w14:textId="506D724E" w:rsidR="001D2258" w:rsidRPr="00C235CB" w:rsidRDefault="001D2258" w:rsidP="00D67B28">
      <w:pPr>
        <w:spacing w:after="0" w:line="240" w:lineRule="auto"/>
        <w:ind w:firstLine="720"/>
        <w:jc w:val="both"/>
        <w:rPr>
          <w:rFonts w:ascii="Verdana" w:hAnsi="Verdana" w:cs="Times New Roman"/>
          <w:sz w:val="24"/>
          <w:szCs w:val="24"/>
        </w:rPr>
      </w:pPr>
      <w:r w:rsidRPr="00C235CB">
        <w:rPr>
          <w:rFonts w:ascii="Verdana" w:hAnsi="Verdana" w:cs="Times New Roman"/>
          <w:sz w:val="24"/>
          <w:szCs w:val="24"/>
        </w:rPr>
        <w:t>- tais atvejais, kai pagal galiojančius teisės aktus teikėjui nereikia mokėti PVM, jis atitinkamų skilčių nepildo ir nurodo priežastis, dėl kurių PVM nemoka</w:t>
      </w:r>
    </w:p>
    <w:p w14:paraId="42211385" w14:textId="77777777" w:rsidR="005D49C9" w:rsidRPr="00C235CB" w:rsidRDefault="005D49C9" w:rsidP="00D67B28">
      <w:pPr>
        <w:pStyle w:val="Sraopastraipa"/>
        <w:tabs>
          <w:tab w:val="left" w:pos="568"/>
        </w:tabs>
        <w:spacing w:after="0" w:line="240" w:lineRule="auto"/>
        <w:jc w:val="both"/>
        <w:rPr>
          <w:rFonts w:ascii="Verdana" w:eastAsia="Times New Roman" w:hAnsi="Verdana"/>
          <w:szCs w:val="24"/>
        </w:rPr>
      </w:pPr>
    </w:p>
    <w:p w14:paraId="089641B8" w14:textId="4CA1DAFF" w:rsidR="001D2258" w:rsidRPr="00C235CB" w:rsidRDefault="001D2258" w:rsidP="00D67B28">
      <w:pPr>
        <w:pStyle w:val="Sraopastraipa"/>
        <w:spacing w:after="0" w:line="240" w:lineRule="auto"/>
        <w:ind w:left="0" w:firstLine="709"/>
        <w:jc w:val="both"/>
        <w:rPr>
          <w:rFonts w:ascii="Verdana" w:hAnsi="Verdana"/>
          <w:szCs w:val="24"/>
        </w:rPr>
      </w:pPr>
      <w:r w:rsidRPr="00C235CB">
        <w:rPr>
          <w:rFonts w:ascii="Verdana" w:hAnsi="Verdana"/>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48D2200C" w14:textId="38F75BDD" w:rsidR="00883D4A" w:rsidRPr="00C235CB" w:rsidRDefault="00883D4A" w:rsidP="00D67B28">
      <w:pPr>
        <w:tabs>
          <w:tab w:val="left" w:pos="720"/>
        </w:tabs>
        <w:spacing w:after="0" w:line="240" w:lineRule="auto"/>
        <w:ind w:firstLine="720"/>
        <w:jc w:val="both"/>
        <w:rPr>
          <w:rFonts w:ascii="Verdana" w:hAnsi="Verdana" w:cs="Times New Roman"/>
          <w:sz w:val="24"/>
          <w:szCs w:val="24"/>
        </w:rPr>
      </w:pPr>
      <w:r w:rsidRPr="00C235CB">
        <w:rPr>
          <w:rFonts w:ascii="Verdana" w:hAnsi="Verdana" w:cs="Times New Roman"/>
          <w:sz w:val="24"/>
          <w:szCs w:val="24"/>
        </w:rPr>
        <w:lastRenderedPageBreak/>
        <w:t>Taip pat mes patvirtiname, kad visa pasiūlyme pateikta informacija yra teisinga, atitinka tikrovę ir apima visa, ko reikia visiškam ir tinkamam sutarties įvykdymui. Siūlomi darbai visiškai atitinka pirkimo dokumentuose nurodytus reikalavimus.</w:t>
      </w:r>
    </w:p>
    <w:p w14:paraId="0763EC8A" w14:textId="7EC0F3FE" w:rsidR="001D2258" w:rsidRPr="00C235CB" w:rsidRDefault="001D2258" w:rsidP="00D67B28">
      <w:pPr>
        <w:tabs>
          <w:tab w:val="left" w:pos="720"/>
        </w:tabs>
        <w:spacing w:after="0" w:line="240" w:lineRule="auto"/>
        <w:ind w:firstLine="720"/>
        <w:jc w:val="both"/>
        <w:rPr>
          <w:rFonts w:ascii="Verdana" w:hAnsi="Verdana" w:cs="Times New Roman"/>
          <w:sz w:val="24"/>
          <w:szCs w:val="24"/>
        </w:rPr>
      </w:pPr>
      <w:r w:rsidRPr="00C235CB">
        <w:rPr>
          <w:rFonts w:ascii="Verdana" w:hAnsi="Verdana" w:cs="Times New Roman"/>
          <w:sz w:val="24"/>
          <w:szCs w:val="24"/>
        </w:rPr>
        <w:t>Kartu su pasiūlymu pateikiami šie dokumentai (pasirašydamas pasiūlymą</w:t>
      </w:r>
      <w:r w:rsidR="0078452A" w:rsidRPr="00C235CB">
        <w:rPr>
          <w:rFonts w:ascii="Verdana" w:hAnsi="Verdana" w:cs="Times New Roman"/>
          <w:sz w:val="24"/>
          <w:szCs w:val="24"/>
        </w:rPr>
        <w:t xml:space="preserve"> </w:t>
      </w:r>
      <w:r w:rsidRPr="00C235CB">
        <w:rPr>
          <w:rFonts w:ascii="Verdana" w:hAnsi="Verdana" w:cs="Times New Roman"/>
          <w:sz w:val="24"/>
          <w:szCs w:val="24"/>
        </w:rPr>
        <w:t>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2C432E" w:rsidRPr="00C235CB" w14:paraId="4BDE5D07" w14:textId="77777777" w:rsidTr="00E606E1">
        <w:tc>
          <w:tcPr>
            <w:tcW w:w="822" w:type="dxa"/>
            <w:vAlign w:val="center"/>
          </w:tcPr>
          <w:p w14:paraId="1F76228E" w14:textId="54D8A74A" w:rsidR="001D2258" w:rsidRPr="00C235CB" w:rsidRDefault="001D2258" w:rsidP="00D67B28">
            <w:pPr>
              <w:spacing w:after="0" w:line="240" w:lineRule="auto"/>
              <w:jc w:val="center"/>
              <w:rPr>
                <w:rFonts w:ascii="Verdana" w:hAnsi="Verdana" w:cs="Times New Roman"/>
                <w:sz w:val="24"/>
                <w:szCs w:val="24"/>
              </w:rPr>
            </w:pPr>
            <w:r w:rsidRPr="00C235CB">
              <w:rPr>
                <w:rFonts w:ascii="Verdana" w:hAnsi="Verdana" w:cs="Times New Roman"/>
                <w:sz w:val="24"/>
                <w:szCs w:val="24"/>
              </w:rPr>
              <w:t>Eil.</w:t>
            </w:r>
            <w:r w:rsidR="00860C3C" w:rsidRPr="00C235CB">
              <w:rPr>
                <w:rFonts w:ascii="Verdana" w:hAnsi="Verdana" w:cs="Times New Roman"/>
                <w:sz w:val="24"/>
                <w:szCs w:val="24"/>
              </w:rPr>
              <w:t xml:space="preserve"> </w:t>
            </w:r>
            <w:r w:rsidRPr="00C235CB">
              <w:rPr>
                <w:rFonts w:ascii="Verdana" w:hAnsi="Verdana" w:cs="Times New Roman"/>
                <w:sz w:val="24"/>
                <w:szCs w:val="24"/>
              </w:rPr>
              <w:t>Nr.</w:t>
            </w:r>
          </w:p>
        </w:tc>
        <w:tc>
          <w:tcPr>
            <w:tcW w:w="6518" w:type="dxa"/>
            <w:vAlign w:val="center"/>
          </w:tcPr>
          <w:p w14:paraId="121872D0" w14:textId="77777777" w:rsidR="001D2258" w:rsidRPr="00C235CB" w:rsidRDefault="001D2258" w:rsidP="00D67B28">
            <w:pPr>
              <w:spacing w:after="0" w:line="240" w:lineRule="auto"/>
              <w:jc w:val="center"/>
              <w:rPr>
                <w:rFonts w:ascii="Verdana" w:hAnsi="Verdana" w:cs="Times New Roman"/>
                <w:sz w:val="24"/>
                <w:szCs w:val="24"/>
              </w:rPr>
            </w:pPr>
            <w:r w:rsidRPr="00C235CB">
              <w:rPr>
                <w:rFonts w:ascii="Verdana" w:hAnsi="Verdana" w:cs="Times New Roman"/>
                <w:sz w:val="24"/>
                <w:szCs w:val="24"/>
              </w:rPr>
              <w:t>Pateiktų dokumentų pavadinimas</w:t>
            </w:r>
          </w:p>
        </w:tc>
        <w:tc>
          <w:tcPr>
            <w:tcW w:w="2441" w:type="dxa"/>
            <w:vAlign w:val="center"/>
          </w:tcPr>
          <w:p w14:paraId="4EF94524" w14:textId="77777777" w:rsidR="001D2258" w:rsidRPr="00C235CB" w:rsidRDefault="001D2258" w:rsidP="00D67B28">
            <w:pPr>
              <w:spacing w:after="0" w:line="240" w:lineRule="auto"/>
              <w:jc w:val="center"/>
              <w:rPr>
                <w:rFonts w:ascii="Verdana" w:hAnsi="Verdana" w:cs="Times New Roman"/>
                <w:sz w:val="24"/>
                <w:szCs w:val="24"/>
              </w:rPr>
            </w:pPr>
            <w:r w:rsidRPr="00C235CB">
              <w:rPr>
                <w:rFonts w:ascii="Verdana" w:hAnsi="Verdana" w:cs="Times New Roman"/>
                <w:sz w:val="24"/>
                <w:szCs w:val="24"/>
              </w:rPr>
              <w:t>Dokumento puslapių skaičius</w:t>
            </w:r>
          </w:p>
        </w:tc>
      </w:tr>
      <w:tr w:rsidR="002C432E" w:rsidRPr="00C235CB" w14:paraId="05CE5422" w14:textId="77777777" w:rsidTr="00E606E1">
        <w:tc>
          <w:tcPr>
            <w:tcW w:w="822" w:type="dxa"/>
          </w:tcPr>
          <w:p w14:paraId="2CA3C56A" w14:textId="77777777" w:rsidR="001D2258" w:rsidRPr="00C235CB" w:rsidRDefault="001D2258" w:rsidP="00D67B28">
            <w:pPr>
              <w:spacing w:after="0" w:line="240" w:lineRule="auto"/>
              <w:jc w:val="both"/>
              <w:rPr>
                <w:rFonts w:ascii="Verdana" w:hAnsi="Verdana" w:cs="Times New Roman"/>
                <w:sz w:val="24"/>
                <w:szCs w:val="24"/>
              </w:rPr>
            </w:pPr>
          </w:p>
        </w:tc>
        <w:tc>
          <w:tcPr>
            <w:tcW w:w="6518" w:type="dxa"/>
          </w:tcPr>
          <w:p w14:paraId="21D92E41" w14:textId="77777777" w:rsidR="001D2258" w:rsidRPr="00C235CB" w:rsidRDefault="001D2258" w:rsidP="00D67B28">
            <w:pPr>
              <w:spacing w:after="0" w:line="240" w:lineRule="auto"/>
              <w:jc w:val="both"/>
              <w:rPr>
                <w:rFonts w:ascii="Verdana" w:hAnsi="Verdana" w:cs="Times New Roman"/>
                <w:sz w:val="24"/>
                <w:szCs w:val="24"/>
              </w:rPr>
            </w:pPr>
          </w:p>
        </w:tc>
        <w:tc>
          <w:tcPr>
            <w:tcW w:w="2441" w:type="dxa"/>
          </w:tcPr>
          <w:p w14:paraId="23D036AD" w14:textId="77777777" w:rsidR="001D2258" w:rsidRPr="00C235CB" w:rsidRDefault="001D2258" w:rsidP="00D67B28">
            <w:pPr>
              <w:spacing w:after="0" w:line="240" w:lineRule="auto"/>
              <w:jc w:val="both"/>
              <w:rPr>
                <w:rFonts w:ascii="Verdana" w:hAnsi="Verdana" w:cs="Times New Roman"/>
                <w:sz w:val="24"/>
                <w:szCs w:val="24"/>
              </w:rPr>
            </w:pPr>
          </w:p>
        </w:tc>
      </w:tr>
    </w:tbl>
    <w:p w14:paraId="6637CC59" w14:textId="77777777" w:rsidR="0078452A" w:rsidRPr="00C235CB" w:rsidRDefault="0078452A" w:rsidP="00D67B28">
      <w:pPr>
        <w:spacing w:after="0" w:line="240" w:lineRule="auto"/>
        <w:ind w:left="60"/>
        <w:jc w:val="center"/>
        <w:rPr>
          <w:rFonts w:ascii="Verdana" w:eastAsia="Times New Roman" w:hAnsi="Verdana"/>
          <w:b/>
          <w:iCs/>
          <w:sz w:val="24"/>
          <w:szCs w:val="24"/>
        </w:rPr>
      </w:pPr>
    </w:p>
    <w:p w14:paraId="3F372333" w14:textId="091740E0" w:rsidR="0078452A" w:rsidRPr="00C235CB" w:rsidRDefault="0078452A" w:rsidP="00D67B28">
      <w:pPr>
        <w:pStyle w:val="Sraopastraipa"/>
        <w:numPr>
          <w:ilvl w:val="0"/>
          <w:numId w:val="7"/>
        </w:numPr>
        <w:spacing w:after="0" w:line="240" w:lineRule="auto"/>
        <w:jc w:val="center"/>
        <w:rPr>
          <w:rFonts w:ascii="Verdana" w:eastAsia="Times New Roman" w:hAnsi="Verdana"/>
          <w:b/>
          <w:iCs/>
          <w:szCs w:val="24"/>
        </w:rPr>
      </w:pPr>
      <w:r w:rsidRPr="00C235CB">
        <w:rPr>
          <w:rFonts w:ascii="Verdana" w:eastAsia="Times New Roman" w:hAnsi="Verdana"/>
          <w:b/>
          <w:iCs/>
          <w:szCs w:val="24"/>
        </w:rPr>
        <w:t>INFORMACIJA APIE ŪKIO SUBJEKTUS IR SUBTIEKĖJUS</w:t>
      </w:r>
    </w:p>
    <w:p w14:paraId="5C20817A" w14:textId="77777777" w:rsidR="0078452A" w:rsidRPr="00C235CB" w:rsidRDefault="0078452A" w:rsidP="00D67B28">
      <w:pPr>
        <w:pStyle w:val="Sraopastraipa"/>
        <w:spacing w:after="0" w:line="240" w:lineRule="auto"/>
        <w:ind w:left="780"/>
        <w:rPr>
          <w:rFonts w:ascii="Verdana" w:eastAsia="Times New Roman" w:hAnsi="Verdana"/>
          <w:b/>
          <w:iCs/>
          <w:szCs w:val="24"/>
        </w:rPr>
      </w:pPr>
    </w:p>
    <w:p w14:paraId="44FDEF5C" w14:textId="77777777" w:rsidR="0078452A" w:rsidRPr="00C235CB" w:rsidRDefault="0078452A" w:rsidP="00D67B28">
      <w:pPr>
        <w:keepNext/>
        <w:tabs>
          <w:tab w:val="left" w:pos="284"/>
        </w:tabs>
        <w:spacing w:after="0" w:line="240" w:lineRule="auto"/>
        <w:ind w:left="60"/>
        <w:jc w:val="both"/>
        <w:outlineLvl w:val="0"/>
        <w:rPr>
          <w:rFonts w:ascii="Verdana" w:hAnsi="Verdana" w:cs="Times New Roman"/>
          <w:sz w:val="24"/>
          <w:szCs w:val="24"/>
        </w:rPr>
      </w:pPr>
      <w:bookmarkStart w:id="79" w:name="_Toc135644820"/>
      <w:bookmarkStart w:id="80" w:name="_Toc188598438"/>
      <w:bookmarkStart w:id="81" w:name="_Toc188598477"/>
      <w:bookmarkStart w:id="82" w:name="_Toc199424992"/>
      <w:r w:rsidRPr="00C235CB">
        <w:rPr>
          <w:rFonts w:ascii="Verdana" w:hAnsi="Verdana" w:cs="Times New Roman"/>
          <w:sz w:val="24"/>
          <w:szCs w:val="24"/>
        </w:rPr>
        <w:t>Tiekėjas pasiūlyme privalo išviešinti ūkio subjektus, kurių pajėgumais remiasi, taip pat nurodyti ir žinomus subtiekėjus.</w:t>
      </w:r>
      <w:bookmarkEnd w:id="79"/>
      <w:bookmarkEnd w:id="80"/>
      <w:bookmarkEnd w:id="81"/>
      <w:bookmarkEnd w:id="82"/>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812"/>
        <w:gridCol w:w="1695"/>
        <w:gridCol w:w="1469"/>
        <w:gridCol w:w="2847"/>
      </w:tblGrid>
      <w:tr w:rsidR="002C432E" w:rsidRPr="00C235CB" w14:paraId="483A60E9" w14:textId="77777777" w:rsidTr="0078452A">
        <w:trPr>
          <w:trHeight w:val="975"/>
        </w:trPr>
        <w:tc>
          <w:tcPr>
            <w:tcW w:w="817" w:type="dxa"/>
            <w:vAlign w:val="center"/>
          </w:tcPr>
          <w:p w14:paraId="79E622E8" w14:textId="77777777" w:rsidR="0078452A" w:rsidRPr="00C235CB" w:rsidRDefault="0078452A" w:rsidP="00D67B28">
            <w:pPr>
              <w:spacing w:after="0" w:line="240" w:lineRule="auto"/>
              <w:jc w:val="center"/>
              <w:rPr>
                <w:rFonts w:ascii="Verdana" w:hAnsi="Verdana" w:cs="Times New Roman"/>
                <w:sz w:val="24"/>
                <w:szCs w:val="24"/>
              </w:rPr>
            </w:pPr>
            <w:r w:rsidRPr="00C235CB">
              <w:rPr>
                <w:rFonts w:ascii="Verdana" w:hAnsi="Verdana" w:cs="Times New Roman"/>
                <w:sz w:val="24"/>
                <w:szCs w:val="24"/>
              </w:rPr>
              <w:t>Eil. Nr.</w:t>
            </w:r>
          </w:p>
        </w:tc>
        <w:tc>
          <w:tcPr>
            <w:tcW w:w="2835" w:type="dxa"/>
            <w:vAlign w:val="center"/>
          </w:tcPr>
          <w:p w14:paraId="0CD6084F" w14:textId="77777777" w:rsidR="0078452A" w:rsidRPr="00C235CB" w:rsidRDefault="0078452A" w:rsidP="00D67B28">
            <w:pPr>
              <w:spacing w:after="0" w:line="240" w:lineRule="auto"/>
              <w:jc w:val="both"/>
              <w:rPr>
                <w:rFonts w:ascii="Verdana" w:hAnsi="Verdana" w:cs="Times New Roman"/>
                <w:sz w:val="24"/>
                <w:szCs w:val="24"/>
              </w:rPr>
            </w:pPr>
            <w:r w:rsidRPr="00C235CB">
              <w:rPr>
                <w:rFonts w:ascii="Verdana" w:hAnsi="Verdana" w:cs="Times New Roman"/>
                <w:b/>
                <w:bCs/>
                <w:sz w:val="24"/>
                <w:szCs w:val="24"/>
              </w:rPr>
              <w:t>Ūkio subjekto(ų), kurio (-</w:t>
            </w:r>
            <w:proofErr w:type="spellStart"/>
            <w:r w:rsidRPr="00C235CB">
              <w:rPr>
                <w:rFonts w:ascii="Verdana" w:hAnsi="Verdana" w:cs="Times New Roman"/>
                <w:b/>
                <w:bCs/>
                <w:sz w:val="24"/>
                <w:szCs w:val="24"/>
              </w:rPr>
              <w:t>ių</w:t>
            </w:r>
            <w:proofErr w:type="spellEnd"/>
            <w:r w:rsidRPr="00C235CB">
              <w:rPr>
                <w:rFonts w:ascii="Verdana" w:hAnsi="Verdana" w:cs="Times New Roman"/>
                <w:b/>
                <w:bCs/>
                <w:sz w:val="24"/>
                <w:szCs w:val="24"/>
              </w:rPr>
              <w:t>) pajėgumais remiamasi</w:t>
            </w:r>
            <w:r w:rsidRPr="00C235CB">
              <w:rPr>
                <w:rFonts w:ascii="Verdana" w:hAnsi="Verdana" w:cs="Times New Roman"/>
                <w:sz w:val="24"/>
                <w:szCs w:val="24"/>
              </w:rPr>
              <w:t>, (toliau – ūkio subjekto) pavadinimas(-ai)</w:t>
            </w:r>
          </w:p>
        </w:tc>
        <w:tc>
          <w:tcPr>
            <w:tcW w:w="1701" w:type="dxa"/>
            <w:vAlign w:val="center"/>
          </w:tcPr>
          <w:p w14:paraId="0A097314" w14:textId="77777777" w:rsidR="0078452A" w:rsidRPr="00C235CB" w:rsidRDefault="0078452A" w:rsidP="00D67B28">
            <w:pPr>
              <w:spacing w:after="0" w:line="240" w:lineRule="auto"/>
              <w:jc w:val="both"/>
              <w:rPr>
                <w:rFonts w:ascii="Verdana" w:hAnsi="Verdana" w:cs="Times New Roman"/>
                <w:sz w:val="24"/>
                <w:szCs w:val="24"/>
              </w:rPr>
            </w:pPr>
            <w:r w:rsidRPr="00C235CB">
              <w:rPr>
                <w:rFonts w:ascii="Verdana" w:hAnsi="Verdana" w:cs="Times New Roman"/>
                <w:sz w:val="24"/>
                <w:szCs w:val="24"/>
              </w:rPr>
              <w:t>Ūkio subjekto(-ų), adresas(-ai)</w:t>
            </w:r>
          </w:p>
        </w:tc>
        <w:tc>
          <w:tcPr>
            <w:tcW w:w="1418" w:type="dxa"/>
            <w:vAlign w:val="center"/>
          </w:tcPr>
          <w:p w14:paraId="27907878" w14:textId="77777777" w:rsidR="0078452A" w:rsidRPr="00C235CB" w:rsidRDefault="0078452A" w:rsidP="00D67B28">
            <w:pPr>
              <w:spacing w:after="0" w:line="240" w:lineRule="auto"/>
              <w:jc w:val="both"/>
              <w:rPr>
                <w:rFonts w:ascii="Verdana" w:hAnsi="Verdana" w:cs="Times New Roman"/>
                <w:sz w:val="24"/>
                <w:szCs w:val="24"/>
              </w:rPr>
            </w:pPr>
            <w:r w:rsidRPr="00C235CB">
              <w:rPr>
                <w:rFonts w:ascii="Verdana" w:hAnsi="Verdana" w:cs="Times New Roman"/>
                <w:sz w:val="24"/>
                <w:szCs w:val="24"/>
              </w:rPr>
              <w:t>Ūkio subjekto(-ų) kodas(-ai)</w:t>
            </w:r>
          </w:p>
        </w:tc>
        <w:tc>
          <w:tcPr>
            <w:tcW w:w="2863" w:type="dxa"/>
            <w:vAlign w:val="center"/>
          </w:tcPr>
          <w:p w14:paraId="6C6A61E4" w14:textId="77777777" w:rsidR="0078452A" w:rsidRPr="00C235CB" w:rsidRDefault="0078452A" w:rsidP="00D67B28">
            <w:pPr>
              <w:spacing w:after="0" w:line="240" w:lineRule="auto"/>
              <w:jc w:val="both"/>
              <w:rPr>
                <w:rFonts w:ascii="Verdana" w:hAnsi="Verdana" w:cs="Times New Roman"/>
                <w:sz w:val="24"/>
                <w:szCs w:val="24"/>
              </w:rPr>
            </w:pPr>
            <w:r w:rsidRPr="00C235CB">
              <w:rPr>
                <w:rFonts w:ascii="Verdana" w:hAnsi="Verdana" w:cs="Times New Roman"/>
                <w:sz w:val="24"/>
                <w:szCs w:val="24"/>
              </w:rPr>
              <w:t>Įsipareigojimų dalis (nurodant konkrečius pagal pirkimo sutartį prisiimamus įsipareigojimus), kuriai ketinama pasitelkti ūkio subjektą (-</w:t>
            </w:r>
            <w:proofErr w:type="spellStart"/>
            <w:r w:rsidRPr="00C235CB">
              <w:rPr>
                <w:rFonts w:ascii="Verdana" w:hAnsi="Verdana" w:cs="Times New Roman"/>
                <w:sz w:val="24"/>
                <w:szCs w:val="24"/>
              </w:rPr>
              <w:t>us</w:t>
            </w:r>
            <w:proofErr w:type="spellEnd"/>
            <w:r w:rsidRPr="00C235CB">
              <w:rPr>
                <w:rFonts w:ascii="Verdana" w:hAnsi="Verdana" w:cs="Times New Roman"/>
                <w:sz w:val="24"/>
                <w:szCs w:val="24"/>
              </w:rPr>
              <w:t>), ir procentinė dalis nuo pasiūlymo kainos</w:t>
            </w:r>
          </w:p>
        </w:tc>
      </w:tr>
      <w:tr w:rsidR="002C432E" w:rsidRPr="00C235CB" w14:paraId="1E297D9A" w14:textId="77777777" w:rsidTr="0078452A">
        <w:trPr>
          <w:trHeight w:val="320"/>
        </w:trPr>
        <w:tc>
          <w:tcPr>
            <w:tcW w:w="817" w:type="dxa"/>
            <w:vAlign w:val="center"/>
          </w:tcPr>
          <w:p w14:paraId="02A4B8DE" w14:textId="77777777" w:rsidR="0078452A" w:rsidRPr="00C235CB" w:rsidRDefault="0078452A" w:rsidP="00D67B28">
            <w:pPr>
              <w:spacing w:after="0" w:line="240" w:lineRule="auto"/>
              <w:jc w:val="center"/>
              <w:rPr>
                <w:rFonts w:ascii="Verdana" w:hAnsi="Verdana" w:cs="Times New Roman"/>
                <w:sz w:val="24"/>
                <w:szCs w:val="24"/>
              </w:rPr>
            </w:pPr>
            <w:r w:rsidRPr="00C235CB">
              <w:rPr>
                <w:rFonts w:ascii="Verdana" w:hAnsi="Verdana" w:cs="Times New Roman"/>
                <w:sz w:val="24"/>
                <w:szCs w:val="24"/>
              </w:rPr>
              <w:t>1.</w:t>
            </w:r>
          </w:p>
        </w:tc>
        <w:tc>
          <w:tcPr>
            <w:tcW w:w="2835" w:type="dxa"/>
          </w:tcPr>
          <w:p w14:paraId="0454D78C" w14:textId="77777777" w:rsidR="0078452A" w:rsidRPr="00C235CB" w:rsidRDefault="0078452A" w:rsidP="00D67B28">
            <w:pPr>
              <w:spacing w:after="0" w:line="240" w:lineRule="auto"/>
              <w:jc w:val="both"/>
              <w:rPr>
                <w:rFonts w:ascii="Verdana" w:hAnsi="Verdana" w:cs="Times New Roman"/>
                <w:sz w:val="24"/>
                <w:szCs w:val="24"/>
              </w:rPr>
            </w:pPr>
          </w:p>
        </w:tc>
        <w:tc>
          <w:tcPr>
            <w:tcW w:w="1701" w:type="dxa"/>
          </w:tcPr>
          <w:p w14:paraId="45DDC07F" w14:textId="77777777" w:rsidR="0078452A" w:rsidRPr="00C235CB" w:rsidRDefault="0078452A" w:rsidP="00D67B28">
            <w:pPr>
              <w:spacing w:after="0" w:line="240" w:lineRule="auto"/>
              <w:jc w:val="both"/>
              <w:rPr>
                <w:rFonts w:ascii="Verdana" w:hAnsi="Verdana" w:cs="Times New Roman"/>
                <w:sz w:val="24"/>
                <w:szCs w:val="24"/>
              </w:rPr>
            </w:pPr>
          </w:p>
        </w:tc>
        <w:tc>
          <w:tcPr>
            <w:tcW w:w="1418" w:type="dxa"/>
          </w:tcPr>
          <w:p w14:paraId="672EA02B" w14:textId="77777777" w:rsidR="0078452A" w:rsidRPr="00C235CB" w:rsidRDefault="0078452A" w:rsidP="00D67B28">
            <w:pPr>
              <w:spacing w:after="0" w:line="240" w:lineRule="auto"/>
              <w:jc w:val="both"/>
              <w:rPr>
                <w:rFonts w:ascii="Verdana" w:hAnsi="Verdana" w:cs="Times New Roman"/>
                <w:sz w:val="24"/>
                <w:szCs w:val="24"/>
              </w:rPr>
            </w:pPr>
          </w:p>
        </w:tc>
        <w:tc>
          <w:tcPr>
            <w:tcW w:w="2863" w:type="dxa"/>
          </w:tcPr>
          <w:p w14:paraId="02C36C97" w14:textId="77777777" w:rsidR="0078452A" w:rsidRPr="00C235CB" w:rsidRDefault="0078452A" w:rsidP="00D67B28">
            <w:pPr>
              <w:spacing w:after="0" w:line="240" w:lineRule="auto"/>
              <w:jc w:val="both"/>
              <w:rPr>
                <w:rFonts w:ascii="Verdana" w:hAnsi="Verdana" w:cs="Times New Roman"/>
                <w:sz w:val="24"/>
                <w:szCs w:val="24"/>
              </w:rPr>
            </w:pPr>
          </w:p>
        </w:tc>
      </w:tr>
      <w:tr w:rsidR="002C432E" w:rsidRPr="00C235CB" w14:paraId="5BEED04A" w14:textId="77777777" w:rsidTr="0078452A">
        <w:trPr>
          <w:trHeight w:val="320"/>
        </w:trPr>
        <w:tc>
          <w:tcPr>
            <w:tcW w:w="817" w:type="dxa"/>
            <w:vAlign w:val="center"/>
          </w:tcPr>
          <w:p w14:paraId="38C43EE3" w14:textId="77777777" w:rsidR="0078452A" w:rsidRPr="00C235CB" w:rsidRDefault="0078452A" w:rsidP="00D67B28">
            <w:pPr>
              <w:spacing w:after="0" w:line="240" w:lineRule="auto"/>
              <w:jc w:val="center"/>
              <w:rPr>
                <w:rFonts w:ascii="Verdana" w:hAnsi="Verdana" w:cs="Times New Roman"/>
                <w:sz w:val="24"/>
                <w:szCs w:val="24"/>
              </w:rPr>
            </w:pPr>
            <w:r w:rsidRPr="00C235CB">
              <w:rPr>
                <w:rFonts w:ascii="Verdana" w:hAnsi="Verdana" w:cs="Times New Roman"/>
                <w:sz w:val="24"/>
                <w:szCs w:val="24"/>
              </w:rPr>
              <w:t>2.</w:t>
            </w:r>
          </w:p>
        </w:tc>
        <w:tc>
          <w:tcPr>
            <w:tcW w:w="2835" w:type="dxa"/>
          </w:tcPr>
          <w:p w14:paraId="5BAD4EF3" w14:textId="77777777" w:rsidR="0078452A" w:rsidRPr="00C235CB" w:rsidRDefault="0078452A" w:rsidP="00D67B28">
            <w:pPr>
              <w:spacing w:after="0" w:line="240" w:lineRule="auto"/>
              <w:jc w:val="both"/>
              <w:rPr>
                <w:rFonts w:ascii="Verdana" w:hAnsi="Verdana" w:cs="Times New Roman"/>
                <w:sz w:val="24"/>
                <w:szCs w:val="24"/>
              </w:rPr>
            </w:pPr>
          </w:p>
        </w:tc>
        <w:tc>
          <w:tcPr>
            <w:tcW w:w="1701" w:type="dxa"/>
          </w:tcPr>
          <w:p w14:paraId="22BA9ADE" w14:textId="77777777" w:rsidR="0078452A" w:rsidRPr="00C235CB" w:rsidRDefault="0078452A" w:rsidP="00D67B28">
            <w:pPr>
              <w:spacing w:after="0" w:line="240" w:lineRule="auto"/>
              <w:jc w:val="both"/>
              <w:rPr>
                <w:rFonts w:ascii="Verdana" w:hAnsi="Verdana" w:cs="Times New Roman"/>
                <w:sz w:val="24"/>
                <w:szCs w:val="24"/>
              </w:rPr>
            </w:pPr>
          </w:p>
        </w:tc>
        <w:tc>
          <w:tcPr>
            <w:tcW w:w="1418" w:type="dxa"/>
          </w:tcPr>
          <w:p w14:paraId="6BD40146" w14:textId="77777777" w:rsidR="0078452A" w:rsidRPr="00C235CB" w:rsidRDefault="0078452A" w:rsidP="00D67B28">
            <w:pPr>
              <w:spacing w:after="0" w:line="240" w:lineRule="auto"/>
              <w:jc w:val="both"/>
              <w:rPr>
                <w:rFonts w:ascii="Verdana" w:hAnsi="Verdana" w:cs="Times New Roman"/>
                <w:sz w:val="24"/>
                <w:szCs w:val="24"/>
              </w:rPr>
            </w:pPr>
          </w:p>
        </w:tc>
        <w:tc>
          <w:tcPr>
            <w:tcW w:w="2863" w:type="dxa"/>
          </w:tcPr>
          <w:p w14:paraId="3F41D756" w14:textId="77777777" w:rsidR="0078452A" w:rsidRPr="00C235CB" w:rsidRDefault="0078452A" w:rsidP="00D67B28">
            <w:pPr>
              <w:spacing w:after="0" w:line="240" w:lineRule="auto"/>
              <w:jc w:val="both"/>
              <w:rPr>
                <w:rFonts w:ascii="Verdana" w:hAnsi="Verdana" w:cs="Times New Roman"/>
                <w:sz w:val="24"/>
                <w:szCs w:val="24"/>
              </w:rPr>
            </w:pPr>
          </w:p>
        </w:tc>
      </w:tr>
      <w:tr w:rsidR="002C432E" w:rsidRPr="00C235CB" w14:paraId="377E7270" w14:textId="77777777" w:rsidTr="0078452A">
        <w:trPr>
          <w:trHeight w:val="268"/>
        </w:trPr>
        <w:tc>
          <w:tcPr>
            <w:tcW w:w="817" w:type="dxa"/>
            <w:vAlign w:val="center"/>
          </w:tcPr>
          <w:p w14:paraId="73B97CBF" w14:textId="77777777" w:rsidR="0078452A" w:rsidRPr="00C235CB" w:rsidRDefault="0078452A" w:rsidP="00D67B28">
            <w:pPr>
              <w:spacing w:after="0" w:line="240" w:lineRule="auto"/>
              <w:jc w:val="center"/>
              <w:rPr>
                <w:rFonts w:ascii="Verdana" w:hAnsi="Verdana" w:cs="Times New Roman"/>
                <w:sz w:val="24"/>
                <w:szCs w:val="24"/>
              </w:rPr>
            </w:pPr>
            <w:r w:rsidRPr="00C235CB">
              <w:rPr>
                <w:rFonts w:ascii="Verdana" w:hAnsi="Verdana" w:cs="Times New Roman"/>
                <w:sz w:val="24"/>
                <w:szCs w:val="24"/>
              </w:rPr>
              <w:t>3. ir t.t.</w:t>
            </w:r>
          </w:p>
        </w:tc>
        <w:tc>
          <w:tcPr>
            <w:tcW w:w="2835" w:type="dxa"/>
          </w:tcPr>
          <w:p w14:paraId="2DF3B1BC" w14:textId="77777777" w:rsidR="0078452A" w:rsidRPr="00C235CB" w:rsidRDefault="0078452A" w:rsidP="00D67B28">
            <w:pPr>
              <w:spacing w:after="0" w:line="240" w:lineRule="auto"/>
              <w:jc w:val="both"/>
              <w:rPr>
                <w:rFonts w:ascii="Verdana" w:hAnsi="Verdana" w:cs="Times New Roman"/>
                <w:sz w:val="24"/>
                <w:szCs w:val="24"/>
              </w:rPr>
            </w:pPr>
          </w:p>
        </w:tc>
        <w:tc>
          <w:tcPr>
            <w:tcW w:w="1701" w:type="dxa"/>
          </w:tcPr>
          <w:p w14:paraId="78F646FF" w14:textId="77777777" w:rsidR="0078452A" w:rsidRPr="00C235CB" w:rsidRDefault="0078452A" w:rsidP="00D67B28">
            <w:pPr>
              <w:spacing w:after="0" w:line="240" w:lineRule="auto"/>
              <w:jc w:val="both"/>
              <w:rPr>
                <w:rFonts w:ascii="Verdana" w:hAnsi="Verdana" w:cs="Times New Roman"/>
                <w:sz w:val="24"/>
                <w:szCs w:val="24"/>
              </w:rPr>
            </w:pPr>
          </w:p>
        </w:tc>
        <w:tc>
          <w:tcPr>
            <w:tcW w:w="1418" w:type="dxa"/>
          </w:tcPr>
          <w:p w14:paraId="1B0E8C57" w14:textId="77777777" w:rsidR="0078452A" w:rsidRPr="00C235CB" w:rsidRDefault="0078452A" w:rsidP="00D67B28">
            <w:pPr>
              <w:spacing w:after="0" w:line="240" w:lineRule="auto"/>
              <w:jc w:val="both"/>
              <w:rPr>
                <w:rFonts w:ascii="Verdana" w:hAnsi="Verdana" w:cs="Times New Roman"/>
                <w:sz w:val="24"/>
                <w:szCs w:val="24"/>
              </w:rPr>
            </w:pPr>
          </w:p>
        </w:tc>
        <w:tc>
          <w:tcPr>
            <w:tcW w:w="2863" w:type="dxa"/>
          </w:tcPr>
          <w:p w14:paraId="182AA812" w14:textId="77777777" w:rsidR="0078452A" w:rsidRPr="00C235CB" w:rsidRDefault="0078452A" w:rsidP="00D67B28">
            <w:pPr>
              <w:spacing w:after="0" w:line="240" w:lineRule="auto"/>
              <w:jc w:val="both"/>
              <w:rPr>
                <w:rFonts w:ascii="Verdana" w:hAnsi="Verdana" w:cs="Times New Roman"/>
                <w:sz w:val="24"/>
                <w:szCs w:val="24"/>
              </w:rPr>
            </w:pPr>
          </w:p>
        </w:tc>
      </w:tr>
    </w:tbl>
    <w:p w14:paraId="67B68EDD" w14:textId="77777777" w:rsidR="0078452A" w:rsidRPr="00C235CB" w:rsidRDefault="0078452A" w:rsidP="00D67B28">
      <w:pPr>
        <w:pStyle w:val="Puslapioinaostekstas"/>
        <w:tabs>
          <w:tab w:val="clear" w:pos="360"/>
          <w:tab w:val="left" w:pos="142"/>
          <w:tab w:val="left" w:pos="709"/>
        </w:tabs>
        <w:ind w:left="0" w:firstLine="567"/>
        <w:jc w:val="both"/>
        <w:rPr>
          <w:rFonts w:ascii="Verdana" w:hAnsi="Verdana"/>
          <w:i/>
          <w:iCs/>
          <w:sz w:val="24"/>
          <w:szCs w:val="24"/>
          <w:lang w:val="lt-LT"/>
        </w:rPr>
      </w:pPr>
      <w:r w:rsidRPr="00C235CB">
        <w:rPr>
          <w:rFonts w:ascii="Verdana" w:hAnsi="Verdana"/>
          <w:i/>
          <w:iCs/>
          <w:sz w:val="24"/>
          <w:szCs w:val="24"/>
          <w:lang w:val="lt-LT"/>
        </w:rPr>
        <w:t xml:space="preserve">Pastaba: </w:t>
      </w:r>
      <w:r w:rsidRPr="00C235CB">
        <w:rPr>
          <w:rFonts w:ascii="Verdana" w:hAnsi="Verdana"/>
          <w:b/>
          <w:bCs/>
          <w:sz w:val="24"/>
          <w:szCs w:val="24"/>
          <w:lang w:val="lt-LT"/>
        </w:rPr>
        <w:t>Ūkio subjektas, kurio pajėgumais remiamasi</w:t>
      </w:r>
      <w:r w:rsidRPr="00C235CB">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778"/>
        <w:gridCol w:w="1717"/>
        <w:gridCol w:w="1717"/>
        <w:gridCol w:w="2761"/>
      </w:tblGrid>
      <w:tr w:rsidR="002C432E" w:rsidRPr="00C235CB" w14:paraId="74B07529" w14:textId="77777777" w:rsidTr="0078452A">
        <w:tc>
          <w:tcPr>
            <w:tcW w:w="675" w:type="dxa"/>
            <w:vAlign w:val="center"/>
          </w:tcPr>
          <w:p w14:paraId="1FCE3744" w14:textId="77777777" w:rsidR="0078452A" w:rsidRPr="00C235CB" w:rsidRDefault="0078452A" w:rsidP="00D67B28">
            <w:pPr>
              <w:spacing w:after="0" w:line="240" w:lineRule="auto"/>
              <w:jc w:val="center"/>
              <w:rPr>
                <w:rFonts w:ascii="Verdana" w:hAnsi="Verdana" w:cs="Times New Roman"/>
                <w:sz w:val="24"/>
                <w:szCs w:val="24"/>
              </w:rPr>
            </w:pPr>
            <w:r w:rsidRPr="00C235CB">
              <w:rPr>
                <w:rFonts w:ascii="Verdana" w:hAnsi="Verdana" w:cs="Times New Roman"/>
                <w:sz w:val="24"/>
                <w:szCs w:val="24"/>
              </w:rPr>
              <w:t>Eil. Nr.</w:t>
            </w:r>
          </w:p>
        </w:tc>
        <w:tc>
          <w:tcPr>
            <w:tcW w:w="2977" w:type="dxa"/>
          </w:tcPr>
          <w:p w14:paraId="452AFCA0" w14:textId="77777777" w:rsidR="0078452A" w:rsidRPr="00C235CB" w:rsidRDefault="0078452A" w:rsidP="00D67B28">
            <w:pPr>
              <w:spacing w:after="0" w:line="240" w:lineRule="auto"/>
              <w:jc w:val="both"/>
              <w:rPr>
                <w:rFonts w:ascii="Verdana" w:hAnsi="Verdana" w:cs="Times New Roman"/>
                <w:b/>
                <w:bCs/>
                <w:sz w:val="24"/>
                <w:szCs w:val="24"/>
              </w:rPr>
            </w:pPr>
          </w:p>
          <w:p w14:paraId="73D11829" w14:textId="77777777" w:rsidR="0078452A" w:rsidRPr="00C235CB" w:rsidRDefault="0078452A" w:rsidP="00D67B28">
            <w:pPr>
              <w:spacing w:after="0" w:line="240" w:lineRule="auto"/>
              <w:jc w:val="both"/>
              <w:rPr>
                <w:rFonts w:ascii="Verdana" w:hAnsi="Verdana" w:cs="Times New Roman"/>
                <w:b/>
                <w:bCs/>
                <w:sz w:val="24"/>
                <w:szCs w:val="24"/>
              </w:rPr>
            </w:pPr>
          </w:p>
          <w:p w14:paraId="1D2A668F" w14:textId="402F5B5F" w:rsidR="0078452A" w:rsidRPr="00C235CB" w:rsidRDefault="0078452A" w:rsidP="00D67B28">
            <w:pPr>
              <w:spacing w:after="0" w:line="240" w:lineRule="auto"/>
              <w:jc w:val="both"/>
              <w:rPr>
                <w:rFonts w:ascii="Verdana" w:hAnsi="Verdana" w:cs="Times New Roman"/>
                <w:sz w:val="24"/>
                <w:szCs w:val="24"/>
              </w:rPr>
            </w:pPr>
            <w:r w:rsidRPr="00C235CB">
              <w:rPr>
                <w:rFonts w:ascii="Verdana" w:hAnsi="Verdana" w:cs="Times New Roman"/>
                <w:b/>
                <w:bCs/>
                <w:sz w:val="24"/>
                <w:szCs w:val="24"/>
              </w:rPr>
              <w:t>Subtiekėjo (-ų)</w:t>
            </w:r>
            <w:r w:rsidRPr="00C235CB">
              <w:rPr>
                <w:rFonts w:ascii="Verdana" w:hAnsi="Verdana" w:cs="Times New Roman"/>
                <w:sz w:val="24"/>
                <w:szCs w:val="24"/>
              </w:rPr>
              <w:t xml:space="preserve"> pavadinimas (-ai)</w:t>
            </w:r>
          </w:p>
        </w:tc>
        <w:tc>
          <w:tcPr>
            <w:tcW w:w="1701" w:type="dxa"/>
          </w:tcPr>
          <w:p w14:paraId="7EAD4D05" w14:textId="77777777" w:rsidR="0078452A" w:rsidRPr="00C235CB" w:rsidRDefault="0078452A" w:rsidP="00D67B28">
            <w:pPr>
              <w:spacing w:after="0" w:line="240" w:lineRule="auto"/>
              <w:jc w:val="both"/>
              <w:rPr>
                <w:rFonts w:ascii="Verdana" w:hAnsi="Verdana" w:cs="Times New Roman"/>
                <w:sz w:val="24"/>
                <w:szCs w:val="24"/>
              </w:rPr>
            </w:pPr>
          </w:p>
          <w:p w14:paraId="7D5B85ED" w14:textId="77777777" w:rsidR="0078452A" w:rsidRPr="00C235CB" w:rsidRDefault="0078452A" w:rsidP="00D67B28">
            <w:pPr>
              <w:spacing w:after="0" w:line="240" w:lineRule="auto"/>
              <w:jc w:val="both"/>
              <w:rPr>
                <w:rFonts w:ascii="Verdana" w:hAnsi="Verdana" w:cs="Times New Roman"/>
                <w:sz w:val="24"/>
                <w:szCs w:val="24"/>
              </w:rPr>
            </w:pPr>
          </w:p>
          <w:p w14:paraId="5970A72F" w14:textId="3798D621" w:rsidR="0078452A" w:rsidRPr="00C235CB" w:rsidRDefault="0078452A" w:rsidP="00D67B28">
            <w:pPr>
              <w:spacing w:after="0" w:line="240" w:lineRule="auto"/>
              <w:jc w:val="both"/>
              <w:rPr>
                <w:rFonts w:ascii="Verdana" w:hAnsi="Verdana" w:cs="Times New Roman"/>
                <w:sz w:val="24"/>
                <w:szCs w:val="24"/>
              </w:rPr>
            </w:pPr>
            <w:r w:rsidRPr="00C235CB">
              <w:rPr>
                <w:rFonts w:ascii="Verdana" w:hAnsi="Verdana" w:cs="Times New Roman"/>
                <w:sz w:val="24"/>
                <w:szCs w:val="24"/>
              </w:rPr>
              <w:t>Subtiekėjo(-ų) adresas (-ai)</w:t>
            </w:r>
          </w:p>
        </w:tc>
        <w:tc>
          <w:tcPr>
            <w:tcW w:w="1418" w:type="dxa"/>
          </w:tcPr>
          <w:p w14:paraId="51CAA558" w14:textId="77777777" w:rsidR="0078452A" w:rsidRPr="00C235CB" w:rsidRDefault="0078452A" w:rsidP="00D67B28">
            <w:pPr>
              <w:spacing w:after="0" w:line="240" w:lineRule="auto"/>
              <w:jc w:val="both"/>
              <w:rPr>
                <w:rFonts w:ascii="Verdana" w:hAnsi="Verdana" w:cs="Times New Roman"/>
                <w:sz w:val="24"/>
                <w:szCs w:val="24"/>
              </w:rPr>
            </w:pPr>
          </w:p>
          <w:p w14:paraId="1AE90573" w14:textId="77777777" w:rsidR="0078452A" w:rsidRPr="00C235CB" w:rsidRDefault="0078452A" w:rsidP="00D67B28">
            <w:pPr>
              <w:spacing w:after="0" w:line="240" w:lineRule="auto"/>
              <w:jc w:val="both"/>
              <w:rPr>
                <w:rFonts w:ascii="Verdana" w:hAnsi="Verdana" w:cs="Times New Roman"/>
                <w:sz w:val="24"/>
                <w:szCs w:val="24"/>
              </w:rPr>
            </w:pPr>
          </w:p>
          <w:p w14:paraId="6635F0B1" w14:textId="11984DB0" w:rsidR="0078452A" w:rsidRPr="00C235CB" w:rsidRDefault="0078452A" w:rsidP="00D67B28">
            <w:pPr>
              <w:spacing w:after="0" w:line="240" w:lineRule="auto"/>
              <w:jc w:val="both"/>
              <w:rPr>
                <w:rFonts w:ascii="Verdana" w:hAnsi="Verdana" w:cs="Times New Roman"/>
                <w:sz w:val="24"/>
                <w:szCs w:val="24"/>
              </w:rPr>
            </w:pPr>
            <w:r w:rsidRPr="00C235CB">
              <w:rPr>
                <w:rFonts w:ascii="Verdana" w:hAnsi="Verdana" w:cs="Times New Roman"/>
                <w:sz w:val="24"/>
                <w:szCs w:val="24"/>
              </w:rPr>
              <w:t>Subtiekėjo(-ų) kodas(-ai)</w:t>
            </w:r>
          </w:p>
        </w:tc>
        <w:tc>
          <w:tcPr>
            <w:tcW w:w="2863" w:type="dxa"/>
          </w:tcPr>
          <w:p w14:paraId="3E5F9A55" w14:textId="77777777" w:rsidR="0078452A" w:rsidRPr="00C235CB" w:rsidRDefault="0078452A" w:rsidP="00D67B28">
            <w:pPr>
              <w:spacing w:after="0" w:line="240" w:lineRule="auto"/>
              <w:jc w:val="both"/>
              <w:rPr>
                <w:rFonts w:ascii="Verdana" w:hAnsi="Verdana" w:cs="Times New Roman"/>
                <w:sz w:val="24"/>
                <w:szCs w:val="24"/>
              </w:rPr>
            </w:pPr>
            <w:r w:rsidRPr="00C235CB">
              <w:rPr>
                <w:rFonts w:ascii="Verdana" w:hAnsi="Verdana" w:cs="Times New Roman"/>
                <w:sz w:val="24"/>
                <w:szCs w:val="24"/>
              </w:rPr>
              <w:t>Įsipareigojimų dalis (nurodant konkrečius pagal pirkimo sutartį prisiimamus įsipareigojimus), kuriai ketinama pasitelkti subtiekėją (-</w:t>
            </w:r>
            <w:proofErr w:type="spellStart"/>
            <w:r w:rsidRPr="00C235CB">
              <w:rPr>
                <w:rFonts w:ascii="Verdana" w:hAnsi="Verdana" w:cs="Times New Roman"/>
                <w:sz w:val="24"/>
                <w:szCs w:val="24"/>
              </w:rPr>
              <w:t>us</w:t>
            </w:r>
            <w:proofErr w:type="spellEnd"/>
            <w:r w:rsidRPr="00C235CB">
              <w:rPr>
                <w:rFonts w:ascii="Verdana" w:hAnsi="Verdana" w:cs="Times New Roman"/>
                <w:sz w:val="24"/>
                <w:szCs w:val="24"/>
              </w:rPr>
              <w:t>) ir procentinė dalis nuo pasiūlymo kainos</w:t>
            </w:r>
          </w:p>
        </w:tc>
      </w:tr>
      <w:tr w:rsidR="002C432E" w:rsidRPr="00C235CB" w14:paraId="3239B124" w14:textId="77777777" w:rsidTr="0078452A">
        <w:tc>
          <w:tcPr>
            <w:tcW w:w="675" w:type="dxa"/>
            <w:vAlign w:val="center"/>
          </w:tcPr>
          <w:p w14:paraId="308B8E45" w14:textId="77777777" w:rsidR="0078452A" w:rsidRPr="00C235CB" w:rsidRDefault="0078452A" w:rsidP="00D67B28">
            <w:pPr>
              <w:spacing w:after="0" w:line="240" w:lineRule="auto"/>
              <w:jc w:val="center"/>
              <w:rPr>
                <w:rFonts w:ascii="Verdana" w:hAnsi="Verdana" w:cs="Times New Roman"/>
                <w:sz w:val="24"/>
                <w:szCs w:val="24"/>
              </w:rPr>
            </w:pPr>
            <w:r w:rsidRPr="00C235CB">
              <w:rPr>
                <w:rFonts w:ascii="Verdana" w:hAnsi="Verdana" w:cs="Times New Roman"/>
                <w:sz w:val="24"/>
                <w:szCs w:val="24"/>
              </w:rPr>
              <w:t>1.</w:t>
            </w:r>
          </w:p>
        </w:tc>
        <w:tc>
          <w:tcPr>
            <w:tcW w:w="2977" w:type="dxa"/>
          </w:tcPr>
          <w:p w14:paraId="74DDC7F4" w14:textId="77777777" w:rsidR="0078452A" w:rsidRPr="00C235CB" w:rsidRDefault="0078452A" w:rsidP="00D67B28">
            <w:pPr>
              <w:spacing w:after="0" w:line="240" w:lineRule="auto"/>
              <w:jc w:val="both"/>
              <w:rPr>
                <w:rFonts w:ascii="Verdana" w:hAnsi="Verdana" w:cs="Times New Roman"/>
                <w:sz w:val="24"/>
                <w:szCs w:val="24"/>
              </w:rPr>
            </w:pPr>
          </w:p>
        </w:tc>
        <w:tc>
          <w:tcPr>
            <w:tcW w:w="1701" w:type="dxa"/>
          </w:tcPr>
          <w:p w14:paraId="7B4CC224" w14:textId="77777777" w:rsidR="0078452A" w:rsidRPr="00C235CB" w:rsidRDefault="0078452A" w:rsidP="00D67B28">
            <w:pPr>
              <w:spacing w:after="0" w:line="240" w:lineRule="auto"/>
              <w:jc w:val="both"/>
              <w:rPr>
                <w:rFonts w:ascii="Verdana" w:hAnsi="Verdana" w:cs="Times New Roman"/>
                <w:sz w:val="24"/>
                <w:szCs w:val="24"/>
              </w:rPr>
            </w:pPr>
          </w:p>
        </w:tc>
        <w:tc>
          <w:tcPr>
            <w:tcW w:w="1418" w:type="dxa"/>
          </w:tcPr>
          <w:p w14:paraId="4AC0CB80" w14:textId="77777777" w:rsidR="0078452A" w:rsidRPr="00C235CB" w:rsidRDefault="0078452A" w:rsidP="00D67B28">
            <w:pPr>
              <w:spacing w:after="0" w:line="240" w:lineRule="auto"/>
              <w:jc w:val="both"/>
              <w:rPr>
                <w:rFonts w:ascii="Verdana" w:hAnsi="Verdana" w:cs="Times New Roman"/>
                <w:sz w:val="24"/>
                <w:szCs w:val="24"/>
              </w:rPr>
            </w:pPr>
          </w:p>
        </w:tc>
        <w:tc>
          <w:tcPr>
            <w:tcW w:w="2863" w:type="dxa"/>
          </w:tcPr>
          <w:p w14:paraId="614BC10B" w14:textId="77777777" w:rsidR="0078452A" w:rsidRPr="00C235CB" w:rsidRDefault="0078452A" w:rsidP="00D67B28">
            <w:pPr>
              <w:spacing w:after="0" w:line="240" w:lineRule="auto"/>
              <w:jc w:val="both"/>
              <w:rPr>
                <w:rFonts w:ascii="Verdana" w:hAnsi="Verdana" w:cs="Times New Roman"/>
                <w:sz w:val="24"/>
                <w:szCs w:val="24"/>
              </w:rPr>
            </w:pPr>
          </w:p>
        </w:tc>
      </w:tr>
      <w:tr w:rsidR="002C432E" w:rsidRPr="00C235CB" w14:paraId="3106A301" w14:textId="77777777" w:rsidTr="0078452A">
        <w:tc>
          <w:tcPr>
            <w:tcW w:w="675" w:type="dxa"/>
            <w:vAlign w:val="center"/>
          </w:tcPr>
          <w:p w14:paraId="6A4D8C5D" w14:textId="77777777" w:rsidR="0078452A" w:rsidRPr="00C235CB" w:rsidRDefault="0078452A" w:rsidP="00D67B28">
            <w:pPr>
              <w:spacing w:after="0" w:line="240" w:lineRule="auto"/>
              <w:jc w:val="center"/>
              <w:rPr>
                <w:rFonts w:ascii="Verdana" w:hAnsi="Verdana" w:cs="Times New Roman"/>
                <w:sz w:val="24"/>
                <w:szCs w:val="24"/>
              </w:rPr>
            </w:pPr>
            <w:r w:rsidRPr="00C235CB">
              <w:rPr>
                <w:rFonts w:ascii="Verdana" w:hAnsi="Verdana" w:cs="Times New Roman"/>
                <w:sz w:val="24"/>
                <w:szCs w:val="24"/>
              </w:rPr>
              <w:t>2.</w:t>
            </w:r>
          </w:p>
        </w:tc>
        <w:tc>
          <w:tcPr>
            <w:tcW w:w="2977" w:type="dxa"/>
          </w:tcPr>
          <w:p w14:paraId="3C0EC744" w14:textId="77777777" w:rsidR="0078452A" w:rsidRPr="00C235CB" w:rsidRDefault="0078452A" w:rsidP="00D67B28">
            <w:pPr>
              <w:spacing w:after="0" w:line="240" w:lineRule="auto"/>
              <w:jc w:val="both"/>
              <w:rPr>
                <w:rFonts w:ascii="Verdana" w:hAnsi="Verdana" w:cs="Times New Roman"/>
                <w:sz w:val="24"/>
                <w:szCs w:val="24"/>
              </w:rPr>
            </w:pPr>
          </w:p>
        </w:tc>
        <w:tc>
          <w:tcPr>
            <w:tcW w:w="1701" w:type="dxa"/>
          </w:tcPr>
          <w:p w14:paraId="1DFF62BB" w14:textId="77777777" w:rsidR="0078452A" w:rsidRPr="00C235CB" w:rsidRDefault="0078452A" w:rsidP="00D67B28">
            <w:pPr>
              <w:spacing w:after="0" w:line="240" w:lineRule="auto"/>
              <w:jc w:val="both"/>
              <w:rPr>
                <w:rFonts w:ascii="Verdana" w:hAnsi="Verdana" w:cs="Times New Roman"/>
                <w:sz w:val="24"/>
                <w:szCs w:val="24"/>
              </w:rPr>
            </w:pPr>
          </w:p>
        </w:tc>
        <w:tc>
          <w:tcPr>
            <w:tcW w:w="1418" w:type="dxa"/>
          </w:tcPr>
          <w:p w14:paraId="697B7068" w14:textId="77777777" w:rsidR="0078452A" w:rsidRPr="00C235CB" w:rsidRDefault="0078452A" w:rsidP="00D67B28">
            <w:pPr>
              <w:spacing w:after="0" w:line="240" w:lineRule="auto"/>
              <w:jc w:val="both"/>
              <w:rPr>
                <w:rFonts w:ascii="Verdana" w:hAnsi="Verdana" w:cs="Times New Roman"/>
                <w:sz w:val="24"/>
                <w:szCs w:val="24"/>
              </w:rPr>
            </w:pPr>
          </w:p>
        </w:tc>
        <w:tc>
          <w:tcPr>
            <w:tcW w:w="2863" w:type="dxa"/>
          </w:tcPr>
          <w:p w14:paraId="3F9422C5" w14:textId="77777777" w:rsidR="0078452A" w:rsidRPr="00C235CB" w:rsidRDefault="0078452A" w:rsidP="00D67B28">
            <w:pPr>
              <w:spacing w:after="0" w:line="240" w:lineRule="auto"/>
              <w:jc w:val="both"/>
              <w:rPr>
                <w:rFonts w:ascii="Verdana" w:hAnsi="Verdana" w:cs="Times New Roman"/>
                <w:sz w:val="24"/>
                <w:szCs w:val="24"/>
              </w:rPr>
            </w:pPr>
          </w:p>
        </w:tc>
      </w:tr>
      <w:tr w:rsidR="002C432E" w:rsidRPr="00C235CB" w14:paraId="5DEB3538" w14:textId="77777777" w:rsidTr="0078452A">
        <w:tc>
          <w:tcPr>
            <w:tcW w:w="675" w:type="dxa"/>
            <w:vAlign w:val="center"/>
          </w:tcPr>
          <w:p w14:paraId="66A8231F" w14:textId="77777777" w:rsidR="0078452A" w:rsidRPr="00C235CB" w:rsidRDefault="0078452A" w:rsidP="00D67B28">
            <w:pPr>
              <w:spacing w:after="0" w:line="240" w:lineRule="auto"/>
              <w:jc w:val="center"/>
              <w:rPr>
                <w:rFonts w:ascii="Verdana" w:hAnsi="Verdana" w:cs="Times New Roman"/>
                <w:sz w:val="24"/>
                <w:szCs w:val="24"/>
              </w:rPr>
            </w:pPr>
            <w:r w:rsidRPr="00C235CB">
              <w:rPr>
                <w:rFonts w:ascii="Verdana" w:hAnsi="Verdana" w:cs="Times New Roman"/>
                <w:sz w:val="24"/>
                <w:szCs w:val="24"/>
              </w:rPr>
              <w:t>3. ir t.t.</w:t>
            </w:r>
          </w:p>
        </w:tc>
        <w:tc>
          <w:tcPr>
            <w:tcW w:w="2977" w:type="dxa"/>
          </w:tcPr>
          <w:p w14:paraId="5B583A38" w14:textId="77777777" w:rsidR="0078452A" w:rsidRPr="00C235CB" w:rsidRDefault="0078452A" w:rsidP="00D67B28">
            <w:pPr>
              <w:spacing w:after="0" w:line="240" w:lineRule="auto"/>
              <w:jc w:val="both"/>
              <w:rPr>
                <w:rFonts w:ascii="Verdana" w:hAnsi="Verdana" w:cs="Times New Roman"/>
                <w:sz w:val="24"/>
                <w:szCs w:val="24"/>
              </w:rPr>
            </w:pPr>
          </w:p>
        </w:tc>
        <w:tc>
          <w:tcPr>
            <w:tcW w:w="1701" w:type="dxa"/>
          </w:tcPr>
          <w:p w14:paraId="62BE6E01" w14:textId="77777777" w:rsidR="0078452A" w:rsidRPr="00C235CB" w:rsidRDefault="0078452A" w:rsidP="00D67B28">
            <w:pPr>
              <w:spacing w:after="0" w:line="240" w:lineRule="auto"/>
              <w:jc w:val="both"/>
              <w:rPr>
                <w:rFonts w:ascii="Verdana" w:hAnsi="Verdana" w:cs="Times New Roman"/>
                <w:sz w:val="24"/>
                <w:szCs w:val="24"/>
              </w:rPr>
            </w:pPr>
          </w:p>
        </w:tc>
        <w:tc>
          <w:tcPr>
            <w:tcW w:w="1418" w:type="dxa"/>
          </w:tcPr>
          <w:p w14:paraId="3E8EF946" w14:textId="77777777" w:rsidR="0078452A" w:rsidRPr="00C235CB" w:rsidRDefault="0078452A" w:rsidP="00D67B28">
            <w:pPr>
              <w:spacing w:after="0" w:line="240" w:lineRule="auto"/>
              <w:jc w:val="both"/>
              <w:rPr>
                <w:rFonts w:ascii="Verdana" w:hAnsi="Verdana" w:cs="Times New Roman"/>
                <w:sz w:val="24"/>
                <w:szCs w:val="24"/>
              </w:rPr>
            </w:pPr>
          </w:p>
        </w:tc>
        <w:tc>
          <w:tcPr>
            <w:tcW w:w="2863" w:type="dxa"/>
          </w:tcPr>
          <w:p w14:paraId="0DFDD543" w14:textId="77777777" w:rsidR="0078452A" w:rsidRPr="00C235CB" w:rsidRDefault="0078452A" w:rsidP="00D67B28">
            <w:pPr>
              <w:spacing w:after="0" w:line="240" w:lineRule="auto"/>
              <w:jc w:val="both"/>
              <w:rPr>
                <w:rFonts w:ascii="Verdana" w:hAnsi="Verdana" w:cs="Times New Roman"/>
                <w:sz w:val="24"/>
                <w:szCs w:val="24"/>
              </w:rPr>
            </w:pPr>
          </w:p>
        </w:tc>
      </w:tr>
    </w:tbl>
    <w:p w14:paraId="21F1221F" w14:textId="77777777" w:rsidR="00000529" w:rsidRPr="00C235CB" w:rsidRDefault="00000529" w:rsidP="00D67B28">
      <w:pPr>
        <w:pStyle w:val="Puslapioinaostekstas"/>
        <w:tabs>
          <w:tab w:val="clear" w:pos="360"/>
          <w:tab w:val="left" w:pos="0"/>
          <w:tab w:val="left" w:pos="709"/>
        </w:tabs>
        <w:ind w:left="0" w:firstLine="709"/>
        <w:jc w:val="both"/>
        <w:rPr>
          <w:rFonts w:ascii="Verdana" w:hAnsi="Verdana"/>
          <w:sz w:val="24"/>
          <w:szCs w:val="24"/>
          <w:lang w:val="lt-LT"/>
        </w:rPr>
      </w:pPr>
      <w:r w:rsidRPr="00C235CB">
        <w:rPr>
          <w:rFonts w:ascii="Verdana" w:hAnsi="Verdana"/>
          <w:i/>
          <w:iCs/>
          <w:sz w:val="24"/>
          <w:szCs w:val="24"/>
          <w:lang w:val="lt-LT"/>
        </w:rPr>
        <w:t>Pastaba:</w:t>
      </w:r>
      <w:r w:rsidRPr="00C235CB">
        <w:rPr>
          <w:rFonts w:ascii="Verdana" w:hAnsi="Verdana"/>
          <w:b/>
          <w:bCs/>
          <w:sz w:val="24"/>
          <w:szCs w:val="24"/>
          <w:lang w:val="lt-LT"/>
        </w:rPr>
        <w:t xml:space="preserve"> Subtiekėjas </w:t>
      </w:r>
      <w:r w:rsidRPr="00C235CB">
        <w:rPr>
          <w:rFonts w:ascii="Verdana" w:hAnsi="Verdana"/>
          <w:sz w:val="24"/>
          <w:szCs w:val="24"/>
          <w:lang w:val="lt-LT"/>
        </w:rPr>
        <w:t xml:space="preserve">– tiekėjo pirkimo sutarties vykdymui pasitelkiamas trečiasis asmuo, kurio kvalifikacija tiekėjas nesiremia, kad atitiktų kvalifikacijos </w:t>
      </w:r>
      <w:r w:rsidRPr="00C235CB">
        <w:rPr>
          <w:rFonts w:ascii="Verdana" w:hAnsi="Verdana"/>
          <w:sz w:val="24"/>
          <w:szCs w:val="24"/>
          <w:lang w:val="lt-LT"/>
        </w:rPr>
        <w:lastRenderedPageBreak/>
        <w:t xml:space="preserve">reikalavimus. Privaloma pildyti, jei pasiūlymo pateikimo dieną subtiekėjai yra žinomi.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2C432E" w:rsidRPr="00C235CB" w14:paraId="4CEE5DD1" w14:textId="77777777" w:rsidTr="00000529">
        <w:trPr>
          <w:trHeight w:val="439"/>
        </w:trPr>
        <w:tc>
          <w:tcPr>
            <w:tcW w:w="6345" w:type="dxa"/>
            <w:vMerge w:val="restart"/>
          </w:tcPr>
          <w:p w14:paraId="333DCC98" w14:textId="77777777" w:rsidR="00000529" w:rsidRPr="00C235CB" w:rsidRDefault="00000529" w:rsidP="00D67B28">
            <w:pPr>
              <w:spacing w:after="0" w:line="240" w:lineRule="auto"/>
              <w:jc w:val="both"/>
              <w:rPr>
                <w:rFonts w:ascii="Verdana" w:hAnsi="Verdana" w:cs="Times New Roman"/>
                <w:sz w:val="24"/>
                <w:szCs w:val="24"/>
              </w:rPr>
            </w:pPr>
            <w:proofErr w:type="spellStart"/>
            <w:r w:rsidRPr="00C235CB">
              <w:rPr>
                <w:rFonts w:ascii="Verdana" w:hAnsi="Verdana" w:cs="Times New Roman"/>
                <w:b/>
                <w:bCs/>
                <w:sz w:val="24"/>
                <w:szCs w:val="24"/>
              </w:rPr>
              <w:t>Kvazisubtiekėjas</w:t>
            </w:r>
            <w:proofErr w:type="spellEnd"/>
            <w:r w:rsidRPr="00C235CB">
              <w:rPr>
                <w:rFonts w:ascii="Verdana" w:hAnsi="Verdana" w:cs="Times New Roman"/>
                <w:b/>
                <w:bCs/>
                <w:sz w:val="24"/>
                <w:szCs w:val="24"/>
              </w:rPr>
              <w:t xml:space="preserve"> (-ai)</w:t>
            </w:r>
            <w:r w:rsidRPr="00C235CB">
              <w:rPr>
                <w:rFonts w:ascii="Verdana" w:hAnsi="Verdana" w:cs="Times New Roman"/>
                <w:sz w:val="24"/>
                <w:szCs w:val="24"/>
              </w:rPr>
              <w:t xml:space="preserve"> – specialistas (-ai), kurio (-</w:t>
            </w:r>
            <w:proofErr w:type="spellStart"/>
            <w:r w:rsidRPr="00C235CB">
              <w:rPr>
                <w:rFonts w:ascii="Verdana" w:hAnsi="Verdana" w:cs="Times New Roman"/>
                <w:sz w:val="24"/>
                <w:szCs w:val="24"/>
              </w:rPr>
              <w:t>ių</w:t>
            </w:r>
            <w:proofErr w:type="spellEnd"/>
            <w:r w:rsidRPr="00C235CB">
              <w:rPr>
                <w:rFonts w:ascii="Verdana" w:hAnsi="Verdana" w:cs="Times New Roman"/>
                <w:sz w:val="24"/>
                <w:szCs w:val="24"/>
              </w:rPr>
              <w:t>) kvalifikacija tiekėjas remiasi, ir kuris (-</w:t>
            </w:r>
            <w:proofErr w:type="spellStart"/>
            <w:r w:rsidRPr="00C235CB">
              <w:rPr>
                <w:rFonts w:ascii="Verdana" w:hAnsi="Verdana" w:cs="Times New Roman"/>
                <w:sz w:val="24"/>
                <w:szCs w:val="24"/>
              </w:rPr>
              <w:t>ie</w:t>
            </w:r>
            <w:proofErr w:type="spellEnd"/>
            <w:r w:rsidRPr="00C235CB">
              <w:rPr>
                <w:rFonts w:ascii="Verdana" w:hAnsi="Verdana" w:cs="Times New Roman"/>
                <w:sz w:val="24"/>
                <w:szCs w:val="24"/>
              </w:rPr>
              <w:t>) pasiūlymo pateikimo metu dar nėra tiekėjo, ūkio subjekto, kurio pajėgumais tiekėjas remiasi, ar subtiekėjo darbuotojas (-ai), tačiau jį (juos) ketinama įdarbinti, jei pasiūlymas bus pripažintas laimėjusiu.</w:t>
            </w:r>
          </w:p>
        </w:tc>
        <w:tc>
          <w:tcPr>
            <w:tcW w:w="3289" w:type="dxa"/>
          </w:tcPr>
          <w:p w14:paraId="64DEA860" w14:textId="77777777" w:rsidR="00000529" w:rsidRPr="00C235CB" w:rsidRDefault="00000529" w:rsidP="00D67B28">
            <w:pPr>
              <w:spacing w:after="0" w:line="240" w:lineRule="auto"/>
              <w:jc w:val="both"/>
              <w:rPr>
                <w:rFonts w:ascii="Verdana" w:hAnsi="Verdana" w:cs="Times New Roman"/>
                <w:sz w:val="24"/>
                <w:szCs w:val="24"/>
              </w:rPr>
            </w:pPr>
            <w:r w:rsidRPr="00C235CB">
              <w:rPr>
                <w:rFonts w:ascii="Verdana" w:hAnsi="Verdana" w:cs="Times New Roman"/>
                <w:sz w:val="24"/>
                <w:szCs w:val="24"/>
              </w:rPr>
              <w:t>1.</w:t>
            </w:r>
          </w:p>
        </w:tc>
      </w:tr>
      <w:tr w:rsidR="002C432E" w:rsidRPr="00C235CB" w14:paraId="04357F1B" w14:textId="77777777" w:rsidTr="00000529">
        <w:trPr>
          <w:trHeight w:val="418"/>
        </w:trPr>
        <w:tc>
          <w:tcPr>
            <w:tcW w:w="6345" w:type="dxa"/>
            <w:vMerge/>
          </w:tcPr>
          <w:p w14:paraId="6F91E6D3" w14:textId="77777777" w:rsidR="00000529" w:rsidRPr="00C235CB" w:rsidRDefault="00000529" w:rsidP="00D67B28">
            <w:pPr>
              <w:spacing w:after="0" w:line="240" w:lineRule="auto"/>
              <w:jc w:val="both"/>
              <w:rPr>
                <w:rFonts w:ascii="Verdana" w:hAnsi="Verdana" w:cs="Times New Roman"/>
                <w:b/>
                <w:bCs/>
                <w:sz w:val="24"/>
                <w:szCs w:val="24"/>
              </w:rPr>
            </w:pPr>
          </w:p>
        </w:tc>
        <w:tc>
          <w:tcPr>
            <w:tcW w:w="3289" w:type="dxa"/>
          </w:tcPr>
          <w:p w14:paraId="4B512CEE" w14:textId="77777777" w:rsidR="00000529" w:rsidRPr="00C235CB" w:rsidRDefault="00000529" w:rsidP="00D67B28">
            <w:pPr>
              <w:spacing w:after="0" w:line="240" w:lineRule="auto"/>
              <w:jc w:val="both"/>
              <w:rPr>
                <w:rFonts w:ascii="Verdana" w:hAnsi="Verdana" w:cs="Times New Roman"/>
                <w:sz w:val="24"/>
                <w:szCs w:val="24"/>
              </w:rPr>
            </w:pPr>
            <w:r w:rsidRPr="00C235CB">
              <w:rPr>
                <w:rFonts w:ascii="Verdana" w:hAnsi="Verdana" w:cs="Times New Roman"/>
                <w:sz w:val="24"/>
                <w:szCs w:val="24"/>
              </w:rPr>
              <w:t>2.</w:t>
            </w:r>
          </w:p>
        </w:tc>
      </w:tr>
      <w:tr w:rsidR="002C432E" w:rsidRPr="00C235CB" w14:paraId="5E26E1DC" w14:textId="77777777" w:rsidTr="00000529">
        <w:trPr>
          <w:trHeight w:val="423"/>
        </w:trPr>
        <w:tc>
          <w:tcPr>
            <w:tcW w:w="6345" w:type="dxa"/>
            <w:vMerge/>
          </w:tcPr>
          <w:p w14:paraId="1359DDB7" w14:textId="77777777" w:rsidR="00000529" w:rsidRPr="00C235CB" w:rsidRDefault="00000529" w:rsidP="00D67B28">
            <w:pPr>
              <w:spacing w:after="0" w:line="240" w:lineRule="auto"/>
              <w:jc w:val="both"/>
              <w:rPr>
                <w:rFonts w:ascii="Verdana" w:hAnsi="Verdana" w:cs="Times New Roman"/>
                <w:b/>
                <w:bCs/>
                <w:sz w:val="24"/>
                <w:szCs w:val="24"/>
              </w:rPr>
            </w:pPr>
          </w:p>
        </w:tc>
        <w:tc>
          <w:tcPr>
            <w:tcW w:w="3289" w:type="dxa"/>
          </w:tcPr>
          <w:p w14:paraId="799B8414" w14:textId="77777777" w:rsidR="00000529" w:rsidRPr="00C235CB" w:rsidRDefault="00000529" w:rsidP="00D67B28">
            <w:pPr>
              <w:spacing w:after="0" w:line="240" w:lineRule="auto"/>
              <w:jc w:val="both"/>
              <w:rPr>
                <w:rFonts w:ascii="Verdana" w:hAnsi="Verdana" w:cs="Times New Roman"/>
                <w:sz w:val="24"/>
                <w:szCs w:val="24"/>
              </w:rPr>
            </w:pPr>
            <w:r w:rsidRPr="00C235CB">
              <w:rPr>
                <w:rFonts w:ascii="Verdana" w:hAnsi="Verdana" w:cs="Times New Roman"/>
                <w:sz w:val="24"/>
                <w:szCs w:val="24"/>
              </w:rPr>
              <w:t>3.</w:t>
            </w:r>
          </w:p>
        </w:tc>
      </w:tr>
      <w:tr w:rsidR="00000529" w:rsidRPr="00C235CB" w14:paraId="60001D4B" w14:textId="77777777" w:rsidTr="00000529">
        <w:trPr>
          <w:trHeight w:val="412"/>
        </w:trPr>
        <w:tc>
          <w:tcPr>
            <w:tcW w:w="6345" w:type="dxa"/>
            <w:vMerge/>
          </w:tcPr>
          <w:p w14:paraId="14B392A9" w14:textId="77777777" w:rsidR="00000529" w:rsidRPr="00C235CB" w:rsidRDefault="00000529" w:rsidP="00D67B28">
            <w:pPr>
              <w:spacing w:after="0" w:line="240" w:lineRule="auto"/>
              <w:jc w:val="both"/>
              <w:rPr>
                <w:rFonts w:ascii="Verdana" w:hAnsi="Verdana" w:cs="Times New Roman"/>
                <w:b/>
                <w:bCs/>
                <w:sz w:val="24"/>
                <w:szCs w:val="24"/>
              </w:rPr>
            </w:pPr>
          </w:p>
        </w:tc>
        <w:tc>
          <w:tcPr>
            <w:tcW w:w="3289" w:type="dxa"/>
          </w:tcPr>
          <w:p w14:paraId="480E19C9" w14:textId="77777777" w:rsidR="00000529" w:rsidRPr="00C235CB" w:rsidRDefault="00000529" w:rsidP="00D67B28">
            <w:pPr>
              <w:spacing w:after="0" w:line="240" w:lineRule="auto"/>
              <w:jc w:val="both"/>
              <w:rPr>
                <w:rFonts w:ascii="Verdana" w:hAnsi="Verdana" w:cs="Times New Roman"/>
                <w:sz w:val="24"/>
                <w:szCs w:val="24"/>
              </w:rPr>
            </w:pPr>
            <w:r w:rsidRPr="00C235CB">
              <w:rPr>
                <w:rFonts w:ascii="Verdana" w:hAnsi="Verdana" w:cs="Times New Roman"/>
                <w:sz w:val="24"/>
                <w:szCs w:val="24"/>
              </w:rPr>
              <w:t>4. ir t.t.</w:t>
            </w:r>
          </w:p>
        </w:tc>
      </w:tr>
    </w:tbl>
    <w:p w14:paraId="2920FC87" w14:textId="77777777" w:rsidR="005E685C" w:rsidRPr="00C235CB" w:rsidRDefault="005E685C" w:rsidP="00D67B28">
      <w:pPr>
        <w:spacing w:after="0" w:line="240" w:lineRule="auto"/>
        <w:jc w:val="both"/>
        <w:rPr>
          <w:rFonts w:ascii="Verdana" w:hAnsi="Verdana" w:cs="Times New Roman"/>
          <w:sz w:val="24"/>
          <w:szCs w:val="24"/>
        </w:rPr>
      </w:pPr>
    </w:p>
    <w:p w14:paraId="383C0629" w14:textId="321BB372" w:rsidR="0078452A" w:rsidRPr="00C235CB" w:rsidRDefault="0078452A" w:rsidP="00D67B28">
      <w:pPr>
        <w:spacing w:after="0" w:line="240" w:lineRule="auto"/>
        <w:ind w:firstLine="720"/>
        <w:jc w:val="both"/>
        <w:rPr>
          <w:rFonts w:ascii="Verdana" w:hAnsi="Verdana" w:cs="Times New Roman"/>
          <w:b/>
          <w:sz w:val="24"/>
          <w:szCs w:val="24"/>
        </w:rPr>
      </w:pPr>
      <w:r w:rsidRPr="00C235CB">
        <w:rPr>
          <w:rFonts w:ascii="Verdana" w:hAnsi="Verdana" w:cs="Times New Roman"/>
          <w:b/>
          <w:sz w:val="24"/>
          <w:szCs w:val="24"/>
        </w:rPr>
        <w:t>Pasiūlymas galioja iki termino, nurodyto pirkimo dokumentuose.</w:t>
      </w:r>
    </w:p>
    <w:p w14:paraId="061757D1" w14:textId="1B0F6255" w:rsidR="001D2258" w:rsidRPr="00C235CB" w:rsidRDefault="001D2258" w:rsidP="00D67B28">
      <w:pPr>
        <w:spacing w:after="0" w:line="240" w:lineRule="auto"/>
        <w:ind w:firstLine="720"/>
        <w:jc w:val="both"/>
        <w:rPr>
          <w:rFonts w:ascii="Verdana" w:hAnsi="Verdana" w:cs="Times New Roman"/>
          <w:sz w:val="24"/>
          <w:szCs w:val="24"/>
        </w:rPr>
      </w:pPr>
      <w:r w:rsidRPr="00C235CB">
        <w:rPr>
          <w:rFonts w:ascii="Verdana" w:hAnsi="Verdana" w:cs="Times New Roman"/>
          <w:sz w:val="24"/>
          <w:szCs w:val="24"/>
        </w:rPr>
        <w:t xml:space="preserve">Ši pasiūlyme nurodyta informacija yra konfidenciali </w:t>
      </w:r>
      <w:r w:rsidRPr="00C235CB">
        <w:rPr>
          <w:rFonts w:ascii="Verdana" w:hAnsi="Verdana" w:cs="Times New Roman"/>
          <w:i/>
          <w:sz w:val="24"/>
          <w:szCs w:val="24"/>
        </w:rPr>
        <w:t>/</w:t>
      </w:r>
      <w:r w:rsidRPr="00C235CB">
        <w:rPr>
          <w:rFonts w:ascii="Verdana" w:hAnsi="Verdana" w:cs="Times New Roman"/>
          <w:i/>
          <w:kern w:val="16"/>
          <w:sz w:val="24"/>
          <w:szCs w:val="24"/>
        </w:rPr>
        <w:t>Perkančioji organizacija</w:t>
      </w:r>
      <w:r w:rsidR="000C3D16" w:rsidRPr="00C235CB">
        <w:rPr>
          <w:rFonts w:ascii="Verdana" w:hAnsi="Verdana" w:cs="Times New Roman"/>
          <w:i/>
          <w:kern w:val="16"/>
          <w:sz w:val="24"/>
          <w:szCs w:val="24"/>
        </w:rPr>
        <w:t xml:space="preserve"> </w:t>
      </w:r>
      <w:r w:rsidRPr="00C235CB">
        <w:rPr>
          <w:rFonts w:ascii="Verdana" w:hAnsi="Verdana" w:cs="Times New Roman"/>
          <w:i/>
          <w:sz w:val="24"/>
          <w:szCs w:val="24"/>
        </w:rPr>
        <w:t>šios informacijos negali atskleisti tretiesiems asmenims/</w:t>
      </w:r>
      <w:r w:rsidRPr="00C235CB">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2C432E" w:rsidRPr="00C235CB" w14:paraId="3F318CCD" w14:textId="77777777" w:rsidTr="001D2258">
        <w:trPr>
          <w:trHeight w:val="1304"/>
        </w:trPr>
        <w:tc>
          <w:tcPr>
            <w:tcW w:w="588" w:type="dxa"/>
            <w:vAlign w:val="center"/>
          </w:tcPr>
          <w:p w14:paraId="4890A8F1" w14:textId="1696A910" w:rsidR="001D2258" w:rsidRPr="00C235CB" w:rsidRDefault="001D2258" w:rsidP="00D67B28">
            <w:pPr>
              <w:spacing w:after="0" w:line="240" w:lineRule="auto"/>
              <w:jc w:val="center"/>
              <w:rPr>
                <w:rFonts w:ascii="Verdana" w:hAnsi="Verdana" w:cs="Times New Roman"/>
                <w:sz w:val="24"/>
                <w:szCs w:val="24"/>
              </w:rPr>
            </w:pPr>
            <w:r w:rsidRPr="00C235CB">
              <w:rPr>
                <w:rFonts w:ascii="Verdana" w:hAnsi="Verdana" w:cs="Times New Roman"/>
                <w:sz w:val="24"/>
                <w:szCs w:val="24"/>
              </w:rPr>
              <w:t>Eil.</w:t>
            </w:r>
            <w:r w:rsidR="00860C3C" w:rsidRPr="00C235CB">
              <w:rPr>
                <w:rFonts w:ascii="Verdana" w:hAnsi="Verdana" w:cs="Times New Roman"/>
                <w:sz w:val="24"/>
                <w:szCs w:val="24"/>
              </w:rPr>
              <w:t xml:space="preserve"> </w:t>
            </w:r>
            <w:r w:rsidRPr="00C235CB">
              <w:rPr>
                <w:rFonts w:ascii="Verdana" w:hAnsi="Verdana" w:cs="Times New Roman"/>
                <w:sz w:val="24"/>
                <w:szCs w:val="24"/>
              </w:rPr>
              <w:t>Nr.</w:t>
            </w:r>
          </w:p>
        </w:tc>
        <w:tc>
          <w:tcPr>
            <w:tcW w:w="2880" w:type="dxa"/>
            <w:vAlign w:val="center"/>
          </w:tcPr>
          <w:p w14:paraId="70AE1258" w14:textId="77777777" w:rsidR="001D2258" w:rsidRPr="00C235CB" w:rsidRDefault="001D2258" w:rsidP="00D67B28">
            <w:pPr>
              <w:spacing w:after="0" w:line="240" w:lineRule="auto"/>
              <w:jc w:val="center"/>
              <w:rPr>
                <w:rFonts w:ascii="Verdana" w:hAnsi="Verdana" w:cs="Times New Roman"/>
                <w:sz w:val="24"/>
                <w:szCs w:val="24"/>
              </w:rPr>
            </w:pPr>
            <w:r w:rsidRPr="00C235CB">
              <w:rPr>
                <w:rFonts w:ascii="Verdana" w:hAnsi="Verdana" w:cs="Times New Roman"/>
                <w:sz w:val="24"/>
                <w:szCs w:val="24"/>
              </w:rPr>
              <w:t>Pateikto dokumento pavadinimas (rekomenduojama pavadinime vartoti žodį „Konfidencialu“)</w:t>
            </w:r>
          </w:p>
        </w:tc>
        <w:tc>
          <w:tcPr>
            <w:tcW w:w="6145" w:type="dxa"/>
            <w:vAlign w:val="center"/>
          </w:tcPr>
          <w:p w14:paraId="6102B047" w14:textId="77777777" w:rsidR="001D2258" w:rsidRPr="00C235CB" w:rsidRDefault="001D2258" w:rsidP="00D67B28">
            <w:pPr>
              <w:spacing w:after="0" w:line="240" w:lineRule="auto"/>
              <w:jc w:val="center"/>
              <w:rPr>
                <w:rFonts w:ascii="Verdana" w:hAnsi="Verdana" w:cs="Times New Roman"/>
                <w:sz w:val="24"/>
                <w:szCs w:val="24"/>
              </w:rPr>
            </w:pPr>
            <w:r w:rsidRPr="00C235CB">
              <w:rPr>
                <w:rFonts w:ascii="Verdana" w:hAnsi="Verdana" w:cs="Times New Roman"/>
                <w:sz w:val="24"/>
                <w:szCs w:val="24"/>
              </w:rPr>
              <w:t xml:space="preserve">Dokumentas yra įkeltas šioje CVP IS pasiūlymo lango eilutėje („Prisegti dokumentai“ arba </w:t>
            </w:r>
            <w:r w:rsidRPr="00C235CB">
              <w:rPr>
                <w:rFonts w:ascii="Verdana" w:hAnsi="Verdana" w:cs="Times New Roman"/>
                <w:bCs/>
                <w:sz w:val="24"/>
                <w:szCs w:val="24"/>
              </w:rPr>
              <w:t>„Kvalifikaciniai klausimai“ prie atsakymo į klausimą)</w:t>
            </w:r>
          </w:p>
        </w:tc>
      </w:tr>
      <w:tr w:rsidR="002C432E" w:rsidRPr="00C235CB" w14:paraId="156BD755" w14:textId="77777777" w:rsidTr="001D2258">
        <w:trPr>
          <w:trHeight w:val="428"/>
        </w:trPr>
        <w:tc>
          <w:tcPr>
            <w:tcW w:w="588" w:type="dxa"/>
          </w:tcPr>
          <w:p w14:paraId="6AF37BB9" w14:textId="77777777" w:rsidR="001D2258" w:rsidRPr="00C235CB" w:rsidRDefault="001D2258" w:rsidP="00D67B28">
            <w:pPr>
              <w:spacing w:after="0" w:line="240" w:lineRule="auto"/>
              <w:jc w:val="both"/>
              <w:rPr>
                <w:rFonts w:ascii="Verdana" w:hAnsi="Verdana" w:cs="Times New Roman"/>
                <w:sz w:val="24"/>
                <w:szCs w:val="24"/>
              </w:rPr>
            </w:pPr>
          </w:p>
        </w:tc>
        <w:tc>
          <w:tcPr>
            <w:tcW w:w="2880" w:type="dxa"/>
          </w:tcPr>
          <w:p w14:paraId="19DE4D96" w14:textId="77777777" w:rsidR="001D2258" w:rsidRPr="00C235CB" w:rsidRDefault="001D2258" w:rsidP="00D67B28">
            <w:pPr>
              <w:spacing w:after="0" w:line="240" w:lineRule="auto"/>
              <w:jc w:val="both"/>
              <w:rPr>
                <w:rFonts w:ascii="Verdana" w:hAnsi="Verdana" w:cs="Times New Roman"/>
                <w:sz w:val="24"/>
                <w:szCs w:val="24"/>
              </w:rPr>
            </w:pPr>
          </w:p>
        </w:tc>
        <w:tc>
          <w:tcPr>
            <w:tcW w:w="6145" w:type="dxa"/>
          </w:tcPr>
          <w:p w14:paraId="00534432" w14:textId="77777777" w:rsidR="001D2258" w:rsidRPr="00C235CB" w:rsidRDefault="001D2258" w:rsidP="00D67B28">
            <w:pPr>
              <w:spacing w:after="0" w:line="240" w:lineRule="auto"/>
              <w:jc w:val="both"/>
              <w:rPr>
                <w:rFonts w:ascii="Verdana" w:hAnsi="Verdana" w:cs="Times New Roman"/>
                <w:sz w:val="24"/>
                <w:szCs w:val="24"/>
              </w:rPr>
            </w:pPr>
          </w:p>
        </w:tc>
      </w:tr>
    </w:tbl>
    <w:p w14:paraId="65308EF3" w14:textId="4701E073" w:rsidR="001D2258" w:rsidRPr="00C235CB" w:rsidRDefault="001D2258" w:rsidP="00D67B28">
      <w:pPr>
        <w:spacing w:after="0" w:line="240" w:lineRule="auto"/>
        <w:ind w:firstLine="728"/>
        <w:jc w:val="both"/>
        <w:rPr>
          <w:rFonts w:ascii="Verdana" w:hAnsi="Verdana" w:cs="Times New Roman"/>
          <w:b/>
          <w:i/>
        </w:rPr>
      </w:pPr>
      <w:r w:rsidRPr="00C235CB">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12E8FBE5" w14:textId="77777777" w:rsidR="001D2258" w:rsidRPr="00C235CB" w:rsidRDefault="001D2258" w:rsidP="00D67B28">
      <w:pPr>
        <w:spacing w:after="0" w:line="240" w:lineRule="auto"/>
        <w:ind w:firstLine="709"/>
        <w:jc w:val="both"/>
        <w:rPr>
          <w:rFonts w:ascii="Verdana" w:eastAsia="Calibri" w:hAnsi="Verdana" w:cs="Times New Roman"/>
          <w:b/>
          <w:bCs/>
          <w:i/>
          <w:iCs/>
        </w:rPr>
      </w:pPr>
      <w:r w:rsidRPr="00C235CB">
        <w:rPr>
          <w:rFonts w:ascii="Verdana" w:hAnsi="Verdana" w:cs="Times New Roman"/>
          <w:b/>
          <w:i/>
        </w:rPr>
        <w:t>Atkreipiame dėmesį,</w:t>
      </w:r>
      <w:r w:rsidRPr="00C235CB">
        <w:rPr>
          <w:rFonts w:ascii="Verdana" w:eastAsia="Calibri" w:hAnsi="Verdana" w:cs="Times New Roman"/>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F14304C" w14:textId="2E0C7A90" w:rsidR="001D2258" w:rsidRPr="00C235CB" w:rsidRDefault="001D2258" w:rsidP="00D67B28">
      <w:pPr>
        <w:spacing w:after="0" w:line="240" w:lineRule="auto"/>
        <w:ind w:firstLine="720"/>
        <w:jc w:val="both"/>
        <w:rPr>
          <w:rFonts w:ascii="Verdana" w:eastAsia="Times New Roman" w:hAnsi="Verdana" w:cs="Times New Roman"/>
          <w:b/>
          <w:i/>
        </w:rPr>
      </w:pPr>
      <w:r w:rsidRPr="00C235CB">
        <w:rPr>
          <w:rFonts w:ascii="Verdana" w:eastAsia="Times New Roman" w:hAnsi="Verdana" w:cs="Times New Roman"/>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2C432E" w:rsidRPr="00C235CB" w14:paraId="5F148636" w14:textId="77777777" w:rsidTr="001D2258">
        <w:trPr>
          <w:trHeight w:val="285"/>
        </w:trPr>
        <w:tc>
          <w:tcPr>
            <w:tcW w:w="3284" w:type="dxa"/>
            <w:tcBorders>
              <w:top w:val="nil"/>
              <w:left w:val="nil"/>
              <w:bottom w:val="single" w:sz="4" w:space="0" w:color="auto"/>
              <w:right w:val="nil"/>
            </w:tcBorders>
          </w:tcPr>
          <w:p w14:paraId="148D9E9E" w14:textId="77777777" w:rsidR="001D2258" w:rsidRPr="00C235CB" w:rsidRDefault="001D2258" w:rsidP="00D67B28">
            <w:pPr>
              <w:spacing w:after="0" w:line="240" w:lineRule="auto"/>
              <w:ind w:right="-1"/>
              <w:rPr>
                <w:rFonts w:ascii="Verdana" w:hAnsi="Verdana" w:cs="Times New Roman"/>
                <w:sz w:val="24"/>
                <w:szCs w:val="24"/>
              </w:rPr>
            </w:pPr>
          </w:p>
          <w:p w14:paraId="180AC00F" w14:textId="77777777" w:rsidR="001D2258" w:rsidRPr="00C235CB" w:rsidRDefault="001D2258" w:rsidP="00D67B28">
            <w:pPr>
              <w:spacing w:after="0" w:line="240" w:lineRule="auto"/>
              <w:ind w:right="-1"/>
              <w:rPr>
                <w:rFonts w:ascii="Verdana" w:hAnsi="Verdana" w:cs="Times New Roman"/>
                <w:sz w:val="24"/>
                <w:szCs w:val="24"/>
              </w:rPr>
            </w:pPr>
          </w:p>
        </w:tc>
        <w:tc>
          <w:tcPr>
            <w:tcW w:w="604" w:type="dxa"/>
          </w:tcPr>
          <w:p w14:paraId="6F76BCD0" w14:textId="77777777" w:rsidR="001D2258" w:rsidRPr="00C235CB" w:rsidRDefault="001D2258" w:rsidP="00D67B28">
            <w:pPr>
              <w:spacing w:after="0" w:line="240" w:lineRule="auto"/>
              <w:ind w:right="-1"/>
              <w:jc w:val="center"/>
              <w:rPr>
                <w:rFonts w:ascii="Verdana" w:hAnsi="Verdana" w:cs="Times New Roman"/>
                <w:sz w:val="24"/>
                <w:szCs w:val="24"/>
              </w:rPr>
            </w:pPr>
          </w:p>
        </w:tc>
        <w:tc>
          <w:tcPr>
            <w:tcW w:w="1980" w:type="dxa"/>
            <w:tcBorders>
              <w:top w:val="nil"/>
              <w:left w:val="nil"/>
              <w:bottom w:val="single" w:sz="4" w:space="0" w:color="auto"/>
              <w:right w:val="nil"/>
            </w:tcBorders>
          </w:tcPr>
          <w:p w14:paraId="39366EB3" w14:textId="77777777" w:rsidR="001D2258" w:rsidRPr="00C235CB" w:rsidRDefault="001D2258" w:rsidP="00D67B28">
            <w:pPr>
              <w:spacing w:after="0" w:line="240" w:lineRule="auto"/>
              <w:ind w:right="-1"/>
              <w:jc w:val="center"/>
              <w:rPr>
                <w:rFonts w:ascii="Verdana" w:hAnsi="Verdana" w:cs="Times New Roman"/>
                <w:sz w:val="24"/>
                <w:szCs w:val="24"/>
              </w:rPr>
            </w:pPr>
          </w:p>
        </w:tc>
        <w:tc>
          <w:tcPr>
            <w:tcW w:w="701" w:type="dxa"/>
          </w:tcPr>
          <w:p w14:paraId="78419BAC" w14:textId="77777777" w:rsidR="001D2258" w:rsidRPr="00C235CB" w:rsidRDefault="001D2258" w:rsidP="00D67B28">
            <w:pPr>
              <w:spacing w:after="0" w:line="240" w:lineRule="auto"/>
              <w:ind w:right="-1"/>
              <w:jc w:val="center"/>
              <w:rPr>
                <w:rFonts w:ascii="Verdana" w:hAnsi="Verdana" w:cs="Times New Roman"/>
                <w:sz w:val="24"/>
                <w:szCs w:val="24"/>
              </w:rPr>
            </w:pPr>
          </w:p>
        </w:tc>
        <w:tc>
          <w:tcPr>
            <w:tcW w:w="2611" w:type="dxa"/>
            <w:tcBorders>
              <w:top w:val="nil"/>
              <w:left w:val="nil"/>
              <w:bottom w:val="single" w:sz="4" w:space="0" w:color="auto"/>
              <w:right w:val="nil"/>
            </w:tcBorders>
          </w:tcPr>
          <w:p w14:paraId="07FDFCBD" w14:textId="77777777" w:rsidR="001D2258" w:rsidRPr="00C235CB" w:rsidRDefault="001D2258" w:rsidP="00D67B28">
            <w:pPr>
              <w:spacing w:after="0" w:line="240" w:lineRule="auto"/>
              <w:ind w:right="-1"/>
              <w:jc w:val="right"/>
              <w:rPr>
                <w:rFonts w:ascii="Verdana" w:hAnsi="Verdana" w:cs="Times New Roman"/>
                <w:sz w:val="24"/>
                <w:szCs w:val="24"/>
              </w:rPr>
            </w:pPr>
          </w:p>
        </w:tc>
        <w:tc>
          <w:tcPr>
            <w:tcW w:w="648" w:type="dxa"/>
          </w:tcPr>
          <w:p w14:paraId="35D59DD3" w14:textId="77777777" w:rsidR="001D2258" w:rsidRPr="00C235CB" w:rsidRDefault="001D2258" w:rsidP="00D67B28">
            <w:pPr>
              <w:spacing w:after="0" w:line="240" w:lineRule="auto"/>
              <w:ind w:right="-1"/>
              <w:jc w:val="right"/>
              <w:rPr>
                <w:rFonts w:ascii="Verdana" w:hAnsi="Verdana" w:cs="Times New Roman"/>
                <w:sz w:val="24"/>
                <w:szCs w:val="24"/>
              </w:rPr>
            </w:pPr>
          </w:p>
        </w:tc>
      </w:tr>
      <w:tr w:rsidR="002C432E" w:rsidRPr="00C235CB" w14:paraId="4CDD11EE" w14:textId="77777777" w:rsidTr="001D2258">
        <w:trPr>
          <w:trHeight w:val="186"/>
        </w:trPr>
        <w:tc>
          <w:tcPr>
            <w:tcW w:w="3284" w:type="dxa"/>
            <w:tcBorders>
              <w:top w:val="single" w:sz="4" w:space="0" w:color="auto"/>
              <w:left w:val="nil"/>
              <w:bottom w:val="nil"/>
              <w:right w:val="nil"/>
            </w:tcBorders>
          </w:tcPr>
          <w:p w14:paraId="316DA84D" w14:textId="77777777" w:rsidR="001D2258" w:rsidRPr="00C235CB" w:rsidRDefault="001D2258" w:rsidP="00D67B28">
            <w:pPr>
              <w:autoSpaceDE w:val="0"/>
              <w:autoSpaceDN w:val="0"/>
              <w:adjustRightInd w:val="0"/>
              <w:spacing w:after="0" w:line="240" w:lineRule="auto"/>
              <w:rPr>
                <w:rFonts w:ascii="Verdana" w:hAnsi="Verdana" w:cs="Times New Roman"/>
                <w:position w:val="6"/>
                <w:sz w:val="24"/>
                <w:szCs w:val="24"/>
              </w:rPr>
            </w:pPr>
            <w:r w:rsidRPr="00C235CB">
              <w:rPr>
                <w:rFonts w:ascii="Verdana" w:hAnsi="Verdana" w:cs="Times New Roman"/>
                <w:position w:val="6"/>
                <w:sz w:val="24"/>
                <w:szCs w:val="24"/>
              </w:rPr>
              <w:t>(Tiekėjo arba jo įgalioto asmens pareigų pavadinimas)</w:t>
            </w:r>
          </w:p>
          <w:p w14:paraId="56DE4DEA" w14:textId="77777777" w:rsidR="001D2258" w:rsidRPr="00C235CB" w:rsidRDefault="001D2258" w:rsidP="00D67B28">
            <w:pPr>
              <w:autoSpaceDE w:val="0"/>
              <w:autoSpaceDN w:val="0"/>
              <w:adjustRightInd w:val="0"/>
              <w:spacing w:after="0" w:line="240" w:lineRule="auto"/>
              <w:rPr>
                <w:rFonts w:ascii="Verdana" w:hAnsi="Verdana" w:cs="Times New Roman"/>
                <w:position w:val="6"/>
                <w:sz w:val="24"/>
                <w:szCs w:val="24"/>
              </w:rPr>
            </w:pPr>
          </w:p>
        </w:tc>
        <w:tc>
          <w:tcPr>
            <w:tcW w:w="604" w:type="dxa"/>
          </w:tcPr>
          <w:p w14:paraId="295FEFD6" w14:textId="77777777" w:rsidR="001D2258" w:rsidRPr="00C235CB" w:rsidRDefault="001D2258" w:rsidP="00D67B28">
            <w:pPr>
              <w:spacing w:after="0" w:line="240" w:lineRule="auto"/>
              <w:ind w:right="-1"/>
              <w:jc w:val="center"/>
              <w:rPr>
                <w:rFonts w:ascii="Verdana" w:hAnsi="Verdana" w:cs="Times New Roman"/>
                <w:sz w:val="24"/>
                <w:szCs w:val="24"/>
              </w:rPr>
            </w:pPr>
          </w:p>
        </w:tc>
        <w:tc>
          <w:tcPr>
            <w:tcW w:w="1980" w:type="dxa"/>
            <w:tcBorders>
              <w:top w:val="single" w:sz="4" w:space="0" w:color="auto"/>
              <w:left w:val="nil"/>
              <w:bottom w:val="nil"/>
              <w:right w:val="nil"/>
            </w:tcBorders>
          </w:tcPr>
          <w:p w14:paraId="6080B8CF" w14:textId="361FC330" w:rsidR="001D2258" w:rsidRPr="00C235CB" w:rsidRDefault="001D2258" w:rsidP="00D67B28">
            <w:pPr>
              <w:spacing w:after="0" w:line="240" w:lineRule="auto"/>
              <w:ind w:right="-1"/>
              <w:jc w:val="center"/>
              <w:rPr>
                <w:rFonts w:ascii="Verdana" w:hAnsi="Verdana" w:cs="Times New Roman"/>
                <w:sz w:val="24"/>
                <w:szCs w:val="24"/>
              </w:rPr>
            </w:pPr>
            <w:r w:rsidRPr="00C235CB">
              <w:rPr>
                <w:rFonts w:ascii="Verdana" w:hAnsi="Verdana" w:cs="Times New Roman"/>
                <w:position w:val="6"/>
                <w:sz w:val="24"/>
                <w:szCs w:val="24"/>
              </w:rPr>
              <w:t>(Parašas)</w:t>
            </w:r>
            <w:r w:rsidR="00BA7714" w:rsidRPr="00C235CB">
              <w:rPr>
                <w:rFonts w:ascii="Verdana" w:hAnsi="Verdana"/>
                <w:b/>
                <w:i/>
                <w:sz w:val="24"/>
                <w:szCs w:val="24"/>
                <w:vertAlign w:val="superscript"/>
              </w:rPr>
              <w:t xml:space="preserve"> *</w:t>
            </w:r>
          </w:p>
        </w:tc>
        <w:tc>
          <w:tcPr>
            <w:tcW w:w="701" w:type="dxa"/>
          </w:tcPr>
          <w:p w14:paraId="453ED5C2" w14:textId="77777777" w:rsidR="001D2258" w:rsidRPr="00C235CB" w:rsidRDefault="001D2258" w:rsidP="00D67B28">
            <w:pPr>
              <w:spacing w:after="0" w:line="240" w:lineRule="auto"/>
              <w:ind w:right="-1"/>
              <w:jc w:val="center"/>
              <w:rPr>
                <w:rFonts w:ascii="Verdana" w:hAnsi="Verdana" w:cs="Times New Roman"/>
                <w:sz w:val="24"/>
                <w:szCs w:val="24"/>
              </w:rPr>
            </w:pPr>
          </w:p>
        </w:tc>
        <w:tc>
          <w:tcPr>
            <w:tcW w:w="2611" w:type="dxa"/>
            <w:tcBorders>
              <w:top w:val="single" w:sz="4" w:space="0" w:color="auto"/>
              <w:left w:val="nil"/>
              <w:bottom w:val="nil"/>
              <w:right w:val="nil"/>
            </w:tcBorders>
          </w:tcPr>
          <w:p w14:paraId="169B5749" w14:textId="77777777" w:rsidR="001D2258" w:rsidRPr="00C235CB" w:rsidRDefault="001D2258" w:rsidP="00D67B28">
            <w:pPr>
              <w:spacing w:after="0" w:line="240" w:lineRule="auto"/>
              <w:ind w:right="-1"/>
              <w:jc w:val="center"/>
              <w:rPr>
                <w:rFonts w:ascii="Verdana" w:hAnsi="Verdana" w:cs="Times New Roman"/>
                <w:sz w:val="24"/>
                <w:szCs w:val="24"/>
              </w:rPr>
            </w:pPr>
            <w:r w:rsidRPr="00C235CB">
              <w:rPr>
                <w:rFonts w:ascii="Verdana" w:hAnsi="Verdana" w:cs="Times New Roman"/>
                <w:position w:val="6"/>
                <w:sz w:val="24"/>
                <w:szCs w:val="24"/>
              </w:rPr>
              <w:t>(Vardas ir pavardė)</w:t>
            </w:r>
          </w:p>
        </w:tc>
        <w:tc>
          <w:tcPr>
            <w:tcW w:w="648" w:type="dxa"/>
          </w:tcPr>
          <w:p w14:paraId="60703CE5" w14:textId="77777777" w:rsidR="001D2258" w:rsidRPr="00C235CB" w:rsidRDefault="001D2258" w:rsidP="00D67B28">
            <w:pPr>
              <w:spacing w:after="0" w:line="240" w:lineRule="auto"/>
              <w:ind w:right="-1"/>
              <w:jc w:val="center"/>
              <w:rPr>
                <w:rFonts w:ascii="Verdana" w:hAnsi="Verdana" w:cs="Times New Roman"/>
                <w:sz w:val="24"/>
                <w:szCs w:val="24"/>
              </w:rPr>
            </w:pPr>
          </w:p>
        </w:tc>
      </w:tr>
    </w:tbl>
    <w:p w14:paraId="1318C78D" w14:textId="4493A24F" w:rsidR="00A854F2" w:rsidRPr="00C235CB" w:rsidRDefault="001D2258" w:rsidP="00D67B28">
      <w:pPr>
        <w:spacing w:after="0" w:line="240" w:lineRule="auto"/>
        <w:ind w:firstLine="720"/>
        <w:jc w:val="both"/>
        <w:rPr>
          <w:rFonts w:ascii="Verdana" w:hAnsi="Verdana" w:cs="Times New Roman"/>
          <w:sz w:val="24"/>
          <w:szCs w:val="24"/>
        </w:rPr>
      </w:pPr>
      <w:r w:rsidRPr="00C235CB">
        <w:rPr>
          <w:rFonts w:ascii="Verdana" w:hAnsi="Verdana" w:cs="Times New Roman"/>
          <w:b/>
          <w:i/>
        </w:rPr>
        <w:t>*Pastaba.</w:t>
      </w:r>
      <w:r w:rsidR="000C3D16" w:rsidRPr="00C235CB">
        <w:rPr>
          <w:rFonts w:ascii="Verdana" w:hAnsi="Verdana" w:cs="Times New Roman"/>
          <w:b/>
          <w:i/>
        </w:rPr>
        <w:t xml:space="preserve"> </w:t>
      </w:r>
      <w:r w:rsidRPr="00C235CB">
        <w:rPr>
          <w:rFonts w:ascii="Verdana" w:hAnsi="Verdana" w:cs="Times New Roman"/>
          <w:i/>
        </w:rPr>
        <w:t>Jeigu</w:t>
      </w:r>
      <w:r w:rsidR="000C3D16" w:rsidRPr="00C235CB">
        <w:rPr>
          <w:rFonts w:ascii="Verdana" w:hAnsi="Verdana" w:cs="Times New Roman"/>
          <w:i/>
        </w:rPr>
        <w:t xml:space="preserve"> </w:t>
      </w:r>
      <w:r w:rsidRPr="00C235CB">
        <w:rPr>
          <w:rFonts w:ascii="Verdana" w:hAnsi="Verdana" w:cs="Times New Roman"/>
          <w:i/>
          <w:kern w:val="16"/>
        </w:rPr>
        <w:t>Perkančioji organizacija</w:t>
      </w:r>
      <w:r w:rsidR="000C3D16" w:rsidRPr="00C235CB">
        <w:rPr>
          <w:rFonts w:ascii="Verdana" w:hAnsi="Verdana" w:cs="Times New Roman"/>
          <w:i/>
          <w:kern w:val="16"/>
        </w:rPr>
        <w:t xml:space="preserve"> </w:t>
      </w:r>
      <w:r w:rsidRPr="00C235CB">
        <w:rPr>
          <w:rFonts w:ascii="Verdana" w:hAnsi="Verdana" w:cs="Times New Roman"/>
          <w:i/>
        </w:rPr>
        <w:t>pirkimą atlieka CVP IS priemonėmis</w:t>
      </w:r>
      <w:r w:rsidR="00C90981" w:rsidRPr="00C235CB">
        <w:rPr>
          <w:rFonts w:ascii="Verdana" w:hAnsi="Verdana" w:cs="Times New Roman"/>
          <w:i/>
        </w:rPr>
        <w:t xml:space="preserve"> ir</w:t>
      </w:r>
      <w:r w:rsidRPr="00C235CB">
        <w:rPr>
          <w:rFonts w:ascii="Verdana" w:hAnsi="Verdana" w:cs="Times New Roman"/>
          <w:i/>
        </w:rPr>
        <w:t xml:space="preserve"> visas pasiūlymas pasirašomas</w:t>
      </w:r>
      <w:r w:rsidR="009B6136" w:rsidRPr="00C235CB">
        <w:rPr>
          <w:rFonts w:ascii="Verdana" w:hAnsi="Verdana" w:cs="Times New Roman"/>
          <w:i/>
        </w:rPr>
        <w:t xml:space="preserve"> </w:t>
      </w:r>
      <w:r w:rsidRPr="00C235CB">
        <w:rPr>
          <w:rFonts w:ascii="Verdana" w:hAnsi="Verdana" w:cs="Times New Roman"/>
          <w:i/>
        </w:rPr>
        <w:t>kvalifikuotu elektroniniu parašu, šio dokumento atskirai pasirašyti neprivaloma.</w:t>
      </w:r>
      <w:r w:rsidR="00A854F2" w:rsidRPr="00C235CB">
        <w:rPr>
          <w:rFonts w:ascii="Verdana" w:hAnsi="Verdana" w:cs="Times New Roman"/>
          <w:sz w:val="24"/>
          <w:szCs w:val="24"/>
        </w:rPr>
        <w:br w:type="page"/>
      </w:r>
    </w:p>
    <w:p w14:paraId="68E306B8" w14:textId="77777777" w:rsidR="00D01711" w:rsidRPr="00C235CB" w:rsidRDefault="00D01711" w:rsidP="00D67B28">
      <w:pPr>
        <w:spacing w:after="0" w:line="240" w:lineRule="auto"/>
        <w:jc w:val="right"/>
        <w:rPr>
          <w:rFonts w:ascii="Verdana" w:hAnsi="Verdana" w:cs="Times New Roman"/>
          <w:sz w:val="24"/>
          <w:szCs w:val="24"/>
        </w:rPr>
      </w:pPr>
      <w:r w:rsidRPr="00C235CB">
        <w:rPr>
          <w:rFonts w:ascii="Verdana" w:hAnsi="Verdana" w:cs="Times New Roman"/>
          <w:sz w:val="24"/>
          <w:szCs w:val="24"/>
        </w:rPr>
        <w:lastRenderedPageBreak/>
        <w:t>Pirkimo sąlygų 2 priedas</w:t>
      </w:r>
    </w:p>
    <w:p w14:paraId="6885AACA" w14:textId="77777777" w:rsidR="00D01711" w:rsidRPr="00C235CB" w:rsidRDefault="00D01711" w:rsidP="00D67B28">
      <w:pPr>
        <w:spacing w:after="0" w:line="240" w:lineRule="auto"/>
        <w:jc w:val="right"/>
        <w:rPr>
          <w:rFonts w:ascii="Verdana" w:hAnsi="Verdana" w:cs="Times New Roman"/>
          <w:sz w:val="24"/>
          <w:szCs w:val="24"/>
        </w:rPr>
      </w:pPr>
      <w:r w:rsidRPr="00C235CB">
        <w:rPr>
          <w:rFonts w:ascii="Verdana" w:hAnsi="Verdana" w:cs="Times New Roman"/>
          <w:sz w:val="24"/>
          <w:szCs w:val="24"/>
        </w:rPr>
        <w:t>„Statybos rangos darbų sutarties projektas“</w:t>
      </w:r>
    </w:p>
    <w:p w14:paraId="6AF60170" w14:textId="77777777" w:rsidR="00D01711" w:rsidRPr="00C235CB" w:rsidRDefault="00D01711" w:rsidP="00D67B28">
      <w:pPr>
        <w:spacing w:after="0" w:line="240" w:lineRule="auto"/>
        <w:jc w:val="right"/>
        <w:rPr>
          <w:rFonts w:ascii="Verdana" w:hAnsi="Verdana" w:cs="Times New Roman"/>
          <w:sz w:val="24"/>
          <w:szCs w:val="24"/>
        </w:rPr>
      </w:pPr>
    </w:p>
    <w:p w14:paraId="7AA221C4" w14:textId="4CC42089" w:rsidR="00D01711" w:rsidRPr="00C235CB" w:rsidRDefault="00D01711" w:rsidP="00D67B28">
      <w:pPr>
        <w:autoSpaceDN w:val="0"/>
        <w:spacing w:after="0" w:line="240" w:lineRule="auto"/>
        <w:jc w:val="center"/>
        <w:rPr>
          <w:rFonts w:ascii="Verdana" w:eastAsia="Times New Roman" w:hAnsi="Verdana" w:cs="Times New Roman"/>
          <w:b/>
          <w:bCs/>
          <w:sz w:val="24"/>
          <w:szCs w:val="24"/>
        </w:rPr>
      </w:pPr>
      <w:r w:rsidRPr="00C235CB">
        <w:rPr>
          <w:rFonts w:ascii="Verdana" w:eastAsia="Times New Roman" w:hAnsi="Verdana" w:cs="Times New Roman"/>
          <w:b/>
          <w:bCs/>
          <w:sz w:val="24"/>
          <w:szCs w:val="24"/>
        </w:rPr>
        <w:t xml:space="preserve">STATYBOS RANGOS DARBŲ SUTARTIS Nr. </w:t>
      </w:r>
    </w:p>
    <w:p w14:paraId="38F6549D" w14:textId="77777777" w:rsidR="00D01711" w:rsidRPr="00C235CB" w:rsidRDefault="00D01711" w:rsidP="00D67B28">
      <w:pPr>
        <w:autoSpaceDN w:val="0"/>
        <w:spacing w:after="0" w:line="240" w:lineRule="auto"/>
        <w:jc w:val="center"/>
        <w:rPr>
          <w:rFonts w:ascii="Verdana" w:eastAsia="Times New Roman" w:hAnsi="Verdana" w:cs="Times New Roman"/>
          <w:sz w:val="24"/>
          <w:szCs w:val="24"/>
        </w:rPr>
      </w:pPr>
    </w:p>
    <w:p w14:paraId="5D18E0FA" w14:textId="77777777" w:rsidR="00D01711" w:rsidRPr="00C235CB" w:rsidRDefault="00D01711" w:rsidP="00D67B28">
      <w:pPr>
        <w:autoSpaceDN w:val="0"/>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Du tūkstančiai dvidešimt penktųjų metų ___________ mėnesio _____ diena</w:t>
      </w:r>
    </w:p>
    <w:p w14:paraId="1E7BBDC6" w14:textId="77777777" w:rsidR="00D01711" w:rsidRPr="00C235CB" w:rsidRDefault="00D01711" w:rsidP="00D67B28">
      <w:pPr>
        <w:autoSpaceDN w:val="0"/>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Marijampolė</w:t>
      </w:r>
    </w:p>
    <w:p w14:paraId="0C2C1E70" w14:textId="77777777" w:rsidR="00D01711" w:rsidRPr="00C235CB" w:rsidRDefault="00D01711" w:rsidP="00D67B28">
      <w:pPr>
        <w:autoSpaceDN w:val="0"/>
        <w:spacing w:after="0" w:line="240" w:lineRule="auto"/>
        <w:jc w:val="center"/>
        <w:rPr>
          <w:rFonts w:ascii="Verdana" w:eastAsia="Times New Roman" w:hAnsi="Verdana" w:cs="Times New Roman"/>
          <w:sz w:val="24"/>
          <w:szCs w:val="24"/>
        </w:rPr>
      </w:pPr>
    </w:p>
    <w:p w14:paraId="5B4AD500" w14:textId="69E8C8B0" w:rsidR="00C21096" w:rsidRDefault="00D01711" w:rsidP="00D67B28">
      <w:pPr>
        <w:autoSpaceDN w:val="0"/>
        <w:spacing w:after="0" w:line="240" w:lineRule="auto"/>
        <w:ind w:firstLine="720"/>
        <w:jc w:val="both"/>
        <w:rPr>
          <w:rFonts w:ascii="Verdana" w:eastAsia="Times New Roman" w:hAnsi="Verdana" w:cs="Times New Roman"/>
          <w:sz w:val="24"/>
          <w:szCs w:val="24"/>
        </w:rPr>
      </w:pPr>
      <w:r w:rsidRPr="00C21096">
        <w:rPr>
          <w:rFonts w:ascii="Verdana" w:eastAsia="Times New Roman" w:hAnsi="Verdana" w:cs="Times New Roman"/>
          <w:sz w:val="24"/>
          <w:szCs w:val="24"/>
        </w:rPr>
        <w:t xml:space="preserve">Marijampolės </w:t>
      </w:r>
      <w:r w:rsidR="00C21096" w:rsidRPr="00C21096">
        <w:rPr>
          <w:rFonts w:ascii="Verdana" w:eastAsia="Times New Roman" w:hAnsi="Verdana" w:cs="Times New Roman"/>
          <w:sz w:val="24"/>
          <w:szCs w:val="24"/>
        </w:rPr>
        <w:t xml:space="preserve">Jono </w:t>
      </w:r>
      <w:proofErr w:type="spellStart"/>
      <w:r w:rsidR="00C21096" w:rsidRPr="00C21096">
        <w:rPr>
          <w:rFonts w:ascii="Verdana" w:eastAsia="Times New Roman" w:hAnsi="Verdana" w:cs="Times New Roman"/>
          <w:sz w:val="24"/>
          <w:szCs w:val="24"/>
        </w:rPr>
        <w:t>Totoraičio</w:t>
      </w:r>
      <w:proofErr w:type="spellEnd"/>
      <w:r w:rsidR="00C21096" w:rsidRPr="00C21096">
        <w:rPr>
          <w:rFonts w:ascii="Verdana" w:eastAsia="Times New Roman" w:hAnsi="Verdana" w:cs="Times New Roman"/>
          <w:sz w:val="24"/>
          <w:szCs w:val="24"/>
        </w:rPr>
        <w:t xml:space="preserve"> progimnazija</w:t>
      </w:r>
      <w:r w:rsidRPr="00C21096">
        <w:rPr>
          <w:rFonts w:ascii="Verdana" w:eastAsia="Times New Roman" w:hAnsi="Verdana" w:cs="Times New Roman"/>
          <w:sz w:val="24"/>
          <w:szCs w:val="24"/>
        </w:rPr>
        <w:t xml:space="preserve">, įstaigos kodas </w:t>
      </w:r>
      <w:r w:rsidR="00C21096" w:rsidRPr="00C21096">
        <w:rPr>
          <w:rFonts w:ascii="Verdana" w:eastAsia="Times New Roman" w:hAnsi="Verdana" w:cs="Times New Roman"/>
          <w:sz w:val="24"/>
          <w:szCs w:val="24"/>
        </w:rPr>
        <w:t>290452950</w:t>
      </w:r>
      <w:r w:rsidRPr="00C21096">
        <w:rPr>
          <w:rFonts w:ascii="Verdana" w:eastAsia="Times New Roman" w:hAnsi="Verdana" w:cs="Times New Roman"/>
          <w:sz w:val="24"/>
          <w:szCs w:val="24"/>
        </w:rPr>
        <w:t>, atstovaujama direkto</w:t>
      </w:r>
      <w:r w:rsidR="00C21096" w:rsidRPr="00C21096">
        <w:rPr>
          <w:rFonts w:ascii="Verdana" w:eastAsia="Times New Roman" w:hAnsi="Verdana" w:cs="Times New Roman"/>
          <w:sz w:val="24"/>
          <w:szCs w:val="24"/>
        </w:rPr>
        <w:t>rės</w:t>
      </w:r>
      <w:r w:rsidRPr="00C21096">
        <w:rPr>
          <w:rFonts w:ascii="Verdana" w:eastAsia="Times New Roman" w:hAnsi="Verdana" w:cs="Times New Roman"/>
          <w:sz w:val="24"/>
          <w:szCs w:val="24"/>
        </w:rPr>
        <w:t xml:space="preserve"> </w:t>
      </w:r>
      <w:r w:rsidR="00C21096" w:rsidRPr="00C21096">
        <w:rPr>
          <w:rFonts w:ascii="Verdana" w:hAnsi="Verdana"/>
          <w:iCs/>
          <w:sz w:val="24"/>
          <w:szCs w:val="24"/>
        </w:rPr>
        <w:t xml:space="preserve">Gražinos </w:t>
      </w:r>
      <w:proofErr w:type="spellStart"/>
      <w:r w:rsidR="00C21096" w:rsidRPr="00C21096">
        <w:rPr>
          <w:rFonts w:ascii="Verdana" w:hAnsi="Verdana"/>
          <w:iCs/>
          <w:sz w:val="24"/>
          <w:szCs w:val="24"/>
        </w:rPr>
        <w:t>Jakovickienės</w:t>
      </w:r>
      <w:proofErr w:type="spellEnd"/>
      <w:r w:rsidR="00C21096" w:rsidRPr="00C21096">
        <w:rPr>
          <w:rFonts w:ascii="Verdana" w:hAnsi="Verdana"/>
          <w:iCs/>
          <w:sz w:val="24"/>
          <w:szCs w:val="24"/>
        </w:rPr>
        <w:t>,</w:t>
      </w:r>
      <w:r w:rsidR="00C21096" w:rsidRPr="00C21096">
        <w:rPr>
          <w:rFonts w:ascii="Verdana" w:hAnsi="Verdana"/>
          <w:sz w:val="24"/>
          <w:szCs w:val="24"/>
        </w:rPr>
        <w:t xml:space="preserve"> veikiančios pagal įstaigos </w:t>
      </w:r>
      <w:r w:rsidR="00C21096" w:rsidRPr="00C21096">
        <w:rPr>
          <w:rFonts w:ascii="Verdana" w:hAnsi="Verdana"/>
          <w:iCs/>
          <w:sz w:val="24"/>
          <w:szCs w:val="24"/>
        </w:rPr>
        <w:t>nuostatus</w:t>
      </w:r>
      <w:r w:rsidR="00C21096" w:rsidRPr="00C21096">
        <w:rPr>
          <w:rFonts w:ascii="Verdana" w:eastAsia="Times New Roman" w:hAnsi="Verdana" w:cs="Times New Roman"/>
          <w:sz w:val="24"/>
          <w:szCs w:val="24"/>
        </w:rPr>
        <w:t xml:space="preserve"> </w:t>
      </w:r>
      <w:r w:rsidRPr="00C21096">
        <w:rPr>
          <w:rFonts w:ascii="Verdana" w:eastAsia="Times New Roman" w:hAnsi="Verdana" w:cs="Times New Roman"/>
          <w:sz w:val="24"/>
          <w:szCs w:val="24"/>
        </w:rPr>
        <w:t>(toliau – Užsakovas)</w:t>
      </w:r>
      <w:r w:rsidR="00C21096" w:rsidRPr="00C21096">
        <w:rPr>
          <w:rFonts w:ascii="Verdana" w:eastAsia="Times New Roman" w:hAnsi="Verdana" w:cs="Times New Roman"/>
          <w:sz w:val="24"/>
          <w:szCs w:val="24"/>
        </w:rPr>
        <w:t>,</w:t>
      </w:r>
      <w:r w:rsidRPr="00C21096">
        <w:rPr>
          <w:rFonts w:ascii="Verdana" w:eastAsia="Times New Roman" w:hAnsi="Verdana" w:cs="Times New Roman"/>
          <w:sz w:val="24"/>
          <w:szCs w:val="24"/>
        </w:rPr>
        <w:t xml:space="preserve"> ir</w:t>
      </w:r>
    </w:p>
    <w:p w14:paraId="1398696F" w14:textId="201EDE82" w:rsidR="00D01711" w:rsidRPr="00C235CB" w:rsidRDefault="00D01711"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 </w:t>
      </w:r>
      <w:r w:rsidRPr="00C235CB">
        <w:rPr>
          <w:rFonts w:ascii="Verdana" w:eastAsia="Times New Roman" w:hAnsi="Verdana" w:cs="Times New Roman"/>
          <w:sz w:val="24"/>
          <w:szCs w:val="24"/>
          <w:u w:val="single"/>
        </w:rPr>
        <w:tab/>
      </w:r>
      <w:r w:rsidRPr="00C235CB">
        <w:rPr>
          <w:rFonts w:ascii="Verdana" w:eastAsia="Times New Roman" w:hAnsi="Verdana" w:cs="Times New Roman"/>
          <w:sz w:val="24"/>
          <w:szCs w:val="24"/>
          <w:u w:val="single"/>
        </w:rPr>
        <w:tab/>
      </w:r>
      <w:r w:rsidRPr="00C235CB">
        <w:rPr>
          <w:rFonts w:ascii="Verdana" w:eastAsia="Times New Roman" w:hAnsi="Verdana" w:cs="Times New Roman"/>
          <w:sz w:val="24"/>
          <w:szCs w:val="24"/>
          <w:u w:val="single"/>
        </w:rPr>
        <w:tab/>
      </w:r>
      <w:r w:rsidRPr="00C235CB">
        <w:rPr>
          <w:rFonts w:ascii="Verdana" w:eastAsia="Times New Roman" w:hAnsi="Verdana" w:cs="Times New Roman"/>
          <w:sz w:val="24"/>
          <w:szCs w:val="24"/>
          <w:u w:val="single"/>
        </w:rPr>
        <w:tab/>
      </w:r>
      <w:r w:rsidRPr="00C235CB">
        <w:rPr>
          <w:rFonts w:ascii="Verdana" w:eastAsia="Times New Roman" w:hAnsi="Verdana" w:cs="Times New Roman"/>
          <w:sz w:val="24"/>
          <w:szCs w:val="24"/>
        </w:rPr>
        <w:t xml:space="preserve">, įmonės kodas </w:t>
      </w:r>
      <w:r w:rsidRPr="00C235CB">
        <w:rPr>
          <w:rFonts w:ascii="Verdana" w:eastAsia="Times New Roman" w:hAnsi="Verdana" w:cs="Times New Roman"/>
          <w:sz w:val="24"/>
          <w:szCs w:val="24"/>
          <w:u w:val="single"/>
        </w:rPr>
        <w:tab/>
      </w:r>
      <w:r w:rsidRPr="00C235CB">
        <w:rPr>
          <w:rFonts w:ascii="Verdana" w:eastAsia="Times New Roman" w:hAnsi="Verdana" w:cs="Times New Roman"/>
          <w:sz w:val="24"/>
          <w:szCs w:val="24"/>
          <w:u w:val="single"/>
        </w:rPr>
        <w:tab/>
      </w:r>
      <w:r w:rsidRPr="00C235CB">
        <w:rPr>
          <w:rFonts w:ascii="Verdana" w:eastAsia="Times New Roman" w:hAnsi="Verdana" w:cs="Times New Roman"/>
          <w:sz w:val="24"/>
          <w:szCs w:val="24"/>
        </w:rPr>
        <w:t xml:space="preserve">, atstovaujama </w:t>
      </w:r>
      <w:r w:rsidRPr="00C235CB">
        <w:rPr>
          <w:rFonts w:ascii="Verdana" w:eastAsia="Times New Roman" w:hAnsi="Verdana" w:cs="Times New Roman"/>
          <w:sz w:val="24"/>
          <w:szCs w:val="24"/>
          <w:u w:val="single"/>
        </w:rPr>
        <w:tab/>
      </w:r>
      <w:r w:rsidRPr="00C235CB">
        <w:rPr>
          <w:rFonts w:ascii="Verdana" w:eastAsia="Times New Roman" w:hAnsi="Verdana" w:cs="Times New Roman"/>
          <w:sz w:val="24"/>
          <w:szCs w:val="24"/>
          <w:u w:val="single"/>
        </w:rPr>
        <w:tab/>
      </w:r>
      <w:r w:rsidRPr="00C235CB">
        <w:rPr>
          <w:rFonts w:ascii="Verdana" w:eastAsia="Times New Roman" w:hAnsi="Verdana" w:cs="Times New Roman"/>
          <w:sz w:val="24"/>
          <w:szCs w:val="24"/>
          <w:u w:val="single"/>
        </w:rPr>
        <w:tab/>
      </w:r>
      <w:r w:rsidRPr="00C235CB">
        <w:rPr>
          <w:rFonts w:ascii="Verdana" w:eastAsia="Times New Roman" w:hAnsi="Verdana" w:cs="Times New Roman"/>
          <w:sz w:val="24"/>
          <w:szCs w:val="24"/>
        </w:rPr>
        <w:t xml:space="preserve"> , veikiančio pagal </w:t>
      </w:r>
      <w:r w:rsidRPr="00C235CB">
        <w:rPr>
          <w:rFonts w:ascii="Verdana" w:eastAsia="Times New Roman" w:hAnsi="Verdana" w:cs="Times New Roman"/>
          <w:sz w:val="24"/>
          <w:szCs w:val="24"/>
          <w:u w:val="single"/>
        </w:rPr>
        <w:tab/>
      </w:r>
      <w:r w:rsidRPr="00C235CB">
        <w:rPr>
          <w:rFonts w:ascii="Verdana" w:eastAsia="Times New Roman" w:hAnsi="Verdana" w:cs="Times New Roman"/>
          <w:sz w:val="24"/>
          <w:szCs w:val="24"/>
          <w:u w:val="single"/>
        </w:rPr>
        <w:tab/>
      </w:r>
      <w:r w:rsidRPr="00C235CB">
        <w:rPr>
          <w:rFonts w:ascii="Verdana" w:eastAsia="Times New Roman" w:hAnsi="Verdana" w:cs="Times New Roman"/>
          <w:sz w:val="24"/>
          <w:szCs w:val="24"/>
          <w:u w:val="single"/>
        </w:rPr>
        <w:tab/>
      </w:r>
      <w:r w:rsidRPr="00C235CB">
        <w:rPr>
          <w:rFonts w:ascii="Verdana" w:eastAsia="Times New Roman" w:hAnsi="Verdana" w:cs="Times New Roman"/>
          <w:sz w:val="24"/>
          <w:szCs w:val="24"/>
          <w:u w:val="single"/>
        </w:rPr>
        <w:tab/>
      </w:r>
      <w:r w:rsidRPr="00C235CB">
        <w:rPr>
          <w:rFonts w:ascii="Verdana" w:eastAsia="Times New Roman" w:hAnsi="Verdana" w:cs="Times New Roman"/>
          <w:sz w:val="24"/>
          <w:szCs w:val="24"/>
        </w:rPr>
        <w:t>, (toliau – Rangovas), toliau kartu vadinami Šalimis, sudarė šią statybos rangos sutartį (toliau – Sutartis):</w:t>
      </w:r>
    </w:p>
    <w:p w14:paraId="59118A62" w14:textId="77777777" w:rsidR="00D01711" w:rsidRPr="00C235CB" w:rsidRDefault="00D01711" w:rsidP="00D67B28">
      <w:pPr>
        <w:autoSpaceDN w:val="0"/>
        <w:spacing w:after="0" w:line="240" w:lineRule="auto"/>
        <w:ind w:firstLine="720"/>
        <w:jc w:val="both"/>
        <w:rPr>
          <w:rFonts w:ascii="Verdana" w:eastAsia="Times New Roman" w:hAnsi="Verdana" w:cs="Times New Roman"/>
          <w:sz w:val="24"/>
          <w:szCs w:val="24"/>
        </w:rPr>
      </w:pPr>
    </w:p>
    <w:p w14:paraId="10F6C13F" w14:textId="77777777" w:rsidR="00D01711" w:rsidRPr="00C235CB" w:rsidRDefault="00D01711" w:rsidP="00D67B28">
      <w:pPr>
        <w:autoSpaceDN w:val="0"/>
        <w:spacing w:after="0" w:line="240" w:lineRule="auto"/>
        <w:ind w:firstLine="720"/>
        <w:jc w:val="center"/>
        <w:rPr>
          <w:rFonts w:ascii="Verdana" w:eastAsia="Times New Roman" w:hAnsi="Verdana" w:cs="Times New Roman"/>
          <w:b/>
          <w:sz w:val="24"/>
          <w:szCs w:val="24"/>
        </w:rPr>
      </w:pPr>
      <w:r w:rsidRPr="00C235CB">
        <w:rPr>
          <w:rFonts w:ascii="Verdana" w:eastAsia="Times New Roman" w:hAnsi="Verdana" w:cs="Times New Roman"/>
          <w:b/>
          <w:sz w:val="24"/>
          <w:szCs w:val="24"/>
        </w:rPr>
        <w:t>SUTARTIES OBJEKTAS</w:t>
      </w:r>
    </w:p>
    <w:p w14:paraId="65605A16" w14:textId="77777777" w:rsidR="00D01711" w:rsidRPr="00C235CB" w:rsidRDefault="00D01711" w:rsidP="00D67B28">
      <w:pPr>
        <w:autoSpaceDN w:val="0"/>
        <w:spacing w:after="0" w:line="240" w:lineRule="auto"/>
        <w:ind w:firstLine="720"/>
        <w:jc w:val="center"/>
        <w:rPr>
          <w:rFonts w:ascii="Verdana" w:eastAsia="Times New Roman" w:hAnsi="Verdana" w:cs="Times New Roman"/>
          <w:b/>
          <w:sz w:val="24"/>
          <w:szCs w:val="24"/>
        </w:rPr>
      </w:pPr>
    </w:p>
    <w:p w14:paraId="3C6CF3C8" w14:textId="77777777" w:rsidR="00D01711" w:rsidRPr="00C235CB" w:rsidRDefault="00D01711" w:rsidP="00D67B28">
      <w:pPr>
        <w:numPr>
          <w:ilvl w:val="0"/>
          <w:numId w:val="13"/>
        </w:numPr>
        <w:tabs>
          <w:tab w:val="num" w:pos="0"/>
          <w:tab w:val="left" w:pos="1260"/>
          <w:tab w:val="left" w:pos="1440"/>
        </w:tabs>
        <w:autoSpaceDN w:val="0"/>
        <w:spacing w:after="0" w:line="240" w:lineRule="auto"/>
        <w:ind w:left="0" w:firstLine="720"/>
        <w:jc w:val="both"/>
        <w:rPr>
          <w:rFonts w:ascii="Verdana" w:hAnsi="Verdana"/>
          <w:b/>
          <w:bCs/>
          <w:sz w:val="24"/>
          <w:szCs w:val="24"/>
        </w:rPr>
      </w:pPr>
      <w:r w:rsidRPr="00C235CB">
        <w:rPr>
          <w:rFonts w:ascii="Verdana" w:eastAsia="Times New Roman" w:hAnsi="Verdana" w:cs="Times New Roman"/>
          <w:sz w:val="24"/>
          <w:szCs w:val="24"/>
        </w:rPr>
        <w:t xml:space="preserve">Šia Sutartimi Rangovas įsipareigoja atlikti </w:t>
      </w:r>
      <w:r w:rsidRPr="00C235CB">
        <w:rPr>
          <w:rFonts w:ascii="Verdana" w:hAnsi="Verdana"/>
          <w:b/>
          <w:bCs/>
          <w:sz w:val="24"/>
          <w:szCs w:val="24"/>
        </w:rPr>
        <w:t xml:space="preserve">Jono </w:t>
      </w:r>
      <w:proofErr w:type="spellStart"/>
      <w:r w:rsidRPr="00C235CB">
        <w:rPr>
          <w:rFonts w:ascii="Verdana" w:hAnsi="Verdana"/>
          <w:b/>
          <w:bCs/>
          <w:sz w:val="24"/>
          <w:szCs w:val="24"/>
        </w:rPr>
        <w:t>Totoraičio</w:t>
      </w:r>
      <w:proofErr w:type="spellEnd"/>
      <w:r w:rsidRPr="00C235CB">
        <w:rPr>
          <w:rFonts w:ascii="Verdana" w:hAnsi="Verdana"/>
          <w:b/>
          <w:bCs/>
          <w:sz w:val="24"/>
          <w:szCs w:val="24"/>
        </w:rPr>
        <w:t xml:space="preserve"> progimnazijos, Dariaus ir Girėno g. 7 Marijampolėje, paprastojo remonto ir įrengimo darbus.</w:t>
      </w:r>
    </w:p>
    <w:p w14:paraId="3AD107D0" w14:textId="77777777" w:rsidR="00D01711" w:rsidRPr="00C235CB" w:rsidRDefault="00D01711" w:rsidP="00D67B28">
      <w:pPr>
        <w:numPr>
          <w:ilvl w:val="0"/>
          <w:numId w:val="13"/>
        </w:numPr>
        <w:tabs>
          <w:tab w:val="num" w:pos="0"/>
          <w:tab w:val="left" w:pos="1260"/>
          <w:tab w:val="left" w:pos="1440"/>
        </w:tabs>
        <w:autoSpaceDN w:val="0"/>
        <w:spacing w:after="0" w:line="240" w:lineRule="auto"/>
        <w:ind w:left="0" w:firstLine="720"/>
        <w:jc w:val="both"/>
        <w:rPr>
          <w:rFonts w:ascii="Verdana" w:hAnsi="Verdana"/>
          <w:sz w:val="24"/>
          <w:szCs w:val="24"/>
          <w:shd w:val="clear" w:color="auto" w:fill="FFFFFF"/>
        </w:rPr>
      </w:pPr>
      <w:r w:rsidRPr="00C235CB">
        <w:rPr>
          <w:rFonts w:ascii="Verdana" w:eastAsia="Times New Roman" w:hAnsi="Verdana" w:cs="Times New Roman"/>
          <w:sz w:val="24"/>
          <w:szCs w:val="24"/>
        </w:rPr>
        <w:t xml:space="preserve">Šia Sutartimi Rangovas įsipareigoja per Sutartyje nustatytą Darbų atlikimo terminą ir Sutartyje nustatytomis sąlygomis atlikti ir perduoti šiuos darbus: atlikti </w:t>
      </w:r>
      <w:r w:rsidRPr="00C235CB">
        <w:rPr>
          <w:rFonts w:ascii="Verdana" w:hAnsi="Verdana"/>
          <w:b/>
          <w:bCs/>
          <w:sz w:val="24"/>
          <w:szCs w:val="24"/>
        </w:rPr>
        <w:t xml:space="preserve">Jono </w:t>
      </w:r>
      <w:proofErr w:type="spellStart"/>
      <w:r w:rsidRPr="00C235CB">
        <w:rPr>
          <w:rFonts w:ascii="Verdana" w:hAnsi="Verdana"/>
          <w:b/>
          <w:bCs/>
          <w:sz w:val="24"/>
          <w:szCs w:val="24"/>
        </w:rPr>
        <w:t>Totoraičio</w:t>
      </w:r>
      <w:proofErr w:type="spellEnd"/>
      <w:r w:rsidRPr="00C235CB">
        <w:rPr>
          <w:rFonts w:ascii="Verdana" w:hAnsi="Verdana"/>
          <w:b/>
          <w:bCs/>
          <w:sz w:val="24"/>
          <w:szCs w:val="24"/>
        </w:rPr>
        <w:t xml:space="preserve"> progimnazijos, Dariaus ir Girėno g. 7 Marijampolėje, paprastojo remonto ir įrengimo darbus </w:t>
      </w:r>
      <w:r w:rsidRPr="00C235CB">
        <w:rPr>
          <w:rFonts w:ascii="Verdana" w:hAnsi="Verdana"/>
          <w:sz w:val="24"/>
          <w:szCs w:val="24"/>
          <w:shd w:val="clear" w:color="auto" w:fill="FFFFFF"/>
        </w:rPr>
        <w:t xml:space="preserve">vadovaujantis Sutarties </w:t>
      </w:r>
      <w:r w:rsidRPr="00C235CB">
        <w:rPr>
          <w:rFonts w:ascii="Verdana" w:hAnsi="Verdana"/>
          <w:b/>
          <w:sz w:val="24"/>
          <w:szCs w:val="24"/>
          <w:shd w:val="clear" w:color="auto" w:fill="FFFFFF"/>
        </w:rPr>
        <w:t>7 priedu</w:t>
      </w:r>
      <w:r w:rsidRPr="00C235CB">
        <w:rPr>
          <w:rFonts w:ascii="Verdana" w:hAnsi="Verdana"/>
          <w:sz w:val="24"/>
          <w:szCs w:val="24"/>
          <w:shd w:val="clear" w:color="auto" w:fill="FFFFFF"/>
        </w:rPr>
        <w:t xml:space="preserve"> ,,Techninė specifikacija“ ir jame pateiktu </w:t>
      </w:r>
      <w:r w:rsidRPr="00C235CB">
        <w:rPr>
          <w:rFonts w:ascii="Verdana" w:hAnsi="Verdana"/>
          <w:sz w:val="24"/>
          <w:szCs w:val="24"/>
        </w:rPr>
        <w:t xml:space="preserve">MB „Valdo </w:t>
      </w:r>
      <w:proofErr w:type="spellStart"/>
      <w:r w:rsidRPr="00C235CB">
        <w:rPr>
          <w:rFonts w:ascii="Verdana" w:hAnsi="Verdana"/>
          <w:sz w:val="24"/>
          <w:szCs w:val="24"/>
        </w:rPr>
        <w:t>archstudija</w:t>
      </w:r>
      <w:proofErr w:type="spellEnd"/>
      <w:r w:rsidRPr="00C235CB">
        <w:rPr>
          <w:rFonts w:ascii="Verdana" w:hAnsi="Verdana"/>
          <w:sz w:val="24"/>
          <w:szCs w:val="24"/>
        </w:rPr>
        <w:t xml:space="preserve">“ </w:t>
      </w:r>
      <w:r w:rsidRPr="00C235CB">
        <w:rPr>
          <w:rFonts w:ascii="Verdana" w:hAnsi="Verdana"/>
          <w:sz w:val="24"/>
          <w:szCs w:val="24"/>
          <w:shd w:val="clear" w:color="auto" w:fill="FFFFFF"/>
        </w:rPr>
        <w:t>parengtu paprastojo remonto darbų aprašu Nr. 24 „</w:t>
      </w:r>
      <w:r w:rsidRPr="00C235CB">
        <w:rPr>
          <w:rFonts w:ascii="Verdana" w:hAnsi="Verdana"/>
          <w:sz w:val="24"/>
          <w:szCs w:val="24"/>
        </w:rPr>
        <w:t xml:space="preserve">Jono </w:t>
      </w:r>
      <w:proofErr w:type="spellStart"/>
      <w:r w:rsidRPr="00C235CB">
        <w:rPr>
          <w:rFonts w:ascii="Verdana" w:hAnsi="Verdana"/>
          <w:sz w:val="24"/>
          <w:szCs w:val="24"/>
        </w:rPr>
        <w:t>Totoraičio</w:t>
      </w:r>
      <w:proofErr w:type="spellEnd"/>
      <w:r w:rsidRPr="00C235CB">
        <w:rPr>
          <w:rFonts w:ascii="Verdana" w:hAnsi="Verdana"/>
          <w:sz w:val="24"/>
          <w:szCs w:val="24"/>
        </w:rPr>
        <w:t xml:space="preserve"> progimnazijos, Dariaus ir Girėno g. 7 Marijampolėje, paprastojo remonto darbų aprašas</w:t>
      </w:r>
      <w:r w:rsidRPr="00C235CB">
        <w:rPr>
          <w:rFonts w:ascii="Verdana" w:hAnsi="Verdana"/>
          <w:sz w:val="24"/>
          <w:szCs w:val="24"/>
          <w:shd w:val="clear" w:color="auto" w:fill="FFFFFF"/>
        </w:rPr>
        <w:t>“ (</w:t>
      </w:r>
      <w:r w:rsidRPr="00C235CB">
        <w:rPr>
          <w:rFonts w:ascii="Verdana" w:eastAsia="Times New Roman" w:hAnsi="Verdana" w:cs="Times New Roman"/>
          <w:sz w:val="24"/>
          <w:szCs w:val="24"/>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00258D55" w14:textId="77777777" w:rsidR="00D01711" w:rsidRPr="00C235CB" w:rsidRDefault="00D01711" w:rsidP="00D67B28">
      <w:pPr>
        <w:pStyle w:val="Sraopastraipa"/>
        <w:numPr>
          <w:ilvl w:val="0"/>
          <w:numId w:val="13"/>
        </w:numPr>
        <w:tabs>
          <w:tab w:val="clear" w:pos="1811"/>
          <w:tab w:val="num" w:pos="1134"/>
          <w:tab w:val="left" w:pos="1560"/>
        </w:tabs>
        <w:spacing w:after="0" w:line="240" w:lineRule="auto"/>
        <w:ind w:left="0" w:firstLine="709"/>
        <w:jc w:val="both"/>
        <w:rPr>
          <w:rFonts w:ascii="Verdana" w:hAnsi="Verdana"/>
          <w:b/>
          <w:szCs w:val="24"/>
        </w:rPr>
      </w:pPr>
      <w:r w:rsidRPr="00C235CB">
        <w:rPr>
          <w:rFonts w:ascii="Verdana" w:eastAsia="Arial Unicode MS" w:hAnsi="Verdana"/>
          <w:b/>
          <w:bCs/>
          <w:szCs w:val="24"/>
        </w:rPr>
        <w:t xml:space="preserve">Sutartis įsigalioja, kai tiekėjas pateikia Perkančiajai organizacijai sutarties įvykdymo užtikrinimą, ir galioja, kol šalys sutaria ją nutraukti arba kol sutarties galiojimas pasibaigia (visiškai įvykdomi įsipareigojimai), nutraukiama įstatymu ar sutartyje nustatytais atvejais. </w:t>
      </w:r>
      <w:r w:rsidRPr="00C235CB">
        <w:rPr>
          <w:rFonts w:ascii="Verdana" w:hAnsi="Verdana"/>
          <w:b/>
          <w:szCs w:val="24"/>
          <w:shd w:val="clear" w:color="auto" w:fill="FFFFFF"/>
        </w:rPr>
        <w:t>Sutarties terminą sudaro Darbų atlikimo terminas – 18 (aštuoniolika) mėnesių bei apmokėjimo terminas už atliktus Darbus - 30 kalendorinių dienų.</w:t>
      </w:r>
    </w:p>
    <w:p w14:paraId="3BABB665" w14:textId="77777777" w:rsidR="00D01711" w:rsidRPr="00C235CB" w:rsidRDefault="00D01711" w:rsidP="00D67B28">
      <w:pPr>
        <w:numPr>
          <w:ilvl w:val="0"/>
          <w:numId w:val="13"/>
        </w:numPr>
        <w:tabs>
          <w:tab w:val="num" w:pos="0"/>
          <w:tab w:val="left" w:pos="1134"/>
          <w:tab w:val="left" w:pos="1276"/>
          <w:tab w:val="left" w:pos="1440"/>
        </w:tabs>
        <w:autoSpaceDN w:val="0"/>
        <w:spacing w:after="0" w:line="240" w:lineRule="auto"/>
        <w:ind w:left="0" w:firstLine="720"/>
        <w:jc w:val="both"/>
        <w:rPr>
          <w:rFonts w:ascii="Verdana" w:hAnsi="Verdana"/>
          <w:b/>
          <w:bCs/>
          <w:sz w:val="24"/>
          <w:szCs w:val="24"/>
          <w:shd w:val="clear" w:color="auto" w:fill="FFFFFF"/>
        </w:rPr>
      </w:pPr>
      <w:r w:rsidRPr="00C235CB">
        <w:rPr>
          <w:rFonts w:ascii="Verdana" w:hAnsi="Verdana"/>
          <w:bCs/>
          <w:sz w:val="24"/>
          <w:szCs w:val="24"/>
          <w:shd w:val="clear" w:color="auto" w:fill="FFFFFF"/>
        </w:rPr>
        <w:t xml:space="preserve">Rangovas turi pradėti vykdyti darbus kuo greičiau, kaip tai praktiškai įmanoma ir toliau turi veikti taip, kad darbai būtų vykdomi tinkama sparta ir neuždelsiant. </w:t>
      </w:r>
      <w:r w:rsidRPr="00C235CB">
        <w:rPr>
          <w:rFonts w:ascii="Verdana" w:hAnsi="Verdana"/>
          <w:b/>
          <w:sz w:val="24"/>
          <w:szCs w:val="24"/>
          <w:shd w:val="clear" w:color="auto" w:fill="FFFFFF"/>
        </w:rPr>
        <w:t>Darbai turi būti atlikti per 18 (aštuoniolika) mėnesių nuo statybvietės perdavimo-priėmimo akto pasirašymo dienos arba po 14 (keturiolikos) dienų, kai įsigaliojo sutartis, jeigu statybvietės perdavimo-priėmimo aktas per šį dienų skaičių nėra pasirašytas.</w:t>
      </w:r>
    </w:p>
    <w:p w14:paraId="4581033B" w14:textId="77777777" w:rsidR="00D01711" w:rsidRPr="00C235CB" w:rsidRDefault="00D01711" w:rsidP="00D67B28">
      <w:pPr>
        <w:numPr>
          <w:ilvl w:val="0"/>
          <w:numId w:val="13"/>
        </w:numPr>
        <w:tabs>
          <w:tab w:val="num" w:pos="0"/>
          <w:tab w:val="left" w:pos="1134"/>
          <w:tab w:val="left" w:pos="1276"/>
          <w:tab w:val="left" w:pos="1440"/>
        </w:tabs>
        <w:autoSpaceDN w:val="0"/>
        <w:spacing w:after="0" w:line="240" w:lineRule="auto"/>
        <w:ind w:left="0" w:firstLine="720"/>
        <w:jc w:val="both"/>
        <w:rPr>
          <w:rFonts w:ascii="Verdana" w:hAnsi="Verdana"/>
          <w:b/>
          <w:bCs/>
          <w:sz w:val="24"/>
          <w:szCs w:val="24"/>
          <w:shd w:val="clear" w:color="auto" w:fill="FFFFFF"/>
        </w:rPr>
      </w:pPr>
      <w:r w:rsidRPr="00C235CB">
        <w:rPr>
          <w:rFonts w:ascii="Verdana" w:hAnsi="Verdana"/>
          <w:b/>
          <w:bCs/>
          <w:sz w:val="24"/>
          <w:szCs w:val="24"/>
          <w:shd w:val="clear" w:color="auto" w:fill="FFFFFF"/>
        </w:rPr>
        <w:t xml:space="preserve">Raštišku šalių susitarimu darbų atlikimo terminas gali būti pratęstas ne daugiau kaip 1 (vieną) kartą 2 (dviejų) mėnesių </w:t>
      </w:r>
      <w:r w:rsidRPr="00C235CB">
        <w:rPr>
          <w:rFonts w:ascii="Verdana" w:hAnsi="Verdana"/>
          <w:b/>
          <w:bCs/>
          <w:sz w:val="24"/>
          <w:szCs w:val="24"/>
          <w:shd w:val="clear" w:color="auto" w:fill="FFFFFF"/>
        </w:rPr>
        <w:lastRenderedPageBreak/>
        <w:t>laikotarpiui tik dėl aplinkybių, kurios nepriklauso nuo Rangovo, taip pat dėl:</w:t>
      </w:r>
    </w:p>
    <w:p w14:paraId="0165BBB0" w14:textId="77777777" w:rsidR="00D01711" w:rsidRPr="00C235CB" w:rsidRDefault="00D01711" w:rsidP="00D67B28">
      <w:pPr>
        <w:pStyle w:val="Sraopastraipa"/>
        <w:numPr>
          <w:ilvl w:val="1"/>
          <w:numId w:val="13"/>
        </w:numPr>
        <w:tabs>
          <w:tab w:val="clear" w:pos="1430"/>
          <w:tab w:val="left" w:pos="993"/>
          <w:tab w:val="left" w:pos="1134"/>
          <w:tab w:val="left" w:pos="1276"/>
          <w:tab w:val="left" w:pos="2127"/>
        </w:tabs>
        <w:spacing w:after="0" w:line="240" w:lineRule="auto"/>
        <w:ind w:left="0" w:firstLine="709"/>
        <w:jc w:val="both"/>
        <w:rPr>
          <w:rFonts w:ascii="Verdana" w:hAnsi="Verdana"/>
          <w:szCs w:val="24"/>
        </w:rPr>
      </w:pPr>
      <w:r w:rsidRPr="00C235CB">
        <w:rPr>
          <w:rFonts w:ascii="Verdana" w:eastAsia="Arial Unicode MS" w:hAnsi="Verdana"/>
          <w:szCs w:val="24"/>
        </w:rPr>
        <w:t>dėl Užsakovui sustabdyto (negauto) finansavimo;</w:t>
      </w:r>
    </w:p>
    <w:p w14:paraId="36DE0CD4" w14:textId="77777777" w:rsidR="00D01711" w:rsidRPr="00C235CB" w:rsidRDefault="00D01711" w:rsidP="00D67B28">
      <w:pPr>
        <w:pStyle w:val="Sraopastraipa"/>
        <w:numPr>
          <w:ilvl w:val="1"/>
          <w:numId w:val="13"/>
        </w:numPr>
        <w:tabs>
          <w:tab w:val="clear" w:pos="1430"/>
          <w:tab w:val="left" w:pos="851"/>
          <w:tab w:val="left" w:pos="993"/>
          <w:tab w:val="left" w:pos="1134"/>
          <w:tab w:val="left" w:pos="1276"/>
        </w:tabs>
        <w:spacing w:after="0" w:line="240" w:lineRule="auto"/>
        <w:ind w:left="0" w:firstLine="709"/>
        <w:jc w:val="both"/>
        <w:rPr>
          <w:rFonts w:ascii="Verdana" w:eastAsiaTheme="minorEastAsia" w:hAnsi="Verdana"/>
          <w:szCs w:val="24"/>
        </w:rPr>
      </w:pPr>
      <w:r w:rsidRPr="00C235CB">
        <w:rPr>
          <w:rFonts w:ascii="Verdana" w:eastAsia="Arial Unicode MS" w:hAnsi="Verdana"/>
          <w:szCs w:val="24"/>
        </w:rPr>
        <w:t xml:space="preserve">dėl </w:t>
      </w:r>
      <w:r w:rsidRPr="00C235CB">
        <w:rPr>
          <w:rFonts w:ascii="Verdana" w:hAnsi="Verdana"/>
          <w:szCs w:val="24"/>
          <w:shd w:val="clear" w:color="auto" w:fill="FFFFFF"/>
        </w:rPr>
        <w:t>paprastojo remonto darbų aprašo</w:t>
      </w:r>
      <w:r w:rsidRPr="00C235CB">
        <w:rPr>
          <w:rFonts w:ascii="Verdana" w:eastAsia="Arial Unicode MS" w:hAnsi="Verdana"/>
          <w:szCs w:val="24"/>
        </w:rPr>
        <w:t xml:space="preserve"> korektūros;</w:t>
      </w:r>
    </w:p>
    <w:p w14:paraId="7F9EFC33" w14:textId="77777777" w:rsidR="00D01711" w:rsidRPr="00C235CB" w:rsidRDefault="00D01711" w:rsidP="00D67B28">
      <w:pPr>
        <w:pStyle w:val="Sraopastraipa"/>
        <w:numPr>
          <w:ilvl w:val="1"/>
          <w:numId w:val="13"/>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C235CB">
        <w:rPr>
          <w:rFonts w:ascii="Verdana" w:eastAsia="Arial Unicode MS" w:hAnsi="Verdana"/>
          <w:szCs w:val="24"/>
        </w:rPr>
        <w:t>dėl aplinkybių, kurios vykdant darbus trikdytų ar dėl kurių būtų neįmanomas ugdymo procesas;</w:t>
      </w:r>
    </w:p>
    <w:p w14:paraId="113E3E5F" w14:textId="77777777" w:rsidR="00D01711" w:rsidRPr="00C235CB" w:rsidRDefault="00D01711" w:rsidP="00D67B28">
      <w:pPr>
        <w:pStyle w:val="Sraopastraipa"/>
        <w:numPr>
          <w:ilvl w:val="1"/>
          <w:numId w:val="13"/>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C235CB">
        <w:rPr>
          <w:rFonts w:ascii="Verdana" w:eastAsia="Arial Unicode MS" w:hAnsi="Verdana"/>
          <w:szCs w:val="24"/>
        </w:rPr>
        <w:t>trečiųjų šalių veikimas ar neveikimas dėl kurio tiekėjas negali vykdyti darbų ar jų dalies;</w:t>
      </w:r>
    </w:p>
    <w:p w14:paraId="1BEB7025" w14:textId="77777777" w:rsidR="00D01711" w:rsidRPr="00C235CB" w:rsidRDefault="00D01711" w:rsidP="00D67B28">
      <w:pPr>
        <w:pStyle w:val="Sraopastraipa"/>
        <w:numPr>
          <w:ilvl w:val="1"/>
          <w:numId w:val="13"/>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C235CB">
        <w:rPr>
          <w:rFonts w:ascii="Verdana" w:eastAsia="Arial Unicode MS" w:hAnsi="Verdana"/>
          <w:szCs w:val="24"/>
        </w:rPr>
        <w:t>būtinas papildomas laikas įvykdyti papildomų darbų viešąjį pirkimą;</w:t>
      </w:r>
    </w:p>
    <w:p w14:paraId="323A06AC" w14:textId="77777777" w:rsidR="00D01711" w:rsidRPr="00C235CB" w:rsidRDefault="00D01711" w:rsidP="00D67B28">
      <w:pPr>
        <w:pStyle w:val="Sraopastraipa"/>
        <w:numPr>
          <w:ilvl w:val="1"/>
          <w:numId w:val="13"/>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C235CB">
        <w:rPr>
          <w:rFonts w:ascii="Verdana" w:eastAsia="Arial Unicode MS" w:hAnsi="Verdana"/>
          <w:szCs w:val="24"/>
        </w:rPr>
        <w:t>bet koks nenumatomas gamtos jėgų veikimas, kurio joks patyręs Rangovas nebūtų galėjęs tikėtis;</w:t>
      </w:r>
    </w:p>
    <w:p w14:paraId="771EB60B" w14:textId="77777777" w:rsidR="00D01711" w:rsidRPr="00C235CB" w:rsidRDefault="00D01711" w:rsidP="00D67B28">
      <w:pPr>
        <w:pStyle w:val="Sraopastraipa"/>
        <w:numPr>
          <w:ilvl w:val="1"/>
          <w:numId w:val="13"/>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C235CB">
        <w:rPr>
          <w:rFonts w:ascii="Verdana" w:eastAsia="Arial Unicode MS" w:hAnsi="Verdana"/>
          <w:szCs w:val="24"/>
        </w:rPr>
        <w:t>fizinės kliūtys arba netikėtos klimatinės sąlygos, su kuriomis vykdant darbus susidurta Statybvietėje, ir tų kliūčių ar sąlygų tiekėjas nebūtų galėjęs pagrįstai numatyti;</w:t>
      </w:r>
    </w:p>
    <w:p w14:paraId="703AC1B9" w14:textId="77777777" w:rsidR="00D01711" w:rsidRPr="00C235CB" w:rsidRDefault="00D01711" w:rsidP="00D67B28">
      <w:pPr>
        <w:pStyle w:val="Sraopastraipa"/>
        <w:numPr>
          <w:ilvl w:val="1"/>
          <w:numId w:val="13"/>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C235CB">
        <w:rPr>
          <w:rFonts w:ascii="Verdana" w:eastAsia="Arial Unicode MS" w:hAnsi="Verdana"/>
          <w:szCs w:val="24"/>
        </w:rPr>
        <w:t>bet koks uždelsimas ar negalėjimas vykdyti darbų ar jų dalies dėl Pakeitimų;</w:t>
      </w:r>
    </w:p>
    <w:p w14:paraId="1926CE9F" w14:textId="77777777" w:rsidR="00D01711" w:rsidRPr="00C235CB" w:rsidRDefault="00D01711" w:rsidP="00D67B28">
      <w:pPr>
        <w:pStyle w:val="Sraopastraipa"/>
        <w:numPr>
          <w:ilvl w:val="1"/>
          <w:numId w:val="13"/>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C235CB">
        <w:rPr>
          <w:rFonts w:ascii="Verdana" w:hAnsi="Verdana"/>
          <w:szCs w:val="24"/>
        </w:rPr>
        <w:t>bet kokio vėlavimo, kliūčių ar trukdymų, sukeltų arba priskiriamų Užsakovui arba Užsakovo personalui;</w:t>
      </w:r>
    </w:p>
    <w:p w14:paraId="00D15958" w14:textId="77777777" w:rsidR="00D01711" w:rsidRPr="00C235CB" w:rsidRDefault="00D01711" w:rsidP="00D67B28">
      <w:pPr>
        <w:pStyle w:val="Sraopastraipa"/>
        <w:numPr>
          <w:ilvl w:val="1"/>
          <w:numId w:val="13"/>
        </w:numPr>
        <w:tabs>
          <w:tab w:val="clear" w:pos="1430"/>
          <w:tab w:val="left" w:pos="993"/>
          <w:tab w:val="left" w:pos="1134"/>
          <w:tab w:val="left" w:pos="1276"/>
          <w:tab w:val="left" w:pos="1418"/>
        </w:tabs>
        <w:spacing w:after="0" w:line="240" w:lineRule="auto"/>
        <w:ind w:left="0" w:firstLine="709"/>
        <w:jc w:val="both"/>
        <w:rPr>
          <w:rFonts w:ascii="Verdana" w:hAnsi="Verdana"/>
          <w:szCs w:val="24"/>
        </w:rPr>
      </w:pPr>
      <w:r w:rsidRPr="00C235CB">
        <w:rPr>
          <w:rFonts w:ascii="Verdana" w:eastAsia="Arial Unicode MS" w:hAnsi="Verdana"/>
          <w:szCs w:val="24"/>
        </w:rPr>
        <w:t xml:space="preserve">bet koks uždelsimas ar negalėjimas vykdyti darbų ar jų dalies dėl </w:t>
      </w:r>
      <w:r w:rsidRPr="00C235CB">
        <w:rPr>
          <w:rFonts w:ascii="Verdana" w:hAnsi="Verdana"/>
          <w:szCs w:val="24"/>
          <w:shd w:val="clear" w:color="auto" w:fill="FFFFFF"/>
        </w:rPr>
        <w:t>paprastojo remonto darbų aprašo</w:t>
      </w:r>
      <w:r w:rsidRPr="00C235CB">
        <w:rPr>
          <w:rFonts w:ascii="Verdana" w:eastAsia="Arial Unicode MS" w:hAnsi="Verdana"/>
          <w:szCs w:val="24"/>
        </w:rPr>
        <w:t xml:space="preserve"> pakeitimų;</w:t>
      </w:r>
    </w:p>
    <w:p w14:paraId="7A5D458E" w14:textId="77777777" w:rsidR="00D01711" w:rsidRPr="00C235CB" w:rsidRDefault="00D01711" w:rsidP="00D67B28">
      <w:pPr>
        <w:pStyle w:val="Sraopastraipa"/>
        <w:numPr>
          <w:ilvl w:val="1"/>
          <w:numId w:val="13"/>
        </w:numPr>
        <w:tabs>
          <w:tab w:val="clear" w:pos="1430"/>
          <w:tab w:val="left" w:pos="851"/>
          <w:tab w:val="left" w:pos="993"/>
          <w:tab w:val="left" w:pos="1134"/>
          <w:tab w:val="left" w:pos="1276"/>
          <w:tab w:val="left" w:pos="1418"/>
        </w:tabs>
        <w:spacing w:after="0" w:line="240" w:lineRule="auto"/>
        <w:ind w:left="0" w:firstLine="709"/>
        <w:jc w:val="both"/>
        <w:rPr>
          <w:rFonts w:ascii="Verdana" w:hAnsi="Verdana"/>
          <w:szCs w:val="24"/>
        </w:rPr>
      </w:pPr>
      <w:r w:rsidRPr="00C235CB">
        <w:rPr>
          <w:rFonts w:ascii="Verdana" w:eastAsia="Arial Unicode MS" w:hAnsi="Verdana"/>
          <w:szCs w:val="24"/>
        </w:rPr>
        <w:t>kitos aplinkybės, kurios nebuvo žinomos pirkimo vykdymo metu ir su kuriomis susidurtų bet kuris Rangovas;</w:t>
      </w:r>
    </w:p>
    <w:p w14:paraId="67424874" w14:textId="77777777" w:rsidR="00D01711" w:rsidRPr="00C235CB" w:rsidRDefault="00D01711" w:rsidP="00D67B28">
      <w:pPr>
        <w:pStyle w:val="Sraopastraipa"/>
        <w:numPr>
          <w:ilvl w:val="1"/>
          <w:numId w:val="13"/>
        </w:numPr>
        <w:tabs>
          <w:tab w:val="clear" w:pos="1430"/>
          <w:tab w:val="left" w:pos="851"/>
          <w:tab w:val="left" w:pos="993"/>
          <w:tab w:val="left" w:pos="1134"/>
          <w:tab w:val="left" w:pos="1276"/>
          <w:tab w:val="left" w:pos="1418"/>
        </w:tabs>
        <w:spacing w:after="0" w:line="240" w:lineRule="auto"/>
        <w:ind w:left="0" w:firstLine="709"/>
        <w:jc w:val="both"/>
        <w:rPr>
          <w:rFonts w:ascii="Verdana" w:hAnsi="Verdana"/>
          <w:szCs w:val="24"/>
        </w:rPr>
      </w:pPr>
      <w:r w:rsidRPr="00C235CB">
        <w:rPr>
          <w:rFonts w:ascii="Verdana" w:eastAsia="Arial Unicode MS" w:hAnsi="Verdana"/>
          <w:szCs w:val="24"/>
        </w:rPr>
        <w:t>kitų dokumentų, reikalingų darbams atlikti, parengimo, korektūros, gavimo ir pan. (pvz. įvairių planų, nuotraukų, leidimų ir pan.).</w:t>
      </w:r>
    </w:p>
    <w:p w14:paraId="519C38BD" w14:textId="77777777" w:rsidR="00055D09" w:rsidRDefault="00D01711" w:rsidP="00D67B28">
      <w:pPr>
        <w:numPr>
          <w:ilvl w:val="0"/>
          <w:numId w:val="13"/>
        </w:numPr>
        <w:tabs>
          <w:tab w:val="num" w:pos="0"/>
          <w:tab w:val="left" w:pos="1134"/>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055D09">
        <w:rPr>
          <w:rFonts w:ascii="Verdana" w:eastAsia="Times New Roman" w:hAnsi="Verdana" w:cs="Times New Roman"/>
          <w:sz w:val="24"/>
          <w:szCs w:val="24"/>
        </w:rPr>
        <w:t>Darbų pabaiga pagal Sutartį bus laikomas momentas, kai bus užbaigti visi Sutartyje numatyti Darbai, ištaisyti defektai, pasirašytas Darbų perdavimo-priėmimo aktas ir Užsakovui bus perduoti visi Statybos užbaigimo ir su tuo susiję dokumentai, kuriuos teisėtai turi saugoti Užsakovas.</w:t>
      </w:r>
    </w:p>
    <w:p w14:paraId="3A356816" w14:textId="10C43119" w:rsidR="00997E1D" w:rsidRPr="00055D09" w:rsidRDefault="00997E1D" w:rsidP="00D67B28">
      <w:pPr>
        <w:numPr>
          <w:ilvl w:val="0"/>
          <w:numId w:val="13"/>
        </w:numPr>
        <w:tabs>
          <w:tab w:val="num" w:pos="0"/>
          <w:tab w:val="left" w:pos="1134"/>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055D09">
        <w:rPr>
          <w:rFonts w:ascii="Verdana" w:eastAsia="Times New Roman" w:hAnsi="Verdana"/>
          <w:sz w:val="24"/>
          <w:szCs w:val="24"/>
        </w:rPr>
        <w:t xml:space="preserve">Į Darbų kainą </w:t>
      </w:r>
      <w:r w:rsidRPr="007432FC">
        <w:rPr>
          <w:rFonts w:ascii="Verdana" w:eastAsia="Times New Roman" w:hAnsi="Verdana"/>
          <w:sz w:val="24"/>
          <w:szCs w:val="24"/>
        </w:rPr>
        <w:t>taip pat turi būti įskaičiuota</w:t>
      </w:r>
      <w:r w:rsidR="00055D09" w:rsidRPr="007432FC">
        <w:rPr>
          <w:rFonts w:ascii="Verdana" w:eastAsia="Times New Roman" w:hAnsi="Verdana"/>
          <w:sz w:val="24"/>
          <w:szCs w:val="24"/>
        </w:rPr>
        <w:t xml:space="preserve"> </w:t>
      </w:r>
      <w:r w:rsidR="00055D09" w:rsidRPr="007432FC">
        <w:rPr>
          <w:rFonts w:ascii="Verdana" w:eastAsia="Times New Roman" w:hAnsi="Verdana" w:cs="Times New Roman"/>
          <w:sz w:val="24"/>
          <w:szCs w:val="24"/>
        </w:rPr>
        <w:t>informacinio stendo pagaminimas ir jo pastatymas pagal nustatytus reikalavimus nuorodoje -</w:t>
      </w:r>
      <w:hyperlink r:id="rId33" w:history="1">
        <w:r w:rsidR="00055D09" w:rsidRPr="007432FC">
          <w:rPr>
            <w:rStyle w:val="Hipersaitas"/>
            <w:rFonts w:ascii="Verdana" w:eastAsia="Times New Roman" w:hAnsi="Verdana"/>
            <w:sz w:val="24"/>
            <w:szCs w:val="24"/>
          </w:rPr>
          <w:t>https://esinvesticijos.lt/igyvendinimas-1/viesinimas</w:t>
        </w:r>
      </w:hyperlink>
      <w:r w:rsidRPr="007432FC">
        <w:rPr>
          <w:rFonts w:ascii="Verdana" w:eastAsia="Times New Roman" w:hAnsi="Verdana"/>
          <w:sz w:val="24"/>
          <w:szCs w:val="24"/>
        </w:rPr>
        <w:t>,</w:t>
      </w:r>
      <w:r w:rsidRPr="00055D09">
        <w:rPr>
          <w:rFonts w:ascii="Verdana" w:eastAsia="Times New Roman" w:hAnsi="Verdana"/>
          <w:sz w:val="24"/>
          <w:szCs w:val="24"/>
        </w:rPr>
        <w:t xml:space="preserve"> kadastrinių matavimų bei išpildomosios dokumentacijos parengimo išlaidos, </w:t>
      </w:r>
      <w:r w:rsidRPr="00055D09">
        <w:rPr>
          <w:rFonts w:ascii="Verdana" w:eastAsia="Times New Roman" w:hAnsi="Verdana"/>
          <w:bCs/>
          <w:sz w:val="24"/>
          <w:szCs w:val="24"/>
        </w:rPr>
        <w:t>teisės aktų nustatytų dokumentų, reikalingų statybos užbaigimo procedūroms atlikti, parengimas</w:t>
      </w:r>
      <w:r w:rsidRPr="00055D09">
        <w:rPr>
          <w:rFonts w:ascii="Verdana" w:eastAsia="Times New Roman" w:hAnsi="Verdana"/>
          <w:sz w:val="24"/>
          <w:szCs w:val="24"/>
        </w:rPr>
        <w:t xml:space="preserve">. </w:t>
      </w:r>
      <w:r w:rsidRPr="00055D09">
        <w:rPr>
          <w:rFonts w:ascii="Verdana" w:eastAsia="Times New Roman" w:hAnsi="Verdana" w:cs="Times New Roman"/>
          <w:sz w:val="24"/>
          <w:szCs w:val="24"/>
        </w:rPr>
        <w:t xml:space="preserve">Rangovas pats privalo įvertinti realius medžiagų ir Darbų kiekius ir už juos atsakyti. Visi darbai, kurie gali būti pagrįstai laikomi būtinais Darbų atlikimui, turės būti atlikti be papildomo apmokėjimo nepriklausomai nuo to, ar jie yra apibūdinti </w:t>
      </w:r>
      <w:r w:rsidRPr="00055D09">
        <w:rPr>
          <w:rFonts w:ascii="Verdana" w:hAnsi="Verdana"/>
          <w:sz w:val="24"/>
          <w:szCs w:val="24"/>
          <w:shd w:val="clear" w:color="auto" w:fill="FFFFFF"/>
        </w:rPr>
        <w:t>paprastojo remonto darbų apraše</w:t>
      </w:r>
      <w:r w:rsidRPr="00055D09">
        <w:rPr>
          <w:rFonts w:ascii="Verdana" w:eastAsia="Times New Roman" w:hAnsi="Verdana" w:cs="Times New Roman"/>
          <w:sz w:val="24"/>
          <w:szCs w:val="24"/>
        </w:rPr>
        <w:t>.</w:t>
      </w:r>
    </w:p>
    <w:p w14:paraId="4BFA988B" w14:textId="77777777" w:rsidR="00D01711" w:rsidRPr="00C235CB" w:rsidRDefault="00D01711" w:rsidP="00D67B28">
      <w:pPr>
        <w:numPr>
          <w:ilvl w:val="0"/>
          <w:numId w:val="13"/>
        </w:numPr>
        <w:tabs>
          <w:tab w:val="num" w:pos="126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Pradinės Sutarties vertė...........................Eur be PVM.</w:t>
      </w:r>
    </w:p>
    <w:p w14:paraId="67BAFA57" w14:textId="77777777" w:rsidR="00D01711" w:rsidRPr="007432FC" w:rsidRDefault="00D01711" w:rsidP="00D67B28">
      <w:pPr>
        <w:numPr>
          <w:ilvl w:val="0"/>
          <w:numId w:val="13"/>
        </w:numPr>
        <w:tabs>
          <w:tab w:val="num" w:pos="126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Sutarties kaina..............Eur be PVM; PVM- .............Eur;............Eur su </w:t>
      </w:r>
      <w:r w:rsidRPr="007432FC">
        <w:rPr>
          <w:rFonts w:ascii="Verdana" w:eastAsia="Times New Roman" w:hAnsi="Verdana" w:cs="Times New Roman"/>
          <w:sz w:val="24"/>
          <w:szCs w:val="24"/>
        </w:rPr>
        <w:t>PVM.</w:t>
      </w:r>
    </w:p>
    <w:p w14:paraId="022FA987" w14:textId="631C99C4" w:rsidR="00055D09" w:rsidRPr="007432FC" w:rsidRDefault="00055D09" w:rsidP="00D67B28">
      <w:pPr>
        <w:numPr>
          <w:ilvl w:val="0"/>
          <w:numId w:val="13"/>
        </w:numPr>
        <w:tabs>
          <w:tab w:val="num" w:pos="1260"/>
        </w:tabs>
        <w:autoSpaceDN w:val="0"/>
        <w:spacing w:after="0" w:line="240" w:lineRule="auto"/>
        <w:ind w:left="0" w:firstLine="720"/>
        <w:jc w:val="both"/>
        <w:rPr>
          <w:rFonts w:ascii="Verdana" w:eastAsia="Times New Roman" w:hAnsi="Verdana" w:cs="Times New Roman"/>
          <w:sz w:val="24"/>
          <w:szCs w:val="24"/>
        </w:rPr>
      </w:pPr>
      <w:r w:rsidRPr="007432FC">
        <w:rPr>
          <w:rFonts w:ascii="Verdana" w:eastAsia="Times New Roman" w:hAnsi="Verdana" w:cs="Times New Roman"/>
          <w:sz w:val="24"/>
          <w:szCs w:val="24"/>
        </w:rPr>
        <w:t>Rangovas Darbus vykdo pagal grafiką, nurodytą įkainotų veiklų sąraše. Darbų vykdymo metu, atsižvelgiant į Sutartyje numatytus atvejus, grafikas gali būti koreguojamas.</w:t>
      </w:r>
    </w:p>
    <w:p w14:paraId="0B22C063" w14:textId="77777777" w:rsidR="00D01711" w:rsidRPr="00C235CB" w:rsidRDefault="00D01711" w:rsidP="00D67B28">
      <w:pPr>
        <w:numPr>
          <w:ilvl w:val="0"/>
          <w:numId w:val="13"/>
        </w:numPr>
        <w:tabs>
          <w:tab w:val="num" w:pos="126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Sutarties Šalių sutarta, kad atliekant Darbus vadovaujamasi Bendrosiomis Sutarties sąlygomis.</w:t>
      </w:r>
    </w:p>
    <w:p w14:paraId="4F3B5534" w14:textId="77777777" w:rsidR="00D01711" w:rsidRPr="00C235CB" w:rsidRDefault="00D01711" w:rsidP="00D67B28">
      <w:pPr>
        <w:numPr>
          <w:ilvl w:val="0"/>
          <w:numId w:val="13"/>
        </w:numPr>
        <w:tabs>
          <w:tab w:val="num" w:pos="126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Sutartis sudaryta lietuvių kalba, elektroninėmis priemonėmis.</w:t>
      </w:r>
    </w:p>
    <w:p w14:paraId="3240916B" w14:textId="77777777" w:rsidR="00D01711" w:rsidRPr="00C235CB" w:rsidRDefault="00D01711" w:rsidP="00D67B28">
      <w:pPr>
        <w:numPr>
          <w:ilvl w:val="0"/>
          <w:numId w:val="13"/>
        </w:numPr>
        <w:tabs>
          <w:tab w:val="num" w:pos="126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Priedai:</w:t>
      </w:r>
    </w:p>
    <w:p w14:paraId="7217946E" w14:textId="77777777" w:rsidR="00D01711" w:rsidRPr="00C235CB" w:rsidRDefault="00D01711" w:rsidP="00D67B28">
      <w:pPr>
        <w:numPr>
          <w:ilvl w:val="1"/>
          <w:numId w:val="13"/>
        </w:numPr>
        <w:tabs>
          <w:tab w:val="num" w:pos="126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Bendrosios Sutarties sąlygos - 1 priedas;</w:t>
      </w:r>
    </w:p>
    <w:p w14:paraId="0DA622A5" w14:textId="77777777" w:rsidR="00D01711" w:rsidRPr="00C235CB" w:rsidRDefault="00D01711" w:rsidP="00D67B28">
      <w:pPr>
        <w:numPr>
          <w:ilvl w:val="1"/>
          <w:numId w:val="13"/>
        </w:numPr>
        <w:tabs>
          <w:tab w:val="num" w:pos="126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Atliktų darbų aktas – 2 priedas;</w:t>
      </w:r>
    </w:p>
    <w:p w14:paraId="398BCFF6" w14:textId="77777777" w:rsidR="00D01711" w:rsidRPr="00C235CB" w:rsidRDefault="00D01711" w:rsidP="00D67B28">
      <w:pPr>
        <w:numPr>
          <w:ilvl w:val="1"/>
          <w:numId w:val="13"/>
        </w:numPr>
        <w:tabs>
          <w:tab w:val="num" w:pos="126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lastRenderedPageBreak/>
        <w:t>Darbų perdavimo – priėmimo aktas – 3 priedas;</w:t>
      </w:r>
    </w:p>
    <w:p w14:paraId="43B5D6CD" w14:textId="77777777" w:rsidR="00D01711" w:rsidRPr="00C235CB" w:rsidRDefault="00D01711" w:rsidP="00D67B28">
      <w:pPr>
        <w:numPr>
          <w:ilvl w:val="1"/>
          <w:numId w:val="13"/>
        </w:numPr>
        <w:tabs>
          <w:tab w:val="num" w:pos="126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Statybvietės perdavimo – priėmimo aktas – 4 priedas;</w:t>
      </w:r>
    </w:p>
    <w:p w14:paraId="31FE466C" w14:textId="77777777" w:rsidR="00D01711" w:rsidRPr="00C235CB" w:rsidRDefault="00D01711" w:rsidP="00D67B28">
      <w:pPr>
        <w:numPr>
          <w:ilvl w:val="1"/>
          <w:numId w:val="13"/>
        </w:numPr>
        <w:tabs>
          <w:tab w:val="num" w:pos="126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Pažyma apie atliktų darbų vertę – 5 priedas;</w:t>
      </w:r>
    </w:p>
    <w:p w14:paraId="02E06FCF" w14:textId="77777777" w:rsidR="00D01711" w:rsidRPr="00C235CB" w:rsidRDefault="00D01711" w:rsidP="00D67B28">
      <w:pPr>
        <w:numPr>
          <w:ilvl w:val="1"/>
          <w:numId w:val="13"/>
        </w:numPr>
        <w:tabs>
          <w:tab w:val="num" w:pos="126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Trišalio susitarimo su subrangovu forma – 6 priedas;</w:t>
      </w:r>
    </w:p>
    <w:p w14:paraId="772E121E" w14:textId="77777777" w:rsidR="00D01711" w:rsidRPr="00C235CB" w:rsidRDefault="00D01711" w:rsidP="00D67B28">
      <w:pPr>
        <w:numPr>
          <w:ilvl w:val="1"/>
          <w:numId w:val="13"/>
        </w:numPr>
        <w:tabs>
          <w:tab w:val="num" w:pos="126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Techninė specifikacija– 7 priedas;</w:t>
      </w:r>
    </w:p>
    <w:p w14:paraId="3D79F266" w14:textId="77777777" w:rsidR="00D01711" w:rsidRPr="00C235CB" w:rsidRDefault="00D01711" w:rsidP="00D67B28">
      <w:pPr>
        <w:numPr>
          <w:ilvl w:val="1"/>
          <w:numId w:val="13"/>
        </w:numPr>
        <w:tabs>
          <w:tab w:val="num" w:pos="126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Rangovo pasiūlymas – 8 priedas;</w:t>
      </w:r>
    </w:p>
    <w:p w14:paraId="0A551A62" w14:textId="77777777" w:rsidR="00D01711" w:rsidRPr="00C235CB" w:rsidRDefault="00D01711" w:rsidP="00D67B28">
      <w:pPr>
        <w:numPr>
          <w:ilvl w:val="1"/>
          <w:numId w:val="13"/>
        </w:numPr>
        <w:tabs>
          <w:tab w:val="num" w:pos="126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Įkainotų veiklų sąrašas – 9 priedas;</w:t>
      </w:r>
    </w:p>
    <w:p w14:paraId="25E7A55A" w14:textId="77777777" w:rsidR="00B26B91" w:rsidRPr="007432FC" w:rsidRDefault="00D01711" w:rsidP="00D67B28">
      <w:pPr>
        <w:numPr>
          <w:ilvl w:val="1"/>
          <w:numId w:val="13"/>
        </w:numPr>
        <w:tabs>
          <w:tab w:val="num" w:pos="1260"/>
          <w:tab w:val="left" w:pos="1560"/>
        </w:tabs>
        <w:autoSpaceDN w:val="0"/>
        <w:spacing w:after="0" w:line="240" w:lineRule="auto"/>
        <w:ind w:left="0" w:firstLine="720"/>
        <w:jc w:val="both"/>
        <w:rPr>
          <w:rFonts w:ascii="Verdana" w:eastAsia="Times New Roman" w:hAnsi="Verdana" w:cs="Times New Roman"/>
          <w:sz w:val="24"/>
          <w:szCs w:val="24"/>
        </w:rPr>
      </w:pPr>
      <w:r w:rsidRPr="007432FC">
        <w:rPr>
          <w:rFonts w:ascii="Verdana" w:hAnsi="Verdana" w:cs="Times New Roman"/>
          <w:sz w:val="24"/>
          <w:szCs w:val="24"/>
        </w:rPr>
        <w:t>Deklaracija dėl atliekamų statybos darbų – 10 priedas.</w:t>
      </w:r>
    </w:p>
    <w:p w14:paraId="34A77F24" w14:textId="7C19C112" w:rsidR="00B26B91" w:rsidRPr="007432FC" w:rsidRDefault="00B26B91" w:rsidP="00D67B28">
      <w:pPr>
        <w:numPr>
          <w:ilvl w:val="1"/>
          <w:numId w:val="13"/>
        </w:numPr>
        <w:tabs>
          <w:tab w:val="num" w:pos="1260"/>
          <w:tab w:val="left" w:pos="1560"/>
        </w:tabs>
        <w:autoSpaceDN w:val="0"/>
        <w:spacing w:after="0" w:line="240" w:lineRule="auto"/>
        <w:ind w:left="0" w:firstLine="720"/>
        <w:jc w:val="both"/>
        <w:rPr>
          <w:rFonts w:ascii="Verdana" w:eastAsia="Times New Roman" w:hAnsi="Verdana" w:cs="Times New Roman"/>
          <w:sz w:val="24"/>
          <w:szCs w:val="24"/>
        </w:rPr>
      </w:pPr>
      <w:r w:rsidRPr="007432FC">
        <w:rPr>
          <w:rFonts w:ascii="Verdana" w:hAnsi="Verdana"/>
          <w:bCs/>
          <w:sz w:val="24"/>
          <w:szCs w:val="24"/>
        </w:rPr>
        <w:t xml:space="preserve"> </w:t>
      </w:r>
      <w:r w:rsidRPr="007432FC">
        <w:rPr>
          <w:rFonts w:ascii="Verdana" w:eastAsia="Times New Roman" w:hAnsi="Verdana"/>
          <w:bCs/>
          <w:iCs/>
          <w:sz w:val="24"/>
          <w:szCs w:val="24"/>
        </w:rPr>
        <w:t>Rangovo deklaracija dėl atitikties reikšmingos žalos nedarymo horizontaliajam principui</w:t>
      </w:r>
      <w:r w:rsidRPr="007432FC">
        <w:rPr>
          <w:rFonts w:ascii="Verdana" w:hAnsi="Verdana"/>
          <w:bCs/>
          <w:sz w:val="24"/>
          <w:szCs w:val="24"/>
        </w:rPr>
        <w:t xml:space="preserve"> – 11 priedas</w:t>
      </w:r>
      <w:r w:rsidR="009852B2" w:rsidRPr="007432FC">
        <w:rPr>
          <w:rFonts w:ascii="Verdana" w:hAnsi="Verdana"/>
          <w:bCs/>
          <w:sz w:val="24"/>
          <w:szCs w:val="24"/>
        </w:rPr>
        <w:t>.</w:t>
      </w:r>
    </w:p>
    <w:p w14:paraId="106D2C39" w14:textId="685CD122" w:rsidR="00092DB3" w:rsidRPr="00C235CB" w:rsidRDefault="00D01711" w:rsidP="00D67B28">
      <w:pPr>
        <w:tabs>
          <w:tab w:val="num" w:pos="1680"/>
        </w:tabs>
        <w:autoSpaceDN w:val="0"/>
        <w:spacing w:after="0" w:line="240" w:lineRule="auto"/>
        <w:jc w:val="right"/>
        <w:rPr>
          <w:rFonts w:ascii="Verdana" w:eastAsia="Times New Roman" w:hAnsi="Verdana" w:cs="Times New Roman"/>
          <w:sz w:val="24"/>
          <w:szCs w:val="24"/>
        </w:rPr>
      </w:pPr>
      <w:r w:rsidRPr="00C235CB">
        <w:rPr>
          <w:rFonts w:ascii="Verdana" w:eastAsia="Times New Roman" w:hAnsi="Verdana" w:cs="Times New Roman"/>
          <w:sz w:val="24"/>
          <w:szCs w:val="24"/>
        </w:rPr>
        <w:br w:type="page"/>
      </w:r>
      <w:r w:rsidR="00092DB3" w:rsidRPr="00C235CB">
        <w:rPr>
          <w:rFonts w:ascii="Verdana" w:eastAsia="Times New Roman" w:hAnsi="Verdana" w:cs="Times New Roman"/>
          <w:b/>
          <w:sz w:val="24"/>
          <w:szCs w:val="24"/>
        </w:rPr>
        <w:lastRenderedPageBreak/>
        <w:t>Statybos rangos sutarties</w:t>
      </w:r>
    </w:p>
    <w:p w14:paraId="47464ECA" w14:textId="1AA5B5EF" w:rsidR="00092DB3" w:rsidRPr="00C235CB" w:rsidRDefault="00092DB3" w:rsidP="00D67B28">
      <w:pPr>
        <w:autoSpaceDN w:val="0"/>
        <w:spacing w:after="0" w:line="240" w:lineRule="auto"/>
        <w:ind w:firstLine="720"/>
        <w:jc w:val="right"/>
        <w:rPr>
          <w:rFonts w:ascii="Verdana" w:eastAsia="Times New Roman" w:hAnsi="Verdana" w:cs="Times New Roman"/>
          <w:b/>
          <w:sz w:val="24"/>
          <w:szCs w:val="24"/>
        </w:rPr>
      </w:pPr>
      <w:r w:rsidRPr="00C235CB">
        <w:rPr>
          <w:rFonts w:ascii="Verdana" w:eastAsia="Times New Roman" w:hAnsi="Verdana" w:cs="Times New Roman"/>
          <w:b/>
          <w:sz w:val="24"/>
          <w:szCs w:val="24"/>
        </w:rPr>
        <w:t>1 priedas</w:t>
      </w:r>
    </w:p>
    <w:p w14:paraId="6F496B2E" w14:textId="77777777" w:rsidR="00092DB3" w:rsidRPr="00C235CB" w:rsidRDefault="00092DB3" w:rsidP="00D67B28">
      <w:pPr>
        <w:autoSpaceDN w:val="0"/>
        <w:spacing w:after="0" w:line="240" w:lineRule="auto"/>
        <w:ind w:firstLine="720"/>
        <w:jc w:val="right"/>
        <w:rPr>
          <w:rFonts w:ascii="Verdana" w:eastAsia="Times New Roman" w:hAnsi="Verdana" w:cs="Times New Roman"/>
          <w:b/>
          <w:sz w:val="24"/>
          <w:szCs w:val="24"/>
        </w:rPr>
      </w:pPr>
    </w:p>
    <w:p w14:paraId="6EA1AEB5" w14:textId="77777777" w:rsidR="00092DB3" w:rsidRPr="00C235CB" w:rsidRDefault="00092DB3" w:rsidP="00D67B28">
      <w:pPr>
        <w:autoSpaceDN w:val="0"/>
        <w:spacing w:after="0" w:line="240" w:lineRule="auto"/>
        <w:ind w:firstLine="720"/>
        <w:jc w:val="center"/>
        <w:rPr>
          <w:rFonts w:ascii="Verdana" w:eastAsia="Times New Roman" w:hAnsi="Verdana" w:cs="Times New Roman"/>
          <w:b/>
          <w:sz w:val="24"/>
          <w:szCs w:val="24"/>
        </w:rPr>
      </w:pPr>
      <w:r w:rsidRPr="00C235CB">
        <w:rPr>
          <w:rFonts w:ascii="Verdana" w:eastAsia="Times New Roman" w:hAnsi="Verdana" w:cs="Times New Roman"/>
          <w:b/>
          <w:sz w:val="24"/>
          <w:szCs w:val="24"/>
        </w:rPr>
        <w:t>PAGRINDINĖS BENDROSIOS SUTARTIES SĄLYGOS</w:t>
      </w:r>
    </w:p>
    <w:p w14:paraId="340E6F87" w14:textId="77777777" w:rsidR="00113491" w:rsidRPr="00C235CB" w:rsidRDefault="00113491" w:rsidP="00D67B28">
      <w:pPr>
        <w:autoSpaceDN w:val="0"/>
        <w:spacing w:after="0" w:line="240" w:lineRule="auto"/>
        <w:ind w:firstLine="720"/>
        <w:jc w:val="center"/>
        <w:rPr>
          <w:rFonts w:ascii="Verdana" w:eastAsia="Times New Roman" w:hAnsi="Verdana" w:cs="Times New Roman"/>
          <w:b/>
          <w:sz w:val="24"/>
          <w:szCs w:val="24"/>
        </w:rPr>
      </w:pPr>
    </w:p>
    <w:p w14:paraId="4BB83E47" w14:textId="62414765" w:rsidR="00092DB3" w:rsidRPr="00C235CB" w:rsidRDefault="00092DB3" w:rsidP="00D67B28">
      <w:pPr>
        <w:pStyle w:val="Sraopastraipa"/>
        <w:numPr>
          <w:ilvl w:val="0"/>
          <w:numId w:val="14"/>
        </w:numPr>
        <w:autoSpaceDN w:val="0"/>
        <w:spacing w:after="0" w:line="240" w:lineRule="auto"/>
        <w:jc w:val="center"/>
        <w:rPr>
          <w:rFonts w:ascii="Verdana" w:eastAsia="Times New Roman" w:hAnsi="Verdana"/>
          <w:b/>
          <w:szCs w:val="24"/>
        </w:rPr>
      </w:pPr>
      <w:r w:rsidRPr="00C235CB">
        <w:rPr>
          <w:rFonts w:ascii="Verdana" w:eastAsia="Times New Roman" w:hAnsi="Verdana"/>
          <w:b/>
          <w:szCs w:val="24"/>
        </w:rPr>
        <w:t>PAGRINDINĖS BENDROSIOS SUTARTIES SĄLYGŲ SĄVOKOS</w:t>
      </w:r>
    </w:p>
    <w:p w14:paraId="22EB1DD6" w14:textId="77777777" w:rsidR="00113491" w:rsidRPr="00C235CB" w:rsidRDefault="00113491" w:rsidP="00D67B28">
      <w:pPr>
        <w:autoSpaceDN w:val="0"/>
        <w:spacing w:after="0" w:line="240" w:lineRule="auto"/>
        <w:rPr>
          <w:rFonts w:ascii="Verdana" w:eastAsia="Times New Roman" w:hAnsi="Verdana"/>
          <w:b/>
          <w:szCs w:val="24"/>
        </w:rPr>
      </w:pPr>
    </w:p>
    <w:p w14:paraId="763A129D" w14:textId="77777777" w:rsidR="00092DB3" w:rsidRPr="00C235CB" w:rsidRDefault="00092DB3" w:rsidP="00D67B28">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Užsakovas</w:t>
      </w:r>
      <w:r w:rsidRPr="00C235CB">
        <w:rPr>
          <w:rFonts w:ascii="Verdana" w:eastAsia="Times New Roman" w:hAnsi="Verdana" w:cs="Times New Roman"/>
          <w:sz w:val="24"/>
          <w:szCs w:val="24"/>
        </w:rPr>
        <w:t xml:space="preserve"> – Lietuvos ar užsienio valstybės fizinis ar juridinis asmuo, kuris investuoja lėšas į statybą ir kartu atlieka Užsakovo funkcijas (ar jas paveda atlikti kitam fiziniam ar juridiniam asmeniui).</w:t>
      </w:r>
    </w:p>
    <w:p w14:paraId="2CE915A9" w14:textId="77777777" w:rsidR="00092DB3" w:rsidRPr="00C235CB" w:rsidRDefault="00092DB3" w:rsidP="00D67B28">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Rangovas</w:t>
      </w:r>
      <w:r w:rsidRPr="00C235CB">
        <w:rPr>
          <w:rFonts w:ascii="Verdana" w:eastAsia="Times New Roman" w:hAnsi="Verdana" w:cs="Times New Roman"/>
          <w:sz w:val="24"/>
          <w:szCs w:val="24"/>
        </w:rPr>
        <w:t xml:space="preserve"> – fizinis asmuo, juridinis asmuo, užsienio organizacija, turintys įstatymais nustatytą teisę užsiimti statyba.</w:t>
      </w:r>
    </w:p>
    <w:p w14:paraId="04F0BB5B" w14:textId="77777777" w:rsidR="00092DB3" w:rsidRPr="00C235CB" w:rsidRDefault="00092DB3" w:rsidP="00D67B28">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Užsakovo atstovas</w:t>
      </w:r>
      <w:r w:rsidRPr="00C235CB">
        <w:rPr>
          <w:rFonts w:ascii="Verdana" w:eastAsia="Times New Roman" w:hAnsi="Verdana" w:cs="Times New Roman"/>
          <w:sz w:val="24"/>
          <w:szCs w:val="24"/>
        </w:rPr>
        <w:t xml:space="preserve"> – Užsakovo kuriam nors laikui paskirtas asmuo, siekiant įgyvendinti Sutartį ir veikiantis Užsakovo vardu, apie kurį pranešama Rangovui.</w:t>
      </w:r>
    </w:p>
    <w:p w14:paraId="22504610" w14:textId="77777777" w:rsidR="00092DB3" w:rsidRPr="00C235CB" w:rsidRDefault="00092DB3" w:rsidP="00D67B28">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Rangovo atstovas</w:t>
      </w:r>
      <w:r w:rsidRPr="00C235CB">
        <w:rPr>
          <w:rFonts w:ascii="Verdana" w:eastAsia="Times New Roman" w:hAnsi="Verdana" w:cs="Times New Roman"/>
          <w:sz w:val="24"/>
          <w:szCs w:val="24"/>
        </w:rPr>
        <w:t xml:space="preserve"> – Rangovo įvardytas Sutartyje arba kuriam nors laikotarpiui paskirtas asmuo, kuris veikia Rangovo vardu.</w:t>
      </w:r>
    </w:p>
    <w:p w14:paraId="7C9C8988" w14:textId="77777777" w:rsidR="00092DB3" w:rsidRPr="00C235CB" w:rsidRDefault="00092DB3" w:rsidP="00D67B28">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Užsakovo personalas</w:t>
      </w:r>
      <w:r w:rsidRPr="00C235CB">
        <w:rPr>
          <w:rFonts w:ascii="Verdana" w:eastAsia="Times New Roman" w:hAnsi="Verdana" w:cs="Times New Roman"/>
          <w:sz w:val="24"/>
          <w:szCs w:val="24"/>
        </w:rPr>
        <w:t xml:space="preserve"> – Užsakovo atstovas ir visi kiti tarnautojai, darbininkai, Užsakovui dirbantys asmenys, apie kuriuos Užsakovas pranešė Rangovui.</w:t>
      </w:r>
    </w:p>
    <w:p w14:paraId="1C552FAD" w14:textId="77777777" w:rsidR="00092DB3" w:rsidRPr="00C235CB" w:rsidRDefault="00092DB3" w:rsidP="00D67B28">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Rangovo personalas</w:t>
      </w:r>
      <w:r w:rsidRPr="00C235CB">
        <w:rPr>
          <w:rFonts w:ascii="Verdana" w:eastAsia="Times New Roman" w:hAnsi="Verdana" w:cs="Times New Roman"/>
          <w:sz w:val="24"/>
          <w:szCs w:val="24"/>
        </w:rPr>
        <w:t xml:space="preserve"> – Rangovo atstovas ir visas personalas, kuriuos Rangovas įdarbina Statybvietėje, taip pat visas kitas personalas, padedantis Rangovui vykdyti darbus.</w:t>
      </w:r>
    </w:p>
    <w:p w14:paraId="0B12D0B3" w14:textId="77777777" w:rsidR="00092DB3" w:rsidRPr="00C235CB" w:rsidRDefault="00092DB3" w:rsidP="00D67B28">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Subrangovas</w:t>
      </w:r>
      <w:r w:rsidRPr="00C235CB">
        <w:rPr>
          <w:rFonts w:ascii="Verdana" w:eastAsia="Times New Roman" w:hAnsi="Verdana" w:cs="Times New Roman"/>
          <w:sz w:val="24"/>
          <w:szCs w:val="24"/>
        </w:rPr>
        <w:t xml:space="preserve"> – fizinis ar juridinis asmuo Sutartyje numatytai Darbų daliai atlikti.</w:t>
      </w:r>
    </w:p>
    <w:p w14:paraId="6BDD1620" w14:textId="77777777" w:rsidR="00092DB3" w:rsidRPr="00C235CB" w:rsidRDefault="00092DB3" w:rsidP="00D67B28">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 xml:space="preserve">Statybos rangos sutartis </w:t>
      </w:r>
      <w:r w:rsidRPr="00C235CB">
        <w:rPr>
          <w:rFonts w:ascii="Verdana" w:eastAsia="Times New Roman" w:hAnsi="Verdana" w:cs="Times New Roman"/>
          <w:sz w:val="24"/>
          <w:szCs w:val="24"/>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1BA6C52F" w14:textId="77777777" w:rsidR="00092DB3" w:rsidRPr="00C235CB" w:rsidRDefault="00092DB3" w:rsidP="00D67B28">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Statyba</w:t>
      </w:r>
      <w:r w:rsidRPr="00C235CB">
        <w:rPr>
          <w:rFonts w:ascii="Verdana" w:eastAsia="Times New Roman" w:hAnsi="Verdana" w:cs="Times New Roman"/>
          <w:sz w:val="24"/>
          <w:szCs w:val="24"/>
        </w:rPr>
        <w:t xml:space="preserve"> – veikla, kurios tikslas – pastatyti (sumontuoti, nutiesti) naują, rekonstruoti, remontuoti ar griauti esamą statinį.</w:t>
      </w:r>
    </w:p>
    <w:p w14:paraId="67E763C7" w14:textId="77777777" w:rsidR="00092DB3" w:rsidRPr="00C235CB" w:rsidRDefault="00092DB3" w:rsidP="00D67B28">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Darbai</w:t>
      </w:r>
      <w:r w:rsidRPr="00C235CB">
        <w:rPr>
          <w:rFonts w:ascii="Verdana" w:eastAsia="Times New Roman" w:hAnsi="Verdana" w:cs="Times New Roman"/>
          <w:sz w:val="24"/>
          <w:szCs w:val="24"/>
        </w:rPr>
        <w:t xml:space="preserve"> – visi darbai, atliekami statant arba griaunant statinį (žemės kasimo, mūrijimo, betonavimo, montavimo, pamatų ir stogų įrengimo, stalių, apdailos, įrenginių paleidimo ir derinimo).</w:t>
      </w:r>
    </w:p>
    <w:p w14:paraId="32EBC2FA" w14:textId="77777777" w:rsidR="00092DB3" w:rsidRPr="00C235CB" w:rsidRDefault="00092DB3" w:rsidP="00D67B28">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Garantinis laikas</w:t>
      </w:r>
      <w:r w:rsidRPr="00C235CB">
        <w:rPr>
          <w:rFonts w:ascii="Verdana" w:eastAsia="Times New Roman" w:hAnsi="Verdana" w:cs="Times New Roman"/>
          <w:sz w:val="24"/>
          <w:szCs w:val="24"/>
        </w:rPr>
        <w:t xml:space="preserve"> – laikas per kurį Rangovas užtikrina, kad statybos objektas atitinka normatyvinių statybos techninių dokumentų nustatytus rodiklius ir yra tinkamas naudoti pagal Sutartyje nustatytą paskirtį.</w:t>
      </w:r>
    </w:p>
    <w:p w14:paraId="19A3CA10" w14:textId="77777777" w:rsidR="00092DB3" w:rsidRPr="00C235CB" w:rsidRDefault="00092DB3" w:rsidP="00D67B28">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Darbų atlikimo grafikas</w:t>
      </w:r>
      <w:r w:rsidRPr="00C235CB">
        <w:rPr>
          <w:rFonts w:ascii="Verdana" w:eastAsia="Times New Roman" w:hAnsi="Verdana" w:cs="Times New Roman"/>
          <w:sz w:val="24"/>
          <w:szCs w:val="24"/>
        </w:rPr>
        <w:t xml:space="preserve"> – dokumentas, kuriame pateiktas laikotarpis ar terminai, per kuriuos Rangovas turi atlikti Darbus ar užbaigti jų teikimą pagal Sutartį ar Šalių suderintus Darbų atlikimo terminus.</w:t>
      </w:r>
    </w:p>
    <w:p w14:paraId="3B8B881A" w14:textId="77777777" w:rsidR="00092DB3" w:rsidRPr="00C235CB" w:rsidRDefault="00092DB3" w:rsidP="00D67B28">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Statinys</w:t>
      </w:r>
      <w:r w:rsidRPr="00C235CB">
        <w:rPr>
          <w:rFonts w:ascii="Verdana" w:eastAsia="Times New Roman" w:hAnsi="Verdana" w:cs="Times New Roman"/>
          <w:sz w:val="24"/>
          <w:szCs w:val="24"/>
        </w:rPr>
        <w:t xml:space="preserve"> – visa tai, kas sukurta Darbais naudojant statybos produktus ir yra tvirtai sujungta su žeme.</w:t>
      </w:r>
    </w:p>
    <w:p w14:paraId="72F12170" w14:textId="77777777" w:rsidR="00092DB3" w:rsidRPr="00C235CB" w:rsidRDefault="00092DB3" w:rsidP="00D67B28">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Pastatas</w:t>
      </w:r>
      <w:r w:rsidRPr="00C235CB">
        <w:rPr>
          <w:rFonts w:ascii="Verdana" w:eastAsia="Times New Roman" w:hAnsi="Verdana" w:cs="Times New Roman"/>
          <w:sz w:val="24"/>
          <w:szCs w:val="24"/>
        </w:rPr>
        <w:t xml:space="preserve"> – stogu apdengtas statinys, kuriame yra vienas ar daugiau kambarių ar kitų patalpų, išdėstytų tarp sienų ir pertvarų ir naudojamų žmonėms gyventi ar žemės ūkio, prekybos, kultūros, transporto ir kitai veiklai.</w:t>
      </w:r>
    </w:p>
    <w:p w14:paraId="279CB748" w14:textId="77777777" w:rsidR="00092DB3" w:rsidRPr="00C235CB" w:rsidRDefault="00092DB3" w:rsidP="00D67B28">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Inžinerinis statinys</w:t>
      </w:r>
      <w:r w:rsidRPr="00C235CB">
        <w:rPr>
          <w:rFonts w:ascii="Verdana" w:eastAsia="Times New Roman" w:hAnsi="Verdana" w:cs="Times New Roman"/>
          <w:sz w:val="24"/>
          <w:szCs w:val="24"/>
        </w:rPr>
        <w:t xml:space="preserve"> – susisiekimo komunikacijos, inžineriniai tinklai, kanalai, taip pat visi kiti statiniai, kurie nėra pastatai.</w:t>
      </w:r>
    </w:p>
    <w:p w14:paraId="423006B8" w14:textId="77777777" w:rsidR="00092DB3" w:rsidRPr="00C235CB" w:rsidRDefault="00092DB3" w:rsidP="00D67B28">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lastRenderedPageBreak/>
        <w:t>Statybvietė</w:t>
      </w:r>
      <w:r w:rsidRPr="00C235CB">
        <w:rPr>
          <w:rFonts w:ascii="Verdana" w:eastAsia="Times New Roman" w:hAnsi="Verdana" w:cs="Times New Roman"/>
          <w:sz w:val="24"/>
          <w:szCs w:val="24"/>
        </w:rPr>
        <w:t xml:space="preserve"> – statinio Darbų vieta (teritorija, kurios ribos nustatomos statinio projekte atsižvelgiant į vykdomus Darbus, kuri gali sutapti ar nesutapti su statybos sklypo ribomis).</w:t>
      </w:r>
    </w:p>
    <w:p w14:paraId="477E9836" w14:textId="77777777" w:rsidR="00092DB3" w:rsidRPr="00C235CB" w:rsidRDefault="00092DB3" w:rsidP="00D67B28">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Statybos sklypas</w:t>
      </w:r>
      <w:r w:rsidRPr="00C235CB">
        <w:rPr>
          <w:rFonts w:ascii="Verdana" w:eastAsia="Times New Roman" w:hAnsi="Verdana" w:cs="Times New Roman"/>
          <w:sz w:val="24"/>
          <w:szCs w:val="24"/>
        </w:rPr>
        <w:t xml:space="preserve"> – žemės naudojimo tikslinės paskirties nustatytų ribų žemės sklypas (teritorijos dalis), kuriame atliekami Darbai.</w:t>
      </w:r>
    </w:p>
    <w:p w14:paraId="5EA22183" w14:textId="77777777" w:rsidR="00092DB3" w:rsidRPr="00C235CB" w:rsidRDefault="00092DB3" w:rsidP="00D67B28">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Statinio projektas</w:t>
      </w:r>
      <w:r w:rsidRPr="00C235CB">
        <w:rPr>
          <w:rFonts w:ascii="Verdana" w:eastAsia="Times New Roman" w:hAnsi="Verdana" w:cs="Times New Roman"/>
          <w:sz w:val="24"/>
          <w:szCs w:val="24"/>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0CEC8CE3" w14:textId="77777777" w:rsidR="00092DB3" w:rsidRPr="00C235CB" w:rsidRDefault="00092DB3" w:rsidP="00D67B28">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Normatyvinis statybos techninis dokumentas</w:t>
      </w:r>
      <w:r w:rsidRPr="00C235CB">
        <w:rPr>
          <w:rFonts w:ascii="Verdana" w:eastAsia="Times New Roman" w:hAnsi="Verdana" w:cs="Times New Roman"/>
          <w:sz w:val="24"/>
          <w:szCs w:val="24"/>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69E5A253" w14:textId="77777777" w:rsidR="00092DB3" w:rsidRPr="00C235CB" w:rsidRDefault="00092DB3" w:rsidP="00D67B28">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Normatyviniai statinio saugos ir paskirties dokumentai</w:t>
      </w:r>
      <w:r w:rsidRPr="00C235CB">
        <w:rPr>
          <w:rFonts w:ascii="Verdana" w:eastAsia="Times New Roman" w:hAnsi="Verdana" w:cs="Times New Roman"/>
          <w:sz w:val="24"/>
          <w:szCs w:val="24"/>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9913D65" w14:textId="77777777" w:rsidR="00092DB3" w:rsidRPr="00C235CB" w:rsidRDefault="00092DB3" w:rsidP="00D67B28">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Statybos produktas</w:t>
      </w:r>
      <w:r w:rsidRPr="00C235CB">
        <w:rPr>
          <w:rFonts w:ascii="Verdana" w:eastAsia="Times New Roman" w:hAnsi="Verdana" w:cs="Times New Roman"/>
          <w:sz w:val="24"/>
          <w:szCs w:val="24"/>
        </w:rPr>
        <w:t xml:space="preserve"> – pagamintas produktas, numatomas ilgam laikui įkonstruoti, įmontuoti, įdėti ar instaliuoti į pastatą ar inžinerinį statinį.</w:t>
      </w:r>
    </w:p>
    <w:p w14:paraId="43ED0D1B" w14:textId="77777777" w:rsidR="00092DB3" w:rsidRPr="00C235CB" w:rsidRDefault="00092DB3" w:rsidP="00D67B28">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Techninis liudijimas</w:t>
      </w:r>
      <w:r w:rsidRPr="00C235CB">
        <w:rPr>
          <w:rFonts w:ascii="Verdana" w:eastAsia="Times New Roman" w:hAnsi="Verdana" w:cs="Times New Roman"/>
          <w:sz w:val="24"/>
          <w:szCs w:val="24"/>
        </w:rPr>
        <w:t xml:space="preserve"> - bet kuris dokumentas, patvirtinantis statybos produkto tinkamumo naudoti techninį įvertinimą pagal statinio, kuriame numatoma šį produktą naudoti, esminius reikalavimus ir nustatantis techninius statybos produkto reikalavimus.</w:t>
      </w:r>
    </w:p>
    <w:p w14:paraId="781C8E3C" w14:textId="77777777" w:rsidR="00092DB3" w:rsidRPr="00C235CB" w:rsidRDefault="00092DB3" w:rsidP="00D67B28">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Techninė specifikacija</w:t>
      </w:r>
      <w:r w:rsidRPr="00C235CB">
        <w:rPr>
          <w:rFonts w:ascii="Verdana" w:eastAsia="Times New Roman" w:hAnsi="Verdana" w:cs="Times New Roman"/>
          <w:sz w:val="24"/>
          <w:szCs w:val="24"/>
        </w:rPr>
        <w:t xml:space="preserve"> – dokumentas, kuriame pateiktus techninius reikalavimus turi atitikti apibūdinamas produktas, procesas ar paslauga. Statybos produktų techninės specifikacijos yra standartai ir techniniai liudijimai.</w:t>
      </w:r>
    </w:p>
    <w:p w14:paraId="7A89944C" w14:textId="77777777" w:rsidR="00092DB3" w:rsidRPr="00C235CB" w:rsidRDefault="00092DB3" w:rsidP="00D67B28">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Įrenginiai</w:t>
      </w:r>
      <w:r w:rsidRPr="00C235CB">
        <w:rPr>
          <w:rFonts w:ascii="Verdana" w:eastAsia="Times New Roman" w:hAnsi="Verdana" w:cs="Times New Roman"/>
          <w:sz w:val="24"/>
          <w:szCs w:val="24"/>
        </w:rPr>
        <w:t xml:space="preserve"> – mašinos, prietaisai, įtaisai energijai, medžiagoms gaminti ir informacijai priimti, perduoti ar keisti.</w:t>
      </w:r>
    </w:p>
    <w:p w14:paraId="0B0B153C" w14:textId="77777777" w:rsidR="00092DB3" w:rsidRPr="00C235CB" w:rsidRDefault="00092DB3" w:rsidP="00D67B28">
      <w:pPr>
        <w:numPr>
          <w:ilvl w:val="1"/>
          <w:numId w:val="14"/>
        </w:numPr>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 xml:space="preserve">Laikančiosios statinio konstrukcijos – </w:t>
      </w:r>
      <w:r w:rsidRPr="00C235CB">
        <w:rPr>
          <w:rFonts w:ascii="Verdana" w:eastAsia="Times New Roman" w:hAnsi="Verdana" w:cs="Times New Roman"/>
          <w:sz w:val="24"/>
          <w:szCs w:val="24"/>
        </w:rPr>
        <w:t>konstrukciniai statinio elementai, kurių svarbiausia paskirtis – laikyti apkrovas – konstrukciniai statinio elementai, kurių svarbiausia paskirtis – laikyti apkrovas (konstrukcijų, įrenginių, sniego, vėjo, žmonių, grunto ir pan.).</w:t>
      </w:r>
    </w:p>
    <w:p w14:paraId="433A4862" w14:textId="77777777" w:rsidR="00092DB3" w:rsidRPr="00C235CB" w:rsidRDefault="00092DB3" w:rsidP="00D67B28">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Paslėptos statinio konstrukcijos ir paslėpti darbai</w:t>
      </w:r>
      <w:r w:rsidRPr="00C235CB">
        <w:rPr>
          <w:rFonts w:ascii="Verdana" w:eastAsia="Times New Roman" w:hAnsi="Verdana" w:cs="Times New Roman"/>
          <w:sz w:val="24"/>
          <w:szCs w:val="24"/>
        </w:rPr>
        <w:t xml:space="preserve"> – konstrukcijos paslėptos vėliau sumontuotų kitų konstrukcijų, ar Darbai, paslėpti vėliau atliktų Darbų.</w:t>
      </w:r>
    </w:p>
    <w:p w14:paraId="2DF7AA2D" w14:textId="77777777" w:rsidR="00092DB3" w:rsidRPr="00C235CB" w:rsidRDefault="00092DB3" w:rsidP="00D67B28">
      <w:pPr>
        <w:numPr>
          <w:ilvl w:val="1"/>
          <w:numId w:val="14"/>
        </w:numPr>
        <w:tabs>
          <w:tab w:val="num" w:pos="0"/>
        </w:tabs>
        <w:autoSpaceDN w:val="0"/>
        <w:spacing w:after="0" w:line="240" w:lineRule="auto"/>
        <w:ind w:left="0" w:firstLine="720"/>
        <w:jc w:val="both"/>
        <w:rPr>
          <w:rFonts w:ascii="Verdana" w:eastAsia="Times New Roman" w:hAnsi="Verdana" w:cs="Times New Roman"/>
          <w:sz w:val="24"/>
          <w:szCs w:val="24"/>
        </w:rPr>
      </w:pPr>
      <w:r w:rsidRPr="00C235CB">
        <w:rPr>
          <w:rFonts w:ascii="Verdana" w:eastAsia="Times New Roman" w:hAnsi="Verdana" w:cs="Times New Roman"/>
          <w:b/>
          <w:sz w:val="24"/>
          <w:szCs w:val="24"/>
        </w:rPr>
        <w:t>Sutarties šalys</w:t>
      </w:r>
      <w:r w:rsidRPr="00C235CB">
        <w:rPr>
          <w:rFonts w:ascii="Verdana" w:eastAsia="Times New Roman" w:hAnsi="Verdana" w:cs="Times New Roman"/>
          <w:sz w:val="24"/>
          <w:szCs w:val="24"/>
        </w:rPr>
        <w:t xml:space="preserve"> - ,,Užsakovas”, ,,Rangovas”, ,,Šalis”, o abi kartu - ,,Šalys”.</w:t>
      </w:r>
    </w:p>
    <w:p w14:paraId="11483A45"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p w14:paraId="1AF02C34" w14:textId="70646444" w:rsidR="00092DB3" w:rsidRPr="00C235CB" w:rsidRDefault="00092DB3" w:rsidP="00D67B28">
      <w:pPr>
        <w:pStyle w:val="Sraopastraipa"/>
        <w:numPr>
          <w:ilvl w:val="0"/>
          <w:numId w:val="14"/>
        </w:numPr>
        <w:autoSpaceDN w:val="0"/>
        <w:spacing w:after="0" w:line="240" w:lineRule="auto"/>
        <w:jc w:val="center"/>
        <w:rPr>
          <w:rFonts w:ascii="Verdana" w:eastAsia="Times New Roman" w:hAnsi="Verdana"/>
          <w:b/>
          <w:szCs w:val="24"/>
        </w:rPr>
      </w:pPr>
      <w:r w:rsidRPr="00C235CB">
        <w:rPr>
          <w:rFonts w:ascii="Verdana" w:eastAsia="Times New Roman" w:hAnsi="Verdana"/>
          <w:b/>
          <w:szCs w:val="24"/>
        </w:rPr>
        <w:t>BENDRŲJŲ SUTARTIES SĄLYGŲ TAIKYMAS</w:t>
      </w:r>
    </w:p>
    <w:p w14:paraId="155ED21C" w14:textId="77777777" w:rsidR="00113491" w:rsidRPr="00C235CB" w:rsidRDefault="00113491" w:rsidP="00D67B28">
      <w:pPr>
        <w:autoSpaceDN w:val="0"/>
        <w:spacing w:after="0" w:line="240" w:lineRule="auto"/>
        <w:rPr>
          <w:rFonts w:ascii="Verdana" w:eastAsia="Times New Roman" w:hAnsi="Verdana"/>
          <w:b/>
          <w:szCs w:val="24"/>
        </w:rPr>
      </w:pPr>
    </w:p>
    <w:p w14:paraId="0ADC9724"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lastRenderedPageBreak/>
        <w:t>2.1. Bendrosios Sutarties sąlygos taikomos Užsakovo vykdomiems Darbų pirkimams, jeigu jos yra nurodytos Sutartyje ir Šalys raštu nesusitaria kitaip.</w:t>
      </w:r>
    </w:p>
    <w:p w14:paraId="4B9F0829" w14:textId="77777777" w:rsidR="00092DB3" w:rsidRPr="00C235CB" w:rsidRDefault="00092DB3" w:rsidP="00D67B28">
      <w:pPr>
        <w:tabs>
          <w:tab w:val="left" w:pos="720"/>
          <w:tab w:val="left" w:pos="1080"/>
          <w:tab w:val="left" w:pos="1260"/>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2.2. Atsižvelgiant į Darbų pobūdį ir mastą, vadovaujantis šios Sutarties nuostatomis gali būti taikomos Specialiosios sutarties sąlygos (jeigu jos yra).</w:t>
      </w:r>
    </w:p>
    <w:p w14:paraId="2F08DCB2"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2.3. Esant kokiems nors prieštaravimams ar neatitikimams tarp šių sąlygų ir Specialiųjų sutarties sąlygų (jeigu jos yra) pastarosios yra viršesnės.</w:t>
      </w:r>
    </w:p>
    <w:p w14:paraId="02075D4D"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pacing w:val="-3"/>
          <w:sz w:val="24"/>
          <w:szCs w:val="24"/>
        </w:rPr>
      </w:pPr>
      <w:r w:rsidRPr="00C235CB">
        <w:rPr>
          <w:rFonts w:ascii="Verdana" w:eastAsia="Times New Roman" w:hAnsi="Verdana" w:cs="Times New Roman"/>
          <w:sz w:val="24"/>
          <w:szCs w:val="24"/>
        </w:rPr>
        <w:t xml:space="preserve">2.4. </w:t>
      </w:r>
      <w:r w:rsidRPr="00C235CB">
        <w:rPr>
          <w:rFonts w:ascii="Verdana" w:eastAsia="Times New Roman" w:hAnsi="Verdana" w:cs="Times New Roman"/>
          <w:spacing w:val="-3"/>
          <w:sz w:val="24"/>
          <w:szCs w:val="24"/>
        </w:rPr>
        <w:t>Šalių teisių ir pareigų pagrindas yra Sutartis, Lietuvos Respublikos įstatymai, poįstatyminiai teisės aktai, statybos techniniai reglamentai ir kiti normatyviniai dokumentai.</w:t>
      </w:r>
    </w:p>
    <w:p w14:paraId="6F931522"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pacing w:val="-3"/>
          <w:sz w:val="24"/>
          <w:szCs w:val="24"/>
        </w:rPr>
        <w:t xml:space="preserve">2.5. </w:t>
      </w:r>
      <w:r w:rsidRPr="00C235CB">
        <w:rPr>
          <w:rFonts w:ascii="Verdana" w:eastAsia="Times New Roman" w:hAnsi="Verdana" w:cs="Times New Roman"/>
          <w:sz w:val="24"/>
          <w:szCs w:val="24"/>
        </w:rPr>
        <w:t>Šiame punkte pateikiami Sutartį sudarantys dokumentai, kurie turi būti suprantami kaip paaiškinantys vienas kitą. Tuo tikslu nustatomas toks dokumentų pirmumas:</w:t>
      </w:r>
    </w:p>
    <w:p w14:paraId="789EA21A" w14:textId="77777777" w:rsidR="00092DB3" w:rsidRPr="00C235CB" w:rsidRDefault="00092DB3" w:rsidP="00D67B28">
      <w:pPr>
        <w:numPr>
          <w:ilvl w:val="2"/>
          <w:numId w:val="15"/>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C235CB">
        <w:rPr>
          <w:rFonts w:ascii="Verdana" w:eastAsia="Times New Roman" w:hAnsi="Verdana" w:cs="Times New Roman"/>
          <w:sz w:val="24"/>
          <w:szCs w:val="24"/>
        </w:rPr>
        <w:t>Šios Sutarties sąlygos;</w:t>
      </w:r>
    </w:p>
    <w:p w14:paraId="78BDADD0" w14:textId="56F3EDD3" w:rsidR="00092DB3" w:rsidRPr="00C235CB" w:rsidRDefault="00092DB3" w:rsidP="00D67B28">
      <w:pPr>
        <w:numPr>
          <w:ilvl w:val="2"/>
          <w:numId w:val="15"/>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C235CB">
        <w:rPr>
          <w:rFonts w:ascii="Verdana" w:eastAsia="Times New Roman" w:hAnsi="Verdana" w:cs="Times New Roman"/>
          <w:sz w:val="24"/>
          <w:szCs w:val="24"/>
        </w:rPr>
        <w:t>Techninė specifikacija (</w:t>
      </w:r>
      <w:r w:rsidR="008F401C" w:rsidRPr="00C235CB">
        <w:rPr>
          <w:rFonts w:ascii="Verdana" w:hAnsi="Verdana"/>
          <w:sz w:val="24"/>
          <w:szCs w:val="24"/>
          <w:shd w:val="clear" w:color="auto" w:fill="FFFFFF"/>
        </w:rPr>
        <w:t>paprastojo remonto darbų aprašas</w:t>
      </w:r>
      <w:r w:rsidRPr="00C235CB">
        <w:rPr>
          <w:rFonts w:ascii="Verdana" w:eastAsia="Times New Roman" w:hAnsi="Verdana" w:cs="Times New Roman"/>
          <w:sz w:val="24"/>
          <w:szCs w:val="24"/>
        </w:rPr>
        <w:t>);</w:t>
      </w:r>
    </w:p>
    <w:p w14:paraId="1FC1F3D5" w14:textId="588EB9A8" w:rsidR="00092DB3" w:rsidRPr="00C235CB" w:rsidRDefault="00092DB3" w:rsidP="00D67B28">
      <w:pPr>
        <w:numPr>
          <w:ilvl w:val="2"/>
          <w:numId w:val="15"/>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Darbo kiekių žiniaraščiai. Rangovo pasiūlymo sąmatiniai skaičiavimai su pagrindinėmis techninėmis siūlomų darbų charakteristikomis ir darbų įkainiais (jeigu įtraukiami); </w:t>
      </w:r>
      <w:r w:rsidRPr="00C235CB">
        <w:rPr>
          <w:rFonts w:ascii="Verdana" w:eastAsia="Times New Roman" w:hAnsi="Verdana" w:cs="Times New Roman"/>
          <w:b/>
          <w:bCs/>
          <w:sz w:val="24"/>
          <w:szCs w:val="24"/>
        </w:rPr>
        <w:t>Rangovas po Sutarties įsigaliojimo per 28 dienas</w:t>
      </w:r>
      <w:r w:rsidRPr="00C235CB">
        <w:rPr>
          <w:rFonts w:ascii="Verdana" w:eastAsia="Times New Roman" w:hAnsi="Verdana" w:cs="Times New Roman"/>
          <w:sz w:val="24"/>
          <w:szCs w:val="24"/>
        </w:rPr>
        <w:t xml:space="preserve"> nuo Darbų pradžios privalo pateikti Užsakovui</w:t>
      </w:r>
      <w:r w:rsidR="00D6244E" w:rsidRPr="00C235CB">
        <w:rPr>
          <w:rFonts w:ascii="Verdana" w:eastAsia="Times New Roman" w:hAnsi="Verdana"/>
          <w:sz w:val="24"/>
          <w:szCs w:val="24"/>
        </w:rPr>
        <w:t xml:space="preserve"> </w:t>
      </w:r>
      <w:r w:rsidR="00D6244E" w:rsidRPr="00997E1D">
        <w:rPr>
          <w:rFonts w:ascii="Verdana" w:eastAsia="Times New Roman" w:hAnsi="Verdana"/>
          <w:sz w:val="24"/>
          <w:szCs w:val="24"/>
        </w:rPr>
        <w:t>ir Statinio statybos techninės priežiūros vadovui</w:t>
      </w:r>
      <w:r w:rsidR="00D6244E" w:rsidRPr="00997E1D">
        <w:rPr>
          <w:rFonts w:ascii="Verdana" w:eastAsia="Times New Roman" w:hAnsi="Verdana" w:cs="Times New Roman"/>
          <w:sz w:val="24"/>
          <w:szCs w:val="24"/>
        </w:rPr>
        <w:t xml:space="preserve"> </w:t>
      </w:r>
      <w:r w:rsidR="00DA0302" w:rsidRPr="00997E1D">
        <w:rPr>
          <w:rFonts w:ascii="Verdana" w:eastAsia="Times New Roman" w:hAnsi="Verdana" w:cs="Times New Roman"/>
          <w:sz w:val="24"/>
          <w:szCs w:val="24"/>
        </w:rPr>
        <w:t>(jeigu toks yra)</w:t>
      </w:r>
      <w:r w:rsidR="00D6244E" w:rsidRPr="00997E1D">
        <w:rPr>
          <w:rFonts w:ascii="Verdana" w:eastAsia="Times New Roman" w:hAnsi="Verdana" w:cs="Times New Roman"/>
          <w:sz w:val="24"/>
          <w:szCs w:val="24"/>
        </w:rPr>
        <w:t xml:space="preserve"> </w:t>
      </w:r>
      <w:r w:rsidRPr="00997E1D">
        <w:rPr>
          <w:rFonts w:ascii="Verdana" w:eastAsia="Times New Roman" w:hAnsi="Verdana" w:cs="Times New Roman"/>
          <w:sz w:val="24"/>
          <w:szCs w:val="24"/>
        </w:rPr>
        <w:t>siūlomą kiekvie</w:t>
      </w:r>
      <w:r w:rsidRPr="00C235CB">
        <w:rPr>
          <w:rFonts w:ascii="Verdana" w:eastAsia="Times New Roman" w:hAnsi="Verdana" w:cs="Times New Roman"/>
          <w:sz w:val="24"/>
          <w:szCs w:val="24"/>
        </w:rPr>
        <w:t>nos įkainot</w:t>
      </w:r>
      <w:r w:rsidR="00AC0CFE" w:rsidRPr="00C235CB">
        <w:rPr>
          <w:rFonts w:ascii="Verdana" w:eastAsia="Times New Roman" w:hAnsi="Verdana" w:cs="Times New Roman"/>
          <w:sz w:val="24"/>
          <w:szCs w:val="24"/>
        </w:rPr>
        <w:t xml:space="preserve">os </w:t>
      </w:r>
      <w:r w:rsidRPr="00C235CB">
        <w:rPr>
          <w:rFonts w:ascii="Verdana" w:eastAsia="Times New Roman" w:hAnsi="Verdana" w:cs="Times New Roman"/>
          <w:sz w:val="24"/>
          <w:szCs w:val="24"/>
        </w:rPr>
        <w:t>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6EB4022D" w14:textId="77777777" w:rsidR="00092DB3" w:rsidRPr="00C235CB" w:rsidRDefault="00092DB3" w:rsidP="00D67B28">
      <w:pPr>
        <w:numPr>
          <w:ilvl w:val="2"/>
          <w:numId w:val="15"/>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C235CB">
        <w:rPr>
          <w:rFonts w:ascii="Verdana" w:eastAsia="Times New Roman" w:hAnsi="Verdana" w:cs="Times New Roman"/>
          <w:sz w:val="24"/>
          <w:szCs w:val="24"/>
        </w:rPr>
        <w:t>Kiti dokumentai (jeigu yra).</w:t>
      </w:r>
    </w:p>
    <w:p w14:paraId="0AC46359" w14:textId="77777777" w:rsidR="00092DB3" w:rsidRPr="00C235CB" w:rsidRDefault="00092DB3" w:rsidP="00D67B28">
      <w:pPr>
        <w:autoSpaceDN w:val="0"/>
        <w:spacing w:after="0" w:line="240" w:lineRule="auto"/>
        <w:contextualSpacing/>
        <w:jc w:val="both"/>
        <w:rPr>
          <w:rFonts w:ascii="Verdana" w:eastAsia="Calibri" w:hAnsi="Verdana" w:cs="Times New Roman"/>
          <w:sz w:val="24"/>
          <w:szCs w:val="24"/>
          <w:lang w:eastAsia="en-US"/>
        </w:rPr>
      </w:pPr>
    </w:p>
    <w:p w14:paraId="2B240F7F" w14:textId="566783DB" w:rsidR="00092DB3" w:rsidRPr="00C235CB" w:rsidRDefault="00092DB3" w:rsidP="00D67B28">
      <w:pPr>
        <w:pStyle w:val="Sraopastraipa"/>
        <w:numPr>
          <w:ilvl w:val="0"/>
          <w:numId w:val="15"/>
        </w:numPr>
        <w:autoSpaceDN w:val="0"/>
        <w:spacing w:after="0" w:line="240" w:lineRule="auto"/>
        <w:jc w:val="center"/>
        <w:rPr>
          <w:rFonts w:ascii="Verdana" w:eastAsia="Times New Roman" w:hAnsi="Verdana"/>
          <w:b/>
          <w:szCs w:val="24"/>
        </w:rPr>
      </w:pPr>
      <w:r w:rsidRPr="00C235CB">
        <w:rPr>
          <w:rFonts w:ascii="Verdana" w:eastAsia="Times New Roman" w:hAnsi="Verdana"/>
          <w:b/>
          <w:szCs w:val="24"/>
        </w:rPr>
        <w:t>SUTARTINIAI ĮSIPAREIGOJIMAI</w:t>
      </w:r>
    </w:p>
    <w:p w14:paraId="7587054C" w14:textId="77777777" w:rsidR="00113491" w:rsidRPr="00C235CB" w:rsidRDefault="00113491" w:rsidP="00D67B28">
      <w:pPr>
        <w:autoSpaceDN w:val="0"/>
        <w:spacing w:after="0" w:line="240" w:lineRule="auto"/>
        <w:rPr>
          <w:rFonts w:ascii="Verdana" w:eastAsia="Times New Roman" w:hAnsi="Verdana"/>
          <w:b/>
          <w:szCs w:val="24"/>
        </w:rPr>
      </w:pPr>
    </w:p>
    <w:p w14:paraId="21733D86"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3.1. </w:t>
      </w:r>
      <w:r w:rsidRPr="00C235CB">
        <w:rPr>
          <w:rFonts w:ascii="Verdana" w:eastAsia="Times New Roman" w:hAnsi="Verdana" w:cs="Times New Roman"/>
          <w:b/>
          <w:sz w:val="24"/>
          <w:szCs w:val="24"/>
        </w:rPr>
        <w:t>Bendri įsipareigojimai:</w:t>
      </w:r>
    </w:p>
    <w:p w14:paraId="5D0C14F8" w14:textId="3BFFFA56"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338D5F63" w14:textId="77777777" w:rsidR="00092DB3" w:rsidRPr="00C235CB" w:rsidRDefault="00092DB3" w:rsidP="00D67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Calibri" w:hAnsi="Verdana" w:cs="Times New Roman"/>
          <w:sz w:val="24"/>
          <w:szCs w:val="24"/>
        </w:rPr>
      </w:pPr>
      <w:r w:rsidRPr="00C235CB">
        <w:rPr>
          <w:rFonts w:ascii="Verdana" w:eastAsia="Calibri" w:hAnsi="Verdana" w:cs="Times New Roman"/>
          <w:sz w:val="24"/>
          <w:szCs w:val="24"/>
        </w:rPr>
        <w:t>3.1.2. Sutarties Šalys Sutarties vykdymo metu privalo bendradarbiauti (kooperavimosi pareiga).</w:t>
      </w:r>
    </w:p>
    <w:p w14:paraId="51912504"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4845F24E" w14:textId="77777777" w:rsidR="00092DB3" w:rsidRPr="00C235CB" w:rsidRDefault="00092DB3" w:rsidP="00D67B28">
      <w:pPr>
        <w:autoSpaceDN w:val="0"/>
        <w:spacing w:after="0" w:line="240" w:lineRule="auto"/>
        <w:ind w:firstLine="720"/>
        <w:jc w:val="both"/>
        <w:rPr>
          <w:rFonts w:ascii="Verdana" w:eastAsia="Times New Roman" w:hAnsi="Verdana" w:cs="Times New Roman"/>
          <w:b/>
          <w:sz w:val="24"/>
          <w:szCs w:val="24"/>
        </w:rPr>
      </w:pPr>
      <w:r w:rsidRPr="00C235CB">
        <w:rPr>
          <w:rFonts w:ascii="Verdana" w:eastAsia="Times New Roman" w:hAnsi="Verdana" w:cs="Times New Roman"/>
          <w:b/>
          <w:sz w:val="24"/>
          <w:szCs w:val="24"/>
        </w:rPr>
        <w:t>3.2.</w:t>
      </w:r>
      <w:r w:rsidRPr="00C235CB">
        <w:rPr>
          <w:rFonts w:ascii="Verdana" w:eastAsia="Times New Roman" w:hAnsi="Verdana" w:cs="Times New Roman"/>
          <w:sz w:val="24"/>
          <w:szCs w:val="24"/>
        </w:rPr>
        <w:t xml:space="preserve"> </w:t>
      </w:r>
      <w:r w:rsidRPr="00C235CB">
        <w:rPr>
          <w:rFonts w:ascii="Verdana" w:eastAsia="Times New Roman" w:hAnsi="Verdana" w:cs="Times New Roman"/>
          <w:b/>
          <w:sz w:val="24"/>
          <w:szCs w:val="24"/>
        </w:rPr>
        <w:t>Rangovo teisės ir pareigos:</w:t>
      </w:r>
    </w:p>
    <w:p w14:paraId="6F7B0E36" w14:textId="77777777" w:rsidR="00A36D0F" w:rsidRPr="00C235CB" w:rsidRDefault="00A36D0F" w:rsidP="00D67B28">
      <w:pPr>
        <w:autoSpaceDN w:val="0"/>
        <w:spacing w:after="0" w:line="240" w:lineRule="auto"/>
        <w:ind w:firstLine="720"/>
        <w:rPr>
          <w:rFonts w:ascii="Verdana" w:eastAsia="Times New Roman" w:hAnsi="Verdana"/>
          <w:sz w:val="24"/>
          <w:szCs w:val="24"/>
        </w:rPr>
      </w:pPr>
      <w:r w:rsidRPr="00C235CB">
        <w:rPr>
          <w:rFonts w:ascii="Verdana" w:eastAsia="Times New Roman" w:hAnsi="Verdana"/>
          <w:sz w:val="24"/>
          <w:szCs w:val="24"/>
        </w:rPr>
        <w:t>3.2.1. Rangovas turi teisę:</w:t>
      </w:r>
    </w:p>
    <w:p w14:paraId="5EDD1C6F" w14:textId="77777777" w:rsidR="00A36D0F" w:rsidRPr="00C235CB" w:rsidRDefault="00A36D0F" w:rsidP="00D67B28">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3.2.1.1. įrengti Statybvietėje visus laikinus statinius, kurie reikalingi Darbams atlikti ir medžiagoms saugoti;</w:t>
      </w:r>
    </w:p>
    <w:p w14:paraId="6398C10A" w14:textId="77777777" w:rsidR="00A36D0F" w:rsidRPr="00C235CB" w:rsidRDefault="00A36D0F" w:rsidP="00D67B28">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763279FE" w14:textId="77777777" w:rsidR="00A36D0F" w:rsidRPr="00C235CB" w:rsidRDefault="00A36D0F" w:rsidP="00D67B28">
      <w:pPr>
        <w:tabs>
          <w:tab w:val="left" w:pos="1440"/>
        </w:tabs>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 Rangovas įsipareigoja:</w:t>
      </w:r>
    </w:p>
    <w:p w14:paraId="097EEB8E" w14:textId="77777777" w:rsidR="00A36D0F" w:rsidRPr="00C235CB" w:rsidRDefault="00A36D0F" w:rsidP="00D67B28">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 xml:space="preserve">3.2.2.1. Sutartyje nustatytu laiku pradėti, kokybiškai atlikti, užbaigti ir Sutartyje nustatyta tvarka perduoti Užsakovui visus Sutartyje nurodytus Darbus </w:t>
      </w:r>
      <w:r w:rsidRPr="00C235CB">
        <w:rPr>
          <w:rFonts w:ascii="Verdana" w:eastAsia="Times New Roman" w:hAnsi="Verdana"/>
          <w:sz w:val="24"/>
          <w:szCs w:val="24"/>
        </w:rPr>
        <w:lastRenderedPageBreak/>
        <w:t>ir savo sąskaita ištaisyti defektus, nustatytus iki Darbų perdavimo Užsakovui ir/ar per garantinį laikotarpį;</w:t>
      </w:r>
    </w:p>
    <w:p w14:paraId="651F57D0" w14:textId="77777777" w:rsidR="00A36D0F" w:rsidRPr="00C235CB" w:rsidRDefault="00A36D0F" w:rsidP="00D67B28">
      <w:pPr>
        <w:pStyle w:val="Stilius3"/>
        <w:spacing w:before="0"/>
        <w:ind w:firstLine="709"/>
        <w:rPr>
          <w:rStyle w:val="cf01"/>
          <w:rFonts w:ascii="Verdana" w:hAnsi="Verdana"/>
          <w:sz w:val="24"/>
          <w:szCs w:val="24"/>
        </w:rPr>
      </w:pPr>
      <w:r w:rsidRPr="00C235CB">
        <w:rPr>
          <w:rFonts w:ascii="Verdana" w:eastAsia="Times New Roman" w:hAnsi="Verdana"/>
          <w:sz w:val="24"/>
          <w:szCs w:val="24"/>
        </w:rPr>
        <w:t xml:space="preserve">3.2.2.2. </w:t>
      </w:r>
      <w:r w:rsidRPr="00C235CB">
        <w:rPr>
          <w:rStyle w:val="cf01"/>
          <w:rFonts w:ascii="Verdana" w:hAnsi="Verdana"/>
          <w:sz w:val="24"/>
          <w:szCs w:val="24"/>
        </w:rPr>
        <w:t>Sudarius Sutartį, tačiau ne vėliau negu Sutartis pradedama vykdyti, Rangovas įsipareigoja Užsakovui pranešti tuo metu žinomų subtiekėjų pavadinimus, kontaktinius duomenis ir jų atstovus, taip pat įsipareigoja informuoti apie minėtos informacijos pasikeitimus visu Sutarties vykdymo metu, taip pat apie naujus Subrangovus, kuriuos jis ketina pasitelkti vėliau. Sutarties vykdymo metu Rangovas gali pakeisti Subrangovus, informuodamas Užsakovą. Gavęs tokį pranešimą ir įvertinęs Rangovo siūlymą, Užsakovas, jei sutinka, kartu su Rangovu protokolu įformina susitarimą dėl Subrangovo pakeitimo.</w:t>
      </w:r>
    </w:p>
    <w:p w14:paraId="7E78AD5C" w14:textId="77777777" w:rsidR="00A36D0F" w:rsidRPr="00C235CB" w:rsidRDefault="00A36D0F" w:rsidP="00D67B28">
      <w:pPr>
        <w:pStyle w:val="Stilius3"/>
        <w:spacing w:before="0"/>
        <w:ind w:firstLine="709"/>
        <w:rPr>
          <w:rFonts w:ascii="Verdana" w:hAnsi="Verdana"/>
          <w:sz w:val="24"/>
          <w:szCs w:val="24"/>
        </w:rPr>
      </w:pPr>
      <w:r w:rsidRPr="00C235CB">
        <w:rPr>
          <w:rFonts w:ascii="Verdana" w:hAnsi="Verdana"/>
          <w:sz w:val="24"/>
          <w:szCs w:val="24"/>
        </w:rPr>
        <w:t>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w:t>
      </w:r>
    </w:p>
    <w:p w14:paraId="769FAAB7" w14:textId="77777777" w:rsidR="00A36D0F" w:rsidRPr="00C235CB" w:rsidRDefault="00A36D0F" w:rsidP="00D67B28">
      <w:pPr>
        <w:pStyle w:val="Stilius3"/>
        <w:spacing w:before="0"/>
        <w:ind w:firstLine="709"/>
        <w:rPr>
          <w:rFonts w:ascii="Verdana" w:hAnsi="Verdana"/>
          <w:sz w:val="24"/>
          <w:szCs w:val="24"/>
        </w:rPr>
      </w:pPr>
      <w:r w:rsidRPr="00C235CB">
        <w:rPr>
          <w:rFonts w:ascii="Verdana" w:hAnsi="Verdana"/>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666517E7" w14:textId="77777777" w:rsidR="00A36D0F" w:rsidRPr="00C235CB" w:rsidRDefault="00A36D0F" w:rsidP="00D67B28">
      <w:pPr>
        <w:pStyle w:val="Stilius3"/>
        <w:spacing w:before="0"/>
        <w:ind w:firstLine="709"/>
        <w:rPr>
          <w:rFonts w:ascii="Verdana" w:hAnsi="Verdana"/>
          <w:sz w:val="24"/>
          <w:szCs w:val="24"/>
        </w:rPr>
      </w:pPr>
      <w:r w:rsidRPr="00C235CB">
        <w:rPr>
          <w:rFonts w:ascii="Verdana" w:hAnsi="Verdana"/>
          <w:sz w:val="24"/>
          <w:szCs w:val="24"/>
        </w:rPr>
        <w:t>R</w:t>
      </w:r>
      <w:r w:rsidRPr="00C235CB">
        <w:rPr>
          <w:rFonts w:ascii="Verdana" w:eastAsia="Arial" w:hAnsi="Verdana"/>
          <w:sz w:val="24"/>
          <w:szCs w:val="24"/>
          <w:shd w:val="clear" w:color="auto" w:fill="FFFFFF"/>
        </w:rPr>
        <w:t>angovas, bet kuriuo Sutarties vykdymo metu,</w:t>
      </w:r>
      <w:r w:rsidRPr="00C235CB">
        <w:rPr>
          <w:rFonts w:ascii="Verdana" w:eastAsia="Cambria" w:hAnsi="Verdana"/>
          <w:sz w:val="24"/>
          <w:szCs w:val="24"/>
        </w:rPr>
        <w:t xml:space="preserve"> subtiekėjus, kurių pajėgumais </w:t>
      </w:r>
      <w:r w:rsidRPr="00C235CB">
        <w:rPr>
          <w:rFonts w:ascii="Verdana" w:eastAsia="Arial" w:hAnsi="Verdana"/>
          <w:sz w:val="24"/>
          <w:szCs w:val="24"/>
          <w:shd w:val="clear" w:color="auto" w:fill="FFFFFF"/>
        </w:rPr>
        <w:t>Rangovas</w:t>
      </w:r>
      <w:r w:rsidRPr="00C235CB">
        <w:rPr>
          <w:rFonts w:ascii="Verdana" w:eastAsia="Cambria" w:hAnsi="Verdana"/>
          <w:sz w:val="24"/>
          <w:szCs w:val="24"/>
        </w:rPr>
        <w:t xml:space="preserve"> nesirėmė pirkimo dokumentuose numatytiems kvalifikacijos reikalavimams pagrįsti, gali keisti savo nuožiūra. </w:t>
      </w:r>
      <w:r w:rsidRPr="00C235CB">
        <w:rPr>
          <w:rFonts w:ascii="Verdana" w:eastAsia="Arial" w:hAnsi="Verdana"/>
          <w:sz w:val="24"/>
          <w:szCs w:val="24"/>
          <w:shd w:val="clear" w:color="auto" w:fill="FFFFFF"/>
        </w:rPr>
        <w:t>Rangovas</w:t>
      </w:r>
      <w:r w:rsidRPr="00C235CB">
        <w:rPr>
          <w:rFonts w:ascii="Verdana" w:eastAsia="Arial" w:hAnsi="Verdana"/>
          <w:sz w:val="24"/>
          <w:szCs w:val="24"/>
        </w:rPr>
        <w:t>,</w:t>
      </w:r>
      <w:r w:rsidRPr="00C235CB">
        <w:rPr>
          <w:rFonts w:ascii="Verdana" w:eastAsia="Arial" w:hAnsi="Verdana"/>
          <w:sz w:val="24"/>
          <w:szCs w:val="24"/>
          <w:shd w:val="clear" w:color="auto" w:fill="FFFFFF"/>
        </w:rPr>
        <w:t xml:space="preserve"> </w:t>
      </w:r>
      <w:r w:rsidRPr="00C235CB">
        <w:rPr>
          <w:rFonts w:ascii="Verdana" w:eastAsia="Arial" w:hAnsi="Verdana"/>
          <w:sz w:val="24"/>
          <w:szCs w:val="24"/>
        </w:rPr>
        <w:t>bet kuriuo Sutarties vykdymo metu,</w:t>
      </w:r>
      <w:r w:rsidRPr="00C235CB">
        <w:rPr>
          <w:rFonts w:ascii="Verdana" w:eastAsia="Cambria" w:hAnsi="Verdana"/>
          <w:sz w:val="24"/>
          <w:szCs w:val="24"/>
        </w:rPr>
        <w:t xml:space="preserve"> </w:t>
      </w:r>
      <w:r w:rsidRPr="00C235CB">
        <w:rPr>
          <w:rFonts w:ascii="Verdana" w:eastAsia="Cambria" w:hAnsi="Verdana"/>
          <w:sz w:val="24"/>
          <w:szCs w:val="24"/>
          <w:shd w:val="clear" w:color="auto" w:fill="FFFFFF"/>
        </w:rPr>
        <w:t>ne vėliau nei prieš 5 (penkias) darbo dienas</w:t>
      </w:r>
      <w:r w:rsidRPr="00C235CB">
        <w:rPr>
          <w:rFonts w:ascii="Verdana" w:eastAsia="Arial" w:hAnsi="Verdana"/>
          <w:sz w:val="24"/>
          <w:szCs w:val="24"/>
          <w:shd w:val="clear" w:color="auto" w:fill="FFFFFF"/>
        </w:rPr>
        <w:t xml:space="preserve"> iki numatomo naujo subtiekėjo, kurio pajėgumais Rangovas</w:t>
      </w:r>
      <w:r w:rsidRPr="00C235CB">
        <w:rPr>
          <w:rFonts w:ascii="Verdana" w:eastAsia="Cambria" w:hAnsi="Verdana"/>
          <w:sz w:val="24"/>
          <w:szCs w:val="24"/>
          <w:shd w:val="clear" w:color="auto" w:fill="FFFFFF"/>
        </w:rPr>
        <w:t xml:space="preserve"> nesirėmė pirkimo dokumentuose numatytiems kvalifikacijos reikalavimams pagrįsti,</w:t>
      </w:r>
      <w:r w:rsidRPr="00C235CB">
        <w:rPr>
          <w:rFonts w:ascii="Verdana" w:eastAsia="Arial" w:hAnsi="Verdana"/>
          <w:sz w:val="24"/>
          <w:szCs w:val="24"/>
          <w:shd w:val="clear" w:color="auto" w:fill="FFFFFF"/>
        </w:rPr>
        <w:t xml:space="preserve"> pasitelkimo</w:t>
      </w:r>
      <w:r w:rsidRPr="00C235CB">
        <w:rPr>
          <w:rFonts w:ascii="Verdana" w:eastAsia="Arial" w:hAnsi="Verdana"/>
          <w:sz w:val="24"/>
          <w:szCs w:val="24"/>
        </w:rPr>
        <w:t xml:space="preserve"> ir (arba) keitimo</w:t>
      </w:r>
      <w:r w:rsidRPr="00C235CB">
        <w:rPr>
          <w:rFonts w:ascii="Verdana" w:eastAsia="Arial" w:hAnsi="Verdana"/>
          <w:sz w:val="24"/>
          <w:szCs w:val="24"/>
          <w:shd w:val="clear" w:color="auto" w:fill="FFFFFF"/>
        </w:rPr>
        <w:t xml:space="preserve"> apie tai privalo informuoti </w:t>
      </w:r>
      <w:r w:rsidRPr="00C235CB">
        <w:rPr>
          <w:rFonts w:ascii="Verdana" w:hAnsi="Verdana"/>
          <w:sz w:val="24"/>
          <w:szCs w:val="24"/>
        </w:rPr>
        <w:t>Užsakovą</w:t>
      </w:r>
      <w:r w:rsidRPr="00C235CB">
        <w:rPr>
          <w:rFonts w:ascii="Verdana" w:eastAsia="Arial" w:hAnsi="Verdana"/>
          <w:sz w:val="24"/>
          <w:szCs w:val="24"/>
          <w:shd w:val="clear" w:color="auto" w:fill="FFFFFF"/>
        </w:rPr>
        <w:t xml:space="preserve">. </w:t>
      </w:r>
      <w:r w:rsidRPr="00C235CB">
        <w:rPr>
          <w:rFonts w:ascii="Verdana" w:hAnsi="Verdana"/>
          <w:sz w:val="24"/>
          <w:szCs w:val="24"/>
        </w:rPr>
        <w:t xml:space="preserve">Užsakovas (jeigu buvo taikoma pirkimo dokumentuose) turi patikrinti, ar nėra </w:t>
      </w:r>
      <w:r w:rsidRPr="00C235CB">
        <w:rPr>
          <w:rFonts w:ascii="Verdana" w:eastAsia="Cambria" w:hAnsi="Verdana"/>
          <w:sz w:val="24"/>
          <w:szCs w:val="24"/>
        </w:rPr>
        <w:t xml:space="preserve">subtiekėjo pašalinimo pagrindų ir subtiekėjo atitiktį nacionalinio saugumo interesams ir reikalavimams </w:t>
      </w:r>
      <w:r w:rsidRPr="00C235CB">
        <w:rPr>
          <w:rFonts w:ascii="Verdana" w:eastAsia="Arial" w:hAnsi="Verdana"/>
          <w:sz w:val="24"/>
          <w:szCs w:val="24"/>
          <w:shd w:val="clear" w:color="auto" w:fill="FFFFFF"/>
        </w:rPr>
        <w:t>nebūti registruotu (nuolat gyvenančiu ar turinčiu pilietybę) nepatikimomis laikomose valstybėse ar teritorijose</w:t>
      </w:r>
      <w:r w:rsidRPr="00C235CB">
        <w:rPr>
          <w:rFonts w:ascii="Verdana" w:eastAsia="Cambria" w:hAnsi="Verdana"/>
          <w:sz w:val="24"/>
          <w:szCs w:val="24"/>
        </w:rPr>
        <w:t>. Jeigu subtiekėjo padėtis neatitinka bent vieno iš nurodytų reikalavimų, Užsakovas reikalauja pakeisti šį subtiekėją reikalavimus atitinkančiu subtiekėju.</w:t>
      </w:r>
      <w:r w:rsidRPr="00C235CB">
        <w:rPr>
          <w:rFonts w:ascii="Verdana" w:hAnsi="Verdana"/>
          <w:sz w:val="24"/>
          <w:szCs w:val="24"/>
        </w:rPr>
        <w:t xml:space="preserve"> </w:t>
      </w:r>
      <w:r w:rsidRPr="00C235CB">
        <w:rPr>
          <w:rFonts w:ascii="Verdana" w:eastAsia="Cambria" w:hAnsi="Verdana"/>
          <w:sz w:val="24"/>
          <w:szCs w:val="24"/>
        </w:rPr>
        <w:t>Užsakovas</w:t>
      </w:r>
      <w:r w:rsidRPr="00C235CB">
        <w:rPr>
          <w:rFonts w:ascii="Verdana" w:hAnsi="Verdana"/>
          <w:sz w:val="24"/>
          <w:szCs w:val="24"/>
        </w:rPr>
        <w:t xml:space="preserve"> per 5 (penkias) darbo dienas raštu informuoja Rangovą apie sutikimą pasitelkti ir (ar) keisti naują subtiekėją, kurio pajėgumais Rangovas nesirėmė pirkimo dokumentuose numatytiems kvalifikacijos reikalavimams pagrįsti. </w:t>
      </w:r>
      <w:r w:rsidRPr="00C235CB">
        <w:rPr>
          <w:rFonts w:ascii="Verdana" w:eastAsia="Cambria" w:hAnsi="Verdana"/>
          <w:sz w:val="24"/>
          <w:szCs w:val="24"/>
        </w:rPr>
        <w:t>Užsakovui sutikus, Šalys pasirašo Susitarimą, kuris laikomas neatsiejama Sutarties dalimi.</w:t>
      </w:r>
    </w:p>
    <w:p w14:paraId="4F52E8A3" w14:textId="77777777" w:rsidR="00A36D0F" w:rsidRPr="00C235CB" w:rsidRDefault="00A36D0F" w:rsidP="00D67B28">
      <w:pPr>
        <w:widowControl w:val="0"/>
        <w:pBdr>
          <w:top w:val="nil"/>
          <w:left w:val="nil"/>
          <w:bottom w:val="nil"/>
          <w:right w:val="nil"/>
          <w:between w:val="nil"/>
        </w:pBdr>
        <w:tabs>
          <w:tab w:val="left" w:pos="0"/>
          <w:tab w:val="left" w:pos="993"/>
        </w:tabs>
        <w:spacing w:after="0" w:line="240" w:lineRule="auto"/>
        <w:ind w:firstLine="709"/>
        <w:jc w:val="both"/>
        <w:rPr>
          <w:rFonts w:ascii="Verdana" w:eastAsia="Arial" w:hAnsi="Verdana"/>
          <w:sz w:val="24"/>
          <w:szCs w:val="24"/>
          <w:shd w:val="clear" w:color="auto" w:fill="FFFFFF"/>
        </w:rPr>
      </w:pPr>
      <w:r w:rsidRPr="00C235CB">
        <w:rPr>
          <w:rFonts w:ascii="Verdana" w:eastAsia="Arial" w:hAnsi="Verdana"/>
          <w:sz w:val="24"/>
          <w:szCs w:val="24"/>
        </w:rPr>
        <w:t>3.2.2.2.1 Subtiekėjai</w:t>
      </w:r>
      <w:r w:rsidRPr="00C235CB">
        <w:rPr>
          <w:rFonts w:ascii="Verdana" w:eastAsia="Arial" w:hAnsi="Verdana"/>
          <w:sz w:val="24"/>
          <w:szCs w:val="24"/>
          <w:shd w:val="clear" w:color="auto" w:fill="FFFFFF"/>
        </w:rPr>
        <w:t xml:space="preserve">, kurių pajėgumais Rangovas rėmėsi, kad atitiktų pirkimo dokumentuose nustatytus kvalifikacijos reikalavimus, gali būti </w:t>
      </w:r>
      <w:r w:rsidRPr="00C235CB">
        <w:rPr>
          <w:rFonts w:ascii="Verdana" w:eastAsia="Arial" w:hAnsi="Verdana"/>
          <w:sz w:val="24"/>
          <w:szCs w:val="24"/>
        </w:rPr>
        <w:t xml:space="preserve">keičiami </w:t>
      </w:r>
      <w:r w:rsidRPr="00C235CB">
        <w:rPr>
          <w:rFonts w:ascii="Verdana" w:eastAsia="Arial" w:hAnsi="Verdana"/>
          <w:sz w:val="24"/>
          <w:szCs w:val="24"/>
          <w:shd w:val="clear" w:color="auto" w:fill="FFFFFF"/>
        </w:rPr>
        <w:t>tik šiais atvejais:</w:t>
      </w:r>
    </w:p>
    <w:p w14:paraId="3AB38863" w14:textId="77777777" w:rsidR="00A36D0F" w:rsidRPr="00C235CB" w:rsidRDefault="00A36D0F" w:rsidP="00D67B28">
      <w:pPr>
        <w:widowControl w:val="0"/>
        <w:pBdr>
          <w:top w:val="nil"/>
          <w:left w:val="nil"/>
          <w:bottom w:val="nil"/>
          <w:right w:val="nil"/>
          <w:between w:val="nil"/>
        </w:pBdr>
        <w:tabs>
          <w:tab w:val="left" w:pos="0"/>
          <w:tab w:val="left" w:pos="1134"/>
        </w:tabs>
        <w:spacing w:after="0" w:line="240" w:lineRule="auto"/>
        <w:ind w:firstLine="709"/>
        <w:jc w:val="both"/>
        <w:rPr>
          <w:rFonts w:ascii="Verdana" w:eastAsia="Arial" w:hAnsi="Verdana"/>
          <w:sz w:val="24"/>
          <w:szCs w:val="24"/>
        </w:rPr>
      </w:pPr>
      <w:r w:rsidRPr="00C235CB">
        <w:rPr>
          <w:rFonts w:ascii="Verdana" w:eastAsia="Cambria" w:hAnsi="Verdana"/>
          <w:sz w:val="24"/>
          <w:szCs w:val="24"/>
          <w:shd w:val="clear" w:color="auto" w:fill="FFFFFF"/>
        </w:rPr>
        <w:t xml:space="preserve">3.2.2.2.1.1. kai subtiekėjui </w:t>
      </w:r>
      <w:r w:rsidRPr="00C235CB">
        <w:rPr>
          <w:rFonts w:ascii="Verdana" w:hAnsi="Verdana"/>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C235CB">
        <w:rPr>
          <w:rFonts w:ascii="Verdana" w:eastAsia="Cambria" w:hAnsi="Verdana"/>
          <w:sz w:val="24"/>
          <w:szCs w:val="24"/>
          <w:shd w:val="clear" w:color="auto" w:fill="FFFFFF"/>
        </w:rPr>
        <w:t>;</w:t>
      </w:r>
    </w:p>
    <w:p w14:paraId="14840945" w14:textId="77777777" w:rsidR="00A36D0F" w:rsidRPr="00C235CB" w:rsidRDefault="00A36D0F" w:rsidP="00D67B28">
      <w:pPr>
        <w:widowControl w:val="0"/>
        <w:pBdr>
          <w:top w:val="nil"/>
          <w:left w:val="nil"/>
          <w:bottom w:val="nil"/>
          <w:right w:val="nil"/>
          <w:between w:val="nil"/>
        </w:pBdr>
        <w:tabs>
          <w:tab w:val="left" w:pos="0"/>
          <w:tab w:val="left" w:pos="1134"/>
        </w:tabs>
        <w:spacing w:after="0" w:line="240" w:lineRule="auto"/>
        <w:ind w:firstLine="709"/>
        <w:jc w:val="both"/>
        <w:rPr>
          <w:rFonts w:ascii="Verdana" w:eastAsia="Arial" w:hAnsi="Verdana"/>
          <w:sz w:val="24"/>
          <w:szCs w:val="24"/>
        </w:rPr>
      </w:pPr>
      <w:r w:rsidRPr="00C235CB">
        <w:rPr>
          <w:rFonts w:ascii="Verdana" w:eastAsia="Cambria" w:hAnsi="Verdana"/>
          <w:sz w:val="24"/>
          <w:szCs w:val="24"/>
          <w:shd w:val="clear" w:color="auto" w:fill="FFFFFF"/>
        </w:rPr>
        <w:t>3.2.2.2.1.2. kai subtiekėjas dėl objektyvių priežasčių (pavyzdžiui, subtiekėjui atsisakius dalyvauti Sutarties vykdyme, nutrūkus teisiniams santykiams su Rangovu ir pan.) nebegali vykdyti visų ar dalies Sutartyje numatytų įsipareigojimų;</w:t>
      </w:r>
    </w:p>
    <w:p w14:paraId="28646499" w14:textId="77777777" w:rsidR="00A36D0F" w:rsidRPr="00C235CB" w:rsidRDefault="00A36D0F" w:rsidP="00D67B28">
      <w:pPr>
        <w:pBdr>
          <w:top w:val="nil"/>
          <w:left w:val="nil"/>
          <w:bottom w:val="nil"/>
          <w:right w:val="nil"/>
          <w:between w:val="nil"/>
        </w:pBdr>
        <w:tabs>
          <w:tab w:val="left" w:pos="0"/>
          <w:tab w:val="left" w:pos="1134"/>
        </w:tabs>
        <w:spacing w:after="0" w:line="240" w:lineRule="auto"/>
        <w:ind w:firstLine="709"/>
        <w:jc w:val="both"/>
        <w:rPr>
          <w:rFonts w:ascii="Verdana" w:eastAsia="Arial" w:hAnsi="Verdana"/>
          <w:sz w:val="24"/>
          <w:szCs w:val="24"/>
        </w:rPr>
      </w:pPr>
      <w:r w:rsidRPr="00C235CB">
        <w:rPr>
          <w:rFonts w:ascii="Verdana" w:eastAsia="Cambria" w:hAnsi="Verdana"/>
          <w:sz w:val="24"/>
          <w:szCs w:val="24"/>
          <w:shd w:val="clear" w:color="auto" w:fill="FFFFFF"/>
        </w:rPr>
        <w:t xml:space="preserve">3.2.2.2.1.3. </w:t>
      </w:r>
      <w:r w:rsidRPr="00C235CB">
        <w:rPr>
          <w:rFonts w:ascii="Verdana" w:eastAsia="Cambria" w:hAnsi="Verdana"/>
          <w:sz w:val="24"/>
          <w:szCs w:val="24"/>
        </w:rPr>
        <w:t>Rangovas ar subtiekėjas privalo pakeisti subtiekėją, jei paaiškėja, kad jis neatitinka jam pirkimo dokumentuose keliamų reikalavimų.</w:t>
      </w:r>
    </w:p>
    <w:p w14:paraId="2E7414D4" w14:textId="77777777" w:rsidR="00A36D0F" w:rsidRPr="00C235CB" w:rsidRDefault="00A36D0F" w:rsidP="00D67B28">
      <w:pPr>
        <w:pBdr>
          <w:top w:val="nil"/>
          <w:left w:val="nil"/>
          <w:bottom w:val="nil"/>
          <w:right w:val="nil"/>
          <w:between w:val="nil"/>
        </w:pBdr>
        <w:tabs>
          <w:tab w:val="left" w:pos="0"/>
          <w:tab w:val="left" w:pos="993"/>
        </w:tabs>
        <w:spacing w:after="0" w:line="240" w:lineRule="auto"/>
        <w:ind w:firstLine="709"/>
        <w:jc w:val="both"/>
        <w:rPr>
          <w:rFonts w:ascii="Verdana" w:eastAsia="Cambria" w:hAnsi="Verdana"/>
          <w:sz w:val="24"/>
          <w:szCs w:val="24"/>
          <w:shd w:val="clear" w:color="auto" w:fill="FFFFFF"/>
        </w:rPr>
      </w:pPr>
      <w:r w:rsidRPr="00C235CB">
        <w:rPr>
          <w:rFonts w:ascii="Verdana" w:eastAsia="Cambria" w:hAnsi="Verdana"/>
          <w:sz w:val="24"/>
          <w:szCs w:val="24"/>
          <w:shd w:val="clear" w:color="auto" w:fill="FFFFFF"/>
        </w:rPr>
        <w:lastRenderedPageBreak/>
        <w:t>3.2.2.2.2.Rangovo (ar subtiekėjų) specialista</w:t>
      </w:r>
      <w:r w:rsidRPr="00C235CB">
        <w:rPr>
          <w:rFonts w:ascii="Verdana" w:eastAsia="Cambria" w:hAnsi="Verdana"/>
          <w:sz w:val="24"/>
          <w:szCs w:val="24"/>
        </w:rPr>
        <w:t>i,</w:t>
      </w:r>
      <w:r w:rsidRPr="00C235CB">
        <w:rPr>
          <w:rFonts w:ascii="Verdana" w:eastAsia="Cambria" w:hAnsi="Verdana"/>
          <w:sz w:val="24"/>
          <w:szCs w:val="24"/>
          <w:shd w:val="clear" w:color="auto" w:fill="FFFFFF"/>
        </w:rPr>
        <w:t xml:space="preserve"> vykd</w:t>
      </w:r>
      <w:r w:rsidRPr="00C235CB">
        <w:rPr>
          <w:rFonts w:ascii="Verdana" w:eastAsia="Cambria" w:hAnsi="Verdana"/>
          <w:sz w:val="24"/>
          <w:szCs w:val="24"/>
        </w:rPr>
        <w:t>antys</w:t>
      </w:r>
      <w:r w:rsidRPr="00C235CB">
        <w:rPr>
          <w:rFonts w:ascii="Verdana" w:eastAsia="Cambria" w:hAnsi="Verdana"/>
          <w:sz w:val="24"/>
          <w:szCs w:val="24"/>
          <w:shd w:val="clear" w:color="auto" w:fill="FFFFFF"/>
        </w:rPr>
        <w:t xml:space="preserve"> Sutartį, gali būti keičiami šiais atvejais:</w:t>
      </w:r>
    </w:p>
    <w:p w14:paraId="364FDB4A" w14:textId="77777777" w:rsidR="00A36D0F" w:rsidRPr="00C235CB" w:rsidRDefault="00A36D0F" w:rsidP="00D67B28">
      <w:pPr>
        <w:pBdr>
          <w:top w:val="nil"/>
          <w:left w:val="nil"/>
          <w:bottom w:val="nil"/>
          <w:right w:val="nil"/>
          <w:between w:val="nil"/>
        </w:pBdr>
        <w:tabs>
          <w:tab w:val="left" w:pos="1134"/>
        </w:tabs>
        <w:spacing w:after="0" w:line="240" w:lineRule="auto"/>
        <w:ind w:firstLine="709"/>
        <w:jc w:val="both"/>
        <w:rPr>
          <w:rFonts w:ascii="Verdana" w:eastAsia="Cambria" w:hAnsi="Verdana"/>
          <w:sz w:val="24"/>
          <w:szCs w:val="24"/>
        </w:rPr>
      </w:pPr>
      <w:r w:rsidRPr="00C235CB">
        <w:rPr>
          <w:rFonts w:ascii="Verdana" w:eastAsia="Cambria" w:hAnsi="Verdana"/>
          <w:sz w:val="24"/>
          <w:szCs w:val="24"/>
          <w:shd w:val="clear" w:color="auto" w:fill="FFFFFF"/>
        </w:rPr>
        <w:t>3.2.2.2.2.1.Rangovo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9C6A4B" w14:textId="77777777" w:rsidR="00A36D0F" w:rsidRPr="00C235CB" w:rsidRDefault="00A36D0F" w:rsidP="00D67B28">
      <w:pPr>
        <w:pBdr>
          <w:top w:val="nil"/>
          <w:left w:val="nil"/>
          <w:bottom w:val="nil"/>
          <w:right w:val="nil"/>
          <w:between w:val="nil"/>
        </w:pBdr>
        <w:tabs>
          <w:tab w:val="left" w:pos="1134"/>
          <w:tab w:val="left" w:pos="1418"/>
        </w:tabs>
        <w:spacing w:after="0" w:line="240" w:lineRule="auto"/>
        <w:ind w:firstLine="709"/>
        <w:jc w:val="both"/>
        <w:rPr>
          <w:rFonts w:ascii="Verdana" w:eastAsia="Cambria" w:hAnsi="Verdana"/>
          <w:sz w:val="24"/>
          <w:szCs w:val="24"/>
        </w:rPr>
      </w:pPr>
      <w:r w:rsidRPr="00C235CB">
        <w:rPr>
          <w:rFonts w:ascii="Verdana" w:eastAsia="Cambria" w:hAnsi="Verdana"/>
          <w:sz w:val="24"/>
          <w:szCs w:val="24"/>
          <w:shd w:val="clear" w:color="auto" w:fill="FFFFFF"/>
        </w:rPr>
        <w:t>3.2.2.2.2.2.Užsakovo iniciatyva, jei Užsakovas turi pagrįstų įtarimų, kad Rangovas Sutarties vykdymui paskirtas specialistas nekompetentingas vykdyti nustatytas pareigas;</w:t>
      </w:r>
    </w:p>
    <w:p w14:paraId="7BA692DD" w14:textId="77777777" w:rsidR="00A36D0F" w:rsidRPr="00C235CB" w:rsidRDefault="00A36D0F" w:rsidP="00D67B28">
      <w:pPr>
        <w:pBdr>
          <w:top w:val="nil"/>
          <w:left w:val="nil"/>
          <w:bottom w:val="nil"/>
          <w:right w:val="nil"/>
          <w:between w:val="nil"/>
        </w:pBdr>
        <w:tabs>
          <w:tab w:val="left" w:pos="1134"/>
          <w:tab w:val="left" w:pos="1276"/>
        </w:tabs>
        <w:spacing w:after="0" w:line="240" w:lineRule="auto"/>
        <w:ind w:firstLine="709"/>
        <w:jc w:val="both"/>
        <w:rPr>
          <w:rFonts w:ascii="Verdana" w:eastAsia="Cambria" w:hAnsi="Verdana"/>
          <w:sz w:val="24"/>
          <w:szCs w:val="24"/>
        </w:rPr>
      </w:pPr>
      <w:r w:rsidRPr="00C235CB">
        <w:rPr>
          <w:rFonts w:ascii="Verdana" w:eastAsia="Cambria" w:hAnsi="Verdana"/>
          <w:sz w:val="24"/>
          <w:szCs w:val="24"/>
          <w:shd w:val="clear" w:color="auto" w:fill="FFFFFF"/>
        </w:rPr>
        <w:t>3.2.2.2.2.3.</w:t>
      </w:r>
      <w:r w:rsidRPr="00C235CB">
        <w:rPr>
          <w:rFonts w:ascii="Verdana" w:eastAsia="Cambria" w:hAnsi="Verdana"/>
          <w:sz w:val="24"/>
          <w:szCs w:val="24"/>
        </w:rPr>
        <w:t>Rangovas ar subtiekėjas privalo pakeisti specialistą, jei paaiškėja, kad jis neatitinka jam pirkimo dokumentuose keliamų reikalavimų.</w:t>
      </w:r>
    </w:p>
    <w:p w14:paraId="405D1D66" w14:textId="77777777" w:rsidR="00A36D0F" w:rsidRPr="00C235CB" w:rsidRDefault="00A36D0F" w:rsidP="00D67B28">
      <w:pPr>
        <w:widowControl w:val="0"/>
        <w:pBdr>
          <w:top w:val="nil"/>
          <w:left w:val="nil"/>
          <w:bottom w:val="nil"/>
          <w:right w:val="nil"/>
          <w:between w:val="nil"/>
        </w:pBdr>
        <w:tabs>
          <w:tab w:val="left" w:pos="0"/>
          <w:tab w:val="left" w:pos="993"/>
        </w:tabs>
        <w:spacing w:after="0" w:line="240" w:lineRule="auto"/>
        <w:ind w:firstLine="709"/>
        <w:jc w:val="both"/>
        <w:rPr>
          <w:rFonts w:ascii="Verdana" w:eastAsia="Cambria" w:hAnsi="Verdana"/>
          <w:color w:val="000000"/>
          <w:sz w:val="24"/>
          <w:szCs w:val="24"/>
        </w:rPr>
      </w:pPr>
      <w:r w:rsidRPr="00C235CB">
        <w:rPr>
          <w:rFonts w:ascii="Verdana" w:eastAsia="Cambria" w:hAnsi="Verdana"/>
          <w:color w:val="000000"/>
          <w:sz w:val="24"/>
          <w:szCs w:val="24"/>
          <w:shd w:val="clear" w:color="auto" w:fill="FFFFFF"/>
        </w:rPr>
        <w:t>Naujas specialistas</w:t>
      </w:r>
      <w:r w:rsidRPr="00C235CB">
        <w:rPr>
          <w:rFonts w:ascii="Verdana" w:eastAsia="Cambria" w:hAnsi="Verdana"/>
          <w:color w:val="000000"/>
          <w:sz w:val="24"/>
          <w:szCs w:val="24"/>
        </w:rPr>
        <w:t xml:space="preserve"> ir (ar) subtiekėjas, Rangovo prašymo pakeisti specialistą ir (ar) subtiekėją pateikimo metu</w:t>
      </w:r>
      <w:r w:rsidRPr="00C235CB">
        <w:rPr>
          <w:rFonts w:ascii="Verdana" w:eastAsia="Cambria" w:hAnsi="Verdana"/>
          <w:color w:val="000000"/>
          <w:sz w:val="24"/>
          <w:szCs w:val="24"/>
          <w:shd w:val="clear" w:color="auto" w:fill="FFFFFF"/>
        </w:rPr>
        <w:t xml:space="preserve"> turi atitikti pirkimo dokumentuose </w:t>
      </w:r>
      <w:r w:rsidRPr="00C235CB">
        <w:rPr>
          <w:rFonts w:ascii="Verdana" w:eastAsia="Cambria" w:hAnsi="Verdana"/>
          <w:color w:val="000000"/>
          <w:sz w:val="24"/>
          <w:szCs w:val="24"/>
        </w:rPr>
        <w:t>specialistui ir (ar) subtiekėjui keliamus reikalavimus.</w:t>
      </w:r>
    </w:p>
    <w:p w14:paraId="4F3DA84C" w14:textId="77777777" w:rsidR="00A36D0F" w:rsidRPr="00C235CB" w:rsidRDefault="00A36D0F" w:rsidP="00D67B28">
      <w:pPr>
        <w:widowControl w:val="0"/>
        <w:pBdr>
          <w:top w:val="nil"/>
          <w:left w:val="nil"/>
          <w:bottom w:val="nil"/>
          <w:right w:val="nil"/>
          <w:between w:val="nil"/>
        </w:pBdr>
        <w:tabs>
          <w:tab w:val="left" w:pos="0"/>
          <w:tab w:val="left" w:pos="993"/>
        </w:tabs>
        <w:spacing w:after="0" w:line="240" w:lineRule="auto"/>
        <w:ind w:firstLine="709"/>
        <w:jc w:val="both"/>
        <w:rPr>
          <w:rFonts w:ascii="Verdana" w:eastAsia="Cambria" w:hAnsi="Verdana"/>
          <w:sz w:val="24"/>
          <w:szCs w:val="24"/>
          <w:shd w:val="clear" w:color="auto" w:fill="FFFFFF"/>
        </w:rPr>
      </w:pPr>
      <w:r w:rsidRPr="00C235CB">
        <w:rPr>
          <w:rFonts w:ascii="Verdana" w:eastAsia="Cambria" w:hAnsi="Verdana"/>
          <w:sz w:val="24"/>
          <w:szCs w:val="24"/>
          <w:shd w:val="clear" w:color="auto" w:fill="FFFFFF"/>
        </w:rPr>
        <w:t>3.2.2.2.3</w:t>
      </w:r>
      <w:r w:rsidRPr="00C235CB">
        <w:rPr>
          <w:rFonts w:ascii="Verdana" w:eastAsia="Cambria" w:hAnsi="Verdana"/>
          <w:color w:val="000000"/>
          <w:sz w:val="24"/>
          <w:szCs w:val="24"/>
        </w:rPr>
        <w:t xml:space="preserve">. </w:t>
      </w:r>
      <w:r w:rsidRPr="00C235CB">
        <w:rPr>
          <w:rFonts w:ascii="Verdana" w:eastAsia="Cambria" w:hAnsi="Verdana"/>
          <w:sz w:val="24"/>
          <w:szCs w:val="24"/>
          <w:shd w:val="clear" w:color="auto" w:fill="FFFFFF"/>
        </w:rPr>
        <w:t xml:space="preserve">Rangovas privalo ne vėliau nei prieš 5 (penkias) darbo dienas iki numatomo subtiekėjo, </w:t>
      </w:r>
      <w:r w:rsidRPr="00C235CB">
        <w:rPr>
          <w:rFonts w:ascii="Verdana" w:eastAsia="Arial" w:hAnsi="Verdana"/>
          <w:sz w:val="24"/>
          <w:szCs w:val="24"/>
          <w:shd w:val="clear" w:color="auto" w:fill="FFFFFF"/>
        </w:rPr>
        <w:t>kurio pajėgumais Rangovas rėmėsi, kad atitiktų pirkimo dokumentuose nustatytus kvalifikacijos reikalavimus,</w:t>
      </w:r>
      <w:r w:rsidRPr="00C235CB">
        <w:rPr>
          <w:rFonts w:ascii="Verdana" w:eastAsia="Cambria" w:hAnsi="Verdana"/>
          <w:sz w:val="24"/>
          <w:szCs w:val="24"/>
          <w:shd w:val="clear" w:color="auto" w:fill="FFFFFF"/>
        </w:rPr>
        <w:t xml:space="preserve"> </w:t>
      </w:r>
      <w:r w:rsidRPr="00C235CB">
        <w:rPr>
          <w:rFonts w:ascii="Verdana" w:eastAsia="Arial" w:hAnsi="Verdana"/>
          <w:sz w:val="24"/>
          <w:szCs w:val="24"/>
          <w:shd w:val="clear" w:color="auto" w:fill="FFFFFF"/>
        </w:rPr>
        <w:t xml:space="preserve">ir (ar) specialisto </w:t>
      </w:r>
      <w:r w:rsidRPr="00C235CB">
        <w:rPr>
          <w:rFonts w:ascii="Verdana" w:eastAsia="Cambria" w:hAnsi="Verdana"/>
          <w:sz w:val="24"/>
          <w:szCs w:val="24"/>
          <w:shd w:val="clear" w:color="auto" w:fill="FFFFFF"/>
        </w:rPr>
        <w:t>keitimo pateikti Užsakovui šiuos dokumentus:</w:t>
      </w:r>
    </w:p>
    <w:p w14:paraId="0B6E4813" w14:textId="77777777" w:rsidR="00A36D0F" w:rsidRPr="00C235CB" w:rsidRDefault="00A36D0F" w:rsidP="00D67B28">
      <w:pPr>
        <w:widowControl w:val="0"/>
        <w:pBdr>
          <w:top w:val="nil"/>
          <w:left w:val="nil"/>
          <w:bottom w:val="nil"/>
          <w:right w:val="nil"/>
          <w:between w:val="nil"/>
        </w:pBdr>
        <w:tabs>
          <w:tab w:val="left" w:pos="0"/>
          <w:tab w:val="left" w:pos="993"/>
        </w:tabs>
        <w:spacing w:after="0" w:line="240" w:lineRule="auto"/>
        <w:ind w:firstLine="709"/>
        <w:jc w:val="both"/>
        <w:rPr>
          <w:rFonts w:ascii="Verdana" w:eastAsia="Arial" w:hAnsi="Verdana"/>
          <w:sz w:val="24"/>
          <w:szCs w:val="24"/>
          <w:shd w:val="clear" w:color="auto" w:fill="FFFFFF"/>
        </w:rPr>
      </w:pPr>
      <w:r w:rsidRPr="00C235CB">
        <w:rPr>
          <w:rFonts w:ascii="Verdana" w:eastAsia="Arial" w:hAnsi="Verdana"/>
          <w:sz w:val="24"/>
          <w:szCs w:val="24"/>
          <w:shd w:val="clear" w:color="auto" w:fill="FFFFFF"/>
        </w:rPr>
        <w:t>3.2.2.2.3.1. argumentuotą rašytinį prašymą pakeisti subtiekėją ir (ar) specialistą, paaiškinant keitimo aplinkybę. Užsakovas pasilieka teisę paprašyti įrodymų, pagrindžiančių keitimo aplinkybę;</w:t>
      </w:r>
    </w:p>
    <w:p w14:paraId="20CFB9ED" w14:textId="77777777" w:rsidR="00A36D0F" w:rsidRPr="00C235CB" w:rsidRDefault="00A36D0F" w:rsidP="00D67B28">
      <w:pPr>
        <w:widowControl w:val="0"/>
        <w:pBdr>
          <w:top w:val="nil"/>
          <w:left w:val="nil"/>
          <w:bottom w:val="nil"/>
          <w:right w:val="nil"/>
          <w:between w:val="nil"/>
        </w:pBdr>
        <w:tabs>
          <w:tab w:val="left" w:pos="0"/>
          <w:tab w:val="left" w:pos="993"/>
        </w:tabs>
        <w:spacing w:after="0" w:line="240" w:lineRule="auto"/>
        <w:ind w:firstLine="709"/>
        <w:jc w:val="both"/>
        <w:rPr>
          <w:rFonts w:ascii="Verdana" w:eastAsia="Arial" w:hAnsi="Verdana"/>
          <w:sz w:val="24"/>
          <w:szCs w:val="24"/>
          <w:shd w:val="clear" w:color="auto" w:fill="FFFFFF"/>
        </w:rPr>
      </w:pPr>
      <w:r w:rsidRPr="00C235CB">
        <w:rPr>
          <w:rFonts w:ascii="Verdana" w:eastAsia="Cambria" w:hAnsi="Verdana"/>
          <w:sz w:val="24"/>
          <w:szCs w:val="24"/>
          <w:shd w:val="clear" w:color="auto" w:fill="FFFFFF"/>
        </w:rPr>
        <w:t>3.2.2.2.3</w:t>
      </w:r>
      <w:r w:rsidRPr="00C235CB">
        <w:rPr>
          <w:rFonts w:ascii="Verdana" w:eastAsia="Cambria" w:hAnsi="Verdana"/>
          <w:color w:val="000000"/>
          <w:sz w:val="24"/>
          <w:szCs w:val="24"/>
        </w:rPr>
        <w:t xml:space="preserve">.2. </w:t>
      </w:r>
      <w:r w:rsidRPr="00C235CB">
        <w:rPr>
          <w:rFonts w:ascii="Verdana" w:eastAsia="Arial" w:hAnsi="Verdana"/>
          <w:sz w:val="24"/>
          <w:szCs w:val="24"/>
          <w:shd w:val="clear" w:color="auto" w:fill="FFFFFF"/>
        </w:rPr>
        <w:t>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5C1C7557" w14:textId="77777777" w:rsidR="00A36D0F" w:rsidRPr="00C235CB" w:rsidRDefault="00A36D0F" w:rsidP="00D67B28">
      <w:pPr>
        <w:autoSpaceDN w:val="0"/>
        <w:spacing w:after="0" w:line="240" w:lineRule="auto"/>
        <w:ind w:firstLine="709"/>
        <w:jc w:val="both"/>
        <w:rPr>
          <w:rFonts w:ascii="Verdana" w:eastAsia="Arial" w:hAnsi="Verdana"/>
          <w:sz w:val="24"/>
          <w:szCs w:val="24"/>
          <w:shd w:val="clear" w:color="auto" w:fill="FFFFFF"/>
        </w:rPr>
      </w:pPr>
      <w:r w:rsidRPr="00C235CB">
        <w:rPr>
          <w:rFonts w:ascii="Verdana" w:eastAsia="Arial" w:hAnsi="Verdana"/>
          <w:sz w:val="24"/>
          <w:szCs w:val="24"/>
          <w:shd w:val="clear" w:color="auto" w:fill="FFFFFF"/>
        </w:rPr>
        <w:t>Užsakovas, gavęs Rangovo prašymą su kitais Sutartyje nurodytais dokumentais, per 5 (penkias) darbo dienas įvertina keitimo galimybę ir raštu informuoja Rangovą apie sutikimą pakeisti subtiekėją, kurio pajėgumais Rangovas rėmėsi, kad atitiktų pirkimo dokumentuose nustatytus kvalifikacijos reikalavimus, ir (ar) specialistą. Užsakovui sutikus, Šalys pasirašo Susitarimą, kuris laikomas neatsiejama Sutarties dalimi.</w:t>
      </w:r>
    </w:p>
    <w:p w14:paraId="4ACE65F1" w14:textId="77777777" w:rsidR="00A36D0F" w:rsidRPr="00C235CB" w:rsidRDefault="00A36D0F" w:rsidP="00D67B28">
      <w:pPr>
        <w:autoSpaceDN w:val="0"/>
        <w:spacing w:after="0" w:line="240" w:lineRule="auto"/>
        <w:ind w:firstLine="709"/>
        <w:jc w:val="both"/>
        <w:rPr>
          <w:rFonts w:ascii="Verdana" w:eastAsia="Times New Roman" w:hAnsi="Verdana"/>
          <w:sz w:val="24"/>
          <w:szCs w:val="24"/>
        </w:rPr>
      </w:pPr>
      <w:r w:rsidRPr="00C235CB">
        <w:rPr>
          <w:rFonts w:ascii="Verdana" w:eastAsia="Times New Roman" w:hAnsi="Verdana"/>
          <w:sz w:val="24"/>
          <w:szCs w:val="24"/>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6B29B87F" w14:textId="77777777" w:rsidR="00A36D0F" w:rsidRPr="00C235CB" w:rsidRDefault="00A36D0F" w:rsidP="00D67B28">
      <w:pPr>
        <w:tabs>
          <w:tab w:val="left" w:pos="1372"/>
        </w:tabs>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3.2.2.4. Rangovas įsipareigoja vykdyti Darbus pagal Statinio projektą (projektinę dokumentaciją), vadovautis įstatymais, Vyriausybės nutarimais, teritorijų planavimo dokumentais, normatyviniais statybos techniniais dokumentais ir kitais teisės aktais;</w:t>
      </w:r>
    </w:p>
    <w:p w14:paraId="3A97DA32" w14:textId="77777777" w:rsidR="00A36D0F" w:rsidRPr="00C235CB" w:rsidRDefault="00A36D0F" w:rsidP="00D67B28">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3.2.2.5. nedelsiant, bet ne vėliau kaip per 5 (penkias) darbo dienas, raštu informuoti Užsakovą apie pastebėtas klaidas, netikslumus arba defektus Užsakovo reikalavimuose (projektinėje dokumentacijoje) bei teikti siūlymus jiems išvengti;</w:t>
      </w:r>
    </w:p>
    <w:p w14:paraId="6E9A85F4" w14:textId="77777777" w:rsidR="00A36D0F" w:rsidRPr="00C235CB" w:rsidRDefault="00A36D0F" w:rsidP="00D67B28">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3.2.2.6. savo sąskaita, užsisakyti ir atsivežti visas medžiagas, mechanizmus, kranus ar kitą techniką, reikalingus Darbams pagal Sutartį nustatytu laiku atlikti;</w:t>
      </w:r>
    </w:p>
    <w:p w14:paraId="3911E105" w14:textId="77777777" w:rsidR="00A36D0F" w:rsidRPr="00C235CB" w:rsidRDefault="00A36D0F" w:rsidP="00D67B28">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lastRenderedPageBreak/>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7DF24E8F" w14:textId="77777777" w:rsidR="00A36D0F" w:rsidRPr="00C235CB" w:rsidRDefault="00A36D0F" w:rsidP="00D67B28">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3.2.2.8. Darbų vykdymui naudoti naujas, nenaudotas ir sertifikuotas medžiagas, gaminius ir konstrukcijas, kaip nustatyta Lietuvos Respublikos statybos įstatyme ir Lietuvos Respublikos teisės aktuose jiems nustatytus reikalavimus;</w:t>
      </w:r>
    </w:p>
    <w:p w14:paraId="53BCCAAB" w14:textId="77777777" w:rsidR="00A36D0F" w:rsidRPr="00C235CB" w:rsidRDefault="00A36D0F" w:rsidP="00D67B28">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3.2.2.9. laiku ir tinkamai informuoti Užsakovą apie atliktų Darbų etapus bei apie atliktų Darbų priėmimo-perdavimo datą bei laiku pateikti Užsakovui atliktų Darbų perdavimo-priėmimo aktus bei kitus statybos užbaigimą patvirtinančius dokumentus;</w:t>
      </w:r>
    </w:p>
    <w:p w14:paraId="0CB7F2BE" w14:textId="77777777" w:rsidR="00A36D0F" w:rsidRPr="00C235CB" w:rsidRDefault="00A36D0F" w:rsidP="00D67B28">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07E816BA" w14:textId="77777777" w:rsidR="00A36D0F" w:rsidRPr="00C235CB" w:rsidRDefault="00A36D0F" w:rsidP="00D67B28">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3.2.2.11. savo sąskaita ištaisyti Darbų trūkumus, kurie dėl Rangovo kaltės yra netinkamai įvykdyti ir neatitinkantys Sutarties sąlygų (įskaitant Sutarties priedus);</w:t>
      </w:r>
    </w:p>
    <w:p w14:paraId="6DBC9DC8" w14:textId="77777777" w:rsidR="00A36D0F" w:rsidRPr="00C235CB" w:rsidRDefault="00A36D0F" w:rsidP="00D67B28">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77FDF50B" w14:textId="77777777" w:rsidR="00A36D0F" w:rsidRPr="00C235CB" w:rsidRDefault="00A36D0F" w:rsidP="00D67B28">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3.2.2.13. užtikrinti, kad Sutarties sudarymo momentu ir visą jos galiojimo laikotarpį Darbus atliekantys asmenys turėtų reikiamą kvalifikaciją ir patirtį, reikalingas norint įvykdyti Sutartį;</w:t>
      </w:r>
    </w:p>
    <w:p w14:paraId="64AE9CB5" w14:textId="77777777" w:rsidR="00A36D0F" w:rsidRPr="00C235CB" w:rsidRDefault="00A36D0F" w:rsidP="00D67B28">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9BEB362" w14:textId="77777777" w:rsidR="00A36D0F" w:rsidRPr="00C235CB" w:rsidRDefault="00A36D0F" w:rsidP="00D67B28">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43F47218" w14:textId="77777777" w:rsidR="00A36D0F" w:rsidRPr="00C235CB" w:rsidRDefault="00A36D0F" w:rsidP="00D67B28">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lastRenderedPageBreak/>
        <w:t>3.2.2.16. užtikrinti, kad Užsakovas arba kitas jo raštu įgaliotas asmuo, turėtų priėjimą prie visų vykdomų Darbų ir suteikti jam visas galimybes apžiūrėti atliekamus Darbus, patikrinti ir išbandyti visas naudojamas medžiagas;</w:t>
      </w:r>
    </w:p>
    <w:p w14:paraId="13C9E51A" w14:textId="77777777" w:rsidR="00A36D0F" w:rsidRPr="00C235CB" w:rsidRDefault="00A36D0F" w:rsidP="00D67B28">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4366DCE1" w14:textId="77777777" w:rsidR="00A36D0F" w:rsidRPr="00C235CB" w:rsidRDefault="00A36D0F" w:rsidP="00D67B28">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techninius pasus, eksploatavimo instrukcijas bei kitus būtinus dokumentus, jei tokių prireiktų;</w:t>
      </w:r>
    </w:p>
    <w:p w14:paraId="5C3473AF" w14:textId="77777777" w:rsidR="00A36D0F" w:rsidRPr="00C235CB" w:rsidRDefault="00A36D0F" w:rsidP="00D67B28">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6346F982" w14:textId="77777777" w:rsidR="00A36D0F" w:rsidRPr="00C235CB" w:rsidRDefault="00A36D0F" w:rsidP="00D67B28">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3.2.2.20. per Užsakovo nustatytą terminą, savo lėšomis atlyginti Užsakovui visus nuostolius ar žalą, susidariusius dėl Rangovo netinkamo Darbų pagal Sutartį įvykdymo arba nevykdymo;</w:t>
      </w:r>
    </w:p>
    <w:p w14:paraId="34DED083" w14:textId="77777777" w:rsidR="00A36D0F" w:rsidRPr="00C235CB" w:rsidRDefault="00A36D0F" w:rsidP="00D67B28">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2F1F4B9" w14:textId="77777777" w:rsidR="00A36D0F" w:rsidRPr="00C235CB" w:rsidRDefault="00A36D0F" w:rsidP="00D67B28">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3.2.2.22. nutraukus Sutartį dėl Rangovo kaltės, atlyginti Užsakovui visus jo patirtus nuostolius, įskaitant, bet neapsiribojant kainų skirtumu, susidarančiu Užsakovui įsigyjant trūkstamus Darbus iš trečiųjų asmenų;</w:t>
      </w:r>
    </w:p>
    <w:p w14:paraId="774653D1" w14:textId="77777777" w:rsidR="00A36D0F" w:rsidRPr="00C235CB" w:rsidRDefault="00A36D0F" w:rsidP="00D67B28">
      <w:pPr>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3.2.2.23. tinkamai vykdyti kitus įsipareigojimus, numatytus Sutartyje ir galiojančiuose Lietuvos Respublikos teisės aktuose;</w:t>
      </w:r>
    </w:p>
    <w:p w14:paraId="600A675E" w14:textId="77777777" w:rsidR="00A36D0F" w:rsidRPr="00C235CB" w:rsidRDefault="00A36D0F" w:rsidP="00D67B28">
      <w:pPr>
        <w:tabs>
          <w:tab w:val="left" w:pos="1440"/>
        </w:tabs>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3.2.2.24. Rangovas atsako už objekto sugriuvimą ar defektus, kilusius dėl jo kaltės, jeigu objektas sugriuvo ar defektai buvo nustatyti per šiuos garantinius terminus:</w:t>
      </w:r>
    </w:p>
    <w:p w14:paraId="0A2C7777" w14:textId="77777777" w:rsidR="00A36D0F" w:rsidRPr="00C235CB" w:rsidRDefault="00A36D0F" w:rsidP="00D67B28">
      <w:pPr>
        <w:tabs>
          <w:tab w:val="left" w:pos="1440"/>
        </w:tabs>
        <w:autoSpaceDN w:val="0"/>
        <w:spacing w:after="0" w:line="240" w:lineRule="auto"/>
        <w:ind w:firstLine="720"/>
        <w:jc w:val="both"/>
        <w:rPr>
          <w:rFonts w:ascii="Verdana" w:eastAsia="Times New Roman" w:hAnsi="Verdana"/>
          <w:sz w:val="24"/>
          <w:szCs w:val="24"/>
        </w:rPr>
      </w:pPr>
      <w:r w:rsidRPr="00C235CB">
        <w:rPr>
          <w:rFonts w:ascii="Verdana" w:hAnsi="Verdana"/>
          <w:sz w:val="24"/>
          <w:szCs w:val="24"/>
        </w:rPr>
        <w:t xml:space="preserve">3.2.2.24.1. </w:t>
      </w:r>
      <w:r w:rsidRPr="00C235CB">
        <w:rPr>
          <w:rFonts w:ascii="Verdana" w:eastAsia="Times New Roman" w:hAnsi="Verdana"/>
          <w:sz w:val="24"/>
          <w:szCs w:val="24"/>
        </w:rPr>
        <w:t>atliktiems darbams (įskaitant statybos produktus ir įrenginius) nustatomas (skaičiuojant nuo darbų perdavimo – priėmimo akto pasirašymo dienos) Lietuvos Respublikos civilinio kodekso 6.698 straipsnio 1 dalies 1 punkte nurodytas terminas.</w:t>
      </w:r>
    </w:p>
    <w:p w14:paraId="66EFBC70" w14:textId="77777777" w:rsidR="00A36D0F" w:rsidRPr="00C235CB" w:rsidRDefault="00A36D0F" w:rsidP="00D67B28">
      <w:pPr>
        <w:tabs>
          <w:tab w:val="left" w:pos="1440"/>
        </w:tabs>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3.2.2.24.2. paslėptiems statinio elementams - Lietuvos Respublikos civilinio kodekso 6.698 straipsnio 1 dalies 2 punkte nurodytas terminas;</w:t>
      </w:r>
    </w:p>
    <w:p w14:paraId="161CF4F9" w14:textId="77777777" w:rsidR="00A36D0F" w:rsidRPr="00C235CB" w:rsidRDefault="00A36D0F" w:rsidP="00D67B28">
      <w:pPr>
        <w:tabs>
          <w:tab w:val="left" w:pos="1440"/>
        </w:tabs>
        <w:autoSpaceDN w:val="0"/>
        <w:spacing w:after="0" w:line="240" w:lineRule="auto"/>
        <w:ind w:firstLine="720"/>
        <w:jc w:val="both"/>
        <w:rPr>
          <w:rFonts w:ascii="Verdana" w:eastAsia="Times New Roman" w:hAnsi="Verdana"/>
          <w:sz w:val="24"/>
          <w:szCs w:val="24"/>
        </w:rPr>
      </w:pPr>
      <w:r w:rsidRPr="00C235CB">
        <w:rPr>
          <w:rFonts w:ascii="Verdana" w:eastAsia="Times New Roman" w:hAnsi="Verdana"/>
          <w:sz w:val="24"/>
          <w:szCs w:val="24"/>
        </w:rPr>
        <w:t>3.2.2.24.3. esant tyčia paslėptų defektų - Lietuvos Respublikos civilinio kodekso 6.698 straipsnio 1 dalies 3 punkte nurodytas terminas.</w:t>
      </w:r>
    </w:p>
    <w:p w14:paraId="6FEEB797" w14:textId="77777777" w:rsidR="00A36D0F" w:rsidRPr="00C235CB" w:rsidRDefault="00A36D0F" w:rsidP="00D67B28">
      <w:pPr>
        <w:tabs>
          <w:tab w:val="left" w:pos="1440"/>
        </w:tabs>
        <w:autoSpaceDN w:val="0"/>
        <w:spacing w:after="0" w:line="240" w:lineRule="auto"/>
        <w:ind w:firstLine="720"/>
        <w:jc w:val="both"/>
        <w:rPr>
          <w:rFonts w:ascii="Verdana" w:eastAsia="Times New Roman" w:hAnsi="Verdana"/>
          <w:sz w:val="24"/>
          <w:szCs w:val="24"/>
        </w:rPr>
      </w:pPr>
      <w:r w:rsidRPr="00C235CB">
        <w:rPr>
          <w:rFonts w:ascii="Verdana" w:hAnsi="Verdana"/>
          <w:sz w:val="24"/>
          <w:szCs w:val="24"/>
        </w:rPr>
        <w:t xml:space="preserve">3.2.2.24.5. </w:t>
      </w:r>
      <w:r w:rsidRPr="00C235CB">
        <w:rPr>
          <w:rFonts w:ascii="Verdana" w:eastAsia="Times New Roman" w:hAnsi="Verdana"/>
          <w:sz w:val="24"/>
          <w:szCs w:val="24"/>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30DEB865" w14:textId="77777777" w:rsidR="00092DB3" w:rsidRPr="00C235CB" w:rsidRDefault="00092DB3" w:rsidP="00D67B28">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3.2.2.25. jeigu Rangovo kvalifikacija dėl teisės verstis atitinkama veikla nebuvo tikrinama arba tikrinama ne visa apimtimi, Rangovas Užsakovui įsipareigoja, kad Sutartį vykdys tik tokią teisę turintys asmenys. </w:t>
      </w:r>
    </w:p>
    <w:p w14:paraId="2E603D38" w14:textId="395C1431" w:rsidR="002A76D3" w:rsidRPr="00C235CB" w:rsidRDefault="002A76D3" w:rsidP="00D67B28">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lastRenderedPageBreak/>
        <w:t xml:space="preserve">3.2.2.26. Vadovaujantis Aplinkos apsaugos kriterijų taikymo, vykdant žaliuosius pirkimus, tvarkos aprašu, patvirtintu </w:t>
      </w:r>
      <w:r w:rsidR="003A6D27" w:rsidRPr="00C235CB">
        <w:rPr>
          <w:rFonts w:ascii="Verdana" w:hAnsi="Verdana"/>
          <w:iCs/>
          <w:sz w:val="24"/>
          <w:szCs w:val="24"/>
        </w:rPr>
        <w:t>Lietuvos Respublikos aplinkos ministro 2011 birželio 28 d. įsakymu Nr. D1-508 (</w:t>
      </w:r>
      <w:r w:rsidR="003A6D27" w:rsidRPr="00C235CB">
        <w:rPr>
          <w:rFonts w:ascii="Verdana" w:hAnsi="Verdana"/>
          <w:sz w:val="24"/>
          <w:szCs w:val="24"/>
        </w:rPr>
        <w:t xml:space="preserve">Lietuvos Respublikos aplinkos ministro 2022 m. gruodžio 13 d. įsakymo Nr. D1-401 redakcija) </w:t>
      </w:r>
      <w:r w:rsidRPr="00C235CB">
        <w:rPr>
          <w:rFonts w:ascii="Verdana" w:eastAsia="Times New Roman" w:hAnsi="Verdana" w:cs="Times New Roman"/>
          <w:sz w:val="24"/>
          <w:szCs w:val="24"/>
        </w:rPr>
        <w:t xml:space="preserve">Rangovas įsipareigoja: </w:t>
      </w:r>
    </w:p>
    <w:p w14:paraId="6B54BB81" w14:textId="2F465A86" w:rsidR="00092DB3" w:rsidRPr="00C235CB" w:rsidRDefault="00092DB3" w:rsidP="00D67B28">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C235CB">
        <w:rPr>
          <w:rFonts w:ascii="Verdana" w:eastAsia="Arial Unicode MS" w:hAnsi="Verdana" w:cs="Helvetica Neue UltraLight"/>
          <w:sz w:val="24"/>
          <w:szCs w:val="24"/>
          <w:lang w:eastAsia="en-US"/>
        </w:rPr>
        <w:t>3.2.2.26.</w:t>
      </w:r>
      <w:r w:rsidR="002A76D3" w:rsidRPr="00C235CB">
        <w:rPr>
          <w:rFonts w:ascii="Verdana" w:eastAsia="Arial Unicode MS" w:hAnsi="Verdana" w:cs="Helvetica Neue UltraLight"/>
          <w:sz w:val="24"/>
          <w:szCs w:val="24"/>
          <w:lang w:eastAsia="en-US"/>
        </w:rPr>
        <w:t>1.</w:t>
      </w:r>
      <w:r w:rsidRPr="00C235CB">
        <w:rPr>
          <w:rFonts w:ascii="Verdana" w:eastAsia="Arial Unicode MS" w:hAnsi="Verdana" w:cs="Helvetica Neue UltraLight"/>
          <w:sz w:val="24"/>
          <w:szCs w:val="24"/>
          <w:lang w:eastAsia="en-US"/>
        </w:rPr>
        <w:t xml:space="preserve">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C235CB">
        <w:rPr>
          <w:rFonts w:ascii="Verdana" w:eastAsia="Arial Unicode MS" w:hAnsi="Verdana" w:cs="Helvetica Neue UltraLight"/>
          <w:b/>
          <w:bCs/>
          <w:sz w:val="24"/>
          <w:szCs w:val="24"/>
          <w:lang w:eastAsia="en-US"/>
        </w:rPr>
        <w:t>Rangovas įsipareigoja ne vėliau kaip per 10 darbo dienų nuo Sutarties įsigaliojimo, Užsakovui pateikti informaciją (planą ar pan.) apie taikytinas aplinkos apsaugos priemones, atlikdamas konkrečius darbus, ir pagal šią informaciją (planą ar pan.) vykdyti Sutartį</w:t>
      </w:r>
      <w:r w:rsidRPr="00C235CB">
        <w:rPr>
          <w:rFonts w:ascii="Verdana" w:eastAsia="Arial Unicode MS" w:hAnsi="Verdana" w:cs="Helvetica Neue UltraLight"/>
          <w:sz w:val="24"/>
          <w:szCs w:val="24"/>
          <w:lang w:eastAsia="en-US"/>
        </w:rPr>
        <w:t>.</w:t>
      </w:r>
      <w:r w:rsidRPr="00C235CB">
        <w:rPr>
          <w:rFonts w:ascii="Verdana" w:eastAsia="Arial Unicode MS" w:hAnsi="Verdana" w:cs="Helvetica Neue UltraLight"/>
          <w:b/>
          <w:bCs/>
          <w:sz w:val="24"/>
          <w:szCs w:val="24"/>
          <w:lang w:eastAsia="en-US"/>
        </w:rPr>
        <w:t xml:space="preserve"> </w:t>
      </w:r>
      <w:r w:rsidRPr="00C235CB">
        <w:rPr>
          <w:rFonts w:ascii="Verdana" w:eastAsia="Arial Unicode MS" w:hAnsi="Verdana" w:cs="Helvetica Neue UltraLight"/>
          <w:sz w:val="24"/>
          <w:szCs w:val="24"/>
          <w:lang w:eastAsia="en-US"/>
        </w:rPr>
        <w:t xml:space="preserve">Šio įsipareigojimo vykdymą užtikrina Rangovas, kuris kartu su atliktų darbų priėmimo-perdavimo aktu Užsakovui pateikia ataskaitą apie taikytas aplinkos apsaugos priemones. Užsakovui nustačius, kad Rangovas </w:t>
      </w:r>
      <w:r w:rsidRPr="00C235CB">
        <w:rPr>
          <w:rFonts w:ascii="Verdana" w:eastAsia="Arial Unicode MS" w:hAnsi="Verdana" w:cs="Helvetica Neue UltraLight"/>
          <w:b/>
          <w:bCs/>
          <w:sz w:val="24"/>
          <w:szCs w:val="24"/>
          <w:lang w:eastAsia="en-US"/>
        </w:rPr>
        <w:t xml:space="preserve">kartu su atliktų darbų priėmimo-perdavimo aktu </w:t>
      </w:r>
      <w:r w:rsidRPr="00C235CB">
        <w:rPr>
          <w:rFonts w:ascii="Verdana" w:eastAsia="Arial Unicode MS" w:hAnsi="Verdana" w:cs="Helvetica Neue UltraLight"/>
          <w:sz w:val="24"/>
          <w:szCs w:val="24"/>
          <w:lang w:eastAsia="en-US"/>
        </w:rPr>
        <w:t>Užsakovui nepateikė ataskaitos apie darbų atlikimo metu taikytas aplinkos apsaugos priemones ir (ar) atlikus darbus Rangovas nepritaikė pateiktoje informacijoje (plane ar pan.) nurodytų aplinkos apsaugos priemonių, Rangovui taikoma Sutarties 10.23 punkte nustatyta atsakomybė;</w:t>
      </w:r>
    </w:p>
    <w:p w14:paraId="457BF350" w14:textId="37713896" w:rsidR="007218E2" w:rsidRPr="00C235CB" w:rsidRDefault="007218E2" w:rsidP="00D67B28">
      <w:pPr>
        <w:tabs>
          <w:tab w:val="left" w:pos="1260"/>
        </w:tabs>
        <w:suppressAutoHyphens/>
        <w:autoSpaceDN w:val="0"/>
        <w:spacing w:after="0" w:line="240" w:lineRule="auto"/>
        <w:ind w:firstLine="720"/>
        <w:jc w:val="both"/>
        <w:rPr>
          <w:rFonts w:ascii="Verdana" w:hAnsi="Verdana"/>
          <w:sz w:val="24"/>
          <w:szCs w:val="24"/>
        </w:rPr>
      </w:pPr>
      <w:r w:rsidRPr="00C235CB">
        <w:rPr>
          <w:rFonts w:ascii="Verdana" w:hAnsi="Verdana"/>
          <w:sz w:val="24"/>
          <w:szCs w:val="24"/>
        </w:rPr>
        <w:t>3.2.2.</w:t>
      </w:r>
      <w:r w:rsidR="0071764D" w:rsidRPr="00C235CB">
        <w:rPr>
          <w:rFonts w:ascii="Verdana" w:hAnsi="Verdana"/>
          <w:sz w:val="24"/>
          <w:szCs w:val="24"/>
        </w:rPr>
        <w:t>27</w:t>
      </w:r>
      <w:r w:rsidRPr="00C235CB">
        <w:rPr>
          <w:rFonts w:ascii="Verdana" w:hAnsi="Verdana"/>
          <w:sz w:val="24"/>
          <w:szCs w:val="24"/>
        </w:rPr>
        <w:t>.</w:t>
      </w:r>
      <w:r w:rsidRPr="00C235CB">
        <w:rPr>
          <w:rFonts w:ascii="Verdana" w:hAnsi="Verdana" w:cs="Segoe UI"/>
          <w:sz w:val="18"/>
          <w:szCs w:val="18"/>
        </w:rPr>
        <w:t xml:space="preserve"> </w:t>
      </w:r>
      <w:r w:rsidRPr="00C235CB">
        <w:rPr>
          <w:rFonts w:ascii="Verdana" w:hAnsi="Verdana"/>
          <w:sz w:val="24"/>
          <w:szCs w:val="24"/>
        </w:rPr>
        <w:t>Statybvietėje statybos Darbus atliekantys asmenys, nurodyti Lietuvos Respublikos valstybinio socialinio draudimo įstatymo 15</w:t>
      </w:r>
      <w:r w:rsidRPr="00C235CB">
        <w:rPr>
          <w:rFonts w:ascii="Verdana" w:hAnsi="Verdana"/>
          <w:sz w:val="24"/>
          <w:szCs w:val="24"/>
          <w:vertAlign w:val="superscript"/>
        </w:rPr>
        <w:t>1</w:t>
      </w:r>
      <w:r w:rsidRPr="00C235CB">
        <w:rPr>
          <w:rFonts w:ascii="Verdana" w:hAnsi="Verdana"/>
          <w:sz w:val="24"/>
          <w:szCs w:val="24"/>
        </w:rPr>
        <w:t xml:space="preserve"> straipsnio 1 dalyje, privalo turėti galiojantį Valstybinio socialinio draudimo įstatymo 15</w:t>
      </w:r>
      <w:r w:rsidRPr="00C235CB">
        <w:rPr>
          <w:rFonts w:ascii="Verdana" w:hAnsi="Verdana"/>
          <w:sz w:val="24"/>
          <w:szCs w:val="24"/>
          <w:vertAlign w:val="superscript"/>
        </w:rPr>
        <w:t>1</w:t>
      </w:r>
      <w:r w:rsidRPr="00C235CB">
        <w:rPr>
          <w:rFonts w:ascii="Verdana" w:hAnsi="Verdana"/>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C235CB">
        <w:rPr>
          <w:rFonts w:ascii="Verdana" w:hAnsi="Verdana"/>
          <w:sz w:val="24"/>
          <w:szCs w:val="24"/>
          <w:vertAlign w:val="superscript"/>
        </w:rPr>
        <w:t>1</w:t>
      </w:r>
      <w:r w:rsidRPr="00C235CB">
        <w:rPr>
          <w:rFonts w:ascii="Verdana" w:hAnsi="Verdana"/>
          <w:sz w:val="24"/>
          <w:szCs w:val="24"/>
        </w:rPr>
        <w:t xml:space="preserve"> straipsnio 8 dalyje, pagrindžiančius dokumentus ir pateikti jį (juos):</w:t>
      </w:r>
    </w:p>
    <w:p w14:paraId="27C66627" w14:textId="61F3F374" w:rsidR="007218E2" w:rsidRPr="00C235CB" w:rsidRDefault="007218E2" w:rsidP="00D67B28">
      <w:pPr>
        <w:tabs>
          <w:tab w:val="left" w:pos="1260"/>
        </w:tabs>
        <w:suppressAutoHyphens/>
        <w:autoSpaceDN w:val="0"/>
        <w:spacing w:after="0" w:line="240" w:lineRule="auto"/>
        <w:ind w:firstLine="720"/>
        <w:jc w:val="both"/>
        <w:rPr>
          <w:rFonts w:ascii="Verdana" w:hAnsi="Verdana"/>
          <w:sz w:val="24"/>
          <w:szCs w:val="24"/>
        </w:rPr>
      </w:pPr>
      <w:r w:rsidRPr="00C235CB">
        <w:rPr>
          <w:rFonts w:ascii="Verdana" w:hAnsi="Verdana"/>
          <w:sz w:val="24"/>
          <w:szCs w:val="24"/>
        </w:rPr>
        <w:t>3.2.2.</w:t>
      </w:r>
      <w:r w:rsidR="0071764D" w:rsidRPr="00C235CB">
        <w:rPr>
          <w:rFonts w:ascii="Verdana" w:hAnsi="Verdana"/>
          <w:sz w:val="24"/>
          <w:szCs w:val="24"/>
        </w:rPr>
        <w:t>27</w:t>
      </w:r>
      <w:r w:rsidRPr="00C235CB">
        <w:rPr>
          <w:rFonts w:ascii="Verdana" w:hAnsi="Verdana"/>
          <w:sz w:val="24"/>
          <w:szCs w:val="24"/>
        </w:rPr>
        <w:t>.1. patikrinimo metu Lietuvos Respublikos užimtumo įstatymo 55 straipsnyje nurodytoms institucijoms;</w:t>
      </w:r>
    </w:p>
    <w:p w14:paraId="4E7DE1CD" w14:textId="05D03FB0" w:rsidR="007218E2" w:rsidRPr="00C235CB" w:rsidRDefault="007218E2" w:rsidP="00D67B28">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C235CB">
        <w:rPr>
          <w:rFonts w:ascii="Verdana" w:eastAsia="Arial Unicode MS" w:hAnsi="Verdana" w:cs="Helvetica Neue UltraLight"/>
          <w:sz w:val="24"/>
          <w:szCs w:val="24"/>
          <w:lang w:eastAsia="en-US"/>
        </w:rPr>
        <w:t>3.2.2.</w:t>
      </w:r>
      <w:r w:rsidR="0071764D" w:rsidRPr="00C235CB">
        <w:rPr>
          <w:rFonts w:ascii="Verdana" w:eastAsia="Arial Unicode MS" w:hAnsi="Verdana" w:cs="Helvetica Neue UltraLight"/>
          <w:sz w:val="24"/>
          <w:szCs w:val="24"/>
          <w:lang w:eastAsia="en-US"/>
        </w:rPr>
        <w:t>27</w:t>
      </w:r>
      <w:r w:rsidRPr="00C235CB">
        <w:rPr>
          <w:rFonts w:ascii="Verdana" w:eastAsia="Arial Unicode MS" w:hAnsi="Verdana" w:cs="Helvetica Neue UltraLight"/>
          <w:sz w:val="24"/>
          <w:szCs w:val="24"/>
          <w:lang w:eastAsia="en-US"/>
        </w:rPr>
        <w:t>.2. patikrinimo metu Valstybinei teritorijų planavimo ir statybos inspekcijai prie Aplinkos ministerijos;</w:t>
      </w:r>
    </w:p>
    <w:p w14:paraId="75EB4C27" w14:textId="11DC4900" w:rsidR="007218E2" w:rsidRPr="00C235CB" w:rsidRDefault="007218E2" w:rsidP="00D67B28">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C235CB">
        <w:rPr>
          <w:rFonts w:ascii="Verdana" w:eastAsia="Arial Unicode MS" w:hAnsi="Verdana" w:cs="Helvetica Neue UltraLight"/>
          <w:sz w:val="24"/>
          <w:szCs w:val="24"/>
          <w:lang w:eastAsia="en-US"/>
        </w:rPr>
        <w:t>3.2.2.</w:t>
      </w:r>
      <w:r w:rsidR="0071764D" w:rsidRPr="00C235CB">
        <w:rPr>
          <w:rFonts w:ascii="Verdana" w:eastAsia="Arial Unicode MS" w:hAnsi="Verdana" w:cs="Helvetica Neue UltraLight"/>
          <w:sz w:val="24"/>
          <w:szCs w:val="24"/>
          <w:lang w:eastAsia="en-US"/>
        </w:rPr>
        <w:t>27</w:t>
      </w:r>
      <w:r w:rsidRPr="00C235CB">
        <w:rPr>
          <w:rFonts w:ascii="Verdana" w:eastAsia="Arial Unicode MS" w:hAnsi="Verdana" w:cs="Helvetica Neue UltraLight"/>
          <w:sz w:val="24"/>
          <w:szCs w:val="24"/>
          <w:lang w:eastAsia="en-US"/>
        </w:rPr>
        <w:t>.3.</w:t>
      </w:r>
      <w:r w:rsidRPr="00C235CB">
        <w:rPr>
          <w:rFonts w:ascii="Verdana" w:eastAsia="Times New Roman" w:hAnsi="Verdana" w:cs="Segoe UI"/>
          <w:sz w:val="18"/>
          <w:szCs w:val="18"/>
        </w:rPr>
        <w:t xml:space="preserve"> </w:t>
      </w:r>
      <w:r w:rsidRPr="00C235CB">
        <w:rPr>
          <w:rFonts w:ascii="Verdana" w:eastAsia="Arial Unicode MS" w:hAnsi="Verdana" w:cs="Helvetica Neue UltraLight"/>
          <w:sz w:val="24"/>
          <w:szCs w:val="24"/>
          <w:lang w:eastAsia="en-US"/>
        </w:rPr>
        <w:t>prieš patenkant į statybvietę ir statybvietėje pareikalavus statytojui (Užsakovui) ar jo vienam įgaliotam rangovui ar jų įgaliotiems asmenims.</w:t>
      </w:r>
    </w:p>
    <w:p w14:paraId="513F8C7C"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b/>
          <w:sz w:val="24"/>
          <w:szCs w:val="24"/>
        </w:rPr>
      </w:pPr>
      <w:r w:rsidRPr="00C235CB">
        <w:rPr>
          <w:rFonts w:ascii="Verdana" w:eastAsia="Times New Roman" w:hAnsi="Verdana" w:cs="Times New Roman"/>
          <w:sz w:val="24"/>
          <w:szCs w:val="24"/>
        </w:rPr>
        <w:t xml:space="preserve">3.3. </w:t>
      </w:r>
      <w:r w:rsidRPr="00C235CB">
        <w:rPr>
          <w:rFonts w:ascii="Verdana" w:eastAsia="Times New Roman" w:hAnsi="Verdana" w:cs="Times New Roman"/>
          <w:b/>
          <w:sz w:val="24"/>
          <w:szCs w:val="24"/>
        </w:rPr>
        <w:t>Užsakovo teisės ir pareigos</w:t>
      </w:r>
    </w:p>
    <w:p w14:paraId="0DFD4C3D"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3.3.1. Užsakovas turi teisę:</w:t>
      </w:r>
    </w:p>
    <w:p w14:paraId="496275CF"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614E6222"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3.3.1.2. pateikti būtinus nurodymus šioje Sutartyje numatytiems Darbams atlikti ir reikalauti jų vykdymo;</w:t>
      </w:r>
    </w:p>
    <w:p w14:paraId="1717ADB0"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lastRenderedPageBreak/>
        <w:t>3.3.1.3. kviesti nepriklausomus ekspertus atliktų Darbų kokybei įvertinti, kurių išvados Šalims turėtų privalomą reikšmę;</w:t>
      </w:r>
    </w:p>
    <w:p w14:paraId="026EEBAB"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3.3.1.4. įskaityti Rangovui priskaičiuotas netesybas iš Rangovui mokėtinų sumų.</w:t>
      </w:r>
    </w:p>
    <w:p w14:paraId="7453B178"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3.3.2. Užsakovas įsipareigoja:</w:t>
      </w:r>
    </w:p>
    <w:p w14:paraId="49CC4B32"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3.3.2.1. laiku suteikti žemės sklypą Statybai (Statybvietę), kurio dydis ir būklė turi atitikti Sutarties nustatytas sąlygas bei leisti Rangovui laiku pradėti tinkamai vykdyti ir laiku užbaigti Statybą;</w:t>
      </w:r>
    </w:p>
    <w:p w14:paraId="3D6D9EA5"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3.3.2.2. Sutartyje numatytais atvejais ir tvarka perduoti Rangovui naudoti pastatus ir įrenginius;</w:t>
      </w:r>
    </w:p>
    <w:p w14:paraId="316C05D8"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3.3.2.3. kontroliuoti ir prižiūrėti atliekamų Darbų eigą ir kokybę, Darbų grafiko laikymąsi, Rangovo tiekiamų medžiagų kokybę, nesikišdamas į Rangovo ūkinę komercinę veiklą;</w:t>
      </w:r>
    </w:p>
    <w:p w14:paraId="18290A82"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7984EB4C" w14:textId="77777777" w:rsidR="00092DB3" w:rsidRPr="00C235CB" w:rsidRDefault="00092DB3" w:rsidP="00D67B28">
      <w:pPr>
        <w:tabs>
          <w:tab w:val="left" w:pos="1440"/>
        </w:tabs>
        <w:autoSpaceDN w:val="0"/>
        <w:spacing w:after="0" w:line="240" w:lineRule="auto"/>
        <w:jc w:val="both"/>
        <w:rPr>
          <w:rFonts w:ascii="Verdana" w:eastAsia="Times New Roman" w:hAnsi="Verdana" w:cs="Times New Roman"/>
          <w:sz w:val="24"/>
          <w:szCs w:val="24"/>
        </w:rPr>
      </w:pPr>
    </w:p>
    <w:p w14:paraId="7B43CD26" w14:textId="115A1B30" w:rsidR="00092DB3" w:rsidRPr="00C235CB" w:rsidRDefault="00092DB3" w:rsidP="00D67B28">
      <w:pPr>
        <w:pStyle w:val="Sraopastraipa"/>
        <w:numPr>
          <w:ilvl w:val="0"/>
          <w:numId w:val="15"/>
        </w:numPr>
        <w:autoSpaceDN w:val="0"/>
        <w:spacing w:after="0" w:line="240" w:lineRule="auto"/>
        <w:jc w:val="center"/>
        <w:rPr>
          <w:rFonts w:ascii="Verdana" w:eastAsia="Times New Roman" w:hAnsi="Verdana"/>
          <w:b/>
          <w:szCs w:val="24"/>
        </w:rPr>
      </w:pPr>
      <w:r w:rsidRPr="00C235CB">
        <w:rPr>
          <w:rFonts w:ascii="Verdana" w:eastAsia="Times New Roman" w:hAnsi="Verdana"/>
          <w:b/>
          <w:szCs w:val="24"/>
        </w:rPr>
        <w:t>DARBŲ EIGA</w:t>
      </w:r>
    </w:p>
    <w:p w14:paraId="1D116709" w14:textId="77777777" w:rsidR="00113491" w:rsidRPr="00C235CB" w:rsidRDefault="00113491" w:rsidP="00D67B28">
      <w:pPr>
        <w:autoSpaceDN w:val="0"/>
        <w:spacing w:after="0" w:line="240" w:lineRule="auto"/>
        <w:rPr>
          <w:rFonts w:ascii="Verdana" w:eastAsia="Times New Roman" w:hAnsi="Verdana"/>
          <w:b/>
          <w:szCs w:val="24"/>
        </w:rPr>
      </w:pPr>
    </w:p>
    <w:p w14:paraId="73222576" w14:textId="77777777" w:rsidR="00092DB3" w:rsidRPr="00C235CB" w:rsidRDefault="00092DB3" w:rsidP="00D67B28">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4.1. Rangovas statybos darbus gali pradėti vykdyti po to, kai priima Statybvietę iš Užsakovo.</w:t>
      </w:r>
    </w:p>
    <w:p w14:paraId="0004070C" w14:textId="77777777" w:rsidR="00092DB3" w:rsidRPr="00C235CB" w:rsidRDefault="00092DB3" w:rsidP="00D67B28">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358F0F7B" w14:textId="07EE22CC"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4.3. Rangovas Darbus atlieka pagal darbų kiekių žiniaraščius ir </w:t>
      </w:r>
      <w:r w:rsidR="008F401C" w:rsidRPr="00C235CB">
        <w:rPr>
          <w:rFonts w:ascii="Verdana" w:hAnsi="Verdana"/>
          <w:sz w:val="24"/>
          <w:szCs w:val="24"/>
          <w:shd w:val="clear" w:color="auto" w:fill="FFFFFF"/>
        </w:rPr>
        <w:t>paprastojo remonto darbų aprašą</w:t>
      </w:r>
      <w:r w:rsidRPr="00C235CB">
        <w:rPr>
          <w:rFonts w:ascii="Verdana" w:eastAsia="Times New Roman" w:hAnsi="Verdana" w:cs="Times New Roman"/>
          <w:sz w:val="24"/>
          <w:szCs w:val="24"/>
        </w:rPr>
        <w:t>.</w:t>
      </w:r>
    </w:p>
    <w:p w14:paraId="4C51BD66"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76DBBFFA"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6760D66D"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4.6. Rangovas yra atsakingas už savo darbuotojų ar savo pasamdytų subrangovų darbuotojų atvežimą į darbo vietą ir išvežimą iš jos, už jų apgyvendinimą, išlaikymą, darbuotojų saugą ir sveikatą. </w:t>
      </w:r>
    </w:p>
    <w:p w14:paraId="090EF023"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4.7. Naudojamos statybinės medžiagos turi būti kokybiškos ir atitikti Lietuvos Respublikos teisės ir normatyvinių aktų reikalavimus, taikomus tokios </w:t>
      </w:r>
      <w:r w:rsidRPr="00C235CB">
        <w:rPr>
          <w:rFonts w:ascii="Verdana" w:eastAsia="Times New Roman" w:hAnsi="Verdana" w:cs="Times New Roman"/>
          <w:sz w:val="24"/>
          <w:szCs w:val="24"/>
        </w:rPr>
        <w:lastRenderedPageBreak/>
        <w:t>rūšies Statybos medžiagoms, turi turėti visus reikiamus sertifikatus ir/ar licencijas, atitikties deklaracijas.</w:t>
      </w:r>
    </w:p>
    <w:p w14:paraId="1D1F2EB5"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4.8. Visa Rangovo naudojama Darbams atlikti įranga, įrengimai ir mechanizmai privalo atitikti galiojančių Lietuvos Respublikos teisės aktų reikalavimus.</w:t>
      </w:r>
    </w:p>
    <w:p w14:paraId="504F8DE0"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4.9. Statinio (jo dalies) Darbų pabaiga laikoma diena, kai Darbų perdavimas ir priėmimas įforminamas aktu, kurį pasirašo abi Šalys (kai Užsakovas patvirtina Statybos užbaigimo aktą).</w:t>
      </w:r>
    </w:p>
    <w:p w14:paraId="1702A617"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p>
    <w:p w14:paraId="5BAA806B" w14:textId="48D1B124" w:rsidR="00092DB3" w:rsidRPr="00C235CB" w:rsidRDefault="00092DB3" w:rsidP="00D67B28">
      <w:pPr>
        <w:pStyle w:val="Sraopastraipa"/>
        <w:numPr>
          <w:ilvl w:val="0"/>
          <w:numId w:val="15"/>
        </w:numPr>
        <w:autoSpaceDN w:val="0"/>
        <w:spacing w:after="0" w:line="240" w:lineRule="auto"/>
        <w:jc w:val="center"/>
        <w:rPr>
          <w:rFonts w:ascii="Verdana" w:eastAsia="Times New Roman" w:hAnsi="Verdana"/>
          <w:b/>
          <w:szCs w:val="24"/>
        </w:rPr>
      </w:pPr>
      <w:r w:rsidRPr="00C235CB">
        <w:rPr>
          <w:rFonts w:ascii="Verdana" w:eastAsia="Times New Roman" w:hAnsi="Verdana"/>
          <w:b/>
          <w:szCs w:val="24"/>
        </w:rPr>
        <w:t>DARBŲ PERDAVIMAS IR PRIĖMIMAS. BANDYMAI</w:t>
      </w:r>
    </w:p>
    <w:p w14:paraId="4F5E0E66" w14:textId="77777777" w:rsidR="00113491" w:rsidRPr="00C235CB" w:rsidRDefault="00113491" w:rsidP="00D67B28">
      <w:pPr>
        <w:autoSpaceDN w:val="0"/>
        <w:spacing w:after="0" w:line="240" w:lineRule="auto"/>
        <w:rPr>
          <w:rFonts w:ascii="Verdana" w:eastAsia="Times New Roman" w:hAnsi="Verdana"/>
          <w:b/>
          <w:szCs w:val="24"/>
        </w:rPr>
      </w:pPr>
    </w:p>
    <w:p w14:paraId="370D6E53"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194E3DBF"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5.2. Darbų priėmimą organizuoja ir atlieka Užsakovas savo lėšomis. Įstatymų ir normatyvinių statybos techninių dokumentų nustatytais atvejais priimant Darbų rezultatą dalyvauja atitinkamų valstybės ir savivaldybės institucijų atstovai.</w:t>
      </w:r>
    </w:p>
    <w:p w14:paraId="69A388D3"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41C4E895"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3A1B857B"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4CDC81FF"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5.6. Užsakovas turi teisę atsisakyti priimti Darbų rezultatą, jeigu nustatomi trūkumai, dėl kurių jo neįmanoma naudoti pagal Sutartyje numatytą paskirtį ir jeigu šių trūkumų Rangovas negali pašalinti.</w:t>
      </w:r>
    </w:p>
    <w:p w14:paraId="31AAC035" w14:textId="77777777" w:rsidR="00113491" w:rsidRPr="00C235CB" w:rsidRDefault="00113491" w:rsidP="00D67B28">
      <w:pPr>
        <w:tabs>
          <w:tab w:val="left" w:pos="1440"/>
        </w:tabs>
        <w:autoSpaceDN w:val="0"/>
        <w:spacing w:after="0" w:line="240" w:lineRule="auto"/>
        <w:jc w:val="both"/>
        <w:rPr>
          <w:rFonts w:ascii="Verdana" w:eastAsia="Times New Roman" w:hAnsi="Verdana" w:cs="Times New Roman"/>
          <w:sz w:val="24"/>
          <w:szCs w:val="24"/>
        </w:rPr>
      </w:pPr>
    </w:p>
    <w:p w14:paraId="4273E3F6" w14:textId="2F858E77" w:rsidR="00092DB3" w:rsidRPr="00C235CB" w:rsidRDefault="00092DB3" w:rsidP="00D67B28">
      <w:pPr>
        <w:pStyle w:val="Sraopastraipa"/>
        <w:numPr>
          <w:ilvl w:val="0"/>
          <w:numId w:val="15"/>
        </w:numPr>
        <w:autoSpaceDN w:val="0"/>
        <w:spacing w:after="0" w:line="240" w:lineRule="auto"/>
        <w:jc w:val="center"/>
        <w:rPr>
          <w:rFonts w:ascii="Verdana" w:eastAsia="Times New Roman" w:hAnsi="Verdana"/>
          <w:b/>
          <w:szCs w:val="24"/>
        </w:rPr>
      </w:pPr>
      <w:r w:rsidRPr="00C235CB">
        <w:rPr>
          <w:rFonts w:ascii="Verdana" w:eastAsia="Times New Roman" w:hAnsi="Verdana"/>
          <w:b/>
          <w:szCs w:val="24"/>
        </w:rPr>
        <w:t>INFORMACIJOS NAUDOJIMAS IR KONFIDENCIALUMAS</w:t>
      </w:r>
    </w:p>
    <w:p w14:paraId="0F537D11" w14:textId="77777777" w:rsidR="00113491" w:rsidRPr="00C235CB" w:rsidRDefault="00113491" w:rsidP="00D67B28">
      <w:pPr>
        <w:autoSpaceDN w:val="0"/>
        <w:spacing w:after="0" w:line="240" w:lineRule="auto"/>
        <w:rPr>
          <w:rFonts w:ascii="Verdana" w:eastAsia="Times New Roman" w:hAnsi="Verdana"/>
          <w:b/>
          <w:szCs w:val="24"/>
        </w:rPr>
      </w:pPr>
    </w:p>
    <w:p w14:paraId="72FD236A"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74448B8C"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6.2. Ši nuostata lieka galioti trejus metus po šios Sutarties nutraukimo ar pasibaigimo.</w:t>
      </w:r>
    </w:p>
    <w:p w14:paraId="04AA6563"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6.3. Bet kokie Šalies gauti dokumentai lieka juos pateikusios Šalies nuosavybe, jeigu Šalys raštu nesusitaria kitaip. Nutraukus ar pasibaigus </w:t>
      </w:r>
      <w:r w:rsidRPr="00C235CB">
        <w:rPr>
          <w:rFonts w:ascii="Verdana" w:eastAsia="Times New Roman" w:hAnsi="Verdana" w:cs="Times New Roman"/>
          <w:sz w:val="24"/>
          <w:szCs w:val="24"/>
        </w:rPr>
        <w:lastRenderedPageBreak/>
        <w:t>Sutarčiai, kiekviena Šalis grąžina arba, kitai Šaliai sutikus, sunaikina kitos Šalies medžiagą. Medžiagos sunaikinti negalima, jeigu Lietuvos Respublikos įstatymai ar kiti teisės aktai reikalauja, kad medžiaga būtų išsaugota.</w:t>
      </w:r>
    </w:p>
    <w:p w14:paraId="18002D42"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59D4E97C"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580E0FD7"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6.6. Savo atsakomybių ribose kiekviena Šalis privalo užtikrinti, kad būtų laikomasi Lietuvos Respublikos teisės aktų, reglamentuojančių valstybės, tarnybos ar komercines paslaptis bei duomenų apsaugą.</w:t>
      </w:r>
    </w:p>
    <w:p w14:paraId="2E82841F"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6.7. Rangovas iš anksto pateikia Užsakovui bet kokius vadovus, instrukcijas ir dokumentus, susijusius su Sutartimi arba kurių Užsakovui reikia Darbams naudoti.</w:t>
      </w:r>
    </w:p>
    <w:p w14:paraId="60136B02"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p>
    <w:p w14:paraId="63FD0C15" w14:textId="31B743A6" w:rsidR="00092DB3" w:rsidRPr="00C235CB" w:rsidRDefault="00092DB3" w:rsidP="00D67B28">
      <w:pPr>
        <w:pStyle w:val="Sraopastraipa"/>
        <w:numPr>
          <w:ilvl w:val="0"/>
          <w:numId w:val="15"/>
        </w:numPr>
        <w:autoSpaceDN w:val="0"/>
        <w:spacing w:after="0" w:line="240" w:lineRule="auto"/>
        <w:jc w:val="center"/>
        <w:rPr>
          <w:rFonts w:ascii="Verdana" w:eastAsia="Times New Roman" w:hAnsi="Verdana"/>
          <w:b/>
          <w:szCs w:val="24"/>
        </w:rPr>
      </w:pPr>
      <w:r w:rsidRPr="00C235CB">
        <w:rPr>
          <w:rFonts w:ascii="Verdana" w:eastAsia="Times New Roman" w:hAnsi="Verdana"/>
          <w:b/>
          <w:szCs w:val="24"/>
        </w:rPr>
        <w:t>INTELEKTINĖS NUOSAVYBĖS TEISĖS</w:t>
      </w:r>
    </w:p>
    <w:p w14:paraId="63795748" w14:textId="77777777" w:rsidR="00113491" w:rsidRPr="00C235CB" w:rsidRDefault="00113491" w:rsidP="00D67B28">
      <w:pPr>
        <w:autoSpaceDN w:val="0"/>
        <w:spacing w:after="0" w:line="240" w:lineRule="auto"/>
        <w:rPr>
          <w:rFonts w:ascii="Verdana" w:eastAsia="Times New Roman" w:hAnsi="Verdana"/>
          <w:b/>
          <w:szCs w:val="24"/>
        </w:rPr>
      </w:pPr>
    </w:p>
    <w:p w14:paraId="7DC57218" w14:textId="77777777" w:rsidR="00092DB3" w:rsidRPr="00C235CB" w:rsidRDefault="00092DB3" w:rsidP="00D67B28">
      <w:pPr>
        <w:tabs>
          <w:tab w:val="left" w:pos="1440"/>
          <w:tab w:val="left" w:pos="738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7.1. Jeigu Šalys raštu nesusitaria kitaip, autorinės teisės ir kitos intelektinės nuosavybės teisės į dokumentaciją ir kitus rezultatus atliekant Darbus, kurie yra Sutarties objektas, priklauso Rangovui.</w:t>
      </w:r>
    </w:p>
    <w:p w14:paraId="1AB6F536"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77E9E112"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p>
    <w:p w14:paraId="626C622D" w14:textId="5EAAF7AB" w:rsidR="00092DB3" w:rsidRPr="00C235CB" w:rsidRDefault="00092DB3" w:rsidP="00D67B28">
      <w:pPr>
        <w:pStyle w:val="Sraopastraipa"/>
        <w:numPr>
          <w:ilvl w:val="0"/>
          <w:numId w:val="15"/>
        </w:numPr>
        <w:autoSpaceDN w:val="0"/>
        <w:spacing w:after="0" w:line="240" w:lineRule="auto"/>
        <w:jc w:val="center"/>
        <w:rPr>
          <w:rFonts w:ascii="Verdana" w:eastAsia="Times New Roman" w:hAnsi="Verdana"/>
          <w:b/>
          <w:szCs w:val="24"/>
        </w:rPr>
      </w:pPr>
      <w:r w:rsidRPr="00C235CB">
        <w:rPr>
          <w:rFonts w:ascii="Verdana" w:eastAsia="Times New Roman" w:hAnsi="Verdana"/>
          <w:b/>
          <w:szCs w:val="24"/>
        </w:rPr>
        <w:t>RANGOVO PERSONALAS IR SAUGA DARBE</w:t>
      </w:r>
    </w:p>
    <w:p w14:paraId="12A45A81" w14:textId="77777777" w:rsidR="00113491" w:rsidRPr="00C235CB" w:rsidRDefault="00113491" w:rsidP="00D67B28">
      <w:pPr>
        <w:autoSpaceDN w:val="0"/>
        <w:spacing w:after="0" w:line="240" w:lineRule="auto"/>
        <w:rPr>
          <w:rFonts w:ascii="Verdana" w:eastAsia="Times New Roman" w:hAnsi="Verdana"/>
          <w:b/>
          <w:szCs w:val="24"/>
        </w:rPr>
      </w:pPr>
    </w:p>
    <w:p w14:paraId="72FF5540" w14:textId="5FEC3615"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8.1. </w:t>
      </w:r>
      <w:r w:rsidRPr="00C235CB">
        <w:rPr>
          <w:rFonts w:ascii="Verdana" w:eastAsia="Times New Roman" w:hAnsi="Verdana" w:cs="Times New Roman"/>
          <w:spacing w:val="-4"/>
          <w:sz w:val="24"/>
          <w:szCs w:val="2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C235CB">
        <w:rPr>
          <w:rFonts w:ascii="Verdana" w:eastAsia="Times New Roman" w:hAnsi="Verdana" w:cs="Times New Roman"/>
          <w:sz w:val="24"/>
          <w:szCs w:val="24"/>
        </w:rPr>
        <w:t xml:space="preserve">. </w:t>
      </w:r>
    </w:p>
    <w:p w14:paraId="48767096"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2C9F98C"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8.2.1. nuolat blogai ir nerūpestingai tvarko kokius nors reikalus, susijusius su Sutarties atlikimu:</w:t>
      </w:r>
    </w:p>
    <w:p w14:paraId="1977152D"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8.2.1.1. pareigas vykdo nekompetentingai arba aplaidžiai;</w:t>
      </w:r>
    </w:p>
    <w:p w14:paraId="0874245D"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8.2.1.2. nesugeba laikytis kurių nors Sutarties sąlygų;</w:t>
      </w:r>
    </w:p>
    <w:p w14:paraId="6AA3B310"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lastRenderedPageBreak/>
        <w:t>8.2.1.3. nuolat savo elgesiu kelia grėsmę saugai darbe, sveikatai arba aplinkosaugai.</w:t>
      </w:r>
    </w:p>
    <w:p w14:paraId="25195E42"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5941BD9A"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4A139C8E"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6D69C4BB"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8.6. Rangovas privalo būti gerai susipažinęs su evakavimo planais, avarijų prevencijos ir likvidavimo planais ir priemonėmis, kurių privaloma imtis avarijų atvejais.</w:t>
      </w:r>
    </w:p>
    <w:p w14:paraId="0DAD2F46"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8.7. Rangovas užtikrina, kad visi įrankiai, mechanizmai, pastoliai, kopėčios, pakėlimo įrengimai, elektriniai ir mechaniniai įrankiai, prietaisai ir kt. būtų tvarkingi, naudojami laikantis saugios eksploatacijos taisyklių bei laikomi saugioje vietoje.</w:t>
      </w:r>
    </w:p>
    <w:p w14:paraId="47FB554A"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8.8. </w:t>
      </w:r>
      <w:r w:rsidRPr="00C235CB">
        <w:rPr>
          <w:rFonts w:ascii="Verdana" w:eastAsia="Times New Roman" w:hAnsi="Verdana" w:cs="Times New Roman"/>
          <w:spacing w:val="-4"/>
          <w:sz w:val="24"/>
          <w:szCs w:val="24"/>
        </w:rPr>
        <w:t>Rangovas negali palikti neužbaigto arba dalinai užbaigto darbo nesaugiose sąlygose, kurios galėtų pakenkti saugiam darbui, sugadinti įrengimus ar sukelti pavojų žmonių sveikatai ar gyvybei.</w:t>
      </w:r>
    </w:p>
    <w:p w14:paraId="1003CEF4"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8.9. Rangovas privalo nutraukti vykdomus Darbus jeigu susidarė situacija kelianti grėsmę žmonių saugai ir sveikatai. Darbai taip pat privalo būti sustabdyti, kai gamtinės sąlygos kliudo saugiai juos atlikti.</w:t>
      </w:r>
    </w:p>
    <w:p w14:paraId="7D271CA9"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60837E2C"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2F8C44B6"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8.12. Rangovas turi nedelsiant pranešti Užsakovo atstovui apie, bet kokį nelaimingą atsitikimą, sužeidimą arba incidentą, ar apie žalą daromą ar padarytą Užsakovo darbuotojams, turtui ar tretiesiems asmenims.</w:t>
      </w:r>
    </w:p>
    <w:p w14:paraId="3334D515"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lastRenderedPageBreak/>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CDF4DBD"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6DB60D98" w14:textId="03E3B11A" w:rsidR="00092DB3" w:rsidRPr="00C235CB" w:rsidRDefault="00092DB3" w:rsidP="00D67B28">
      <w:pPr>
        <w:pStyle w:val="Sraopastraipa"/>
        <w:numPr>
          <w:ilvl w:val="0"/>
          <w:numId w:val="15"/>
        </w:numPr>
        <w:autoSpaceDN w:val="0"/>
        <w:spacing w:after="0" w:line="240" w:lineRule="auto"/>
        <w:jc w:val="center"/>
        <w:rPr>
          <w:rFonts w:ascii="Verdana" w:eastAsia="Times New Roman" w:hAnsi="Verdana"/>
          <w:b/>
          <w:szCs w:val="24"/>
        </w:rPr>
      </w:pPr>
      <w:r w:rsidRPr="00C235CB">
        <w:rPr>
          <w:rFonts w:ascii="Verdana" w:eastAsia="Times New Roman" w:hAnsi="Verdana"/>
          <w:b/>
          <w:szCs w:val="24"/>
        </w:rPr>
        <w:t>APSKAITA</w:t>
      </w:r>
    </w:p>
    <w:p w14:paraId="61A4B7E4" w14:textId="77777777" w:rsidR="00113491" w:rsidRPr="00C235CB" w:rsidRDefault="00113491" w:rsidP="00D67B28">
      <w:pPr>
        <w:autoSpaceDN w:val="0"/>
        <w:spacing w:after="0" w:line="240" w:lineRule="auto"/>
        <w:rPr>
          <w:rFonts w:ascii="Verdana" w:eastAsia="Times New Roman" w:hAnsi="Verdana" w:cs="Times New Roman"/>
          <w:b/>
          <w:sz w:val="24"/>
          <w:szCs w:val="24"/>
        </w:rPr>
      </w:pPr>
    </w:p>
    <w:p w14:paraId="7C347A6C"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9.1. Rangovas išsamiai ir tiksliai tvarko sąskaitas, įrašus ir kvitus, susijusius su visomis Užsakovo kompensuojamomis išlaidomis ir kitais Užsakovo vykdomais mokėjimais, susijusiais su Darbais.</w:t>
      </w:r>
    </w:p>
    <w:p w14:paraId="04498B55"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1472E65E"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9.3. Rangovas užtikrina, kad minėtos sąskaitos, įrašai ir kvitai būtų saugomi dvejus metus po Sutarties nutraukimo ar pasibaigimo.</w:t>
      </w:r>
    </w:p>
    <w:p w14:paraId="049DA94E" w14:textId="77777777" w:rsidR="00113491" w:rsidRPr="00C235CB" w:rsidRDefault="00113491" w:rsidP="00D67B28">
      <w:pPr>
        <w:tabs>
          <w:tab w:val="left" w:pos="1440"/>
        </w:tabs>
        <w:autoSpaceDN w:val="0"/>
        <w:spacing w:after="0" w:line="240" w:lineRule="auto"/>
        <w:jc w:val="both"/>
        <w:rPr>
          <w:rFonts w:ascii="Verdana" w:eastAsia="Times New Roman" w:hAnsi="Verdana" w:cs="Times New Roman"/>
          <w:sz w:val="24"/>
          <w:szCs w:val="24"/>
        </w:rPr>
      </w:pPr>
    </w:p>
    <w:p w14:paraId="16FC5741" w14:textId="510DF462" w:rsidR="00092DB3" w:rsidRPr="00C235CB" w:rsidRDefault="00092DB3" w:rsidP="00D67B28">
      <w:pPr>
        <w:pStyle w:val="Sraopastraipa"/>
        <w:numPr>
          <w:ilvl w:val="0"/>
          <w:numId w:val="15"/>
        </w:numPr>
        <w:autoSpaceDN w:val="0"/>
        <w:spacing w:after="0" w:line="240" w:lineRule="auto"/>
        <w:jc w:val="center"/>
        <w:rPr>
          <w:rFonts w:ascii="Verdana" w:eastAsia="Times New Roman" w:hAnsi="Verdana"/>
          <w:b/>
          <w:szCs w:val="24"/>
        </w:rPr>
      </w:pPr>
      <w:r w:rsidRPr="00C235CB">
        <w:rPr>
          <w:rFonts w:ascii="Verdana" w:eastAsia="Times New Roman" w:hAnsi="Verdana"/>
          <w:b/>
          <w:szCs w:val="24"/>
        </w:rPr>
        <w:t>DARBŲ KAINA IR MOKĖJIMAI</w:t>
      </w:r>
    </w:p>
    <w:p w14:paraId="504D50B9" w14:textId="77777777" w:rsidR="00113491" w:rsidRPr="00C235CB" w:rsidRDefault="00113491" w:rsidP="00D67B28">
      <w:pPr>
        <w:autoSpaceDN w:val="0"/>
        <w:spacing w:after="0" w:line="240" w:lineRule="auto"/>
        <w:rPr>
          <w:rFonts w:ascii="Verdana" w:eastAsia="Times New Roman" w:hAnsi="Verdana"/>
          <w:b/>
          <w:szCs w:val="24"/>
        </w:rPr>
      </w:pPr>
    </w:p>
    <w:p w14:paraId="69AC0771"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10.1. Užsakovas už visus pirkimo dokumentuose ir Sutartyje numatytus Darbus sumoka Rangovo pasiūlyme nurodytą kainą.</w:t>
      </w:r>
    </w:p>
    <w:p w14:paraId="07A6680D" w14:textId="4767CAC4"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10.2. Sutarties kaina yra nurodyta specialiųjų Sutarties sąlygų </w:t>
      </w:r>
      <w:r w:rsidR="004C672D">
        <w:rPr>
          <w:rFonts w:ascii="Verdana" w:eastAsia="Times New Roman" w:hAnsi="Verdana" w:cs="Times New Roman"/>
          <w:sz w:val="24"/>
          <w:szCs w:val="24"/>
        </w:rPr>
        <w:t>9</w:t>
      </w:r>
      <w:r w:rsidRPr="00C235CB">
        <w:rPr>
          <w:rFonts w:ascii="Verdana" w:eastAsia="Times New Roman" w:hAnsi="Verdana" w:cs="Times New Roman"/>
          <w:sz w:val="24"/>
          <w:szCs w:val="24"/>
        </w:rPr>
        <w:t xml:space="preserve"> punkte. Jei suma skaičiais neatitinka sumos žodžiais, teisinga laikoma suma žodžiais.</w:t>
      </w:r>
    </w:p>
    <w:p w14:paraId="15F260B7" w14:textId="1592722F" w:rsidR="00092DB3" w:rsidRPr="00C235CB" w:rsidRDefault="00092DB3" w:rsidP="00D67B28">
      <w:pPr>
        <w:tabs>
          <w:tab w:val="num" w:pos="1080"/>
        </w:tabs>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10.3. </w:t>
      </w:r>
      <w:r w:rsidRPr="00C235CB">
        <w:rPr>
          <w:rFonts w:ascii="Verdana" w:eastAsia="Times New Roman" w:hAnsi="Verdana" w:cs="Times New Roman"/>
          <w:b/>
          <w:bCs/>
          <w:sz w:val="24"/>
          <w:szCs w:val="24"/>
        </w:rPr>
        <w:t>Šiai Sutarčiai taikoma fiksuotos kainos kainodara.</w:t>
      </w:r>
      <w:r w:rsidRPr="00C235CB">
        <w:rPr>
          <w:rFonts w:ascii="Verdana" w:eastAsia="Times New Roman" w:hAnsi="Verdana" w:cs="Times New Roman"/>
          <w:sz w:val="24"/>
          <w:szCs w:val="24"/>
        </w:rPr>
        <w:t xml:space="preserve"> Bet koks kiekis, kuris gali būti nustatytas </w:t>
      </w:r>
      <w:r w:rsidR="00AC0CFE" w:rsidRPr="00C235CB">
        <w:rPr>
          <w:rFonts w:ascii="Verdana" w:eastAsia="Times New Roman" w:hAnsi="Verdana" w:cs="Times New Roman"/>
          <w:sz w:val="24"/>
          <w:szCs w:val="24"/>
        </w:rPr>
        <w:t>darbų kiekių žiniaraščiuose</w:t>
      </w:r>
      <w:r w:rsidRPr="00C235CB">
        <w:rPr>
          <w:rFonts w:ascii="Verdana" w:eastAsia="Times New Roman" w:hAnsi="Verdana" w:cs="Times New Roman"/>
          <w:sz w:val="24"/>
          <w:szCs w:val="24"/>
        </w:rPr>
        <w:t xml:space="preserve"> ar Darbų užduoties dokumentuose – sąnaudų kiekių žiniaraščiuose, jeigu jie pateikiami, – yra orientacinis (projektinis) ir neturi būti laikomas faktiniu ir tiksliu Darbų, kuriuos Rangovui reikia atlikti, kiekiu.</w:t>
      </w:r>
    </w:p>
    <w:p w14:paraId="0E75037B"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10.4. Sutarties kaina Sutarties galiojimo metu neturi būti keičiama išskyrus šiame punkte nurodytais atvejais:</w:t>
      </w:r>
    </w:p>
    <w:p w14:paraId="3A134599" w14:textId="1F652773"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10.4.1. pagal 10.7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1061D61A" w14:textId="06A72413" w:rsidR="00092DB3" w:rsidRPr="00C235CB" w:rsidRDefault="00092DB3" w:rsidP="00D67B28">
      <w:pPr>
        <w:numPr>
          <w:ilvl w:val="0"/>
          <w:numId w:val="16"/>
        </w:numPr>
        <w:autoSpaceDN w:val="0"/>
        <w:spacing w:after="0" w:line="240" w:lineRule="auto"/>
        <w:ind w:left="0"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pritaikant Sutartyje numatytų Darbų kainą (jei Sutartyje nustatyti tam tikrų konkrečių darbų įkainiai), jei įmanoma:</w:t>
      </w:r>
    </w:p>
    <w:p w14:paraId="145F5CEB" w14:textId="77777777" w:rsidR="00092DB3" w:rsidRPr="00C235CB" w:rsidRDefault="00092DB3" w:rsidP="00D67B28">
      <w:pPr>
        <w:numPr>
          <w:ilvl w:val="0"/>
          <w:numId w:val="17"/>
        </w:numPr>
        <w:autoSpaceDE w:val="0"/>
        <w:autoSpaceDN w:val="0"/>
        <w:adjustRightInd w:val="0"/>
        <w:spacing w:after="0" w:line="240" w:lineRule="auto"/>
        <w:ind w:left="0" w:firstLine="709"/>
        <w:rPr>
          <w:rFonts w:ascii="Verdana" w:eastAsia="Calibri" w:hAnsi="Verdana" w:cs="Times New Roman"/>
          <w:sz w:val="24"/>
          <w:szCs w:val="24"/>
        </w:rPr>
      </w:pPr>
      <w:r w:rsidRPr="00C235CB">
        <w:rPr>
          <w:rFonts w:ascii="Verdana" w:eastAsia="Calibri" w:hAnsi="Verdana" w:cs="Times New Roman"/>
          <w:sz w:val="24"/>
          <w:szCs w:val="24"/>
        </w:rPr>
        <w:t>pritaikant Sutartyje nurodytų darbų įkainius, arba</w:t>
      </w:r>
    </w:p>
    <w:p w14:paraId="297C6310" w14:textId="77777777" w:rsidR="00092DB3" w:rsidRPr="00C235CB" w:rsidRDefault="00092DB3" w:rsidP="00D67B28">
      <w:pPr>
        <w:numPr>
          <w:ilvl w:val="0"/>
          <w:numId w:val="17"/>
        </w:numPr>
        <w:autoSpaceDE w:val="0"/>
        <w:autoSpaceDN w:val="0"/>
        <w:adjustRightInd w:val="0"/>
        <w:spacing w:after="0" w:line="240" w:lineRule="auto"/>
        <w:ind w:left="0" w:firstLine="709"/>
        <w:rPr>
          <w:rFonts w:ascii="Verdana" w:eastAsia="Calibri" w:hAnsi="Verdana" w:cs="Times New Roman"/>
          <w:sz w:val="24"/>
          <w:szCs w:val="24"/>
        </w:rPr>
      </w:pPr>
      <w:r w:rsidRPr="00C235CB">
        <w:rPr>
          <w:rFonts w:ascii="Verdana" w:eastAsia="Calibri" w:hAnsi="Verdana" w:cs="Times New Roman"/>
          <w:sz w:val="24"/>
          <w:szCs w:val="24"/>
        </w:rPr>
        <w:t>išskaičiuojant kainos dalį iš Sutartyje numatyto įkainio, arba</w:t>
      </w:r>
    </w:p>
    <w:p w14:paraId="23F11F6D" w14:textId="77777777" w:rsidR="00092DB3" w:rsidRPr="00C235CB" w:rsidRDefault="00092DB3" w:rsidP="00D67B28">
      <w:pPr>
        <w:numPr>
          <w:ilvl w:val="0"/>
          <w:numId w:val="17"/>
        </w:numPr>
        <w:autoSpaceDE w:val="0"/>
        <w:autoSpaceDN w:val="0"/>
        <w:adjustRightInd w:val="0"/>
        <w:spacing w:after="0" w:line="240" w:lineRule="auto"/>
        <w:ind w:left="0" w:firstLine="709"/>
        <w:rPr>
          <w:rFonts w:ascii="Verdana" w:eastAsia="Calibri" w:hAnsi="Verdana" w:cs="Times New Roman"/>
          <w:sz w:val="24"/>
          <w:szCs w:val="24"/>
        </w:rPr>
      </w:pPr>
      <w:r w:rsidRPr="00C235CB">
        <w:rPr>
          <w:rFonts w:ascii="Verdana" w:eastAsia="Calibri" w:hAnsi="Verdana" w:cs="Times New Roman"/>
          <w:sz w:val="24"/>
          <w:szCs w:val="24"/>
        </w:rPr>
        <w:lastRenderedPageBreak/>
        <w:t>pritaikant Sutartyje numatytus panašių darbų įkainius. Panašius darbus turi pagrįsti ir nustatyti Užsakovas.</w:t>
      </w:r>
    </w:p>
    <w:p w14:paraId="744F5E6E" w14:textId="77777777" w:rsidR="00092DB3" w:rsidRPr="00C235CB" w:rsidRDefault="00092DB3" w:rsidP="00D67B28">
      <w:pPr>
        <w:numPr>
          <w:ilvl w:val="0"/>
          <w:numId w:val="16"/>
        </w:numPr>
        <w:autoSpaceDN w:val="0"/>
        <w:spacing w:after="0" w:line="240" w:lineRule="auto"/>
        <w:ind w:left="0"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įvertinus pagrįstas tiesiogines (darbo užmokesčio ir su juo susijusius mokesčius, statybos produktų ir įrengimų, mechanizmų sąnaudos) bei netiesiogines (pridėtines, statybvietės, pelno) išlaidas pagal Metodikos</w:t>
      </w:r>
      <w:r w:rsidRPr="00C235CB">
        <w:rPr>
          <w:rFonts w:ascii="Verdana" w:eastAsia="Times New Roman" w:hAnsi="Verdana" w:cs="Times New Roman"/>
          <w:sz w:val="24"/>
          <w:szCs w:val="24"/>
          <w:vertAlign w:val="superscript"/>
        </w:rPr>
        <w:footnoteReference w:id="1"/>
      </w:r>
      <w:r w:rsidRPr="00C235CB">
        <w:rPr>
          <w:rFonts w:ascii="Verdana" w:eastAsia="Times New Roman" w:hAnsi="Verdana" w:cs="Times New Roman"/>
          <w:sz w:val="24"/>
          <w:szCs w:val="24"/>
        </w:rPr>
        <w:t xml:space="preserve"> priedo „Tiesioginių ir netiesioginių išlaidų apskaičiavimo taisyklės“ nuostatas.</w:t>
      </w:r>
    </w:p>
    <w:p w14:paraId="23E686E4" w14:textId="3194E792"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5DD1A614"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Sutarties kainos perskaičiavimo formulė pasikeitus PVM tarifui:</w:t>
      </w:r>
    </w:p>
    <w:p w14:paraId="4EDD3185" w14:textId="77777777" w:rsidR="00092DB3" w:rsidRPr="00C235CB" w:rsidRDefault="00E57714" w:rsidP="00D67B28">
      <w:pPr>
        <w:autoSpaceDN w:val="0"/>
        <w:spacing w:after="0" w:line="240" w:lineRule="auto"/>
        <w:ind w:left="1332"/>
        <w:jc w:val="both"/>
        <w:rPr>
          <w:rFonts w:ascii="Verdana" w:eastAsia="Calibri" w:hAnsi="Verdana" w:cs="Times New Roman"/>
          <w:sz w:val="24"/>
          <w:szCs w:val="24"/>
        </w:rPr>
      </w:pPr>
      <w:r w:rsidRPr="00E57714">
        <w:rPr>
          <w:rFonts w:ascii="Verdana" w:eastAsia="Calibri" w:hAnsi="Verdana" w:cs="Times New Roman"/>
          <w:noProof/>
          <w:position w:val="-56"/>
          <w:sz w:val="24"/>
          <w:szCs w:val="24"/>
        </w:rPr>
        <w:object w:dxaOrig="2940" w:dyaOrig="960" w14:anchorId="3EF63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pt;height:47.25pt;mso-width-percent:0;mso-height-percent:0;mso-width-percent:0;mso-height-percent:0" o:ole="">
            <v:imagedata r:id="rId34" o:title=""/>
          </v:shape>
          <o:OLEObject Type="Embed" ProgID="Equation.3" ShapeID="_x0000_i1025" DrawAspect="Content" ObjectID="_1816601784" r:id="rId35"/>
        </w:object>
      </w:r>
    </w:p>
    <w:p w14:paraId="16C19682" w14:textId="38849D7D" w:rsidR="00092DB3" w:rsidRPr="00C235CB" w:rsidRDefault="00E57714" w:rsidP="00D67B28">
      <w:pPr>
        <w:autoSpaceDN w:val="0"/>
        <w:spacing w:after="0" w:line="240" w:lineRule="auto"/>
        <w:ind w:left="1332"/>
        <w:jc w:val="both"/>
        <w:rPr>
          <w:rFonts w:ascii="Verdana" w:eastAsia="Calibri" w:hAnsi="Verdana" w:cs="Times New Roman"/>
          <w:sz w:val="24"/>
          <w:szCs w:val="24"/>
        </w:rPr>
      </w:pPr>
      <w:r w:rsidRPr="00E57714">
        <w:rPr>
          <w:rFonts w:ascii="Verdana" w:eastAsia="Calibri" w:hAnsi="Verdana" w:cs="Times New Roman"/>
          <w:noProof/>
          <w:position w:val="-12"/>
          <w:sz w:val="24"/>
          <w:szCs w:val="24"/>
        </w:rPr>
        <w:object w:dxaOrig="345" w:dyaOrig="360" w14:anchorId="40B10A89">
          <v:shape id="_x0000_i1026" type="#_x0000_t75" alt="" style="width:17.25pt;height:18pt;mso-width-percent:0;mso-height-percent:0;mso-width-percent:0;mso-height-percent:0" o:ole="">
            <v:imagedata r:id="rId36" o:title=""/>
          </v:shape>
          <o:OLEObject Type="Embed" ProgID="Equation.3" ShapeID="_x0000_i1026" DrawAspect="Content" ObjectID="_1816601785" r:id="rId37"/>
        </w:object>
      </w:r>
      <w:r w:rsidR="00092DB3" w:rsidRPr="00C235CB">
        <w:rPr>
          <w:rFonts w:ascii="Verdana" w:eastAsia="Calibri" w:hAnsi="Verdana" w:cs="Times New Roman"/>
          <w:sz w:val="24"/>
          <w:szCs w:val="24"/>
        </w:rPr>
        <w:t xml:space="preserve"> - Perskaičiuota Sutarties kaina (su PVM)</w:t>
      </w:r>
    </w:p>
    <w:p w14:paraId="1BB7AEE1" w14:textId="529A88E5" w:rsidR="00092DB3" w:rsidRPr="00C235CB" w:rsidRDefault="00E57714" w:rsidP="00D67B28">
      <w:pPr>
        <w:autoSpaceDN w:val="0"/>
        <w:spacing w:after="0" w:line="240" w:lineRule="auto"/>
        <w:ind w:left="1332"/>
        <w:jc w:val="both"/>
        <w:rPr>
          <w:rFonts w:ascii="Verdana" w:eastAsia="Calibri" w:hAnsi="Verdana" w:cs="Times New Roman"/>
          <w:sz w:val="24"/>
          <w:szCs w:val="24"/>
        </w:rPr>
      </w:pPr>
      <w:r w:rsidRPr="00E57714">
        <w:rPr>
          <w:rFonts w:ascii="Verdana" w:eastAsia="Calibri" w:hAnsi="Verdana" w:cs="Times New Roman"/>
          <w:noProof/>
          <w:position w:val="-12"/>
          <w:sz w:val="24"/>
          <w:szCs w:val="24"/>
        </w:rPr>
        <w:object w:dxaOrig="300" w:dyaOrig="360" w14:anchorId="3AD09ABE">
          <v:shape id="_x0000_i1027" type="#_x0000_t75" alt="" style="width:15pt;height:18pt;mso-width-percent:0;mso-height-percent:0;mso-width-percent:0;mso-height-percent:0" o:ole="">
            <v:imagedata r:id="rId38" o:title=""/>
          </v:shape>
          <o:OLEObject Type="Embed" ProgID="Equation.3" ShapeID="_x0000_i1027" DrawAspect="Content" ObjectID="_1816601786" r:id="rId39"/>
        </w:object>
      </w:r>
      <w:r w:rsidR="00092DB3" w:rsidRPr="00C235CB">
        <w:rPr>
          <w:rFonts w:ascii="Verdana" w:eastAsia="Calibri" w:hAnsi="Verdana" w:cs="Times New Roman"/>
          <w:sz w:val="24"/>
          <w:szCs w:val="24"/>
        </w:rPr>
        <w:t xml:space="preserve"> - Sutarties kaina (su PVM) iki perskaičiavimo</w:t>
      </w:r>
    </w:p>
    <w:p w14:paraId="70BCA34F" w14:textId="0D8293C8" w:rsidR="00092DB3" w:rsidRPr="00C235CB" w:rsidRDefault="00092DB3" w:rsidP="00D67B28">
      <w:pPr>
        <w:autoSpaceDN w:val="0"/>
        <w:spacing w:after="0" w:line="240" w:lineRule="auto"/>
        <w:ind w:left="1332"/>
        <w:jc w:val="both"/>
        <w:rPr>
          <w:rFonts w:ascii="Verdana" w:eastAsia="Calibri" w:hAnsi="Verdana" w:cs="Times New Roman"/>
          <w:sz w:val="24"/>
          <w:szCs w:val="24"/>
        </w:rPr>
      </w:pPr>
      <w:r w:rsidRPr="00C235CB">
        <w:rPr>
          <w:rFonts w:ascii="Verdana" w:eastAsia="Calibri" w:hAnsi="Verdana" w:cs="Times New Roman"/>
          <w:sz w:val="24"/>
          <w:szCs w:val="24"/>
        </w:rPr>
        <w:t>A – Atliktų darbų kaina (su PVM) iki perskaičiavimo</w:t>
      </w:r>
    </w:p>
    <w:p w14:paraId="0FD20909" w14:textId="656C2A48" w:rsidR="00092DB3" w:rsidRPr="00C235CB" w:rsidRDefault="00E57714" w:rsidP="00D67B28">
      <w:pPr>
        <w:autoSpaceDN w:val="0"/>
        <w:spacing w:after="0" w:line="240" w:lineRule="auto"/>
        <w:ind w:left="1332"/>
        <w:jc w:val="both"/>
        <w:rPr>
          <w:rFonts w:ascii="Verdana" w:eastAsia="Calibri" w:hAnsi="Verdana" w:cs="Times New Roman"/>
          <w:sz w:val="24"/>
          <w:szCs w:val="24"/>
        </w:rPr>
      </w:pPr>
      <w:r w:rsidRPr="00E57714">
        <w:rPr>
          <w:rFonts w:ascii="Verdana" w:eastAsia="Calibri" w:hAnsi="Verdana" w:cs="Times New Roman"/>
          <w:noProof/>
          <w:position w:val="-12"/>
          <w:sz w:val="24"/>
          <w:szCs w:val="24"/>
        </w:rPr>
        <w:object w:dxaOrig="285" w:dyaOrig="360" w14:anchorId="71FC35F8">
          <v:shape id="_x0000_i1028" type="#_x0000_t75" alt="" style="width:14.25pt;height:18pt;mso-width-percent:0;mso-height-percent:0;mso-width-percent:0;mso-height-percent:0" o:ole="">
            <v:imagedata r:id="rId40" o:title=""/>
          </v:shape>
          <o:OLEObject Type="Embed" ProgID="Equation.3" ShapeID="_x0000_i1028" DrawAspect="Content" ObjectID="_1816601787" r:id="rId41"/>
        </w:object>
      </w:r>
      <w:r w:rsidR="00092DB3" w:rsidRPr="00C235CB">
        <w:rPr>
          <w:rFonts w:ascii="Verdana" w:eastAsia="Calibri" w:hAnsi="Verdana" w:cs="Times New Roman"/>
          <w:sz w:val="24"/>
          <w:szCs w:val="24"/>
        </w:rPr>
        <w:t xml:space="preserve"> - senas PVM tarifas (procentais)</w:t>
      </w:r>
    </w:p>
    <w:p w14:paraId="07B15126" w14:textId="019F0911" w:rsidR="00092DB3" w:rsidRPr="00C235CB" w:rsidRDefault="00E57714" w:rsidP="00D67B28">
      <w:pPr>
        <w:autoSpaceDN w:val="0"/>
        <w:spacing w:after="0" w:line="240" w:lineRule="auto"/>
        <w:ind w:left="1332"/>
        <w:jc w:val="both"/>
        <w:rPr>
          <w:rFonts w:ascii="Verdana" w:eastAsia="Calibri" w:hAnsi="Verdana" w:cs="Times New Roman"/>
          <w:sz w:val="24"/>
          <w:szCs w:val="24"/>
        </w:rPr>
      </w:pPr>
      <w:r w:rsidRPr="00E57714">
        <w:rPr>
          <w:rFonts w:ascii="Verdana" w:eastAsia="Calibri" w:hAnsi="Verdana" w:cs="Times New Roman"/>
          <w:noProof/>
          <w:position w:val="-12"/>
          <w:sz w:val="24"/>
          <w:szCs w:val="24"/>
        </w:rPr>
        <w:object w:dxaOrig="300" w:dyaOrig="360" w14:anchorId="0A28C087">
          <v:shape id="_x0000_i1029" type="#_x0000_t75" alt="" style="width:15pt;height:18pt;mso-width-percent:0;mso-height-percent:0;mso-width-percent:0;mso-height-percent:0" o:ole="">
            <v:imagedata r:id="rId42" o:title=""/>
          </v:shape>
          <o:OLEObject Type="Embed" ProgID="Equation.3" ShapeID="_x0000_i1029" DrawAspect="Content" ObjectID="_1816601788" r:id="rId43"/>
        </w:object>
      </w:r>
      <w:r w:rsidR="00092DB3" w:rsidRPr="00C235CB">
        <w:rPr>
          <w:rFonts w:ascii="Verdana" w:eastAsia="Calibri" w:hAnsi="Verdana" w:cs="Times New Roman"/>
          <w:sz w:val="24"/>
          <w:szCs w:val="24"/>
        </w:rPr>
        <w:t xml:space="preserve"> - naujas PVM tarifas (procentais)</w:t>
      </w:r>
    </w:p>
    <w:p w14:paraId="3882DF18"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10.4.3. </w:t>
      </w:r>
      <w:bookmarkStart w:id="83" w:name="_Hlk92368936"/>
      <w:r w:rsidRPr="00C235CB">
        <w:rPr>
          <w:rFonts w:ascii="Verdana" w:eastAsia="Times New Roman" w:hAnsi="Verdana" w:cs="Times New Roman"/>
          <w:sz w:val="24"/>
          <w:szCs w:val="24"/>
        </w:rPr>
        <w:t>Sutarties kaina gali būti peržiūrima dėl kainų lygio pokyčio bet kurios iš Šalių rašytiniu prašymu. Peržiūros momentas yra Šalies prašymo kitai Šaliai peržiūrėti Sutarties kainą gavimo diena.</w:t>
      </w:r>
      <w:bookmarkEnd w:id="83"/>
    </w:p>
    <w:p w14:paraId="0FB56FB7"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10.4.4. Gali būti perskaičiuojamos Rangovui mokėtinos sumos tik už Statybos darbus, o už kitus, nei Statybos darbai, Darbus (Darbo projekto parengimą ir pan.) mokėtinos sumos negali būti perskaičiuojamos</w:t>
      </w:r>
      <w:bookmarkStart w:id="84" w:name="_18vjpp8"/>
      <w:bookmarkStart w:id="85" w:name="_Ref88653909"/>
      <w:bookmarkEnd w:id="84"/>
      <w:r w:rsidRPr="00C235CB">
        <w:rPr>
          <w:rFonts w:ascii="Verdana" w:eastAsia="Times New Roman" w:hAnsi="Verdana" w:cs="Times New Roman"/>
          <w:sz w:val="24"/>
          <w:szCs w:val="24"/>
        </w:rPr>
        <w:t>.</w:t>
      </w:r>
    </w:p>
    <w:p w14:paraId="3E8B8AB5" w14:textId="77777777" w:rsidR="00092DB3" w:rsidRPr="00C235CB" w:rsidRDefault="00092DB3" w:rsidP="00D67B28">
      <w:pPr>
        <w:autoSpaceDN w:val="0"/>
        <w:spacing w:after="0" w:line="240" w:lineRule="auto"/>
        <w:ind w:firstLine="720"/>
        <w:jc w:val="both"/>
        <w:rPr>
          <w:rFonts w:ascii="Verdana" w:eastAsia="Times New Roman" w:hAnsi="Verdana" w:cs="Times New Roman"/>
          <w:b/>
          <w:sz w:val="24"/>
          <w:szCs w:val="24"/>
        </w:rPr>
      </w:pPr>
      <w:r w:rsidRPr="00C235CB">
        <w:rPr>
          <w:rFonts w:ascii="Verdana" w:eastAsia="Times New Roman" w:hAnsi="Verdana" w:cs="Times New Roman"/>
          <w:sz w:val="24"/>
          <w:szCs w:val="24"/>
        </w:rPr>
        <w:t>10.4.5. Rangovui mokėtinos sumos už Statybos darbus gali būti perskaičiuojamos, jeigu Valstybės duomenų agentūros (www.stat.gov.lt) kas mėnesį skelbiamo</w:t>
      </w:r>
      <w:bookmarkStart w:id="86" w:name="_3sv78d1"/>
      <w:bookmarkEnd w:id="85"/>
      <w:bookmarkEnd w:id="86"/>
      <w:r w:rsidRPr="00C235CB">
        <w:rPr>
          <w:rFonts w:ascii="Verdana" w:eastAsia="Times New Roman" w:hAnsi="Verdana" w:cs="Times New Roman"/>
          <w:sz w:val="24"/>
          <w:szCs w:val="24"/>
        </w:rPr>
        <w:t xml:space="preserve"> statybos sąnaudų elementų kainų indekso, labiausiai atitinkančio objekto rūšį, reikšmė pakinta daugiau kaip 0,05 per bet kurį Darbų vykdymo laikotarpį. Nurodyti indeksai, toliau kiekvienas atskirai vadinami </w:t>
      </w:r>
      <w:r w:rsidRPr="00C235CB">
        <w:rPr>
          <w:rFonts w:ascii="Verdana" w:eastAsia="Times New Roman" w:hAnsi="Verdana" w:cs="Times New Roman"/>
          <w:bCs/>
          <w:sz w:val="24"/>
          <w:szCs w:val="24"/>
        </w:rPr>
        <w:t>Indeksu</w:t>
      </w:r>
      <w:r w:rsidRPr="00C235CB">
        <w:rPr>
          <w:rFonts w:ascii="Verdana" w:eastAsia="Times New Roman" w:hAnsi="Verdana" w:cs="Times New Roman"/>
          <w:b/>
          <w:sz w:val="24"/>
          <w:szCs w:val="24"/>
        </w:rPr>
        <w:t>.</w:t>
      </w:r>
    </w:p>
    <w:p w14:paraId="0A5529AF"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10.4.6.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002CCF95"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10.4.7. Sutarties kaina perskaičiuojama dėl Indekso pokyčio, pagal Sutartį neišpirktų Statybos darbų vertę padauginant iš Indekso pokyčio koeficiento, kuris apskaičiuojamas pagal toliau nurodytą formulę:</w:t>
      </w:r>
    </w:p>
    <w:p w14:paraId="522432A9" w14:textId="77777777" w:rsidR="00092DB3" w:rsidRPr="00C235CB" w:rsidRDefault="00092DB3" w:rsidP="00D67B28">
      <w:pPr>
        <w:autoSpaceDN w:val="0"/>
        <w:spacing w:after="0" w:line="240" w:lineRule="auto"/>
        <w:ind w:firstLine="720"/>
        <w:jc w:val="both"/>
        <w:rPr>
          <w:rFonts w:ascii="Verdana" w:eastAsia="Times New Roman" w:hAnsi="Verdana" w:cs="Times New Roman"/>
          <w:b/>
          <w:sz w:val="24"/>
          <w:szCs w:val="24"/>
        </w:rPr>
      </w:pPr>
      <w:r w:rsidRPr="00C235CB">
        <w:rPr>
          <w:rFonts w:ascii="Verdana" w:eastAsia="Times New Roman" w:hAnsi="Verdana" w:cs="Times New Roman"/>
          <w:b/>
          <w:sz w:val="24"/>
          <w:szCs w:val="24"/>
        </w:rPr>
        <w:t xml:space="preserve">K = </w:t>
      </w:r>
      <w:proofErr w:type="spellStart"/>
      <w:r w:rsidRPr="00C235CB">
        <w:rPr>
          <w:rFonts w:ascii="Verdana" w:eastAsia="Times New Roman" w:hAnsi="Verdana" w:cs="Times New Roman"/>
          <w:b/>
          <w:sz w:val="24"/>
          <w:szCs w:val="24"/>
        </w:rPr>
        <w:t>IPb</w:t>
      </w:r>
      <w:proofErr w:type="spellEnd"/>
      <w:r w:rsidRPr="00C235CB">
        <w:rPr>
          <w:rFonts w:ascii="Verdana" w:eastAsia="Times New Roman" w:hAnsi="Verdana" w:cs="Times New Roman"/>
          <w:b/>
          <w:sz w:val="24"/>
          <w:szCs w:val="24"/>
        </w:rPr>
        <w:t xml:space="preserve"> / </w:t>
      </w:r>
      <w:proofErr w:type="spellStart"/>
      <w:r w:rsidRPr="00C235CB">
        <w:rPr>
          <w:rFonts w:ascii="Verdana" w:eastAsia="Times New Roman" w:hAnsi="Verdana" w:cs="Times New Roman"/>
          <w:b/>
          <w:sz w:val="24"/>
          <w:szCs w:val="24"/>
        </w:rPr>
        <w:t>IPr</w:t>
      </w:r>
      <w:proofErr w:type="spellEnd"/>
    </w:p>
    <w:p w14:paraId="51B86BB1"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Kur:</w:t>
      </w:r>
      <w:r w:rsidRPr="00C235CB">
        <w:rPr>
          <w:rFonts w:ascii="Verdana" w:eastAsia="Times New Roman" w:hAnsi="Verdana" w:cs="Times New Roman"/>
          <w:sz w:val="24"/>
          <w:szCs w:val="24"/>
        </w:rPr>
        <w:tab/>
      </w:r>
    </w:p>
    <w:p w14:paraId="2B08358D"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lastRenderedPageBreak/>
        <w:t>K – Indekso pokyčio koeficientas;</w:t>
      </w:r>
    </w:p>
    <w:p w14:paraId="74FB2A4D"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proofErr w:type="spellStart"/>
      <w:r w:rsidRPr="00C235CB">
        <w:rPr>
          <w:rFonts w:ascii="Verdana" w:eastAsia="Times New Roman" w:hAnsi="Verdana" w:cs="Times New Roman"/>
          <w:sz w:val="24"/>
          <w:szCs w:val="24"/>
        </w:rPr>
        <w:t>IPr</w:t>
      </w:r>
      <w:proofErr w:type="spellEnd"/>
      <w:r w:rsidRPr="00C235CB">
        <w:rPr>
          <w:rFonts w:ascii="Verdana" w:eastAsia="Times New Roman" w:hAnsi="Verdana" w:cs="Times New Roman"/>
          <w:sz w:val="24"/>
          <w:szCs w:val="24"/>
        </w:rPr>
        <w:t xml:space="preserve"> – Indekso reikšmė laikotarpio pradžioje;</w:t>
      </w:r>
    </w:p>
    <w:p w14:paraId="6292C222"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proofErr w:type="spellStart"/>
      <w:r w:rsidRPr="00C235CB">
        <w:rPr>
          <w:rFonts w:ascii="Verdana" w:eastAsia="Times New Roman" w:hAnsi="Verdana" w:cs="Times New Roman"/>
          <w:sz w:val="24"/>
          <w:szCs w:val="24"/>
        </w:rPr>
        <w:t>IPb</w:t>
      </w:r>
      <w:proofErr w:type="spellEnd"/>
      <w:r w:rsidRPr="00C235CB">
        <w:rPr>
          <w:rFonts w:ascii="Verdana" w:eastAsia="Times New Roman" w:hAnsi="Verdana" w:cs="Times New Roman"/>
          <w:sz w:val="24"/>
          <w:szCs w:val="24"/>
        </w:rPr>
        <w:t xml:space="preserve"> – Indekso reikšmė laikotarpio pabaigoje;</w:t>
      </w:r>
    </w:p>
    <w:p w14:paraId="332E7D6D"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Laikotarpis yra bet koks laikotarpis, kurio pradžia yra ne ankstesnė, negu pasiūlymų pateikimo Pirkime termino pabaigos diena, pabaiga einamųjų metų paskutinio paskelbto mėnesinio vartotojų kainų indekso data.</w:t>
      </w:r>
    </w:p>
    <w:p w14:paraId="198E87BB"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0BF9CF34"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87" w:name="_Hlk92369253"/>
    </w:p>
    <w:p w14:paraId="098EAF32"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10.4.10. </w:t>
      </w:r>
      <w:bookmarkEnd w:id="87"/>
      <w:r w:rsidRPr="00C235CB">
        <w:rPr>
          <w:rFonts w:ascii="Verdana" w:eastAsia="Times New Roman" w:hAnsi="Verdana" w:cs="Times New Roman"/>
          <w:sz w:val="24"/>
          <w:szCs w:val="24"/>
        </w:rPr>
        <w:t xml:space="preserve">Vėlesnis kainų arba įkainių perskaičiavimas negali apimti laikotarpio, už kurį jau buvo atliktas perskaičiavimas. </w:t>
      </w:r>
    </w:p>
    <w:p w14:paraId="41E3D892" w14:textId="77777777" w:rsidR="00092DB3" w:rsidRPr="00C235CB" w:rsidRDefault="00092DB3" w:rsidP="00D67B28">
      <w:pPr>
        <w:numPr>
          <w:ilvl w:val="2"/>
          <w:numId w:val="18"/>
        </w:numPr>
        <w:tabs>
          <w:tab w:val="left" w:pos="1843"/>
        </w:tabs>
        <w:autoSpaceDN w:val="0"/>
        <w:spacing w:after="0" w:line="240" w:lineRule="auto"/>
        <w:ind w:left="0" w:firstLine="720"/>
        <w:contextualSpacing/>
        <w:jc w:val="both"/>
        <w:rPr>
          <w:rFonts w:ascii="Verdana" w:eastAsia="Times New Roman" w:hAnsi="Verdana" w:cs="Times New Roman"/>
          <w:sz w:val="24"/>
          <w:szCs w:val="24"/>
        </w:rPr>
      </w:pPr>
      <w:r w:rsidRPr="00C235CB">
        <w:rPr>
          <w:rFonts w:ascii="Verdana" w:eastAsia="Times New Roman" w:hAnsi="Verdana" w:cs="Times New Roman"/>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5CF836D9"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10.5. Susitarimai dėl peržiūros ir kiekio (apimties) turi būti įforminti raštu, pagrįsti dokumentais, šalių suderinti ir laikomi sudėtine Sutarties dalimi.</w:t>
      </w:r>
    </w:p>
    <w:p w14:paraId="395D0C8E" w14:textId="77777777" w:rsidR="00092DB3" w:rsidRPr="00C235CB" w:rsidRDefault="00092DB3" w:rsidP="00D67B28">
      <w:pPr>
        <w:tabs>
          <w:tab w:val="num" w:pos="1080"/>
        </w:tabs>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10.6. </w:t>
      </w:r>
      <w:r w:rsidRPr="00C235CB">
        <w:rPr>
          <w:rFonts w:ascii="Verdana" w:eastAsia="Times New Roman" w:hAnsi="Verdana" w:cs="Times New Roman"/>
          <w:spacing w:val="-3"/>
          <w:sz w:val="24"/>
          <w:szCs w:val="24"/>
        </w:rPr>
        <w:t xml:space="preserve">Užsakovas šiame skyriuje nustatytomis sąlygomis gali nurodyti daryti Pakeitimus. </w:t>
      </w:r>
      <w:r w:rsidRPr="00C235CB">
        <w:rPr>
          <w:rFonts w:ascii="Verdana" w:eastAsia="Times New Roman" w:hAnsi="Verdana" w:cs="Times New Roman"/>
          <w:sz w:val="24"/>
          <w:szCs w:val="24"/>
        </w:rPr>
        <w:t>Pakeitimai gali apimti:</w:t>
      </w:r>
    </w:p>
    <w:p w14:paraId="41B788BD" w14:textId="77777777" w:rsidR="00092DB3" w:rsidRPr="00C235CB" w:rsidRDefault="00092DB3" w:rsidP="00D67B28">
      <w:pPr>
        <w:tabs>
          <w:tab w:val="num" w:pos="1080"/>
        </w:tabs>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10.6.1. bet kurios Darbų dalies montavimo ar įrengimo vietos ar padėties keitimą, Darbų dalies lygių, pozicijų ir (arba) matmenų pakitimus;</w:t>
      </w:r>
    </w:p>
    <w:p w14:paraId="39059CBE" w14:textId="4D2B7CC9" w:rsidR="00092DB3" w:rsidRPr="00C235CB" w:rsidRDefault="00092DB3" w:rsidP="00D67B28">
      <w:pPr>
        <w:tabs>
          <w:tab w:val="num" w:pos="1080"/>
        </w:tabs>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10.6.2. bet kurio atskiro Darbo atsisakymą arba Darbo apimties sumažinimą;</w:t>
      </w:r>
    </w:p>
    <w:p w14:paraId="275AF5F3" w14:textId="77777777" w:rsidR="00092DB3" w:rsidRPr="00C235CB" w:rsidRDefault="00092DB3" w:rsidP="00D67B28">
      <w:pPr>
        <w:tabs>
          <w:tab w:val="num" w:pos="1080"/>
        </w:tabs>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10.6.3. Darbo kokybės ar kitų bet kurio atskiro Darbo savybių pakitimus;</w:t>
      </w:r>
    </w:p>
    <w:p w14:paraId="679A2558" w14:textId="77777777" w:rsidR="00092DB3" w:rsidRPr="00C235CB" w:rsidRDefault="00092DB3" w:rsidP="00D67B28">
      <w:pPr>
        <w:tabs>
          <w:tab w:val="num" w:pos="1080"/>
        </w:tabs>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10.6.4. bet kurį papildomą Darbą, Įrangą, Medžiagas.</w:t>
      </w:r>
    </w:p>
    <w:p w14:paraId="1F979868" w14:textId="77777777" w:rsidR="00092DB3" w:rsidRPr="00C235CB" w:rsidRDefault="00092DB3" w:rsidP="00D67B28">
      <w:pPr>
        <w:autoSpaceDE w:val="0"/>
        <w:autoSpaceDN w:val="0"/>
        <w:adjustRightInd w:val="0"/>
        <w:spacing w:after="0" w:line="240" w:lineRule="auto"/>
        <w:ind w:firstLine="720"/>
        <w:jc w:val="both"/>
        <w:rPr>
          <w:rFonts w:ascii="Verdana" w:eastAsia="Calibri" w:hAnsi="Verdana" w:cs="Times New Roman"/>
          <w:sz w:val="24"/>
          <w:szCs w:val="24"/>
        </w:rPr>
      </w:pPr>
      <w:r w:rsidRPr="00C235CB">
        <w:rPr>
          <w:rFonts w:ascii="Verdana" w:eastAsia="Calibri" w:hAnsi="Verdana" w:cs="Times New Roman"/>
          <w:sz w:val="24"/>
          <w:szCs w:val="24"/>
        </w:rPr>
        <w:t xml:space="preserve">Pakeitimas pagrindžiamas dokumentais (pvz. defektiniu (pakeitimų) aktu, brėžiniais ar kitais dokumentais), kurie turi būti patvirtinti Rangovo bei raštu suderinti su Užsakovu. </w:t>
      </w:r>
    </w:p>
    <w:p w14:paraId="15BE95CA" w14:textId="77777777" w:rsidR="00092DB3" w:rsidRPr="00C235CB" w:rsidRDefault="00092DB3" w:rsidP="00D67B28">
      <w:pPr>
        <w:autoSpaceDE w:val="0"/>
        <w:autoSpaceDN w:val="0"/>
        <w:adjustRightInd w:val="0"/>
        <w:spacing w:after="0" w:line="240" w:lineRule="auto"/>
        <w:ind w:firstLine="720"/>
        <w:jc w:val="both"/>
        <w:rPr>
          <w:rFonts w:ascii="Verdana" w:eastAsia="Calibri" w:hAnsi="Verdana" w:cs="Times New Roman"/>
          <w:sz w:val="24"/>
          <w:szCs w:val="24"/>
        </w:rPr>
      </w:pPr>
      <w:r w:rsidRPr="00C235CB">
        <w:rPr>
          <w:rFonts w:ascii="Verdana" w:eastAsia="Calibri" w:hAnsi="Verdana" w:cs="Times New Roman"/>
          <w:sz w:val="24"/>
          <w:szCs w:val="24"/>
        </w:rPr>
        <w:t xml:space="preserve">Pakeitimas įforminamas susitarimu ar protokolu dėl darbų pakeitimo, nurodant darbų pavadinimus, vienetus, kiekius, techninius sprendinius (pavyzdžiui, brėžinius ir kita), įkainių nustatymo pagrindimą ir skaičiavimą </w:t>
      </w:r>
      <w:r w:rsidRPr="00C235CB">
        <w:rPr>
          <w:rFonts w:ascii="Verdana" w:eastAsia="Calibri" w:hAnsi="Verdana" w:cs="Times New Roman"/>
          <w:sz w:val="24"/>
          <w:szCs w:val="24"/>
        </w:rPr>
        <w:lastRenderedPageBreak/>
        <w:t>(vadovaujantis 10.4.1 papunkčiu). Toks susitarimas ar protokolas turi būti patvirtintas ir pasirašytas Šalių ir laikomas sudėtine Sutarties dalimi.</w:t>
      </w:r>
    </w:p>
    <w:p w14:paraId="4B852F36" w14:textId="77777777" w:rsidR="00092DB3" w:rsidRPr="00C235CB" w:rsidRDefault="00092DB3" w:rsidP="00D67B28">
      <w:pPr>
        <w:autoSpaceDN w:val="0"/>
        <w:spacing w:after="0" w:line="240" w:lineRule="auto"/>
        <w:ind w:firstLine="567"/>
        <w:jc w:val="both"/>
        <w:rPr>
          <w:rFonts w:ascii="Verdana" w:eastAsia="Times New Roman" w:hAnsi="Verdana" w:cs="Times New Roman"/>
          <w:sz w:val="24"/>
          <w:szCs w:val="24"/>
        </w:rPr>
      </w:pPr>
      <w:r w:rsidRPr="00C235CB">
        <w:rPr>
          <w:rFonts w:ascii="Verdana" w:eastAsia="Times New Roman" w:hAnsi="Verdana" w:cs="Times New Roman"/>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4F7119BC" w14:textId="77777777" w:rsidR="00092DB3" w:rsidRPr="00C235CB" w:rsidRDefault="00092DB3" w:rsidP="00D67B28">
      <w:pPr>
        <w:tabs>
          <w:tab w:val="num" w:pos="1080"/>
        </w:tabs>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10.7. </w:t>
      </w:r>
      <w:r w:rsidRPr="00C235CB">
        <w:rPr>
          <w:rFonts w:ascii="Verdana" w:eastAsia="Times New Roman" w:hAnsi="Verdana" w:cs="Times New Roman"/>
          <w:spacing w:val="-3"/>
          <w:sz w:val="24"/>
          <w:szCs w:val="24"/>
        </w:rPr>
        <w:t>Pakeitimai</w:t>
      </w:r>
      <w:r w:rsidRPr="00C235CB">
        <w:rPr>
          <w:rFonts w:ascii="Verdana" w:eastAsia="Times New Roman" w:hAnsi="Verdana" w:cs="Times New Roman"/>
          <w:sz w:val="24"/>
          <w:szCs w:val="24"/>
        </w:rPr>
        <w:t xml:space="preserve"> forminami tokia tvarka:</w:t>
      </w:r>
    </w:p>
    <w:p w14:paraId="40F52973"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10.7.1. jei būtina/tikslinga </w:t>
      </w:r>
      <w:r w:rsidRPr="00C235CB">
        <w:rPr>
          <w:rFonts w:ascii="Verdana" w:eastAsia="Times New Roman" w:hAnsi="Verdana" w:cs="Times New Roman"/>
          <w:b/>
          <w:sz w:val="24"/>
          <w:szCs w:val="24"/>
        </w:rPr>
        <w:t xml:space="preserve">atsisakyti </w:t>
      </w:r>
      <w:r w:rsidRPr="00C235CB">
        <w:rPr>
          <w:rFonts w:ascii="Verdana" w:eastAsia="Times New Roman" w:hAnsi="Verdana" w:cs="Times New Roman"/>
          <w:sz w:val="24"/>
          <w:szCs w:val="24"/>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1843E6B0"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10.7.2. jei Sutartyje numatytą atskirą Darbą (ar jo dalį) būtina/tikslinga </w:t>
      </w:r>
      <w:r w:rsidRPr="00C235CB">
        <w:rPr>
          <w:rFonts w:ascii="Verdana" w:eastAsia="Times New Roman" w:hAnsi="Verdana" w:cs="Times New Roman"/>
          <w:b/>
          <w:sz w:val="24"/>
          <w:szCs w:val="24"/>
        </w:rPr>
        <w:t>keisti</w:t>
      </w:r>
      <w:r w:rsidRPr="00C235CB">
        <w:rPr>
          <w:rFonts w:ascii="Verdana" w:eastAsia="Times New Roman" w:hAnsi="Verdana" w:cs="Times New Roman"/>
          <w:sz w:val="24"/>
          <w:szCs w:val="24"/>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7FF5B378"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10.7.3. papildomi darbai, tai Sutartyje neįtraukti Darbai. Jei būtina/tikslinga atlikti </w:t>
      </w:r>
      <w:r w:rsidRPr="00C235CB">
        <w:rPr>
          <w:rFonts w:ascii="Verdana" w:eastAsia="Times New Roman" w:hAnsi="Verdana" w:cs="Times New Roman"/>
          <w:b/>
          <w:sz w:val="24"/>
          <w:szCs w:val="24"/>
        </w:rPr>
        <w:t>papildomus</w:t>
      </w:r>
      <w:r w:rsidRPr="00C235CB">
        <w:rPr>
          <w:rFonts w:ascii="Verdana" w:eastAsia="Times New Roman" w:hAnsi="Verdana" w:cs="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0FF2F204"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10.8. Pakeitimai gali būti atliekami neatsižvelgiant į jų vertę ir aplinkybes, jeigu</w:t>
      </w:r>
    </w:p>
    <w:p w14:paraId="763B3AD2"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10.8.1. pasirinkimo galimybės </w:t>
      </w:r>
      <w:r w:rsidRPr="00C235CB">
        <w:rPr>
          <w:rFonts w:ascii="Verdana" w:eastAsia="Times New Roman" w:hAnsi="Verdana" w:cs="Times New Roman"/>
          <w:i/>
          <w:sz w:val="24"/>
          <w:szCs w:val="24"/>
        </w:rPr>
        <w:t>(opcionas)</w:t>
      </w:r>
      <w:r w:rsidRPr="00C235CB">
        <w:rPr>
          <w:rFonts w:ascii="Verdana" w:eastAsia="Times New Roman" w:hAnsi="Verdana" w:cs="Times New Roman"/>
          <w:sz w:val="24"/>
          <w:szCs w:val="24"/>
        </w:rPr>
        <w:t xml:space="preserve">, įskaitant </w:t>
      </w:r>
      <w:r w:rsidRPr="00C235CB">
        <w:rPr>
          <w:rFonts w:ascii="Verdana" w:eastAsia="Times New Roman" w:hAnsi="Verdana" w:cs="Times New Roman"/>
          <w:bCs/>
          <w:sz w:val="24"/>
          <w:szCs w:val="24"/>
        </w:rPr>
        <w:t>kiekių, apimties, objekto pakeitimą</w:t>
      </w:r>
      <w:r w:rsidRPr="00C235CB">
        <w:rPr>
          <w:rFonts w:ascii="Verdana" w:eastAsia="Times New Roman" w:hAnsi="Verdana" w:cs="Times New Roman"/>
          <w:sz w:val="24"/>
          <w:szCs w:val="24"/>
        </w:rPr>
        <w:t xml:space="preserve">, iš anksto buvo aiškiai, tiksliai ir nedviprasmiškai suformuluotos pirkimo dokumentuose, nurodyta pasirinkimo galimybių </w:t>
      </w:r>
      <w:r w:rsidRPr="00C235CB">
        <w:rPr>
          <w:rFonts w:ascii="Verdana" w:eastAsia="Times New Roman" w:hAnsi="Verdana" w:cs="Times New Roman"/>
          <w:i/>
          <w:sz w:val="24"/>
          <w:szCs w:val="24"/>
        </w:rPr>
        <w:t>(opciono)</w:t>
      </w:r>
      <w:r w:rsidRPr="00C235CB">
        <w:rPr>
          <w:rFonts w:ascii="Verdana" w:eastAsia="Times New Roman" w:hAnsi="Verdana" w:cs="Times New Roman"/>
          <w:sz w:val="24"/>
          <w:szCs w:val="24"/>
        </w:rPr>
        <w:t xml:space="preserve"> apimtis, pobūdis ir aplinkybės, kuriomis tai gali būti atliekama, ir iš esmės nesikeičia Darbų pobūdis; arba </w:t>
      </w:r>
    </w:p>
    <w:p w14:paraId="594C9368"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10.8.2. Pakeitimas nėra esminis, t. y. juo nepakeičiamas Darbų bendrasis pobūdis. Pakeitimas laikomas esminiu, kai dėl jo </w:t>
      </w:r>
    </w:p>
    <w:p w14:paraId="69BFE634" w14:textId="77777777" w:rsidR="00092DB3" w:rsidRPr="00C235CB" w:rsidRDefault="00092DB3" w:rsidP="00D67B28">
      <w:pPr>
        <w:numPr>
          <w:ilvl w:val="1"/>
          <w:numId w:val="19"/>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pakeičiama pradinio pirkimo procedūros konkurencinė padėtis (kiti priimti kandidatai, kitas priimtas dalyvių pasiūlymas, sudominta daugiau tiekėjų), arba </w:t>
      </w:r>
    </w:p>
    <w:p w14:paraId="01EF488A" w14:textId="77777777" w:rsidR="00092DB3" w:rsidRPr="00C235CB" w:rsidRDefault="00092DB3" w:rsidP="00D67B28">
      <w:pPr>
        <w:numPr>
          <w:ilvl w:val="1"/>
          <w:numId w:val="19"/>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pakeičiama ekonominė pusiausvyra rangovo naudai, arba </w:t>
      </w:r>
    </w:p>
    <w:p w14:paraId="53BE7BF9" w14:textId="77777777" w:rsidR="00092DB3" w:rsidRPr="00C235CB" w:rsidRDefault="00092DB3" w:rsidP="00D67B28">
      <w:pPr>
        <w:numPr>
          <w:ilvl w:val="1"/>
          <w:numId w:val="19"/>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labai padidėja Darbų apimtis.</w:t>
      </w:r>
    </w:p>
    <w:p w14:paraId="4DA6CEE2" w14:textId="77777777" w:rsidR="00092DB3" w:rsidRPr="00C235CB" w:rsidRDefault="00092DB3" w:rsidP="00D67B28">
      <w:pPr>
        <w:autoSpaceDN w:val="0"/>
        <w:spacing w:after="0" w:line="240" w:lineRule="auto"/>
        <w:ind w:firstLine="720"/>
        <w:jc w:val="both"/>
        <w:rPr>
          <w:rFonts w:ascii="Verdana" w:eastAsia="Calibri" w:hAnsi="Verdana" w:cs="Times New Roman"/>
          <w:sz w:val="24"/>
          <w:szCs w:val="24"/>
        </w:rPr>
      </w:pPr>
      <w:r w:rsidRPr="00C235CB">
        <w:rPr>
          <w:rFonts w:ascii="Verdana" w:eastAsia="Calibri" w:hAnsi="Verdana" w:cs="Times New Roman"/>
          <w:sz w:val="24"/>
          <w:szCs w:val="24"/>
        </w:rPr>
        <w:t xml:space="preserve">10.9. Atskiri pakeitimai, kurių vertė neviršija 50 procentų Pradinės sutarties vertės, gali būti atliekami šiomis aplinkybėmis: </w:t>
      </w:r>
    </w:p>
    <w:p w14:paraId="135B9343"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3B2D3F0B"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10.9.2. būtinybė atsirado dėl aplinkybių, kurių protingas ir apdairus Užsakovas negalėjo numatyti, ir iš esmės nesikeičia Darbų pobūdis. </w:t>
      </w:r>
    </w:p>
    <w:p w14:paraId="51D84A55"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w:t>
      </w:r>
      <w:r w:rsidRPr="00C235CB">
        <w:rPr>
          <w:rFonts w:ascii="Verdana" w:eastAsia="Times New Roman" w:hAnsi="Verdana" w:cs="Times New Roman"/>
          <w:sz w:val="24"/>
          <w:szCs w:val="24"/>
        </w:rPr>
        <w:lastRenderedPageBreak/>
        <w:t>užtikrinti tinkamą rengiantis sutarties skyrimui panaudotų išteklių ir numatomos jos vertės santykį.</w:t>
      </w:r>
    </w:p>
    <w:p w14:paraId="71A887B3"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10.10. Pakeitimai, kurių bendra atskirų Pakeitimų pagal šį punktą vertė neviršija 15 procentų Pradinės sutarties vertės, gali būti atliekami neatsižvelgiant į aplinkybes, jeigu iš esmės nesikeičia Darbų pobūdis.</w:t>
      </w:r>
    </w:p>
    <w:p w14:paraId="696AE2A6"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10.11. Susitarimai dėl peržiūros ir kiekio (apimties) turi būti įforminti raštu, pagrįsti dokumentais, šalių suderinti ir laikomi sudėtine sutarties dalimi.</w:t>
      </w:r>
    </w:p>
    <w:p w14:paraId="4485E7A0"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10.12. Avansinis mokėjimas netaikomas.</w:t>
      </w:r>
    </w:p>
    <w:p w14:paraId="6013BF7D" w14:textId="77777777" w:rsidR="00092DB3" w:rsidRPr="00C235CB" w:rsidRDefault="00092DB3" w:rsidP="00D67B28">
      <w:pPr>
        <w:tabs>
          <w:tab w:val="left" w:pos="1440"/>
        </w:tabs>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10.13. Į Darbų kainą įeina Rangovo atlikto darbo atlyginimas ir jo turėtų išlaidų kompensavimas.</w:t>
      </w:r>
    </w:p>
    <w:p w14:paraId="70A5FA7F" w14:textId="77777777" w:rsidR="00092DB3" w:rsidRPr="00C235CB" w:rsidRDefault="00092DB3" w:rsidP="00D67B28">
      <w:pPr>
        <w:tabs>
          <w:tab w:val="left" w:pos="1440"/>
        </w:tabs>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10.14.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2A87BD0B"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346C1FD8"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10.16. Mokėjimai:</w:t>
      </w:r>
    </w:p>
    <w:p w14:paraId="330E7AEF"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10.16.1. Užsakovas privalo sumokėti Rangovui Sutartyje numatytas kainas po to kai yra priimtas Darbų rezultatas (etapas ar Darbai), su sąlyga, kad Darbai atlikti tinkamai ir laiku;</w:t>
      </w:r>
    </w:p>
    <w:p w14:paraId="4D8EF804" w14:textId="77777777" w:rsidR="00092DB3" w:rsidRPr="00C235CB" w:rsidRDefault="00092DB3" w:rsidP="00D67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10.16.2. Atsiskaitymo už atliktus Darbus pagrindas yra PVM sąskaita faktūra, atliktų Darbų aktas (forma F-2 Sutarties 2 priedas) ir pažyma apie atliktų Darbų vertę (Sutarties 5 priedas).</w:t>
      </w:r>
    </w:p>
    <w:p w14:paraId="00CD9F74"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10.17. </w:t>
      </w:r>
      <w:r w:rsidRPr="00C235CB">
        <w:rPr>
          <w:rFonts w:ascii="Verdana" w:eastAsia="Times New Roman" w:hAnsi="Verdana" w:cs="Times New Roman"/>
          <w:bCs/>
          <w:sz w:val="24"/>
          <w:szCs w:val="24"/>
        </w:rPr>
        <w:t xml:space="preserve">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6B6ACB20"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10.18. Po atliktų Darbų akto pasirašymo, ne vėliau kaip per 3 (tris) darbo dienas Rangovas pateikia Užsakovui PVM sąskaitą faktūrą už faktiškai atliktus Darbus. </w:t>
      </w:r>
    </w:p>
    <w:p w14:paraId="7AFF8E59" w14:textId="77777777" w:rsidR="00092DB3" w:rsidRPr="00C235CB" w:rsidRDefault="00092DB3" w:rsidP="00D67B28">
      <w:pPr>
        <w:tabs>
          <w:tab w:val="left" w:pos="709"/>
        </w:tabs>
        <w:suppressAutoHyphens/>
        <w:autoSpaceDN w:val="0"/>
        <w:spacing w:after="0" w:line="240" w:lineRule="auto"/>
        <w:jc w:val="both"/>
        <w:rPr>
          <w:rFonts w:ascii="Verdana" w:eastAsia="Times New Roman" w:hAnsi="Verdana" w:cs="Times New Roman"/>
          <w:sz w:val="24"/>
          <w:szCs w:val="24"/>
        </w:rPr>
      </w:pPr>
      <w:r w:rsidRPr="00C235CB">
        <w:rPr>
          <w:rFonts w:ascii="Verdana" w:eastAsia="Times New Roman" w:hAnsi="Verdana" w:cs="Times New Roman"/>
          <w:sz w:val="24"/>
          <w:szCs w:val="24"/>
        </w:rPr>
        <w:tab/>
        <w:t>10.19. Vykdant Sutartį, sąskaitos faktūros Užsakovui teikiamos tik elektroniniu būdu:</w:t>
      </w:r>
    </w:p>
    <w:p w14:paraId="3904DE26" w14:textId="77777777" w:rsidR="00092DB3" w:rsidRPr="00C235CB" w:rsidRDefault="00092DB3" w:rsidP="00D67B28">
      <w:pPr>
        <w:tabs>
          <w:tab w:val="left" w:pos="709"/>
        </w:tabs>
        <w:suppressAutoHyphens/>
        <w:autoSpaceDN w:val="0"/>
        <w:spacing w:after="0" w:line="240" w:lineRule="auto"/>
        <w:jc w:val="both"/>
        <w:rPr>
          <w:rFonts w:ascii="Verdana" w:eastAsia="Times New Roman" w:hAnsi="Verdana" w:cs="Times New Roman"/>
          <w:sz w:val="24"/>
          <w:szCs w:val="24"/>
        </w:rPr>
      </w:pPr>
      <w:r w:rsidRPr="00C235CB">
        <w:rPr>
          <w:rFonts w:ascii="Verdana" w:eastAsia="Times New Roman" w:hAnsi="Verdana" w:cs="Times New Roman"/>
          <w:sz w:val="24"/>
          <w:szCs w:val="24"/>
        </w:rPr>
        <w:tab/>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0ACB2E5A" w14:textId="78AFD2F7" w:rsidR="00092DB3" w:rsidRPr="00C235CB" w:rsidRDefault="00092DB3" w:rsidP="00D67B28">
      <w:pPr>
        <w:tabs>
          <w:tab w:val="left" w:pos="709"/>
        </w:tabs>
        <w:suppressAutoHyphens/>
        <w:autoSpaceDN w:val="0"/>
        <w:spacing w:after="0" w:line="240" w:lineRule="auto"/>
        <w:jc w:val="both"/>
        <w:rPr>
          <w:rFonts w:ascii="Verdana" w:eastAsia="Times New Roman" w:hAnsi="Verdana" w:cs="Times New Roman"/>
          <w:sz w:val="24"/>
          <w:szCs w:val="24"/>
        </w:rPr>
      </w:pPr>
      <w:r w:rsidRPr="00C235CB">
        <w:rPr>
          <w:rFonts w:ascii="Verdana" w:eastAsia="Times New Roman" w:hAnsi="Verdana" w:cs="Times New Roman"/>
          <w:sz w:val="24"/>
          <w:szCs w:val="24"/>
        </w:rPr>
        <w:tab/>
        <w:t>10.19.2. Europos elektroninių sąskaitų faktūrų standarto neatitinkančios elektroninės sąskaitos faktūros gali būti teikiamos tik naudojantis informacinės sistemos „</w:t>
      </w:r>
      <w:r w:rsidR="00A91F51" w:rsidRPr="00C235CB">
        <w:rPr>
          <w:rFonts w:ascii="Verdana" w:eastAsia="Times New Roman" w:hAnsi="Verdana" w:cs="Times New Roman"/>
          <w:sz w:val="24"/>
          <w:szCs w:val="24"/>
        </w:rPr>
        <w:t>SABIS</w:t>
      </w:r>
      <w:r w:rsidRPr="00C235CB">
        <w:rPr>
          <w:rFonts w:ascii="Verdana" w:eastAsia="Times New Roman" w:hAnsi="Verdana" w:cs="Times New Roman"/>
          <w:sz w:val="24"/>
          <w:szCs w:val="24"/>
        </w:rPr>
        <w:t>“ priemonėmis.</w:t>
      </w:r>
    </w:p>
    <w:p w14:paraId="2FBDDE4E" w14:textId="6334809B" w:rsidR="00092DB3" w:rsidRPr="00C235CB" w:rsidRDefault="00092DB3" w:rsidP="00D67B28">
      <w:pPr>
        <w:tabs>
          <w:tab w:val="left" w:pos="709"/>
        </w:tabs>
        <w:suppressAutoHyphens/>
        <w:autoSpaceDN w:val="0"/>
        <w:spacing w:after="0" w:line="240" w:lineRule="auto"/>
        <w:jc w:val="both"/>
        <w:rPr>
          <w:rFonts w:ascii="Verdana" w:eastAsia="Times New Roman" w:hAnsi="Verdana" w:cs="Times New Roman"/>
          <w:sz w:val="24"/>
          <w:szCs w:val="24"/>
        </w:rPr>
      </w:pPr>
      <w:r w:rsidRPr="00C235CB">
        <w:rPr>
          <w:rFonts w:ascii="Verdana" w:eastAsia="Times New Roman" w:hAnsi="Verdana" w:cs="Times New Roman"/>
          <w:sz w:val="24"/>
          <w:szCs w:val="24"/>
        </w:rPr>
        <w:tab/>
        <w:t>10.19.3. Užsakovas elektronines sąskaitas faktūras priima ir apdoroja naudodamasi informacinės sistemos „</w:t>
      </w:r>
      <w:r w:rsidR="00A91F51" w:rsidRPr="00C235CB">
        <w:rPr>
          <w:rFonts w:ascii="Verdana" w:eastAsia="Times New Roman" w:hAnsi="Verdana" w:cs="Times New Roman"/>
          <w:sz w:val="24"/>
          <w:szCs w:val="24"/>
        </w:rPr>
        <w:t>SABIS</w:t>
      </w:r>
      <w:r w:rsidRPr="00C235CB">
        <w:rPr>
          <w:rFonts w:ascii="Verdana" w:eastAsia="Times New Roman" w:hAnsi="Verdana" w:cs="Times New Roman"/>
          <w:sz w:val="24"/>
          <w:szCs w:val="24"/>
        </w:rPr>
        <w:t xml:space="preserve">“ priemonėmis, išskyrus Lietuvos Respublikos viešųjų pirkimų įstatymo 22 straipsnio 12 dalyje nustatytus atvejus. Elektroninė sąskaita faktūra suprantama kaip sąskaita faktūra, išrašyta, </w:t>
      </w:r>
      <w:r w:rsidRPr="00C235CB">
        <w:rPr>
          <w:rFonts w:ascii="Verdana" w:eastAsia="Times New Roman" w:hAnsi="Verdana" w:cs="Times New Roman"/>
          <w:sz w:val="24"/>
          <w:szCs w:val="24"/>
        </w:rPr>
        <w:lastRenderedPageBreak/>
        <w:t>perduota ir gauta tokiu elektroniniu formatu, kuris sudaro galimybę ją apdoroti automatiniu ir elektroniniu būdu.</w:t>
      </w:r>
    </w:p>
    <w:p w14:paraId="2206253D" w14:textId="77777777" w:rsidR="00092DB3" w:rsidRPr="00C235CB" w:rsidRDefault="00092DB3" w:rsidP="00D67B28">
      <w:pPr>
        <w:autoSpaceDN w:val="0"/>
        <w:spacing w:after="0" w:line="240" w:lineRule="auto"/>
        <w:ind w:firstLine="709"/>
        <w:contextualSpacing/>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10.20. </w:t>
      </w:r>
      <w:r w:rsidRPr="00C235CB">
        <w:rPr>
          <w:rFonts w:ascii="Verdana" w:eastAsia="Calibri" w:hAnsi="Verdana" w:cs="Times New Roman"/>
          <w:sz w:val="24"/>
          <w:szCs w:val="24"/>
        </w:rPr>
        <w:t>Už atliktus Darbus Užsakovas atsiskaito su Rangovu pagal pateiktą PVM sąskaitą faktūrą, pervesdamas pinigus į Rangovo Sutarties rekvizituose nurodytą sąskaitą ne vėliau kaip per 30 (trisdešimt) kalendorinių dienų.</w:t>
      </w:r>
    </w:p>
    <w:p w14:paraId="60CF52E6" w14:textId="77777777" w:rsidR="00092DB3" w:rsidRPr="00C235CB" w:rsidRDefault="00092DB3" w:rsidP="00D67B28">
      <w:pPr>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bCs/>
          <w:iCs/>
          <w:sz w:val="24"/>
          <w:szCs w:val="24"/>
        </w:rPr>
        <w:t xml:space="preserve">10.21. </w:t>
      </w:r>
      <w:r w:rsidRPr="00C235CB">
        <w:rPr>
          <w:rFonts w:ascii="Verdana" w:eastAsia="Times New Roman" w:hAnsi="Verdana" w:cs="Times New Roman"/>
          <w:sz w:val="24"/>
          <w:szCs w:val="24"/>
        </w:rPr>
        <w:t>Užsakovas, šioje Sutartyje nustatytu laiku neatsiskaitęs su Rangovu, moka Rangovui 0,05% delspinigių nuo neapmokėtos sumos dydžio už kiekvieną uždelstą atsiskaityti dieną.</w:t>
      </w:r>
    </w:p>
    <w:p w14:paraId="0CAC352C"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10.22. Rangovas, </w:t>
      </w:r>
      <w:r w:rsidRPr="00C235CB">
        <w:rPr>
          <w:rFonts w:ascii="Verdana" w:eastAsia="Arial Unicode MS" w:hAnsi="Verdana" w:cs="Times New Roman"/>
          <w:sz w:val="24"/>
          <w:szCs w:val="24"/>
          <w:lang w:eastAsia="en-US"/>
        </w:rPr>
        <w:t>laiku neatlikęs Darbų ar</w:t>
      </w:r>
      <w:r w:rsidRPr="00C235CB">
        <w:rPr>
          <w:rFonts w:ascii="Verdana" w:eastAsia="Times New Roman" w:hAnsi="Verdana" w:cs="Times New Roman"/>
          <w:sz w:val="24"/>
          <w:szCs w:val="24"/>
        </w:rPr>
        <w:t xml:space="preserve"> laiku nepašalinęs defektų, moka Užsakovui 0,05% delspinigių nuo neatliktų Darbų vertės už kiekvieną uždelstą dieną.</w:t>
      </w:r>
    </w:p>
    <w:p w14:paraId="458096E0" w14:textId="65614F0D" w:rsidR="00092DB3" w:rsidRPr="00C235CB" w:rsidRDefault="00092DB3" w:rsidP="00D67B28">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10.23. Rangov</w:t>
      </w:r>
      <w:bookmarkStart w:id="88" w:name="_Hlk127963266"/>
      <w:r w:rsidRPr="00C235CB">
        <w:rPr>
          <w:rFonts w:ascii="Verdana" w:eastAsia="Times New Roman" w:hAnsi="Verdana" w:cs="Times New Roman"/>
          <w:sz w:val="24"/>
          <w:szCs w:val="24"/>
        </w:rPr>
        <w:t xml:space="preserve">as už </w:t>
      </w:r>
      <w:bookmarkEnd w:id="88"/>
      <w:r w:rsidRPr="00C235CB">
        <w:rPr>
          <w:rFonts w:ascii="Verdana" w:eastAsia="Times New Roman" w:hAnsi="Verdana" w:cs="Times New Roman"/>
          <w:sz w:val="24"/>
          <w:szCs w:val="24"/>
        </w:rPr>
        <w:t>Sutarties 3.2.2.26 punkte nustatyto reikalavimo nesilaikymą moka Užsakovui 500,00 Eur</w:t>
      </w:r>
      <w:r w:rsidR="00347485" w:rsidRPr="00C235CB">
        <w:rPr>
          <w:rFonts w:ascii="Verdana" w:eastAsia="Times New Roman" w:hAnsi="Verdana" w:cs="Times New Roman"/>
          <w:sz w:val="24"/>
          <w:szCs w:val="24"/>
        </w:rPr>
        <w:t xml:space="preserve"> dydžio baudą</w:t>
      </w:r>
      <w:r w:rsidR="00E60675" w:rsidRPr="00C235CB">
        <w:rPr>
          <w:rFonts w:ascii="Verdana" w:eastAsia="Times New Roman" w:hAnsi="Verdana" w:cs="Times New Roman"/>
          <w:sz w:val="24"/>
          <w:szCs w:val="24"/>
        </w:rPr>
        <w:t xml:space="preserve"> už kiekvieną atvejį. </w:t>
      </w:r>
    </w:p>
    <w:p w14:paraId="7128EA8F" w14:textId="77777777" w:rsidR="00092DB3" w:rsidRPr="00C235CB" w:rsidRDefault="00092DB3" w:rsidP="00D67B28">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10.24. Bauda gali būti išskaičiuojama iš Rangovui mokėtinos sumos. </w:t>
      </w:r>
      <w:bookmarkStart w:id="89" w:name="_Hlk128053635"/>
      <w:r w:rsidRPr="00C235CB">
        <w:rPr>
          <w:rFonts w:ascii="Verdana" w:eastAsia="Times New Roman" w:hAnsi="Verdana" w:cs="Times New Roman"/>
          <w:sz w:val="24"/>
          <w:szCs w:val="24"/>
        </w:rPr>
        <w:t>Baudos už Sutarties pažeidimus netaikomos pažeidimams, kuomet pažeidimo pagrindu pasinaudojama Sutarties įvykdymo užtikrinimu</w:t>
      </w:r>
      <w:bookmarkEnd w:id="89"/>
      <w:r w:rsidRPr="00C235CB">
        <w:rPr>
          <w:rFonts w:ascii="Verdana" w:eastAsia="Times New Roman" w:hAnsi="Verdana" w:cs="Times New Roman"/>
          <w:sz w:val="24"/>
          <w:szCs w:val="24"/>
        </w:rPr>
        <w:t>.</w:t>
      </w:r>
    </w:p>
    <w:p w14:paraId="49BB7253" w14:textId="77777777" w:rsidR="00092DB3" w:rsidRPr="00C235CB" w:rsidRDefault="00092DB3" w:rsidP="00D67B28">
      <w:pPr>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10.25. Maksimali bendra Šalies atsakomybė yra </w:t>
      </w:r>
      <w:r w:rsidRPr="00C235CB">
        <w:rPr>
          <w:rFonts w:ascii="Verdana" w:eastAsia="Arial" w:hAnsi="Verdana" w:cs="Times New Roman"/>
          <w:sz w:val="24"/>
          <w:szCs w:val="24"/>
        </w:rPr>
        <w:t>10 % nuo Pradinės sutarties vertės arba Sutarties kainos (be PVM), atsižvelgiant į tai, kuri yra didesnė.</w:t>
      </w:r>
    </w:p>
    <w:p w14:paraId="371DB617"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10.24.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09DF6554" w14:textId="185EF9EC"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10.25. Sutartiniai mokėjimai Rangovui vykdomi nacionaline ar kita valiuta, kuria leidžiami atsiskaitymai Lietuvos Respublikoje.</w:t>
      </w:r>
    </w:p>
    <w:p w14:paraId="5816CB8F" w14:textId="77777777" w:rsidR="00113491" w:rsidRPr="00C235CB" w:rsidRDefault="00113491" w:rsidP="00D67B28">
      <w:pPr>
        <w:autoSpaceDN w:val="0"/>
        <w:spacing w:after="0" w:line="240" w:lineRule="auto"/>
        <w:jc w:val="both"/>
        <w:rPr>
          <w:rFonts w:ascii="Verdana" w:eastAsia="Times New Roman" w:hAnsi="Verdana" w:cs="Times New Roman"/>
          <w:sz w:val="24"/>
          <w:szCs w:val="24"/>
        </w:rPr>
      </w:pPr>
    </w:p>
    <w:p w14:paraId="5A3EFA3E" w14:textId="0EA69BF1" w:rsidR="00092DB3" w:rsidRPr="00C235CB" w:rsidRDefault="00092DB3" w:rsidP="00D67B28">
      <w:pPr>
        <w:pStyle w:val="Sraopastraipa"/>
        <w:numPr>
          <w:ilvl w:val="0"/>
          <w:numId w:val="18"/>
        </w:numPr>
        <w:tabs>
          <w:tab w:val="left" w:pos="1440"/>
        </w:tabs>
        <w:autoSpaceDN w:val="0"/>
        <w:spacing w:after="0" w:line="240" w:lineRule="auto"/>
        <w:jc w:val="center"/>
        <w:rPr>
          <w:rFonts w:ascii="Verdana" w:eastAsia="Times New Roman" w:hAnsi="Verdana"/>
          <w:b/>
          <w:szCs w:val="24"/>
        </w:rPr>
      </w:pPr>
      <w:r w:rsidRPr="00C235CB">
        <w:rPr>
          <w:rFonts w:ascii="Verdana" w:eastAsia="Times New Roman" w:hAnsi="Verdana"/>
          <w:b/>
          <w:szCs w:val="24"/>
        </w:rPr>
        <w:t>DARBŲ KOKYBĖ IR DEFEKTŲ ŠALINIMO TVARKA</w:t>
      </w:r>
    </w:p>
    <w:p w14:paraId="028297AB" w14:textId="77777777" w:rsidR="00113491" w:rsidRPr="00C235CB" w:rsidRDefault="00113491" w:rsidP="00D67B28">
      <w:pPr>
        <w:tabs>
          <w:tab w:val="left" w:pos="1440"/>
        </w:tabs>
        <w:autoSpaceDN w:val="0"/>
        <w:spacing w:after="0" w:line="240" w:lineRule="auto"/>
        <w:rPr>
          <w:rFonts w:ascii="Verdana" w:eastAsia="Times New Roman" w:hAnsi="Verdana"/>
          <w:b/>
          <w:szCs w:val="24"/>
        </w:rPr>
      </w:pPr>
    </w:p>
    <w:p w14:paraId="3D12F53D"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1B570166"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11.1.1. nedelsiant sustabdytų ir/ar nutrauktų Darbų atlikimą;</w:t>
      </w:r>
    </w:p>
    <w:p w14:paraId="73DD7088"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11.1.2. pašalintų šiuos trūkumus per nurodytą laiko tarpą;</w:t>
      </w:r>
    </w:p>
    <w:p w14:paraId="11330061"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11.1.3. neatlygintinai pakeistų nekokybiškas medžiagas, gaminius, dirbinius, įrangą;</w:t>
      </w:r>
    </w:p>
    <w:p w14:paraId="6CA23D29"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11.1.4. neatlygintinai pagerintų atliekamų Darbų kokybę;</w:t>
      </w:r>
    </w:p>
    <w:p w14:paraId="27114961"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11.1.5. neatlygintinai ištaisytų netinkamai atliktus Darbus.</w:t>
      </w:r>
    </w:p>
    <w:p w14:paraId="5D38CEE6"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w:t>
      </w:r>
      <w:r w:rsidRPr="00C235CB">
        <w:rPr>
          <w:rFonts w:ascii="Verdana" w:eastAsia="Times New Roman" w:hAnsi="Verdana" w:cs="Times New Roman"/>
          <w:sz w:val="24"/>
          <w:szCs w:val="24"/>
        </w:rPr>
        <w:lastRenderedPageBreak/>
        <w:t>ekspertizės išvados joms bus privalomos, ir įsipareigoja atlyginti viena kitai tokios ekspertizės išlaidas.</w:t>
      </w:r>
    </w:p>
    <w:p w14:paraId="67664464"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595A8D50"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1EC1FDE"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11.5. </w:t>
      </w:r>
      <w:r w:rsidRPr="00C235CB">
        <w:rPr>
          <w:rFonts w:ascii="Verdana" w:eastAsia="Times New Roman" w:hAnsi="Verdana" w:cs="Times New Roman"/>
          <w:spacing w:val="-2"/>
          <w:sz w:val="24"/>
          <w:szCs w:val="24"/>
        </w:rPr>
        <w:t>Pastebėtų Darbų trūkumų ar defektų šalinimas neprailgina Sutarties įvykdymo terminų.</w:t>
      </w:r>
    </w:p>
    <w:p w14:paraId="5A8F270B"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p>
    <w:p w14:paraId="40D9AEF5" w14:textId="28B931C9" w:rsidR="00092DB3" w:rsidRPr="00C235CB" w:rsidRDefault="00092DB3" w:rsidP="00D67B28">
      <w:pPr>
        <w:pStyle w:val="Sraopastraipa"/>
        <w:numPr>
          <w:ilvl w:val="0"/>
          <w:numId w:val="18"/>
        </w:numPr>
        <w:autoSpaceDN w:val="0"/>
        <w:spacing w:after="0" w:line="240" w:lineRule="auto"/>
        <w:jc w:val="center"/>
        <w:rPr>
          <w:rFonts w:ascii="Verdana" w:eastAsia="Times New Roman" w:hAnsi="Verdana"/>
          <w:b/>
          <w:szCs w:val="24"/>
        </w:rPr>
      </w:pPr>
      <w:r w:rsidRPr="00C235CB">
        <w:rPr>
          <w:rFonts w:ascii="Verdana" w:eastAsia="Times New Roman" w:hAnsi="Verdana"/>
          <w:b/>
          <w:szCs w:val="24"/>
        </w:rPr>
        <w:t>SUTARTIES KEITIMAS JOS GALIOJIMO LAIKOTARPIU</w:t>
      </w:r>
    </w:p>
    <w:p w14:paraId="09B02692" w14:textId="77777777" w:rsidR="00113491" w:rsidRPr="00C235CB" w:rsidRDefault="00113491" w:rsidP="00D67B28">
      <w:pPr>
        <w:autoSpaceDN w:val="0"/>
        <w:spacing w:after="0" w:line="240" w:lineRule="auto"/>
        <w:rPr>
          <w:rFonts w:ascii="Verdana" w:eastAsia="Times New Roman" w:hAnsi="Verdana"/>
          <w:szCs w:val="24"/>
        </w:rPr>
      </w:pPr>
    </w:p>
    <w:p w14:paraId="7A19D54D" w14:textId="77777777" w:rsidR="00092DB3" w:rsidRPr="00C235CB" w:rsidRDefault="00092DB3" w:rsidP="00D67B28">
      <w:pPr>
        <w:autoSpaceDN w:val="0"/>
        <w:spacing w:after="0" w:line="240" w:lineRule="auto"/>
        <w:ind w:right="-82"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12.1. Sutartis keičiama vadovaujantis Lietuvos Respublikos viešųjų pirkimų įstatymo 89 straipsnio nuostatomis.</w:t>
      </w:r>
    </w:p>
    <w:p w14:paraId="4C18E52E"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12.2. Sutarties dokumentai gali būti keičiama tik raštišku Šalių susitarimu ir/ar protokolu, pasirašytu abiejų Sutarties šalių.</w:t>
      </w:r>
    </w:p>
    <w:p w14:paraId="721CF970"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5C9A34D2"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p>
    <w:p w14:paraId="22E9554D" w14:textId="63B7BF90" w:rsidR="00092DB3" w:rsidRPr="00C235CB" w:rsidRDefault="00092DB3" w:rsidP="00D67B28">
      <w:pPr>
        <w:pStyle w:val="Sraopastraipa"/>
        <w:numPr>
          <w:ilvl w:val="0"/>
          <w:numId w:val="18"/>
        </w:numPr>
        <w:autoSpaceDN w:val="0"/>
        <w:spacing w:after="0" w:line="240" w:lineRule="auto"/>
        <w:jc w:val="center"/>
        <w:rPr>
          <w:rFonts w:ascii="Verdana" w:eastAsia="Times New Roman" w:hAnsi="Verdana"/>
          <w:b/>
          <w:szCs w:val="24"/>
        </w:rPr>
      </w:pPr>
      <w:r w:rsidRPr="00C235CB">
        <w:rPr>
          <w:rFonts w:ascii="Verdana" w:eastAsia="Times New Roman" w:hAnsi="Verdana"/>
          <w:b/>
          <w:szCs w:val="24"/>
        </w:rPr>
        <w:t>TEISIŲ IR PAREIGŲ PERLEIDIMAS</w:t>
      </w:r>
    </w:p>
    <w:p w14:paraId="1B469357" w14:textId="77777777" w:rsidR="00113491" w:rsidRPr="00C235CB" w:rsidRDefault="00113491" w:rsidP="00D67B28">
      <w:pPr>
        <w:autoSpaceDN w:val="0"/>
        <w:spacing w:after="0" w:line="240" w:lineRule="auto"/>
        <w:rPr>
          <w:rFonts w:ascii="Verdana" w:eastAsia="Times New Roman" w:hAnsi="Verdana"/>
          <w:b/>
          <w:szCs w:val="24"/>
        </w:rPr>
      </w:pPr>
    </w:p>
    <w:p w14:paraId="6C7A2BDC" w14:textId="4F39F0F3" w:rsidR="00092DB3" w:rsidRPr="00C235CB" w:rsidRDefault="00092DB3" w:rsidP="00D67B28">
      <w:pPr>
        <w:autoSpaceDN w:val="0"/>
        <w:spacing w:after="0" w:line="240" w:lineRule="auto"/>
        <w:ind w:firstLine="742"/>
        <w:jc w:val="both"/>
        <w:rPr>
          <w:rFonts w:ascii="Verdana" w:eastAsia="Times New Roman" w:hAnsi="Verdana" w:cs="Times New Roman"/>
          <w:sz w:val="24"/>
          <w:szCs w:val="24"/>
        </w:rPr>
      </w:pPr>
      <w:r w:rsidRPr="00C235CB">
        <w:rPr>
          <w:rFonts w:ascii="Verdana" w:eastAsia="Times New Roman" w:hAnsi="Verdana" w:cs="Times New Roman"/>
          <w:sz w:val="24"/>
          <w:szCs w:val="24"/>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C235CB">
        <w:rPr>
          <w:rFonts w:ascii="Verdana" w:eastAsia="Times New Roman" w:hAnsi="Verdana" w:cs="Times New Roman"/>
          <w:sz w:val="24"/>
          <w:szCs w:val="24"/>
        </w:rPr>
        <w:t>ams</w:t>
      </w:r>
      <w:proofErr w:type="spellEnd"/>
      <w:r w:rsidRPr="00C235CB">
        <w:rPr>
          <w:rFonts w:ascii="Verdana" w:eastAsia="Times New Roman" w:hAnsi="Verdana" w:cs="Times New Roman"/>
          <w:sz w:val="24"/>
          <w:szCs w:val="24"/>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25F17C4D"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13.2. Užsakovui turi būti nedelsiant pranešta apie bet kokius esminius Rangovo asmens pasikeitimus, patvirtinant, kad prielaidos, būtinos Sutarčiai įvykdyti, nenustojo galioti.</w:t>
      </w:r>
    </w:p>
    <w:p w14:paraId="3C3A66AC" w14:textId="77777777" w:rsidR="00092DB3" w:rsidRPr="00C235CB" w:rsidRDefault="00092DB3" w:rsidP="00D67B28">
      <w:pPr>
        <w:autoSpaceDN w:val="0"/>
        <w:spacing w:after="0" w:line="240" w:lineRule="auto"/>
        <w:rPr>
          <w:rFonts w:ascii="Verdana" w:eastAsia="Times New Roman" w:hAnsi="Verdana" w:cs="Times New Roman"/>
          <w:b/>
          <w:sz w:val="24"/>
          <w:szCs w:val="24"/>
        </w:rPr>
      </w:pPr>
    </w:p>
    <w:p w14:paraId="2781A004" w14:textId="1B3CE576" w:rsidR="00092DB3" w:rsidRPr="00C235CB" w:rsidRDefault="00092DB3" w:rsidP="00D67B28">
      <w:pPr>
        <w:pStyle w:val="Sraopastraipa"/>
        <w:numPr>
          <w:ilvl w:val="0"/>
          <w:numId w:val="18"/>
        </w:numPr>
        <w:autoSpaceDN w:val="0"/>
        <w:spacing w:after="0" w:line="240" w:lineRule="auto"/>
        <w:jc w:val="center"/>
        <w:rPr>
          <w:rFonts w:ascii="Verdana" w:eastAsia="Times New Roman" w:hAnsi="Verdana"/>
          <w:b/>
          <w:szCs w:val="24"/>
        </w:rPr>
      </w:pPr>
      <w:r w:rsidRPr="00C235CB">
        <w:rPr>
          <w:rFonts w:ascii="Verdana" w:eastAsia="Times New Roman" w:hAnsi="Verdana"/>
          <w:b/>
          <w:szCs w:val="24"/>
        </w:rPr>
        <w:t>SUBRANGOS SUTARTYS</w:t>
      </w:r>
    </w:p>
    <w:p w14:paraId="76E1A878" w14:textId="77777777" w:rsidR="00113491" w:rsidRPr="00C235CB" w:rsidRDefault="00113491" w:rsidP="00D67B28">
      <w:pPr>
        <w:autoSpaceDN w:val="0"/>
        <w:spacing w:after="0" w:line="240" w:lineRule="auto"/>
        <w:rPr>
          <w:rFonts w:ascii="Verdana" w:eastAsia="Times New Roman" w:hAnsi="Verdana"/>
          <w:b/>
          <w:szCs w:val="24"/>
        </w:rPr>
      </w:pPr>
    </w:p>
    <w:p w14:paraId="32E47087"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14.1. Rangovas turi teisę pasitelkti savo prievolėms įvykdyti kitus asmenis – subrangovus, kurie buvo nurodyti Rangovo pasiūlyme.</w:t>
      </w:r>
    </w:p>
    <w:p w14:paraId="00BDB1EE"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14.2. Jeigu Darbams įvykdyti pasitelkiami subrangovai, tai Rangovas tampa Generaliniu rangovu.</w:t>
      </w:r>
    </w:p>
    <w:p w14:paraId="085FA47F"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14.3. Generalinis rangovas atsako Užsakovui už subrangovų prievolių neįvykdymą ir/ar netinkamą įvykdymą, o subrangovams – už Užsakovo prievolių neįvykdymą ar netinkamą įvykdymą.</w:t>
      </w:r>
    </w:p>
    <w:p w14:paraId="583655FB"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14.4. Užsakovas ir subrangovas neturi teisės reikšti vienas kitam piniginių reikalavimų, susijusių su Sutarčių, kiekvieno iš jų sudarytų su Generaliniu rangovu, pažeidimą.</w:t>
      </w:r>
    </w:p>
    <w:p w14:paraId="378D6C37"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14.5. Jeigu Generalinis rangovas sutinka, Užsakovas turi teisę sudaryti Sutartis su kitais asmenimis atskiriems Darbams atlikti. Tokiu atveju, šie asmenys už Sutarties neįvykdymą ir/ar netinkamą įvykdymą atsako tiesiai Užsakovui.</w:t>
      </w:r>
    </w:p>
    <w:p w14:paraId="477D5D09"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2F67010E"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14.7. Tuo atveju, kai Subrangovas išreiškia norą pasinaudoti tiesioginio atsiskaitymo galimybe, Užsakovas ir Rangovas privalo sudaryti su Subrangovu trišalį susitarimą pagal priede Nr. 6 pateiktą trišalio susitarimo su Subrangovu formą.</w:t>
      </w:r>
    </w:p>
    <w:p w14:paraId="2E4BC0D0" w14:textId="77777777" w:rsidR="00113491" w:rsidRPr="00C235CB" w:rsidRDefault="00113491" w:rsidP="00D67B28">
      <w:pPr>
        <w:tabs>
          <w:tab w:val="left" w:pos="1440"/>
        </w:tabs>
        <w:autoSpaceDN w:val="0"/>
        <w:spacing w:after="0" w:line="240" w:lineRule="auto"/>
        <w:ind w:firstLine="720"/>
        <w:jc w:val="both"/>
        <w:rPr>
          <w:rFonts w:ascii="Verdana" w:eastAsia="Times New Roman" w:hAnsi="Verdana" w:cs="Times New Roman"/>
          <w:sz w:val="24"/>
          <w:szCs w:val="24"/>
        </w:rPr>
      </w:pPr>
    </w:p>
    <w:p w14:paraId="1DA04750" w14:textId="0A3B93CC" w:rsidR="00092DB3" w:rsidRPr="00C235CB" w:rsidRDefault="00092DB3" w:rsidP="00D67B28">
      <w:pPr>
        <w:pStyle w:val="Sraopastraipa"/>
        <w:numPr>
          <w:ilvl w:val="0"/>
          <w:numId w:val="18"/>
        </w:numPr>
        <w:tabs>
          <w:tab w:val="left" w:pos="1440"/>
        </w:tabs>
        <w:autoSpaceDN w:val="0"/>
        <w:spacing w:after="0" w:line="240" w:lineRule="auto"/>
        <w:jc w:val="center"/>
        <w:rPr>
          <w:rFonts w:ascii="Verdana" w:eastAsia="Times New Roman" w:hAnsi="Verdana"/>
          <w:b/>
          <w:szCs w:val="24"/>
        </w:rPr>
      </w:pPr>
      <w:r w:rsidRPr="00C235CB">
        <w:rPr>
          <w:rFonts w:ascii="Verdana" w:eastAsia="Times New Roman" w:hAnsi="Verdana"/>
          <w:b/>
          <w:szCs w:val="24"/>
        </w:rPr>
        <w:t>ŠALIŲ ĮSIPAREIGOJIMŲ VYKDYMO VĖLAVIMAI</w:t>
      </w:r>
    </w:p>
    <w:p w14:paraId="5AEBC44A" w14:textId="77777777" w:rsidR="00113491" w:rsidRPr="00C235CB" w:rsidRDefault="00113491" w:rsidP="00D67B28">
      <w:pPr>
        <w:tabs>
          <w:tab w:val="left" w:pos="1440"/>
        </w:tabs>
        <w:autoSpaceDN w:val="0"/>
        <w:spacing w:after="0" w:line="240" w:lineRule="auto"/>
        <w:rPr>
          <w:rFonts w:ascii="Verdana" w:eastAsia="Times New Roman" w:hAnsi="Verdana"/>
          <w:b/>
          <w:szCs w:val="24"/>
        </w:rPr>
      </w:pPr>
    </w:p>
    <w:p w14:paraId="28DC77A5"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2CE6B588"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15.2. Užsakovas, ne vėliau kaip per 10 darbo dienų po Rangovo pranešimo gavimo, įvertina padėtį ir esant Sutartyje numatytoms aplinkybėms pratęsia Darbų atlikimo terminą Sutartyje nustatytais terminais ir tvarka; </w:t>
      </w:r>
    </w:p>
    <w:p w14:paraId="29CEEBEA"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15.3. Vėlavimas suteikti reikiamus dokumentus ir/ar informaciją yra laikomas vėlavimu atlikti Darbus.</w:t>
      </w:r>
    </w:p>
    <w:p w14:paraId="023D2AC1"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p>
    <w:p w14:paraId="7F9DF12C" w14:textId="2AA1A7DE" w:rsidR="00092DB3" w:rsidRPr="00C235CB" w:rsidRDefault="00092DB3" w:rsidP="00D67B28">
      <w:pPr>
        <w:pStyle w:val="Sraopastraipa"/>
        <w:numPr>
          <w:ilvl w:val="0"/>
          <w:numId w:val="20"/>
        </w:numPr>
        <w:autoSpaceDN w:val="0"/>
        <w:spacing w:after="0" w:line="240" w:lineRule="auto"/>
        <w:jc w:val="center"/>
        <w:rPr>
          <w:rFonts w:ascii="Verdana" w:eastAsia="Arial Unicode MS" w:hAnsi="Verdana"/>
          <w:b/>
          <w:szCs w:val="24"/>
        </w:rPr>
      </w:pPr>
      <w:r w:rsidRPr="00C235CB">
        <w:rPr>
          <w:rFonts w:ascii="Verdana" w:eastAsia="Times New Roman" w:hAnsi="Verdana"/>
          <w:b/>
          <w:szCs w:val="24"/>
        </w:rPr>
        <w:t>SUTARTIES ĮVYKDYMO UŽTIKRINIMAS</w:t>
      </w:r>
      <w:r w:rsidRPr="00C235CB">
        <w:rPr>
          <w:rFonts w:ascii="Verdana" w:eastAsia="Arial Unicode MS" w:hAnsi="Verdana"/>
          <w:b/>
          <w:szCs w:val="24"/>
        </w:rPr>
        <w:t>, GARANTINIO LAIKOTARPIO PRIEVOLIŲ ĮVYKDYMO UŽTIKRINIMAS</w:t>
      </w:r>
    </w:p>
    <w:p w14:paraId="2695F929" w14:textId="77777777" w:rsidR="00113491" w:rsidRPr="00C235CB" w:rsidRDefault="00113491" w:rsidP="00D67B28">
      <w:pPr>
        <w:autoSpaceDN w:val="0"/>
        <w:spacing w:after="0" w:line="240" w:lineRule="auto"/>
        <w:rPr>
          <w:rFonts w:ascii="Verdana" w:eastAsia="Times New Roman" w:hAnsi="Verdana"/>
          <w:b/>
          <w:szCs w:val="24"/>
        </w:rPr>
      </w:pPr>
    </w:p>
    <w:p w14:paraId="693A14A1" w14:textId="7AA5066B" w:rsidR="00092DB3" w:rsidRPr="00C235CB" w:rsidRDefault="00092DB3" w:rsidP="00D67B28">
      <w:pPr>
        <w:numPr>
          <w:ilvl w:val="1"/>
          <w:numId w:val="20"/>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C235CB">
        <w:rPr>
          <w:rFonts w:ascii="Verdana" w:eastAsia="Arial Unicode MS" w:hAnsi="Verdana" w:cs="Times New Roman"/>
          <w:sz w:val="24"/>
          <w:szCs w:val="24"/>
          <w:lang w:eastAsia="en-US"/>
        </w:rPr>
        <w:t xml:space="preserve">Sutartis įsigalioja, kai Rangovas pateikia Sutarties įvykdymo užtikrinimą patvirtinančius dokumentus </w:t>
      </w:r>
      <w:r w:rsidRPr="00C235CB">
        <w:rPr>
          <w:rFonts w:ascii="Verdana" w:eastAsia="Arial Unicode MS" w:hAnsi="Verdana" w:cs="Times New Roman"/>
          <w:b/>
          <w:bCs/>
          <w:sz w:val="24"/>
          <w:szCs w:val="24"/>
          <w:lang w:eastAsia="en-US"/>
        </w:rPr>
        <w:t>ir galioja, kol Šalys sutaria ją nutraukti arba kol Sutarties galiojimas pasibaigia (visiškai įvykdomi įsipareigojimai), nutraukiama įstatymu ar Sutartyje nustatytais atvejais.</w:t>
      </w:r>
      <w:r w:rsidRPr="00C235CB">
        <w:rPr>
          <w:rFonts w:ascii="Verdana" w:eastAsia="Arial Unicode MS" w:hAnsi="Verdana" w:cs="Times New Roman"/>
          <w:sz w:val="24"/>
          <w:szCs w:val="24"/>
          <w:lang w:eastAsia="en-US"/>
        </w:rPr>
        <w:t xml:space="preserve"> Sutarties įvykdymo užtikrinimas pateikiamas Sutarties valiuta ar kita Užsakovui priimtina laisvai konvertuojama valiuta.</w:t>
      </w:r>
    </w:p>
    <w:p w14:paraId="743647C4" w14:textId="459E9D33" w:rsidR="00092DB3" w:rsidRPr="00C235CB" w:rsidRDefault="00092DB3" w:rsidP="00D67B28">
      <w:pPr>
        <w:numPr>
          <w:ilvl w:val="1"/>
          <w:numId w:val="20"/>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C235CB">
        <w:rPr>
          <w:rFonts w:ascii="Verdana" w:eastAsia="Arial Unicode MS" w:hAnsi="Verdana" w:cs="Times New Roman"/>
          <w:sz w:val="24"/>
          <w:szCs w:val="24"/>
          <w:lang w:eastAsia="en-US"/>
        </w:rPr>
        <w:lastRenderedPageBreak/>
        <w:t xml:space="preserve">Sutarties įvykdymas užtikrinamas banko garantija arba draudimo bendrovės laidavimu. Pasirašius Sutartį, Rangovas ne vėliau kaip per 10 (dešimt) darbo dienų nuo Sutarties pasirašymo dienos Užsakovui pateikia Lietuvos Respublikoje ar užsienyje registruoto banko garantiją arba draudimo bendrovės laidavimo raštą (pateikiant jį su tinkamai patvirtinta laidavimo draudimo liudijimo kopija </w:t>
      </w:r>
      <w:r w:rsidRPr="00C235CB">
        <w:rPr>
          <w:rFonts w:ascii="Verdana" w:eastAsia="Arial Unicode MS" w:hAnsi="Verdana" w:cs="Times New Roman"/>
          <w:b/>
          <w:sz w:val="24"/>
          <w:szCs w:val="24"/>
          <w:lang w:eastAsia="en-US"/>
        </w:rPr>
        <w:t xml:space="preserve">ir </w:t>
      </w:r>
      <w:r w:rsidRPr="00C235CB">
        <w:rPr>
          <w:rFonts w:ascii="Verdana" w:eastAsia="Arial Unicode MS" w:hAnsi="Verdana" w:cs="Times New Roman"/>
          <w:bCs/>
          <w:sz w:val="24"/>
          <w:szCs w:val="24"/>
          <w:lang w:eastAsia="en-US"/>
        </w:rPr>
        <w:t>apmokėjimą patvirtinančiu dokumentu ar kitu lygiaverčiu dokumentu</w:t>
      </w:r>
      <w:r w:rsidRPr="00C235CB">
        <w:rPr>
          <w:rFonts w:ascii="Verdana" w:eastAsia="Arial Unicode MS" w:hAnsi="Verdana" w:cs="Times New Roman"/>
          <w:sz w:val="24"/>
          <w:szCs w:val="24"/>
          <w:lang w:eastAsia="en-US"/>
        </w:rPr>
        <w:t xml:space="preserve">). Į banko garantijos arba draudimo bendrovės laidavimo tekstą turi būti įtraukta nuostata, kad Šalių ginčai sprendžiami Lietuvos Respublikos teisės aktų nustatyta tvarka, Lietuvos Respublikos teismuose. </w:t>
      </w:r>
      <w:r w:rsidRPr="00C235CB">
        <w:rPr>
          <w:rFonts w:ascii="Verdana" w:eastAsia="Arial Unicode MS" w:hAnsi="Verdana" w:cs="Times New Roman"/>
          <w:b/>
          <w:sz w:val="24"/>
          <w:szCs w:val="24"/>
          <w:lang w:eastAsia="en-US"/>
        </w:rPr>
        <w:t xml:space="preserve">Sutarties įvykdymo užtikrinimo vertė – </w:t>
      </w:r>
      <w:r w:rsidR="007432FC">
        <w:rPr>
          <w:rFonts w:ascii="Verdana" w:eastAsia="Arial Unicode MS" w:hAnsi="Verdana" w:cs="Times New Roman"/>
          <w:b/>
          <w:sz w:val="24"/>
          <w:szCs w:val="24"/>
          <w:lang w:eastAsia="en-US"/>
        </w:rPr>
        <w:t>45</w:t>
      </w:r>
      <w:r w:rsidR="0087129A" w:rsidRPr="00C235CB">
        <w:rPr>
          <w:rFonts w:ascii="Verdana" w:eastAsia="Arial Unicode MS" w:hAnsi="Verdana" w:cs="Times New Roman"/>
          <w:b/>
          <w:sz w:val="24"/>
          <w:szCs w:val="24"/>
          <w:lang w:eastAsia="en-US"/>
        </w:rPr>
        <w:t xml:space="preserve"> </w:t>
      </w:r>
      <w:r w:rsidR="00582AA8" w:rsidRPr="00C235CB">
        <w:rPr>
          <w:rFonts w:ascii="Verdana" w:eastAsia="Arial Unicode MS" w:hAnsi="Verdana" w:cs="Times New Roman"/>
          <w:b/>
          <w:sz w:val="24"/>
          <w:szCs w:val="24"/>
          <w:lang w:eastAsia="en-US"/>
        </w:rPr>
        <w:t>0</w:t>
      </w:r>
      <w:r w:rsidR="00061868" w:rsidRPr="00C235CB">
        <w:rPr>
          <w:rFonts w:ascii="Verdana" w:eastAsia="Arial Unicode MS" w:hAnsi="Verdana" w:cs="Times New Roman"/>
          <w:b/>
          <w:sz w:val="24"/>
          <w:szCs w:val="24"/>
          <w:lang w:eastAsia="en-US"/>
        </w:rPr>
        <w:t>00</w:t>
      </w:r>
      <w:r w:rsidRPr="00C235CB">
        <w:rPr>
          <w:rFonts w:ascii="Verdana" w:eastAsia="Arial Unicode MS" w:hAnsi="Verdana" w:cs="Times New Roman"/>
          <w:b/>
          <w:sz w:val="24"/>
          <w:szCs w:val="24"/>
          <w:lang w:eastAsia="en-US"/>
        </w:rPr>
        <w:t xml:space="preserve">,00 Eur. </w:t>
      </w:r>
      <w:r w:rsidRPr="00C235CB">
        <w:rPr>
          <w:rFonts w:ascii="Verdana" w:eastAsia="Arial Unicode MS" w:hAnsi="Verdana" w:cs="Times New Roman"/>
          <w:sz w:val="24"/>
          <w:szCs w:val="24"/>
          <w:lang w:eastAsia="en-US"/>
        </w:rPr>
        <w:t>Nustatytu terminu nepateikus Lietuvos Respublikoje ar užsienyje registruoto banko garantijos arba draudimo bendrovės laidavimo rašto laikoma, kad Rangovas atsisakė sudaryti Sutartį.</w:t>
      </w:r>
    </w:p>
    <w:p w14:paraId="616C1DE4" w14:textId="77777777" w:rsidR="00092DB3" w:rsidRPr="00C235CB" w:rsidRDefault="00092DB3" w:rsidP="00D67B28">
      <w:pPr>
        <w:numPr>
          <w:ilvl w:val="1"/>
          <w:numId w:val="20"/>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C235CB">
        <w:rPr>
          <w:rFonts w:ascii="Verdana" w:eastAsia="Arial Unicode MS" w:hAnsi="Verdana" w:cs="Times New Roman"/>
          <w:sz w:val="24"/>
          <w:szCs w:val="24"/>
          <w:lang w:eastAsia="en-US"/>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0BC39F0E" w14:textId="77777777" w:rsidR="00092DB3" w:rsidRPr="00C235CB" w:rsidRDefault="00092DB3" w:rsidP="00D67B28">
      <w:pPr>
        <w:numPr>
          <w:ilvl w:val="1"/>
          <w:numId w:val="20"/>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C235CB">
        <w:rPr>
          <w:rFonts w:ascii="Verdana" w:eastAsia="Arial Unicode MS" w:hAnsi="Verdana" w:cs="Times New Roman"/>
          <w:sz w:val="24"/>
          <w:szCs w:val="24"/>
          <w:lang w:eastAsia="en-US"/>
        </w:rPr>
        <w:t>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24 punkte nurodytam terminui. Šiame punkte nurodyta tvarka Teikėjui nepratęsus Sutarties įvykdymo užtikrinimo dokumento galiojimo termino, Užsakovas įgyja teisę reikalauti sumokėti visą Sutarties įvykdymo užtikrinime nurodytą sumą.</w:t>
      </w:r>
    </w:p>
    <w:p w14:paraId="6AB98CC9" w14:textId="77777777" w:rsidR="00092DB3" w:rsidRPr="00C235CB" w:rsidRDefault="00092DB3" w:rsidP="00D67B28">
      <w:pPr>
        <w:numPr>
          <w:ilvl w:val="1"/>
          <w:numId w:val="20"/>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C235CB">
        <w:rPr>
          <w:rFonts w:ascii="Verdana" w:eastAsia="Arial Unicode MS" w:hAnsi="Verdana" w:cs="Times New Roman"/>
          <w:sz w:val="24"/>
          <w:szCs w:val="24"/>
          <w:lang w:eastAsia="en-US"/>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6B5AFDC4" w14:textId="16B1B050" w:rsidR="00092DB3" w:rsidRPr="00C235CB" w:rsidRDefault="00092DB3" w:rsidP="00D67B28">
      <w:pPr>
        <w:numPr>
          <w:ilvl w:val="1"/>
          <w:numId w:val="20"/>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C235CB">
        <w:rPr>
          <w:rFonts w:ascii="Verdana" w:eastAsia="Arial Unicode MS" w:hAnsi="Verdana" w:cs="Times New Roman"/>
          <w:sz w:val="24"/>
          <w:szCs w:val="24"/>
          <w:lang w:eastAsia="en-US"/>
        </w:rPr>
        <w:t>Užsakovas gali pasinaudoti Sutarties įvykdymo užtikrinimu esant bet kuriai iš žemiau nurodytų aplinkybių:</w:t>
      </w:r>
    </w:p>
    <w:p w14:paraId="1CC646FC" w14:textId="77777777" w:rsidR="00092DB3" w:rsidRPr="00C235CB" w:rsidRDefault="00092DB3" w:rsidP="00D67B28">
      <w:pPr>
        <w:numPr>
          <w:ilvl w:val="2"/>
          <w:numId w:val="20"/>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C235CB">
        <w:rPr>
          <w:rFonts w:ascii="Verdana" w:eastAsia="Arial Unicode MS" w:hAnsi="Verdana" w:cs="Times New Roman"/>
          <w:sz w:val="24"/>
          <w:szCs w:val="24"/>
          <w:lang w:eastAsia="en-US"/>
        </w:rPr>
        <w:t>Rangovas nevykdo savo įsipareigojimų pagal Sutartį;</w:t>
      </w:r>
    </w:p>
    <w:p w14:paraId="7D9DF1E8" w14:textId="77777777" w:rsidR="00092DB3" w:rsidRPr="00C235CB" w:rsidRDefault="00092DB3" w:rsidP="00D67B28">
      <w:pPr>
        <w:numPr>
          <w:ilvl w:val="2"/>
          <w:numId w:val="20"/>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C235CB">
        <w:rPr>
          <w:rFonts w:ascii="Verdana" w:eastAsia="Arial Unicode MS" w:hAnsi="Verdana" w:cs="Times New Roman"/>
          <w:sz w:val="24"/>
          <w:szCs w:val="24"/>
          <w:lang w:eastAsia="en-US"/>
        </w:rPr>
        <w:t>Rangovas laiku nevykdo Užsakovo nurodymo ištaisyti netinkamai įvykdytus arba neįvykdytus sutartinius įsipareigojimus;</w:t>
      </w:r>
    </w:p>
    <w:p w14:paraId="2F56529C" w14:textId="77777777" w:rsidR="00092DB3" w:rsidRPr="00C235CB" w:rsidRDefault="00092DB3" w:rsidP="00D67B28">
      <w:pPr>
        <w:numPr>
          <w:ilvl w:val="2"/>
          <w:numId w:val="20"/>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C235CB">
        <w:rPr>
          <w:rFonts w:ascii="Verdana" w:eastAsia="Arial Unicode MS" w:hAnsi="Verdana" w:cs="Times New Roman"/>
          <w:sz w:val="24"/>
          <w:szCs w:val="24"/>
          <w:lang w:eastAsia="en-US"/>
        </w:rPr>
        <w:t>jei dėl bet kokių Rangovo veiksmų ar neveikimo Užsakovas patyrė nuostolius (įskaitant, bet neapsiribojant papildomomis išlaidomis ar kitais tiesioginiais nuostoliais).</w:t>
      </w:r>
    </w:p>
    <w:p w14:paraId="1DABF1EE" w14:textId="77777777" w:rsidR="00092DB3" w:rsidRPr="00C235CB" w:rsidRDefault="00092DB3" w:rsidP="00D67B28">
      <w:pPr>
        <w:numPr>
          <w:ilvl w:val="1"/>
          <w:numId w:val="20"/>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C235CB">
        <w:rPr>
          <w:rFonts w:ascii="Verdana" w:eastAsia="Arial Unicode MS" w:hAnsi="Verdana" w:cs="Times New Roman"/>
          <w:sz w:val="24"/>
          <w:szCs w:val="24"/>
          <w:lang w:eastAsia="en-US"/>
        </w:rPr>
        <w:t>Sutarties įvykdymo užtikrinimas yra skirtas visų Rangovo sutartinių įsipareigojimų įvykdymui užtikrinti.</w:t>
      </w:r>
    </w:p>
    <w:p w14:paraId="686D0755" w14:textId="77777777" w:rsidR="00092DB3" w:rsidRPr="00C235CB" w:rsidRDefault="00092DB3" w:rsidP="00D67B28">
      <w:pPr>
        <w:numPr>
          <w:ilvl w:val="1"/>
          <w:numId w:val="20"/>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C235CB">
        <w:rPr>
          <w:rFonts w:ascii="Verdana" w:eastAsia="Arial Unicode MS" w:hAnsi="Verdana" w:cs="Times New Roman"/>
          <w:sz w:val="24"/>
          <w:szCs w:val="24"/>
          <w:lang w:eastAsia="en-US"/>
        </w:rPr>
        <w:t xml:space="preserve">Jei Sutartis yra nutraukiama dėl bet kokios priežasties, Sutarties įvykdymo užtikrinimas gali būti panaudotas bet kokiai iš Rangovo Užsakovui </w:t>
      </w:r>
      <w:r w:rsidRPr="00C235CB">
        <w:rPr>
          <w:rFonts w:ascii="Verdana" w:eastAsia="Arial Unicode MS" w:hAnsi="Verdana" w:cs="Times New Roman"/>
          <w:sz w:val="24"/>
          <w:szCs w:val="24"/>
          <w:lang w:eastAsia="en-US"/>
        </w:rPr>
        <w:lastRenderedPageBreak/>
        <w:t>priklausančiai pinigų sumai susigrąžinti, o garantas dėl jokios priežasties negali užvilkinti mokėjimo pagal jį arba prieštarauti.</w:t>
      </w:r>
    </w:p>
    <w:p w14:paraId="39BF39D8" w14:textId="77777777" w:rsidR="00092DB3" w:rsidRPr="00C235CB" w:rsidRDefault="00092DB3" w:rsidP="00D67B28">
      <w:pPr>
        <w:numPr>
          <w:ilvl w:val="1"/>
          <w:numId w:val="20"/>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C235CB">
        <w:rPr>
          <w:rFonts w:ascii="Verdana" w:eastAsia="Arial Unicode MS" w:hAnsi="Verdana" w:cs="Times New Roman"/>
          <w:sz w:val="24"/>
          <w:szCs w:val="24"/>
          <w:lang w:eastAsia="en-US"/>
        </w:rPr>
        <w:t>Užsakovas turi teisę atmesti Sutarties įvykdymo užtikrinimą, gavęs informaciją, kad Sutarties įvykdymą užtikrinantis asmuo tapo nemokus ar neįvykdė įsipareigojimų kitiems ūkio subjektams, ar netinkamai juos vykdė.</w:t>
      </w:r>
    </w:p>
    <w:p w14:paraId="781AF7DF" w14:textId="39C5BD89" w:rsidR="00092DB3" w:rsidRPr="00C235CB" w:rsidRDefault="00092DB3" w:rsidP="00D67B28">
      <w:pPr>
        <w:numPr>
          <w:ilvl w:val="1"/>
          <w:numId w:val="20"/>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C235CB">
        <w:rPr>
          <w:rFonts w:ascii="Verdana" w:eastAsia="Arial Unicode MS" w:hAnsi="Verdana" w:cs="Times New Roman"/>
          <w:sz w:val="24"/>
          <w:szCs w:val="24"/>
          <w:lang w:eastAsia="en-US"/>
        </w:rPr>
        <w:t>Rangovas kartu su Rangovo atliktų statybos darbų perdavimo Užsakovui aktu turi pateikti dokumentą, kuriuo užtikrinamas garantinio laikotarpio prievolių įvykdymas pagal pasirašytą Sutartį. Šis dokumentas (Banko garantija arba draudimo bendrovės laidavimas) Rangovo neveikimo ir (ar) netinkamo veikimo,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(su PVM).</w:t>
      </w:r>
    </w:p>
    <w:p w14:paraId="3DA40F23" w14:textId="77777777" w:rsidR="00092DB3" w:rsidRPr="00C235CB" w:rsidRDefault="00092DB3" w:rsidP="00D67B28">
      <w:pPr>
        <w:numPr>
          <w:ilvl w:val="1"/>
          <w:numId w:val="20"/>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C235CB">
        <w:rPr>
          <w:rFonts w:ascii="Verdana" w:eastAsia="Arial Unicode MS" w:hAnsi="Verdana" w:cs="Times New Roman"/>
          <w:sz w:val="24"/>
          <w:szCs w:val="24"/>
          <w:lang w:eastAsia="en-US"/>
        </w:rPr>
        <w:t>Užsakovas turi teisę, Rangovui nepašalinus defektų per nurodytą terminą, apie tai raštu informuoti Valstybinę teritorijų planavimo ir statybos inspekciją prie Lietuvos Respublikos aplinkos ministerijos dėl Rangovo veiklos įvertinimo ir (ar) dokumento, suteikiančio teisę Rangovui vykdyti atitinkamus statybos darbus, galiojimo panaikinimo.</w:t>
      </w:r>
    </w:p>
    <w:p w14:paraId="59E5858F" w14:textId="77777777" w:rsidR="00092DB3" w:rsidRPr="00C235CB" w:rsidRDefault="00092DB3" w:rsidP="00D67B28">
      <w:pPr>
        <w:tabs>
          <w:tab w:val="left" w:pos="0"/>
          <w:tab w:val="left" w:pos="1260"/>
          <w:tab w:val="left" w:pos="1440"/>
          <w:tab w:val="left" w:pos="1521"/>
          <w:tab w:val="left" w:pos="1670"/>
        </w:tabs>
        <w:autoSpaceDN w:val="0"/>
        <w:spacing w:after="0" w:line="240" w:lineRule="auto"/>
        <w:jc w:val="both"/>
        <w:rPr>
          <w:rFonts w:ascii="Verdana" w:eastAsia="Arial Unicode MS" w:hAnsi="Verdana" w:cs="Times New Roman"/>
          <w:sz w:val="24"/>
          <w:szCs w:val="24"/>
          <w:lang w:eastAsia="en-US"/>
        </w:rPr>
      </w:pPr>
    </w:p>
    <w:p w14:paraId="5541A29A" w14:textId="72050DC1" w:rsidR="00092DB3" w:rsidRPr="00C235CB" w:rsidRDefault="00092DB3" w:rsidP="00D67B28">
      <w:pPr>
        <w:pStyle w:val="Sraopastraipa"/>
        <w:numPr>
          <w:ilvl w:val="0"/>
          <w:numId w:val="20"/>
        </w:numPr>
        <w:tabs>
          <w:tab w:val="left" w:pos="1440"/>
        </w:tabs>
        <w:autoSpaceDN w:val="0"/>
        <w:spacing w:after="0" w:line="240" w:lineRule="auto"/>
        <w:jc w:val="center"/>
        <w:rPr>
          <w:rFonts w:ascii="Verdana" w:eastAsia="Times New Roman" w:hAnsi="Verdana"/>
          <w:b/>
          <w:szCs w:val="24"/>
        </w:rPr>
      </w:pPr>
      <w:r w:rsidRPr="00C235CB">
        <w:rPr>
          <w:rFonts w:ascii="Verdana" w:eastAsia="Times New Roman" w:hAnsi="Verdana"/>
          <w:b/>
          <w:szCs w:val="24"/>
        </w:rPr>
        <w:t>STATYBOS OBJEKTO DRAUDIMAS</w:t>
      </w:r>
    </w:p>
    <w:p w14:paraId="7C6672B4" w14:textId="77777777" w:rsidR="00113491" w:rsidRPr="00C235CB" w:rsidRDefault="00113491" w:rsidP="00D67B28">
      <w:pPr>
        <w:tabs>
          <w:tab w:val="left" w:pos="1440"/>
        </w:tabs>
        <w:autoSpaceDN w:val="0"/>
        <w:spacing w:after="0" w:line="240" w:lineRule="auto"/>
        <w:rPr>
          <w:rFonts w:ascii="Verdana" w:eastAsia="Times New Roman" w:hAnsi="Verdana"/>
          <w:b/>
          <w:szCs w:val="24"/>
        </w:rPr>
      </w:pPr>
    </w:p>
    <w:p w14:paraId="700D9A18" w14:textId="15C425FC" w:rsidR="004619CA" w:rsidRPr="00C235CB" w:rsidRDefault="00092DB3" w:rsidP="00D67B28">
      <w:pPr>
        <w:spacing w:after="0" w:line="240" w:lineRule="auto"/>
        <w:ind w:firstLine="720"/>
        <w:jc w:val="both"/>
        <w:rPr>
          <w:rFonts w:ascii="Verdana" w:eastAsia="Arial Unicode MS" w:hAnsi="Verdana" w:cs="Times New Roman"/>
          <w:color w:val="00000A"/>
          <w:sz w:val="24"/>
          <w:szCs w:val="24"/>
          <w:lang w:eastAsia="en-US"/>
        </w:rPr>
      </w:pPr>
      <w:r w:rsidRPr="00C235CB">
        <w:rPr>
          <w:rFonts w:ascii="Verdana" w:eastAsia="Times New Roman" w:hAnsi="Verdana" w:cs="Times New Roman"/>
          <w:sz w:val="24"/>
          <w:szCs w:val="24"/>
          <w:bdr w:val="none" w:sz="0" w:space="0" w:color="auto" w:frame="1"/>
          <w:lang w:eastAsia="en-US"/>
        </w:rPr>
        <w:t xml:space="preserve">17.1. Sutartis </w:t>
      </w:r>
      <w:r w:rsidR="004619CA" w:rsidRPr="00C235CB">
        <w:rPr>
          <w:rFonts w:ascii="Verdana" w:eastAsia="Arial Unicode MS" w:hAnsi="Verdana" w:cs="Times New Roman"/>
          <w:color w:val="00000A"/>
          <w:sz w:val="24"/>
          <w:szCs w:val="24"/>
          <w:lang w:eastAsia="en-US"/>
        </w:rPr>
        <w:t>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54DD7DA8" w14:textId="77777777" w:rsidR="004619CA" w:rsidRPr="00C235CB" w:rsidRDefault="004619CA" w:rsidP="00D67B28">
      <w:pPr>
        <w:spacing w:after="0" w:line="240" w:lineRule="auto"/>
        <w:ind w:firstLine="720"/>
        <w:jc w:val="both"/>
        <w:rPr>
          <w:rFonts w:ascii="Verdana" w:eastAsia="Arial Unicode MS" w:hAnsi="Verdana" w:cs="Times New Roman"/>
          <w:color w:val="00000A"/>
          <w:sz w:val="24"/>
          <w:szCs w:val="24"/>
          <w:lang w:eastAsia="en-US"/>
        </w:rPr>
      </w:pPr>
      <w:r w:rsidRPr="00C235CB">
        <w:rPr>
          <w:rFonts w:ascii="Verdana" w:eastAsia="Arial Unicode MS" w:hAnsi="Verdana" w:cs="Times New Roman"/>
          <w:color w:val="00000A"/>
          <w:sz w:val="24"/>
          <w:szCs w:val="24"/>
          <w:lang w:eastAsia="en-US"/>
        </w:rPr>
        <w:t>17.2. 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4C6A16DC" w14:textId="77777777" w:rsidR="00092DB3" w:rsidRPr="00C235CB" w:rsidRDefault="00092DB3" w:rsidP="00D67B28">
      <w:pPr>
        <w:tabs>
          <w:tab w:val="left" w:pos="567"/>
        </w:tabs>
        <w:autoSpaceDN w:val="0"/>
        <w:spacing w:after="0" w:line="240" w:lineRule="auto"/>
        <w:ind w:left="709"/>
        <w:contextualSpacing/>
        <w:jc w:val="both"/>
        <w:rPr>
          <w:rFonts w:ascii="Verdana" w:eastAsia="Times New Roman" w:hAnsi="Verdana" w:cs="Times New Roman"/>
          <w:b/>
          <w:sz w:val="24"/>
          <w:szCs w:val="24"/>
          <w:highlight w:val="yellow"/>
        </w:rPr>
      </w:pPr>
    </w:p>
    <w:p w14:paraId="1CFBE604" w14:textId="60AA6E8E" w:rsidR="00092DB3" w:rsidRPr="00C235CB" w:rsidRDefault="00092DB3" w:rsidP="00D67B28">
      <w:pPr>
        <w:pStyle w:val="Sraopastraipa"/>
        <w:numPr>
          <w:ilvl w:val="0"/>
          <w:numId w:val="20"/>
        </w:numPr>
        <w:tabs>
          <w:tab w:val="left" w:pos="1440"/>
        </w:tabs>
        <w:autoSpaceDN w:val="0"/>
        <w:spacing w:after="0" w:line="240" w:lineRule="auto"/>
        <w:jc w:val="center"/>
        <w:rPr>
          <w:rFonts w:ascii="Verdana" w:eastAsia="Times New Roman" w:hAnsi="Verdana"/>
          <w:b/>
          <w:szCs w:val="24"/>
        </w:rPr>
      </w:pPr>
      <w:r w:rsidRPr="00C235CB">
        <w:rPr>
          <w:rFonts w:ascii="Verdana" w:eastAsia="Times New Roman" w:hAnsi="Verdana"/>
          <w:b/>
          <w:szCs w:val="24"/>
        </w:rPr>
        <w:t>SUTARTIES NUTRAUKIMAS UŽSAKOVO INICIATYVA</w:t>
      </w:r>
    </w:p>
    <w:p w14:paraId="7C1D1B39" w14:textId="77777777" w:rsidR="00113491" w:rsidRPr="00C235CB" w:rsidRDefault="00113491" w:rsidP="00D67B28">
      <w:pPr>
        <w:tabs>
          <w:tab w:val="left" w:pos="1440"/>
        </w:tabs>
        <w:autoSpaceDN w:val="0"/>
        <w:spacing w:after="0" w:line="240" w:lineRule="auto"/>
        <w:rPr>
          <w:rFonts w:ascii="Verdana" w:eastAsia="Times New Roman" w:hAnsi="Verdana"/>
          <w:b/>
          <w:szCs w:val="24"/>
        </w:rPr>
      </w:pPr>
    </w:p>
    <w:p w14:paraId="06B3F71B"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18.1. Nesumažindamas kitų savo teisių gynimo priemonių dėl Sutarties pažeidimo, Užsakovas gali nutraukti šią Sutartį prieš trisdešimt dienų pranešdamas Rangovui, jeigu Rangovas:</w:t>
      </w:r>
    </w:p>
    <w:p w14:paraId="411B7D82"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18.1.1. įsiteisėjusiu kompetentingos institucijos ar teismo sprendimu yra pripažintas kaltu dėl rimto profesinio pažeidimo;</w:t>
      </w:r>
    </w:p>
    <w:p w14:paraId="56AAAEA1"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18.1.2. įsiteisėjusiu teismo sprendimu pripažintas kaltu dėl sukčiavimo, korupcijos, pinigų plovimo, dalyvavimo nusikalstamoje organizacijoje;</w:t>
      </w:r>
    </w:p>
    <w:p w14:paraId="6CFA3E7D"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18.1.3. nebevykdo Darbų arba kitaip aiškiai parodo ketinimą netęsti savo įsipareigojimų pagal Sutartį;</w:t>
      </w:r>
    </w:p>
    <w:p w14:paraId="573C1FBE"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389AB03D"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18.1.5. negavęs Užsakovo sutikimo, visus Statybos darbus paveda vykdyti subrangovui, sudarydamas su juo Subrangos sutartį, arba perleidžia Sutartį;</w:t>
      </w:r>
    </w:p>
    <w:p w14:paraId="2167E370"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lastRenderedPageBreak/>
        <w:t>18.1.6. bankrutuoja arba tampa nemokus, pradėtas jo įmonės likvidavimas, sustabdo ūkinę veiklą arba kituose teisės aktuose numatyta tvarka susidaro analogiška situacija;</w:t>
      </w:r>
    </w:p>
    <w:p w14:paraId="298CF9E9"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18.1.7. duoda arba pasiūlo bet kokiam asmeniui kyšį kaip paskatą arba apdovanojimą už bet kurio su šia Sutartimi susijusio veiksmo atlikimą arba susilaikymą jį atlikti;</w:t>
      </w:r>
    </w:p>
    <w:p w14:paraId="205C184B"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18.1.8. nevykdo Sutarties 3.2.2.26 punkte nurodyto įsipareigojimo dėl aplinkos apsaugos kriterijų taikymo ir užfiksuoti daugiau nei 3 atvejai;</w:t>
      </w:r>
    </w:p>
    <w:p w14:paraId="081CB504" w14:textId="05602704"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18.1.9. dėl kitokio pobūdžio neveiksnumo, trukdančio vykdyti Sutartį ir kitais Sutartyje nurodytais atvejais.</w:t>
      </w:r>
    </w:p>
    <w:p w14:paraId="5058FDAB"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18.1.10. Užsakovas šiame straipsnyje nustatyta tvarka gali vienašališkai nutraukti Sutartį, kuria keičiama Sutartis, jeigu:</w:t>
      </w:r>
    </w:p>
    <w:p w14:paraId="01087133" w14:textId="54C5675E"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 Sutartis buvo pakeista pažeidžiant Lietuvos Respublikos viešųjų pirkimų įstatymo 89 straipsnį;</w:t>
      </w:r>
    </w:p>
    <w:p w14:paraId="3BEB7078"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2) paaiškėjo, kad Rangovas, su kuriuo sudaryta Sutartis, turėjo būti pašalintas iš pirkimo procedūros pagal Lietuvos Respublikos viešųjų pirkimų įstatymo 46 straipsnio 1 dalį;</w:t>
      </w:r>
    </w:p>
    <w:p w14:paraId="52467540"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3)vienašališku Užsakovo sprendimu, jeigu paaiškėja Lietuvos Respublikos viešųjų pirkimų įstatymo 45 straipsnio 2</w:t>
      </w:r>
      <w:r w:rsidRPr="00C235CB">
        <w:rPr>
          <w:rFonts w:ascii="Verdana" w:eastAsia="Times New Roman" w:hAnsi="Verdana" w:cs="Times New Roman"/>
          <w:sz w:val="24"/>
          <w:szCs w:val="24"/>
          <w:vertAlign w:val="superscript"/>
        </w:rPr>
        <w:t>1</w:t>
      </w:r>
      <w:r w:rsidRPr="00C235CB">
        <w:rPr>
          <w:rFonts w:ascii="Verdana" w:eastAsia="Times New Roman" w:hAnsi="Verdana" w:cs="Times New Roman"/>
          <w:sz w:val="24"/>
          <w:szCs w:val="24"/>
        </w:rPr>
        <w:t xml:space="preserve"> dalyje nurodytos aplinkybės;</w:t>
      </w:r>
    </w:p>
    <w:p w14:paraId="740CEC64" w14:textId="77777777" w:rsidR="00092DB3" w:rsidRPr="00C235CB" w:rsidRDefault="00092DB3" w:rsidP="00D67B28">
      <w:pPr>
        <w:autoSpaceDN w:val="0"/>
        <w:spacing w:after="0" w:line="240" w:lineRule="auto"/>
        <w:ind w:firstLine="720"/>
        <w:jc w:val="both"/>
        <w:outlineLvl w:val="2"/>
        <w:rPr>
          <w:rFonts w:ascii="Verdana" w:eastAsia="Times New Roman" w:hAnsi="Verdana" w:cs="Times New Roman"/>
          <w:sz w:val="24"/>
          <w:szCs w:val="24"/>
        </w:rPr>
      </w:pPr>
      <w:bookmarkStart w:id="90" w:name="_Toc188598439"/>
      <w:bookmarkStart w:id="91" w:name="_Toc188598478"/>
      <w:bookmarkStart w:id="92" w:name="_Toc199424993"/>
      <w:r w:rsidRPr="00C235CB">
        <w:rPr>
          <w:rFonts w:ascii="Verdana" w:eastAsia="Times New Roman" w:hAnsi="Verdana" w:cs="Times New Roman"/>
          <w:sz w:val="24"/>
          <w:szCs w:val="24"/>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90"/>
      <w:bookmarkEnd w:id="91"/>
      <w:bookmarkEnd w:id="92"/>
    </w:p>
    <w:p w14:paraId="2ED5B7DC"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18.2. Nutraukęs Sutartį, Užsakovas gali baigti Darbus ir/arba pasirūpinti, kad tai atliktų kas nors kitas. Užsakovas ir tie kiti asmenys gali naudoti bet kuriuos Statybos produktus bei Rangovo projektavimo dokumentus.</w:t>
      </w:r>
    </w:p>
    <w:p w14:paraId="57FB2C64"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9E2DE61"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18.4. Sutartis prieš terminą gali būti nutraukta raštišku Šalių susitarimu.</w:t>
      </w:r>
    </w:p>
    <w:p w14:paraId="6F7A1836"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p w14:paraId="39FFBBD0" w14:textId="341B73B7" w:rsidR="00092DB3" w:rsidRPr="00C235CB" w:rsidRDefault="00092DB3" w:rsidP="00D67B28">
      <w:pPr>
        <w:pStyle w:val="Sraopastraipa"/>
        <w:numPr>
          <w:ilvl w:val="0"/>
          <w:numId w:val="20"/>
        </w:numPr>
        <w:tabs>
          <w:tab w:val="left" w:pos="1440"/>
        </w:tabs>
        <w:autoSpaceDN w:val="0"/>
        <w:spacing w:after="0" w:line="240" w:lineRule="auto"/>
        <w:jc w:val="center"/>
        <w:rPr>
          <w:rFonts w:ascii="Verdana" w:eastAsia="Times New Roman" w:hAnsi="Verdana"/>
          <w:b/>
          <w:szCs w:val="24"/>
        </w:rPr>
      </w:pPr>
      <w:r w:rsidRPr="00C235CB">
        <w:rPr>
          <w:rFonts w:ascii="Verdana" w:eastAsia="Times New Roman" w:hAnsi="Verdana"/>
          <w:b/>
          <w:szCs w:val="24"/>
        </w:rPr>
        <w:t>SUTARTIES NUTRAUKIMAS RANGOVO INICIATYVA</w:t>
      </w:r>
    </w:p>
    <w:p w14:paraId="4CBF090A" w14:textId="77777777" w:rsidR="00113491" w:rsidRPr="00C235CB" w:rsidRDefault="00113491" w:rsidP="00D67B28">
      <w:pPr>
        <w:tabs>
          <w:tab w:val="left" w:pos="1440"/>
        </w:tabs>
        <w:autoSpaceDN w:val="0"/>
        <w:spacing w:after="0" w:line="240" w:lineRule="auto"/>
        <w:rPr>
          <w:rFonts w:ascii="Verdana" w:eastAsia="Times New Roman" w:hAnsi="Verdana"/>
          <w:b/>
          <w:szCs w:val="24"/>
        </w:rPr>
      </w:pPr>
    </w:p>
    <w:p w14:paraId="22D4FF7E"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19.1. Nesumažindamas kitų savo teisių gynimo priemonių dėl Sutarties pažeidimų, Rangovas gali nutraukti šią Sutartį prieš trisdešimt dienų pranešdamas Užsakovui, jeigu Užsakovas neapmoka sutartu laiku už atliktus Darbus.</w:t>
      </w:r>
    </w:p>
    <w:p w14:paraId="605A51F3"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19.2. Įsigaliojus pranešimui dėl Sutarties nutraukimo, Rangovas nedelsdamas privalo:</w:t>
      </w:r>
    </w:p>
    <w:p w14:paraId="0406B491"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19.2.1. nutraukti visus Darbus, išskyrus tokius, kuriuos atlikti dėl gyvybės ar nuosavybės apsaugos ar dėl Darbų saugos yra būtina;</w:t>
      </w:r>
    </w:p>
    <w:p w14:paraId="1049D7A0"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19.2.2. perduoti Užsakovui Rangovo atliktus Darbus, įrangą, medžiagas, dokumentus, už kuriuos Rangovui jau sumokėta;</w:t>
      </w:r>
    </w:p>
    <w:p w14:paraId="7BE1CA65"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19.2.3. pašalinti iš Statybvietės visus laikinus įrenginius, statybos produktus, išskyrus tuos, kurie būtini Darbų saugai užtikrinti, ir pats palikti Statybvietę.</w:t>
      </w:r>
    </w:p>
    <w:p w14:paraId="201E8A84"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19.3. Įsigaliojus pranešimui dėl Sutarties nutraukimo, Užsakovas nedelsdamas privalo:</w:t>
      </w:r>
    </w:p>
    <w:p w14:paraId="4EB4AD50"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19.3.1. grąžinti Rangovui atlikimo užtikrinimą;</w:t>
      </w:r>
    </w:p>
    <w:p w14:paraId="0469BB38"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lastRenderedPageBreak/>
        <w:t>19.3.2. sumokėti Rangovui už atliktus Darbus;</w:t>
      </w:r>
    </w:p>
    <w:p w14:paraId="67400F0F"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19.3.3. sumokėti Rangovui laikinųjų Darbų ir Rangovo įrengimų išvežimo iš Statybvietės išlaidas.</w:t>
      </w:r>
    </w:p>
    <w:p w14:paraId="1F8EA9BD"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b/>
          <w:sz w:val="24"/>
          <w:szCs w:val="24"/>
        </w:rPr>
      </w:pPr>
    </w:p>
    <w:p w14:paraId="3F1271BB" w14:textId="1C3302E8" w:rsidR="00092DB3" w:rsidRPr="00C235CB" w:rsidRDefault="00092DB3" w:rsidP="00D67B28">
      <w:pPr>
        <w:pStyle w:val="Sraopastraipa"/>
        <w:numPr>
          <w:ilvl w:val="0"/>
          <w:numId w:val="20"/>
        </w:numPr>
        <w:tabs>
          <w:tab w:val="left" w:pos="1440"/>
        </w:tabs>
        <w:autoSpaceDN w:val="0"/>
        <w:spacing w:after="0" w:line="240" w:lineRule="auto"/>
        <w:jc w:val="center"/>
        <w:rPr>
          <w:rFonts w:ascii="Verdana" w:eastAsia="Times New Roman" w:hAnsi="Verdana"/>
          <w:b/>
          <w:szCs w:val="24"/>
        </w:rPr>
      </w:pPr>
      <w:r w:rsidRPr="00C235CB">
        <w:rPr>
          <w:rFonts w:ascii="Verdana" w:eastAsia="Times New Roman" w:hAnsi="Verdana"/>
          <w:b/>
          <w:szCs w:val="24"/>
        </w:rPr>
        <w:t>NENUGALIMOS JĖGOS (FORCE MAJEURE) APLINKYBĖS</w:t>
      </w:r>
    </w:p>
    <w:p w14:paraId="2028A5A5" w14:textId="77777777" w:rsidR="00113491" w:rsidRPr="00C235CB" w:rsidRDefault="00113491" w:rsidP="00D67B28">
      <w:pPr>
        <w:tabs>
          <w:tab w:val="left" w:pos="1440"/>
        </w:tabs>
        <w:autoSpaceDN w:val="0"/>
        <w:spacing w:after="0" w:line="240" w:lineRule="auto"/>
        <w:rPr>
          <w:rFonts w:ascii="Verdana" w:eastAsia="Times New Roman" w:hAnsi="Verdana"/>
          <w:b/>
          <w:szCs w:val="24"/>
        </w:rPr>
      </w:pPr>
    </w:p>
    <w:p w14:paraId="41A1E402"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7AB4E8BB"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20.2. Šalis negalinti vykdyti pagal šią Sutartį savo įsipareigojimų dėl nenugalimos jėgos aplinkybių veikimo, privalo raštu apie tai pranešti kitai Šaliai per penkias dienas nuo tokių aplinkybių atsiradimo pradžios.</w:t>
      </w:r>
    </w:p>
    <w:p w14:paraId="09513D21"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CA2E3BF"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6007D82C"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20.5. Nenugalimos jėgos aplinkybėms pasibaigus, toliau vykdomi Sutartyje numatyti Šalių įsipareigojimai.</w:t>
      </w:r>
    </w:p>
    <w:p w14:paraId="27FCFC42" w14:textId="77777777" w:rsidR="00092DB3" w:rsidRPr="00C235CB" w:rsidRDefault="00092DB3" w:rsidP="00D67B28">
      <w:pPr>
        <w:tabs>
          <w:tab w:val="left" w:pos="144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2F663583" w14:textId="77777777" w:rsidR="00092DB3" w:rsidRPr="00C235CB" w:rsidRDefault="00092DB3" w:rsidP="00D67B28">
      <w:pPr>
        <w:tabs>
          <w:tab w:val="left" w:pos="1440"/>
        </w:tabs>
        <w:autoSpaceDN w:val="0"/>
        <w:spacing w:after="0" w:line="240" w:lineRule="auto"/>
        <w:jc w:val="both"/>
        <w:rPr>
          <w:rFonts w:ascii="Verdana" w:eastAsia="Times New Roman" w:hAnsi="Verdana" w:cs="Times New Roman"/>
          <w:sz w:val="24"/>
          <w:szCs w:val="24"/>
        </w:rPr>
      </w:pPr>
    </w:p>
    <w:p w14:paraId="7F1FABA4" w14:textId="6C03466F" w:rsidR="00092DB3" w:rsidRPr="00C235CB" w:rsidRDefault="00092DB3" w:rsidP="00D67B28">
      <w:pPr>
        <w:pStyle w:val="Sraopastraipa"/>
        <w:numPr>
          <w:ilvl w:val="0"/>
          <w:numId w:val="20"/>
        </w:numPr>
        <w:autoSpaceDN w:val="0"/>
        <w:spacing w:after="0" w:line="240" w:lineRule="auto"/>
        <w:jc w:val="center"/>
        <w:rPr>
          <w:rFonts w:ascii="Verdana" w:eastAsia="Times New Roman" w:hAnsi="Verdana"/>
          <w:b/>
          <w:szCs w:val="24"/>
        </w:rPr>
      </w:pPr>
      <w:r w:rsidRPr="00C235CB">
        <w:rPr>
          <w:rFonts w:ascii="Verdana" w:eastAsia="Times New Roman" w:hAnsi="Verdana"/>
          <w:b/>
          <w:szCs w:val="24"/>
        </w:rPr>
        <w:t>GINČŲ SPRENDIMO TVARKA</w:t>
      </w:r>
    </w:p>
    <w:p w14:paraId="784230F8" w14:textId="77777777" w:rsidR="00113491" w:rsidRPr="00C235CB" w:rsidRDefault="00113491" w:rsidP="00D67B28">
      <w:pPr>
        <w:autoSpaceDN w:val="0"/>
        <w:spacing w:after="0" w:line="240" w:lineRule="auto"/>
        <w:rPr>
          <w:rFonts w:ascii="Verdana" w:eastAsia="Times New Roman" w:hAnsi="Verdana"/>
          <w:b/>
          <w:szCs w:val="24"/>
        </w:rPr>
      </w:pPr>
    </w:p>
    <w:p w14:paraId="7D08B699"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21.1. Šiai Sutarčiai ir visoms iš šios Sutarties atsirandančioms teisėms ir pareigoms taikomi Lietuvos Respublikos teisės aktai. Sutartis sudaryta ir turi būti aiškinama vadovaujantis Lietuvos Respublikos teise.</w:t>
      </w:r>
    </w:p>
    <w:p w14:paraId="52520DE2"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30EB6C25"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p>
    <w:p w14:paraId="52A0A780" w14:textId="54B20D74" w:rsidR="00092DB3" w:rsidRPr="00C235CB" w:rsidRDefault="00092DB3" w:rsidP="00D67B28">
      <w:pPr>
        <w:pStyle w:val="Sraopastraipa"/>
        <w:numPr>
          <w:ilvl w:val="0"/>
          <w:numId w:val="20"/>
        </w:numPr>
        <w:autoSpaceDN w:val="0"/>
        <w:spacing w:after="0" w:line="240" w:lineRule="auto"/>
        <w:jc w:val="center"/>
        <w:rPr>
          <w:rFonts w:ascii="Verdana" w:eastAsia="Times New Roman" w:hAnsi="Verdana"/>
          <w:b/>
          <w:szCs w:val="24"/>
        </w:rPr>
      </w:pPr>
      <w:r w:rsidRPr="00C235CB">
        <w:rPr>
          <w:rFonts w:ascii="Verdana" w:eastAsia="Times New Roman" w:hAnsi="Verdana"/>
          <w:b/>
          <w:szCs w:val="24"/>
        </w:rPr>
        <w:t>SUTARTIES KALBA, KORESPONDENCIJA IR PRANEŠIMAI</w:t>
      </w:r>
    </w:p>
    <w:p w14:paraId="1958049C" w14:textId="77777777" w:rsidR="00113491" w:rsidRPr="00C235CB" w:rsidRDefault="00113491" w:rsidP="00D67B28">
      <w:pPr>
        <w:autoSpaceDN w:val="0"/>
        <w:spacing w:after="0" w:line="240" w:lineRule="auto"/>
        <w:rPr>
          <w:rFonts w:ascii="Verdana" w:eastAsia="Times New Roman" w:hAnsi="Verdana"/>
          <w:b/>
          <w:szCs w:val="24"/>
        </w:rPr>
      </w:pPr>
    </w:p>
    <w:p w14:paraId="7846AE17"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w:t>
      </w:r>
      <w:r w:rsidRPr="00C235CB">
        <w:rPr>
          <w:rFonts w:ascii="Verdana" w:eastAsia="Times New Roman" w:hAnsi="Verdana" w:cs="Times New Roman"/>
          <w:sz w:val="24"/>
          <w:szCs w:val="24"/>
        </w:rPr>
        <w:lastRenderedPageBreak/>
        <w:t>nurodytais adresais ar fakso numeriais, elektroniniu paštu, kitais adresais ar fakso numeriais, elektroniniu paštu, kuriuos nurodė viena Šalis, pateikdama pranešimą.</w:t>
      </w:r>
    </w:p>
    <w:p w14:paraId="4A91AB54"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166A2D6"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p>
    <w:p w14:paraId="6981C61A" w14:textId="4DBB022B" w:rsidR="00092DB3" w:rsidRPr="00C235CB" w:rsidRDefault="00092DB3" w:rsidP="00D67B28">
      <w:pPr>
        <w:pStyle w:val="Sraopastraipa"/>
        <w:numPr>
          <w:ilvl w:val="0"/>
          <w:numId w:val="20"/>
        </w:numPr>
        <w:autoSpaceDN w:val="0"/>
        <w:spacing w:after="0" w:line="240" w:lineRule="auto"/>
        <w:jc w:val="center"/>
        <w:rPr>
          <w:rFonts w:ascii="Verdana" w:eastAsia="Times New Roman" w:hAnsi="Verdana"/>
          <w:b/>
          <w:szCs w:val="24"/>
        </w:rPr>
      </w:pPr>
      <w:r w:rsidRPr="00C235CB">
        <w:rPr>
          <w:rFonts w:ascii="Verdana" w:eastAsia="Times New Roman" w:hAnsi="Verdana"/>
          <w:b/>
          <w:szCs w:val="24"/>
        </w:rPr>
        <w:t>SUTARTIES NUOSTATŲ NEGALIOJIMAS</w:t>
      </w:r>
    </w:p>
    <w:p w14:paraId="47281613" w14:textId="77777777" w:rsidR="00113491" w:rsidRPr="00C235CB" w:rsidRDefault="00113491" w:rsidP="00D67B28">
      <w:pPr>
        <w:autoSpaceDN w:val="0"/>
        <w:spacing w:after="0" w:line="240" w:lineRule="auto"/>
        <w:rPr>
          <w:rFonts w:ascii="Verdana" w:eastAsia="Times New Roman" w:hAnsi="Verdana"/>
          <w:b/>
          <w:szCs w:val="24"/>
        </w:rPr>
      </w:pPr>
    </w:p>
    <w:p w14:paraId="3299D5E6" w14:textId="77777777" w:rsidR="00092DB3" w:rsidRPr="00C235CB" w:rsidRDefault="00092DB3" w:rsidP="00D67B28">
      <w:pPr>
        <w:tabs>
          <w:tab w:val="left" w:pos="90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23.1. Jeigu teismas bet kokiose bylose, susijusiose su Sutartimi, nutaria, kad kuri nors neesminė Sutarties sąlyga, išlyga ar nuostata laikoma neteisėta, negaliojančia ar neįvykdoma, tai nepakenkia likusios Sutarties dalies galiojimui ar vykdymui.</w:t>
      </w:r>
    </w:p>
    <w:p w14:paraId="52AF9519" w14:textId="77777777" w:rsidR="00092DB3" w:rsidRPr="00C235CB" w:rsidRDefault="00092DB3" w:rsidP="00D67B28">
      <w:pPr>
        <w:tabs>
          <w:tab w:val="left" w:pos="900"/>
          <w:tab w:val="left" w:pos="1080"/>
        </w:tabs>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23.2. Jeigu teismas nustato, kad negaliojanti nuostata yra esminė tokiu mastu, kad trukdo vykdyti Sutarties tikslus, Šalys nedelsdamos pradeda geranoriškas derybas tokiam negaliojimui ištaisyti.</w:t>
      </w:r>
    </w:p>
    <w:p w14:paraId="34F7B0EE" w14:textId="77777777" w:rsidR="00092DB3" w:rsidRPr="00C235CB" w:rsidRDefault="00092DB3" w:rsidP="00D67B28">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1D4B73EE" w14:textId="1A4EFC19" w:rsidR="00092DB3" w:rsidRPr="00C235CB" w:rsidRDefault="00092DB3" w:rsidP="00D67B28">
      <w:pPr>
        <w:pStyle w:val="Sraopastraipa"/>
        <w:numPr>
          <w:ilvl w:val="0"/>
          <w:numId w:val="20"/>
        </w:numPr>
        <w:autoSpaceDN w:val="0"/>
        <w:spacing w:after="0" w:line="240" w:lineRule="auto"/>
        <w:jc w:val="center"/>
        <w:rPr>
          <w:rFonts w:ascii="Verdana" w:eastAsia="Times New Roman" w:hAnsi="Verdana"/>
          <w:b/>
          <w:szCs w:val="24"/>
        </w:rPr>
      </w:pPr>
      <w:r w:rsidRPr="00C235CB">
        <w:rPr>
          <w:rFonts w:ascii="Verdana" w:eastAsia="Times New Roman" w:hAnsi="Verdana"/>
          <w:b/>
          <w:szCs w:val="24"/>
        </w:rPr>
        <w:t>MOKESČIAI</w:t>
      </w:r>
    </w:p>
    <w:p w14:paraId="6EC6B4E6" w14:textId="77777777" w:rsidR="00113491" w:rsidRPr="00C235CB" w:rsidRDefault="00113491" w:rsidP="00D67B28">
      <w:pPr>
        <w:autoSpaceDN w:val="0"/>
        <w:spacing w:after="0" w:line="240" w:lineRule="auto"/>
        <w:rPr>
          <w:rFonts w:ascii="Verdana" w:eastAsia="Times New Roman" w:hAnsi="Verdana"/>
          <w:b/>
          <w:szCs w:val="24"/>
        </w:rPr>
      </w:pPr>
    </w:p>
    <w:p w14:paraId="72AB204A" w14:textId="632A01B4" w:rsidR="00092DB3" w:rsidRPr="00C235CB" w:rsidRDefault="00092DB3" w:rsidP="00D67B28">
      <w:pPr>
        <w:pStyle w:val="Sraopastraipa"/>
        <w:numPr>
          <w:ilvl w:val="1"/>
          <w:numId w:val="20"/>
        </w:numPr>
        <w:tabs>
          <w:tab w:val="left" w:pos="900"/>
          <w:tab w:val="left" w:pos="1080"/>
          <w:tab w:val="left" w:pos="1560"/>
        </w:tabs>
        <w:autoSpaceDN w:val="0"/>
        <w:spacing w:after="0" w:line="240" w:lineRule="auto"/>
        <w:ind w:left="0" w:firstLine="720"/>
        <w:jc w:val="both"/>
        <w:rPr>
          <w:rFonts w:ascii="Verdana" w:eastAsia="Times New Roman" w:hAnsi="Verdana"/>
          <w:szCs w:val="24"/>
        </w:rPr>
      </w:pPr>
      <w:r w:rsidRPr="00C235CB">
        <w:rPr>
          <w:rFonts w:ascii="Verdana" w:eastAsia="Times New Roman" w:hAnsi="Verdana"/>
          <w:szCs w:val="24"/>
        </w:rPr>
        <w:t>Užsienio Rangovas yra visiškai atsakingas už visus mokesčius, valstybines rinkliavas, licencijų mokesčius ir kitus apmokestinimus, taikomus už Lietuvos teritorijos ribų.</w:t>
      </w:r>
    </w:p>
    <w:p w14:paraId="700DCE66" w14:textId="77777777" w:rsidR="00113491" w:rsidRPr="00C235CB" w:rsidRDefault="00113491" w:rsidP="00D67B28">
      <w:pPr>
        <w:tabs>
          <w:tab w:val="left" w:pos="900"/>
          <w:tab w:val="left" w:pos="1080"/>
        </w:tabs>
        <w:autoSpaceDN w:val="0"/>
        <w:spacing w:after="0" w:line="240" w:lineRule="auto"/>
        <w:jc w:val="both"/>
        <w:rPr>
          <w:rFonts w:ascii="Verdana" w:eastAsia="Times New Roman" w:hAnsi="Verdana"/>
          <w:sz w:val="24"/>
          <w:szCs w:val="28"/>
        </w:rPr>
      </w:pPr>
    </w:p>
    <w:p w14:paraId="2A02A4E1" w14:textId="77777777" w:rsidR="00092DB3" w:rsidRPr="00C235CB" w:rsidRDefault="00092DB3" w:rsidP="00D67B28">
      <w:pPr>
        <w:tabs>
          <w:tab w:val="left" w:pos="900"/>
          <w:tab w:val="left" w:pos="1080"/>
        </w:tabs>
        <w:autoSpaceDN w:val="0"/>
        <w:spacing w:after="0" w:line="240" w:lineRule="auto"/>
        <w:ind w:firstLine="720"/>
        <w:jc w:val="center"/>
        <w:rPr>
          <w:rFonts w:ascii="Verdana" w:eastAsia="Times New Roman" w:hAnsi="Verdana" w:cs="Times New Roman"/>
          <w:b/>
          <w:sz w:val="24"/>
          <w:szCs w:val="24"/>
        </w:rPr>
      </w:pPr>
      <w:r w:rsidRPr="00C235CB">
        <w:rPr>
          <w:rFonts w:ascii="Verdana" w:eastAsia="Times New Roman" w:hAnsi="Verdana" w:cs="Times New Roman"/>
          <w:b/>
          <w:sz w:val="24"/>
          <w:szCs w:val="24"/>
        </w:rPr>
        <w:t>25. BAIGIAMOSIOS NUOSTATOS</w:t>
      </w:r>
    </w:p>
    <w:p w14:paraId="6F644846" w14:textId="77777777" w:rsidR="00113491" w:rsidRPr="00C235CB" w:rsidRDefault="00113491" w:rsidP="00D67B28">
      <w:pPr>
        <w:tabs>
          <w:tab w:val="left" w:pos="900"/>
          <w:tab w:val="left" w:pos="1080"/>
        </w:tabs>
        <w:autoSpaceDN w:val="0"/>
        <w:spacing w:after="0" w:line="240" w:lineRule="auto"/>
        <w:rPr>
          <w:rFonts w:ascii="Verdana" w:eastAsia="Times New Roman" w:hAnsi="Verdana" w:cs="Times New Roman"/>
          <w:bCs/>
          <w:sz w:val="24"/>
          <w:szCs w:val="24"/>
        </w:rPr>
      </w:pPr>
    </w:p>
    <w:p w14:paraId="427C1817"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25.1. Nė viena Šalis neturi teisės perleisti visų arba dalies teisių ir pareigų pagal šią Sutartį jokiai trečiajai šaliai be išankstinio raštiško kitos Šalies sutikimo, nebent kitaip yra nurodyta Sutartyje.</w:t>
      </w:r>
    </w:p>
    <w:p w14:paraId="2DB507B8" w14:textId="77777777"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6E7E0449" w14:textId="77777777" w:rsidR="00901402" w:rsidRDefault="00092DB3" w:rsidP="00D67B28">
      <w:pPr>
        <w:autoSpaceDN w:val="0"/>
        <w:spacing w:after="0" w:line="240" w:lineRule="auto"/>
        <w:ind w:firstLine="720"/>
        <w:jc w:val="both"/>
        <w:rPr>
          <w:rFonts w:ascii="Verdana" w:eastAsia="Arial Unicode MS" w:hAnsi="Verdana" w:cs="Times New Roman"/>
          <w:i/>
          <w:iCs/>
          <w:sz w:val="24"/>
          <w:szCs w:val="24"/>
        </w:rPr>
      </w:pPr>
      <w:r w:rsidRPr="00C235CB">
        <w:rPr>
          <w:rFonts w:ascii="Verdana" w:eastAsia="Times New Roman" w:hAnsi="Verdana" w:cs="Times New Roman"/>
          <w:sz w:val="24"/>
          <w:szCs w:val="24"/>
        </w:rPr>
        <w:t xml:space="preserve">25.3. </w:t>
      </w:r>
      <w:r w:rsidRPr="00C235CB">
        <w:rPr>
          <w:rFonts w:ascii="Verdana" w:eastAsia="Arial Unicode MS" w:hAnsi="Verdana" w:cs="Times New Roman"/>
          <w:sz w:val="24"/>
          <w:szCs w:val="24"/>
        </w:rPr>
        <w:t xml:space="preserve">Rangovo paskirtas asmuo, atsakingas už Sutarties vykdymą: </w:t>
      </w:r>
      <w:r w:rsidRPr="00C235CB">
        <w:rPr>
          <w:rFonts w:ascii="Verdana" w:eastAsia="Arial Unicode MS" w:hAnsi="Verdana" w:cs="Times New Roman"/>
          <w:i/>
          <w:iCs/>
          <w:sz w:val="24"/>
          <w:szCs w:val="24"/>
        </w:rPr>
        <w:t>(vardas; pavardė; pareigos; adresas; telefonas; el. paštas.).</w:t>
      </w:r>
    </w:p>
    <w:p w14:paraId="578123A9" w14:textId="092F167A" w:rsidR="00151D19" w:rsidRPr="00901402"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hAnsi="Verdana"/>
          <w:sz w:val="24"/>
          <w:szCs w:val="24"/>
        </w:rPr>
        <w:t>25.4. Užsakovo paskirtas asmuo, atsakingas už Sutarties vykdymą:</w:t>
      </w:r>
      <w:r w:rsidR="00151D19" w:rsidRPr="00C235CB">
        <w:rPr>
          <w:rFonts w:ascii="Verdana" w:hAnsi="Verdana"/>
          <w:sz w:val="24"/>
          <w:szCs w:val="24"/>
        </w:rPr>
        <w:t xml:space="preserve"> Marijampolės Jono </w:t>
      </w:r>
      <w:proofErr w:type="spellStart"/>
      <w:r w:rsidR="00151D19" w:rsidRPr="00C235CB">
        <w:rPr>
          <w:rFonts w:ascii="Verdana" w:hAnsi="Verdana"/>
          <w:sz w:val="24"/>
          <w:szCs w:val="24"/>
        </w:rPr>
        <w:t>Totoraičio</w:t>
      </w:r>
      <w:proofErr w:type="spellEnd"/>
      <w:r w:rsidR="00151D19" w:rsidRPr="00C235CB">
        <w:rPr>
          <w:rFonts w:ascii="Verdana" w:hAnsi="Verdana"/>
          <w:sz w:val="24"/>
          <w:szCs w:val="24"/>
        </w:rPr>
        <w:t xml:space="preserve"> progimnazijos Direktoriaus pavaduotoja ūkio reikalams Ieva </w:t>
      </w:r>
      <w:proofErr w:type="spellStart"/>
      <w:r w:rsidR="00151D19" w:rsidRPr="00C235CB">
        <w:rPr>
          <w:rFonts w:ascii="Verdana" w:hAnsi="Verdana"/>
          <w:sz w:val="24"/>
          <w:szCs w:val="24"/>
        </w:rPr>
        <w:t>Ramanovskienė</w:t>
      </w:r>
      <w:proofErr w:type="spellEnd"/>
      <w:r w:rsidR="00151D19" w:rsidRPr="00C235CB">
        <w:rPr>
          <w:rFonts w:ascii="Verdana" w:hAnsi="Verdana"/>
          <w:sz w:val="24"/>
          <w:szCs w:val="24"/>
        </w:rPr>
        <w:t xml:space="preserve">, tel. </w:t>
      </w:r>
      <w:r w:rsidR="00151D19" w:rsidRPr="00C235CB">
        <w:rPr>
          <w:rFonts w:ascii="Verdana" w:hAnsi="Verdana"/>
          <w:sz w:val="24"/>
          <w:szCs w:val="24"/>
          <w:shd w:val="clear" w:color="auto" w:fill="FFFFFF"/>
        </w:rPr>
        <w:t>+370 671 121365</w:t>
      </w:r>
      <w:r w:rsidR="00151D19" w:rsidRPr="00C235CB">
        <w:rPr>
          <w:rFonts w:ascii="Verdana" w:hAnsi="Verdana"/>
          <w:sz w:val="24"/>
          <w:szCs w:val="24"/>
        </w:rPr>
        <w:t xml:space="preserve">, el. paštas </w:t>
      </w:r>
      <w:hyperlink r:id="rId44" w:history="1">
        <w:r w:rsidR="00151D19" w:rsidRPr="00C235CB">
          <w:rPr>
            <w:rStyle w:val="Hipersaitas"/>
            <w:rFonts w:ascii="Verdana" w:hAnsi="Verdana"/>
            <w:sz w:val="24"/>
            <w:szCs w:val="24"/>
          </w:rPr>
          <w:t>i.ramanovskienė@jtotoraitis.lt</w:t>
        </w:r>
      </w:hyperlink>
      <w:r w:rsidR="00151D19" w:rsidRPr="00C235CB">
        <w:rPr>
          <w:rFonts w:ascii="Verdana" w:hAnsi="Verdana"/>
          <w:sz w:val="24"/>
          <w:szCs w:val="24"/>
        </w:rPr>
        <w:t>, S. Dariaus ir S. Girėno 7, 68256 Marijampolė.</w:t>
      </w:r>
      <w:r w:rsidR="00151D19" w:rsidRPr="00C235CB">
        <w:rPr>
          <w:rFonts w:ascii="Verdana" w:hAnsi="Verdana" w:cs="Arial"/>
          <w:color w:val="767676"/>
          <w:sz w:val="24"/>
          <w:szCs w:val="24"/>
          <w:shd w:val="clear" w:color="auto" w:fill="FFFFFF"/>
        </w:rPr>
        <w:t xml:space="preserve"> </w:t>
      </w:r>
    </w:p>
    <w:p w14:paraId="0E361A1C" w14:textId="1041F445" w:rsidR="00092DB3" w:rsidRPr="00C235CB" w:rsidRDefault="00092DB3" w:rsidP="00D67B28">
      <w:pPr>
        <w:autoSpaceDN w:val="0"/>
        <w:spacing w:after="0" w:line="240" w:lineRule="auto"/>
        <w:ind w:firstLine="720"/>
        <w:jc w:val="both"/>
        <w:rPr>
          <w:rFonts w:ascii="Verdana" w:eastAsia="Times New Roman" w:hAnsi="Verdana" w:cs="Times New Roman"/>
          <w:sz w:val="24"/>
          <w:szCs w:val="24"/>
        </w:rPr>
      </w:pPr>
      <w:r w:rsidRPr="00C235CB">
        <w:rPr>
          <w:rFonts w:ascii="Verdana" w:eastAsia="Times New Roman" w:hAnsi="Verdana" w:cs="Times New Roman"/>
          <w:sz w:val="24"/>
          <w:szCs w:val="24"/>
        </w:rPr>
        <w:t>25.5. Visus kitus klausimus, kurie neaptarti Sutartyje, reguliuoja Lietuvos Respublikos teisės aktai.</w:t>
      </w:r>
    </w:p>
    <w:p w14:paraId="4C9463DC" w14:textId="77777777" w:rsidR="00092DB3" w:rsidRPr="00C235CB" w:rsidRDefault="00092DB3" w:rsidP="00D67B28">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73C7D7E5" w14:textId="77777777" w:rsidR="00092DB3" w:rsidRPr="00C235CB" w:rsidRDefault="00092DB3" w:rsidP="00D67B28">
      <w:pPr>
        <w:autoSpaceDN w:val="0"/>
        <w:spacing w:after="0" w:line="240" w:lineRule="auto"/>
        <w:ind w:firstLine="720"/>
        <w:jc w:val="center"/>
        <w:rPr>
          <w:rFonts w:ascii="Verdana" w:eastAsia="Times New Roman" w:hAnsi="Verdana" w:cs="Times New Roman"/>
          <w:b/>
          <w:sz w:val="24"/>
          <w:szCs w:val="24"/>
        </w:rPr>
      </w:pPr>
      <w:r w:rsidRPr="00C235CB">
        <w:rPr>
          <w:rFonts w:ascii="Verdana" w:eastAsia="Times New Roman" w:hAnsi="Verdana" w:cs="Times New Roman"/>
          <w:b/>
          <w:sz w:val="24"/>
          <w:szCs w:val="24"/>
        </w:rPr>
        <w:t>26. ŠALIŲ REKVIZITAI</w:t>
      </w:r>
    </w:p>
    <w:p w14:paraId="54B25863" w14:textId="77777777" w:rsidR="00092DB3" w:rsidRPr="00C235CB" w:rsidRDefault="00092DB3" w:rsidP="00D67B28">
      <w:pPr>
        <w:autoSpaceDN w:val="0"/>
        <w:spacing w:after="0" w:line="240" w:lineRule="auto"/>
        <w:ind w:firstLine="720"/>
        <w:jc w:val="center"/>
        <w:rPr>
          <w:rFonts w:ascii="Verdana" w:eastAsia="Times New Roman" w:hAnsi="Verdana" w:cs="Times New Roman"/>
          <w:b/>
          <w:sz w:val="24"/>
          <w:szCs w:val="24"/>
        </w:rPr>
      </w:pPr>
    </w:p>
    <w:tbl>
      <w:tblPr>
        <w:tblStyle w:val="Lentelstinklelis"/>
        <w:tblW w:w="9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5"/>
      </w:tblGrid>
      <w:tr w:rsidR="00113491" w:rsidRPr="007F11EB" w14:paraId="7A556687" w14:textId="77777777" w:rsidTr="00997E1D">
        <w:tc>
          <w:tcPr>
            <w:tcW w:w="4820" w:type="dxa"/>
          </w:tcPr>
          <w:p w14:paraId="2A1DD4F0" w14:textId="3A3087AE" w:rsidR="00113491" w:rsidRPr="007F11EB" w:rsidRDefault="00113491" w:rsidP="00D67B28">
            <w:pPr>
              <w:autoSpaceDN w:val="0"/>
              <w:jc w:val="center"/>
              <w:rPr>
                <w:rFonts w:ascii="Verdana" w:eastAsia="Times New Roman" w:hAnsi="Verdana" w:cs="Times New Roman"/>
                <w:b/>
                <w:sz w:val="24"/>
                <w:szCs w:val="24"/>
              </w:rPr>
            </w:pPr>
            <w:r w:rsidRPr="007F11EB">
              <w:rPr>
                <w:rFonts w:ascii="Verdana" w:eastAsia="Times New Roman" w:hAnsi="Verdana" w:cs="Times New Roman"/>
                <w:b/>
                <w:bCs/>
                <w:sz w:val="24"/>
                <w:szCs w:val="24"/>
              </w:rPr>
              <w:t>Užsakovas</w:t>
            </w:r>
          </w:p>
        </w:tc>
        <w:tc>
          <w:tcPr>
            <w:tcW w:w="4815" w:type="dxa"/>
          </w:tcPr>
          <w:p w14:paraId="557EBE3F" w14:textId="36854890" w:rsidR="00113491" w:rsidRPr="007F11EB" w:rsidRDefault="00113491" w:rsidP="00D67B28">
            <w:pPr>
              <w:autoSpaceDN w:val="0"/>
              <w:jc w:val="center"/>
              <w:rPr>
                <w:rFonts w:ascii="Verdana" w:eastAsia="Times New Roman" w:hAnsi="Verdana" w:cs="Times New Roman"/>
                <w:b/>
                <w:sz w:val="24"/>
                <w:szCs w:val="24"/>
              </w:rPr>
            </w:pPr>
            <w:r w:rsidRPr="007F11EB">
              <w:rPr>
                <w:rFonts w:ascii="Verdana" w:eastAsia="Times New Roman" w:hAnsi="Verdana" w:cs="Times New Roman"/>
                <w:b/>
                <w:bCs/>
                <w:sz w:val="24"/>
                <w:szCs w:val="24"/>
              </w:rPr>
              <w:t>Rangovas</w:t>
            </w:r>
          </w:p>
        </w:tc>
      </w:tr>
      <w:tr w:rsidR="00113491" w:rsidRPr="007F11EB" w14:paraId="61F92A1B" w14:textId="77777777" w:rsidTr="00997E1D">
        <w:tc>
          <w:tcPr>
            <w:tcW w:w="4820" w:type="dxa"/>
          </w:tcPr>
          <w:p w14:paraId="394B3B9C" w14:textId="6D87EFBA" w:rsidR="00113491" w:rsidRPr="007F11EB" w:rsidRDefault="00997E1D" w:rsidP="00D67B28">
            <w:pPr>
              <w:autoSpaceDN w:val="0"/>
              <w:rPr>
                <w:rFonts w:ascii="Verdana" w:eastAsia="Times New Roman" w:hAnsi="Verdana" w:cs="Times New Roman"/>
                <w:b/>
                <w:sz w:val="24"/>
                <w:szCs w:val="24"/>
              </w:rPr>
            </w:pPr>
            <w:r w:rsidRPr="007F11EB">
              <w:rPr>
                <w:rFonts w:ascii="Verdana" w:hAnsi="Verdana"/>
                <w:sz w:val="24"/>
                <w:szCs w:val="24"/>
              </w:rPr>
              <w:lastRenderedPageBreak/>
              <w:t xml:space="preserve">Marijampolės Jono </w:t>
            </w:r>
            <w:proofErr w:type="spellStart"/>
            <w:r w:rsidRPr="007F11EB">
              <w:rPr>
                <w:rFonts w:ascii="Verdana" w:hAnsi="Verdana"/>
                <w:sz w:val="24"/>
                <w:szCs w:val="24"/>
              </w:rPr>
              <w:t>Totoraičio</w:t>
            </w:r>
            <w:proofErr w:type="spellEnd"/>
            <w:r w:rsidRPr="007F11EB">
              <w:rPr>
                <w:rFonts w:ascii="Verdana" w:hAnsi="Verdana"/>
                <w:sz w:val="24"/>
                <w:szCs w:val="24"/>
              </w:rPr>
              <w:t xml:space="preserve"> progimnazija</w:t>
            </w:r>
          </w:p>
        </w:tc>
        <w:tc>
          <w:tcPr>
            <w:tcW w:w="4815" w:type="dxa"/>
          </w:tcPr>
          <w:p w14:paraId="163A9F2C" w14:textId="47645A9A" w:rsidR="00113491" w:rsidRPr="007F11EB" w:rsidRDefault="00113491" w:rsidP="00D67B28">
            <w:pPr>
              <w:autoSpaceDN w:val="0"/>
              <w:rPr>
                <w:rFonts w:ascii="Verdana" w:eastAsia="Times New Roman" w:hAnsi="Verdana" w:cs="Times New Roman"/>
                <w:bCs/>
                <w:sz w:val="24"/>
                <w:szCs w:val="24"/>
              </w:rPr>
            </w:pPr>
            <w:r w:rsidRPr="007F11EB">
              <w:rPr>
                <w:rFonts w:ascii="Verdana" w:eastAsia="Times New Roman" w:hAnsi="Verdana" w:cs="Times New Roman"/>
                <w:bCs/>
                <w:sz w:val="24"/>
                <w:szCs w:val="24"/>
              </w:rPr>
              <w:t>Pavadinimas</w:t>
            </w:r>
          </w:p>
        </w:tc>
      </w:tr>
      <w:tr w:rsidR="00113491" w:rsidRPr="007F11EB" w14:paraId="07984EBB" w14:textId="77777777" w:rsidTr="00997E1D">
        <w:tc>
          <w:tcPr>
            <w:tcW w:w="4820" w:type="dxa"/>
          </w:tcPr>
          <w:p w14:paraId="044CF845" w14:textId="77777777" w:rsidR="00997E1D" w:rsidRPr="007F11EB" w:rsidRDefault="00997E1D" w:rsidP="00D67B28">
            <w:pPr>
              <w:autoSpaceDN w:val="0"/>
              <w:rPr>
                <w:rFonts w:ascii="Verdana" w:hAnsi="Verdana"/>
                <w:sz w:val="24"/>
                <w:szCs w:val="24"/>
              </w:rPr>
            </w:pPr>
            <w:r w:rsidRPr="007F11EB">
              <w:rPr>
                <w:rFonts w:ascii="Verdana" w:hAnsi="Verdana"/>
                <w:sz w:val="24"/>
                <w:szCs w:val="24"/>
              </w:rPr>
              <w:t>S. Dariaus ir S. Girėno 7, LT- 68256</w:t>
            </w:r>
          </w:p>
          <w:p w14:paraId="2ED146D2" w14:textId="3B81F97D" w:rsidR="00113491" w:rsidRPr="007F11EB" w:rsidRDefault="00113491" w:rsidP="00D67B28">
            <w:pPr>
              <w:autoSpaceDN w:val="0"/>
              <w:rPr>
                <w:rFonts w:ascii="Verdana" w:eastAsia="Times New Roman" w:hAnsi="Verdana" w:cs="Times New Roman"/>
                <w:b/>
                <w:sz w:val="24"/>
                <w:szCs w:val="24"/>
              </w:rPr>
            </w:pPr>
            <w:r w:rsidRPr="007F11EB">
              <w:rPr>
                <w:rFonts w:ascii="Verdana" w:eastAsia="Times New Roman" w:hAnsi="Verdana" w:cs="Times New Roman"/>
                <w:sz w:val="24"/>
                <w:szCs w:val="24"/>
              </w:rPr>
              <w:t>Marijampolė</w:t>
            </w:r>
          </w:p>
        </w:tc>
        <w:tc>
          <w:tcPr>
            <w:tcW w:w="4815" w:type="dxa"/>
          </w:tcPr>
          <w:p w14:paraId="2D96A72E" w14:textId="180872B3" w:rsidR="00113491" w:rsidRPr="007F11EB" w:rsidRDefault="00113491" w:rsidP="00D67B28">
            <w:pPr>
              <w:autoSpaceDN w:val="0"/>
              <w:rPr>
                <w:rFonts w:ascii="Verdana" w:eastAsia="Times New Roman" w:hAnsi="Verdana" w:cs="Times New Roman"/>
                <w:bCs/>
                <w:sz w:val="24"/>
                <w:szCs w:val="24"/>
              </w:rPr>
            </w:pPr>
            <w:r w:rsidRPr="007F11EB">
              <w:rPr>
                <w:rFonts w:ascii="Verdana" w:eastAsia="Times New Roman" w:hAnsi="Verdana" w:cs="Times New Roman"/>
                <w:bCs/>
                <w:sz w:val="24"/>
                <w:szCs w:val="24"/>
              </w:rPr>
              <w:t>Adresas</w:t>
            </w:r>
          </w:p>
        </w:tc>
      </w:tr>
      <w:tr w:rsidR="00113491" w:rsidRPr="007F11EB" w14:paraId="0D1C4AD8" w14:textId="77777777" w:rsidTr="00997E1D">
        <w:tc>
          <w:tcPr>
            <w:tcW w:w="4820" w:type="dxa"/>
          </w:tcPr>
          <w:p w14:paraId="79110631" w14:textId="538F8463" w:rsidR="00113491" w:rsidRPr="007F11EB" w:rsidRDefault="00113491" w:rsidP="00D67B28">
            <w:pPr>
              <w:autoSpaceDN w:val="0"/>
              <w:rPr>
                <w:rFonts w:ascii="Verdana" w:eastAsia="Times New Roman" w:hAnsi="Verdana" w:cs="Times New Roman"/>
                <w:b/>
                <w:sz w:val="24"/>
                <w:szCs w:val="24"/>
              </w:rPr>
            </w:pPr>
            <w:r w:rsidRPr="007F11EB">
              <w:rPr>
                <w:rFonts w:ascii="Verdana" w:eastAsia="Times New Roman" w:hAnsi="Verdana" w:cs="Times New Roman"/>
                <w:sz w:val="24"/>
                <w:szCs w:val="24"/>
              </w:rPr>
              <w:t xml:space="preserve">Įstaigos kodas </w:t>
            </w:r>
            <w:r w:rsidR="00997E1D" w:rsidRPr="007F11EB">
              <w:rPr>
                <w:rFonts w:ascii="Verdana" w:hAnsi="Verdana"/>
                <w:sz w:val="24"/>
                <w:szCs w:val="24"/>
              </w:rPr>
              <w:t>290452950</w:t>
            </w:r>
          </w:p>
        </w:tc>
        <w:tc>
          <w:tcPr>
            <w:tcW w:w="4815" w:type="dxa"/>
          </w:tcPr>
          <w:p w14:paraId="1D2770BA" w14:textId="29C97230" w:rsidR="00113491" w:rsidRPr="007F11EB" w:rsidRDefault="00113491" w:rsidP="00D67B28">
            <w:pPr>
              <w:autoSpaceDN w:val="0"/>
              <w:rPr>
                <w:rFonts w:ascii="Verdana" w:eastAsia="Times New Roman" w:hAnsi="Verdana" w:cs="Times New Roman"/>
                <w:bCs/>
                <w:sz w:val="24"/>
                <w:szCs w:val="24"/>
              </w:rPr>
            </w:pPr>
            <w:r w:rsidRPr="007F11EB">
              <w:rPr>
                <w:rFonts w:ascii="Verdana" w:eastAsia="Times New Roman" w:hAnsi="Verdana" w:cs="Times New Roman"/>
                <w:bCs/>
                <w:sz w:val="24"/>
                <w:szCs w:val="24"/>
              </w:rPr>
              <w:t>Įmonės kodas</w:t>
            </w:r>
          </w:p>
        </w:tc>
      </w:tr>
      <w:tr w:rsidR="00113491" w:rsidRPr="007F11EB" w14:paraId="56007FEC" w14:textId="77777777" w:rsidTr="00997E1D">
        <w:tc>
          <w:tcPr>
            <w:tcW w:w="4820" w:type="dxa"/>
          </w:tcPr>
          <w:p w14:paraId="116FE796" w14:textId="385E9D84" w:rsidR="00113491" w:rsidRPr="007F11EB" w:rsidRDefault="00113491" w:rsidP="00D67B28">
            <w:pPr>
              <w:autoSpaceDN w:val="0"/>
              <w:rPr>
                <w:rFonts w:ascii="Verdana" w:eastAsia="Times New Roman" w:hAnsi="Verdana" w:cs="Times New Roman"/>
                <w:b/>
                <w:sz w:val="24"/>
                <w:szCs w:val="24"/>
              </w:rPr>
            </w:pPr>
            <w:r w:rsidRPr="007F11EB">
              <w:rPr>
                <w:rFonts w:ascii="Verdana" w:eastAsia="Times New Roman" w:hAnsi="Verdana" w:cs="Times New Roman"/>
                <w:sz w:val="24"/>
                <w:szCs w:val="24"/>
              </w:rPr>
              <w:t xml:space="preserve">A.S. </w:t>
            </w:r>
            <w:r w:rsidR="007F11EB" w:rsidRPr="007F11EB">
              <w:rPr>
                <w:rFonts w:ascii="Verdana" w:hAnsi="Verdana"/>
                <w:sz w:val="24"/>
                <w:szCs w:val="24"/>
              </w:rPr>
              <w:t>LT28 7044 0901 0311 8498</w:t>
            </w:r>
          </w:p>
        </w:tc>
        <w:tc>
          <w:tcPr>
            <w:tcW w:w="4815" w:type="dxa"/>
          </w:tcPr>
          <w:p w14:paraId="0D1411EE" w14:textId="36DA569A" w:rsidR="00113491" w:rsidRPr="007F11EB" w:rsidRDefault="00113491" w:rsidP="00D67B28">
            <w:pPr>
              <w:autoSpaceDN w:val="0"/>
              <w:rPr>
                <w:rFonts w:ascii="Verdana" w:eastAsia="Times New Roman" w:hAnsi="Verdana" w:cs="Times New Roman"/>
                <w:bCs/>
                <w:sz w:val="24"/>
                <w:szCs w:val="24"/>
              </w:rPr>
            </w:pPr>
            <w:r w:rsidRPr="007F11EB">
              <w:rPr>
                <w:rFonts w:ascii="Verdana" w:eastAsia="Times New Roman" w:hAnsi="Verdana" w:cs="Times New Roman"/>
                <w:bCs/>
                <w:sz w:val="24"/>
                <w:szCs w:val="24"/>
              </w:rPr>
              <w:t>A.S.</w:t>
            </w:r>
          </w:p>
        </w:tc>
      </w:tr>
      <w:tr w:rsidR="00113491" w:rsidRPr="007F11EB" w14:paraId="4FB964A1" w14:textId="77777777" w:rsidTr="00997E1D">
        <w:tc>
          <w:tcPr>
            <w:tcW w:w="4820" w:type="dxa"/>
          </w:tcPr>
          <w:p w14:paraId="6C385DDE" w14:textId="4C41A78B" w:rsidR="00113491" w:rsidRPr="007F11EB" w:rsidRDefault="00113491" w:rsidP="00D67B28">
            <w:pPr>
              <w:autoSpaceDN w:val="0"/>
              <w:rPr>
                <w:rFonts w:ascii="Verdana" w:eastAsia="Times New Roman" w:hAnsi="Verdana" w:cs="Times New Roman"/>
                <w:bCs/>
                <w:sz w:val="24"/>
                <w:szCs w:val="24"/>
              </w:rPr>
            </w:pPr>
            <w:r w:rsidRPr="007F11EB">
              <w:rPr>
                <w:rFonts w:ascii="Verdana" w:eastAsia="Times New Roman" w:hAnsi="Verdana" w:cs="Times New Roman"/>
                <w:bCs/>
                <w:sz w:val="24"/>
                <w:szCs w:val="24"/>
              </w:rPr>
              <w:t>Nėra PVM mokėtoja</w:t>
            </w:r>
          </w:p>
        </w:tc>
        <w:tc>
          <w:tcPr>
            <w:tcW w:w="4815" w:type="dxa"/>
          </w:tcPr>
          <w:p w14:paraId="49760562" w14:textId="4F720D94" w:rsidR="00113491" w:rsidRPr="007F11EB" w:rsidRDefault="00113491" w:rsidP="00D67B28">
            <w:pPr>
              <w:autoSpaceDN w:val="0"/>
              <w:rPr>
                <w:rFonts w:ascii="Verdana" w:eastAsia="Times New Roman" w:hAnsi="Verdana" w:cs="Times New Roman"/>
                <w:bCs/>
                <w:sz w:val="24"/>
                <w:szCs w:val="24"/>
              </w:rPr>
            </w:pPr>
            <w:r w:rsidRPr="007F11EB">
              <w:rPr>
                <w:rFonts w:ascii="Verdana" w:eastAsia="Times New Roman" w:hAnsi="Verdana" w:cs="Times New Roman"/>
                <w:bCs/>
                <w:sz w:val="24"/>
                <w:szCs w:val="24"/>
              </w:rPr>
              <w:t>PVM mokėtojo kodas</w:t>
            </w:r>
          </w:p>
        </w:tc>
      </w:tr>
      <w:tr w:rsidR="00113491" w:rsidRPr="007F11EB" w14:paraId="70AA0E94" w14:textId="77777777" w:rsidTr="00997E1D">
        <w:tc>
          <w:tcPr>
            <w:tcW w:w="4820" w:type="dxa"/>
          </w:tcPr>
          <w:p w14:paraId="365146D3" w14:textId="199A6F53" w:rsidR="00113491" w:rsidRPr="007F11EB" w:rsidRDefault="00113491" w:rsidP="00D67B28">
            <w:pPr>
              <w:autoSpaceDN w:val="0"/>
              <w:rPr>
                <w:rFonts w:ascii="Verdana" w:eastAsia="Times New Roman" w:hAnsi="Verdana" w:cs="Times New Roman"/>
                <w:b/>
                <w:sz w:val="24"/>
                <w:szCs w:val="24"/>
              </w:rPr>
            </w:pPr>
            <w:r w:rsidRPr="007F11EB">
              <w:rPr>
                <w:rFonts w:ascii="Verdana" w:eastAsia="Times New Roman" w:hAnsi="Verdana" w:cs="Times New Roman"/>
                <w:sz w:val="24"/>
                <w:szCs w:val="24"/>
              </w:rPr>
              <w:t>AB SEB bankas, banko kodas: 70440</w:t>
            </w:r>
          </w:p>
        </w:tc>
        <w:tc>
          <w:tcPr>
            <w:tcW w:w="4815" w:type="dxa"/>
          </w:tcPr>
          <w:p w14:paraId="6716CC57" w14:textId="38888F2D" w:rsidR="00113491" w:rsidRPr="007F11EB" w:rsidRDefault="00113491" w:rsidP="00D67B28">
            <w:pPr>
              <w:autoSpaceDN w:val="0"/>
              <w:rPr>
                <w:rFonts w:ascii="Verdana" w:eastAsia="Times New Roman" w:hAnsi="Verdana" w:cs="Times New Roman"/>
                <w:bCs/>
                <w:sz w:val="24"/>
                <w:szCs w:val="24"/>
              </w:rPr>
            </w:pPr>
            <w:r w:rsidRPr="007F11EB">
              <w:rPr>
                <w:rFonts w:ascii="Verdana" w:eastAsia="Times New Roman" w:hAnsi="Verdana" w:cs="Times New Roman"/>
                <w:bCs/>
                <w:sz w:val="24"/>
                <w:szCs w:val="24"/>
              </w:rPr>
              <w:t>Bankas, banko kodas</w:t>
            </w:r>
          </w:p>
        </w:tc>
      </w:tr>
      <w:tr w:rsidR="00113491" w:rsidRPr="007F11EB" w14:paraId="5AFC68CF" w14:textId="77777777" w:rsidTr="00997E1D">
        <w:tc>
          <w:tcPr>
            <w:tcW w:w="4820" w:type="dxa"/>
          </w:tcPr>
          <w:p w14:paraId="0786E577" w14:textId="05B1B405" w:rsidR="00113491" w:rsidRPr="007F11EB" w:rsidRDefault="00113491" w:rsidP="00D67B28">
            <w:pPr>
              <w:autoSpaceDN w:val="0"/>
              <w:rPr>
                <w:rFonts w:ascii="Verdana" w:eastAsia="Times New Roman" w:hAnsi="Verdana" w:cs="Times New Roman"/>
                <w:b/>
                <w:sz w:val="24"/>
                <w:szCs w:val="24"/>
              </w:rPr>
            </w:pPr>
            <w:r w:rsidRPr="007F11EB">
              <w:rPr>
                <w:rFonts w:ascii="Verdana" w:eastAsia="Times New Roman" w:hAnsi="Verdana" w:cs="Times New Roman"/>
                <w:sz w:val="24"/>
                <w:szCs w:val="24"/>
              </w:rPr>
              <w:t xml:space="preserve">Tel. </w:t>
            </w:r>
            <w:r w:rsidR="007F11EB" w:rsidRPr="007F11EB">
              <w:rPr>
                <w:rFonts w:ascii="Verdana" w:hAnsi="Verdana"/>
                <w:sz w:val="24"/>
                <w:szCs w:val="24"/>
              </w:rPr>
              <w:t>+370 671 46774</w:t>
            </w:r>
          </w:p>
        </w:tc>
        <w:tc>
          <w:tcPr>
            <w:tcW w:w="4815" w:type="dxa"/>
          </w:tcPr>
          <w:p w14:paraId="5D1DCADD" w14:textId="6570DDB3" w:rsidR="00113491" w:rsidRPr="007F11EB" w:rsidRDefault="00113491" w:rsidP="00D67B28">
            <w:pPr>
              <w:autoSpaceDN w:val="0"/>
              <w:rPr>
                <w:rFonts w:ascii="Verdana" w:eastAsia="Times New Roman" w:hAnsi="Verdana" w:cs="Times New Roman"/>
                <w:bCs/>
                <w:sz w:val="24"/>
                <w:szCs w:val="24"/>
              </w:rPr>
            </w:pPr>
            <w:r w:rsidRPr="007F11EB">
              <w:rPr>
                <w:rFonts w:ascii="Verdana" w:eastAsia="Times New Roman" w:hAnsi="Verdana" w:cs="Times New Roman"/>
                <w:bCs/>
                <w:sz w:val="24"/>
                <w:szCs w:val="24"/>
              </w:rPr>
              <w:t>Tel.</w:t>
            </w:r>
          </w:p>
        </w:tc>
      </w:tr>
      <w:tr w:rsidR="00113491" w:rsidRPr="007F11EB" w14:paraId="48DAF5E8" w14:textId="77777777" w:rsidTr="00997E1D">
        <w:tc>
          <w:tcPr>
            <w:tcW w:w="4820" w:type="dxa"/>
          </w:tcPr>
          <w:p w14:paraId="0C637586" w14:textId="75CE9F9A" w:rsidR="00113491" w:rsidRPr="007F11EB" w:rsidRDefault="00113491" w:rsidP="00D67B28">
            <w:pPr>
              <w:autoSpaceDN w:val="0"/>
              <w:rPr>
                <w:rFonts w:ascii="Verdana" w:eastAsia="Times New Roman" w:hAnsi="Verdana" w:cs="Times New Roman"/>
                <w:b/>
                <w:sz w:val="24"/>
                <w:szCs w:val="24"/>
              </w:rPr>
            </w:pPr>
            <w:r w:rsidRPr="007F11EB">
              <w:rPr>
                <w:rFonts w:ascii="Verdana" w:eastAsia="Times New Roman" w:hAnsi="Verdana" w:cs="Times New Roman"/>
                <w:sz w:val="24"/>
                <w:szCs w:val="24"/>
              </w:rPr>
              <w:t>el. p.</w:t>
            </w:r>
            <w:r w:rsidR="008138A5" w:rsidRPr="007F11EB">
              <w:rPr>
                <w:rFonts w:ascii="Verdana" w:eastAsia="Times New Roman" w:hAnsi="Verdana" w:cs="Times New Roman"/>
                <w:sz w:val="24"/>
                <w:szCs w:val="24"/>
              </w:rPr>
              <w:t xml:space="preserve"> </w:t>
            </w:r>
            <w:hyperlink r:id="rId45" w:history="1">
              <w:r w:rsidR="007F11EB" w:rsidRPr="007F11EB">
                <w:rPr>
                  <w:rStyle w:val="Hipersaitas"/>
                  <w:rFonts w:ascii="Verdana" w:hAnsi="Verdana"/>
                  <w:sz w:val="24"/>
                  <w:szCs w:val="24"/>
                </w:rPr>
                <w:t>mokyklosrastine@gmail.com</w:t>
              </w:r>
            </w:hyperlink>
          </w:p>
        </w:tc>
        <w:tc>
          <w:tcPr>
            <w:tcW w:w="4815" w:type="dxa"/>
          </w:tcPr>
          <w:p w14:paraId="5EA05B49" w14:textId="55EC058B" w:rsidR="00113491" w:rsidRPr="007F11EB" w:rsidRDefault="00113491" w:rsidP="00D67B28">
            <w:pPr>
              <w:autoSpaceDN w:val="0"/>
              <w:rPr>
                <w:rFonts w:ascii="Verdana" w:eastAsia="Times New Roman" w:hAnsi="Verdana" w:cs="Times New Roman"/>
                <w:bCs/>
                <w:sz w:val="24"/>
                <w:szCs w:val="24"/>
              </w:rPr>
            </w:pPr>
            <w:r w:rsidRPr="007F11EB">
              <w:rPr>
                <w:rFonts w:ascii="Verdana" w:eastAsia="Times New Roman" w:hAnsi="Verdana" w:cs="Times New Roman"/>
                <w:bCs/>
                <w:sz w:val="24"/>
                <w:szCs w:val="24"/>
              </w:rPr>
              <w:t>el. p.</w:t>
            </w:r>
          </w:p>
        </w:tc>
      </w:tr>
    </w:tbl>
    <w:p w14:paraId="2B734488" w14:textId="77777777" w:rsidR="00113491" w:rsidRPr="007F11EB" w:rsidRDefault="00113491" w:rsidP="00D67B28">
      <w:pPr>
        <w:autoSpaceDN w:val="0"/>
        <w:spacing w:after="0" w:line="240" w:lineRule="auto"/>
        <w:ind w:firstLine="720"/>
        <w:rPr>
          <w:rFonts w:ascii="Verdana" w:eastAsia="Times New Roman" w:hAnsi="Verdana"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13491" w:rsidRPr="007F11EB" w14:paraId="1D5B0C10" w14:textId="77777777" w:rsidTr="008371A5">
        <w:tc>
          <w:tcPr>
            <w:tcW w:w="4814" w:type="dxa"/>
          </w:tcPr>
          <w:p w14:paraId="59253991" w14:textId="736E8A08" w:rsidR="00113491" w:rsidRPr="007F11EB" w:rsidRDefault="007F11EB" w:rsidP="00D67B28">
            <w:pPr>
              <w:autoSpaceDN w:val="0"/>
              <w:rPr>
                <w:rFonts w:ascii="Verdana" w:eastAsia="Times New Roman" w:hAnsi="Verdana" w:cs="Times New Roman"/>
                <w:b/>
                <w:sz w:val="24"/>
                <w:szCs w:val="24"/>
              </w:rPr>
            </w:pPr>
            <w:r w:rsidRPr="007F11EB">
              <w:rPr>
                <w:rFonts w:ascii="Verdana" w:eastAsia="Times New Roman" w:hAnsi="Verdana" w:cs="Times New Roman"/>
                <w:sz w:val="24"/>
                <w:szCs w:val="24"/>
              </w:rPr>
              <w:t>Direktorė</w:t>
            </w:r>
          </w:p>
        </w:tc>
        <w:tc>
          <w:tcPr>
            <w:tcW w:w="4815" w:type="dxa"/>
          </w:tcPr>
          <w:p w14:paraId="041E66D1" w14:textId="629647BB" w:rsidR="00113491" w:rsidRPr="007F11EB" w:rsidRDefault="00113491" w:rsidP="00D67B28">
            <w:pPr>
              <w:autoSpaceDN w:val="0"/>
              <w:rPr>
                <w:rFonts w:ascii="Verdana" w:eastAsia="Times New Roman" w:hAnsi="Verdana" w:cs="Times New Roman"/>
                <w:bCs/>
                <w:sz w:val="24"/>
                <w:szCs w:val="24"/>
              </w:rPr>
            </w:pPr>
            <w:r w:rsidRPr="007F11EB">
              <w:rPr>
                <w:rFonts w:ascii="Verdana" w:eastAsia="Times New Roman" w:hAnsi="Verdana" w:cs="Times New Roman"/>
                <w:bCs/>
                <w:sz w:val="24"/>
                <w:szCs w:val="24"/>
              </w:rPr>
              <w:t>Pareigos</w:t>
            </w:r>
          </w:p>
        </w:tc>
      </w:tr>
      <w:tr w:rsidR="00113491" w:rsidRPr="007F11EB" w14:paraId="1ECB60BE" w14:textId="77777777" w:rsidTr="008371A5">
        <w:tc>
          <w:tcPr>
            <w:tcW w:w="4814" w:type="dxa"/>
          </w:tcPr>
          <w:p w14:paraId="48EA74C3" w14:textId="0C7EBDB0" w:rsidR="00113491" w:rsidRPr="007F11EB" w:rsidRDefault="007F11EB" w:rsidP="00D67B28">
            <w:pPr>
              <w:autoSpaceDN w:val="0"/>
              <w:rPr>
                <w:rFonts w:ascii="Verdana" w:eastAsia="Times New Roman" w:hAnsi="Verdana" w:cs="Times New Roman"/>
                <w:b/>
                <w:sz w:val="24"/>
                <w:szCs w:val="24"/>
              </w:rPr>
            </w:pPr>
            <w:r w:rsidRPr="007F11EB">
              <w:rPr>
                <w:rFonts w:ascii="Verdana" w:hAnsi="Verdana"/>
                <w:iCs/>
                <w:sz w:val="24"/>
                <w:szCs w:val="24"/>
              </w:rPr>
              <w:t xml:space="preserve">Gražina </w:t>
            </w:r>
            <w:proofErr w:type="spellStart"/>
            <w:r w:rsidRPr="007F11EB">
              <w:rPr>
                <w:rFonts w:ascii="Verdana" w:hAnsi="Verdana"/>
                <w:iCs/>
                <w:sz w:val="24"/>
                <w:szCs w:val="24"/>
              </w:rPr>
              <w:t>Jakovickienė</w:t>
            </w:r>
            <w:proofErr w:type="spellEnd"/>
            <w:r w:rsidRPr="007F11EB">
              <w:rPr>
                <w:rFonts w:ascii="Verdana" w:eastAsia="Times New Roman" w:hAnsi="Verdana" w:cs="Times New Roman"/>
                <w:b/>
                <w:sz w:val="24"/>
                <w:szCs w:val="24"/>
              </w:rPr>
              <w:t xml:space="preserve"> </w:t>
            </w:r>
          </w:p>
        </w:tc>
        <w:tc>
          <w:tcPr>
            <w:tcW w:w="4815" w:type="dxa"/>
          </w:tcPr>
          <w:p w14:paraId="658E4A75" w14:textId="0EF9D1F2" w:rsidR="00113491" w:rsidRPr="007F11EB" w:rsidRDefault="00113491" w:rsidP="00D67B28">
            <w:pPr>
              <w:autoSpaceDN w:val="0"/>
              <w:rPr>
                <w:rFonts w:ascii="Verdana" w:eastAsia="Times New Roman" w:hAnsi="Verdana" w:cs="Times New Roman"/>
                <w:bCs/>
                <w:sz w:val="24"/>
                <w:szCs w:val="24"/>
              </w:rPr>
            </w:pPr>
            <w:r w:rsidRPr="007F11EB">
              <w:rPr>
                <w:rFonts w:ascii="Verdana" w:eastAsia="Times New Roman" w:hAnsi="Verdana" w:cs="Times New Roman"/>
                <w:bCs/>
                <w:sz w:val="24"/>
                <w:szCs w:val="24"/>
              </w:rPr>
              <w:t>Vardas, pavardė</w:t>
            </w:r>
          </w:p>
        </w:tc>
      </w:tr>
    </w:tbl>
    <w:p w14:paraId="231FCAA0"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p w14:paraId="3A294A66" w14:textId="775CD0B7" w:rsidR="00092DB3" w:rsidRPr="00C235CB" w:rsidRDefault="00092DB3" w:rsidP="00D67B28">
      <w:pPr>
        <w:autoSpaceDN w:val="0"/>
        <w:spacing w:after="0" w:line="240" w:lineRule="auto"/>
        <w:jc w:val="right"/>
        <w:rPr>
          <w:rFonts w:ascii="Verdana" w:eastAsia="Times New Roman" w:hAnsi="Verdana" w:cs="Times New Roman"/>
          <w:b/>
          <w:sz w:val="24"/>
          <w:szCs w:val="24"/>
        </w:rPr>
      </w:pPr>
      <w:r w:rsidRPr="00C235CB">
        <w:rPr>
          <w:rFonts w:ascii="Verdana" w:eastAsia="Times New Roman" w:hAnsi="Verdana" w:cs="Times New Roman"/>
          <w:b/>
          <w:sz w:val="24"/>
          <w:szCs w:val="24"/>
        </w:rPr>
        <w:br w:type="page"/>
      </w:r>
      <w:r w:rsidRPr="00C235CB">
        <w:rPr>
          <w:rFonts w:ascii="Verdana" w:eastAsia="Times New Roman" w:hAnsi="Verdana" w:cs="Times New Roman"/>
          <w:b/>
          <w:sz w:val="24"/>
          <w:szCs w:val="24"/>
        </w:rPr>
        <w:lastRenderedPageBreak/>
        <w:t>Statybos rangos sutarties</w:t>
      </w:r>
    </w:p>
    <w:p w14:paraId="5D17EB0B" w14:textId="77777777" w:rsidR="00092DB3" w:rsidRPr="00C235CB" w:rsidRDefault="00092DB3" w:rsidP="00D67B28">
      <w:pPr>
        <w:autoSpaceDN w:val="0"/>
        <w:spacing w:after="0" w:line="240" w:lineRule="auto"/>
        <w:jc w:val="right"/>
        <w:rPr>
          <w:rFonts w:ascii="Verdana" w:eastAsia="Times New Roman" w:hAnsi="Verdana" w:cs="Times New Roman"/>
          <w:b/>
          <w:sz w:val="24"/>
          <w:szCs w:val="24"/>
        </w:rPr>
      </w:pPr>
      <w:r w:rsidRPr="00C235CB">
        <w:rPr>
          <w:rFonts w:ascii="Verdana" w:eastAsia="Times New Roman" w:hAnsi="Verdana" w:cs="Times New Roman"/>
          <w:b/>
          <w:sz w:val="24"/>
          <w:szCs w:val="24"/>
        </w:rPr>
        <w:t>2 priedas</w:t>
      </w:r>
    </w:p>
    <w:p w14:paraId="79A0E37A" w14:textId="77777777" w:rsidR="00092DB3" w:rsidRPr="00C235CB" w:rsidRDefault="00092DB3" w:rsidP="00D67B28">
      <w:pPr>
        <w:tabs>
          <w:tab w:val="left" w:pos="7365"/>
        </w:tabs>
        <w:autoSpaceDN w:val="0"/>
        <w:spacing w:after="0" w:line="240" w:lineRule="auto"/>
        <w:ind w:left="2592"/>
        <w:jc w:val="center"/>
        <w:rPr>
          <w:rFonts w:ascii="Verdana" w:eastAsia="Times New Roman" w:hAnsi="Verdana" w:cs="Times New Roman"/>
          <w:b/>
          <w:sz w:val="24"/>
          <w:szCs w:val="24"/>
        </w:rPr>
      </w:pPr>
    </w:p>
    <w:p w14:paraId="2C43C166" w14:textId="77777777" w:rsidR="00092DB3" w:rsidRPr="00C235CB" w:rsidRDefault="00092DB3" w:rsidP="00D67B28">
      <w:pPr>
        <w:autoSpaceDE w:val="0"/>
        <w:autoSpaceDN w:val="0"/>
        <w:adjustRightInd w:val="0"/>
        <w:spacing w:after="0" w:line="240" w:lineRule="auto"/>
        <w:ind w:hanging="142"/>
        <w:jc w:val="both"/>
        <w:rPr>
          <w:rFonts w:ascii="Verdana" w:eastAsia="Times New Roman" w:hAnsi="Verdana" w:cs="Times New Roman"/>
          <w:sz w:val="24"/>
          <w:szCs w:val="24"/>
        </w:rPr>
      </w:pPr>
    </w:p>
    <w:p w14:paraId="3E5F261E" w14:textId="77777777" w:rsidR="00092DB3" w:rsidRPr="00C235CB" w:rsidRDefault="00092DB3" w:rsidP="00D67B28">
      <w:pPr>
        <w:tabs>
          <w:tab w:val="left" w:pos="7365"/>
        </w:tabs>
        <w:autoSpaceDN w:val="0"/>
        <w:spacing w:after="0" w:line="240" w:lineRule="auto"/>
        <w:ind w:left="-142"/>
        <w:jc w:val="both"/>
        <w:rPr>
          <w:rFonts w:ascii="Verdana" w:eastAsia="Times New Roman" w:hAnsi="Verdana" w:cs="Times New Roman"/>
          <w:b/>
          <w:sz w:val="24"/>
          <w:szCs w:val="24"/>
        </w:rPr>
      </w:pPr>
      <w:r w:rsidRPr="00C235CB">
        <w:rPr>
          <w:rFonts w:ascii="Verdana" w:eastAsia="Times New Roman" w:hAnsi="Verdana" w:cs="Times New Roman"/>
          <w:noProof/>
          <w:sz w:val="24"/>
          <w:szCs w:val="24"/>
        </w:rPr>
        <w:drawing>
          <wp:inline distT="0" distB="0" distL="0" distR="0" wp14:anchorId="177845D7" wp14:editId="7C1C0AE4">
            <wp:extent cx="6120765" cy="4229100"/>
            <wp:effectExtent l="0" t="0" r="0" b="0"/>
            <wp:docPr id="601271547"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20765" cy="4229100"/>
                    </a:xfrm>
                    <a:prstGeom prst="rect">
                      <a:avLst/>
                    </a:prstGeom>
                    <a:noFill/>
                    <a:ln>
                      <a:noFill/>
                    </a:ln>
                  </pic:spPr>
                </pic:pic>
              </a:graphicData>
            </a:graphic>
          </wp:inline>
        </w:drawing>
      </w:r>
    </w:p>
    <w:p w14:paraId="63463259" w14:textId="77777777" w:rsidR="00092DB3" w:rsidRPr="00C235CB" w:rsidRDefault="00092DB3" w:rsidP="00D67B28">
      <w:pPr>
        <w:tabs>
          <w:tab w:val="left" w:pos="7365"/>
        </w:tabs>
        <w:autoSpaceDN w:val="0"/>
        <w:spacing w:after="0" w:line="240" w:lineRule="auto"/>
        <w:ind w:left="2592"/>
        <w:rPr>
          <w:rFonts w:ascii="Verdana" w:eastAsia="Times New Roman" w:hAnsi="Verdana" w:cs="Times New Roman"/>
          <w:b/>
          <w:sz w:val="24"/>
          <w:szCs w:val="24"/>
        </w:rPr>
      </w:pPr>
    </w:p>
    <w:p w14:paraId="17067E4A" w14:textId="77777777" w:rsidR="00092DB3" w:rsidRPr="00C235CB" w:rsidRDefault="00092DB3" w:rsidP="00D67B28">
      <w:pPr>
        <w:autoSpaceDN w:val="0"/>
        <w:spacing w:after="0" w:line="240" w:lineRule="auto"/>
        <w:rPr>
          <w:rFonts w:ascii="Verdana" w:eastAsia="Times New Roman" w:hAnsi="Verdana" w:cs="Times New Roman"/>
          <w:b/>
          <w:sz w:val="24"/>
          <w:szCs w:val="24"/>
        </w:rPr>
      </w:pPr>
      <w:r w:rsidRPr="00C235CB">
        <w:rPr>
          <w:rFonts w:ascii="Verdana" w:eastAsia="Times New Roman" w:hAnsi="Verdana" w:cs="Times New Roman"/>
          <w:b/>
          <w:sz w:val="24"/>
          <w:szCs w:val="24"/>
        </w:rPr>
        <w:br w:type="page"/>
      </w:r>
    </w:p>
    <w:p w14:paraId="6F279D52" w14:textId="3EBFFA36" w:rsidR="00092DB3" w:rsidRPr="00C235CB" w:rsidRDefault="00092DB3" w:rsidP="00D67B28">
      <w:pPr>
        <w:autoSpaceDN w:val="0"/>
        <w:spacing w:after="0" w:line="240" w:lineRule="auto"/>
        <w:jc w:val="right"/>
        <w:rPr>
          <w:rFonts w:ascii="Verdana" w:eastAsia="Times New Roman" w:hAnsi="Verdana" w:cs="Times New Roman"/>
          <w:b/>
          <w:sz w:val="24"/>
          <w:szCs w:val="24"/>
        </w:rPr>
      </w:pPr>
      <w:r w:rsidRPr="00C235CB">
        <w:rPr>
          <w:rFonts w:ascii="Verdana" w:eastAsia="Times New Roman" w:hAnsi="Verdana" w:cs="Times New Roman"/>
          <w:b/>
          <w:sz w:val="24"/>
          <w:szCs w:val="24"/>
        </w:rPr>
        <w:lastRenderedPageBreak/>
        <w:t>Statybos rangos sutarties</w:t>
      </w:r>
    </w:p>
    <w:p w14:paraId="5DCB34B8" w14:textId="65EEBBA9" w:rsidR="00092DB3" w:rsidRPr="00C235CB" w:rsidRDefault="00092DB3" w:rsidP="00D67B28">
      <w:pPr>
        <w:autoSpaceDN w:val="0"/>
        <w:spacing w:after="0" w:line="240" w:lineRule="auto"/>
        <w:ind w:left="7776"/>
        <w:jc w:val="right"/>
        <w:rPr>
          <w:rFonts w:ascii="Verdana" w:eastAsia="Times New Roman" w:hAnsi="Verdana" w:cs="Times New Roman"/>
          <w:b/>
          <w:bCs/>
          <w:sz w:val="24"/>
          <w:szCs w:val="24"/>
        </w:rPr>
      </w:pPr>
      <w:r w:rsidRPr="00C235CB">
        <w:rPr>
          <w:rFonts w:ascii="Verdana" w:eastAsia="Times New Roman" w:hAnsi="Verdana" w:cs="Times New Roman"/>
          <w:b/>
          <w:sz w:val="24"/>
          <w:szCs w:val="24"/>
        </w:rPr>
        <w:t>3 priedas</w:t>
      </w:r>
    </w:p>
    <w:p w14:paraId="57B26044" w14:textId="77777777" w:rsidR="00092DB3" w:rsidRPr="00C235CB" w:rsidRDefault="00092DB3" w:rsidP="00D67B28">
      <w:pPr>
        <w:autoSpaceDN w:val="0"/>
        <w:spacing w:after="0" w:line="240" w:lineRule="auto"/>
        <w:ind w:firstLine="709"/>
        <w:jc w:val="center"/>
        <w:rPr>
          <w:rFonts w:ascii="Verdana" w:eastAsia="Times New Roman" w:hAnsi="Verdana" w:cs="Times New Roman"/>
          <w:b/>
          <w:bCs/>
          <w:sz w:val="24"/>
          <w:szCs w:val="24"/>
        </w:rPr>
      </w:pPr>
      <w:r w:rsidRPr="00C235CB">
        <w:rPr>
          <w:rFonts w:ascii="Verdana" w:eastAsia="Times New Roman" w:hAnsi="Verdana" w:cs="Times New Roman"/>
          <w:b/>
          <w:bCs/>
          <w:sz w:val="24"/>
          <w:szCs w:val="24"/>
        </w:rPr>
        <w:t>DARBŲ PERDAVIMO</w:t>
      </w:r>
      <w:r w:rsidRPr="00C235CB">
        <w:rPr>
          <w:rFonts w:ascii="Verdana" w:eastAsia="Times New Roman" w:hAnsi="Verdana" w:cs="Times New Roman"/>
          <w:sz w:val="24"/>
          <w:szCs w:val="24"/>
        </w:rPr>
        <w:t>–</w:t>
      </w:r>
      <w:r w:rsidRPr="00C235CB">
        <w:rPr>
          <w:rFonts w:ascii="Verdana" w:eastAsia="Times New Roman" w:hAnsi="Verdana" w:cs="Times New Roman"/>
          <w:b/>
          <w:bCs/>
          <w:sz w:val="24"/>
          <w:szCs w:val="24"/>
        </w:rPr>
        <w:t>PRIĖMIMO AKTAS</w:t>
      </w:r>
    </w:p>
    <w:p w14:paraId="71240058" w14:textId="77777777" w:rsidR="00092DB3" w:rsidRPr="00C235CB" w:rsidRDefault="00092DB3" w:rsidP="00D67B28">
      <w:pPr>
        <w:autoSpaceDN w:val="0"/>
        <w:spacing w:after="0" w:line="240" w:lineRule="auto"/>
        <w:ind w:firstLine="709"/>
        <w:jc w:val="center"/>
        <w:rPr>
          <w:rFonts w:ascii="Verdana" w:eastAsia="Times New Roman" w:hAnsi="Verdana" w:cs="Times New Roman"/>
          <w:b/>
          <w:bCs/>
          <w:sz w:val="24"/>
          <w:szCs w:val="24"/>
        </w:rPr>
      </w:pPr>
    </w:p>
    <w:p w14:paraId="0D2E228A" w14:textId="77777777" w:rsidR="00092DB3" w:rsidRPr="00C235CB" w:rsidRDefault="00092DB3" w:rsidP="00D67B28">
      <w:pPr>
        <w:autoSpaceDN w:val="0"/>
        <w:spacing w:after="0" w:line="240" w:lineRule="auto"/>
        <w:ind w:firstLine="709"/>
        <w:jc w:val="center"/>
        <w:rPr>
          <w:rFonts w:ascii="Verdana" w:eastAsia="Times New Roman" w:hAnsi="Verdana" w:cs="Times New Roman"/>
          <w:b/>
          <w:bCs/>
          <w:sz w:val="24"/>
          <w:szCs w:val="24"/>
        </w:rPr>
      </w:pPr>
      <w:r w:rsidRPr="00C235CB">
        <w:rPr>
          <w:rFonts w:ascii="Verdana" w:eastAsia="Times New Roman" w:hAnsi="Verdana" w:cs="Times New Roman"/>
          <w:b/>
          <w:bCs/>
          <w:sz w:val="24"/>
          <w:szCs w:val="24"/>
        </w:rPr>
        <w:t>Pagal (Sutarties pavadinimas) sutartį Nr. ......................,</w:t>
      </w:r>
    </w:p>
    <w:p w14:paraId="3DEFB145" w14:textId="698D3D47" w:rsidR="00092DB3" w:rsidRPr="00C235CB" w:rsidRDefault="00092DB3" w:rsidP="00D67B28">
      <w:pPr>
        <w:autoSpaceDN w:val="0"/>
        <w:spacing w:after="0" w:line="240" w:lineRule="auto"/>
        <w:ind w:firstLine="709"/>
        <w:jc w:val="center"/>
        <w:rPr>
          <w:rFonts w:ascii="Verdana" w:eastAsia="Times New Roman" w:hAnsi="Verdana" w:cs="Times New Roman"/>
          <w:sz w:val="24"/>
          <w:szCs w:val="24"/>
        </w:rPr>
      </w:pPr>
      <w:r w:rsidRPr="00C235CB">
        <w:rPr>
          <w:rFonts w:ascii="Verdana" w:eastAsia="Times New Roman" w:hAnsi="Verdana" w:cs="Times New Roman"/>
          <w:sz w:val="24"/>
          <w:szCs w:val="24"/>
        </w:rPr>
        <w:t>sudarytą 20......... m. ..................................... mėn. ..... d.</w:t>
      </w:r>
    </w:p>
    <w:p w14:paraId="2F707331" w14:textId="77777777" w:rsidR="00092DB3" w:rsidRPr="00C235CB" w:rsidRDefault="00092DB3" w:rsidP="00D67B28">
      <w:pPr>
        <w:autoSpaceDN w:val="0"/>
        <w:spacing w:after="0" w:line="240" w:lineRule="auto"/>
        <w:ind w:firstLine="709"/>
        <w:jc w:val="center"/>
        <w:rPr>
          <w:rFonts w:ascii="Verdana" w:eastAsia="Times New Roman" w:hAnsi="Verdana" w:cs="Times New Roman"/>
          <w:sz w:val="24"/>
          <w:szCs w:val="24"/>
        </w:rPr>
      </w:pPr>
      <w:r w:rsidRPr="00C235CB">
        <w:rPr>
          <w:rFonts w:ascii="Verdana" w:eastAsia="Times New Roman" w:hAnsi="Verdana" w:cs="Times New Roman"/>
          <w:sz w:val="24"/>
          <w:szCs w:val="24"/>
        </w:rPr>
        <w:t>(Akto sudarymo vieta)</w:t>
      </w:r>
    </w:p>
    <w:p w14:paraId="07FFF173" w14:textId="03CEAD4D" w:rsidR="00092DB3" w:rsidRPr="00C235CB" w:rsidRDefault="00092DB3" w:rsidP="00D67B28">
      <w:pPr>
        <w:autoSpaceDN w:val="0"/>
        <w:spacing w:after="0" w:line="240" w:lineRule="auto"/>
        <w:ind w:firstLine="709"/>
        <w:jc w:val="center"/>
        <w:rPr>
          <w:rFonts w:ascii="Verdana" w:eastAsia="Times New Roman" w:hAnsi="Verdana" w:cs="Times New Roman"/>
          <w:sz w:val="24"/>
          <w:szCs w:val="24"/>
        </w:rPr>
      </w:pPr>
      <w:r w:rsidRPr="00C235CB">
        <w:rPr>
          <w:rFonts w:ascii="Verdana" w:eastAsia="Times New Roman" w:hAnsi="Verdana" w:cs="Times New Roman"/>
          <w:sz w:val="24"/>
          <w:szCs w:val="24"/>
        </w:rPr>
        <w:t>20....... m. ...............................mėn. ........... d.</w:t>
      </w:r>
    </w:p>
    <w:p w14:paraId="00DE89AB" w14:textId="77777777" w:rsidR="00092DB3" w:rsidRPr="00C235CB" w:rsidRDefault="00092DB3" w:rsidP="00D67B28">
      <w:pPr>
        <w:autoSpaceDN w:val="0"/>
        <w:spacing w:after="0" w:line="240" w:lineRule="auto"/>
        <w:ind w:firstLine="709"/>
        <w:jc w:val="both"/>
        <w:rPr>
          <w:rFonts w:ascii="Verdana" w:eastAsia="Times New Roman" w:hAnsi="Verdana" w:cs="Times New Roman"/>
          <w:sz w:val="24"/>
          <w:szCs w:val="24"/>
        </w:rPr>
      </w:pPr>
    </w:p>
    <w:p w14:paraId="74542422" w14:textId="522525EA" w:rsidR="00092DB3" w:rsidRPr="00C235CB" w:rsidRDefault="00092DB3" w:rsidP="00D67B28">
      <w:pPr>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(Rangovo pavadinimas), atstovaujama .............................................., veikiančio pagal ........................................................................................................., toliau vadinamas Rangovu, ir </w:t>
      </w:r>
      <w:r w:rsidR="007F11EB" w:rsidRPr="00C21096">
        <w:rPr>
          <w:rFonts w:ascii="Verdana" w:eastAsia="Times New Roman" w:hAnsi="Verdana" w:cs="Times New Roman"/>
          <w:sz w:val="24"/>
          <w:szCs w:val="24"/>
        </w:rPr>
        <w:t xml:space="preserve">Marijampolės Jono </w:t>
      </w:r>
      <w:proofErr w:type="spellStart"/>
      <w:r w:rsidR="007F11EB" w:rsidRPr="00C21096">
        <w:rPr>
          <w:rFonts w:ascii="Verdana" w:eastAsia="Times New Roman" w:hAnsi="Verdana" w:cs="Times New Roman"/>
          <w:sz w:val="24"/>
          <w:szCs w:val="24"/>
        </w:rPr>
        <w:t>Totoraičio</w:t>
      </w:r>
      <w:proofErr w:type="spellEnd"/>
      <w:r w:rsidR="007F11EB" w:rsidRPr="00C21096">
        <w:rPr>
          <w:rFonts w:ascii="Verdana" w:eastAsia="Times New Roman" w:hAnsi="Verdana" w:cs="Times New Roman"/>
          <w:sz w:val="24"/>
          <w:szCs w:val="24"/>
        </w:rPr>
        <w:t xml:space="preserve"> progimnazija, atstovaujama direktorės </w:t>
      </w:r>
      <w:r w:rsidR="007F11EB" w:rsidRPr="00C21096">
        <w:rPr>
          <w:rFonts w:ascii="Verdana" w:hAnsi="Verdana"/>
          <w:iCs/>
          <w:sz w:val="24"/>
          <w:szCs w:val="24"/>
        </w:rPr>
        <w:t xml:space="preserve">Gražinos </w:t>
      </w:r>
      <w:proofErr w:type="spellStart"/>
      <w:r w:rsidR="007F11EB" w:rsidRPr="00C21096">
        <w:rPr>
          <w:rFonts w:ascii="Verdana" w:hAnsi="Verdana"/>
          <w:iCs/>
          <w:sz w:val="24"/>
          <w:szCs w:val="24"/>
        </w:rPr>
        <w:t>Jakovickienės</w:t>
      </w:r>
      <w:proofErr w:type="spellEnd"/>
      <w:r w:rsidR="007F11EB" w:rsidRPr="00C21096">
        <w:rPr>
          <w:rFonts w:ascii="Verdana" w:hAnsi="Verdana"/>
          <w:iCs/>
          <w:sz w:val="24"/>
          <w:szCs w:val="24"/>
        </w:rPr>
        <w:t>,</w:t>
      </w:r>
      <w:r w:rsidR="007F11EB" w:rsidRPr="00C21096">
        <w:rPr>
          <w:rFonts w:ascii="Verdana" w:hAnsi="Verdana"/>
          <w:sz w:val="24"/>
          <w:szCs w:val="24"/>
        </w:rPr>
        <w:t xml:space="preserve"> veikiančios pagal įstaigos </w:t>
      </w:r>
      <w:r w:rsidR="007F11EB" w:rsidRPr="00C21096">
        <w:rPr>
          <w:rFonts w:ascii="Verdana" w:hAnsi="Verdana"/>
          <w:iCs/>
          <w:sz w:val="24"/>
          <w:szCs w:val="24"/>
        </w:rPr>
        <w:t>nuostatus</w:t>
      </w:r>
      <w:r w:rsidRPr="00C235CB">
        <w:rPr>
          <w:rFonts w:ascii="Verdana" w:eastAsia="Times New Roman" w:hAnsi="Verdana" w:cs="Times New Roman"/>
          <w:sz w:val="24"/>
          <w:szCs w:val="24"/>
        </w:rPr>
        <w:t xml:space="preserve"> toliau vadinamas Užsakovu (toliau kartu vadinamos Šalimis, o kiekviena atskirai – Šalimi), remiantis Šalių sudaryta sutartimi (Sutarties pavadinimas, sudarymo data) sudarė šį Darbų perdavimo–priėmimo aktą:</w:t>
      </w:r>
    </w:p>
    <w:p w14:paraId="5AFB2356" w14:textId="3C3399AA" w:rsidR="00092DB3" w:rsidRPr="00C235CB" w:rsidRDefault="00092DB3" w:rsidP="00D67B28">
      <w:pPr>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1. Rangovas perduoda Užsakovui Darbus – ............................................................................ ...................................................................................................................., o Užsakovas šiuos Darbus priima.</w:t>
      </w:r>
    </w:p>
    <w:p w14:paraId="6F8790B4" w14:textId="77777777" w:rsidR="00092DB3" w:rsidRPr="00C235CB" w:rsidRDefault="00092DB3" w:rsidP="00D67B28">
      <w:pPr>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2. Už atliktus Darbus Užsakovas įsipareigoja sumokėti Rangovui likusią....................... Eur (.................................................................................................... eurų) sumą Šalių sudarytoje Sutartyje nustatyta tvarka.</w:t>
      </w:r>
    </w:p>
    <w:p w14:paraId="3EC729E6" w14:textId="77777777" w:rsidR="00092DB3" w:rsidRPr="00C235CB" w:rsidRDefault="00092DB3" w:rsidP="00D67B28">
      <w:pPr>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3. Užsakovas neturi Rangovui pretenzijų dėl atlikto Darbo kokybės.</w:t>
      </w:r>
    </w:p>
    <w:p w14:paraId="799F3498" w14:textId="77777777" w:rsidR="00092DB3" w:rsidRPr="00C235CB" w:rsidRDefault="00092DB3" w:rsidP="00D67B28">
      <w:pPr>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092DB3" w:rsidRPr="00C235CB" w14:paraId="2DA66358" w14:textId="77777777" w:rsidTr="00490F5D">
        <w:trPr>
          <w:gridAfter w:val="1"/>
          <w:wAfter w:w="480" w:type="dxa"/>
          <w:trHeight w:val="517"/>
        </w:trPr>
        <w:tc>
          <w:tcPr>
            <w:tcW w:w="9828" w:type="dxa"/>
            <w:vMerge w:val="restart"/>
          </w:tcPr>
          <w:p w14:paraId="6BB19577"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p w14:paraId="16BFE5F4"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p w14:paraId="7EAE2631" w14:textId="39E19587" w:rsidR="004F1D1A" w:rsidRPr="00C235CB" w:rsidRDefault="00092DB3" w:rsidP="00D67B28">
            <w:pPr>
              <w:autoSpaceDN w:val="0"/>
              <w:spacing w:after="0" w:line="240" w:lineRule="auto"/>
              <w:jc w:val="both"/>
              <w:rPr>
                <w:rFonts w:ascii="Verdana" w:eastAsia="Times New Roman" w:hAnsi="Verdana" w:cs="Times New Roman"/>
                <w:sz w:val="24"/>
                <w:szCs w:val="24"/>
              </w:rPr>
            </w:pPr>
            <w:r w:rsidRPr="00C235CB">
              <w:rPr>
                <w:rFonts w:ascii="Verdana" w:eastAsia="Times New Roman" w:hAnsi="Verdana" w:cs="Times New Roman"/>
                <w:sz w:val="24"/>
                <w:szCs w:val="24"/>
              </w:rPr>
              <w:t>Užsakovas .............................................</w:t>
            </w:r>
          </w:p>
          <w:p w14:paraId="5AE56E85" w14:textId="71481E20" w:rsidR="00092DB3" w:rsidRPr="00C235CB" w:rsidRDefault="00092DB3" w:rsidP="00D67B28">
            <w:pPr>
              <w:autoSpaceDN w:val="0"/>
              <w:spacing w:after="0" w:line="240" w:lineRule="auto"/>
              <w:jc w:val="both"/>
              <w:rPr>
                <w:rFonts w:ascii="Verdana" w:eastAsia="Times New Roman" w:hAnsi="Verdana" w:cs="Times New Roman"/>
                <w:sz w:val="24"/>
                <w:szCs w:val="24"/>
              </w:rPr>
            </w:pPr>
            <w:r w:rsidRPr="00C235CB">
              <w:rPr>
                <w:rFonts w:ascii="Verdana" w:eastAsia="Times New Roman" w:hAnsi="Verdana" w:cs="Times New Roman"/>
                <w:sz w:val="24"/>
                <w:szCs w:val="24"/>
              </w:rPr>
              <w:t>Rangovas......................................</w:t>
            </w:r>
          </w:p>
          <w:p w14:paraId="2ECDDCF4" w14:textId="29B72BB0" w:rsidR="00092DB3" w:rsidRPr="00C235CB" w:rsidRDefault="00092DB3" w:rsidP="00D67B28">
            <w:pPr>
              <w:tabs>
                <w:tab w:val="left" w:pos="8542"/>
              </w:tabs>
              <w:autoSpaceDN w:val="0"/>
              <w:spacing w:after="0" w:line="240" w:lineRule="auto"/>
              <w:jc w:val="both"/>
              <w:rPr>
                <w:rFonts w:ascii="Verdana" w:eastAsia="Times New Roman" w:hAnsi="Verdana" w:cs="Times New Roman"/>
                <w:sz w:val="24"/>
                <w:szCs w:val="24"/>
              </w:rPr>
            </w:pPr>
            <w:r w:rsidRPr="00C235CB">
              <w:rPr>
                <w:rFonts w:ascii="Verdana" w:eastAsia="Times New Roman" w:hAnsi="Verdana" w:cs="Times New Roman"/>
                <w:sz w:val="24"/>
                <w:szCs w:val="24"/>
              </w:rPr>
              <w:t>A.V.</w:t>
            </w:r>
            <w:r w:rsidR="004F1D1A" w:rsidRPr="00C235CB">
              <w:rPr>
                <w:rFonts w:ascii="Verdana" w:eastAsia="Times New Roman" w:hAnsi="Verdana" w:cs="Times New Roman"/>
                <w:sz w:val="24"/>
                <w:szCs w:val="24"/>
              </w:rPr>
              <w:t>.............................................................................................</w:t>
            </w:r>
            <w:r w:rsidRPr="00C235CB">
              <w:rPr>
                <w:rFonts w:ascii="Verdana" w:eastAsia="Times New Roman" w:hAnsi="Verdana" w:cs="Times New Roman"/>
                <w:sz w:val="24"/>
                <w:szCs w:val="24"/>
              </w:rPr>
              <w:t>A.V.</w:t>
            </w:r>
          </w:p>
          <w:p w14:paraId="2AA2410D" w14:textId="60331F37" w:rsidR="00092DB3" w:rsidRPr="00C235CB" w:rsidRDefault="00092DB3" w:rsidP="00D67B28">
            <w:pPr>
              <w:autoSpaceDN w:val="0"/>
              <w:spacing w:after="0" w:line="240" w:lineRule="auto"/>
              <w:jc w:val="both"/>
              <w:rPr>
                <w:rFonts w:ascii="Verdana" w:eastAsia="Times New Roman" w:hAnsi="Verdana" w:cs="Times New Roman"/>
                <w:sz w:val="24"/>
                <w:szCs w:val="24"/>
              </w:rPr>
            </w:pPr>
            <w:r w:rsidRPr="00C235CB">
              <w:rPr>
                <w:rFonts w:ascii="Verdana" w:eastAsia="Times New Roman" w:hAnsi="Verdana" w:cs="Times New Roman"/>
                <w:sz w:val="24"/>
                <w:szCs w:val="24"/>
              </w:rPr>
              <w:t>20......m. .......................mėn. ............d. 20.......m.</w:t>
            </w:r>
            <w:r w:rsidR="004F1D1A" w:rsidRPr="00C235CB">
              <w:rPr>
                <w:rFonts w:ascii="Verdana" w:eastAsia="Times New Roman" w:hAnsi="Verdana" w:cs="Times New Roman"/>
                <w:sz w:val="24"/>
                <w:szCs w:val="24"/>
              </w:rPr>
              <w:t xml:space="preserve"> </w:t>
            </w:r>
            <w:r w:rsidRPr="00C235CB">
              <w:rPr>
                <w:rFonts w:ascii="Verdana" w:eastAsia="Times New Roman" w:hAnsi="Verdana" w:cs="Times New Roman"/>
                <w:sz w:val="24"/>
                <w:szCs w:val="24"/>
              </w:rPr>
              <w:t>.................mėn. .........d.</w:t>
            </w:r>
          </w:p>
        </w:tc>
      </w:tr>
      <w:tr w:rsidR="00092DB3" w:rsidRPr="00C235CB" w14:paraId="6CD7CA95" w14:textId="77777777" w:rsidTr="00490F5D">
        <w:trPr>
          <w:trHeight w:val="517"/>
        </w:trPr>
        <w:tc>
          <w:tcPr>
            <w:tcW w:w="9828" w:type="dxa"/>
            <w:vMerge/>
            <w:vAlign w:val="center"/>
            <w:hideMark/>
          </w:tcPr>
          <w:p w14:paraId="633DF5B7" w14:textId="77777777" w:rsidR="00092DB3" w:rsidRPr="00C235CB" w:rsidRDefault="00092DB3" w:rsidP="00D67B28">
            <w:pPr>
              <w:spacing w:after="0" w:line="240" w:lineRule="auto"/>
              <w:rPr>
                <w:rFonts w:ascii="Verdana" w:eastAsia="Times New Roman" w:hAnsi="Verdana" w:cs="Times New Roman"/>
                <w:sz w:val="24"/>
                <w:szCs w:val="24"/>
              </w:rPr>
            </w:pPr>
          </w:p>
        </w:tc>
        <w:tc>
          <w:tcPr>
            <w:tcW w:w="480" w:type="dxa"/>
            <w:vAlign w:val="center"/>
            <w:hideMark/>
          </w:tcPr>
          <w:p w14:paraId="5B086A03" w14:textId="77777777" w:rsidR="00092DB3" w:rsidRPr="00C235CB" w:rsidRDefault="00092DB3" w:rsidP="00D67B28">
            <w:pPr>
              <w:spacing w:after="0" w:line="240" w:lineRule="auto"/>
              <w:rPr>
                <w:rFonts w:ascii="Verdana" w:hAnsi="Verdana"/>
              </w:rPr>
            </w:pPr>
          </w:p>
        </w:tc>
      </w:tr>
      <w:tr w:rsidR="00092DB3" w:rsidRPr="00C235CB" w14:paraId="06EE0A7E" w14:textId="77777777" w:rsidTr="00490F5D">
        <w:trPr>
          <w:trHeight w:val="517"/>
        </w:trPr>
        <w:tc>
          <w:tcPr>
            <w:tcW w:w="9828" w:type="dxa"/>
            <w:vMerge/>
            <w:vAlign w:val="center"/>
            <w:hideMark/>
          </w:tcPr>
          <w:p w14:paraId="2D8399A3" w14:textId="77777777" w:rsidR="00092DB3" w:rsidRPr="00C235CB" w:rsidRDefault="00092DB3" w:rsidP="00D67B28">
            <w:pPr>
              <w:spacing w:after="0" w:line="240" w:lineRule="auto"/>
              <w:rPr>
                <w:rFonts w:ascii="Verdana" w:eastAsia="Times New Roman" w:hAnsi="Verdana" w:cs="Times New Roman"/>
                <w:sz w:val="24"/>
                <w:szCs w:val="24"/>
              </w:rPr>
            </w:pPr>
          </w:p>
        </w:tc>
        <w:tc>
          <w:tcPr>
            <w:tcW w:w="480" w:type="dxa"/>
            <w:vAlign w:val="center"/>
            <w:hideMark/>
          </w:tcPr>
          <w:p w14:paraId="2CA9BE16" w14:textId="77777777" w:rsidR="00092DB3" w:rsidRPr="00C235CB" w:rsidRDefault="00092DB3" w:rsidP="00D67B28">
            <w:pPr>
              <w:spacing w:after="0" w:line="240" w:lineRule="auto"/>
              <w:rPr>
                <w:rFonts w:ascii="Verdana" w:hAnsi="Verdana"/>
                <w:sz w:val="20"/>
                <w:szCs w:val="20"/>
              </w:rPr>
            </w:pPr>
          </w:p>
        </w:tc>
      </w:tr>
    </w:tbl>
    <w:p w14:paraId="73F26B63"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r w:rsidRPr="00C235CB">
        <w:rPr>
          <w:rFonts w:ascii="Verdana" w:eastAsia="Times New Roman" w:hAnsi="Verdana" w:cs="Times New Roman"/>
          <w:sz w:val="24"/>
          <w:szCs w:val="24"/>
        </w:rPr>
        <w:br w:type="page"/>
      </w:r>
    </w:p>
    <w:p w14:paraId="360EA7FB" w14:textId="12A23EA1" w:rsidR="00092DB3" w:rsidRPr="00C235CB" w:rsidRDefault="00092DB3" w:rsidP="00D67B28">
      <w:pPr>
        <w:autoSpaceDN w:val="0"/>
        <w:spacing w:after="0" w:line="240" w:lineRule="auto"/>
        <w:jc w:val="right"/>
        <w:rPr>
          <w:rFonts w:ascii="Verdana" w:eastAsia="Times New Roman" w:hAnsi="Verdana" w:cs="Times New Roman"/>
          <w:b/>
          <w:sz w:val="24"/>
          <w:szCs w:val="24"/>
        </w:rPr>
      </w:pPr>
      <w:r w:rsidRPr="00C235CB">
        <w:rPr>
          <w:rFonts w:ascii="Verdana" w:eastAsia="Times New Roman" w:hAnsi="Verdana" w:cs="Times New Roman"/>
          <w:b/>
          <w:sz w:val="24"/>
          <w:szCs w:val="24"/>
        </w:rPr>
        <w:lastRenderedPageBreak/>
        <w:t>Statybos rangos sutarties</w:t>
      </w:r>
    </w:p>
    <w:p w14:paraId="6B4F1B20" w14:textId="77777777" w:rsidR="00092DB3" w:rsidRPr="00C235CB" w:rsidRDefault="00092DB3" w:rsidP="00D67B28">
      <w:pPr>
        <w:autoSpaceDN w:val="0"/>
        <w:spacing w:after="0" w:line="240" w:lineRule="auto"/>
        <w:jc w:val="right"/>
        <w:rPr>
          <w:rFonts w:ascii="Verdana" w:eastAsia="Times New Roman" w:hAnsi="Verdana" w:cs="Times New Roman"/>
          <w:b/>
          <w:sz w:val="24"/>
          <w:szCs w:val="24"/>
        </w:rPr>
      </w:pPr>
      <w:r w:rsidRPr="00C235CB">
        <w:rPr>
          <w:rFonts w:ascii="Verdana" w:eastAsia="Times New Roman" w:hAnsi="Verdana" w:cs="Times New Roman"/>
          <w:b/>
          <w:sz w:val="24"/>
          <w:szCs w:val="24"/>
        </w:rPr>
        <w:t>4 priedas</w:t>
      </w:r>
    </w:p>
    <w:p w14:paraId="54D09DC0" w14:textId="77777777" w:rsidR="00092DB3" w:rsidRPr="00C235CB" w:rsidRDefault="00092DB3" w:rsidP="00D67B28">
      <w:pPr>
        <w:autoSpaceDN w:val="0"/>
        <w:spacing w:after="0" w:line="240" w:lineRule="auto"/>
        <w:jc w:val="right"/>
        <w:rPr>
          <w:rFonts w:ascii="Verdana" w:eastAsia="Times New Roman" w:hAnsi="Verdana"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092DB3" w:rsidRPr="00C235CB" w14:paraId="7A877192"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6240A3CB" w14:textId="77777777" w:rsidR="00092DB3" w:rsidRPr="00C235CB" w:rsidRDefault="00092DB3" w:rsidP="00D67B28">
            <w:pPr>
              <w:autoSpaceDN w:val="0"/>
              <w:spacing w:after="0" w:line="240" w:lineRule="auto"/>
              <w:jc w:val="center"/>
              <w:rPr>
                <w:rFonts w:ascii="Verdana" w:eastAsia="Times New Roman" w:hAnsi="Verdana" w:cs="Times New Roman"/>
                <w:b/>
                <w:bCs/>
                <w:sz w:val="24"/>
                <w:szCs w:val="24"/>
              </w:rPr>
            </w:pPr>
            <w:r w:rsidRPr="00C235CB">
              <w:rPr>
                <w:rFonts w:ascii="Verdana" w:eastAsia="Times New Roman" w:hAnsi="Verdana" w:cs="Times New Roman"/>
                <w:b/>
                <w:bCs/>
                <w:sz w:val="24"/>
                <w:szCs w:val="24"/>
              </w:rPr>
              <w:t>Statybvietės perdavimo – priėmimo aktas</w:t>
            </w:r>
          </w:p>
          <w:p w14:paraId="64D882CD" w14:textId="77777777" w:rsidR="00092DB3" w:rsidRPr="00C235CB" w:rsidRDefault="00092DB3" w:rsidP="00D67B28">
            <w:pPr>
              <w:autoSpaceDN w:val="0"/>
              <w:spacing w:after="0" w:line="240" w:lineRule="auto"/>
              <w:jc w:val="center"/>
              <w:rPr>
                <w:rFonts w:ascii="Verdana" w:eastAsia="Times New Roman" w:hAnsi="Verdana" w:cs="Times New Roman"/>
                <w:b/>
                <w:bCs/>
                <w:sz w:val="24"/>
                <w:szCs w:val="24"/>
              </w:rPr>
            </w:pPr>
          </w:p>
          <w:p w14:paraId="611EED6E" w14:textId="77777777" w:rsidR="00092DB3" w:rsidRPr="00C235CB" w:rsidRDefault="00092DB3" w:rsidP="00D67B28">
            <w:pPr>
              <w:autoSpaceDN w:val="0"/>
              <w:spacing w:after="0" w:line="240" w:lineRule="auto"/>
              <w:jc w:val="center"/>
              <w:rPr>
                <w:rFonts w:ascii="Verdana" w:eastAsia="Times New Roman" w:hAnsi="Verdana" w:cs="Times New Roman"/>
                <w:b/>
                <w:bCs/>
                <w:sz w:val="24"/>
                <w:szCs w:val="24"/>
              </w:rPr>
            </w:pPr>
            <w:r w:rsidRPr="00C235CB">
              <w:rPr>
                <w:rFonts w:ascii="Verdana" w:eastAsia="Times New Roman" w:hAnsi="Verdana" w:cs="Times New Roman"/>
                <w:b/>
                <w:bCs/>
                <w:sz w:val="24"/>
                <w:szCs w:val="24"/>
              </w:rPr>
              <w:t>(Data)</w:t>
            </w:r>
          </w:p>
        </w:tc>
      </w:tr>
      <w:tr w:rsidR="00092DB3" w:rsidRPr="00C235CB" w14:paraId="231832DD"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391CDB5C" w14:textId="77777777" w:rsidR="00092DB3" w:rsidRPr="00C235CB" w:rsidRDefault="00092DB3" w:rsidP="00D67B28">
            <w:pPr>
              <w:tabs>
                <w:tab w:val="left" w:pos="2410"/>
              </w:tabs>
              <w:autoSpaceDN w:val="0"/>
              <w:spacing w:after="0" w:line="240" w:lineRule="auto"/>
              <w:rPr>
                <w:rFonts w:ascii="Verdana" w:eastAsia="Times New Roman" w:hAnsi="Verdana" w:cs="Times New Roman"/>
                <w:sz w:val="24"/>
                <w:szCs w:val="24"/>
              </w:rPr>
            </w:pPr>
            <w:r w:rsidRPr="00C235CB">
              <w:rPr>
                <w:rFonts w:ascii="Verdana" w:eastAsia="Times New Roman" w:hAnsi="Verdana" w:cs="Times New Roman"/>
                <w:b/>
                <w:bCs/>
                <w:sz w:val="24"/>
                <w:szCs w:val="24"/>
              </w:rPr>
              <w:t>Sutarties numeris:</w:t>
            </w:r>
          </w:p>
        </w:tc>
      </w:tr>
      <w:tr w:rsidR="00092DB3" w:rsidRPr="00C235CB" w14:paraId="021FC99C" w14:textId="77777777" w:rsidTr="00490F5D">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26404F9" w14:textId="77777777" w:rsidR="00092DB3" w:rsidRPr="00C235CB" w:rsidRDefault="00092DB3" w:rsidP="00D67B28">
            <w:pPr>
              <w:autoSpaceDN w:val="0"/>
              <w:spacing w:after="0" w:line="240" w:lineRule="auto"/>
              <w:rPr>
                <w:rFonts w:ascii="Verdana" w:eastAsia="Times New Roman" w:hAnsi="Verdana" w:cs="Times New Roman"/>
                <w:b/>
                <w:bCs/>
                <w:sz w:val="24"/>
                <w:szCs w:val="24"/>
              </w:rPr>
            </w:pPr>
            <w:r w:rsidRPr="00C235CB">
              <w:rPr>
                <w:rFonts w:ascii="Verdana" w:eastAsia="Times New Roman" w:hAnsi="Verdana" w:cs="Times New Roman"/>
                <w:b/>
                <w:bCs/>
                <w:sz w:val="24"/>
                <w:szCs w:val="24"/>
              </w:rPr>
              <w:t xml:space="preserve">Statybvietės adresas: </w:t>
            </w:r>
          </w:p>
        </w:tc>
      </w:tr>
      <w:tr w:rsidR="00092DB3" w:rsidRPr="00C235CB" w14:paraId="620D11F8"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1886109C" w14:textId="2CFCEFE6" w:rsidR="00092DB3" w:rsidRPr="00C235CB" w:rsidRDefault="00092DB3" w:rsidP="00D67B28">
            <w:pPr>
              <w:autoSpaceDN w:val="0"/>
              <w:spacing w:after="0" w:line="240" w:lineRule="auto"/>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Užsakovas </w:t>
            </w:r>
            <w:r w:rsidRPr="007F11EB">
              <w:rPr>
                <w:rFonts w:ascii="Verdana" w:eastAsia="Times New Roman" w:hAnsi="Verdana" w:cs="Times New Roman"/>
                <w:sz w:val="24"/>
                <w:szCs w:val="24"/>
              </w:rPr>
              <w:t xml:space="preserve">– Marijampolės </w:t>
            </w:r>
            <w:r w:rsidR="007F11EB" w:rsidRPr="007F11EB">
              <w:rPr>
                <w:rFonts w:ascii="Verdana" w:eastAsia="Times New Roman" w:hAnsi="Verdana" w:cs="Times New Roman"/>
                <w:sz w:val="24"/>
                <w:szCs w:val="24"/>
              </w:rPr>
              <w:t xml:space="preserve">Jono </w:t>
            </w:r>
            <w:proofErr w:type="spellStart"/>
            <w:r w:rsidR="007F11EB" w:rsidRPr="007F11EB">
              <w:rPr>
                <w:rFonts w:ascii="Verdana" w:eastAsia="Times New Roman" w:hAnsi="Verdana" w:cs="Times New Roman"/>
                <w:sz w:val="24"/>
                <w:szCs w:val="24"/>
              </w:rPr>
              <w:t>Totoraičio</w:t>
            </w:r>
            <w:proofErr w:type="spellEnd"/>
            <w:r w:rsidR="007F11EB">
              <w:rPr>
                <w:rFonts w:ascii="Verdana" w:eastAsia="Times New Roman" w:hAnsi="Verdana" w:cs="Times New Roman"/>
                <w:sz w:val="24"/>
                <w:szCs w:val="24"/>
              </w:rPr>
              <w:t xml:space="preserve"> progimnazija</w:t>
            </w:r>
            <w:r w:rsidRPr="00C235CB">
              <w:rPr>
                <w:rFonts w:ascii="Verdana" w:eastAsia="Times New Roman" w:hAnsi="Verdana" w:cs="Times New Roman"/>
                <w:sz w:val="24"/>
                <w:szCs w:val="24"/>
              </w:rPr>
              <w:t>, vadovaudamasis sutarties sąlygų 3.3.2.1. punkto nuostatomis šiuo Statybvietės perdavimo - priėmimo aktu suteikia Rangovui – (pavadinimas) Statybvietės valdymo teisę.</w:t>
            </w:r>
          </w:p>
          <w:p w14:paraId="6A37E738"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r w:rsidRPr="00C235CB">
              <w:rPr>
                <w:rFonts w:ascii="Verdana" w:eastAsia="Times New Roman" w:hAnsi="Verdana" w:cs="Times New Roman"/>
                <w:sz w:val="24"/>
                <w:szCs w:val="24"/>
              </w:rPr>
              <w:t>Rangovas, šiuo aktu perėmęs Statybvietę, tampa atsakingu už Statybvietę ir jos prieigas pagal Sutartį. Rangovas, pasirašydamas šį aktą patvirtina, kad:</w:t>
            </w:r>
          </w:p>
          <w:p w14:paraId="7DAE492C" w14:textId="77777777" w:rsidR="00092DB3" w:rsidRPr="00C235CB" w:rsidRDefault="00092DB3" w:rsidP="00D67B28">
            <w:pPr>
              <w:numPr>
                <w:ilvl w:val="0"/>
                <w:numId w:val="10"/>
              </w:numPr>
              <w:autoSpaceDN w:val="0"/>
              <w:spacing w:after="0" w:line="240" w:lineRule="auto"/>
              <w:ind w:left="0"/>
              <w:jc w:val="both"/>
              <w:rPr>
                <w:rFonts w:ascii="Verdana" w:eastAsia="Times New Roman" w:hAnsi="Verdana" w:cs="Times New Roman"/>
                <w:sz w:val="24"/>
                <w:szCs w:val="24"/>
              </w:rPr>
            </w:pPr>
            <w:r w:rsidRPr="00C235CB">
              <w:rPr>
                <w:rFonts w:ascii="Verdana" w:eastAsia="Times New Roman" w:hAnsi="Verdana" w:cs="Times New Roman"/>
                <w:sz w:val="24"/>
                <w:szCs w:val="24"/>
              </w:rPr>
              <w:t>Statybvietės ribos pažymėtos brėžinyje, fiziškai parodytos Rangovo atstovui.</w:t>
            </w:r>
          </w:p>
          <w:p w14:paraId="223A2A87" w14:textId="77777777" w:rsidR="00092DB3" w:rsidRPr="00C235CB" w:rsidRDefault="00092DB3" w:rsidP="00D67B28">
            <w:pPr>
              <w:numPr>
                <w:ilvl w:val="0"/>
                <w:numId w:val="10"/>
              </w:numPr>
              <w:autoSpaceDN w:val="0"/>
              <w:spacing w:after="0" w:line="240" w:lineRule="auto"/>
              <w:ind w:left="0"/>
              <w:jc w:val="both"/>
              <w:rPr>
                <w:rFonts w:ascii="Verdana" w:eastAsia="Times New Roman" w:hAnsi="Verdana" w:cs="Times New Roman"/>
                <w:sz w:val="24"/>
                <w:szCs w:val="24"/>
              </w:rPr>
            </w:pPr>
            <w:r w:rsidRPr="00C235CB">
              <w:rPr>
                <w:rFonts w:ascii="Verdana" w:eastAsia="Times New Roman" w:hAnsi="Verdana" w:cs="Times New Roman"/>
                <w:sz w:val="24"/>
                <w:szCs w:val="24"/>
              </w:rPr>
              <w:t>Rangovui yra perduotas Statybvietės ribų brėžinys.</w:t>
            </w:r>
          </w:p>
          <w:p w14:paraId="2C7E352A"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p w14:paraId="00CA67F9"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r w:rsidRPr="00C235CB">
              <w:rPr>
                <w:rFonts w:ascii="Verdana" w:eastAsia="Times New Roman" w:hAnsi="Verdana" w:cs="Times New Roman"/>
                <w:sz w:val="24"/>
                <w:szCs w:val="24"/>
              </w:rPr>
              <w:t>Statybvietės perdavimo - priėmimo metu yra užfiksuota esama Statybvietės priklausinių būklė, už kurią Rangovas yra atsakingas:</w:t>
            </w:r>
          </w:p>
          <w:p w14:paraId="70037B85" w14:textId="77777777" w:rsidR="00092DB3" w:rsidRPr="00C235CB" w:rsidRDefault="00092DB3" w:rsidP="00D67B28">
            <w:pPr>
              <w:numPr>
                <w:ilvl w:val="0"/>
                <w:numId w:val="11"/>
              </w:numPr>
              <w:autoSpaceDN w:val="0"/>
              <w:spacing w:after="0" w:line="240" w:lineRule="auto"/>
              <w:ind w:left="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 </w:t>
            </w:r>
          </w:p>
          <w:p w14:paraId="50A682C5" w14:textId="77777777" w:rsidR="00092DB3" w:rsidRPr="00C235CB" w:rsidRDefault="00092DB3" w:rsidP="00D67B28">
            <w:pPr>
              <w:numPr>
                <w:ilvl w:val="0"/>
                <w:numId w:val="11"/>
              </w:numPr>
              <w:autoSpaceDN w:val="0"/>
              <w:spacing w:after="0" w:line="240" w:lineRule="auto"/>
              <w:ind w:left="0"/>
              <w:jc w:val="both"/>
              <w:rPr>
                <w:rFonts w:ascii="Verdana" w:eastAsia="Times New Roman" w:hAnsi="Verdana" w:cs="Times New Roman"/>
                <w:sz w:val="24"/>
                <w:szCs w:val="24"/>
              </w:rPr>
            </w:pPr>
          </w:p>
          <w:p w14:paraId="1EF3A2B3"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p w14:paraId="03B56C6C"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tc>
      </w:tr>
      <w:tr w:rsidR="00092DB3" w:rsidRPr="00C235CB" w14:paraId="47DA9D67"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2A7753C7"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r w:rsidRPr="00C235CB">
              <w:rPr>
                <w:rFonts w:ascii="Verdana" w:eastAsia="Times New Roman" w:hAnsi="Verdana" w:cs="Times New Roman"/>
                <w:b/>
                <w:bCs/>
                <w:sz w:val="24"/>
                <w:szCs w:val="24"/>
              </w:rPr>
              <w:t>Priedai:</w:t>
            </w:r>
            <w:r w:rsidRPr="00C235CB">
              <w:rPr>
                <w:rFonts w:ascii="Verdana" w:eastAsia="Times New Roman" w:hAnsi="Verdana" w:cs="Times New Roman"/>
                <w:sz w:val="24"/>
                <w:szCs w:val="24"/>
              </w:rPr>
              <w:t xml:space="preserve"> </w:t>
            </w:r>
          </w:p>
          <w:p w14:paraId="3ED5B65C" w14:textId="77777777" w:rsidR="00092DB3" w:rsidRPr="00C235CB" w:rsidRDefault="00092DB3" w:rsidP="00D67B28">
            <w:pPr>
              <w:numPr>
                <w:ilvl w:val="0"/>
                <w:numId w:val="12"/>
              </w:numPr>
              <w:autoSpaceDN w:val="0"/>
              <w:spacing w:after="0" w:line="240" w:lineRule="auto"/>
              <w:ind w:left="0"/>
              <w:jc w:val="both"/>
              <w:rPr>
                <w:rFonts w:ascii="Verdana" w:eastAsia="Times New Roman" w:hAnsi="Verdana" w:cs="Times New Roman"/>
                <w:sz w:val="24"/>
                <w:szCs w:val="24"/>
              </w:rPr>
            </w:pPr>
            <w:r w:rsidRPr="00C235CB">
              <w:rPr>
                <w:rFonts w:ascii="Verdana" w:eastAsia="Times New Roman" w:hAnsi="Verdana" w:cs="Times New Roman"/>
                <w:sz w:val="24"/>
                <w:szCs w:val="24"/>
              </w:rPr>
              <w:t>Statybvietės ribų brėžinys;</w:t>
            </w:r>
          </w:p>
          <w:p w14:paraId="27C1C2B0" w14:textId="77777777" w:rsidR="00092DB3" w:rsidRPr="00C235CB" w:rsidRDefault="00092DB3" w:rsidP="00D67B28">
            <w:pPr>
              <w:numPr>
                <w:ilvl w:val="0"/>
                <w:numId w:val="12"/>
              </w:numPr>
              <w:autoSpaceDN w:val="0"/>
              <w:spacing w:after="0" w:line="240" w:lineRule="auto"/>
              <w:ind w:left="0"/>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Esamą Statybvietės priklausinių būklę apibūdinantys priedai, nuotraukos, aprašymai ar kita. </w:t>
            </w:r>
          </w:p>
          <w:p w14:paraId="4F56968E" w14:textId="77777777" w:rsidR="00092DB3" w:rsidRPr="00C235CB" w:rsidRDefault="00092DB3" w:rsidP="00D67B28">
            <w:pPr>
              <w:autoSpaceDN w:val="0"/>
              <w:spacing w:after="0" w:line="240" w:lineRule="auto"/>
              <w:jc w:val="both"/>
              <w:rPr>
                <w:rFonts w:ascii="Verdana" w:eastAsia="Times New Roman" w:hAnsi="Verdana" w:cs="Times New Roman"/>
                <w:b/>
                <w:bCs/>
                <w:sz w:val="24"/>
                <w:szCs w:val="24"/>
              </w:rPr>
            </w:pPr>
          </w:p>
        </w:tc>
      </w:tr>
      <w:tr w:rsidR="00092DB3" w:rsidRPr="00C235CB" w14:paraId="33CA0B41"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28D54DC3" w14:textId="77777777" w:rsidR="00092DB3" w:rsidRPr="00C235CB" w:rsidRDefault="00092DB3" w:rsidP="00D67B28">
            <w:pPr>
              <w:autoSpaceDN w:val="0"/>
              <w:spacing w:after="0" w:line="240" w:lineRule="auto"/>
              <w:rPr>
                <w:rFonts w:ascii="Verdana" w:eastAsia="Times New Roman" w:hAnsi="Verdana" w:cs="Times New Roman"/>
                <w:sz w:val="24"/>
                <w:szCs w:val="24"/>
              </w:rPr>
            </w:pPr>
            <w:r w:rsidRPr="00C235CB">
              <w:rPr>
                <w:rFonts w:ascii="Verdana" w:eastAsia="Times New Roman" w:hAnsi="Verdana" w:cs="Times New Roman"/>
                <w:b/>
                <w:bCs/>
                <w:sz w:val="24"/>
                <w:szCs w:val="24"/>
              </w:rPr>
              <w:t xml:space="preserve">Rangovas </w:t>
            </w:r>
            <w:r w:rsidRPr="00C235CB">
              <w:rPr>
                <w:rFonts w:ascii="Verdana" w:eastAsia="Times New Roman" w:hAnsi="Verdana" w:cs="Times New Roman"/>
                <w:sz w:val="24"/>
                <w:szCs w:val="24"/>
              </w:rPr>
              <w:t>_____________________________________</w:t>
            </w:r>
          </w:p>
          <w:p w14:paraId="1A150769" w14:textId="77777777" w:rsidR="00092DB3" w:rsidRPr="00C235CB" w:rsidRDefault="00092DB3" w:rsidP="00D67B28">
            <w:pPr>
              <w:autoSpaceDN w:val="0"/>
              <w:spacing w:after="0" w:line="240" w:lineRule="auto"/>
              <w:rPr>
                <w:rFonts w:ascii="Verdana" w:eastAsia="Times New Roman" w:hAnsi="Verdana" w:cs="Times New Roman"/>
                <w:b/>
                <w:bCs/>
                <w:sz w:val="24"/>
                <w:szCs w:val="24"/>
              </w:rPr>
            </w:pPr>
            <w:r w:rsidRPr="00C235CB">
              <w:rPr>
                <w:rFonts w:ascii="Verdana" w:eastAsia="Times New Roman" w:hAnsi="Verdana" w:cs="Times New Roman"/>
                <w:b/>
                <w:bCs/>
                <w:sz w:val="24"/>
                <w:szCs w:val="24"/>
              </w:rPr>
              <w:t>Parašas:______________________                                          Data</w:t>
            </w:r>
          </w:p>
        </w:tc>
      </w:tr>
      <w:tr w:rsidR="00092DB3" w:rsidRPr="00C235CB" w14:paraId="0625E5B9"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691E9AB9" w14:textId="77777777" w:rsidR="00092DB3" w:rsidRPr="00C235CB" w:rsidRDefault="00092DB3" w:rsidP="00D67B28">
            <w:pPr>
              <w:autoSpaceDN w:val="0"/>
              <w:spacing w:after="0" w:line="240" w:lineRule="auto"/>
              <w:rPr>
                <w:rFonts w:ascii="Verdana" w:eastAsia="Times New Roman" w:hAnsi="Verdana" w:cs="Times New Roman"/>
                <w:sz w:val="24"/>
                <w:szCs w:val="24"/>
              </w:rPr>
            </w:pPr>
            <w:r w:rsidRPr="00C235CB">
              <w:rPr>
                <w:rFonts w:ascii="Verdana" w:eastAsia="Times New Roman" w:hAnsi="Verdana" w:cs="Times New Roman"/>
                <w:b/>
                <w:bCs/>
                <w:sz w:val="24"/>
                <w:szCs w:val="24"/>
              </w:rPr>
              <w:t xml:space="preserve">Užsakovas </w:t>
            </w:r>
            <w:r w:rsidRPr="00C235CB">
              <w:rPr>
                <w:rFonts w:ascii="Verdana" w:eastAsia="Times New Roman" w:hAnsi="Verdana" w:cs="Times New Roman"/>
                <w:sz w:val="24"/>
                <w:szCs w:val="24"/>
              </w:rPr>
              <w:t>____________________________________</w:t>
            </w:r>
          </w:p>
          <w:p w14:paraId="56228A71" w14:textId="77777777" w:rsidR="00092DB3" w:rsidRPr="00C235CB" w:rsidRDefault="00092DB3" w:rsidP="00D67B28">
            <w:pPr>
              <w:autoSpaceDN w:val="0"/>
              <w:spacing w:after="0" w:line="240" w:lineRule="auto"/>
              <w:rPr>
                <w:rFonts w:ascii="Verdana" w:eastAsia="Times New Roman" w:hAnsi="Verdana" w:cs="Times New Roman"/>
                <w:b/>
                <w:bCs/>
                <w:sz w:val="24"/>
                <w:szCs w:val="24"/>
              </w:rPr>
            </w:pPr>
            <w:r w:rsidRPr="00C235CB">
              <w:rPr>
                <w:rFonts w:ascii="Verdana" w:eastAsia="Times New Roman" w:hAnsi="Verdana" w:cs="Times New Roman"/>
                <w:b/>
                <w:bCs/>
                <w:sz w:val="24"/>
                <w:szCs w:val="24"/>
              </w:rPr>
              <w:t>Parašas:______________________                                          Data</w:t>
            </w:r>
          </w:p>
        </w:tc>
      </w:tr>
    </w:tbl>
    <w:p w14:paraId="76EAA76C" w14:textId="77777777" w:rsidR="00092DB3" w:rsidRPr="00C235CB" w:rsidRDefault="00092DB3" w:rsidP="00D67B28">
      <w:pPr>
        <w:tabs>
          <w:tab w:val="left" w:pos="7380"/>
          <w:tab w:val="right" w:leader="underscore" w:pos="8640"/>
        </w:tabs>
        <w:autoSpaceDN w:val="0"/>
        <w:spacing w:after="0" w:line="240" w:lineRule="auto"/>
        <w:jc w:val="both"/>
        <w:rPr>
          <w:rFonts w:ascii="Verdana" w:eastAsia="Times New Roman" w:hAnsi="Verdana" w:cs="Times New Roman"/>
          <w:sz w:val="24"/>
          <w:szCs w:val="24"/>
        </w:rPr>
      </w:pPr>
    </w:p>
    <w:p w14:paraId="2325C370" w14:textId="77777777" w:rsidR="00092DB3" w:rsidRPr="00C235CB" w:rsidRDefault="00092DB3" w:rsidP="00D67B28">
      <w:pPr>
        <w:spacing w:after="0" w:line="240" w:lineRule="auto"/>
        <w:rPr>
          <w:rFonts w:ascii="Verdana" w:eastAsia="Times New Roman" w:hAnsi="Verdana" w:cs="Times New Roman"/>
          <w:sz w:val="24"/>
          <w:szCs w:val="24"/>
        </w:rPr>
        <w:sectPr w:rsidR="00092DB3" w:rsidRPr="00C235CB" w:rsidSect="00AA5C5E">
          <w:pgSz w:w="11907" w:h="16840"/>
          <w:pgMar w:top="1134" w:right="567" w:bottom="1134" w:left="1701" w:header="567" w:footer="567" w:gutter="0"/>
          <w:cols w:space="1296"/>
        </w:sectPr>
      </w:pPr>
    </w:p>
    <w:p w14:paraId="7AC7540F" w14:textId="7549601B" w:rsidR="00092DB3" w:rsidRPr="00C235CB" w:rsidRDefault="00092DB3" w:rsidP="00D67B28">
      <w:pPr>
        <w:autoSpaceDN w:val="0"/>
        <w:spacing w:after="0" w:line="240" w:lineRule="auto"/>
        <w:jc w:val="right"/>
        <w:rPr>
          <w:rFonts w:ascii="Verdana" w:eastAsia="Times New Roman" w:hAnsi="Verdana" w:cs="Times New Roman"/>
          <w:b/>
          <w:sz w:val="24"/>
          <w:szCs w:val="24"/>
        </w:rPr>
      </w:pPr>
      <w:r w:rsidRPr="00C235CB">
        <w:rPr>
          <w:rFonts w:ascii="Verdana" w:eastAsia="Times New Roman" w:hAnsi="Verdana" w:cs="Times New Roman"/>
          <w:b/>
          <w:sz w:val="24"/>
          <w:szCs w:val="24"/>
        </w:rPr>
        <w:lastRenderedPageBreak/>
        <w:t>Statybos rangos sutarties</w:t>
      </w:r>
    </w:p>
    <w:p w14:paraId="4BF0C261" w14:textId="77777777" w:rsidR="00092DB3" w:rsidRPr="00C235CB" w:rsidRDefault="00092DB3" w:rsidP="00D67B28">
      <w:pPr>
        <w:autoSpaceDN w:val="0"/>
        <w:spacing w:after="0" w:line="240" w:lineRule="auto"/>
        <w:jc w:val="right"/>
        <w:rPr>
          <w:rFonts w:ascii="Verdana" w:eastAsia="Times New Roman" w:hAnsi="Verdana" w:cs="Times New Roman"/>
          <w:b/>
          <w:sz w:val="24"/>
          <w:szCs w:val="24"/>
        </w:rPr>
      </w:pPr>
      <w:r w:rsidRPr="00C235CB">
        <w:rPr>
          <w:rFonts w:ascii="Verdana" w:eastAsia="Times New Roman" w:hAnsi="Verdana" w:cs="Times New Roman"/>
          <w:b/>
          <w:sz w:val="24"/>
          <w:szCs w:val="24"/>
        </w:rPr>
        <w:t>5 priedas</w:t>
      </w:r>
    </w:p>
    <w:p w14:paraId="6E5DD1B0" w14:textId="77777777" w:rsidR="00092DB3" w:rsidRPr="00C235CB" w:rsidRDefault="00092DB3" w:rsidP="00D67B28">
      <w:pPr>
        <w:autoSpaceDN w:val="0"/>
        <w:spacing w:after="0" w:line="240" w:lineRule="auto"/>
        <w:jc w:val="right"/>
        <w:rPr>
          <w:rFonts w:ascii="Verdana" w:eastAsia="Times New Roman" w:hAnsi="Verdana" w:cs="Times New Roman"/>
          <w:b/>
          <w:sz w:val="24"/>
          <w:szCs w:val="24"/>
        </w:rPr>
      </w:pPr>
      <w:r w:rsidRPr="00C235CB">
        <w:rPr>
          <w:rFonts w:ascii="Verdana" w:eastAsia="Times New Roman" w:hAnsi="Verdana" w:cs="Times New Roman"/>
          <w:b/>
          <w:sz w:val="24"/>
          <w:szCs w:val="24"/>
        </w:rPr>
        <w:t>F-3</w:t>
      </w:r>
    </w:p>
    <w:p w14:paraId="20422D99" w14:textId="5964FFD7" w:rsidR="00092DB3" w:rsidRPr="00C235CB" w:rsidRDefault="00092DB3" w:rsidP="00D67B28">
      <w:pPr>
        <w:autoSpaceDN w:val="0"/>
        <w:spacing w:after="0" w:line="240" w:lineRule="auto"/>
        <w:jc w:val="both"/>
        <w:rPr>
          <w:rFonts w:ascii="Verdana" w:eastAsia="Times New Roman" w:hAnsi="Verdana" w:cs="Times New Roman"/>
          <w:b/>
          <w:sz w:val="24"/>
          <w:szCs w:val="24"/>
        </w:rPr>
      </w:pPr>
      <w:r w:rsidRPr="00C235CB">
        <w:rPr>
          <w:rFonts w:ascii="Verdana" w:eastAsia="Times New Roman" w:hAnsi="Verdana" w:cs="Times New Roman"/>
          <w:b/>
          <w:sz w:val="24"/>
          <w:szCs w:val="24"/>
        </w:rPr>
        <w:t>Užsakovas:</w:t>
      </w:r>
      <w:r w:rsidRPr="00C235CB">
        <w:rPr>
          <w:rFonts w:ascii="Verdana" w:eastAsia="Times New Roman" w:hAnsi="Verdana" w:cs="Times New Roman"/>
          <w:b/>
          <w:sz w:val="24"/>
          <w:szCs w:val="24"/>
        </w:rPr>
        <w:tab/>
      </w:r>
      <w:r w:rsidR="007F11EB" w:rsidRPr="007F11EB">
        <w:rPr>
          <w:rFonts w:ascii="Verdana" w:eastAsia="Times New Roman" w:hAnsi="Verdana" w:cs="Times New Roman"/>
          <w:sz w:val="24"/>
          <w:szCs w:val="24"/>
        </w:rPr>
        <w:t xml:space="preserve">Marijampolės Jono </w:t>
      </w:r>
      <w:proofErr w:type="spellStart"/>
      <w:r w:rsidR="007F11EB" w:rsidRPr="007F11EB">
        <w:rPr>
          <w:rFonts w:ascii="Verdana" w:eastAsia="Times New Roman" w:hAnsi="Verdana" w:cs="Times New Roman"/>
          <w:sz w:val="24"/>
          <w:szCs w:val="24"/>
        </w:rPr>
        <w:t>Totoraičio</w:t>
      </w:r>
      <w:proofErr w:type="spellEnd"/>
      <w:r w:rsidR="007F11EB">
        <w:rPr>
          <w:rFonts w:ascii="Verdana" w:eastAsia="Times New Roman" w:hAnsi="Verdana" w:cs="Times New Roman"/>
          <w:sz w:val="24"/>
          <w:szCs w:val="24"/>
        </w:rPr>
        <w:t xml:space="preserve"> progimnazija</w:t>
      </w:r>
    </w:p>
    <w:p w14:paraId="25DC0659" w14:textId="77777777" w:rsidR="00092DB3" w:rsidRPr="00C235CB" w:rsidRDefault="00092DB3" w:rsidP="00D67B28">
      <w:pPr>
        <w:autoSpaceDN w:val="0"/>
        <w:spacing w:after="0" w:line="240" w:lineRule="auto"/>
        <w:jc w:val="both"/>
        <w:rPr>
          <w:rFonts w:ascii="Verdana" w:eastAsia="Times New Roman" w:hAnsi="Verdana" w:cs="Times New Roman"/>
          <w:b/>
          <w:sz w:val="24"/>
          <w:szCs w:val="24"/>
        </w:rPr>
      </w:pPr>
      <w:r w:rsidRPr="00C235CB">
        <w:rPr>
          <w:rFonts w:ascii="Verdana" w:eastAsia="Times New Roman" w:hAnsi="Verdana" w:cs="Times New Roman"/>
          <w:b/>
          <w:sz w:val="24"/>
          <w:szCs w:val="24"/>
        </w:rPr>
        <w:t>Rangovas:</w:t>
      </w:r>
      <w:r w:rsidRPr="00C235CB">
        <w:rPr>
          <w:rFonts w:ascii="Verdana" w:eastAsia="Times New Roman" w:hAnsi="Verdana" w:cs="Times New Roman"/>
          <w:b/>
          <w:sz w:val="24"/>
          <w:szCs w:val="24"/>
        </w:rPr>
        <w:tab/>
        <w:t>......................................................................................</w:t>
      </w:r>
    </w:p>
    <w:p w14:paraId="04EC4DEA" w14:textId="77777777" w:rsidR="00092DB3" w:rsidRPr="00C235CB" w:rsidRDefault="00092DB3" w:rsidP="00D67B28">
      <w:pPr>
        <w:keepNext/>
        <w:autoSpaceDN w:val="0"/>
        <w:spacing w:after="0" w:line="240" w:lineRule="auto"/>
        <w:jc w:val="center"/>
        <w:outlineLvl w:val="0"/>
        <w:rPr>
          <w:rFonts w:ascii="Verdana" w:eastAsia="Times New Roman" w:hAnsi="Verdana" w:cs="Times New Roman"/>
          <w:sz w:val="24"/>
          <w:szCs w:val="24"/>
        </w:rPr>
      </w:pPr>
      <w:bookmarkStart w:id="93" w:name="_Toc417482830"/>
      <w:bookmarkStart w:id="94" w:name="_Toc417894999"/>
      <w:bookmarkStart w:id="95" w:name="_Toc468708210"/>
      <w:bookmarkStart w:id="96" w:name="_Toc488920557"/>
      <w:bookmarkStart w:id="97" w:name="_Toc188598440"/>
      <w:bookmarkStart w:id="98" w:name="_Toc188598479"/>
      <w:bookmarkStart w:id="99" w:name="_Toc199424994"/>
      <w:r w:rsidRPr="00C235CB">
        <w:rPr>
          <w:rFonts w:ascii="Verdana" w:eastAsia="Times New Roman" w:hAnsi="Verdana" w:cs="Times New Roman"/>
          <w:sz w:val="24"/>
          <w:szCs w:val="24"/>
        </w:rPr>
        <w:t>Pažyma apie atliktų darbų vertę Nr. __________</w:t>
      </w:r>
      <w:bookmarkEnd w:id="93"/>
      <w:bookmarkEnd w:id="94"/>
      <w:bookmarkEnd w:id="95"/>
      <w:bookmarkEnd w:id="96"/>
      <w:bookmarkEnd w:id="97"/>
      <w:bookmarkEnd w:id="98"/>
      <w:bookmarkEnd w:id="99"/>
    </w:p>
    <w:p w14:paraId="7875CBB8" w14:textId="77777777" w:rsidR="00092DB3" w:rsidRPr="00C235CB" w:rsidRDefault="00092DB3" w:rsidP="00D67B28">
      <w:pPr>
        <w:keepNext/>
        <w:autoSpaceDN w:val="0"/>
        <w:spacing w:after="0" w:line="240" w:lineRule="auto"/>
        <w:jc w:val="center"/>
        <w:outlineLvl w:val="0"/>
        <w:rPr>
          <w:rFonts w:ascii="Verdana" w:eastAsia="Times New Roman" w:hAnsi="Verdana" w:cs="Times New Roman"/>
          <w:sz w:val="24"/>
          <w:szCs w:val="24"/>
        </w:rPr>
      </w:pPr>
      <w:bookmarkStart w:id="100" w:name="_Toc417482831"/>
      <w:bookmarkStart w:id="101" w:name="_Toc417895000"/>
      <w:bookmarkStart w:id="102" w:name="_Toc468708211"/>
      <w:bookmarkStart w:id="103" w:name="_Toc488920558"/>
      <w:bookmarkStart w:id="104" w:name="_Toc188598441"/>
      <w:bookmarkStart w:id="105" w:name="_Toc188598480"/>
      <w:bookmarkStart w:id="106" w:name="_Toc199424995"/>
      <w:r w:rsidRPr="00C235CB">
        <w:rPr>
          <w:rFonts w:ascii="Verdana" w:eastAsia="Times New Roman" w:hAnsi="Verdana" w:cs="Times New Roman"/>
          <w:sz w:val="24"/>
          <w:szCs w:val="24"/>
        </w:rPr>
        <w:t>P A Ž Y M A</w:t>
      </w:r>
      <w:bookmarkEnd w:id="100"/>
      <w:bookmarkEnd w:id="101"/>
      <w:bookmarkEnd w:id="102"/>
      <w:bookmarkEnd w:id="103"/>
      <w:bookmarkEnd w:id="104"/>
      <w:bookmarkEnd w:id="105"/>
      <w:bookmarkEnd w:id="106"/>
    </w:p>
    <w:p w14:paraId="5A153725"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p w14:paraId="7AF17675" w14:textId="15074D34" w:rsidR="00092DB3" w:rsidRPr="00C235CB" w:rsidRDefault="00092DB3" w:rsidP="00D67B28">
      <w:pPr>
        <w:autoSpaceDN w:val="0"/>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Apmokėjimas už 20       m.  …………………………… mėn.</w:t>
      </w:r>
    </w:p>
    <w:p w14:paraId="1C5A558D" w14:textId="77777777" w:rsidR="00092DB3" w:rsidRPr="00C235CB" w:rsidRDefault="00092DB3" w:rsidP="00D67B28">
      <w:pPr>
        <w:autoSpaceDN w:val="0"/>
        <w:spacing w:after="0" w:line="240" w:lineRule="auto"/>
        <w:jc w:val="right"/>
        <w:rPr>
          <w:rFonts w:ascii="Verdana" w:eastAsia="Times New Roman" w:hAnsi="Verdana" w:cs="Times New Roman"/>
          <w:sz w:val="24"/>
          <w:szCs w:val="24"/>
        </w:rPr>
      </w:pPr>
      <w:r w:rsidRPr="00C235CB">
        <w:rPr>
          <w:rFonts w:ascii="Verdana" w:eastAsia="Times New Roman" w:hAnsi="Verdana" w:cs="Times New Roman"/>
          <w:sz w:val="24"/>
          <w:szCs w:val="24"/>
        </w:rPr>
        <w:t xml:space="preserve"> </w:t>
      </w: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092DB3" w:rsidRPr="00C235CB" w14:paraId="735FC25C" w14:textId="77777777" w:rsidTr="00490F5D">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5090BD31" w14:textId="77777777" w:rsidR="00092DB3" w:rsidRPr="00C235CB" w:rsidRDefault="00092DB3" w:rsidP="00D67B28">
            <w:pPr>
              <w:autoSpaceDN w:val="0"/>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5BB6D8C4" w14:textId="77777777" w:rsidR="00092DB3" w:rsidRPr="00C235CB" w:rsidRDefault="00092DB3" w:rsidP="00D67B28">
            <w:pPr>
              <w:autoSpaceDN w:val="0"/>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0A6BA7C" w14:textId="77777777" w:rsidR="00092DB3" w:rsidRPr="00C235CB" w:rsidRDefault="00092DB3" w:rsidP="00D67B28">
            <w:pPr>
              <w:autoSpaceDN w:val="0"/>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674CF45F" w14:textId="77777777" w:rsidR="00092DB3" w:rsidRPr="00C235CB" w:rsidRDefault="00092DB3" w:rsidP="00D67B28">
            <w:pPr>
              <w:autoSpaceDN w:val="0"/>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0E47CBBD" w14:textId="77777777" w:rsidR="00092DB3" w:rsidRPr="00C235CB" w:rsidRDefault="00092DB3" w:rsidP="00D67B28">
            <w:pPr>
              <w:autoSpaceDN w:val="0"/>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Atlikta darbų</w:t>
            </w:r>
          </w:p>
        </w:tc>
      </w:tr>
      <w:tr w:rsidR="00092DB3" w:rsidRPr="00C235CB" w14:paraId="0770B0F2" w14:textId="77777777" w:rsidTr="00490F5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B0462C" w14:textId="77777777" w:rsidR="00092DB3" w:rsidRPr="00C235CB" w:rsidRDefault="00092DB3" w:rsidP="00D67B28">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0DE79" w14:textId="77777777" w:rsidR="00092DB3" w:rsidRPr="00C235CB" w:rsidRDefault="00092DB3" w:rsidP="00D67B28">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3B5A8" w14:textId="77777777" w:rsidR="00092DB3" w:rsidRPr="00C235CB" w:rsidRDefault="00092DB3" w:rsidP="00D67B28">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C9E82" w14:textId="77777777" w:rsidR="00092DB3" w:rsidRPr="00C235CB" w:rsidRDefault="00092DB3" w:rsidP="00D67B28">
            <w:pPr>
              <w:spacing w:after="0" w:line="240" w:lineRule="auto"/>
              <w:rPr>
                <w:rFonts w:ascii="Verdana" w:eastAsia="Times New Roman" w:hAnsi="Verdana" w:cs="Times New Roman"/>
                <w:sz w:val="24"/>
                <w:szCs w:val="24"/>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6F19CF12" w14:textId="77777777" w:rsidR="00092DB3" w:rsidRPr="00C235CB" w:rsidRDefault="00092DB3" w:rsidP="00D67B28">
            <w:pPr>
              <w:autoSpaceDN w:val="0"/>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4C29CA51" w14:textId="77777777" w:rsidR="00092DB3" w:rsidRPr="00C235CB" w:rsidRDefault="00092DB3" w:rsidP="00D67B28">
            <w:pPr>
              <w:autoSpaceDN w:val="0"/>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7A436B1A" w14:textId="77777777" w:rsidR="00092DB3" w:rsidRPr="00C235CB" w:rsidRDefault="00092DB3" w:rsidP="00D67B28">
            <w:pPr>
              <w:autoSpaceDN w:val="0"/>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Per ataskaitinį laikotarpį</w:t>
            </w:r>
          </w:p>
        </w:tc>
      </w:tr>
      <w:tr w:rsidR="00092DB3" w:rsidRPr="00C235CB" w14:paraId="4BD38128" w14:textId="77777777" w:rsidTr="00490F5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0E7FE" w14:textId="77777777" w:rsidR="00092DB3" w:rsidRPr="00C235CB" w:rsidRDefault="00092DB3" w:rsidP="00D67B28">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0B7F8" w14:textId="77777777" w:rsidR="00092DB3" w:rsidRPr="00C235CB" w:rsidRDefault="00092DB3" w:rsidP="00D67B28">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E5D85" w14:textId="77777777" w:rsidR="00092DB3" w:rsidRPr="00C235CB" w:rsidRDefault="00092DB3" w:rsidP="00D67B28">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6622D" w14:textId="77777777" w:rsidR="00092DB3" w:rsidRPr="00C235CB" w:rsidRDefault="00092DB3" w:rsidP="00D67B28">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F12E49" w14:textId="77777777" w:rsidR="00092DB3" w:rsidRPr="00C235CB" w:rsidRDefault="00092DB3" w:rsidP="00D67B28">
            <w:pPr>
              <w:spacing w:after="0" w:line="240" w:lineRule="auto"/>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0589B3D7" w14:textId="77777777" w:rsidR="00092DB3" w:rsidRPr="00C235CB" w:rsidRDefault="00092DB3" w:rsidP="00D67B28">
            <w:pPr>
              <w:autoSpaceDN w:val="0"/>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0EC4E266" w14:textId="77777777" w:rsidR="00092DB3" w:rsidRPr="00C235CB" w:rsidRDefault="00092DB3" w:rsidP="00D67B28">
            <w:pPr>
              <w:autoSpaceDN w:val="0"/>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22E2BBC" w14:textId="77777777" w:rsidR="00092DB3" w:rsidRPr="00C235CB" w:rsidRDefault="00092DB3" w:rsidP="00D67B28">
            <w:pPr>
              <w:autoSpaceDN w:val="0"/>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3050AC7B" w14:textId="77777777" w:rsidR="00092DB3" w:rsidRPr="00C235CB" w:rsidRDefault="00092DB3" w:rsidP="00D67B28">
            <w:pPr>
              <w:autoSpaceDN w:val="0"/>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1F5B4B7" w14:textId="77777777" w:rsidR="00092DB3" w:rsidRPr="00C235CB" w:rsidRDefault="00092DB3" w:rsidP="00D67B28">
            <w:pPr>
              <w:autoSpaceDN w:val="0"/>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A2295A3" w14:textId="77777777" w:rsidR="00092DB3" w:rsidRPr="00C235CB" w:rsidRDefault="00092DB3" w:rsidP="00D67B28">
            <w:pPr>
              <w:autoSpaceDN w:val="0"/>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Iš viso</w:t>
            </w:r>
          </w:p>
        </w:tc>
      </w:tr>
      <w:tr w:rsidR="00092DB3" w:rsidRPr="00C235CB" w14:paraId="66CD9211" w14:textId="77777777" w:rsidTr="00490F5D">
        <w:tc>
          <w:tcPr>
            <w:tcW w:w="534" w:type="dxa"/>
            <w:tcBorders>
              <w:top w:val="single" w:sz="4" w:space="0" w:color="auto"/>
              <w:left w:val="single" w:sz="4" w:space="0" w:color="auto"/>
              <w:bottom w:val="single" w:sz="4" w:space="0" w:color="auto"/>
              <w:right w:val="single" w:sz="4" w:space="0" w:color="auto"/>
            </w:tcBorders>
          </w:tcPr>
          <w:p w14:paraId="0C0EA770"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93A273D"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370027CD"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1C03B8BE"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55D31F9F"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1F71055C"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4DE751CB"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3E39BB81"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47DB06C6"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89FBBA3"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2EE30A8"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tc>
      </w:tr>
      <w:tr w:rsidR="00092DB3" w:rsidRPr="00C235CB" w14:paraId="77BFC93F" w14:textId="77777777" w:rsidTr="00490F5D">
        <w:tc>
          <w:tcPr>
            <w:tcW w:w="534" w:type="dxa"/>
            <w:tcBorders>
              <w:top w:val="single" w:sz="4" w:space="0" w:color="auto"/>
              <w:left w:val="single" w:sz="4" w:space="0" w:color="auto"/>
              <w:bottom w:val="single" w:sz="4" w:space="0" w:color="auto"/>
              <w:right w:val="single" w:sz="4" w:space="0" w:color="auto"/>
            </w:tcBorders>
          </w:tcPr>
          <w:p w14:paraId="77698BBC"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722AB47"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78117F8F"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525776B3"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071A4A5"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2C60BD6"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22C0C592"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58683330"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3080A306"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1FAF299"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2339B41F"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tc>
      </w:tr>
      <w:tr w:rsidR="00092DB3" w:rsidRPr="00C235CB" w14:paraId="7EED1487" w14:textId="77777777" w:rsidTr="00490F5D">
        <w:tc>
          <w:tcPr>
            <w:tcW w:w="534" w:type="dxa"/>
            <w:tcBorders>
              <w:top w:val="single" w:sz="4" w:space="0" w:color="auto"/>
              <w:left w:val="single" w:sz="4" w:space="0" w:color="auto"/>
              <w:bottom w:val="single" w:sz="4" w:space="0" w:color="auto"/>
              <w:right w:val="single" w:sz="4" w:space="0" w:color="auto"/>
            </w:tcBorders>
          </w:tcPr>
          <w:p w14:paraId="13987ABD"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5BA95A15"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0AF1C507"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78205882"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BF0718F"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2413805"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3B0ECCB7"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41D06B76"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73B765AE"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DC4BFEB"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0037003"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p>
        </w:tc>
      </w:tr>
    </w:tbl>
    <w:p w14:paraId="68397F65" w14:textId="77777777" w:rsidR="00092DB3" w:rsidRPr="00C235CB" w:rsidRDefault="00092DB3" w:rsidP="00D67B28">
      <w:pPr>
        <w:autoSpaceDN w:val="0"/>
        <w:spacing w:after="0" w:line="240" w:lineRule="auto"/>
        <w:rPr>
          <w:rFonts w:ascii="Verdana" w:eastAsia="Times New Roman" w:hAnsi="Verdana" w:cs="Times New Roman"/>
          <w:sz w:val="24"/>
          <w:szCs w:val="24"/>
        </w:rPr>
      </w:pPr>
      <w:r w:rsidRPr="00C235CB">
        <w:rPr>
          <w:rFonts w:ascii="Verdana" w:eastAsia="Times New Roman" w:hAnsi="Verdana" w:cs="Times New Roman"/>
          <w:sz w:val="24"/>
          <w:szCs w:val="24"/>
        </w:rPr>
        <w:t>Techninis prižiūrėtojas:</w:t>
      </w:r>
      <w:r w:rsidRPr="00C235CB">
        <w:rPr>
          <w:rFonts w:ascii="Verdana" w:eastAsia="Times New Roman" w:hAnsi="Verdana" w:cs="Times New Roman"/>
          <w:sz w:val="24"/>
          <w:szCs w:val="24"/>
        </w:rPr>
        <w:tab/>
        <w:t>………………………………………………..</w:t>
      </w:r>
    </w:p>
    <w:p w14:paraId="00D92561" w14:textId="77777777" w:rsidR="00092DB3" w:rsidRPr="00C235CB" w:rsidRDefault="00092DB3" w:rsidP="00D67B28">
      <w:pPr>
        <w:autoSpaceDN w:val="0"/>
        <w:spacing w:after="0" w:line="240" w:lineRule="auto"/>
        <w:rPr>
          <w:rFonts w:ascii="Verdana" w:eastAsia="Times New Roman" w:hAnsi="Verdana" w:cs="Times New Roman"/>
          <w:sz w:val="24"/>
          <w:szCs w:val="24"/>
        </w:rPr>
      </w:pPr>
      <w:r w:rsidRPr="00C235CB">
        <w:rPr>
          <w:rFonts w:ascii="Verdana" w:eastAsia="Times New Roman" w:hAnsi="Verdana" w:cs="Times New Roman"/>
          <w:sz w:val="24"/>
          <w:szCs w:val="24"/>
        </w:rPr>
        <w:t>Atestato Nr.</w:t>
      </w:r>
    </w:p>
    <w:p w14:paraId="257BABFE"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r w:rsidRPr="00C235CB">
        <w:rPr>
          <w:rFonts w:ascii="Verdana" w:eastAsia="Times New Roman" w:hAnsi="Verdana" w:cs="Times New Roman"/>
          <w:sz w:val="24"/>
          <w:szCs w:val="24"/>
        </w:rPr>
        <w:t>Užsakovas:</w:t>
      </w:r>
      <w:r w:rsidRPr="00C235CB">
        <w:rPr>
          <w:rFonts w:ascii="Verdana" w:eastAsia="Times New Roman" w:hAnsi="Verdana" w:cs="Times New Roman"/>
          <w:sz w:val="24"/>
          <w:szCs w:val="24"/>
        </w:rPr>
        <w:tab/>
        <w:t>………………………………..</w:t>
      </w: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t>Rangovas:</w:t>
      </w:r>
      <w:r w:rsidRPr="00C235CB">
        <w:rPr>
          <w:rFonts w:ascii="Verdana" w:eastAsia="Times New Roman" w:hAnsi="Verdana" w:cs="Times New Roman"/>
          <w:sz w:val="24"/>
          <w:szCs w:val="24"/>
        </w:rPr>
        <w:tab/>
        <w:t>…………………………………….</w:t>
      </w:r>
    </w:p>
    <w:p w14:paraId="1481FA22"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r w:rsidRPr="00C235CB">
        <w:rPr>
          <w:rFonts w:ascii="Verdana" w:eastAsia="Times New Roman" w:hAnsi="Verdana" w:cs="Times New Roman"/>
          <w:sz w:val="24"/>
          <w:szCs w:val="24"/>
        </w:rPr>
        <w:t>A.V.</w:t>
      </w: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t>A.V.</w:t>
      </w:r>
    </w:p>
    <w:p w14:paraId="59659493"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r>
    </w:p>
    <w:p w14:paraId="29019FA9" w14:textId="77777777" w:rsidR="00092DB3" w:rsidRPr="00C235CB" w:rsidRDefault="00092DB3" w:rsidP="00D67B28">
      <w:pPr>
        <w:autoSpaceDN w:val="0"/>
        <w:spacing w:after="0" w:line="240" w:lineRule="auto"/>
        <w:jc w:val="both"/>
        <w:rPr>
          <w:rFonts w:ascii="Verdana" w:eastAsia="Times New Roman" w:hAnsi="Verdana" w:cs="Times New Roman"/>
          <w:sz w:val="24"/>
          <w:szCs w:val="24"/>
        </w:rPr>
      </w:pPr>
      <w:r w:rsidRPr="00C235CB">
        <w:rPr>
          <w:rFonts w:ascii="Verdana" w:eastAsia="Times New Roman" w:hAnsi="Verdana" w:cs="Times New Roman"/>
          <w:sz w:val="24"/>
          <w:szCs w:val="24"/>
        </w:rPr>
        <w:t>202.. m. ………………….. mėn. ……. d.</w:t>
      </w: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r>
      <w:r w:rsidRPr="00C235CB">
        <w:rPr>
          <w:rFonts w:ascii="Verdana" w:eastAsia="Times New Roman" w:hAnsi="Verdana" w:cs="Times New Roman"/>
          <w:sz w:val="24"/>
          <w:szCs w:val="24"/>
        </w:rPr>
        <w:tab/>
        <w:t>202.. m. ………………….. mėn. ……. d.</w:t>
      </w:r>
    </w:p>
    <w:p w14:paraId="3E56E6DE" w14:textId="77777777" w:rsidR="00092DB3" w:rsidRPr="00C235CB" w:rsidRDefault="00092DB3" w:rsidP="00D67B28">
      <w:pPr>
        <w:spacing w:after="0" w:line="240" w:lineRule="auto"/>
        <w:rPr>
          <w:rFonts w:ascii="Verdana" w:eastAsia="Times New Roman" w:hAnsi="Verdana" w:cs="Times New Roman"/>
          <w:i/>
          <w:sz w:val="24"/>
          <w:szCs w:val="24"/>
        </w:rPr>
      </w:pPr>
      <w:r w:rsidRPr="00C235CB">
        <w:rPr>
          <w:rFonts w:ascii="Verdana" w:eastAsia="Times New Roman" w:hAnsi="Verdana" w:cs="Times New Roman"/>
          <w:i/>
          <w:sz w:val="24"/>
          <w:szCs w:val="24"/>
        </w:rPr>
        <w:t>*Sutarties vykdymo laikotarpiu forma gali būti keičiama.</w:t>
      </w:r>
    </w:p>
    <w:p w14:paraId="26E3AFA3" w14:textId="77777777" w:rsidR="00092DB3" w:rsidRPr="00C235CB" w:rsidRDefault="00092DB3" w:rsidP="00D67B28">
      <w:pPr>
        <w:spacing w:after="0" w:line="240" w:lineRule="auto"/>
        <w:rPr>
          <w:rFonts w:ascii="Verdana" w:eastAsia="Times New Roman" w:hAnsi="Verdana" w:cs="Times New Roman"/>
          <w:sz w:val="24"/>
          <w:szCs w:val="24"/>
        </w:rPr>
        <w:sectPr w:rsidR="00092DB3" w:rsidRPr="00C235CB" w:rsidSect="00AA5C5E">
          <w:pgSz w:w="16838" w:h="11906" w:orient="landscape"/>
          <w:pgMar w:top="1134" w:right="567" w:bottom="1134" w:left="1701" w:header="567" w:footer="567" w:gutter="0"/>
          <w:cols w:space="1296"/>
        </w:sectPr>
      </w:pPr>
    </w:p>
    <w:p w14:paraId="07D5C3A7" w14:textId="6E13AE8D" w:rsidR="00092DB3" w:rsidRPr="00C235CB" w:rsidRDefault="00092DB3" w:rsidP="00D67B28">
      <w:pPr>
        <w:autoSpaceDN w:val="0"/>
        <w:spacing w:after="0" w:line="240" w:lineRule="auto"/>
        <w:jc w:val="right"/>
        <w:rPr>
          <w:rFonts w:ascii="Verdana" w:eastAsia="Times New Roman" w:hAnsi="Verdana" w:cs="Times New Roman"/>
          <w:b/>
          <w:sz w:val="24"/>
          <w:szCs w:val="24"/>
        </w:rPr>
      </w:pPr>
      <w:r w:rsidRPr="00C235CB">
        <w:rPr>
          <w:rFonts w:ascii="Verdana" w:eastAsia="Times New Roman" w:hAnsi="Verdana" w:cs="Times New Roman"/>
          <w:b/>
          <w:sz w:val="24"/>
          <w:szCs w:val="24"/>
        </w:rPr>
        <w:lastRenderedPageBreak/>
        <w:t>Statybos rangos sutarties</w:t>
      </w:r>
    </w:p>
    <w:p w14:paraId="2EBFA36D" w14:textId="041C4BD1" w:rsidR="00092DB3" w:rsidRPr="00C235CB" w:rsidRDefault="00092DB3" w:rsidP="00D67B28">
      <w:pPr>
        <w:autoSpaceDN w:val="0"/>
        <w:spacing w:after="0" w:line="240" w:lineRule="auto"/>
        <w:jc w:val="right"/>
        <w:rPr>
          <w:rFonts w:ascii="Verdana" w:eastAsia="Times New Roman" w:hAnsi="Verdana" w:cs="Times New Roman"/>
          <w:b/>
          <w:sz w:val="24"/>
          <w:szCs w:val="24"/>
        </w:rPr>
      </w:pPr>
      <w:r w:rsidRPr="00C235CB">
        <w:rPr>
          <w:rFonts w:ascii="Verdana" w:eastAsia="Times New Roman" w:hAnsi="Verdana" w:cs="Times New Roman"/>
          <w:b/>
          <w:sz w:val="24"/>
          <w:szCs w:val="24"/>
        </w:rPr>
        <w:t>6 priedas</w:t>
      </w:r>
    </w:p>
    <w:p w14:paraId="08ED6A90" w14:textId="77777777" w:rsidR="00092DB3" w:rsidRPr="00C235CB" w:rsidRDefault="00092DB3" w:rsidP="00D67B28">
      <w:pPr>
        <w:autoSpaceDN w:val="0"/>
        <w:spacing w:after="0" w:line="240" w:lineRule="auto"/>
        <w:jc w:val="right"/>
        <w:rPr>
          <w:rFonts w:ascii="Verdana" w:eastAsia="Times New Roman" w:hAnsi="Verdana" w:cs="Times New Roman"/>
          <w:bCs/>
          <w:sz w:val="24"/>
          <w:szCs w:val="24"/>
        </w:rPr>
      </w:pPr>
    </w:p>
    <w:p w14:paraId="171DC140" w14:textId="77777777" w:rsidR="00092DB3" w:rsidRPr="00C235CB" w:rsidRDefault="00092DB3" w:rsidP="00D67B28">
      <w:pPr>
        <w:autoSpaceDN w:val="0"/>
        <w:spacing w:after="0" w:line="240" w:lineRule="auto"/>
        <w:jc w:val="center"/>
        <w:rPr>
          <w:rFonts w:ascii="Verdana" w:eastAsia="Times New Roman" w:hAnsi="Verdana" w:cs="Times New Roman"/>
          <w:b/>
          <w:sz w:val="24"/>
          <w:szCs w:val="24"/>
        </w:rPr>
      </w:pPr>
      <w:r w:rsidRPr="00C235CB">
        <w:rPr>
          <w:rFonts w:ascii="Verdana" w:eastAsia="Times New Roman" w:hAnsi="Verdana" w:cs="Times New Roman"/>
          <w:b/>
          <w:sz w:val="24"/>
          <w:szCs w:val="24"/>
        </w:rPr>
        <w:t>TRIŠALIS SUSITARIMAS SU SUBRANGOVU</w:t>
      </w:r>
      <w:r w:rsidRPr="00C235CB">
        <w:rPr>
          <w:rFonts w:ascii="Verdana" w:eastAsia="Times New Roman" w:hAnsi="Verdana" w:cs="Times New Roman"/>
          <w:b/>
          <w:sz w:val="24"/>
          <w:szCs w:val="24"/>
        </w:rPr>
        <w:br/>
        <w:t>DĖL TIESIOGINIO ATSISKAITYMO NR. ___</w:t>
      </w:r>
    </w:p>
    <w:p w14:paraId="6B8B6ACC" w14:textId="77777777" w:rsidR="00092DB3" w:rsidRPr="00C235CB" w:rsidRDefault="00092DB3" w:rsidP="00D67B28">
      <w:pPr>
        <w:autoSpaceDN w:val="0"/>
        <w:spacing w:after="0" w:line="240" w:lineRule="auto"/>
        <w:jc w:val="center"/>
        <w:rPr>
          <w:rFonts w:ascii="Verdana" w:eastAsia="Times New Roman" w:hAnsi="Verdana" w:cs="Times New Roman"/>
          <w:sz w:val="24"/>
          <w:szCs w:val="24"/>
        </w:rPr>
      </w:pPr>
    </w:p>
    <w:p w14:paraId="5E8CF6F0" w14:textId="77777777" w:rsidR="00092DB3" w:rsidRPr="00C235CB" w:rsidRDefault="00092DB3" w:rsidP="00D67B28">
      <w:pPr>
        <w:autoSpaceDN w:val="0"/>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highlight w:val="lightGray"/>
        </w:rPr>
        <w:t>[data, vieta]</w:t>
      </w:r>
    </w:p>
    <w:p w14:paraId="60EA4581" w14:textId="77777777" w:rsidR="00092DB3" w:rsidRPr="00C235CB" w:rsidRDefault="00092DB3" w:rsidP="00D67B28">
      <w:pPr>
        <w:autoSpaceDN w:val="0"/>
        <w:spacing w:after="0" w:line="240" w:lineRule="auto"/>
        <w:rPr>
          <w:rFonts w:ascii="Verdana" w:eastAsia="Times New Roman" w:hAnsi="Verdana" w:cs="Times New Roman"/>
        </w:rPr>
      </w:pPr>
    </w:p>
    <w:p w14:paraId="16794A6B" w14:textId="77777777" w:rsidR="00092DB3" w:rsidRPr="00C235CB" w:rsidRDefault="00092DB3" w:rsidP="00D67B28">
      <w:pPr>
        <w:autoSpaceDN w:val="0"/>
        <w:spacing w:after="0" w:line="240" w:lineRule="auto"/>
        <w:jc w:val="both"/>
        <w:rPr>
          <w:rFonts w:ascii="Verdana" w:eastAsia="Times New Roman" w:hAnsi="Verdana" w:cs="Times New Roman"/>
        </w:rPr>
      </w:pPr>
      <w:r w:rsidRPr="00C235CB">
        <w:rPr>
          <w:rFonts w:ascii="Verdana" w:eastAsia="Times New Roman" w:hAnsi="Verdana" w:cs="Times New Roman"/>
          <w:b/>
        </w:rPr>
        <w:t>[</w:t>
      </w:r>
      <w:r w:rsidRPr="00C235CB">
        <w:rPr>
          <w:rFonts w:ascii="Verdana" w:eastAsia="Times New Roman" w:hAnsi="Verdana" w:cs="Times New Roman"/>
          <w:b/>
          <w:highlight w:val="lightGray"/>
        </w:rPr>
        <w:t>Užsakovo pavadinimas</w:t>
      </w:r>
      <w:r w:rsidRPr="00C235CB">
        <w:rPr>
          <w:rFonts w:ascii="Verdana" w:eastAsia="Times New Roman" w:hAnsi="Verdana" w:cs="Times New Roman"/>
          <w:b/>
        </w:rPr>
        <w:t>]</w:t>
      </w:r>
      <w:r w:rsidRPr="00C235CB">
        <w:rPr>
          <w:rFonts w:ascii="Verdana" w:eastAsia="Times New Roman" w:hAnsi="Verdana" w:cs="Times New Roman"/>
        </w:rPr>
        <w:t xml:space="preserve"> (</w:t>
      </w:r>
      <w:r w:rsidRPr="00C235CB">
        <w:rPr>
          <w:rFonts w:ascii="Verdana" w:eastAsia="Times New Roman" w:hAnsi="Verdana" w:cs="Times New Roman"/>
          <w:b/>
        </w:rPr>
        <w:t>Užsakovas</w:t>
      </w:r>
      <w:r w:rsidRPr="00C235CB">
        <w:rPr>
          <w:rFonts w:ascii="Verdana" w:eastAsia="Times New Roman" w:hAnsi="Verdana" w:cs="Times New Roman"/>
        </w:rPr>
        <w:t>), atstovaujamas [</w:t>
      </w:r>
      <w:r w:rsidRPr="00C235CB">
        <w:rPr>
          <w:rFonts w:ascii="Verdana" w:eastAsia="Times New Roman" w:hAnsi="Verdana" w:cs="Times New Roman"/>
          <w:highlight w:val="lightGray"/>
        </w:rPr>
        <w:t>pareigos, vardas, pavardė</w:t>
      </w:r>
      <w:r w:rsidRPr="00C235CB">
        <w:rPr>
          <w:rFonts w:ascii="Verdana" w:eastAsia="Times New Roman" w:hAnsi="Verdana" w:cs="Times New Roman"/>
        </w:rPr>
        <w:t>], veikiančio pagal [</w:t>
      </w:r>
      <w:r w:rsidRPr="00C235CB">
        <w:rPr>
          <w:rFonts w:ascii="Verdana" w:eastAsia="Times New Roman" w:hAnsi="Verdana" w:cs="Times New Roman"/>
          <w:highlight w:val="lightGray"/>
        </w:rPr>
        <w:t>atstovavimo pagrindas</w:t>
      </w:r>
      <w:r w:rsidRPr="00C235CB">
        <w:rPr>
          <w:rFonts w:ascii="Verdana" w:eastAsia="Times New Roman" w:hAnsi="Verdana" w:cs="Times New Roman"/>
        </w:rPr>
        <w:t xml:space="preserve">], </w:t>
      </w:r>
    </w:p>
    <w:p w14:paraId="4628BB92" w14:textId="77777777" w:rsidR="00092DB3" w:rsidRPr="00C235CB" w:rsidRDefault="00092DB3" w:rsidP="00D67B28">
      <w:pPr>
        <w:autoSpaceDN w:val="0"/>
        <w:spacing w:after="0" w:line="240" w:lineRule="auto"/>
        <w:jc w:val="both"/>
        <w:rPr>
          <w:rFonts w:ascii="Verdana" w:eastAsia="Times New Roman" w:hAnsi="Verdana" w:cs="Times New Roman"/>
        </w:rPr>
      </w:pPr>
    </w:p>
    <w:p w14:paraId="23B09B92" w14:textId="77777777" w:rsidR="00092DB3" w:rsidRPr="00C235CB" w:rsidRDefault="00092DB3" w:rsidP="00D67B28">
      <w:pPr>
        <w:autoSpaceDN w:val="0"/>
        <w:spacing w:after="0" w:line="240" w:lineRule="auto"/>
        <w:jc w:val="both"/>
        <w:rPr>
          <w:rFonts w:ascii="Verdana" w:eastAsia="Times New Roman" w:hAnsi="Verdana" w:cs="Times New Roman"/>
        </w:rPr>
      </w:pPr>
      <w:r w:rsidRPr="00C235CB">
        <w:rPr>
          <w:rFonts w:ascii="Verdana" w:eastAsia="Times New Roman" w:hAnsi="Verdana" w:cs="Times New Roman"/>
          <w:b/>
        </w:rPr>
        <w:t>[</w:t>
      </w:r>
      <w:r w:rsidRPr="00C235CB">
        <w:rPr>
          <w:rFonts w:ascii="Verdana" w:eastAsia="Times New Roman" w:hAnsi="Verdana" w:cs="Times New Roman"/>
          <w:b/>
          <w:highlight w:val="lightGray"/>
        </w:rPr>
        <w:t>Rangovo pavadinimas</w:t>
      </w:r>
      <w:r w:rsidRPr="00C235CB">
        <w:rPr>
          <w:rFonts w:ascii="Verdana" w:eastAsia="Times New Roman" w:hAnsi="Verdana" w:cs="Times New Roman"/>
          <w:b/>
        </w:rPr>
        <w:t xml:space="preserve">] </w:t>
      </w:r>
      <w:r w:rsidRPr="00C235CB">
        <w:rPr>
          <w:rFonts w:ascii="Verdana" w:eastAsia="Times New Roman" w:hAnsi="Verdana" w:cs="Times New Roman"/>
        </w:rPr>
        <w:t>(</w:t>
      </w:r>
      <w:r w:rsidRPr="00C235CB">
        <w:rPr>
          <w:rFonts w:ascii="Verdana" w:eastAsia="Times New Roman" w:hAnsi="Verdana" w:cs="Times New Roman"/>
          <w:b/>
        </w:rPr>
        <w:t>Rangovas</w:t>
      </w:r>
      <w:r w:rsidRPr="00C235CB">
        <w:rPr>
          <w:rFonts w:ascii="Verdana" w:eastAsia="Times New Roman" w:hAnsi="Verdana" w:cs="Times New Roman"/>
        </w:rPr>
        <w:t>), atstovaujamas [</w:t>
      </w:r>
      <w:r w:rsidRPr="00C235CB">
        <w:rPr>
          <w:rFonts w:ascii="Verdana" w:eastAsia="Times New Roman" w:hAnsi="Verdana" w:cs="Times New Roman"/>
          <w:highlight w:val="lightGray"/>
        </w:rPr>
        <w:t>pareigos, vardas, pavardė</w:t>
      </w:r>
      <w:r w:rsidRPr="00C235CB">
        <w:rPr>
          <w:rFonts w:ascii="Verdana" w:eastAsia="Times New Roman" w:hAnsi="Verdana" w:cs="Times New Roman"/>
        </w:rPr>
        <w:t>], veikiančio pagal [</w:t>
      </w:r>
      <w:r w:rsidRPr="00C235CB">
        <w:rPr>
          <w:rFonts w:ascii="Verdana" w:eastAsia="Times New Roman" w:hAnsi="Verdana" w:cs="Times New Roman"/>
          <w:highlight w:val="lightGray"/>
        </w:rPr>
        <w:t>atstovavimo pagrindas</w:t>
      </w:r>
      <w:r w:rsidRPr="00C235CB">
        <w:rPr>
          <w:rFonts w:ascii="Verdana" w:eastAsia="Times New Roman" w:hAnsi="Verdana" w:cs="Times New Roman"/>
        </w:rPr>
        <w:t xml:space="preserve">]), ir </w:t>
      </w:r>
    </w:p>
    <w:p w14:paraId="494CE71C" w14:textId="77777777" w:rsidR="00092DB3" w:rsidRPr="00C235CB" w:rsidRDefault="00092DB3" w:rsidP="00D67B28">
      <w:pPr>
        <w:autoSpaceDN w:val="0"/>
        <w:spacing w:after="0" w:line="240" w:lineRule="auto"/>
        <w:jc w:val="both"/>
        <w:rPr>
          <w:rFonts w:ascii="Verdana" w:eastAsia="Times New Roman" w:hAnsi="Verdana" w:cs="Times New Roman"/>
        </w:rPr>
      </w:pPr>
    </w:p>
    <w:p w14:paraId="264B0A6B" w14:textId="77777777" w:rsidR="00092DB3" w:rsidRPr="00C235CB" w:rsidRDefault="00092DB3" w:rsidP="00D67B28">
      <w:pPr>
        <w:autoSpaceDN w:val="0"/>
        <w:spacing w:after="0" w:line="240" w:lineRule="auto"/>
        <w:jc w:val="both"/>
        <w:rPr>
          <w:rFonts w:ascii="Verdana" w:eastAsia="Times New Roman" w:hAnsi="Verdana" w:cs="Times New Roman"/>
        </w:rPr>
      </w:pPr>
      <w:r w:rsidRPr="00C235CB">
        <w:rPr>
          <w:rFonts w:ascii="Verdana" w:eastAsia="Times New Roman" w:hAnsi="Verdana" w:cs="Times New Roman"/>
          <w:b/>
        </w:rPr>
        <w:t>[</w:t>
      </w:r>
      <w:r w:rsidRPr="00C235CB">
        <w:rPr>
          <w:rFonts w:ascii="Verdana" w:eastAsia="Times New Roman" w:hAnsi="Verdana" w:cs="Times New Roman"/>
          <w:b/>
          <w:highlight w:val="lightGray"/>
        </w:rPr>
        <w:t>Subrangovo pavadinimas</w:t>
      </w:r>
      <w:r w:rsidRPr="00C235CB">
        <w:rPr>
          <w:rFonts w:ascii="Verdana" w:eastAsia="Times New Roman" w:hAnsi="Verdana" w:cs="Times New Roman"/>
          <w:b/>
        </w:rPr>
        <w:t xml:space="preserve">] </w:t>
      </w:r>
      <w:r w:rsidRPr="00C235CB">
        <w:rPr>
          <w:rFonts w:ascii="Verdana" w:eastAsia="Times New Roman" w:hAnsi="Verdana" w:cs="Times New Roman"/>
        </w:rPr>
        <w:t>(</w:t>
      </w:r>
      <w:r w:rsidRPr="00C235CB">
        <w:rPr>
          <w:rFonts w:ascii="Verdana" w:eastAsia="Times New Roman" w:hAnsi="Verdana" w:cs="Times New Roman"/>
          <w:b/>
        </w:rPr>
        <w:t>Subrangovas</w:t>
      </w:r>
      <w:r w:rsidRPr="00C235CB">
        <w:rPr>
          <w:rFonts w:ascii="Verdana" w:eastAsia="Times New Roman" w:hAnsi="Verdana" w:cs="Times New Roman"/>
        </w:rPr>
        <w:t>), atstovaujamas [</w:t>
      </w:r>
      <w:r w:rsidRPr="00C235CB">
        <w:rPr>
          <w:rFonts w:ascii="Verdana" w:eastAsia="Times New Roman" w:hAnsi="Verdana" w:cs="Times New Roman"/>
          <w:highlight w:val="lightGray"/>
        </w:rPr>
        <w:t>pareigos, vardas, pavardė</w:t>
      </w:r>
      <w:r w:rsidRPr="00C235CB">
        <w:rPr>
          <w:rFonts w:ascii="Verdana" w:eastAsia="Times New Roman" w:hAnsi="Verdana" w:cs="Times New Roman"/>
        </w:rPr>
        <w:t>], veikiančio pagal [</w:t>
      </w:r>
      <w:r w:rsidRPr="00C235CB">
        <w:rPr>
          <w:rFonts w:ascii="Verdana" w:eastAsia="Times New Roman" w:hAnsi="Verdana" w:cs="Times New Roman"/>
          <w:highlight w:val="lightGray"/>
        </w:rPr>
        <w:t>atstovavimo pagrindas</w:t>
      </w:r>
      <w:r w:rsidRPr="00C235CB">
        <w:rPr>
          <w:rFonts w:ascii="Verdana" w:eastAsia="Times New Roman" w:hAnsi="Verdana" w:cs="Times New Roman"/>
        </w:rPr>
        <w:t xml:space="preserve">], </w:t>
      </w:r>
    </w:p>
    <w:p w14:paraId="27DB7E45" w14:textId="77777777" w:rsidR="00092DB3" w:rsidRPr="00C235CB" w:rsidRDefault="00092DB3" w:rsidP="00D67B28">
      <w:pPr>
        <w:autoSpaceDN w:val="0"/>
        <w:spacing w:after="0" w:line="240" w:lineRule="auto"/>
        <w:jc w:val="both"/>
        <w:rPr>
          <w:rFonts w:ascii="Verdana" w:eastAsia="Times New Roman" w:hAnsi="Verdana" w:cs="Times New Roman"/>
        </w:rPr>
      </w:pPr>
    </w:p>
    <w:p w14:paraId="2A87D6EA" w14:textId="77777777" w:rsidR="00092DB3" w:rsidRPr="00C235CB" w:rsidRDefault="00092DB3" w:rsidP="00D67B28">
      <w:pPr>
        <w:widowControl w:val="0"/>
        <w:autoSpaceDN w:val="0"/>
        <w:spacing w:after="0" w:line="240" w:lineRule="auto"/>
        <w:jc w:val="both"/>
        <w:rPr>
          <w:rFonts w:ascii="Verdana" w:eastAsia="Times New Roman" w:hAnsi="Verdana" w:cs="Times New Roman"/>
        </w:rPr>
      </w:pPr>
      <w:r w:rsidRPr="00C235CB">
        <w:rPr>
          <w:rFonts w:ascii="Verdana" w:eastAsia="Times New Roman" w:hAnsi="Verdana" w:cs="Times New Roman"/>
        </w:rPr>
        <w:t xml:space="preserve">visi kartu vadinami </w:t>
      </w:r>
      <w:r w:rsidRPr="00C235CB">
        <w:rPr>
          <w:rFonts w:ascii="Verdana" w:eastAsia="Times New Roman" w:hAnsi="Verdana" w:cs="Times New Roman"/>
          <w:b/>
        </w:rPr>
        <w:t>Šalimis</w:t>
      </w:r>
      <w:r w:rsidRPr="00C235CB">
        <w:rPr>
          <w:rFonts w:ascii="Verdana" w:eastAsia="Times New Roman" w:hAnsi="Verdana" w:cs="Times New Roman"/>
        </w:rPr>
        <w:t xml:space="preserve">, o kiekvienas atskirai – </w:t>
      </w:r>
      <w:r w:rsidRPr="00C235CB">
        <w:rPr>
          <w:rFonts w:ascii="Verdana" w:eastAsia="Times New Roman" w:hAnsi="Verdana" w:cs="Times New Roman"/>
          <w:b/>
        </w:rPr>
        <w:t>Šalimi</w:t>
      </w:r>
      <w:r w:rsidRPr="00C235CB">
        <w:rPr>
          <w:rFonts w:ascii="Verdana" w:eastAsia="Times New Roman" w:hAnsi="Verdana" w:cs="Times New Roman"/>
        </w:rPr>
        <w:t>,</w:t>
      </w:r>
    </w:p>
    <w:p w14:paraId="384C8B2D" w14:textId="77777777" w:rsidR="00092DB3" w:rsidRPr="00C235CB" w:rsidRDefault="00092DB3" w:rsidP="00D67B28">
      <w:pPr>
        <w:autoSpaceDN w:val="0"/>
        <w:spacing w:after="0" w:line="240" w:lineRule="auto"/>
        <w:jc w:val="both"/>
        <w:rPr>
          <w:rFonts w:ascii="Verdana" w:eastAsia="Times New Roman" w:hAnsi="Verdana" w:cs="Times New Roman"/>
        </w:rPr>
      </w:pPr>
      <w:r w:rsidRPr="00C235CB">
        <w:rPr>
          <w:rFonts w:ascii="Verdana" w:eastAsia="Times New Roman" w:hAnsi="Verdana" w:cs="Times New Roman"/>
        </w:rPr>
        <w:t xml:space="preserve">atsižvelgdami į tai, kad: </w:t>
      </w:r>
    </w:p>
    <w:p w14:paraId="6B8411B7" w14:textId="77777777" w:rsidR="00092DB3" w:rsidRPr="00C235CB" w:rsidRDefault="00092DB3" w:rsidP="00D67B28">
      <w:pPr>
        <w:numPr>
          <w:ilvl w:val="0"/>
          <w:numId w:val="21"/>
        </w:numPr>
        <w:autoSpaceDN w:val="0"/>
        <w:spacing w:after="0" w:line="240" w:lineRule="auto"/>
        <w:ind w:left="567" w:hanging="567"/>
        <w:jc w:val="both"/>
        <w:rPr>
          <w:rFonts w:ascii="Verdana" w:eastAsia="Times New Roman" w:hAnsi="Verdana" w:cs="Times New Roman"/>
        </w:rPr>
      </w:pPr>
      <w:r w:rsidRPr="00C235CB">
        <w:rPr>
          <w:rFonts w:ascii="Verdana" w:eastAsia="Times New Roman" w:hAnsi="Verdana" w:cs="Times New Roman"/>
        </w:rPr>
        <w:t>Užsakovas ir Rangovas sudarė Sutartį;</w:t>
      </w:r>
    </w:p>
    <w:p w14:paraId="44A8878D" w14:textId="77777777" w:rsidR="00092DB3" w:rsidRPr="00C235CB" w:rsidRDefault="00092DB3" w:rsidP="00D67B28">
      <w:pPr>
        <w:numPr>
          <w:ilvl w:val="0"/>
          <w:numId w:val="21"/>
        </w:numPr>
        <w:autoSpaceDN w:val="0"/>
        <w:spacing w:after="0" w:line="240" w:lineRule="auto"/>
        <w:ind w:left="567" w:hanging="567"/>
        <w:jc w:val="both"/>
        <w:rPr>
          <w:rFonts w:ascii="Verdana" w:eastAsia="Times New Roman" w:hAnsi="Verdana" w:cs="Times New Roman"/>
        </w:rPr>
      </w:pPr>
      <w:r w:rsidRPr="00C235CB">
        <w:rPr>
          <w:rFonts w:ascii="Verdana" w:eastAsia="Times New Roman" w:hAnsi="Verdana" w:cs="Times New Roman"/>
        </w:rPr>
        <w:t xml:space="preserve">Rangovas perdavė Subrangovui dalį Sutarties vykdymo, </w:t>
      </w:r>
      <w:proofErr w:type="spellStart"/>
      <w:r w:rsidRPr="00C235CB">
        <w:rPr>
          <w:rFonts w:ascii="Verdana" w:eastAsia="Times New Roman" w:hAnsi="Verdana" w:cs="Times New Roman"/>
        </w:rPr>
        <w:t>t.y</w:t>
      </w:r>
      <w:proofErr w:type="spellEnd"/>
      <w:r w:rsidRPr="00C235CB">
        <w:rPr>
          <w:rFonts w:ascii="Verdana" w:eastAsia="Times New Roman" w:hAnsi="Verdana" w:cs="Times New Roman"/>
        </w:rPr>
        <w:t xml:space="preserve">. Darbus; </w:t>
      </w:r>
    </w:p>
    <w:p w14:paraId="1064FF9F" w14:textId="77777777" w:rsidR="00092DB3" w:rsidRPr="00C235CB" w:rsidRDefault="00092DB3" w:rsidP="00D67B28">
      <w:pPr>
        <w:numPr>
          <w:ilvl w:val="0"/>
          <w:numId w:val="21"/>
        </w:numPr>
        <w:autoSpaceDN w:val="0"/>
        <w:spacing w:after="0" w:line="240" w:lineRule="auto"/>
        <w:ind w:left="567" w:hanging="567"/>
        <w:jc w:val="both"/>
        <w:rPr>
          <w:rFonts w:ascii="Verdana" w:eastAsia="Times New Roman" w:hAnsi="Verdana" w:cs="Times New Roman"/>
        </w:rPr>
      </w:pPr>
      <w:r w:rsidRPr="00C235CB">
        <w:rPr>
          <w:rFonts w:ascii="Verdana" w:eastAsia="Times New Roman" w:hAnsi="Verdana" w:cs="Times New Roman"/>
        </w:rPr>
        <w:t xml:space="preserve">Subrangovas pateikė Užsakovui prašymą tiesiogiai atsiskaityti su juo už Darbus; </w:t>
      </w:r>
    </w:p>
    <w:p w14:paraId="0DAF309C" w14:textId="77777777" w:rsidR="00092DB3" w:rsidRPr="00C235CB" w:rsidRDefault="00092DB3" w:rsidP="00D67B28">
      <w:pPr>
        <w:numPr>
          <w:ilvl w:val="0"/>
          <w:numId w:val="21"/>
        </w:numPr>
        <w:autoSpaceDN w:val="0"/>
        <w:spacing w:after="0" w:line="240" w:lineRule="auto"/>
        <w:ind w:left="567" w:hanging="567"/>
        <w:jc w:val="both"/>
        <w:rPr>
          <w:rFonts w:ascii="Verdana" w:eastAsia="Calibri" w:hAnsi="Verdana"/>
          <w:szCs w:val="24"/>
        </w:rPr>
      </w:pPr>
      <w:r w:rsidRPr="00C235CB">
        <w:rPr>
          <w:rFonts w:ascii="Verdana" w:eastAsia="Times New Roman" w:hAnsi="Verdana" w:cs="Times New Roman"/>
        </w:rPr>
        <w:t xml:space="preserve">Pagal Sutarties sąlygų 10.2 punktą </w:t>
      </w:r>
      <w:r w:rsidRPr="00C235CB">
        <w:rPr>
          <w:rFonts w:ascii="Verdana" w:eastAsia="Calibri" w:hAnsi="Verdana"/>
          <w:szCs w:val="24"/>
        </w:rPr>
        <w:t>už atliktus Darbus Užsakovas atsiskaito su Rangovu pagal pateiktą PVM sąskaitą faktūrą, pervesdamas pinigus į Rangovo Sutarties rekvizituose nurodytą sąskaitą ne vėliau kaip per 30 (trisdešimt) kalendorinių dienų.</w:t>
      </w:r>
    </w:p>
    <w:p w14:paraId="14E88CD8" w14:textId="77777777" w:rsidR="00092DB3" w:rsidRPr="00C235CB" w:rsidRDefault="00092DB3" w:rsidP="00D67B28">
      <w:pPr>
        <w:numPr>
          <w:ilvl w:val="0"/>
          <w:numId w:val="21"/>
        </w:numPr>
        <w:autoSpaceDN w:val="0"/>
        <w:spacing w:after="0" w:line="240" w:lineRule="auto"/>
        <w:ind w:left="567" w:hanging="567"/>
        <w:jc w:val="both"/>
        <w:rPr>
          <w:rFonts w:ascii="Verdana" w:eastAsia="Times New Roman" w:hAnsi="Verdana" w:cs="Times New Roman"/>
        </w:rPr>
      </w:pPr>
      <w:r w:rsidRPr="00C235CB">
        <w:rPr>
          <w:rFonts w:ascii="Verdana" w:eastAsia="Times New Roman" w:hAnsi="Verdana" w:cs="Times New Roman"/>
        </w:rPr>
        <w:t>delspinigiai už pavėluotus mokėjimus pagal Sutartį yra 0,05% nuo neapmokėtos sumos dydžio už kiekvieną uždelstą atsiskaityti dieną;</w:t>
      </w:r>
    </w:p>
    <w:p w14:paraId="386FE87A" w14:textId="77777777" w:rsidR="00092DB3" w:rsidRPr="00C235CB" w:rsidRDefault="00092DB3" w:rsidP="00D67B28">
      <w:pPr>
        <w:autoSpaceDN w:val="0"/>
        <w:spacing w:after="0" w:line="240" w:lineRule="auto"/>
        <w:ind w:left="567"/>
        <w:jc w:val="both"/>
        <w:rPr>
          <w:rFonts w:ascii="Verdana" w:eastAsia="Times New Roman" w:hAnsi="Verdana" w:cs="Times New Roman"/>
        </w:rPr>
      </w:pPr>
      <w:r w:rsidRPr="00C235CB">
        <w:rPr>
          <w:rFonts w:ascii="Verdana" w:eastAsia="Times New Roman" w:hAnsi="Verdana" w:cs="Times New Roman"/>
        </w:rPr>
        <w:t>sudaro šį Susitarimą:</w:t>
      </w:r>
    </w:p>
    <w:p w14:paraId="38365807" w14:textId="77777777" w:rsidR="00092DB3" w:rsidRPr="00C235CB" w:rsidRDefault="00092DB3" w:rsidP="00D67B28">
      <w:pPr>
        <w:spacing w:after="0" w:line="240" w:lineRule="auto"/>
        <w:rPr>
          <w:rFonts w:ascii="Verdana" w:eastAsia="Times New Roman" w:hAnsi="Verdana" w:cs="Times New Roman"/>
        </w:rPr>
        <w:sectPr w:rsidR="00092DB3" w:rsidRPr="00C235CB" w:rsidSect="00AA5C5E">
          <w:pgSz w:w="11906" w:h="16838"/>
          <w:pgMar w:top="1134" w:right="567" w:bottom="1134" w:left="1701" w:header="567" w:footer="567" w:gutter="0"/>
          <w:pgNumType w:start="1"/>
          <w:cols w:space="1296"/>
        </w:sectPr>
      </w:pPr>
    </w:p>
    <w:p w14:paraId="17DBD7DE" w14:textId="77777777" w:rsidR="00092DB3" w:rsidRPr="00C235CB" w:rsidRDefault="00092DB3" w:rsidP="00D67B28">
      <w:pPr>
        <w:keepNext/>
        <w:keepLines/>
        <w:numPr>
          <w:ilvl w:val="0"/>
          <w:numId w:val="22"/>
        </w:numPr>
        <w:tabs>
          <w:tab w:val="left" w:pos="426"/>
        </w:tabs>
        <w:autoSpaceDN w:val="0"/>
        <w:spacing w:after="0" w:line="240" w:lineRule="auto"/>
        <w:ind w:left="0" w:firstLine="0"/>
        <w:jc w:val="both"/>
        <w:rPr>
          <w:rFonts w:ascii="Verdana" w:eastAsia="Times New Roman" w:hAnsi="Verdana" w:cs="Times New Roman"/>
          <w:b/>
        </w:rPr>
      </w:pPr>
      <w:r w:rsidRPr="00C235CB">
        <w:rPr>
          <w:rFonts w:ascii="Verdana" w:eastAsia="Times New Roman" w:hAnsi="Verdana" w:cs="Times New Roman"/>
          <w:b/>
        </w:rPr>
        <w:t>Susitarimo objektas</w:t>
      </w:r>
    </w:p>
    <w:p w14:paraId="67F51286"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Užsakovas įsipareigoja Susitarime nurodytomis sąlygomis ir tvarka tiesiogiai atsiskaityti su Subrangovu už atliktus Darbus. </w:t>
      </w:r>
    </w:p>
    <w:p w14:paraId="3FD48555"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Šiuo Susitarimu yra įgyvendinamos Sutarties sąlygos. Jokios šio Susitarimo nuostatos neturi būti aiškinamos kaip pakeičiančios Sutarties sąlygas arba joms prieštaraujančios.</w:t>
      </w:r>
    </w:p>
    <w:p w14:paraId="570BE1DF" w14:textId="77777777" w:rsidR="00092DB3" w:rsidRPr="00C235CB" w:rsidRDefault="00092DB3" w:rsidP="00D67B28">
      <w:pPr>
        <w:keepNext/>
        <w:keepLines/>
        <w:numPr>
          <w:ilvl w:val="0"/>
          <w:numId w:val="22"/>
        </w:numPr>
        <w:tabs>
          <w:tab w:val="left" w:pos="426"/>
        </w:tabs>
        <w:autoSpaceDN w:val="0"/>
        <w:spacing w:after="0" w:line="240" w:lineRule="auto"/>
        <w:ind w:left="0" w:firstLine="0"/>
        <w:jc w:val="both"/>
        <w:rPr>
          <w:rFonts w:ascii="Verdana" w:eastAsia="Times New Roman" w:hAnsi="Verdana" w:cs="Times New Roman"/>
          <w:b/>
        </w:rPr>
      </w:pPr>
      <w:r w:rsidRPr="00C235CB">
        <w:rPr>
          <w:rFonts w:ascii="Verdana" w:eastAsia="Times New Roman" w:hAnsi="Verdana" w:cs="Times New Roman"/>
          <w:b/>
        </w:rPr>
        <w:t>Sąvokos</w:t>
      </w:r>
    </w:p>
    <w:p w14:paraId="7DE51999"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Šiame Susitarime didžiąja raide rašomos sąvokos turi žemiau nurodytas reikšmes:</w:t>
      </w:r>
    </w:p>
    <w:p w14:paraId="591410DF" w14:textId="77777777" w:rsidR="00092DB3" w:rsidRPr="00C235CB" w:rsidRDefault="00092DB3" w:rsidP="00D67B28">
      <w:pPr>
        <w:tabs>
          <w:tab w:val="left" w:pos="426"/>
        </w:tabs>
        <w:autoSpaceDN w:val="0"/>
        <w:spacing w:after="0" w:line="240" w:lineRule="auto"/>
        <w:rPr>
          <w:rFonts w:ascii="Verdana" w:eastAsia="Times New Roman" w:hAnsi="Verdana" w:cs="Times New Roman"/>
        </w:rPr>
      </w:pPr>
    </w:p>
    <w:p w14:paraId="71D81273" w14:textId="77777777" w:rsidR="00092DB3" w:rsidRPr="00C235CB" w:rsidRDefault="00092DB3" w:rsidP="00D67B28">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b/>
        </w:rPr>
        <w:t>Susitarimas</w:t>
      </w:r>
      <w:r w:rsidRPr="00C235CB">
        <w:rPr>
          <w:rFonts w:ascii="Verdana" w:eastAsia="Times New Roman" w:hAnsi="Verdana" w:cs="Times New Roman"/>
        </w:rPr>
        <w:t xml:space="preserve"> – šis Trišalis susitarimas su Subrangovu dėl tiesioginio atsiskaitymo;</w:t>
      </w:r>
    </w:p>
    <w:p w14:paraId="0948C502" w14:textId="77777777" w:rsidR="00092DB3" w:rsidRPr="00C235CB" w:rsidRDefault="00092DB3" w:rsidP="00D67B28">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b/>
        </w:rPr>
        <w:t>Sutartis</w:t>
      </w:r>
      <w:r w:rsidRPr="00C235CB">
        <w:rPr>
          <w:rFonts w:ascii="Verdana" w:eastAsia="Times New Roman" w:hAnsi="Verdana" w:cs="Times New Roman"/>
        </w:rPr>
        <w:t xml:space="preserve"> – </w:t>
      </w:r>
      <w:r w:rsidRPr="00C235CB">
        <w:rPr>
          <w:rFonts w:ascii="Verdana" w:eastAsia="Times New Roman" w:hAnsi="Verdana" w:cs="Times New Roman"/>
          <w:highlight w:val="lightGray"/>
        </w:rPr>
        <w:t>20_ m. _________ d.</w:t>
      </w:r>
      <w:r w:rsidRPr="00C235CB">
        <w:rPr>
          <w:rFonts w:ascii="Verdana" w:eastAsia="Times New Roman" w:hAnsi="Verdana" w:cs="Times New Roman"/>
        </w:rPr>
        <w:t xml:space="preserve"> Statybos rangos sutartis </w:t>
      </w:r>
      <w:r w:rsidRPr="00C235CB">
        <w:rPr>
          <w:rFonts w:ascii="Verdana" w:eastAsia="Times New Roman" w:hAnsi="Verdana" w:cs="Times New Roman"/>
          <w:highlight w:val="lightGray"/>
        </w:rPr>
        <w:t>Nr. ____</w:t>
      </w:r>
      <w:r w:rsidRPr="00C235CB">
        <w:rPr>
          <w:rFonts w:ascii="Verdana" w:eastAsia="Times New Roman" w:hAnsi="Verdana" w:cs="Times New Roman"/>
        </w:rPr>
        <w:t>, kurią sudarė Užsakovas ir Rangovas dėl [</w:t>
      </w:r>
      <w:r w:rsidRPr="00C235CB">
        <w:rPr>
          <w:rFonts w:ascii="Verdana" w:eastAsia="Times New Roman" w:hAnsi="Verdana" w:cs="Times New Roman"/>
          <w:highlight w:val="lightGray"/>
        </w:rPr>
        <w:t>Sutarties pavadinimas</w:t>
      </w:r>
      <w:r w:rsidRPr="00C235CB">
        <w:rPr>
          <w:rFonts w:ascii="Verdana" w:eastAsia="Times New Roman" w:hAnsi="Verdana" w:cs="Times New Roman"/>
        </w:rPr>
        <w:t>];</w:t>
      </w:r>
    </w:p>
    <w:p w14:paraId="47BAA1B0" w14:textId="77777777" w:rsidR="00092DB3" w:rsidRPr="00C235CB" w:rsidRDefault="00092DB3" w:rsidP="00D67B28">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b/>
        </w:rPr>
        <w:t>Darbai</w:t>
      </w:r>
      <w:r w:rsidRPr="00C235CB">
        <w:rPr>
          <w:rFonts w:ascii="Verdana" w:eastAsia="Times New Roman" w:hAnsi="Verdana" w:cs="Times New Roman"/>
        </w:rPr>
        <w:t xml:space="preserve"> – darbai ir (arba) paslaugos, kuriuos Rangovas įsipareigojo atlikti pagal Sutartį ir kurių vykdymą (teikimą) perdavė Subrangovui;</w:t>
      </w:r>
    </w:p>
    <w:p w14:paraId="5DD9AD1C" w14:textId="77777777" w:rsidR="00092DB3" w:rsidRPr="00C235CB" w:rsidRDefault="00092DB3" w:rsidP="00D67B28">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b/>
        </w:rPr>
        <w:t>Atliktų darbų aktas</w:t>
      </w:r>
      <w:r w:rsidRPr="00C235CB">
        <w:rPr>
          <w:rFonts w:ascii="Verdana" w:eastAsia="Times New Roman" w:hAnsi="Verdana" w:cs="Times New Roman"/>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2D2F2A7" w14:textId="77777777" w:rsidR="00092DB3" w:rsidRPr="00C235CB" w:rsidRDefault="00092DB3" w:rsidP="00D67B28">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b/>
        </w:rPr>
        <w:t>Pažyma apie atliktų darbų vertę</w:t>
      </w:r>
      <w:r w:rsidRPr="00C235CB">
        <w:rPr>
          <w:rFonts w:ascii="Verdana" w:eastAsia="Times New Roman" w:hAnsi="Verdana" w:cs="Times New Roman"/>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71B39E39" w14:textId="77777777" w:rsidR="00092DB3" w:rsidRPr="00C235CB" w:rsidRDefault="00092DB3" w:rsidP="00D67B28">
      <w:pPr>
        <w:keepNext/>
        <w:keepLines/>
        <w:numPr>
          <w:ilvl w:val="0"/>
          <w:numId w:val="22"/>
        </w:numPr>
        <w:tabs>
          <w:tab w:val="left" w:pos="426"/>
        </w:tabs>
        <w:autoSpaceDN w:val="0"/>
        <w:spacing w:after="0" w:line="240" w:lineRule="auto"/>
        <w:ind w:left="0" w:firstLine="0"/>
        <w:jc w:val="both"/>
        <w:rPr>
          <w:rFonts w:ascii="Verdana" w:eastAsia="Times New Roman" w:hAnsi="Verdana" w:cs="Times New Roman"/>
          <w:b/>
        </w:rPr>
      </w:pPr>
      <w:r w:rsidRPr="00C235CB">
        <w:rPr>
          <w:rFonts w:ascii="Verdana" w:eastAsia="Times New Roman" w:hAnsi="Verdana" w:cs="Times New Roman"/>
          <w:b/>
        </w:rPr>
        <w:lastRenderedPageBreak/>
        <w:t>Atsiskaitymų tvarka</w:t>
      </w:r>
    </w:p>
    <w:p w14:paraId="12C9DB56"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Kai Subrangovas atlieka ataskaitinio laikotarpio Darbus, Rangovas privalo patikrinti Subrangovo atliktus Darbus ir į ataskaitinio laikotarpio Atliktų darbų aktą įtraukti tinkamai atliktus Darbus. </w:t>
      </w:r>
    </w:p>
    <w:p w14:paraId="64F02890"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6C511099"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C235CB">
        <w:rPr>
          <w:rFonts w:ascii="Verdana" w:eastAsia="Times New Roman" w:hAnsi="Verdana" w:cs="Times New Roman"/>
        </w:rPr>
        <w:fldChar w:fldCharType="begin"/>
      </w:r>
      <w:r w:rsidRPr="00C235CB">
        <w:rPr>
          <w:rFonts w:ascii="Verdana" w:eastAsia="Times New Roman" w:hAnsi="Verdana" w:cs="Times New Roman"/>
        </w:rPr>
        <w:instrText xml:space="preserve"> REF _Ref83728293 \r \h  \* MERGEFORMAT </w:instrText>
      </w:r>
      <w:r w:rsidRPr="00C235CB">
        <w:rPr>
          <w:rFonts w:ascii="Verdana" w:eastAsia="Times New Roman" w:hAnsi="Verdana" w:cs="Times New Roman"/>
        </w:rPr>
      </w:r>
      <w:r w:rsidRPr="00C235CB">
        <w:rPr>
          <w:rFonts w:ascii="Verdana" w:eastAsia="Times New Roman" w:hAnsi="Verdana" w:cs="Times New Roman"/>
        </w:rPr>
        <w:fldChar w:fldCharType="separate"/>
      </w:r>
      <w:r w:rsidRPr="00C235CB">
        <w:rPr>
          <w:rFonts w:ascii="Verdana" w:eastAsia="Times New Roman" w:hAnsi="Verdana" w:cs="Times New Roman"/>
        </w:rPr>
        <w:t>3.10</w:t>
      </w:r>
      <w:r w:rsidRPr="00C235CB">
        <w:rPr>
          <w:rFonts w:ascii="Verdana" w:eastAsia="Times New Roman" w:hAnsi="Verdana" w:cs="Times New Roman"/>
        </w:rPr>
        <w:fldChar w:fldCharType="end"/>
      </w:r>
      <w:r w:rsidRPr="00C235CB">
        <w:rPr>
          <w:rFonts w:ascii="Verdana" w:eastAsia="Times New Roman" w:hAnsi="Verdana" w:cs="Times New Roman"/>
        </w:rPr>
        <w:t xml:space="preserve"> punkto.</w:t>
      </w:r>
    </w:p>
    <w:p w14:paraId="7CF6BA2F"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C235CB">
        <w:rPr>
          <w:rFonts w:ascii="Verdana" w:eastAsia="Times New Roman" w:hAnsi="Verdana" w:cs="Times New Roman"/>
        </w:rPr>
        <w:t>teisės išrašyti sąskaitų faktūrų už Darbus tiesiogiai Užsakovui.</w:t>
      </w:r>
    </w:p>
    <w:p w14:paraId="20519FFA"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Užsakovo prievolė sumokėti už Darbus atsiranda tik įvykus visoms aukščiau aprašytoms sąlygoms, kurių paskutinioji turi būti gavimas Rangovo sąskaitos faktūros.</w:t>
      </w:r>
    </w:p>
    <w:p w14:paraId="7672F9E2"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3E9388E"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Užsakovas privalo per Sutartyje nustatytą terminą nuo Rangovo sąskaitos faktūros gavimo pervesti:</w:t>
      </w:r>
    </w:p>
    <w:p w14:paraId="152B7754" w14:textId="77777777" w:rsidR="00092DB3" w:rsidRPr="00C235CB" w:rsidRDefault="00092DB3" w:rsidP="00D67B28">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Subrangovui mokėtiną sumą, nurodytą Pažymoje apie atliktų darbų vertę, į Subrangovo banko sąskaitą, nurodytą šiame Susitarime;</w:t>
      </w:r>
    </w:p>
    <w:p w14:paraId="3F8D9FE4" w14:textId="77777777" w:rsidR="00092DB3" w:rsidRPr="00C235CB" w:rsidRDefault="00092DB3" w:rsidP="00D67B28">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likusią Rangovui mokėtiną sumą, nurodytą Pažymoje apie atliktų darbų vertę, į Rangovo banko sąskaitą, nurodytą Sutartyje.</w:t>
      </w:r>
    </w:p>
    <w:p w14:paraId="373BC785"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0B61FD0E"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Nei Subrangovas, nei Rangovas neturi teisės reikalauti įvykdyti Užsakovo prievolę pagal Susitarimo </w:t>
      </w:r>
      <w:r w:rsidRPr="00C235CB">
        <w:rPr>
          <w:rFonts w:ascii="Verdana" w:eastAsia="Times New Roman" w:hAnsi="Verdana" w:cs="Times New Roman"/>
        </w:rPr>
        <w:fldChar w:fldCharType="begin"/>
      </w:r>
      <w:r w:rsidRPr="00C235CB">
        <w:rPr>
          <w:rFonts w:ascii="Verdana" w:eastAsia="Times New Roman" w:hAnsi="Verdana" w:cs="Times New Roman"/>
        </w:rPr>
        <w:instrText xml:space="preserve"> REF _Ref83726395 \r \h  \* MERGEFORMAT </w:instrText>
      </w:r>
      <w:r w:rsidRPr="00C235CB">
        <w:rPr>
          <w:rFonts w:ascii="Verdana" w:eastAsia="Times New Roman" w:hAnsi="Verdana" w:cs="Times New Roman"/>
        </w:rPr>
      </w:r>
      <w:r w:rsidRPr="00C235CB">
        <w:rPr>
          <w:rFonts w:ascii="Verdana" w:eastAsia="Times New Roman" w:hAnsi="Verdana" w:cs="Times New Roman"/>
        </w:rPr>
        <w:fldChar w:fldCharType="separate"/>
      </w:r>
      <w:r w:rsidRPr="00C235CB">
        <w:rPr>
          <w:rFonts w:ascii="Verdana" w:eastAsia="Times New Roman" w:hAnsi="Verdana" w:cs="Times New Roman"/>
        </w:rPr>
        <w:t>3.7</w:t>
      </w:r>
      <w:r w:rsidRPr="00C235CB">
        <w:rPr>
          <w:rFonts w:ascii="Verdana" w:eastAsia="Times New Roman" w:hAnsi="Verdana" w:cs="Times New Roman"/>
        </w:rPr>
        <w:fldChar w:fldCharType="end"/>
      </w:r>
      <w:r w:rsidRPr="00C235CB">
        <w:rPr>
          <w:rFonts w:ascii="Verdana" w:eastAsia="Times New Roman" w:hAnsi="Verdana" w:cs="Times New Roman"/>
        </w:rPr>
        <w:t xml:space="preserve"> punktą, kol nesuėjo prievolės įvykdymo terminas.</w:t>
      </w:r>
    </w:p>
    <w:p w14:paraId="4935BD5B"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DAE1989"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w:t>
      </w:r>
      <w:r w:rsidRPr="00C235CB">
        <w:rPr>
          <w:rFonts w:ascii="Verdana" w:eastAsia="Times New Roman" w:hAnsi="Verdana" w:cs="Times New Roman"/>
        </w:rPr>
        <w:lastRenderedPageBreak/>
        <w:t>(bet tuo neapsiribojant). Tokiu atveju Užsakovas privalo informuoti Subrangovą apie Rangovui pareikštus atsikirtimus ir jų piniginę sumą ir tuomet Subrangovas nebegali reikalauti, kad Užsakovas vykdytų jam mokėjimo prievolę tokiai pačiai sumai.</w:t>
      </w:r>
    </w:p>
    <w:p w14:paraId="0B166F92"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Visi mokėjimai pagal Susitarimą atliekami eurais. Tarptautiniai mokėjimo pavedimai iš Lietuvos į kitą šalį yra daromi gavėjo sąskaita.</w:t>
      </w:r>
    </w:p>
    <w:p w14:paraId="76C2DC7F"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Už pavėluotus mokėjimus pagal Susitarimą mokančioji Šalis privalo sumokėti gaunančiajai Šaliai Sutartyje nustatyto dydžio delspinigius, nurodytus Susitarimo preambulėje.</w:t>
      </w:r>
    </w:p>
    <w:p w14:paraId="2C91F7A3"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Rangovo nemokumas ar bankroto bylos iškėlimas nepanaikina Subrangovo solidarios reikalavimo teisės, kylančios iš šio Susitarimo.</w:t>
      </w:r>
    </w:p>
    <w:p w14:paraId="76D5F9A9" w14:textId="77777777" w:rsidR="00092DB3" w:rsidRPr="00C235CB" w:rsidRDefault="00092DB3" w:rsidP="00D67B28">
      <w:pPr>
        <w:keepNext/>
        <w:keepLines/>
        <w:numPr>
          <w:ilvl w:val="0"/>
          <w:numId w:val="22"/>
        </w:numPr>
        <w:tabs>
          <w:tab w:val="left" w:pos="426"/>
        </w:tabs>
        <w:autoSpaceDN w:val="0"/>
        <w:spacing w:after="0" w:line="240" w:lineRule="auto"/>
        <w:ind w:left="0" w:firstLine="0"/>
        <w:jc w:val="both"/>
        <w:rPr>
          <w:rFonts w:ascii="Verdana" w:eastAsia="Times New Roman" w:hAnsi="Verdana" w:cs="Times New Roman"/>
          <w:b/>
        </w:rPr>
      </w:pPr>
      <w:r w:rsidRPr="00C235CB">
        <w:rPr>
          <w:rFonts w:ascii="Verdana" w:eastAsia="Times New Roman" w:hAnsi="Verdana" w:cs="Times New Roman"/>
          <w:b/>
        </w:rPr>
        <w:t>Užsakovo reikalavimo teisė į Subrangovą</w:t>
      </w:r>
    </w:p>
    <w:p w14:paraId="09D7B33F" w14:textId="77777777" w:rsidR="00092DB3" w:rsidRPr="00C235CB" w:rsidRDefault="00092DB3" w:rsidP="00D67B28">
      <w:pPr>
        <w:tabs>
          <w:tab w:val="left" w:pos="426"/>
        </w:tabs>
        <w:autoSpaceDN w:val="0"/>
        <w:spacing w:after="0" w:line="240" w:lineRule="auto"/>
        <w:rPr>
          <w:rFonts w:ascii="Verdana" w:eastAsia="Times New Roman" w:hAnsi="Verdana" w:cs="Times New Roman"/>
        </w:rPr>
      </w:pPr>
      <w:r w:rsidRPr="00C235CB">
        <w:rPr>
          <w:rFonts w:ascii="Verdana" w:eastAsia="Times New Roman" w:hAnsi="Verdana" w:cs="Times New Roman"/>
        </w:rPr>
        <w:t>Šiuo Susitarimu Užsakovas įgyja tokią pačią reikalavimo teisę į Subrangovą dėl jo atliktų Darbų kokybės ir defektų šalinimo, kokią turi Rangovas.</w:t>
      </w:r>
    </w:p>
    <w:p w14:paraId="33042C43" w14:textId="77777777" w:rsidR="00092DB3" w:rsidRPr="00C235CB" w:rsidRDefault="00092DB3" w:rsidP="00D67B28">
      <w:pPr>
        <w:keepNext/>
        <w:keepLines/>
        <w:numPr>
          <w:ilvl w:val="0"/>
          <w:numId w:val="22"/>
        </w:numPr>
        <w:tabs>
          <w:tab w:val="left" w:pos="426"/>
        </w:tabs>
        <w:autoSpaceDN w:val="0"/>
        <w:spacing w:after="0" w:line="240" w:lineRule="auto"/>
        <w:ind w:left="0" w:firstLine="0"/>
        <w:jc w:val="both"/>
        <w:rPr>
          <w:rFonts w:ascii="Verdana" w:eastAsia="Times New Roman" w:hAnsi="Verdana" w:cs="Times New Roman"/>
          <w:b/>
        </w:rPr>
      </w:pPr>
      <w:r w:rsidRPr="00C235CB">
        <w:rPr>
          <w:rFonts w:ascii="Verdana" w:eastAsia="Times New Roman" w:hAnsi="Verdana" w:cs="Times New Roman"/>
          <w:b/>
        </w:rPr>
        <w:t>Šalių pareiškimai ir garantijos</w:t>
      </w:r>
    </w:p>
    <w:p w14:paraId="4222DEE8"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Kiekviena iš Šalių pareiškia ir garantuoja kitoms Šalims, kad:</w:t>
      </w:r>
    </w:p>
    <w:p w14:paraId="4ECE3895" w14:textId="77777777" w:rsidR="00092DB3" w:rsidRPr="00C235CB" w:rsidRDefault="00092DB3" w:rsidP="00D67B28">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585D7ED9" w14:textId="77777777" w:rsidR="00092DB3" w:rsidRPr="00C235CB" w:rsidRDefault="00092DB3" w:rsidP="00D67B28">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yra teisėtai priimti ir galioja visi būtini sprendimai, gauti leidimai bei sutikimai, taip pat teisėtai atlikti ir galioja kiti teisiniai veiksmai, reikalingi Susitarimo sudarymui, galiojimui ir vykdymui; </w:t>
      </w:r>
    </w:p>
    <w:p w14:paraId="15D8390E" w14:textId="77777777" w:rsidR="00092DB3" w:rsidRPr="00C235CB" w:rsidRDefault="00092DB3" w:rsidP="00D67B28">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231188FB" w14:textId="77777777" w:rsidR="00092DB3" w:rsidRPr="00C235CB" w:rsidRDefault="00092DB3" w:rsidP="00D67B28">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2C0D62E" w14:textId="77777777" w:rsidR="00092DB3" w:rsidRPr="00C235CB" w:rsidRDefault="00092DB3" w:rsidP="00D67B28">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AE58A1C" w14:textId="77777777" w:rsidR="00092DB3" w:rsidRPr="00C235CB" w:rsidRDefault="00092DB3" w:rsidP="00D67B28">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2F0477E" w14:textId="77777777" w:rsidR="00092DB3" w:rsidRPr="00C235CB" w:rsidRDefault="00092DB3" w:rsidP="00D67B28">
      <w:pPr>
        <w:numPr>
          <w:ilvl w:val="2"/>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visi Šalies pareiškimai ir garantijos yra išsamūs ir nepalieka nutylėtų jokių aplinkybių, kurios darytų šiuos pareiškimus ar garantijas neteisingais.</w:t>
      </w:r>
    </w:p>
    <w:p w14:paraId="56F34EDD" w14:textId="77777777" w:rsidR="00092DB3" w:rsidRPr="00C235CB" w:rsidRDefault="00092DB3" w:rsidP="00D67B28">
      <w:pPr>
        <w:keepNext/>
        <w:keepLines/>
        <w:numPr>
          <w:ilvl w:val="0"/>
          <w:numId w:val="22"/>
        </w:numPr>
        <w:tabs>
          <w:tab w:val="left" w:pos="426"/>
        </w:tabs>
        <w:autoSpaceDN w:val="0"/>
        <w:spacing w:after="0" w:line="240" w:lineRule="auto"/>
        <w:ind w:left="0" w:firstLine="0"/>
        <w:jc w:val="both"/>
        <w:rPr>
          <w:rFonts w:ascii="Verdana" w:eastAsia="Times New Roman" w:hAnsi="Verdana" w:cs="Times New Roman"/>
          <w:b/>
        </w:rPr>
      </w:pPr>
      <w:r w:rsidRPr="00C235CB">
        <w:rPr>
          <w:rFonts w:ascii="Verdana" w:eastAsia="Times New Roman" w:hAnsi="Verdana" w:cs="Times New Roman"/>
          <w:b/>
        </w:rPr>
        <w:t>Nenugalima jėga (force majeure)</w:t>
      </w:r>
    </w:p>
    <w:p w14:paraId="4F2566ED"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68EA7F7E"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Esant nenugalimos jėgos aplinkybėms, Šalys teisės aktuose nustatyta tvarka yra atleidžiamos nuo netesybų mokėjimo ir nuostolių atlyginimo už Susitarime numatytų prievolių neįvykdymą, dalinį neįvykdymą arba netinkamą </w:t>
      </w:r>
      <w:r w:rsidRPr="00C235CB">
        <w:rPr>
          <w:rFonts w:ascii="Verdana" w:eastAsia="Times New Roman" w:hAnsi="Verdana" w:cs="Times New Roman"/>
        </w:rPr>
        <w:lastRenderedPageBreak/>
        <w:t>įvykdymą, o įsipareigojimų vykdymo terminas atitinkamai pratęsiamas.</w:t>
      </w:r>
    </w:p>
    <w:p w14:paraId="0729E61C"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D6D71C6"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1AB29C36"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Nenugalima jėga nelaikoma tai, kad Šalis neturi reikiamų finansinių išteklių arba skolininko kontrahentai pažeidžia savo prievoles, arba skolininkas pažeidžia savo prievoles kontrahentams. </w:t>
      </w:r>
    </w:p>
    <w:p w14:paraId="511F9104"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Nenugalimos jėgos aplinkybės nesudaro pagrindo nė vienai Šaliai nutraukti Susitarimą.</w:t>
      </w:r>
    </w:p>
    <w:p w14:paraId="430B38A5" w14:textId="77777777" w:rsidR="00092DB3" w:rsidRPr="00C235CB" w:rsidRDefault="00092DB3" w:rsidP="00D67B28">
      <w:pPr>
        <w:keepNext/>
        <w:keepLines/>
        <w:numPr>
          <w:ilvl w:val="0"/>
          <w:numId w:val="22"/>
        </w:numPr>
        <w:tabs>
          <w:tab w:val="left" w:pos="426"/>
        </w:tabs>
        <w:autoSpaceDN w:val="0"/>
        <w:spacing w:after="0" w:line="240" w:lineRule="auto"/>
        <w:ind w:left="0" w:firstLine="0"/>
        <w:jc w:val="both"/>
        <w:rPr>
          <w:rFonts w:ascii="Verdana" w:eastAsia="Times New Roman" w:hAnsi="Verdana" w:cs="Times New Roman"/>
          <w:b/>
        </w:rPr>
      </w:pPr>
      <w:r w:rsidRPr="00C235CB">
        <w:rPr>
          <w:rFonts w:ascii="Verdana" w:eastAsia="Times New Roman" w:hAnsi="Verdana" w:cs="Times New Roman"/>
          <w:b/>
        </w:rPr>
        <w:t>Ginčų nagrinėjimo tvarka</w:t>
      </w:r>
    </w:p>
    <w:p w14:paraId="2088E4E4"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Bet kokie ginčai, nesutarimai ar reikalavimai, kylantys iš Susitarimo arba susiję su Susitarimu, jo pažeidimu, nutraukimu ar galiojimu, visų pirma privalo būti sprendžiami derybomis tarp Šalių vadovų.</w:t>
      </w:r>
    </w:p>
    <w:p w14:paraId="3EC1B53A"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Bet kuri Šalis gali inicijuoti ginčą, išsiųsdama pretenziją kitos Šalies vadovui su </w:t>
      </w:r>
      <w:r w:rsidRPr="00C235CB">
        <w:rPr>
          <w:rFonts w:ascii="Verdana" w:eastAsia="Times New Roman" w:hAnsi="Verdana" w:cs="Times New Roman"/>
        </w:rPr>
        <w:t>kopija trečiajai Šaliai. Pretenzijoje turi būti nurodyta, kad ji teikiama pagal šį straipsnį.</w:t>
      </w:r>
    </w:p>
    <w:p w14:paraId="285246F7"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Šalys turi nedelsdamos suteikti visų Šalių vadovams visą informaciją, kurios, nagrinėjant ginčą, gali prireikti Šalių vadovams, kad jie galėtų priimti sprendimą kilusiame ginče. </w:t>
      </w:r>
    </w:p>
    <w:p w14:paraId="777943D9"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Šalių vadovai turi susitarti dėl ginčo išsprendimo. Šalių vadovų priimtas bendras sprendimas bus privalomas Šalims ir Šalys privalės nedelsdamos jį vykdyti.</w:t>
      </w:r>
    </w:p>
    <w:p w14:paraId="022CDF09"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E7511D9"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3C3A6071"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269298C8"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Kilę ginčai nesudaro pagrindo Šalims atsisakyti vykdyti savo prievoles pagal Susitarimą arba sustabdyti jų vykdymą.</w:t>
      </w:r>
    </w:p>
    <w:p w14:paraId="60FC004E" w14:textId="77777777" w:rsidR="00092DB3" w:rsidRPr="00C235CB" w:rsidRDefault="00092DB3" w:rsidP="00D67B28">
      <w:pPr>
        <w:keepNext/>
        <w:keepLines/>
        <w:numPr>
          <w:ilvl w:val="0"/>
          <w:numId w:val="22"/>
        </w:numPr>
        <w:tabs>
          <w:tab w:val="left" w:pos="426"/>
        </w:tabs>
        <w:autoSpaceDN w:val="0"/>
        <w:spacing w:after="0" w:line="240" w:lineRule="auto"/>
        <w:ind w:left="0" w:firstLine="0"/>
        <w:jc w:val="both"/>
        <w:rPr>
          <w:rFonts w:ascii="Verdana" w:eastAsia="Times New Roman" w:hAnsi="Verdana" w:cs="Times New Roman"/>
          <w:b/>
        </w:rPr>
      </w:pPr>
      <w:r w:rsidRPr="00C235CB">
        <w:rPr>
          <w:rFonts w:ascii="Verdana" w:eastAsia="Times New Roman" w:hAnsi="Verdana" w:cs="Times New Roman"/>
          <w:b/>
        </w:rPr>
        <w:t>Bendravimo tvarka</w:t>
      </w:r>
    </w:p>
    <w:p w14:paraId="3EA48D66"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Tais atvejais, kai Susitarimas ar taikomi teisės aktai numato, jog Šalys turi pateikti viena kitai pranešimus, prašymus, reikalavimus ar pretenzijas, šie dokumentai turi būti įforminti raštu, pasirašyti kvalifikuotu elektroniniu parašu ir siunčiami </w:t>
      </w:r>
      <w:r w:rsidRPr="00C235CB">
        <w:rPr>
          <w:rFonts w:ascii="Verdana" w:eastAsia="Times New Roman" w:hAnsi="Verdana" w:cs="Times New Roman"/>
        </w:rPr>
        <w:lastRenderedPageBreak/>
        <w:t xml:space="preserve">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49D14C75"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7D6F0C80"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283F8F33"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29656561"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Jeigu pranešimas yra įteikiamas asmeniškai, arba siunčiamas paštu, ar per kurjerį, jis </w:t>
      </w:r>
      <w:r w:rsidRPr="00C235CB">
        <w:rPr>
          <w:rFonts w:ascii="Verdana" w:eastAsia="Times New Roman" w:hAnsi="Verdana" w:cs="Times New Roman"/>
        </w:rPr>
        <w:t>turi būti įteikiamas pasirašytinai ir laikomas gautu gavimo patvirtinime nurodytą dieną.</w:t>
      </w:r>
    </w:p>
    <w:p w14:paraId="31EF0983"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Jeigu pranešimas siunčiamas el. paštu, laikoma, kad gavėjas jį gavo kitą darbo dieną. Darbo diena laikoma bet kuri metų diena, išskyrus šeštadienį, sekmadienį ir Lietuvos valstybines šventes.</w:t>
      </w:r>
    </w:p>
    <w:p w14:paraId="3A4CC72C" w14:textId="77777777" w:rsidR="00092DB3" w:rsidRPr="00C235CB" w:rsidRDefault="00092DB3" w:rsidP="00D67B28">
      <w:pPr>
        <w:keepNext/>
        <w:keepLines/>
        <w:numPr>
          <w:ilvl w:val="0"/>
          <w:numId w:val="22"/>
        </w:numPr>
        <w:tabs>
          <w:tab w:val="left" w:pos="426"/>
        </w:tabs>
        <w:autoSpaceDN w:val="0"/>
        <w:spacing w:after="0" w:line="240" w:lineRule="auto"/>
        <w:ind w:left="0" w:firstLine="0"/>
        <w:jc w:val="both"/>
        <w:rPr>
          <w:rFonts w:ascii="Verdana" w:eastAsia="Times New Roman" w:hAnsi="Verdana" w:cs="Times New Roman"/>
          <w:b/>
        </w:rPr>
      </w:pPr>
      <w:r w:rsidRPr="00C235CB">
        <w:rPr>
          <w:rFonts w:ascii="Verdana" w:eastAsia="Times New Roman" w:hAnsi="Verdana" w:cs="Times New Roman"/>
          <w:b/>
        </w:rPr>
        <w:t>Baigiamosios nuostatos</w:t>
      </w:r>
    </w:p>
    <w:p w14:paraId="2E81C1FF"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Susitarimas laikomas sudarytu ir įsigalioja, kai jį pasirašo visos Šalys (kai jį pasirašo paskutinioji Šalis), įskaitant kai Šalių atstovai Susitarimą pasirašo kvalifikuotais elektroniniais parašais.</w:t>
      </w:r>
    </w:p>
    <w:p w14:paraId="42FC1367"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Šis Susitarimas negali būti nutrauktas tol, kol Rangovas turi reikalavimo teises į Subrangovą dėl jo atliktų Darbų kokybės ir defektų šalinimo.</w:t>
      </w:r>
    </w:p>
    <w:p w14:paraId="5B811FFF"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Susitarimo sudarymui, vykdymui ir aiškinimui taikoma Lietuvos Respublikos teisė.</w:t>
      </w:r>
    </w:p>
    <w:p w14:paraId="03B561B7"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Susitarimas jo galiojimo laikotarpiu gali būti keičiamas tik visų Šalių rašytiniu susitarimu. </w:t>
      </w:r>
    </w:p>
    <w:p w14:paraId="6072686B"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201CC0E4"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A20B383"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23936369" w14:textId="77777777" w:rsidR="00092DB3" w:rsidRPr="00C235CB" w:rsidRDefault="00092DB3" w:rsidP="00D67B28">
      <w:pPr>
        <w:numPr>
          <w:ilvl w:val="1"/>
          <w:numId w:val="22"/>
        </w:numPr>
        <w:tabs>
          <w:tab w:val="left" w:pos="426"/>
        </w:tabs>
        <w:autoSpaceDN w:val="0"/>
        <w:spacing w:after="0" w:line="240" w:lineRule="auto"/>
        <w:ind w:left="0" w:firstLine="0"/>
        <w:jc w:val="both"/>
        <w:rPr>
          <w:rFonts w:ascii="Verdana" w:eastAsia="Times New Roman" w:hAnsi="Verdana" w:cs="Times New Roman"/>
        </w:rPr>
      </w:pPr>
      <w:r w:rsidRPr="00C235CB">
        <w:rPr>
          <w:rFonts w:ascii="Verdana" w:eastAsia="Times New Roman" w:hAnsi="Verdana" w:cs="Times New Roman"/>
        </w:rPr>
        <w:lastRenderedPageBreak/>
        <w:t>Šalys savo parašais ant Susitarimo patvirtina, kad Susitarimą atidžiai perskaitė, išsiaiškino ir suprato jo turinį ir pasekmes bei priėmė jį kaip atitinkantį jų ketinimus ir tikslus.</w:t>
      </w:r>
    </w:p>
    <w:p w14:paraId="68597D2C" w14:textId="77777777" w:rsidR="00092DB3" w:rsidRPr="00C235CB" w:rsidRDefault="00092DB3" w:rsidP="00D67B28">
      <w:pPr>
        <w:spacing w:after="0" w:line="240" w:lineRule="auto"/>
        <w:rPr>
          <w:rFonts w:ascii="Verdana" w:eastAsia="Times New Roman" w:hAnsi="Verdana" w:cs="Times New Roman"/>
        </w:rPr>
        <w:sectPr w:rsidR="00092DB3" w:rsidRPr="00C235CB" w:rsidSect="00AA5C5E">
          <w:type w:val="continuous"/>
          <w:pgSz w:w="11906" w:h="16838"/>
          <w:pgMar w:top="1134" w:right="567" w:bottom="1134" w:left="1701" w:header="567" w:footer="567" w:gutter="0"/>
          <w:cols w:num="2" w:space="1296" w:equalWidth="0">
            <w:col w:w="3969" w:space="710"/>
            <w:col w:w="4959"/>
          </w:cols>
        </w:sectPr>
      </w:pPr>
    </w:p>
    <w:p w14:paraId="4C23EC82" w14:textId="77777777" w:rsidR="00092DB3" w:rsidRPr="00C235CB" w:rsidRDefault="00092DB3" w:rsidP="00D67B28">
      <w:pPr>
        <w:keepNext/>
        <w:keepLines/>
        <w:numPr>
          <w:ilvl w:val="0"/>
          <w:numId w:val="22"/>
        </w:numPr>
        <w:autoSpaceDN w:val="0"/>
        <w:spacing w:after="0" w:line="240" w:lineRule="auto"/>
        <w:jc w:val="both"/>
        <w:rPr>
          <w:rFonts w:ascii="Verdana" w:eastAsia="Times New Roman" w:hAnsi="Verdana" w:cs="Times New Roman"/>
          <w:b/>
        </w:rPr>
      </w:pPr>
      <w:r w:rsidRPr="00C235CB">
        <w:rPr>
          <w:rFonts w:ascii="Verdana" w:eastAsia="Times New Roman" w:hAnsi="Verdana" w:cs="Times New Roman"/>
          <w:b/>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092DB3" w:rsidRPr="00C235CB" w14:paraId="383055ED" w14:textId="77777777" w:rsidTr="00490F5D">
        <w:tc>
          <w:tcPr>
            <w:tcW w:w="3402" w:type="dxa"/>
          </w:tcPr>
          <w:p w14:paraId="193503CE" w14:textId="77777777" w:rsidR="00092DB3" w:rsidRPr="00C235CB" w:rsidRDefault="00092DB3" w:rsidP="00D67B28">
            <w:pPr>
              <w:keepNext/>
              <w:keepLines/>
              <w:autoSpaceDN w:val="0"/>
              <w:spacing w:after="0" w:line="240" w:lineRule="auto"/>
              <w:rPr>
                <w:rFonts w:ascii="Verdana" w:eastAsia="Arial" w:hAnsi="Verdana" w:cs="Times New Roman"/>
              </w:rPr>
            </w:pPr>
            <w:r w:rsidRPr="00C235CB">
              <w:rPr>
                <w:rFonts w:ascii="Verdana" w:eastAsia="Arial" w:hAnsi="Verdana" w:cs="Times New Roman"/>
              </w:rPr>
              <w:t>[</w:t>
            </w:r>
            <w:r w:rsidRPr="00C235CB">
              <w:rPr>
                <w:rFonts w:ascii="Verdana" w:eastAsia="Arial" w:hAnsi="Verdana" w:cs="Times New Roman"/>
                <w:b/>
                <w:highlight w:val="lightGray"/>
              </w:rPr>
              <w:t>Užsakovo pavadinimas</w:t>
            </w:r>
            <w:r w:rsidRPr="00C235CB">
              <w:rPr>
                <w:rFonts w:ascii="Verdana" w:eastAsia="Arial" w:hAnsi="Verdana" w:cs="Times New Roman"/>
              </w:rPr>
              <w:t>]</w:t>
            </w:r>
          </w:p>
          <w:p w14:paraId="21DFC1BE" w14:textId="77777777" w:rsidR="00092DB3" w:rsidRPr="00C235CB" w:rsidRDefault="00092DB3" w:rsidP="00D67B28">
            <w:pPr>
              <w:keepNext/>
              <w:keepLines/>
              <w:autoSpaceDN w:val="0"/>
              <w:spacing w:after="0" w:line="240" w:lineRule="auto"/>
              <w:rPr>
                <w:rFonts w:ascii="Verdana" w:eastAsia="Arial" w:hAnsi="Verdana" w:cs="Times New Roman"/>
              </w:rPr>
            </w:pPr>
            <w:r w:rsidRPr="00C235CB">
              <w:rPr>
                <w:rFonts w:ascii="Verdana" w:eastAsia="Arial" w:hAnsi="Verdana" w:cs="Times New Roman"/>
              </w:rPr>
              <w:t>Registruota Lietuvos Respublikos juridinių asmenų registre, registro tvarkytojas – VĮ Registrų centras</w:t>
            </w:r>
          </w:p>
          <w:p w14:paraId="20184994" w14:textId="77777777" w:rsidR="00092DB3" w:rsidRPr="00C235CB" w:rsidRDefault="00092DB3" w:rsidP="00D67B28">
            <w:pPr>
              <w:keepNext/>
              <w:keepLines/>
              <w:autoSpaceDN w:val="0"/>
              <w:spacing w:after="0" w:line="240" w:lineRule="auto"/>
              <w:rPr>
                <w:rFonts w:ascii="Verdana" w:eastAsia="Arial" w:hAnsi="Verdana" w:cs="Times New Roman"/>
              </w:rPr>
            </w:pPr>
            <w:r w:rsidRPr="00C235CB">
              <w:rPr>
                <w:rFonts w:ascii="Verdana" w:eastAsia="Arial" w:hAnsi="Verdana" w:cs="Times New Roman"/>
              </w:rPr>
              <w:t xml:space="preserve">Kodas </w:t>
            </w:r>
            <w:r w:rsidRPr="00C235CB">
              <w:rPr>
                <w:rFonts w:ascii="Verdana" w:eastAsia="Arial" w:hAnsi="Verdana" w:cs="Times New Roman"/>
                <w:highlight w:val="lightGray"/>
              </w:rPr>
              <w:t>[...]</w:t>
            </w:r>
          </w:p>
          <w:p w14:paraId="5ECB650A" w14:textId="77777777" w:rsidR="00092DB3" w:rsidRPr="00C235CB" w:rsidRDefault="00092DB3" w:rsidP="00D67B28">
            <w:pPr>
              <w:keepNext/>
              <w:keepLines/>
              <w:autoSpaceDN w:val="0"/>
              <w:spacing w:after="0" w:line="240" w:lineRule="auto"/>
              <w:rPr>
                <w:rFonts w:ascii="Verdana" w:eastAsia="Arial" w:hAnsi="Verdana" w:cs="Times New Roman"/>
              </w:rPr>
            </w:pPr>
            <w:r w:rsidRPr="00C235CB">
              <w:rPr>
                <w:rFonts w:ascii="Verdana" w:eastAsia="Arial" w:hAnsi="Verdana" w:cs="Times New Roman"/>
              </w:rPr>
              <w:t xml:space="preserve">PVM kodas </w:t>
            </w:r>
            <w:r w:rsidRPr="00C235CB">
              <w:rPr>
                <w:rFonts w:ascii="Verdana" w:eastAsia="Arial" w:hAnsi="Verdana" w:cs="Times New Roman"/>
                <w:highlight w:val="lightGray"/>
              </w:rPr>
              <w:t>[...]</w:t>
            </w:r>
          </w:p>
          <w:p w14:paraId="3BF02C44" w14:textId="77777777" w:rsidR="00092DB3" w:rsidRPr="00C235CB" w:rsidRDefault="00092DB3" w:rsidP="00D67B28">
            <w:pPr>
              <w:keepNext/>
              <w:keepLines/>
              <w:autoSpaceDN w:val="0"/>
              <w:spacing w:after="0" w:line="240" w:lineRule="auto"/>
              <w:rPr>
                <w:rFonts w:ascii="Verdana" w:eastAsia="Arial" w:hAnsi="Verdana" w:cs="Times New Roman"/>
              </w:rPr>
            </w:pPr>
            <w:r w:rsidRPr="00C235CB">
              <w:rPr>
                <w:rFonts w:ascii="Verdana" w:eastAsia="Arial" w:hAnsi="Verdana" w:cs="Times New Roman"/>
              </w:rPr>
              <w:t>Adresas korespondencijai</w:t>
            </w:r>
          </w:p>
          <w:p w14:paraId="07DEFB4F" w14:textId="77777777" w:rsidR="00092DB3" w:rsidRPr="00C235CB" w:rsidRDefault="00092DB3" w:rsidP="00D67B28">
            <w:pPr>
              <w:keepNext/>
              <w:keepLines/>
              <w:autoSpaceDN w:val="0"/>
              <w:spacing w:after="0" w:line="240" w:lineRule="auto"/>
              <w:rPr>
                <w:rFonts w:ascii="Verdana" w:eastAsia="Arial" w:hAnsi="Verdana" w:cs="Times New Roman"/>
              </w:rPr>
            </w:pPr>
            <w:r w:rsidRPr="00C235CB">
              <w:rPr>
                <w:rFonts w:ascii="Verdana" w:eastAsia="Arial" w:hAnsi="Verdana" w:cs="Times New Roman"/>
                <w:highlight w:val="lightGray"/>
              </w:rPr>
              <w:t>[...]</w:t>
            </w:r>
          </w:p>
          <w:p w14:paraId="105BA792" w14:textId="77777777" w:rsidR="00092DB3" w:rsidRPr="00C235CB" w:rsidRDefault="00092DB3" w:rsidP="00D67B28">
            <w:pPr>
              <w:keepNext/>
              <w:keepLines/>
              <w:autoSpaceDN w:val="0"/>
              <w:spacing w:after="0" w:line="240" w:lineRule="auto"/>
              <w:rPr>
                <w:rFonts w:ascii="Verdana" w:eastAsia="Arial" w:hAnsi="Verdana" w:cs="Times New Roman"/>
              </w:rPr>
            </w:pPr>
            <w:r w:rsidRPr="00C235CB">
              <w:rPr>
                <w:rFonts w:ascii="Verdana" w:eastAsia="Arial" w:hAnsi="Verdana" w:cs="Times New Roman"/>
              </w:rPr>
              <w:t xml:space="preserve">Atstovo mob. tel. </w:t>
            </w:r>
            <w:r w:rsidRPr="00C235CB">
              <w:rPr>
                <w:rFonts w:ascii="Verdana" w:eastAsia="Arial" w:hAnsi="Verdana" w:cs="Times New Roman"/>
                <w:highlight w:val="lightGray"/>
              </w:rPr>
              <w:t>[...]</w:t>
            </w:r>
          </w:p>
          <w:p w14:paraId="2738436A" w14:textId="77777777" w:rsidR="00092DB3" w:rsidRPr="00C235CB" w:rsidRDefault="00092DB3" w:rsidP="00D67B28">
            <w:pPr>
              <w:keepNext/>
              <w:keepLines/>
              <w:autoSpaceDN w:val="0"/>
              <w:spacing w:after="0" w:line="240" w:lineRule="auto"/>
              <w:rPr>
                <w:rFonts w:ascii="Verdana" w:eastAsia="Arial" w:hAnsi="Verdana" w:cs="Times New Roman"/>
              </w:rPr>
            </w:pPr>
            <w:r w:rsidRPr="00C235CB">
              <w:rPr>
                <w:rFonts w:ascii="Verdana" w:eastAsia="Arial" w:hAnsi="Verdana" w:cs="Times New Roman"/>
              </w:rPr>
              <w:t xml:space="preserve">Atstovo el. p. </w:t>
            </w:r>
            <w:r w:rsidRPr="00C235CB">
              <w:rPr>
                <w:rFonts w:ascii="Verdana" w:eastAsia="Arial" w:hAnsi="Verdana" w:cs="Times New Roman"/>
                <w:highlight w:val="lightGray"/>
              </w:rPr>
              <w:t>[...]</w:t>
            </w:r>
          </w:p>
          <w:p w14:paraId="347EF5E7" w14:textId="77777777" w:rsidR="00092DB3" w:rsidRPr="00C235CB" w:rsidRDefault="00092DB3" w:rsidP="00D67B28">
            <w:pPr>
              <w:keepNext/>
              <w:keepLines/>
              <w:autoSpaceDN w:val="0"/>
              <w:spacing w:after="0" w:line="240" w:lineRule="auto"/>
              <w:rPr>
                <w:rFonts w:ascii="Verdana" w:eastAsia="Arial" w:hAnsi="Verdana" w:cs="Times New Roman"/>
              </w:rPr>
            </w:pPr>
            <w:r w:rsidRPr="00C235CB">
              <w:rPr>
                <w:rFonts w:ascii="Verdana" w:eastAsia="Arial" w:hAnsi="Verdana" w:cs="Times New Roman"/>
              </w:rPr>
              <w:t xml:space="preserve">Banko sąskaitos Nr. </w:t>
            </w:r>
            <w:r w:rsidRPr="00C235CB">
              <w:rPr>
                <w:rFonts w:ascii="Verdana" w:eastAsia="Arial" w:hAnsi="Verdana" w:cs="Times New Roman"/>
                <w:highlight w:val="lightGray"/>
              </w:rPr>
              <w:t>[...]</w:t>
            </w:r>
          </w:p>
          <w:p w14:paraId="05AC61D5" w14:textId="77777777" w:rsidR="00092DB3" w:rsidRPr="00C235CB" w:rsidRDefault="00092DB3" w:rsidP="00D67B28">
            <w:pPr>
              <w:keepNext/>
              <w:keepLines/>
              <w:autoSpaceDN w:val="0"/>
              <w:spacing w:after="0" w:line="240" w:lineRule="auto"/>
              <w:rPr>
                <w:rFonts w:ascii="Verdana" w:eastAsia="Arial" w:hAnsi="Verdana" w:cs="Times New Roman"/>
              </w:rPr>
            </w:pPr>
            <w:r w:rsidRPr="00C235CB">
              <w:rPr>
                <w:rFonts w:ascii="Verdana" w:eastAsia="Arial" w:hAnsi="Verdana" w:cs="Times New Roman"/>
                <w:highlight w:val="lightGray"/>
              </w:rPr>
              <w:t>[...]</w:t>
            </w:r>
            <w:r w:rsidRPr="00C235CB">
              <w:rPr>
                <w:rFonts w:ascii="Verdana" w:eastAsia="Arial" w:hAnsi="Verdana" w:cs="Times New Roman"/>
              </w:rPr>
              <w:t xml:space="preserve"> banke, SWIFT kodas </w:t>
            </w:r>
            <w:r w:rsidRPr="00C235CB">
              <w:rPr>
                <w:rFonts w:ascii="Verdana" w:eastAsia="Arial" w:hAnsi="Verdana" w:cs="Times New Roman"/>
                <w:highlight w:val="lightGray"/>
              </w:rPr>
              <w:t>[...]</w:t>
            </w:r>
          </w:p>
          <w:p w14:paraId="4131E3B9" w14:textId="77777777" w:rsidR="00092DB3" w:rsidRPr="00C235CB" w:rsidRDefault="00092DB3" w:rsidP="00D67B28">
            <w:pPr>
              <w:keepNext/>
              <w:keepLines/>
              <w:autoSpaceDN w:val="0"/>
              <w:spacing w:after="0" w:line="240" w:lineRule="auto"/>
              <w:rPr>
                <w:rFonts w:ascii="Verdana" w:eastAsia="Arial" w:hAnsi="Verdana" w:cs="Times New Roman"/>
              </w:rPr>
            </w:pPr>
          </w:p>
          <w:p w14:paraId="31FA04A7" w14:textId="77777777" w:rsidR="00092DB3" w:rsidRPr="00C235CB" w:rsidRDefault="00092DB3" w:rsidP="00D67B28">
            <w:pPr>
              <w:keepNext/>
              <w:keepLines/>
              <w:autoSpaceDN w:val="0"/>
              <w:spacing w:after="0" w:line="240" w:lineRule="auto"/>
              <w:rPr>
                <w:rFonts w:ascii="Verdana" w:eastAsia="Arial" w:hAnsi="Verdana" w:cs="Times New Roman"/>
              </w:rPr>
            </w:pPr>
          </w:p>
          <w:p w14:paraId="5F914957" w14:textId="77777777" w:rsidR="00092DB3" w:rsidRPr="00C235CB" w:rsidRDefault="00092DB3" w:rsidP="00D67B28">
            <w:pPr>
              <w:keepNext/>
              <w:keepLines/>
              <w:autoSpaceDN w:val="0"/>
              <w:spacing w:after="0" w:line="240" w:lineRule="auto"/>
              <w:rPr>
                <w:rFonts w:ascii="Verdana" w:eastAsia="Arial" w:hAnsi="Verdana" w:cs="Times New Roman"/>
              </w:rPr>
            </w:pPr>
          </w:p>
          <w:p w14:paraId="63B7842B" w14:textId="77777777" w:rsidR="00092DB3" w:rsidRPr="00C235CB" w:rsidRDefault="00092DB3" w:rsidP="00D67B28">
            <w:pPr>
              <w:keepNext/>
              <w:keepLines/>
              <w:autoSpaceDN w:val="0"/>
              <w:spacing w:after="0" w:line="240" w:lineRule="auto"/>
              <w:rPr>
                <w:rFonts w:ascii="Verdana" w:eastAsia="Arial" w:hAnsi="Verdana" w:cs="Times New Roman"/>
              </w:rPr>
            </w:pPr>
          </w:p>
        </w:tc>
        <w:tc>
          <w:tcPr>
            <w:tcW w:w="3402" w:type="dxa"/>
          </w:tcPr>
          <w:p w14:paraId="12563F3D" w14:textId="77777777" w:rsidR="00092DB3" w:rsidRPr="00C235CB" w:rsidRDefault="00092DB3" w:rsidP="00D67B28">
            <w:pPr>
              <w:keepNext/>
              <w:keepLines/>
              <w:autoSpaceDN w:val="0"/>
              <w:spacing w:after="0" w:line="240" w:lineRule="auto"/>
              <w:rPr>
                <w:rFonts w:ascii="Verdana" w:eastAsia="Arial" w:hAnsi="Verdana" w:cs="Times New Roman"/>
              </w:rPr>
            </w:pPr>
            <w:r w:rsidRPr="00C235CB">
              <w:rPr>
                <w:rFonts w:ascii="Verdana" w:eastAsia="Arial" w:hAnsi="Verdana" w:cs="Times New Roman"/>
              </w:rPr>
              <w:t>[</w:t>
            </w:r>
            <w:r w:rsidRPr="00C235CB">
              <w:rPr>
                <w:rFonts w:ascii="Verdana" w:eastAsia="Arial" w:hAnsi="Verdana" w:cs="Times New Roman"/>
                <w:b/>
                <w:highlight w:val="lightGray"/>
              </w:rPr>
              <w:t>Rangovo pavadinimas</w:t>
            </w:r>
            <w:r w:rsidRPr="00C235CB">
              <w:rPr>
                <w:rFonts w:ascii="Verdana" w:eastAsia="Arial" w:hAnsi="Verdana" w:cs="Times New Roman"/>
              </w:rPr>
              <w:t>]</w:t>
            </w:r>
          </w:p>
          <w:p w14:paraId="11C4C3EE" w14:textId="77777777" w:rsidR="00092DB3" w:rsidRPr="00C235CB" w:rsidRDefault="00092DB3" w:rsidP="00D67B28">
            <w:pPr>
              <w:keepNext/>
              <w:keepLines/>
              <w:autoSpaceDN w:val="0"/>
              <w:spacing w:after="0" w:line="240" w:lineRule="auto"/>
              <w:rPr>
                <w:rFonts w:ascii="Verdana" w:eastAsia="Arial" w:hAnsi="Verdana" w:cs="Times New Roman"/>
              </w:rPr>
            </w:pPr>
            <w:r w:rsidRPr="00C235CB">
              <w:rPr>
                <w:rFonts w:ascii="Verdana" w:eastAsia="Arial" w:hAnsi="Verdana" w:cs="Times New Roman"/>
              </w:rPr>
              <w:t>Registruota [</w:t>
            </w:r>
            <w:r w:rsidRPr="00C235CB">
              <w:rPr>
                <w:rFonts w:ascii="Verdana" w:eastAsia="Arial" w:hAnsi="Verdana" w:cs="Times New Roman"/>
                <w:highlight w:val="lightGray"/>
              </w:rPr>
              <w:t>registro pavadinimas</w:t>
            </w:r>
            <w:r w:rsidRPr="00C235CB">
              <w:rPr>
                <w:rFonts w:ascii="Verdana" w:eastAsia="Arial" w:hAnsi="Verdana" w:cs="Times New Roman"/>
              </w:rPr>
              <w:t>], registro tvarkytojas – [</w:t>
            </w:r>
            <w:r w:rsidRPr="00C235CB">
              <w:rPr>
                <w:rFonts w:ascii="Verdana" w:eastAsia="Arial" w:hAnsi="Verdana" w:cs="Times New Roman"/>
                <w:highlight w:val="lightGray"/>
              </w:rPr>
              <w:t>registro tvarkytojo pavadinimas</w:t>
            </w:r>
            <w:r w:rsidRPr="00C235CB">
              <w:rPr>
                <w:rFonts w:ascii="Verdana" w:eastAsia="Arial" w:hAnsi="Verdana" w:cs="Times New Roman"/>
              </w:rPr>
              <w:t>]</w:t>
            </w:r>
          </w:p>
          <w:p w14:paraId="449D40DA" w14:textId="77777777" w:rsidR="00092DB3" w:rsidRPr="00C235CB" w:rsidRDefault="00092DB3" w:rsidP="00D67B28">
            <w:pPr>
              <w:keepNext/>
              <w:keepLines/>
              <w:autoSpaceDN w:val="0"/>
              <w:spacing w:after="0" w:line="240" w:lineRule="auto"/>
              <w:rPr>
                <w:rFonts w:ascii="Verdana" w:eastAsia="Arial" w:hAnsi="Verdana" w:cs="Times New Roman"/>
              </w:rPr>
            </w:pPr>
            <w:r w:rsidRPr="00C235CB">
              <w:rPr>
                <w:rFonts w:ascii="Verdana" w:eastAsia="Arial" w:hAnsi="Verdana" w:cs="Times New Roman"/>
              </w:rPr>
              <w:t xml:space="preserve">Kodas </w:t>
            </w:r>
            <w:r w:rsidRPr="00C235CB">
              <w:rPr>
                <w:rFonts w:ascii="Verdana" w:eastAsia="Arial" w:hAnsi="Verdana" w:cs="Times New Roman"/>
                <w:highlight w:val="lightGray"/>
              </w:rPr>
              <w:t>[...]</w:t>
            </w:r>
          </w:p>
          <w:p w14:paraId="5FCDB84B" w14:textId="77777777" w:rsidR="00092DB3" w:rsidRPr="00C235CB" w:rsidRDefault="00092DB3" w:rsidP="00D67B28">
            <w:pPr>
              <w:keepNext/>
              <w:keepLines/>
              <w:autoSpaceDN w:val="0"/>
              <w:spacing w:after="0" w:line="240" w:lineRule="auto"/>
              <w:rPr>
                <w:rFonts w:ascii="Verdana" w:eastAsia="Arial" w:hAnsi="Verdana" w:cs="Times New Roman"/>
              </w:rPr>
            </w:pPr>
            <w:r w:rsidRPr="00C235CB">
              <w:rPr>
                <w:rFonts w:ascii="Verdana" w:eastAsia="Arial" w:hAnsi="Verdana" w:cs="Times New Roman"/>
              </w:rPr>
              <w:t xml:space="preserve">PVM kodas </w:t>
            </w:r>
            <w:r w:rsidRPr="00C235CB">
              <w:rPr>
                <w:rFonts w:ascii="Verdana" w:eastAsia="Arial" w:hAnsi="Verdana" w:cs="Times New Roman"/>
                <w:highlight w:val="lightGray"/>
              </w:rPr>
              <w:t>[...]</w:t>
            </w:r>
          </w:p>
          <w:p w14:paraId="722411ED" w14:textId="77777777" w:rsidR="00092DB3" w:rsidRPr="00C235CB" w:rsidRDefault="00092DB3" w:rsidP="00D67B28">
            <w:pPr>
              <w:keepNext/>
              <w:keepLines/>
              <w:autoSpaceDN w:val="0"/>
              <w:spacing w:after="0" w:line="240" w:lineRule="auto"/>
              <w:rPr>
                <w:rFonts w:ascii="Verdana" w:eastAsia="Arial" w:hAnsi="Verdana" w:cs="Times New Roman"/>
              </w:rPr>
            </w:pPr>
            <w:r w:rsidRPr="00C235CB">
              <w:rPr>
                <w:rFonts w:ascii="Verdana" w:eastAsia="Arial" w:hAnsi="Verdana" w:cs="Times New Roman"/>
              </w:rPr>
              <w:t>Adresas korespondencijai</w:t>
            </w:r>
          </w:p>
          <w:p w14:paraId="6CD09486" w14:textId="77777777" w:rsidR="00092DB3" w:rsidRPr="00C235CB" w:rsidRDefault="00092DB3" w:rsidP="00D67B28">
            <w:pPr>
              <w:keepNext/>
              <w:keepLines/>
              <w:autoSpaceDN w:val="0"/>
              <w:spacing w:after="0" w:line="240" w:lineRule="auto"/>
              <w:rPr>
                <w:rFonts w:ascii="Verdana" w:eastAsia="Arial" w:hAnsi="Verdana" w:cs="Times New Roman"/>
              </w:rPr>
            </w:pPr>
            <w:r w:rsidRPr="00C235CB">
              <w:rPr>
                <w:rFonts w:ascii="Verdana" w:eastAsia="Arial" w:hAnsi="Verdana" w:cs="Times New Roman"/>
                <w:highlight w:val="lightGray"/>
              </w:rPr>
              <w:t>[...]</w:t>
            </w:r>
          </w:p>
          <w:p w14:paraId="18DEDA62" w14:textId="77777777" w:rsidR="00092DB3" w:rsidRPr="00C235CB" w:rsidRDefault="00092DB3" w:rsidP="00D67B28">
            <w:pPr>
              <w:keepNext/>
              <w:keepLines/>
              <w:autoSpaceDN w:val="0"/>
              <w:spacing w:after="0" w:line="240" w:lineRule="auto"/>
              <w:rPr>
                <w:rFonts w:ascii="Verdana" w:eastAsia="Arial" w:hAnsi="Verdana" w:cs="Times New Roman"/>
              </w:rPr>
            </w:pPr>
            <w:r w:rsidRPr="00C235CB">
              <w:rPr>
                <w:rFonts w:ascii="Verdana" w:eastAsia="Arial" w:hAnsi="Verdana" w:cs="Times New Roman"/>
              </w:rPr>
              <w:t xml:space="preserve">Atstovo mob. tel. </w:t>
            </w:r>
            <w:r w:rsidRPr="00C235CB">
              <w:rPr>
                <w:rFonts w:ascii="Verdana" w:eastAsia="Arial" w:hAnsi="Verdana" w:cs="Times New Roman"/>
                <w:highlight w:val="lightGray"/>
              </w:rPr>
              <w:t>[...]</w:t>
            </w:r>
          </w:p>
          <w:p w14:paraId="386CA543" w14:textId="77777777" w:rsidR="00092DB3" w:rsidRPr="00C235CB" w:rsidRDefault="00092DB3" w:rsidP="00D67B28">
            <w:pPr>
              <w:keepNext/>
              <w:keepLines/>
              <w:autoSpaceDN w:val="0"/>
              <w:spacing w:after="0" w:line="240" w:lineRule="auto"/>
              <w:rPr>
                <w:rFonts w:ascii="Verdana" w:eastAsia="Arial" w:hAnsi="Verdana" w:cs="Times New Roman"/>
              </w:rPr>
            </w:pPr>
            <w:r w:rsidRPr="00C235CB">
              <w:rPr>
                <w:rFonts w:ascii="Verdana" w:eastAsia="Arial" w:hAnsi="Verdana" w:cs="Times New Roman"/>
              </w:rPr>
              <w:t xml:space="preserve">Atstovo el. p. </w:t>
            </w:r>
            <w:r w:rsidRPr="00C235CB">
              <w:rPr>
                <w:rFonts w:ascii="Verdana" w:eastAsia="Arial" w:hAnsi="Verdana" w:cs="Times New Roman"/>
                <w:highlight w:val="lightGray"/>
              </w:rPr>
              <w:t>[...]</w:t>
            </w:r>
          </w:p>
          <w:p w14:paraId="3B0CD601" w14:textId="77777777" w:rsidR="00092DB3" w:rsidRPr="00C235CB" w:rsidRDefault="00092DB3" w:rsidP="00D67B28">
            <w:pPr>
              <w:keepNext/>
              <w:keepLines/>
              <w:autoSpaceDN w:val="0"/>
              <w:spacing w:after="0" w:line="240" w:lineRule="auto"/>
              <w:rPr>
                <w:rFonts w:ascii="Verdana" w:eastAsia="Arial" w:hAnsi="Verdana" w:cs="Times New Roman"/>
              </w:rPr>
            </w:pPr>
            <w:r w:rsidRPr="00C235CB">
              <w:rPr>
                <w:rFonts w:ascii="Verdana" w:eastAsia="Arial" w:hAnsi="Verdana" w:cs="Times New Roman"/>
              </w:rPr>
              <w:t xml:space="preserve">Banko sąskaitos Nr. </w:t>
            </w:r>
            <w:r w:rsidRPr="00C235CB">
              <w:rPr>
                <w:rFonts w:ascii="Verdana" w:eastAsia="Arial" w:hAnsi="Verdana" w:cs="Times New Roman"/>
                <w:highlight w:val="lightGray"/>
              </w:rPr>
              <w:t>[...]</w:t>
            </w:r>
          </w:p>
          <w:p w14:paraId="767AB5F5" w14:textId="77777777" w:rsidR="00092DB3" w:rsidRPr="00C235CB" w:rsidRDefault="00092DB3" w:rsidP="00D67B28">
            <w:pPr>
              <w:keepNext/>
              <w:keepLines/>
              <w:autoSpaceDN w:val="0"/>
              <w:spacing w:after="0" w:line="240" w:lineRule="auto"/>
              <w:rPr>
                <w:rFonts w:ascii="Verdana" w:eastAsia="Arial" w:hAnsi="Verdana" w:cs="Times New Roman"/>
              </w:rPr>
            </w:pPr>
            <w:r w:rsidRPr="00C235CB">
              <w:rPr>
                <w:rFonts w:ascii="Verdana" w:eastAsia="Arial" w:hAnsi="Verdana" w:cs="Times New Roman"/>
                <w:highlight w:val="lightGray"/>
              </w:rPr>
              <w:t>[...]</w:t>
            </w:r>
            <w:r w:rsidRPr="00C235CB">
              <w:rPr>
                <w:rFonts w:ascii="Verdana" w:eastAsia="Arial" w:hAnsi="Verdana" w:cs="Times New Roman"/>
              </w:rPr>
              <w:t xml:space="preserve"> banke, SWIFT kodas </w:t>
            </w:r>
            <w:r w:rsidRPr="00C235CB">
              <w:rPr>
                <w:rFonts w:ascii="Verdana" w:eastAsia="Arial" w:hAnsi="Verdana" w:cs="Times New Roman"/>
                <w:highlight w:val="lightGray"/>
              </w:rPr>
              <w:t>[...]</w:t>
            </w:r>
          </w:p>
          <w:p w14:paraId="5CA370C9" w14:textId="77777777" w:rsidR="00092DB3" w:rsidRPr="00C235CB" w:rsidRDefault="00092DB3" w:rsidP="00D67B28">
            <w:pPr>
              <w:keepNext/>
              <w:keepLines/>
              <w:autoSpaceDN w:val="0"/>
              <w:spacing w:after="0" w:line="240" w:lineRule="auto"/>
              <w:rPr>
                <w:rFonts w:ascii="Verdana" w:eastAsia="Arial" w:hAnsi="Verdana" w:cs="Times New Roman"/>
              </w:rPr>
            </w:pPr>
          </w:p>
          <w:p w14:paraId="052AC7BC" w14:textId="77777777" w:rsidR="00092DB3" w:rsidRPr="00C235CB" w:rsidRDefault="00092DB3" w:rsidP="00D67B28">
            <w:pPr>
              <w:keepNext/>
              <w:keepLines/>
              <w:autoSpaceDN w:val="0"/>
              <w:spacing w:after="0" w:line="240" w:lineRule="auto"/>
              <w:rPr>
                <w:rFonts w:ascii="Verdana" w:eastAsia="Arial" w:hAnsi="Verdana" w:cs="Times New Roman"/>
              </w:rPr>
            </w:pPr>
          </w:p>
          <w:p w14:paraId="553D1C4F" w14:textId="77777777" w:rsidR="00092DB3" w:rsidRPr="00C235CB" w:rsidRDefault="00092DB3" w:rsidP="00D67B28">
            <w:pPr>
              <w:keepNext/>
              <w:keepLines/>
              <w:autoSpaceDN w:val="0"/>
              <w:spacing w:after="0" w:line="240" w:lineRule="auto"/>
              <w:rPr>
                <w:rFonts w:ascii="Verdana" w:eastAsia="Arial" w:hAnsi="Verdana" w:cs="Times New Roman"/>
              </w:rPr>
            </w:pPr>
          </w:p>
          <w:p w14:paraId="2473F890" w14:textId="77777777" w:rsidR="00092DB3" w:rsidRPr="00C235CB" w:rsidRDefault="00092DB3" w:rsidP="00D67B28">
            <w:pPr>
              <w:keepNext/>
              <w:keepLines/>
              <w:autoSpaceDN w:val="0"/>
              <w:spacing w:after="0" w:line="240" w:lineRule="auto"/>
              <w:rPr>
                <w:rFonts w:ascii="Verdana" w:eastAsia="Arial" w:hAnsi="Verdana" w:cs="Times New Roman"/>
              </w:rPr>
            </w:pPr>
          </w:p>
        </w:tc>
        <w:tc>
          <w:tcPr>
            <w:tcW w:w="3402" w:type="dxa"/>
          </w:tcPr>
          <w:p w14:paraId="10137B71" w14:textId="77777777" w:rsidR="00092DB3" w:rsidRPr="00C235CB" w:rsidRDefault="00092DB3" w:rsidP="00D67B28">
            <w:pPr>
              <w:keepNext/>
              <w:keepLines/>
              <w:autoSpaceDN w:val="0"/>
              <w:spacing w:after="0" w:line="240" w:lineRule="auto"/>
              <w:rPr>
                <w:rFonts w:ascii="Verdana" w:eastAsia="Arial" w:hAnsi="Verdana" w:cs="Times New Roman"/>
              </w:rPr>
            </w:pPr>
            <w:r w:rsidRPr="00C235CB">
              <w:rPr>
                <w:rFonts w:ascii="Verdana" w:eastAsia="Arial" w:hAnsi="Verdana" w:cs="Times New Roman"/>
              </w:rPr>
              <w:t>[</w:t>
            </w:r>
            <w:r w:rsidRPr="00C235CB">
              <w:rPr>
                <w:rFonts w:ascii="Verdana" w:eastAsia="Arial" w:hAnsi="Verdana" w:cs="Times New Roman"/>
                <w:b/>
                <w:highlight w:val="lightGray"/>
              </w:rPr>
              <w:t>Subrangovo pavadinimas</w:t>
            </w:r>
            <w:r w:rsidRPr="00C235CB">
              <w:rPr>
                <w:rFonts w:ascii="Verdana" w:eastAsia="Arial" w:hAnsi="Verdana" w:cs="Times New Roman"/>
              </w:rPr>
              <w:t>]</w:t>
            </w:r>
          </w:p>
          <w:p w14:paraId="56734A55" w14:textId="77777777" w:rsidR="00092DB3" w:rsidRPr="00C235CB" w:rsidRDefault="00092DB3" w:rsidP="00D67B28">
            <w:pPr>
              <w:keepNext/>
              <w:keepLines/>
              <w:autoSpaceDN w:val="0"/>
              <w:spacing w:after="0" w:line="240" w:lineRule="auto"/>
              <w:rPr>
                <w:rFonts w:ascii="Verdana" w:eastAsia="Arial" w:hAnsi="Verdana" w:cs="Times New Roman"/>
              </w:rPr>
            </w:pPr>
            <w:r w:rsidRPr="00C235CB">
              <w:rPr>
                <w:rFonts w:ascii="Verdana" w:eastAsia="Arial" w:hAnsi="Verdana" w:cs="Times New Roman"/>
              </w:rPr>
              <w:t>Registruota [</w:t>
            </w:r>
            <w:r w:rsidRPr="00C235CB">
              <w:rPr>
                <w:rFonts w:ascii="Verdana" w:eastAsia="Arial" w:hAnsi="Verdana" w:cs="Times New Roman"/>
                <w:highlight w:val="lightGray"/>
              </w:rPr>
              <w:t>registro pavadinimas</w:t>
            </w:r>
            <w:r w:rsidRPr="00C235CB">
              <w:rPr>
                <w:rFonts w:ascii="Verdana" w:eastAsia="Arial" w:hAnsi="Verdana" w:cs="Times New Roman"/>
              </w:rPr>
              <w:t xml:space="preserve">], registro tvarkytojas – </w:t>
            </w:r>
            <w:r w:rsidRPr="00C235CB">
              <w:rPr>
                <w:rFonts w:ascii="Verdana" w:eastAsia="Arial" w:hAnsi="Verdana" w:cs="Times New Roman"/>
                <w:highlight w:val="lightGray"/>
              </w:rPr>
              <w:t>[registro tvarkytojo pavadinimas]</w:t>
            </w:r>
          </w:p>
          <w:p w14:paraId="1FF78622" w14:textId="77777777" w:rsidR="00092DB3" w:rsidRPr="00C235CB" w:rsidRDefault="00092DB3" w:rsidP="00D67B28">
            <w:pPr>
              <w:keepNext/>
              <w:keepLines/>
              <w:autoSpaceDN w:val="0"/>
              <w:spacing w:after="0" w:line="240" w:lineRule="auto"/>
              <w:rPr>
                <w:rFonts w:ascii="Verdana" w:eastAsia="Arial" w:hAnsi="Verdana" w:cs="Times New Roman"/>
              </w:rPr>
            </w:pPr>
            <w:r w:rsidRPr="00C235CB">
              <w:rPr>
                <w:rFonts w:ascii="Verdana" w:eastAsia="Arial" w:hAnsi="Verdana" w:cs="Times New Roman"/>
              </w:rPr>
              <w:t xml:space="preserve">Kodas </w:t>
            </w:r>
            <w:r w:rsidRPr="00C235CB">
              <w:rPr>
                <w:rFonts w:ascii="Verdana" w:eastAsia="Arial" w:hAnsi="Verdana" w:cs="Times New Roman"/>
                <w:highlight w:val="lightGray"/>
              </w:rPr>
              <w:t>[...]</w:t>
            </w:r>
          </w:p>
          <w:p w14:paraId="75E1855D" w14:textId="77777777" w:rsidR="00092DB3" w:rsidRPr="00C235CB" w:rsidRDefault="00092DB3" w:rsidP="00D67B28">
            <w:pPr>
              <w:keepNext/>
              <w:keepLines/>
              <w:autoSpaceDN w:val="0"/>
              <w:spacing w:after="0" w:line="240" w:lineRule="auto"/>
              <w:rPr>
                <w:rFonts w:ascii="Verdana" w:eastAsia="Arial" w:hAnsi="Verdana" w:cs="Times New Roman"/>
              </w:rPr>
            </w:pPr>
            <w:r w:rsidRPr="00C235CB">
              <w:rPr>
                <w:rFonts w:ascii="Verdana" w:eastAsia="Arial" w:hAnsi="Verdana" w:cs="Times New Roman"/>
              </w:rPr>
              <w:t xml:space="preserve">PVM kodas </w:t>
            </w:r>
            <w:r w:rsidRPr="00C235CB">
              <w:rPr>
                <w:rFonts w:ascii="Verdana" w:eastAsia="Arial" w:hAnsi="Verdana" w:cs="Times New Roman"/>
                <w:highlight w:val="lightGray"/>
              </w:rPr>
              <w:t>[...]</w:t>
            </w:r>
          </w:p>
          <w:p w14:paraId="67C637C5" w14:textId="77777777" w:rsidR="00092DB3" w:rsidRPr="00C235CB" w:rsidRDefault="00092DB3" w:rsidP="00D67B28">
            <w:pPr>
              <w:keepNext/>
              <w:keepLines/>
              <w:autoSpaceDN w:val="0"/>
              <w:spacing w:after="0" w:line="240" w:lineRule="auto"/>
              <w:rPr>
                <w:rFonts w:ascii="Verdana" w:eastAsia="Arial" w:hAnsi="Verdana" w:cs="Times New Roman"/>
              </w:rPr>
            </w:pPr>
            <w:r w:rsidRPr="00C235CB">
              <w:rPr>
                <w:rFonts w:ascii="Verdana" w:eastAsia="Arial" w:hAnsi="Verdana" w:cs="Times New Roman"/>
              </w:rPr>
              <w:t>Adresas korespondencijai</w:t>
            </w:r>
          </w:p>
          <w:p w14:paraId="3A566B7D" w14:textId="77777777" w:rsidR="00092DB3" w:rsidRPr="00C235CB" w:rsidRDefault="00092DB3" w:rsidP="00D67B28">
            <w:pPr>
              <w:keepNext/>
              <w:keepLines/>
              <w:autoSpaceDN w:val="0"/>
              <w:spacing w:after="0" w:line="240" w:lineRule="auto"/>
              <w:rPr>
                <w:rFonts w:ascii="Verdana" w:eastAsia="Arial" w:hAnsi="Verdana" w:cs="Times New Roman"/>
              </w:rPr>
            </w:pPr>
            <w:r w:rsidRPr="00C235CB">
              <w:rPr>
                <w:rFonts w:ascii="Verdana" w:eastAsia="Arial" w:hAnsi="Verdana" w:cs="Times New Roman"/>
                <w:highlight w:val="lightGray"/>
              </w:rPr>
              <w:t>[...]</w:t>
            </w:r>
          </w:p>
          <w:p w14:paraId="20667BF8" w14:textId="77777777" w:rsidR="00092DB3" w:rsidRPr="00C235CB" w:rsidRDefault="00092DB3" w:rsidP="00D67B28">
            <w:pPr>
              <w:keepNext/>
              <w:keepLines/>
              <w:autoSpaceDN w:val="0"/>
              <w:spacing w:after="0" w:line="240" w:lineRule="auto"/>
              <w:rPr>
                <w:rFonts w:ascii="Verdana" w:eastAsia="Arial" w:hAnsi="Verdana" w:cs="Times New Roman"/>
              </w:rPr>
            </w:pPr>
            <w:r w:rsidRPr="00C235CB">
              <w:rPr>
                <w:rFonts w:ascii="Verdana" w:eastAsia="Arial" w:hAnsi="Verdana" w:cs="Times New Roman"/>
              </w:rPr>
              <w:t xml:space="preserve">Atstovo mob. tel. </w:t>
            </w:r>
            <w:r w:rsidRPr="00C235CB">
              <w:rPr>
                <w:rFonts w:ascii="Verdana" w:eastAsia="Arial" w:hAnsi="Verdana" w:cs="Times New Roman"/>
                <w:highlight w:val="lightGray"/>
              </w:rPr>
              <w:t>[...]</w:t>
            </w:r>
          </w:p>
          <w:p w14:paraId="16AE9F9B" w14:textId="77777777" w:rsidR="00092DB3" w:rsidRPr="00C235CB" w:rsidRDefault="00092DB3" w:rsidP="00D67B28">
            <w:pPr>
              <w:keepNext/>
              <w:keepLines/>
              <w:autoSpaceDN w:val="0"/>
              <w:spacing w:after="0" w:line="240" w:lineRule="auto"/>
              <w:rPr>
                <w:rFonts w:ascii="Verdana" w:eastAsia="Arial" w:hAnsi="Verdana" w:cs="Times New Roman"/>
              </w:rPr>
            </w:pPr>
            <w:r w:rsidRPr="00C235CB">
              <w:rPr>
                <w:rFonts w:ascii="Verdana" w:eastAsia="Arial" w:hAnsi="Verdana" w:cs="Times New Roman"/>
              </w:rPr>
              <w:t xml:space="preserve">Atstovo el. p. </w:t>
            </w:r>
            <w:r w:rsidRPr="00C235CB">
              <w:rPr>
                <w:rFonts w:ascii="Verdana" w:eastAsia="Arial" w:hAnsi="Verdana" w:cs="Times New Roman"/>
                <w:highlight w:val="lightGray"/>
              </w:rPr>
              <w:t>[...]</w:t>
            </w:r>
          </w:p>
          <w:p w14:paraId="442DADDD" w14:textId="77777777" w:rsidR="00092DB3" w:rsidRPr="00C235CB" w:rsidRDefault="00092DB3" w:rsidP="00D67B28">
            <w:pPr>
              <w:keepNext/>
              <w:keepLines/>
              <w:autoSpaceDN w:val="0"/>
              <w:spacing w:after="0" w:line="240" w:lineRule="auto"/>
              <w:rPr>
                <w:rFonts w:ascii="Verdana" w:eastAsia="Arial" w:hAnsi="Verdana" w:cs="Times New Roman"/>
              </w:rPr>
            </w:pPr>
            <w:r w:rsidRPr="00C235CB">
              <w:rPr>
                <w:rFonts w:ascii="Verdana" w:eastAsia="Arial" w:hAnsi="Verdana" w:cs="Times New Roman"/>
              </w:rPr>
              <w:t xml:space="preserve">Banko sąskaitos Nr. </w:t>
            </w:r>
            <w:r w:rsidRPr="00C235CB">
              <w:rPr>
                <w:rFonts w:ascii="Verdana" w:eastAsia="Arial" w:hAnsi="Verdana" w:cs="Times New Roman"/>
                <w:highlight w:val="lightGray"/>
              </w:rPr>
              <w:t>[...]</w:t>
            </w:r>
          </w:p>
          <w:p w14:paraId="2773C5BD" w14:textId="77777777" w:rsidR="00092DB3" w:rsidRPr="00C235CB" w:rsidRDefault="00092DB3" w:rsidP="00D67B28">
            <w:pPr>
              <w:keepNext/>
              <w:keepLines/>
              <w:autoSpaceDN w:val="0"/>
              <w:spacing w:after="0" w:line="240" w:lineRule="auto"/>
              <w:rPr>
                <w:rFonts w:ascii="Verdana" w:eastAsia="Arial" w:hAnsi="Verdana" w:cs="Times New Roman"/>
              </w:rPr>
            </w:pPr>
            <w:r w:rsidRPr="00C235CB">
              <w:rPr>
                <w:rFonts w:ascii="Verdana" w:eastAsia="Arial" w:hAnsi="Verdana" w:cs="Times New Roman"/>
                <w:highlight w:val="lightGray"/>
              </w:rPr>
              <w:t>[...]</w:t>
            </w:r>
            <w:r w:rsidRPr="00C235CB">
              <w:rPr>
                <w:rFonts w:ascii="Verdana" w:eastAsia="Arial" w:hAnsi="Verdana" w:cs="Times New Roman"/>
              </w:rPr>
              <w:t xml:space="preserve"> banke, SWIFT kodas </w:t>
            </w:r>
            <w:r w:rsidRPr="00C235CB">
              <w:rPr>
                <w:rFonts w:ascii="Verdana" w:eastAsia="Arial" w:hAnsi="Verdana" w:cs="Times New Roman"/>
                <w:highlight w:val="lightGray"/>
              </w:rPr>
              <w:t>[...]</w:t>
            </w:r>
          </w:p>
          <w:p w14:paraId="1F759DF5" w14:textId="77777777" w:rsidR="00092DB3" w:rsidRPr="00C235CB" w:rsidRDefault="00092DB3" w:rsidP="00D67B28">
            <w:pPr>
              <w:keepNext/>
              <w:keepLines/>
              <w:autoSpaceDN w:val="0"/>
              <w:spacing w:after="0" w:line="240" w:lineRule="auto"/>
              <w:rPr>
                <w:rFonts w:ascii="Verdana" w:eastAsia="Arial" w:hAnsi="Verdana" w:cs="Times New Roman"/>
              </w:rPr>
            </w:pPr>
          </w:p>
          <w:p w14:paraId="7E397F9D" w14:textId="77777777" w:rsidR="00092DB3" w:rsidRPr="00C235CB" w:rsidRDefault="00092DB3" w:rsidP="00D67B28">
            <w:pPr>
              <w:keepNext/>
              <w:keepLines/>
              <w:autoSpaceDN w:val="0"/>
              <w:spacing w:after="0" w:line="240" w:lineRule="auto"/>
              <w:rPr>
                <w:rFonts w:ascii="Verdana" w:eastAsia="Arial" w:hAnsi="Verdana" w:cs="Times New Roman"/>
              </w:rPr>
            </w:pPr>
          </w:p>
          <w:p w14:paraId="7EE1B267" w14:textId="77777777" w:rsidR="00092DB3" w:rsidRPr="00C235CB" w:rsidRDefault="00092DB3" w:rsidP="00D67B28">
            <w:pPr>
              <w:keepNext/>
              <w:keepLines/>
              <w:autoSpaceDN w:val="0"/>
              <w:spacing w:after="0" w:line="240" w:lineRule="auto"/>
              <w:rPr>
                <w:rFonts w:ascii="Verdana" w:eastAsia="Arial" w:hAnsi="Verdana" w:cs="Times New Roman"/>
              </w:rPr>
            </w:pPr>
          </w:p>
          <w:p w14:paraId="338609BD" w14:textId="77777777" w:rsidR="00092DB3" w:rsidRPr="00C235CB" w:rsidRDefault="00092DB3" w:rsidP="00D67B28">
            <w:pPr>
              <w:keepNext/>
              <w:keepLines/>
              <w:autoSpaceDN w:val="0"/>
              <w:spacing w:after="0" w:line="240" w:lineRule="auto"/>
              <w:rPr>
                <w:rFonts w:ascii="Verdana" w:eastAsia="Arial" w:hAnsi="Verdana" w:cs="Times New Roman"/>
              </w:rPr>
            </w:pPr>
          </w:p>
        </w:tc>
      </w:tr>
      <w:tr w:rsidR="00092DB3" w:rsidRPr="00C235CB" w14:paraId="42676934" w14:textId="77777777" w:rsidTr="00490F5D">
        <w:tc>
          <w:tcPr>
            <w:tcW w:w="3402" w:type="dxa"/>
            <w:hideMark/>
          </w:tcPr>
          <w:p w14:paraId="315D3CC4" w14:textId="77777777" w:rsidR="00092DB3" w:rsidRPr="00C235CB" w:rsidRDefault="00092DB3" w:rsidP="00D67B28">
            <w:pPr>
              <w:autoSpaceDN w:val="0"/>
              <w:spacing w:after="0" w:line="240" w:lineRule="auto"/>
              <w:rPr>
                <w:rFonts w:ascii="Verdana" w:eastAsia="Arial" w:hAnsi="Verdana" w:cs="Times New Roman"/>
                <w:highlight w:val="lightGray"/>
              </w:rPr>
            </w:pPr>
            <w:r w:rsidRPr="00C235CB">
              <w:rPr>
                <w:rFonts w:ascii="Verdana" w:eastAsia="Arial" w:hAnsi="Verdana" w:cs="Times New Roman"/>
                <w:highlight w:val="lightGray"/>
              </w:rPr>
              <w:t>[vardas, pavardė]</w:t>
            </w:r>
          </w:p>
          <w:p w14:paraId="60F0F29C" w14:textId="77777777" w:rsidR="00092DB3" w:rsidRPr="00C235CB" w:rsidRDefault="00092DB3" w:rsidP="00D67B28">
            <w:pPr>
              <w:autoSpaceDN w:val="0"/>
              <w:spacing w:after="0" w:line="240" w:lineRule="auto"/>
              <w:rPr>
                <w:rFonts w:ascii="Verdana" w:eastAsia="Arial" w:hAnsi="Verdana" w:cs="Times New Roman"/>
              </w:rPr>
            </w:pPr>
            <w:r w:rsidRPr="00C235CB">
              <w:rPr>
                <w:rFonts w:ascii="Verdana" w:eastAsia="Arial" w:hAnsi="Verdana" w:cs="Times New Roman"/>
                <w:highlight w:val="lightGray"/>
              </w:rPr>
              <w:t>[pareigos / atstovavimo pagrindas]</w:t>
            </w:r>
          </w:p>
        </w:tc>
        <w:tc>
          <w:tcPr>
            <w:tcW w:w="3402" w:type="dxa"/>
            <w:hideMark/>
          </w:tcPr>
          <w:p w14:paraId="1698287C" w14:textId="77777777" w:rsidR="00092DB3" w:rsidRPr="00C235CB" w:rsidRDefault="00092DB3" w:rsidP="00D67B28">
            <w:pPr>
              <w:autoSpaceDN w:val="0"/>
              <w:spacing w:after="0" w:line="240" w:lineRule="auto"/>
              <w:rPr>
                <w:rFonts w:ascii="Verdana" w:eastAsia="Arial" w:hAnsi="Verdana" w:cs="Times New Roman"/>
                <w:highlight w:val="lightGray"/>
              </w:rPr>
            </w:pPr>
            <w:r w:rsidRPr="00C235CB">
              <w:rPr>
                <w:rFonts w:ascii="Verdana" w:eastAsia="Arial" w:hAnsi="Verdana" w:cs="Times New Roman"/>
                <w:highlight w:val="lightGray"/>
              </w:rPr>
              <w:t>[vardas, pavardė]</w:t>
            </w:r>
          </w:p>
          <w:p w14:paraId="6655E068" w14:textId="77777777" w:rsidR="00092DB3" w:rsidRPr="00C235CB" w:rsidRDefault="00092DB3" w:rsidP="00D67B28">
            <w:pPr>
              <w:autoSpaceDN w:val="0"/>
              <w:spacing w:after="0" w:line="240" w:lineRule="auto"/>
              <w:rPr>
                <w:rFonts w:ascii="Verdana" w:eastAsia="Arial" w:hAnsi="Verdana" w:cs="Times New Roman"/>
              </w:rPr>
            </w:pPr>
            <w:r w:rsidRPr="00C235CB">
              <w:rPr>
                <w:rFonts w:ascii="Verdana" w:eastAsia="Arial" w:hAnsi="Verdana" w:cs="Times New Roman"/>
                <w:highlight w:val="lightGray"/>
              </w:rPr>
              <w:t>[pareigos / atstovavimo pagrindas]</w:t>
            </w:r>
          </w:p>
        </w:tc>
        <w:tc>
          <w:tcPr>
            <w:tcW w:w="3402" w:type="dxa"/>
            <w:hideMark/>
          </w:tcPr>
          <w:p w14:paraId="078EDAF0" w14:textId="77777777" w:rsidR="00092DB3" w:rsidRPr="00C235CB" w:rsidRDefault="00092DB3" w:rsidP="00D67B28">
            <w:pPr>
              <w:autoSpaceDN w:val="0"/>
              <w:spacing w:after="0" w:line="240" w:lineRule="auto"/>
              <w:rPr>
                <w:rFonts w:ascii="Verdana" w:eastAsia="Arial" w:hAnsi="Verdana" w:cs="Times New Roman"/>
                <w:highlight w:val="lightGray"/>
              </w:rPr>
            </w:pPr>
            <w:r w:rsidRPr="00C235CB">
              <w:rPr>
                <w:rFonts w:ascii="Verdana" w:eastAsia="Arial" w:hAnsi="Verdana" w:cs="Times New Roman"/>
                <w:highlight w:val="lightGray"/>
              </w:rPr>
              <w:t>[vardas, pavardė]</w:t>
            </w:r>
          </w:p>
          <w:p w14:paraId="0E71E4E9" w14:textId="77777777" w:rsidR="00092DB3" w:rsidRPr="00C235CB" w:rsidRDefault="00092DB3" w:rsidP="00D67B28">
            <w:pPr>
              <w:autoSpaceDN w:val="0"/>
              <w:spacing w:after="0" w:line="240" w:lineRule="auto"/>
              <w:rPr>
                <w:rFonts w:ascii="Verdana" w:eastAsia="Arial" w:hAnsi="Verdana" w:cs="Times New Roman"/>
              </w:rPr>
            </w:pPr>
            <w:r w:rsidRPr="00C235CB">
              <w:rPr>
                <w:rFonts w:ascii="Verdana" w:eastAsia="Arial" w:hAnsi="Verdana" w:cs="Times New Roman"/>
                <w:highlight w:val="lightGray"/>
              </w:rPr>
              <w:t>[pareigos / atstovavimo pagrindas]</w:t>
            </w:r>
          </w:p>
        </w:tc>
      </w:tr>
    </w:tbl>
    <w:p w14:paraId="306F3D75" w14:textId="77777777" w:rsidR="001406CF" w:rsidRPr="00C235CB" w:rsidRDefault="001406CF" w:rsidP="00D67B28">
      <w:pPr>
        <w:spacing w:after="0" w:line="240" w:lineRule="auto"/>
        <w:rPr>
          <w:rFonts w:ascii="Verdana" w:eastAsia="Arial Unicode MS" w:hAnsi="Verdana" w:cs="Times New Roman"/>
          <w:sz w:val="24"/>
          <w:szCs w:val="24"/>
        </w:rPr>
      </w:pPr>
      <w:r w:rsidRPr="00C235CB">
        <w:rPr>
          <w:rFonts w:ascii="Verdana" w:eastAsia="Arial Unicode MS" w:hAnsi="Verdana" w:cs="Times New Roman"/>
          <w:sz w:val="24"/>
          <w:szCs w:val="24"/>
        </w:rPr>
        <w:br w:type="page"/>
      </w:r>
    </w:p>
    <w:p w14:paraId="63E71CA5" w14:textId="3442CBC5" w:rsidR="00AD2DD1" w:rsidRPr="00C235CB" w:rsidRDefault="00A854F2" w:rsidP="00D67B28">
      <w:pPr>
        <w:pStyle w:val="Body2"/>
        <w:spacing w:after="0"/>
        <w:jc w:val="right"/>
        <w:rPr>
          <w:rFonts w:ascii="Verdana" w:hAnsi="Verdana" w:cs="Times New Roman"/>
          <w:color w:val="auto"/>
          <w:sz w:val="24"/>
          <w:szCs w:val="24"/>
          <w:lang w:val="lt-LT"/>
        </w:rPr>
      </w:pPr>
      <w:r w:rsidRPr="00C235CB">
        <w:rPr>
          <w:rFonts w:ascii="Verdana" w:hAnsi="Verdana" w:cs="Times New Roman"/>
          <w:color w:val="auto"/>
          <w:sz w:val="24"/>
          <w:szCs w:val="24"/>
          <w:lang w:val="lt-LT"/>
        </w:rPr>
        <w:lastRenderedPageBreak/>
        <w:t>Pirkimo sąlygų 3 priedas</w:t>
      </w:r>
    </w:p>
    <w:p w14:paraId="43DA9161" w14:textId="7583FF53" w:rsidR="00A854F2" w:rsidRPr="00C235CB" w:rsidRDefault="00A854F2" w:rsidP="00D67B28">
      <w:pPr>
        <w:pStyle w:val="Body2"/>
        <w:spacing w:after="0"/>
        <w:jc w:val="right"/>
        <w:rPr>
          <w:rFonts w:ascii="Verdana" w:hAnsi="Verdana" w:cs="Times New Roman"/>
          <w:color w:val="auto"/>
          <w:sz w:val="24"/>
          <w:szCs w:val="24"/>
          <w:lang w:val="lt-LT"/>
        </w:rPr>
      </w:pPr>
      <w:r w:rsidRPr="00C235CB">
        <w:rPr>
          <w:rFonts w:ascii="Verdana" w:hAnsi="Verdana" w:cs="Times New Roman"/>
          <w:color w:val="auto"/>
          <w:sz w:val="24"/>
          <w:szCs w:val="24"/>
          <w:lang w:val="lt-LT"/>
        </w:rPr>
        <w:t>„Techninė specifikacija“</w:t>
      </w:r>
    </w:p>
    <w:p w14:paraId="0C3BE7AE" w14:textId="4C953651" w:rsidR="00611DEF" w:rsidRPr="00C235CB" w:rsidRDefault="00611DEF" w:rsidP="00D67B28">
      <w:pPr>
        <w:suppressAutoHyphens/>
        <w:autoSpaceDN w:val="0"/>
        <w:spacing w:after="0" w:line="240" w:lineRule="auto"/>
        <w:jc w:val="right"/>
        <w:rPr>
          <w:rFonts w:ascii="Verdana" w:eastAsia="Arial Unicode MS" w:hAnsi="Verdana" w:cs="Times New Roman"/>
          <w:b/>
          <w:color w:val="00000A"/>
          <w:sz w:val="24"/>
          <w:szCs w:val="24"/>
        </w:rPr>
      </w:pPr>
      <w:r w:rsidRPr="00C235CB">
        <w:rPr>
          <w:rFonts w:ascii="Verdana" w:eastAsia="Arial Unicode MS" w:hAnsi="Verdana" w:cs="Times New Roman"/>
          <w:b/>
          <w:color w:val="00000A"/>
          <w:sz w:val="24"/>
          <w:szCs w:val="24"/>
        </w:rPr>
        <w:t>Statybos rangos sutarties</w:t>
      </w:r>
    </w:p>
    <w:p w14:paraId="7133A53F" w14:textId="77777777" w:rsidR="00611DEF" w:rsidRPr="00C235CB" w:rsidRDefault="00611DEF" w:rsidP="00D67B28">
      <w:pPr>
        <w:suppressAutoHyphens/>
        <w:autoSpaceDN w:val="0"/>
        <w:spacing w:after="0" w:line="240" w:lineRule="auto"/>
        <w:jc w:val="right"/>
        <w:rPr>
          <w:rFonts w:ascii="Verdana" w:eastAsia="Arial Unicode MS" w:hAnsi="Verdana" w:cs="Times New Roman"/>
          <w:b/>
          <w:color w:val="00000A"/>
          <w:sz w:val="24"/>
          <w:szCs w:val="24"/>
        </w:rPr>
      </w:pPr>
      <w:r w:rsidRPr="00C235CB">
        <w:rPr>
          <w:rFonts w:ascii="Verdana" w:eastAsia="Arial Unicode MS" w:hAnsi="Verdana" w:cs="Times New Roman"/>
          <w:b/>
          <w:color w:val="00000A"/>
          <w:sz w:val="24"/>
          <w:szCs w:val="24"/>
        </w:rPr>
        <w:t>7 priedas</w:t>
      </w:r>
    </w:p>
    <w:p w14:paraId="4E848A4E" w14:textId="77777777" w:rsidR="00AD2DD1" w:rsidRPr="00C235CB" w:rsidRDefault="00AD2DD1" w:rsidP="00D67B28">
      <w:pPr>
        <w:pStyle w:val="Body2"/>
        <w:spacing w:after="0"/>
        <w:rPr>
          <w:rFonts w:ascii="Verdana" w:hAnsi="Verdana" w:cs="Times New Roman"/>
          <w:color w:val="auto"/>
          <w:sz w:val="24"/>
          <w:szCs w:val="24"/>
          <w:lang w:val="lt-LT"/>
        </w:rPr>
      </w:pPr>
    </w:p>
    <w:p w14:paraId="0BFDEBF0" w14:textId="77777777" w:rsidR="009C5C76" w:rsidRPr="00C235CB" w:rsidRDefault="009C5C76" w:rsidP="00D67B28">
      <w:pPr>
        <w:spacing w:after="0" w:line="240" w:lineRule="auto"/>
        <w:jc w:val="center"/>
        <w:rPr>
          <w:rFonts w:ascii="Verdana" w:eastAsia="Calibri" w:hAnsi="Verdana"/>
          <w:b/>
          <w:bCs/>
          <w:iCs/>
          <w:sz w:val="24"/>
          <w:szCs w:val="24"/>
        </w:rPr>
      </w:pPr>
      <w:r w:rsidRPr="00C235CB">
        <w:rPr>
          <w:rFonts w:ascii="Verdana" w:eastAsia="Calibri" w:hAnsi="Verdana"/>
          <w:b/>
          <w:bCs/>
          <w:iCs/>
          <w:sz w:val="24"/>
          <w:szCs w:val="24"/>
        </w:rPr>
        <w:t xml:space="preserve">JONO TOTORAIČIO PROGIMNAZIJOS, DARIAUS IR GIRĖNO G. 7 MARIJAMPOLĖJE, PAPRASTOJO REMONTO IR ĮRENGIMO DARBŲ </w:t>
      </w:r>
      <w:r w:rsidRPr="00C235CB">
        <w:rPr>
          <w:rFonts w:ascii="Verdana" w:eastAsia="Times New Roman" w:hAnsi="Verdana"/>
          <w:b/>
          <w:sz w:val="24"/>
          <w:szCs w:val="24"/>
        </w:rPr>
        <w:t>TECHNINĖ SPECIFIKACIJA</w:t>
      </w:r>
    </w:p>
    <w:p w14:paraId="275108D7" w14:textId="77777777" w:rsidR="009C5C76" w:rsidRPr="00C235CB" w:rsidRDefault="009C5C76" w:rsidP="00D67B28">
      <w:pPr>
        <w:autoSpaceDN w:val="0"/>
        <w:spacing w:after="0" w:line="240" w:lineRule="auto"/>
        <w:jc w:val="both"/>
        <w:rPr>
          <w:rFonts w:ascii="Verdana" w:eastAsia="Times New Roman" w:hAnsi="Verdana" w:cs="Times New Roman"/>
          <w:b/>
          <w:sz w:val="24"/>
          <w:szCs w:val="24"/>
        </w:rPr>
      </w:pPr>
    </w:p>
    <w:p w14:paraId="6ACCF1DA" w14:textId="77777777" w:rsidR="009C5C76" w:rsidRPr="00C235CB" w:rsidRDefault="009C5C76" w:rsidP="00D67B28">
      <w:pPr>
        <w:autoSpaceDN w:val="0"/>
        <w:spacing w:after="0" w:line="240" w:lineRule="auto"/>
        <w:jc w:val="center"/>
        <w:rPr>
          <w:rFonts w:ascii="Verdana" w:eastAsia="Times New Roman" w:hAnsi="Verdana" w:cs="Times New Roman"/>
          <w:b/>
          <w:sz w:val="24"/>
          <w:szCs w:val="24"/>
        </w:rPr>
      </w:pPr>
      <w:r w:rsidRPr="00C235CB">
        <w:rPr>
          <w:rFonts w:ascii="Verdana" w:eastAsia="Times New Roman" w:hAnsi="Verdana" w:cs="Times New Roman"/>
          <w:b/>
          <w:sz w:val="24"/>
          <w:szCs w:val="24"/>
        </w:rPr>
        <w:t>1. ĮVADINĖ INFORMACIJA</w:t>
      </w:r>
    </w:p>
    <w:p w14:paraId="5367188D" w14:textId="77777777" w:rsidR="009C5C76" w:rsidRPr="00C235CB" w:rsidRDefault="009C5C76" w:rsidP="00D67B28">
      <w:pPr>
        <w:autoSpaceDN w:val="0"/>
        <w:spacing w:after="0" w:line="240" w:lineRule="auto"/>
        <w:jc w:val="both"/>
        <w:rPr>
          <w:rFonts w:ascii="Verdana" w:eastAsia="Times New Roman" w:hAnsi="Verdana" w:cs="Times New Roman"/>
          <w:b/>
          <w:sz w:val="24"/>
          <w:szCs w:val="24"/>
        </w:rPr>
      </w:pPr>
    </w:p>
    <w:p w14:paraId="3525C9D7" w14:textId="77777777" w:rsidR="009C5C76" w:rsidRPr="00C235CB" w:rsidRDefault="009C5C76" w:rsidP="00D67B28">
      <w:pPr>
        <w:pStyle w:val="Sraopastraipa"/>
        <w:numPr>
          <w:ilvl w:val="1"/>
          <w:numId w:val="24"/>
        </w:numPr>
        <w:autoSpaceDN w:val="0"/>
        <w:spacing w:after="0" w:line="240" w:lineRule="auto"/>
        <w:jc w:val="both"/>
        <w:rPr>
          <w:rFonts w:ascii="Verdana" w:eastAsia="Times New Roman" w:hAnsi="Verdana"/>
          <w:b/>
          <w:szCs w:val="24"/>
        </w:rPr>
      </w:pPr>
      <w:r w:rsidRPr="00C235CB">
        <w:rPr>
          <w:rFonts w:ascii="Verdana" w:eastAsia="Times New Roman" w:hAnsi="Verdana"/>
          <w:b/>
          <w:szCs w:val="24"/>
        </w:rPr>
        <w:t>Perkančioji organizacija:</w:t>
      </w:r>
    </w:p>
    <w:p w14:paraId="05BD172C" w14:textId="77777777" w:rsidR="009C5C76" w:rsidRPr="00C235CB" w:rsidRDefault="009C5C76" w:rsidP="00D67B28">
      <w:pPr>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Marijampolės savivaldybės administracija</w:t>
      </w:r>
    </w:p>
    <w:p w14:paraId="422EB333" w14:textId="77777777" w:rsidR="009C5C76" w:rsidRPr="00C235CB" w:rsidRDefault="009C5C76" w:rsidP="00D67B28">
      <w:pPr>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J. Basanavičiaus a. 1, 68307 Marijampolė</w:t>
      </w:r>
    </w:p>
    <w:p w14:paraId="149D788E" w14:textId="77777777" w:rsidR="009C5C76" w:rsidRPr="00C235CB" w:rsidRDefault="009C5C76" w:rsidP="00D67B28">
      <w:pPr>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Įstaigos kodas: 188769113</w:t>
      </w:r>
    </w:p>
    <w:p w14:paraId="7826AEEF" w14:textId="77777777" w:rsidR="009C5C76" w:rsidRPr="00C235CB" w:rsidRDefault="009C5C76" w:rsidP="00D67B28">
      <w:pPr>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Tel. +370 343 90011,</w:t>
      </w:r>
    </w:p>
    <w:p w14:paraId="7F11EE5F" w14:textId="77777777" w:rsidR="009C5C76" w:rsidRPr="00C235CB" w:rsidRDefault="009C5C76" w:rsidP="00D67B28">
      <w:pPr>
        <w:autoSpaceDN w:val="0"/>
        <w:spacing w:after="0" w:line="240" w:lineRule="auto"/>
        <w:ind w:firstLine="709"/>
        <w:jc w:val="both"/>
        <w:rPr>
          <w:rFonts w:ascii="Verdana" w:eastAsia="Times New Roman" w:hAnsi="Verdana" w:cs="Times New Roman"/>
          <w:sz w:val="24"/>
          <w:szCs w:val="24"/>
        </w:rPr>
      </w:pPr>
      <w:r w:rsidRPr="00C235CB">
        <w:rPr>
          <w:rFonts w:ascii="Verdana" w:eastAsia="Times New Roman" w:hAnsi="Verdana" w:cs="Times New Roman"/>
          <w:sz w:val="24"/>
          <w:szCs w:val="24"/>
        </w:rPr>
        <w:t xml:space="preserve">El. p.: </w:t>
      </w:r>
      <w:hyperlink r:id="rId47" w:history="1">
        <w:r w:rsidRPr="00C235CB">
          <w:rPr>
            <w:rFonts w:ascii="Verdana" w:eastAsiaTheme="majorEastAsia" w:hAnsi="Verdana" w:cs="Times New Roman"/>
            <w:sz w:val="24"/>
            <w:szCs w:val="24"/>
            <w:u w:val="single"/>
          </w:rPr>
          <w:t>administracija@marijampole.lt</w:t>
        </w:r>
      </w:hyperlink>
    </w:p>
    <w:p w14:paraId="6DF2B3E9" w14:textId="77777777" w:rsidR="009C5C76" w:rsidRPr="00C235CB" w:rsidRDefault="009C5C76" w:rsidP="00D67B28">
      <w:pPr>
        <w:pStyle w:val="Body2"/>
        <w:tabs>
          <w:tab w:val="left" w:pos="851"/>
          <w:tab w:val="left" w:pos="1134"/>
          <w:tab w:val="left" w:pos="1276"/>
          <w:tab w:val="left" w:pos="1560"/>
        </w:tabs>
        <w:spacing w:after="0"/>
        <w:ind w:firstLine="709"/>
        <w:rPr>
          <w:rFonts w:ascii="Verdana" w:hAnsi="Verdana" w:cs="Times New Roman"/>
          <w:sz w:val="24"/>
          <w:szCs w:val="24"/>
          <w:lang w:val="lt-LT"/>
        </w:rPr>
      </w:pPr>
      <w:r w:rsidRPr="00C235CB">
        <w:rPr>
          <w:rFonts w:ascii="Verdana" w:hAnsi="Verdana"/>
          <w:sz w:val="24"/>
          <w:szCs w:val="24"/>
          <w:lang w:val="lt-LT"/>
        </w:rPr>
        <w:t xml:space="preserve">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vyriausiasis specialistas Povilas Miliauskas tel. </w:t>
      </w:r>
      <w:r w:rsidRPr="00C235CB">
        <w:rPr>
          <w:rFonts w:ascii="Verdana" w:hAnsi="Verdana"/>
          <w:sz w:val="24"/>
          <w:szCs w:val="24"/>
          <w:shd w:val="clear" w:color="auto" w:fill="FFFFFF"/>
          <w:lang w:val="lt-LT"/>
        </w:rPr>
        <w:t>+370 343 90 086</w:t>
      </w:r>
      <w:r w:rsidRPr="00C235CB">
        <w:rPr>
          <w:rFonts w:ascii="Verdana" w:hAnsi="Verdana"/>
          <w:sz w:val="24"/>
          <w:szCs w:val="24"/>
          <w:lang w:val="lt-LT"/>
        </w:rPr>
        <w:t xml:space="preserve">, el. paštas </w:t>
      </w:r>
      <w:hyperlink r:id="rId48" w:history="1">
        <w:r w:rsidRPr="00C235CB">
          <w:rPr>
            <w:rStyle w:val="Hipersaitas"/>
            <w:rFonts w:ascii="Verdana" w:hAnsi="Verdana"/>
            <w:sz w:val="24"/>
            <w:szCs w:val="24"/>
            <w:lang w:val="lt-LT"/>
          </w:rPr>
          <w:t>povilas.miliauskas@marijampole.lt</w:t>
        </w:r>
      </w:hyperlink>
      <w:r w:rsidRPr="00C235CB">
        <w:rPr>
          <w:rFonts w:ascii="Verdana" w:hAnsi="Verdana"/>
          <w:sz w:val="24"/>
          <w:szCs w:val="24"/>
          <w:lang w:val="lt-LT"/>
        </w:rPr>
        <w:t xml:space="preserve">, J. Basanavičiaus a. 1, 68307 Marijampolė; dėl klausimų, susijusių su viešojo pirkimo objektu – Marijampolės Jono </w:t>
      </w:r>
      <w:proofErr w:type="spellStart"/>
      <w:r w:rsidRPr="00C235CB">
        <w:rPr>
          <w:rFonts w:ascii="Verdana" w:hAnsi="Verdana"/>
          <w:sz w:val="24"/>
          <w:szCs w:val="24"/>
          <w:lang w:val="lt-LT"/>
        </w:rPr>
        <w:t>Totoraičio</w:t>
      </w:r>
      <w:proofErr w:type="spellEnd"/>
      <w:r w:rsidRPr="00C235CB">
        <w:rPr>
          <w:rFonts w:ascii="Verdana" w:hAnsi="Verdana"/>
          <w:sz w:val="24"/>
          <w:szCs w:val="24"/>
          <w:lang w:val="lt-LT"/>
        </w:rPr>
        <w:t xml:space="preserve"> progimnazijos Direktoriaus pavaduotoja ūkio reikalams Ieva </w:t>
      </w:r>
      <w:proofErr w:type="spellStart"/>
      <w:r w:rsidRPr="00C235CB">
        <w:rPr>
          <w:rFonts w:ascii="Verdana" w:hAnsi="Verdana"/>
          <w:sz w:val="24"/>
          <w:szCs w:val="24"/>
          <w:lang w:val="lt-LT"/>
        </w:rPr>
        <w:t>Ramanovskienė</w:t>
      </w:r>
      <w:proofErr w:type="spellEnd"/>
      <w:r w:rsidRPr="00C235CB">
        <w:rPr>
          <w:rFonts w:ascii="Verdana" w:hAnsi="Verdana"/>
          <w:sz w:val="24"/>
          <w:szCs w:val="24"/>
          <w:lang w:val="lt-LT"/>
        </w:rPr>
        <w:t xml:space="preserve">, tel. </w:t>
      </w:r>
      <w:r w:rsidRPr="00C235CB">
        <w:rPr>
          <w:rFonts w:ascii="Verdana" w:hAnsi="Verdana"/>
          <w:sz w:val="24"/>
          <w:szCs w:val="24"/>
          <w:shd w:val="clear" w:color="auto" w:fill="FFFFFF"/>
          <w:lang w:val="lt-LT"/>
        </w:rPr>
        <w:t>+370 671 121365</w:t>
      </w:r>
      <w:r w:rsidRPr="00C235CB">
        <w:rPr>
          <w:rFonts w:ascii="Verdana" w:hAnsi="Verdana"/>
          <w:sz w:val="24"/>
          <w:szCs w:val="24"/>
          <w:lang w:val="lt-LT"/>
        </w:rPr>
        <w:t xml:space="preserve">, el. paštas </w:t>
      </w:r>
      <w:hyperlink r:id="rId49" w:history="1">
        <w:r w:rsidRPr="00C235CB">
          <w:rPr>
            <w:rStyle w:val="Hipersaitas"/>
            <w:rFonts w:ascii="Verdana" w:hAnsi="Verdana"/>
            <w:sz w:val="24"/>
            <w:szCs w:val="24"/>
            <w:lang w:val="lt-LT"/>
          </w:rPr>
          <w:t>i.ramanovskienė@jtotoraitis.lt</w:t>
        </w:r>
      </w:hyperlink>
      <w:r w:rsidRPr="00C235CB">
        <w:rPr>
          <w:rFonts w:ascii="Verdana" w:hAnsi="Verdana"/>
          <w:sz w:val="24"/>
          <w:szCs w:val="24"/>
          <w:lang w:val="lt-LT"/>
        </w:rPr>
        <w:t>, S. Dariaus ir S. Girėno 7, 68256 Marijampolė.</w:t>
      </w:r>
      <w:r w:rsidRPr="00C235CB">
        <w:rPr>
          <w:rFonts w:ascii="Verdana" w:eastAsiaTheme="minorEastAsia" w:hAnsi="Verdana" w:cs="Arial"/>
          <w:color w:val="767676"/>
          <w:sz w:val="24"/>
          <w:szCs w:val="24"/>
          <w:shd w:val="clear" w:color="auto" w:fill="FFFFFF"/>
          <w:lang w:val="lt-LT"/>
        </w:rPr>
        <w:t xml:space="preserve"> </w:t>
      </w:r>
    </w:p>
    <w:p w14:paraId="12ECE629" w14:textId="77777777" w:rsidR="009C5C76" w:rsidRPr="00C235CB" w:rsidRDefault="009C5C76" w:rsidP="00D67B28">
      <w:pPr>
        <w:tabs>
          <w:tab w:val="left" w:pos="0"/>
          <w:tab w:val="left" w:pos="720"/>
          <w:tab w:val="left" w:pos="1134"/>
        </w:tabs>
        <w:spacing w:after="0" w:line="240" w:lineRule="auto"/>
        <w:jc w:val="both"/>
        <w:rPr>
          <w:rFonts w:ascii="Verdana" w:hAnsi="Verdana"/>
          <w:sz w:val="24"/>
          <w:szCs w:val="24"/>
        </w:rPr>
      </w:pPr>
    </w:p>
    <w:p w14:paraId="254677C1" w14:textId="77777777" w:rsidR="009C5C76" w:rsidRPr="00C235CB" w:rsidRDefault="009C5C76" w:rsidP="00D67B28">
      <w:pPr>
        <w:autoSpaceDN w:val="0"/>
        <w:spacing w:after="0" w:line="240" w:lineRule="auto"/>
        <w:ind w:firstLine="709"/>
        <w:jc w:val="both"/>
        <w:rPr>
          <w:rFonts w:ascii="Verdana" w:eastAsia="Times New Roman" w:hAnsi="Verdana" w:cs="Times New Roman"/>
          <w:b/>
          <w:sz w:val="24"/>
          <w:szCs w:val="24"/>
        </w:rPr>
      </w:pPr>
      <w:r w:rsidRPr="00C235CB">
        <w:rPr>
          <w:rFonts w:ascii="Verdana" w:eastAsia="Times New Roman" w:hAnsi="Verdana" w:cs="Times New Roman"/>
          <w:b/>
          <w:sz w:val="24"/>
          <w:szCs w:val="24"/>
        </w:rPr>
        <w:t>1.2. Pirkimo objektas:</w:t>
      </w:r>
    </w:p>
    <w:p w14:paraId="1B6CFE2F" w14:textId="77777777" w:rsidR="009C5C76" w:rsidRPr="00C235CB" w:rsidRDefault="009C5C76" w:rsidP="00D67B28">
      <w:pPr>
        <w:autoSpaceDN w:val="0"/>
        <w:spacing w:after="0" w:line="240" w:lineRule="auto"/>
        <w:ind w:firstLine="720"/>
        <w:jc w:val="both"/>
        <w:rPr>
          <w:rFonts w:ascii="Verdana" w:eastAsia="Times New Roman" w:hAnsi="Verdana" w:cs="Times New Roman"/>
          <w:sz w:val="24"/>
          <w:szCs w:val="24"/>
        </w:rPr>
      </w:pPr>
      <w:r w:rsidRPr="00C235CB">
        <w:rPr>
          <w:rFonts w:ascii="Verdana" w:hAnsi="Verdana"/>
          <w:b/>
          <w:bCs/>
          <w:sz w:val="24"/>
          <w:szCs w:val="24"/>
        </w:rPr>
        <w:t xml:space="preserve">Jono </w:t>
      </w:r>
      <w:proofErr w:type="spellStart"/>
      <w:r w:rsidRPr="00C235CB">
        <w:rPr>
          <w:rFonts w:ascii="Verdana" w:hAnsi="Verdana"/>
          <w:b/>
          <w:bCs/>
          <w:sz w:val="24"/>
          <w:szCs w:val="24"/>
        </w:rPr>
        <w:t>Totoraičio</w:t>
      </w:r>
      <w:proofErr w:type="spellEnd"/>
      <w:r w:rsidRPr="00C235CB">
        <w:rPr>
          <w:rFonts w:ascii="Verdana" w:hAnsi="Verdana"/>
          <w:b/>
          <w:bCs/>
          <w:sz w:val="24"/>
          <w:szCs w:val="24"/>
        </w:rPr>
        <w:t xml:space="preserve"> progimnazijos, Dariaus ir Girėno g. 7 Marijampolėje, paprastojo remonto ir įrengimo darbai.</w:t>
      </w:r>
      <w:r w:rsidRPr="00C235CB">
        <w:rPr>
          <w:rFonts w:ascii="Verdana" w:hAnsi="Verdana"/>
          <w:sz w:val="24"/>
          <w:szCs w:val="24"/>
          <w:shd w:val="clear" w:color="auto" w:fill="FFFFFF"/>
        </w:rPr>
        <w:t xml:space="preserve"> </w:t>
      </w:r>
      <w:r w:rsidRPr="00C235CB">
        <w:rPr>
          <w:rFonts w:ascii="Verdana" w:eastAsia="Times New Roman" w:hAnsi="Verdana" w:cs="Times New Roman"/>
          <w:sz w:val="24"/>
          <w:szCs w:val="24"/>
        </w:rPr>
        <w:t xml:space="preserve">Pirkimo objekto BVPŽ kodas: 45000000-7 (statybos darbai). Rangovas pats privalo įvertinti realius medžiagų ir Darbų kiekius ir už juos atsakyti. Visi darbai, kurie gali būti pagrįstai laikomi būtinais Darbų atlikimui, turės būti atlikti be papildomo apmokėjimo nepriklausomai nuo to, ar jie yra apibūdinti </w:t>
      </w:r>
      <w:r w:rsidRPr="00C235CB">
        <w:rPr>
          <w:rFonts w:ascii="Verdana" w:hAnsi="Verdana"/>
          <w:sz w:val="24"/>
          <w:szCs w:val="24"/>
        </w:rPr>
        <w:t>paprastojo remonto darbų apraše</w:t>
      </w:r>
      <w:r w:rsidRPr="00C235CB">
        <w:rPr>
          <w:rFonts w:ascii="Verdana" w:eastAsia="Times New Roman" w:hAnsi="Verdana" w:cs="Times New Roman"/>
          <w:sz w:val="24"/>
          <w:szCs w:val="24"/>
        </w:rPr>
        <w:t>.</w:t>
      </w:r>
    </w:p>
    <w:p w14:paraId="3F600719" w14:textId="77777777" w:rsidR="009C5C76" w:rsidRPr="00C235CB" w:rsidRDefault="009C5C76" w:rsidP="00D67B28">
      <w:pPr>
        <w:autoSpaceDN w:val="0"/>
        <w:spacing w:after="0" w:line="240" w:lineRule="auto"/>
        <w:ind w:firstLine="720"/>
        <w:jc w:val="both"/>
        <w:rPr>
          <w:rFonts w:ascii="Verdana" w:eastAsia="Times New Roman" w:hAnsi="Verdana" w:cs="Times New Roman"/>
          <w:sz w:val="24"/>
          <w:szCs w:val="24"/>
        </w:rPr>
      </w:pPr>
    </w:p>
    <w:p w14:paraId="61FD227F" w14:textId="77777777" w:rsidR="009C5C76" w:rsidRPr="00C235CB" w:rsidRDefault="009C5C76" w:rsidP="00D67B28">
      <w:pPr>
        <w:pStyle w:val="Sraopastraipa"/>
        <w:numPr>
          <w:ilvl w:val="0"/>
          <w:numId w:val="23"/>
        </w:numPr>
        <w:spacing w:after="0" w:line="240" w:lineRule="auto"/>
        <w:jc w:val="center"/>
        <w:rPr>
          <w:rFonts w:ascii="Verdana" w:eastAsia="Times New Roman" w:hAnsi="Verdana"/>
          <w:b/>
          <w:bCs/>
          <w:szCs w:val="24"/>
        </w:rPr>
      </w:pPr>
      <w:bookmarkStart w:id="107" w:name="_Hlk161142775"/>
      <w:r w:rsidRPr="00C235CB">
        <w:rPr>
          <w:rFonts w:ascii="Verdana" w:eastAsia="Times New Roman" w:hAnsi="Verdana"/>
          <w:b/>
          <w:bCs/>
          <w:szCs w:val="24"/>
        </w:rPr>
        <w:t>APLINKOSAUGINIAI REIKALAVIMAI</w:t>
      </w:r>
    </w:p>
    <w:p w14:paraId="472148DD" w14:textId="77777777" w:rsidR="009C5C76" w:rsidRPr="00C235CB" w:rsidRDefault="009C5C76" w:rsidP="00D67B28">
      <w:pPr>
        <w:pStyle w:val="Sraopastraipa"/>
        <w:spacing w:after="0" w:line="240" w:lineRule="auto"/>
        <w:ind w:left="360"/>
        <w:rPr>
          <w:rFonts w:ascii="Verdana" w:eastAsia="Times New Roman" w:hAnsi="Verdana"/>
          <w:b/>
          <w:bCs/>
          <w:szCs w:val="24"/>
        </w:rPr>
      </w:pPr>
    </w:p>
    <w:p w14:paraId="62F5213F" w14:textId="2D3F86B6" w:rsidR="009C5C76" w:rsidRPr="00C235CB" w:rsidRDefault="009C5C76" w:rsidP="00D67B28">
      <w:pPr>
        <w:pStyle w:val="Sraopastraipa"/>
        <w:numPr>
          <w:ilvl w:val="1"/>
          <w:numId w:val="23"/>
        </w:numPr>
        <w:tabs>
          <w:tab w:val="clear" w:pos="1200"/>
          <w:tab w:val="num" w:pos="1418"/>
        </w:tabs>
        <w:spacing w:after="0" w:line="240" w:lineRule="auto"/>
        <w:ind w:left="0" w:firstLine="709"/>
        <w:jc w:val="both"/>
        <w:rPr>
          <w:rFonts w:ascii="Verdana" w:eastAsia="Times New Roman" w:hAnsi="Verdana"/>
          <w:b/>
          <w:bCs/>
          <w:szCs w:val="24"/>
        </w:rPr>
      </w:pPr>
      <w:bookmarkStart w:id="108" w:name="_Hlk171676633"/>
      <w:r w:rsidRPr="00C235CB">
        <w:rPr>
          <w:rFonts w:ascii="Verdana" w:hAnsi="Verdana"/>
          <w:color w:val="000000"/>
          <w:szCs w:val="24"/>
        </w:rPr>
        <w:t xml:space="preserve">Vadovaujantis Aplinkos apsaugos kriterijų taikymo, vykdant žaliuosius pirkimus, tvarkos aprašu, patvirtintu </w:t>
      </w:r>
      <w:r w:rsidRPr="00C235CB">
        <w:rPr>
          <w:rFonts w:ascii="Verdana" w:hAnsi="Verdana"/>
          <w:iCs/>
          <w:szCs w:val="24"/>
        </w:rPr>
        <w:t>Lietuvos Respublikos aplinkos ministro 2011 birželio 28 d. įsakymu Nr. D1-508 (</w:t>
      </w:r>
      <w:r w:rsidRPr="00C235CB">
        <w:rPr>
          <w:rFonts w:ascii="Verdana" w:hAnsi="Verdana"/>
          <w:szCs w:val="24"/>
        </w:rPr>
        <w:t>Lietuvos Respublikos aplinkos ministro 2022 m. gruodžio 13 d. įsakymo Nr. D1-401 redakcija)</w:t>
      </w:r>
      <w:r w:rsidRPr="00C235CB">
        <w:rPr>
          <w:rFonts w:ascii="Verdana" w:hAnsi="Verdana"/>
          <w:color w:val="000000"/>
          <w:szCs w:val="24"/>
        </w:rPr>
        <w:t xml:space="preserve"> Pirkimo sąlygose ir </w:t>
      </w:r>
      <w:r w:rsidR="008F401C" w:rsidRPr="00C235CB">
        <w:rPr>
          <w:rFonts w:ascii="Verdana" w:hAnsi="Verdana"/>
          <w:szCs w:val="24"/>
          <w:shd w:val="clear" w:color="auto" w:fill="FFFFFF"/>
        </w:rPr>
        <w:t xml:space="preserve">paprastojo remonto darbų apraše </w:t>
      </w:r>
      <w:r w:rsidRPr="00C235CB">
        <w:rPr>
          <w:rFonts w:ascii="Verdana" w:hAnsi="Verdana"/>
          <w:color w:val="000000"/>
          <w:szCs w:val="24"/>
        </w:rPr>
        <w:t>numatyti aplinkos apsaugos kriterijai pagal 4.3. punkto reikalavimus:</w:t>
      </w:r>
    </w:p>
    <w:p w14:paraId="71095B5B" w14:textId="77777777" w:rsidR="009C5C76" w:rsidRPr="00C235CB" w:rsidRDefault="009C5C76" w:rsidP="00D67B28">
      <w:pPr>
        <w:pStyle w:val="Sraopastraipa"/>
        <w:numPr>
          <w:ilvl w:val="2"/>
          <w:numId w:val="23"/>
        </w:numPr>
        <w:tabs>
          <w:tab w:val="clear" w:pos="7440"/>
          <w:tab w:val="left" w:pos="1701"/>
        </w:tabs>
        <w:spacing w:after="0" w:line="240" w:lineRule="auto"/>
        <w:ind w:left="0" w:firstLine="709"/>
        <w:jc w:val="both"/>
        <w:rPr>
          <w:rFonts w:ascii="Verdana" w:eastAsia="Times New Roman" w:hAnsi="Verdana" w:cstheme="minorBidi"/>
          <w:b/>
          <w:bCs/>
          <w:szCs w:val="24"/>
        </w:rPr>
      </w:pPr>
      <w:r w:rsidRPr="00C235CB">
        <w:rPr>
          <w:rFonts w:ascii="Verdana" w:hAnsi="Verdana"/>
          <w:szCs w:val="24"/>
        </w:rPr>
        <w:t xml:space="preserve">Rangovas atliekamiems darbams visa apimtimi taiko aplinkos apsaugos vadybos sistemos reikalavimus pagal standartą LST EN ISO 14001 arba Europos Sąjungos aplinkosaugos vadybos ir audito sistemą (EMAS) ar kitus aplinkos apsaugos vadybos standartus, pagrįstus atitinkamais Europos arba </w:t>
      </w:r>
      <w:r w:rsidRPr="00C235CB">
        <w:rPr>
          <w:rFonts w:ascii="Verdana" w:hAnsi="Verdana"/>
          <w:szCs w:val="24"/>
        </w:rPr>
        <w:lastRenderedPageBreak/>
        <w:t>tarptautinių standartizacijos organizacijų priimtais standartais, ar kitais tiekėjo pateiktais lygiaverčiais įrodymais. Reikalavimą pagrindžiantys dokumentai bus prašomi tik galimo Pirkimo laimėtojo.</w:t>
      </w:r>
      <w:bookmarkEnd w:id="107"/>
      <w:bookmarkEnd w:id="108"/>
    </w:p>
    <w:p w14:paraId="0F029A5D" w14:textId="77777777" w:rsidR="009C5C76" w:rsidRPr="00C235CB" w:rsidRDefault="009C5C76" w:rsidP="00D67B28">
      <w:pPr>
        <w:tabs>
          <w:tab w:val="left" w:pos="1701"/>
        </w:tabs>
        <w:spacing w:after="0" w:line="240" w:lineRule="auto"/>
        <w:jc w:val="both"/>
        <w:rPr>
          <w:rFonts w:ascii="Verdana" w:eastAsia="Times New Roman" w:hAnsi="Verdana"/>
          <w:b/>
          <w:bCs/>
          <w:sz w:val="24"/>
          <w:szCs w:val="24"/>
        </w:rPr>
      </w:pPr>
    </w:p>
    <w:p w14:paraId="71E88F44" w14:textId="77777777" w:rsidR="009C5C76" w:rsidRPr="00C235CB" w:rsidRDefault="009C5C76" w:rsidP="00D67B28">
      <w:pPr>
        <w:pStyle w:val="Sraopastraipa"/>
        <w:numPr>
          <w:ilvl w:val="0"/>
          <w:numId w:val="23"/>
        </w:numPr>
        <w:autoSpaceDN w:val="0"/>
        <w:spacing w:after="0" w:line="240" w:lineRule="auto"/>
        <w:jc w:val="center"/>
        <w:rPr>
          <w:rFonts w:ascii="Verdana" w:eastAsia="Times New Roman" w:hAnsi="Verdana"/>
          <w:b/>
          <w:szCs w:val="24"/>
        </w:rPr>
      </w:pPr>
      <w:r w:rsidRPr="00C235CB">
        <w:rPr>
          <w:rFonts w:ascii="Verdana" w:eastAsia="Times New Roman" w:hAnsi="Verdana"/>
          <w:b/>
          <w:szCs w:val="24"/>
        </w:rPr>
        <w:t>TECHNINĖS SPECIFIKACIJOS PRIEDAI</w:t>
      </w:r>
    </w:p>
    <w:p w14:paraId="01CD075D" w14:textId="77777777" w:rsidR="009C5C76" w:rsidRPr="00C235CB" w:rsidRDefault="009C5C76" w:rsidP="00D67B28">
      <w:pPr>
        <w:autoSpaceDN w:val="0"/>
        <w:spacing w:after="0" w:line="240" w:lineRule="auto"/>
        <w:rPr>
          <w:rFonts w:ascii="Verdana" w:eastAsia="Times New Roman" w:hAnsi="Verdana" w:cs="Times New Roman"/>
          <w:b/>
          <w:sz w:val="24"/>
          <w:szCs w:val="24"/>
        </w:rPr>
      </w:pPr>
    </w:p>
    <w:p w14:paraId="31A01E61" w14:textId="77777777" w:rsidR="009C5C76" w:rsidRPr="00C235CB" w:rsidRDefault="009C5C76" w:rsidP="00D67B28">
      <w:pPr>
        <w:pStyle w:val="Sraopastraipa"/>
        <w:numPr>
          <w:ilvl w:val="1"/>
          <w:numId w:val="23"/>
        </w:numPr>
        <w:spacing w:after="0" w:line="240" w:lineRule="auto"/>
        <w:ind w:left="0" w:firstLine="709"/>
        <w:jc w:val="both"/>
        <w:rPr>
          <w:rFonts w:ascii="Verdana" w:hAnsi="Verdana"/>
          <w:szCs w:val="24"/>
        </w:rPr>
      </w:pPr>
      <w:r w:rsidRPr="00C235CB">
        <w:rPr>
          <w:rFonts w:ascii="Verdana" w:hAnsi="Verdana"/>
          <w:szCs w:val="24"/>
          <w:shd w:val="clear" w:color="auto" w:fill="FFFFFF"/>
        </w:rPr>
        <w:t xml:space="preserve">MB „Valdo </w:t>
      </w:r>
      <w:proofErr w:type="spellStart"/>
      <w:r w:rsidRPr="00C235CB">
        <w:rPr>
          <w:rFonts w:ascii="Verdana" w:hAnsi="Verdana"/>
          <w:szCs w:val="24"/>
          <w:shd w:val="clear" w:color="auto" w:fill="FFFFFF"/>
        </w:rPr>
        <w:t>archstudija</w:t>
      </w:r>
      <w:proofErr w:type="spellEnd"/>
      <w:r w:rsidRPr="00C235CB">
        <w:rPr>
          <w:rFonts w:ascii="Verdana" w:hAnsi="Verdana"/>
          <w:szCs w:val="24"/>
          <w:shd w:val="clear" w:color="auto" w:fill="FFFFFF"/>
        </w:rPr>
        <w:t xml:space="preserve">“ paprastojo remonto darbų aprašas Nr. 24 „Jono </w:t>
      </w:r>
      <w:proofErr w:type="spellStart"/>
      <w:r w:rsidRPr="00C235CB">
        <w:rPr>
          <w:rFonts w:ascii="Verdana" w:hAnsi="Verdana"/>
          <w:szCs w:val="24"/>
          <w:shd w:val="clear" w:color="auto" w:fill="FFFFFF"/>
        </w:rPr>
        <w:t>Totoraičio</w:t>
      </w:r>
      <w:proofErr w:type="spellEnd"/>
      <w:r w:rsidRPr="00C235CB">
        <w:rPr>
          <w:rFonts w:ascii="Verdana" w:hAnsi="Verdana"/>
          <w:szCs w:val="24"/>
          <w:shd w:val="clear" w:color="auto" w:fill="FFFFFF"/>
        </w:rPr>
        <w:t xml:space="preserve"> progimnazijos, Dariaus ir Girėno g. 7 Marijampolėje, paprastojo remonto darbų aprašas“</w:t>
      </w:r>
    </w:p>
    <w:p w14:paraId="66BA2D6E" w14:textId="6E9A68D3" w:rsidR="009C5C76" w:rsidRPr="00C235CB" w:rsidRDefault="009C5C76" w:rsidP="00D67B28">
      <w:pPr>
        <w:spacing w:after="0" w:line="240" w:lineRule="auto"/>
        <w:ind w:firstLine="709"/>
        <w:jc w:val="both"/>
        <w:rPr>
          <w:rFonts w:ascii="Verdana" w:hAnsi="Verdana"/>
          <w:b/>
          <w:bCs/>
          <w:sz w:val="24"/>
          <w:szCs w:val="24"/>
        </w:rPr>
      </w:pPr>
      <w:r w:rsidRPr="00C235CB">
        <w:rPr>
          <w:rFonts w:ascii="Verdana" w:hAnsi="Verdana"/>
          <w:b/>
          <w:bCs/>
          <w:sz w:val="24"/>
          <w:szCs w:val="24"/>
          <w:shd w:val="clear" w:color="auto" w:fill="FFFFFF"/>
        </w:rPr>
        <w:t xml:space="preserve">Paprastojo remonto darbų aprašas </w:t>
      </w:r>
      <w:r w:rsidRPr="00C235CB">
        <w:rPr>
          <w:rFonts w:ascii="Verdana" w:hAnsi="Verdana"/>
          <w:b/>
          <w:bCs/>
          <w:sz w:val="24"/>
          <w:szCs w:val="24"/>
        </w:rPr>
        <w:t xml:space="preserve">pilna apimtimi </w:t>
      </w:r>
      <w:r w:rsidRPr="00C235CB">
        <w:rPr>
          <w:rFonts w:ascii="Verdana" w:hAnsi="Verdana"/>
          <w:b/>
          <w:bCs/>
          <w:spacing w:val="2"/>
          <w:sz w:val="24"/>
          <w:szCs w:val="24"/>
        </w:rPr>
        <w:t xml:space="preserve">pateikiama atskiru failu </w:t>
      </w:r>
      <w:proofErr w:type="spellStart"/>
      <w:r w:rsidRPr="00C235CB">
        <w:rPr>
          <w:rFonts w:ascii="Verdana" w:hAnsi="Verdana"/>
          <w:b/>
          <w:bCs/>
          <w:spacing w:val="2"/>
          <w:sz w:val="24"/>
          <w:szCs w:val="24"/>
        </w:rPr>
        <w:t>pdf</w:t>
      </w:r>
      <w:proofErr w:type="spellEnd"/>
      <w:r w:rsidRPr="00C235CB">
        <w:rPr>
          <w:rFonts w:ascii="Verdana" w:hAnsi="Verdana"/>
          <w:b/>
          <w:bCs/>
          <w:spacing w:val="2"/>
          <w:sz w:val="24"/>
          <w:szCs w:val="24"/>
        </w:rPr>
        <w:t>. formatu</w:t>
      </w:r>
      <w:r w:rsidRPr="00C235CB">
        <w:rPr>
          <w:rFonts w:ascii="Verdana" w:hAnsi="Verdana"/>
          <w:b/>
          <w:bCs/>
          <w:sz w:val="24"/>
          <w:szCs w:val="24"/>
        </w:rPr>
        <w:t>).</w:t>
      </w:r>
    </w:p>
    <w:p w14:paraId="44D06967" w14:textId="77777777" w:rsidR="00BD73F0" w:rsidRPr="00C235CB" w:rsidRDefault="00BD73F0" w:rsidP="00D67B28">
      <w:pPr>
        <w:pStyle w:val="Sraopastraipa"/>
        <w:spacing w:after="0" w:line="240" w:lineRule="auto"/>
        <w:ind w:left="360"/>
        <w:jc w:val="both"/>
        <w:rPr>
          <w:rFonts w:ascii="Verdana" w:hAnsi="Verdana"/>
          <w:szCs w:val="24"/>
        </w:rPr>
      </w:pPr>
    </w:p>
    <w:p w14:paraId="439FAEEF" w14:textId="62E44805" w:rsidR="00FF3BBD" w:rsidRPr="00C235CB" w:rsidRDefault="00A40FE1" w:rsidP="00D67B28">
      <w:pPr>
        <w:pStyle w:val="Sraopastraipa"/>
        <w:spacing w:after="0" w:line="240" w:lineRule="auto"/>
        <w:ind w:left="709"/>
        <w:jc w:val="right"/>
        <w:rPr>
          <w:rFonts w:ascii="Verdana" w:hAnsi="Verdana"/>
          <w:szCs w:val="24"/>
        </w:rPr>
      </w:pPr>
      <w:r w:rsidRPr="00C235CB">
        <w:rPr>
          <w:rFonts w:ascii="Verdana" w:hAnsi="Verdana"/>
          <w:szCs w:val="24"/>
        </w:rPr>
        <w:br w:type="page"/>
      </w:r>
      <w:r w:rsidR="00FF3BBD" w:rsidRPr="00C235CB">
        <w:rPr>
          <w:rFonts w:ascii="Verdana" w:hAnsi="Verdana"/>
          <w:szCs w:val="24"/>
        </w:rPr>
        <w:lastRenderedPageBreak/>
        <w:t>Pirkimo sąlygų 4</w:t>
      </w:r>
      <w:r w:rsidR="00193946" w:rsidRPr="00C235CB">
        <w:rPr>
          <w:rFonts w:ascii="Verdana" w:hAnsi="Verdana"/>
          <w:szCs w:val="24"/>
        </w:rPr>
        <w:t xml:space="preserve"> </w:t>
      </w:r>
      <w:r w:rsidR="00FF3BBD" w:rsidRPr="00C235CB">
        <w:rPr>
          <w:rFonts w:ascii="Verdana" w:hAnsi="Verdana"/>
          <w:szCs w:val="24"/>
        </w:rPr>
        <w:t>priedas</w:t>
      </w:r>
    </w:p>
    <w:p w14:paraId="6006EB74" w14:textId="38BFA1C0" w:rsidR="00FF3BBD" w:rsidRPr="00C235CB" w:rsidRDefault="00FF3BBD" w:rsidP="00D67B28">
      <w:pPr>
        <w:spacing w:after="0" w:line="240" w:lineRule="auto"/>
        <w:jc w:val="right"/>
        <w:rPr>
          <w:rFonts w:ascii="Verdana" w:hAnsi="Verdana" w:cs="Times New Roman"/>
          <w:sz w:val="24"/>
          <w:szCs w:val="24"/>
        </w:rPr>
      </w:pPr>
      <w:r w:rsidRPr="00C235CB">
        <w:rPr>
          <w:rFonts w:ascii="Verdana" w:hAnsi="Verdana" w:cs="Times New Roman"/>
          <w:sz w:val="24"/>
          <w:szCs w:val="24"/>
        </w:rPr>
        <w:t>„Europos bendrasis viešųjų pirkimų dokumentas“</w:t>
      </w:r>
    </w:p>
    <w:p w14:paraId="26DD77C3" w14:textId="77777777" w:rsidR="00356919" w:rsidRPr="00C235CB" w:rsidRDefault="00356919" w:rsidP="00D67B28">
      <w:pPr>
        <w:spacing w:after="0" w:line="240" w:lineRule="auto"/>
        <w:jc w:val="center"/>
        <w:rPr>
          <w:rFonts w:ascii="Verdana" w:hAnsi="Verdana"/>
          <w:b/>
          <w:kern w:val="16"/>
          <w:sz w:val="24"/>
          <w:szCs w:val="24"/>
        </w:rPr>
      </w:pPr>
    </w:p>
    <w:p w14:paraId="04EA489F" w14:textId="77777777" w:rsidR="00356919" w:rsidRPr="00C235CB" w:rsidRDefault="00356919" w:rsidP="00D67B28">
      <w:pPr>
        <w:spacing w:after="0" w:line="240" w:lineRule="auto"/>
        <w:jc w:val="center"/>
        <w:rPr>
          <w:rFonts w:ascii="Verdana" w:hAnsi="Verdana"/>
          <w:b/>
          <w:kern w:val="16"/>
          <w:sz w:val="24"/>
          <w:szCs w:val="24"/>
        </w:rPr>
      </w:pPr>
    </w:p>
    <w:p w14:paraId="32FC1CD6" w14:textId="19484776" w:rsidR="00356919" w:rsidRPr="00C235CB" w:rsidRDefault="00356919" w:rsidP="00D67B28">
      <w:pPr>
        <w:spacing w:after="0" w:line="240" w:lineRule="auto"/>
        <w:jc w:val="center"/>
        <w:rPr>
          <w:rFonts w:ascii="Verdana" w:hAnsi="Verdana" w:cs="Times New Roman"/>
          <w:b/>
          <w:sz w:val="24"/>
          <w:szCs w:val="24"/>
        </w:rPr>
      </w:pPr>
      <w:r w:rsidRPr="00C235CB">
        <w:rPr>
          <w:rFonts w:ascii="Verdana" w:hAnsi="Verdana" w:cs="Times New Roman"/>
          <w:b/>
          <w:kern w:val="16"/>
          <w:sz w:val="24"/>
          <w:szCs w:val="24"/>
        </w:rPr>
        <w:t>EUROPOS BENDRASIS VIEŠŲJŲ PIRKIMŲ DOKUMENTAS</w:t>
      </w:r>
    </w:p>
    <w:p w14:paraId="37D2F48A" w14:textId="77777777" w:rsidR="00356919" w:rsidRPr="00C235CB" w:rsidRDefault="00356919" w:rsidP="00D67B28">
      <w:pPr>
        <w:spacing w:after="0" w:line="240" w:lineRule="auto"/>
        <w:rPr>
          <w:rFonts w:ascii="Verdana" w:hAnsi="Verdana" w:cs="Times New Roman"/>
          <w:bCs/>
          <w:spacing w:val="2"/>
          <w:sz w:val="24"/>
          <w:szCs w:val="24"/>
        </w:rPr>
      </w:pPr>
    </w:p>
    <w:p w14:paraId="0B44BFFD" w14:textId="3FAFACA5" w:rsidR="000D221F" w:rsidRPr="00C235CB" w:rsidRDefault="00356919" w:rsidP="00D67B28">
      <w:pPr>
        <w:spacing w:after="0" w:line="240" w:lineRule="auto"/>
        <w:rPr>
          <w:rFonts w:ascii="Verdana" w:hAnsi="Verdana" w:cs="Times New Roman"/>
          <w:bCs/>
          <w:spacing w:val="2"/>
          <w:sz w:val="24"/>
          <w:szCs w:val="24"/>
        </w:rPr>
      </w:pPr>
      <w:r w:rsidRPr="00C235CB">
        <w:rPr>
          <w:rFonts w:ascii="Verdana" w:hAnsi="Verdana" w:cs="Times New Roman"/>
          <w:bCs/>
          <w:spacing w:val="2"/>
          <w:sz w:val="24"/>
          <w:szCs w:val="24"/>
        </w:rPr>
        <w:t>Pateikiama atskiru failu XML ir PDF formatais.</w:t>
      </w:r>
    </w:p>
    <w:p w14:paraId="517F1686" w14:textId="77777777" w:rsidR="000D221F" w:rsidRPr="00C235CB" w:rsidRDefault="000D221F" w:rsidP="00D67B28">
      <w:pPr>
        <w:spacing w:after="0" w:line="240" w:lineRule="auto"/>
        <w:rPr>
          <w:rFonts w:ascii="Verdana" w:hAnsi="Verdana" w:cs="Times New Roman"/>
          <w:bCs/>
          <w:spacing w:val="2"/>
          <w:sz w:val="24"/>
          <w:szCs w:val="24"/>
        </w:rPr>
      </w:pPr>
      <w:r w:rsidRPr="00C235CB">
        <w:rPr>
          <w:rFonts w:ascii="Verdana" w:hAnsi="Verdana" w:cs="Times New Roman"/>
          <w:bCs/>
          <w:spacing w:val="2"/>
          <w:sz w:val="24"/>
          <w:szCs w:val="24"/>
        </w:rPr>
        <w:br w:type="page"/>
      </w:r>
    </w:p>
    <w:p w14:paraId="0677DEEC" w14:textId="2EE2AB9D" w:rsidR="00356919" w:rsidRPr="00C235CB" w:rsidRDefault="000D221F" w:rsidP="00D67B28">
      <w:pPr>
        <w:spacing w:after="0" w:line="240" w:lineRule="auto"/>
        <w:jc w:val="right"/>
        <w:rPr>
          <w:rFonts w:ascii="Verdana" w:hAnsi="Verdana" w:cs="Times New Roman"/>
          <w:bCs/>
          <w:spacing w:val="2"/>
          <w:sz w:val="24"/>
          <w:szCs w:val="24"/>
        </w:rPr>
      </w:pPr>
      <w:r w:rsidRPr="00C235CB">
        <w:rPr>
          <w:rFonts w:ascii="Verdana" w:hAnsi="Verdana" w:cs="Times New Roman"/>
          <w:bCs/>
          <w:spacing w:val="2"/>
          <w:sz w:val="24"/>
          <w:szCs w:val="24"/>
        </w:rPr>
        <w:lastRenderedPageBreak/>
        <w:t>Pirkimo sąlygų 5 priedas</w:t>
      </w:r>
    </w:p>
    <w:p w14:paraId="61A65A4A" w14:textId="2CF52A74" w:rsidR="000D221F" w:rsidRPr="00C235CB" w:rsidRDefault="000D221F" w:rsidP="00D67B28">
      <w:pPr>
        <w:spacing w:after="0" w:line="240" w:lineRule="auto"/>
        <w:jc w:val="right"/>
        <w:rPr>
          <w:rFonts w:ascii="Verdana" w:hAnsi="Verdana" w:cs="Times New Roman"/>
          <w:bCs/>
          <w:spacing w:val="2"/>
          <w:sz w:val="24"/>
          <w:szCs w:val="24"/>
        </w:rPr>
      </w:pPr>
      <w:r w:rsidRPr="00C235CB">
        <w:rPr>
          <w:rFonts w:ascii="Verdana" w:hAnsi="Verdana" w:cs="Times New Roman"/>
          <w:bCs/>
          <w:spacing w:val="2"/>
          <w:sz w:val="24"/>
          <w:szCs w:val="24"/>
        </w:rPr>
        <w:t>„Įkainotų veiklų sąrašas“</w:t>
      </w:r>
    </w:p>
    <w:p w14:paraId="5DFB93E5" w14:textId="77777777" w:rsidR="00A64EB5" w:rsidRPr="00C235CB" w:rsidRDefault="00A64EB5" w:rsidP="00D67B28">
      <w:pPr>
        <w:suppressAutoHyphens/>
        <w:autoSpaceDN w:val="0"/>
        <w:spacing w:after="0" w:line="240" w:lineRule="auto"/>
        <w:jc w:val="right"/>
        <w:rPr>
          <w:rFonts w:ascii="Verdana" w:eastAsia="Arial Unicode MS" w:hAnsi="Verdana" w:cs="Times New Roman"/>
          <w:b/>
          <w:color w:val="00000A"/>
          <w:sz w:val="24"/>
          <w:szCs w:val="24"/>
        </w:rPr>
      </w:pPr>
      <w:r w:rsidRPr="00C235CB">
        <w:rPr>
          <w:rFonts w:ascii="Verdana" w:eastAsia="Arial Unicode MS" w:hAnsi="Verdana" w:cs="Times New Roman"/>
          <w:b/>
          <w:color w:val="00000A"/>
          <w:sz w:val="24"/>
          <w:szCs w:val="24"/>
        </w:rPr>
        <w:t>Statybos rangos sutarties</w:t>
      </w:r>
    </w:p>
    <w:p w14:paraId="1765B181" w14:textId="38E1D73C" w:rsidR="00A64EB5" w:rsidRPr="00C235CB" w:rsidRDefault="00A64EB5" w:rsidP="00D67B28">
      <w:pPr>
        <w:suppressAutoHyphens/>
        <w:autoSpaceDN w:val="0"/>
        <w:spacing w:after="0" w:line="240" w:lineRule="auto"/>
        <w:jc w:val="right"/>
        <w:rPr>
          <w:rFonts w:ascii="Verdana" w:eastAsia="Arial Unicode MS" w:hAnsi="Verdana" w:cs="Times New Roman"/>
          <w:b/>
          <w:color w:val="00000A"/>
          <w:sz w:val="24"/>
          <w:szCs w:val="24"/>
        </w:rPr>
      </w:pPr>
      <w:r w:rsidRPr="00C235CB">
        <w:rPr>
          <w:rFonts w:ascii="Verdana" w:eastAsia="Arial Unicode MS" w:hAnsi="Verdana" w:cs="Times New Roman"/>
          <w:b/>
          <w:color w:val="00000A"/>
          <w:sz w:val="24"/>
          <w:szCs w:val="24"/>
        </w:rPr>
        <w:t>9 priedas</w:t>
      </w:r>
    </w:p>
    <w:p w14:paraId="7750587B" w14:textId="77777777" w:rsidR="000D221F" w:rsidRPr="00C235CB" w:rsidRDefault="000D221F" w:rsidP="00D67B28">
      <w:pPr>
        <w:spacing w:after="0" w:line="240" w:lineRule="auto"/>
        <w:jc w:val="center"/>
        <w:rPr>
          <w:rFonts w:ascii="Verdana" w:hAnsi="Verdana" w:cs="Times New Roman"/>
          <w:bCs/>
          <w:spacing w:val="2"/>
          <w:sz w:val="24"/>
          <w:szCs w:val="24"/>
        </w:rPr>
      </w:pPr>
    </w:p>
    <w:p w14:paraId="096B5242" w14:textId="77777777" w:rsidR="004F0DAB" w:rsidRPr="00C235CB" w:rsidRDefault="004F0DAB" w:rsidP="00D67B28">
      <w:pPr>
        <w:spacing w:after="0" w:line="240" w:lineRule="auto"/>
        <w:jc w:val="center"/>
        <w:rPr>
          <w:rFonts w:ascii="Verdana" w:hAnsi="Verdana" w:cs="Times New Roman"/>
          <w:bCs/>
          <w:spacing w:val="2"/>
          <w:sz w:val="24"/>
          <w:szCs w:val="24"/>
        </w:rPr>
      </w:pPr>
    </w:p>
    <w:p w14:paraId="0B9F06D1" w14:textId="76CB8795" w:rsidR="000D221F" w:rsidRPr="00C235CB" w:rsidRDefault="000D221F" w:rsidP="00D67B28">
      <w:pPr>
        <w:spacing w:after="0" w:line="240" w:lineRule="auto"/>
        <w:jc w:val="center"/>
        <w:rPr>
          <w:rFonts w:ascii="Verdana" w:hAnsi="Verdana" w:cs="Times New Roman"/>
          <w:b/>
          <w:bCs/>
          <w:spacing w:val="2"/>
          <w:sz w:val="24"/>
          <w:szCs w:val="24"/>
        </w:rPr>
      </w:pPr>
      <w:r w:rsidRPr="00C235CB">
        <w:rPr>
          <w:rFonts w:ascii="Verdana" w:hAnsi="Verdana" w:cs="Times New Roman"/>
          <w:b/>
          <w:bCs/>
          <w:spacing w:val="2"/>
          <w:sz w:val="24"/>
          <w:szCs w:val="24"/>
        </w:rPr>
        <w:t>ĮKAINOTŲ VEIKLŲ SĄRAŠAS</w:t>
      </w:r>
    </w:p>
    <w:p w14:paraId="6ED534BF" w14:textId="77777777" w:rsidR="000D221F" w:rsidRPr="00C235CB" w:rsidRDefault="000D221F" w:rsidP="00D67B28">
      <w:pPr>
        <w:spacing w:after="0" w:line="240" w:lineRule="auto"/>
        <w:jc w:val="center"/>
        <w:rPr>
          <w:rFonts w:ascii="Verdana" w:hAnsi="Verdana" w:cs="Times New Roman"/>
          <w:bCs/>
          <w:spacing w:val="2"/>
          <w:sz w:val="24"/>
          <w:szCs w:val="24"/>
        </w:rPr>
      </w:pPr>
    </w:p>
    <w:p w14:paraId="2AAD08CF" w14:textId="56BFC9CF" w:rsidR="00F21AD6" w:rsidRPr="00C235CB" w:rsidRDefault="000D221F" w:rsidP="00D67B28">
      <w:pPr>
        <w:spacing w:after="0" w:line="240" w:lineRule="auto"/>
        <w:ind w:firstLine="709"/>
        <w:rPr>
          <w:rFonts w:ascii="Verdana" w:hAnsi="Verdana" w:cs="Times New Roman"/>
          <w:bCs/>
          <w:spacing w:val="2"/>
          <w:sz w:val="24"/>
          <w:szCs w:val="24"/>
        </w:rPr>
      </w:pPr>
      <w:r w:rsidRPr="00C235CB">
        <w:rPr>
          <w:rFonts w:ascii="Verdana" w:hAnsi="Verdana" w:cs="Times New Roman"/>
          <w:bCs/>
          <w:spacing w:val="2"/>
          <w:sz w:val="24"/>
          <w:szCs w:val="24"/>
        </w:rPr>
        <w:t>Pateikiama atskiru failu XML formatu.</w:t>
      </w:r>
    </w:p>
    <w:p w14:paraId="16ADF786" w14:textId="77777777" w:rsidR="00F21AD6" w:rsidRPr="00C235CB" w:rsidRDefault="00F21AD6" w:rsidP="00D67B28">
      <w:pPr>
        <w:spacing w:after="0" w:line="240" w:lineRule="auto"/>
        <w:rPr>
          <w:rFonts w:ascii="Verdana" w:hAnsi="Verdana" w:cs="Times New Roman"/>
          <w:bCs/>
          <w:spacing w:val="2"/>
          <w:sz w:val="24"/>
          <w:szCs w:val="24"/>
        </w:rPr>
      </w:pPr>
      <w:r w:rsidRPr="00C235CB">
        <w:rPr>
          <w:rFonts w:ascii="Verdana" w:hAnsi="Verdana" w:cs="Times New Roman"/>
          <w:bCs/>
          <w:spacing w:val="2"/>
          <w:sz w:val="24"/>
          <w:szCs w:val="24"/>
        </w:rPr>
        <w:br w:type="page"/>
      </w:r>
    </w:p>
    <w:p w14:paraId="3D5B9074" w14:textId="77777777" w:rsidR="00C44BEC" w:rsidRPr="00C235CB" w:rsidRDefault="00C44BEC" w:rsidP="00D67B28">
      <w:pPr>
        <w:suppressAutoHyphens/>
        <w:autoSpaceDN w:val="0"/>
        <w:spacing w:after="0" w:line="240" w:lineRule="auto"/>
        <w:jc w:val="right"/>
        <w:rPr>
          <w:rFonts w:ascii="Verdana" w:eastAsia="Arial Unicode MS" w:hAnsi="Verdana" w:cs="Times New Roman"/>
          <w:color w:val="00000A"/>
          <w:sz w:val="24"/>
          <w:szCs w:val="24"/>
        </w:rPr>
      </w:pPr>
      <w:r w:rsidRPr="00C235CB">
        <w:rPr>
          <w:rFonts w:ascii="Verdana" w:eastAsia="Arial Unicode MS" w:hAnsi="Verdana" w:cs="Times New Roman"/>
          <w:color w:val="00000A"/>
          <w:sz w:val="24"/>
          <w:szCs w:val="24"/>
        </w:rPr>
        <w:lastRenderedPageBreak/>
        <w:t>Pirkimo sąlygų 6 priedas</w:t>
      </w:r>
    </w:p>
    <w:p w14:paraId="7CC18DA0" w14:textId="77777777" w:rsidR="00C44BEC" w:rsidRPr="00C235CB" w:rsidRDefault="00C44BEC" w:rsidP="00D67B28">
      <w:pPr>
        <w:suppressAutoHyphens/>
        <w:autoSpaceDN w:val="0"/>
        <w:spacing w:after="0" w:line="240" w:lineRule="auto"/>
        <w:jc w:val="right"/>
        <w:rPr>
          <w:rFonts w:ascii="Verdana" w:eastAsia="Arial Unicode MS" w:hAnsi="Verdana" w:cs="Times New Roman"/>
          <w:color w:val="00000A"/>
          <w:sz w:val="24"/>
          <w:szCs w:val="24"/>
        </w:rPr>
      </w:pPr>
      <w:r w:rsidRPr="00C235CB">
        <w:rPr>
          <w:rFonts w:ascii="Verdana" w:eastAsia="Arial Unicode MS" w:hAnsi="Verdana" w:cs="Times New Roman"/>
          <w:color w:val="00000A"/>
          <w:sz w:val="24"/>
          <w:szCs w:val="24"/>
        </w:rPr>
        <w:t>„Deklaracija dėl atliekamų statybos darbų“</w:t>
      </w:r>
    </w:p>
    <w:p w14:paraId="28632B03" w14:textId="77777777" w:rsidR="00C44BEC" w:rsidRPr="00C235CB" w:rsidRDefault="00C44BEC" w:rsidP="00D67B28">
      <w:pPr>
        <w:suppressAutoHyphens/>
        <w:autoSpaceDN w:val="0"/>
        <w:spacing w:after="0" w:line="240" w:lineRule="auto"/>
        <w:jc w:val="right"/>
        <w:rPr>
          <w:rFonts w:ascii="Verdana" w:eastAsia="Arial Unicode MS" w:hAnsi="Verdana" w:cs="Times New Roman"/>
          <w:b/>
          <w:color w:val="00000A"/>
          <w:sz w:val="24"/>
          <w:szCs w:val="24"/>
        </w:rPr>
      </w:pPr>
      <w:r w:rsidRPr="00C235CB">
        <w:rPr>
          <w:rFonts w:ascii="Verdana" w:eastAsia="Arial Unicode MS" w:hAnsi="Verdana" w:cs="Times New Roman"/>
          <w:b/>
          <w:color w:val="00000A"/>
          <w:sz w:val="24"/>
          <w:szCs w:val="24"/>
        </w:rPr>
        <w:t>Statybos rangos sutarties</w:t>
      </w:r>
    </w:p>
    <w:p w14:paraId="7F75DD8A" w14:textId="77777777" w:rsidR="00C44BEC" w:rsidRPr="00C235CB" w:rsidRDefault="00C44BEC" w:rsidP="00D67B28">
      <w:pPr>
        <w:suppressAutoHyphens/>
        <w:autoSpaceDN w:val="0"/>
        <w:spacing w:after="0" w:line="240" w:lineRule="auto"/>
        <w:jc w:val="right"/>
        <w:rPr>
          <w:rFonts w:ascii="Verdana" w:eastAsia="Arial Unicode MS" w:hAnsi="Verdana" w:cs="Times New Roman"/>
          <w:b/>
          <w:color w:val="00000A"/>
          <w:sz w:val="24"/>
          <w:szCs w:val="24"/>
        </w:rPr>
      </w:pPr>
      <w:r w:rsidRPr="00C235CB">
        <w:rPr>
          <w:rFonts w:ascii="Verdana" w:eastAsia="Arial Unicode MS" w:hAnsi="Verdana" w:cs="Times New Roman"/>
          <w:b/>
          <w:color w:val="00000A"/>
          <w:sz w:val="24"/>
          <w:szCs w:val="24"/>
        </w:rPr>
        <w:t>10 priedas</w:t>
      </w:r>
    </w:p>
    <w:p w14:paraId="67C0F3F6" w14:textId="77777777" w:rsidR="00C44BEC" w:rsidRPr="00C235CB" w:rsidRDefault="00C44BEC" w:rsidP="00D67B28">
      <w:pPr>
        <w:suppressAutoHyphens/>
        <w:autoSpaceDN w:val="0"/>
        <w:spacing w:after="0" w:line="240" w:lineRule="auto"/>
        <w:jc w:val="right"/>
        <w:rPr>
          <w:rFonts w:ascii="Verdana" w:eastAsia="Arial Unicode MS" w:hAnsi="Verdana" w:cs="Times New Roman"/>
          <w:color w:val="00000A"/>
          <w:sz w:val="24"/>
          <w:szCs w:val="24"/>
        </w:rPr>
      </w:pPr>
    </w:p>
    <w:p w14:paraId="705C15E2" w14:textId="77777777" w:rsidR="00C44BEC" w:rsidRPr="00C235CB" w:rsidRDefault="00C44BEC" w:rsidP="00D67B28">
      <w:pPr>
        <w:spacing w:after="0" w:line="240" w:lineRule="auto"/>
        <w:jc w:val="both"/>
        <w:rPr>
          <w:rFonts w:ascii="Verdana" w:eastAsia="Arial Unicode MS" w:hAnsi="Verdana" w:cs="Times New Roman"/>
          <w:color w:val="00000A"/>
          <w:sz w:val="20"/>
          <w:szCs w:val="20"/>
          <w:lang w:eastAsia="en-US"/>
        </w:rPr>
      </w:pPr>
    </w:p>
    <w:p w14:paraId="17C06010" w14:textId="77777777" w:rsidR="00C44BEC" w:rsidRPr="00C235CB" w:rsidRDefault="00C44BEC" w:rsidP="00D67B28">
      <w:pPr>
        <w:spacing w:after="0" w:line="240" w:lineRule="auto"/>
        <w:jc w:val="center"/>
        <w:rPr>
          <w:rFonts w:ascii="Verdana" w:eastAsia="Arial Unicode MS" w:hAnsi="Verdana" w:cs="Times New Roman"/>
          <w:b/>
          <w:color w:val="00000A"/>
          <w:sz w:val="24"/>
          <w:szCs w:val="24"/>
          <w:lang w:eastAsia="en-US"/>
        </w:rPr>
      </w:pPr>
    </w:p>
    <w:p w14:paraId="4A31FB16" w14:textId="77777777" w:rsidR="00C44BEC" w:rsidRPr="00C235CB" w:rsidRDefault="00C44BEC" w:rsidP="00D67B28">
      <w:pPr>
        <w:spacing w:after="0" w:line="240" w:lineRule="auto"/>
        <w:jc w:val="center"/>
        <w:rPr>
          <w:rFonts w:ascii="Verdana" w:eastAsia="Times New Roman" w:hAnsi="Verdana" w:cs="Times New Roman"/>
          <w:sz w:val="24"/>
          <w:szCs w:val="24"/>
          <w:u w:val="single"/>
        </w:rPr>
      </w:pPr>
      <w:r w:rsidRPr="00C235CB">
        <w:rPr>
          <w:rFonts w:ascii="Verdana" w:eastAsia="Times New Roman" w:hAnsi="Verdana" w:cs="Times New Roman"/>
          <w:sz w:val="24"/>
          <w:szCs w:val="24"/>
          <w:u w:val="single"/>
        </w:rPr>
        <w:t>__________________________________</w:t>
      </w:r>
    </w:p>
    <w:p w14:paraId="7A7A5A73" w14:textId="77777777" w:rsidR="00C44BEC" w:rsidRPr="00C235CB" w:rsidRDefault="00C44BEC" w:rsidP="00D67B28">
      <w:pPr>
        <w:spacing w:after="0" w:line="240" w:lineRule="auto"/>
        <w:jc w:val="center"/>
        <w:rPr>
          <w:rFonts w:ascii="Verdana" w:eastAsia="Times New Roman" w:hAnsi="Verdana" w:cs="Times New Roman"/>
          <w:sz w:val="24"/>
          <w:szCs w:val="24"/>
        </w:rPr>
      </w:pPr>
      <w:r w:rsidRPr="00C235CB">
        <w:rPr>
          <w:rFonts w:ascii="Verdana" w:eastAsia="Times New Roman" w:hAnsi="Verdana" w:cs="Times New Roman"/>
          <w:sz w:val="24"/>
          <w:szCs w:val="24"/>
        </w:rPr>
        <w:t> (Tiekėjo pavadinimas)</w:t>
      </w:r>
    </w:p>
    <w:p w14:paraId="42ECD75A" w14:textId="77777777" w:rsidR="00C44BEC" w:rsidRPr="00C235CB" w:rsidRDefault="00C44BEC" w:rsidP="00D67B28">
      <w:pPr>
        <w:spacing w:after="0" w:line="240" w:lineRule="auto"/>
        <w:ind w:left="-426"/>
        <w:jc w:val="center"/>
        <w:rPr>
          <w:rFonts w:ascii="Verdana" w:eastAsia="Calibri" w:hAnsi="Verdana" w:cs="Times New Roman"/>
          <w:b/>
          <w:sz w:val="24"/>
          <w:szCs w:val="24"/>
          <w:lang w:eastAsia="en-US"/>
        </w:rPr>
      </w:pPr>
    </w:p>
    <w:p w14:paraId="130E6EFD" w14:textId="77777777" w:rsidR="00C44BEC" w:rsidRPr="00C235CB" w:rsidRDefault="00C44BEC" w:rsidP="00D67B28">
      <w:pPr>
        <w:spacing w:after="0" w:line="240" w:lineRule="auto"/>
        <w:ind w:left="-426"/>
        <w:jc w:val="center"/>
        <w:rPr>
          <w:rFonts w:ascii="Verdana" w:eastAsia="Calibri" w:hAnsi="Verdana" w:cs="Times New Roman"/>
          <w:b/>
          <w:sz w:val="24"/>
          <w:szCs w:val="24"/>
          <w:lang w:eastAsia="en-US"/>
        </w:rPr>
      </w:pPr>
    </w:p>
    <w:p w14:paraId="2BC4AAD7" w14:textId="77777777" w:rsidR="00C44BEC" w:rsidRPr="00C235CB" w:rsidRDefault="00C44BEC" w:rsidP="00D67B28">
      <w:pPr>
        <w:spacing w:after="0" w:line="240" w:lineRule="auto"/>
        <w:ind w:left="-426"/>
        <w:jc w:val="center"/>
        <w:rPr>
          <w:rFonts w:ascii="Verdana" w:eastAsia="Calibri" w:hAnsi="Verdana" w:cs="Times New Roman"/>
          <w:b/>
          <w:sz w:val="24"/>
          <w:szCs w:val="24"/>
          <w:lang w:eastAsia="en-US"/>
        </w:rPr>
      </w:pPr>
      <w:r w:rsidRPr="00C235CB">
        <w:rPr>
          <w:rFonts w:ascii="Verdana" w:eastAsia="Calibri" w:hAnsi="Verdana" w:cs="Times New Roman"/>
          <w:b/>
          <w:sz w:val="24"/>
          <w:szCs w:val="24"/>
          <w:lang w:eastAsia="en-US"/>
        </w:rPr>
        <w:t>DEKLARACIJA DĖL ATLIEKAMŲ DARBŲ</w:t>
      </w:r>
    </w:p>
    <w:p w14:paraId="32DAC629" w14:textId="77777777" w:rsidR="00C44BEC" w:rsidRPr="00C235CB" w:rsidRDefault="00C44BEC" w:rsidP="00D67B28">
      <w:pPr>
        <w:autoSpaceDE w:val="0"/>
        <w:autoSpaceDN w:val="0"/>
        <w:adjustRightInd w:val="0"/>
        <w:spacing w:after="0" w:line="240" w:lineRule="auto"/>
        <w:jc w:val="center"/>
        <w:rPr>
          <w:rFonts w:ascii="Verdana" w:eastAsia="Arial Unicode MS" w:hAnsi="Verdana" w:cs="Times New Roman"/>
          <w:color w:val="00000A"/>
          <w:sz w:val="20"/>
          <w:szCs w:val="20"/>
          <w:lang w:eastAsia="en-US"/>
        </w:rPr>
      </w:pPr>
      <w:r w:rsidRPr="00C235CB">
        <w:rPr>
          <w:rFonts w:ascii="Verdana" w:eastAsia="Arial Unicode MS" w:hAnsi="Verdana" w:cs="Times New Roman"/>
          <w:b/>
          <w:color w:val="FF0000"/>
          <w:sz w:val="20"/>
          <w:szCs w:val="20"/>
          <w:lang w:eastAsia="en-US"/>
        </w:rPr>
        <w:t>(užpildyti ir pasirašius pateikti kartu su pasiūlymu)</w:t>
      </w:r>
    </w:p>
    <w:p w14:paraId="0DF0D463" w14:textId="77777777" w:rsidR="00C44BEC" w:rsidRPr="00C235CB" w:rsidRDefault="00C44BEC" w:rsidP="00D67B28">
      <w:pPr>
        <w:snapToGrid w:val="0"/>
        <w:spacing w:after="0" w:line="240" w:lineRule="auto"/>
        <w:ind w:firstLine="720"/>
        <w:jc w:val="both"/>
        <w:rPr>
          <w:rFonts w:ascii="Verdana" w:eastAsia="Arial Unicode MS" w:hAnsi="Verdana" w:cs="Times New Roman"/>
          <w:color w:val="00000A"/>
          <w:sz w:val="24"/>
          <w:szCs w:val="24"/>
          <w:lang w:eastAsia="en-US"/>
        </w:rPr>
      </w:pPr>
    </w:p>
    <w:p w14:paraId="6B1083FF" w14:textId="77777777" w:rsidR="00C44BEC" w:rsidRPr="00C235CB" w:rsidRDefault="00C44BEC" w:rsidP="00D67B28">
      <w:pPr>
        <w:snapToGrid w:val="0"/>
        <w:spacing w:after="0" w:line="240" w:lineRule="auto"/>
        <w:ind w:firstLine="720"/>
        <w:jc w:val="both"/>
        <w:rPr>
          <w:rFonts w:ascii="Verdana" w:hAnsi="Verdana" w:cs="Times New Roman"/>
          <w:color w:val="00000A"/>
          <w:sz w:val="24"/>
          <w:szCs w:val="24"/>
        </w:rPr>
      </w:pPr>
      <w:r w:rsidRPr="00C235CB">
        <w:rPr>
          <w:rFonts w:ascii="Verdana" w:eastAsia="Arial Unicode MS" w:hAnsi="Verdana" w:cs="Times New Roman"/>
          <w:color w:val="00000A"/>
          <w:sz w:val="24"/>
          <w:szCs w:val="24"/>
          <w:lang w:eastAsia="en-US"/>
        </w:rPr>
        <w:t xml:space="preserve">Patvirtiname, kad pirkimo laimėjimo atveju, sudarius </w:t>
      </w:r>
      <w:r w:rsidRPr="00C235CB">
        <w:rPr>
          <w:rFonts w:ascii="Verdana" w:hAnsi="Verdana" w:cs="Times New Roman"/>
          <w:color w:val="00000A"/>
          <w:sz w:val="24"/>
          <w:szCs w:val="24"/>
        </w:rPr>
        <w:t>Statybos rangos darbų sutartį, vykdant darbus bus užtikrintas:</w:t>
      </w:r>
    </w:p>
    <w:p w14:paraId="73A4CA04" w14:textId="77777777" w:rsidR="00C44BEC" w:rsidRPr="00C235CB" w:rsidRDefault="00C44BEC" w:rsidP="00D67B28">
      <w:pPr>
        <w:pStyle w:val="Sraopastraipa"/>
        <w:numPr>
          <w:ilvl w:val="0"/>
          <w:numId w:val="43"/>
        </w:numPr>
        <w:spacing w:after="0" w:line="240" w:lineRule="auto"/>
        <w:ind w:left="0" w:firstLine="709"/>
        <w:contextualSpacing w:val="0"/>
        <w:jc w:val="both"/>
        <w:rPr>
          <w:rFonts w:ascii="Verdana" w:hAnsi="Verdana"/>
          <w:szCs w:val="24"/>
        </w:rPr>
      </w:pPr>
      <w:r w:rsidRPr="00C235CB">
        <w:rPr>
          <w:rFonts w:ascii="Verdana" w:hAnsi="Verdana"/>
          <w:b/>
          <w:bCs/>
          <w:szCs w:val="24"/>
        </w:rPr>
        <w:t xml:space="preserve">Tausus vandens ir jūrų išteklių naudojimas ir apsauga, </w:t>
      </w:r>
      <w:proofErr w:type="spellStart"/>
      <w:r w:rsidRPr="00C235CB">
        <w:rPr>
          <w:rFonts w:ascii="Verdana" w:hAnsi="Verdana"/>
          <w:szCs w:val="24"/>
        </w:rPr>
        <w:t>t.y</w:t>
      </w:r>
      <w:proofErr w:type="spellEnd"/>
      <w:r w:rsidRPr="00C235CB">
        <w:rPr>
          <w:rFonts w:ascii="Verdana" w:hAnsi="Verdana"/>
          <w:szCs w:val="24"/>
        </w:rPr>
        <w:t>. atliekant</w:t>
      </w:r>
      <w:r w:rsidRPr="00C235CB">
        <w:rPr>
          <w:rFonts w:ascii="Verdana" w:hAnsi="Verdana"/>
          <w:bCs/>
          <w:szCs w:val="24"/>
        </w:rPr>
        <w:t xml:space="preserve"> statybos darbus, statybvietėje turi būti vykdomos priemonės, </w:t>
      </w:r>
      <w:r w:rsidRPr="00C235CB">
        <w:rPr>
          <w:rFonts w:ascii="Verdana" w:hAnsi="Verdana"/>
          <w:szCs w:val="24"/>
        </w:rPr>
        <w:t>užtikrinančios racionalų vandens naudojimą, vandens apsaugą nuo teršimo.</w:t>
      </w:r>
    </w:p>
    <w:p w14:paraId="13E6E960" w14:textId="77777777" w:rsidR="00C44BEC" w:rsidRPr="00C235CB" w:rsidRDefault="00C44BEC" w:rsidP="00D67B28">
      <w:pPr>
        <w:pStyle w:val="Sraopastraipa"/>
        <w:spacing w:after="0" w:line="240" w:lineRule="auto"/>
        <w:ind w:left="142" w:firstLine="567"/>
        <w:contextualSpacing w:val="0"/>
        <w:jc w:val="both"/>
        <w:rPr>
          <w:rFonts w:ascii="Verdana" w:hAnsi="Verdana"/>
          <w:szCs w:val="24"/>
        </w:rPr>
      </w:pPr>
      <w:r w:rsidRPr="00C235CB">
        <w:rPr>
          <w:rFonts w:ascii="Verdana" w:hAnsi="Verdana"/>
          <w:szCs w:val="24"/>
        </w:rPr>
        <w:t>Atkreipiame dėmesį, kad vadovaujantis Europos komisijos reglamentas (ES) 2021/2139 priedo 7.2 „Esamų pastatų renovacija“ papunktyje nustatytais techninės analizės kriterijais, vykdant statybos darbus, žemiau nurodytų vandens sistemų įrenginiai turi tenkinti šiuos reikalavimus:</w:t>
      </w:r>
    </w:p>
    <w:p w14:paraId="1C93CD56" w14:textId="77777777" w:rsidR="00C44BEC" w:rsidRPr="00C235CB" w:rsidRDefault="00C44BEC" w:rsidP="00D67B28">
      <w:pPr>
        <w:pStyle w:val="Sraopastraipa"/>
        <w:numPr>
          <w:ilvl w:val="0"/>
          <w:numId w:val="45"/>
        </w:numPr>
        <w:spacing w:after="0" w:line="240" w:lineRule="auto"/>
        <w:ind w:left="142" w:firstLine="567"/>
        <w:contextualSpacing w:val="0"/>
        <w:jc w:val="both"/>
        <w:rPr>
          <w:rFonts w:ascii="Verdana" w:hAnsi="Verdana"/>
          <w:szCs w:val="24"/>
        </w:rPr>
      </w:pPr>
      <w:r w:rsidRPr="00C235CB">
        <w:rPr>
          <w:rFonts w:ascii="Verdana" w:hAnsi="Verdana"/>
          <w:szCs w:val="24"/>
        </w:rPr>
        <w:t>rankoms plauti skirtų čiaupų ir virtuvės čiaupų didžiausias vandens srautas yra 6 litrai/min.;</w:t>
      </w:r>
    </w:p>
    <w:p w14:paraId="6D391E54" w14:textId="77777777" w:rsidR="00C44BEC" w:rsidRPr="00C235CB" w:rsidRDefault="00C44BEC" w:rsidP="00D67B28">
      <w:pPr>
        <w:pStyle w:val="Sraopastraipa"/>
        <w:numPr>
          <w:ilvl w:val="0"/>
          <w:numId w:val="45"/>
        </w:numPr>
        <w:spacing w:after="0" w:line="240" w:lineRule="auto"/>
        <w:ind w:left="142" w:firstLine="567"/>
        <w:contextualSpacing w:val="0"/>
        <w:jc w:val="both"/>
        <w:rPr>
          <w:rFonts w:ascii="Verdana" w:hAnsi="Verdana"/>
          <w:szCs w:val="24"/>
        </w:rPr>
      </w:pPr>
      <w:r w:rsidRPr="00C235CB">
        <w:rPr>
          <w:rFonts w:ascii="Verdana" w:hAnsi="Verdana"/>
          <w:szCs w:val="24"/>
        </w:rPr>
        <w:t>dušų didžiausias vandens srautas - 8 litrai/min.;</w:t>
      </w:r>
    </w:p>
    <w:p w14:paraId="434D5E4C" w14:textId="77777777" w:rsidR="00C44BEC" w:rsidRPr="00C235CB" w:rsidRDefault="00C44BEC" w:rsidP="00D67B28">
      <w:pPr>
        <w:pStyle w:val="Sraopastraipa"/>
        <w:numPr>
          <w:ilvl w:val="0"/>
          <w:numId w:val="45"/>
        </w:numPr>
        <w:spacing w:after="0" w:line="240" w:lineRule="auto"/>
        <w:ind w:left="142" w:firstLine="567"/>
        <w:contextualSpacing w:val="0"/>
        <w:jc w:val="both"/>
        <w:rPr>
          <w:rFonts w:ascii="Verdana" w:hAnsi="Verdana"/>
          <w:szCs w:val="24"/>
        </w:rPr>
      </w:pPr>
      <w:r w:rsidRPr="00C235CB">
        <w:rPr>
          <w:rFonts w:ascii="Verdana" w:hAnsi="Verdana"/>
          <w:szCs w:val="24"/>
        </w:rPr>
        <w:t>klozetų, įskaitant komplektus, dubenis ir nuplaunamojo vandens bakus, didžiausias nuplaunamojo vandens tūris - 6 litrai, o didžiausias vidutinis nuplaunamojo vandens tūris – 3,5 litro;</w:t>
      </w:r>
    </w:p>
    <w:p w14:paraId="0A27651A" w14:textId="77777777" w:rsidR="00C44BEC" w:rsidRPr="00C235CB" w:rsidRDefault="00C44BEC" w:rsidP="00D67B28">
      <w:pPr>
        <w:pStyle w:val="Sraopastraipa"/>
        <w:numPr>
          <w:ilvl w:val="0"/>
          <w:numId w:val="45"/>
        </w:numPr>
        <w:spacing w:after="0" w:line="240" w:lineRule="auto"/>
        <w:ind w:left="142" w:firstLine="567"/>
        <w:contextualSpacing w:val="0"/>
        <w:jc w:val="both"/>
        <w:rPr>
          <w:rFonts w:ascii="Verdana" w:hAnsi="Verdana"/>
          <w:szCs w:val="24"/>
        </w:rPr>
      </w:pPr>
      <w:r w:rsidRPr="00C235CB">
        <w:rPr>
          <w:rFonts w:ascii="Verdana" w:hAnsi="Verdana"/>
          <w:szCs w:val="24"/>
        </w:rPr>
        <w:t xml:space="preserve">pisuaruose suvartojama ne daugiau kaip 2 litrai vienam dubeniui per valandą, nuplaunamuosiuose pisuaruose suvartojama ne daugiau kaip 1 litras nuplaunamojo vandens. </w:t>
      </w:r>
    </w:p>
    <w:p w14:paraId="245E419B" w14:textId="77777777" w:rsidR="00C44BEC" w:rsidRPr="00C235CB" w:rsidRDefault="00C44BEC" w:rsidP="00D67B28">
      <w:pPr>
        <w:pStyle w:val="Sraopastraipa"/>
        <w:spacing w:after="0" w:line="240" w:lineRule="auto"/>
        <w:ind w:left="142" w:firstLine="567"/>
        <w:contextualSpacing w:val="0"/>
        <w:jc w:val="both"/>
        <w:rPr>
          <w:rFonts w:ascii="Verdana" w:hAnsi="Verdana"/>
          <w:szCs w:val="24"/>
        </w:rPr>
      </w:pPr>
      <w:r w:rsidRPr="00C235CB">
        <w:rPr>
          <w:rFonts w:ascii="Verdana" w:hAnsi="Verdana"/>
          <w:szCs w:val="24"/>
        </w:rPr>
        <w:t>Išvardintų įrenginių atitikimas nustatytiems reikalavimams grindžiamas gaminių techninėmis specifikacijomis.</w:t>
      </w:r>
    </w:p>
    <w:p w14:paraId="4F07A2C3" w14:textId="77777777" w:rsidR="00C44BEC" w:rsidRPr="00C235CB" w:rsidRDefault="00C44BEC" w:rsidP="00D67B28">
      <w:pPr>
        <w:pStyle w:val="Sraopastraipa"/>
        <w:numPr>
          <w:ilvl w:val="0"/>
          <w:numId w:val="43"/>
        </w:numPr>
        <w:spacing w:after="0" w:line="240" w:lineRule="auto"/>
        <w:ind w:left="142" w:firstLine="567"/>
        <w:contextualSpacing w:val="0"/>
        <w:jc w:val="both"/>
        <w:rPr>
          <w:rFonts w:ascii="Verdana" w:hAnsi="Verdana"/>
          <w:szCs w:val="24"/>
        </w:rPr>
      </w:pPr>
      <w:r w:rsidRPr="00C235CB">
        <w:rPr>
          <w:rFonts w:ascii="Verdana" w:hAnsi="Verdana"/>
          <w:b/>
          <w:bCs/>
          <w:szCs w:val="24"/>
        </w:rPr>
        <w:t xml:space="preserve">Perėjimas prie žiedinės ekonomikos, įskaitant atliekų prevenciją ir perdirbimą, </w:t>
      </w:r>
      <w:proofErr w:type="spellStart"/>
      <w:r w:rsidRPr="00C235CB">
        <w:rPr>
          <w:rFonts w:ascii="Verdana" w:hAnsi="Verdana"/>
          <w:b/>
          <w:bCs/>
          <w:szCs w:val="24"/>
        </w:rPr>
        <w:t>t.y</w:t>
      </w:r>
      <w:proofErr w:type="spellEnd"/>
      <w:r w:rsidRPr="00C235CB">
        <w:rPr>
          <w:rFonts w:ascii="Verdana" w:hAnsi="Verdana"/>
          <w:b/>
          <w:bCs/>
          <w:szCs w:val="24"/>
        </w:rPr>
        <w:t>.</w:t>
      </w:r>
      <w:r w:rsidRPr="00C235CB">
        <w:rPr>
          <w:rFonts w:ascii="Verdana" w:hAnsi="Verdana"/>
          <w:szCs w:val="24"/>
        </w:rPr>
        <w:t>:</w:t>
      </w:r>
    </w:p>
    <w:p w14:paraId="72FBE94E" w14:textId="77777777" w:rsidR="00C44BEC" w:rsidRPr="00C235CB" w:rsidRDefault="00C44BEC" w:rsidP="00D67B28">
      <w:pPr>
        <w:pStyle w:val="Sraopastraipa"/>
        <w:numPr>
          <w:ilvl w:val="0"/>
          <w:numId w:val="44"/>
        </w:numPr>
        <w:spacing w:after="0" w:line="240" w:lineRule="auto"/>
        <w:ind w:left="142" w:firstLine="567"/>
        <w:contextualSpacing w:val="0"/>
        <w:jc w:val="both"/>
        <w:rPr>
          <w:rFonts w:ascii="Verdana" w:hAnsi="Verdana"/>
          <w:szCs w:val="24"/>
        </w:rPr>
      </w:pPr>
      <w:r w:rsidRPr="00C235CB">
        <w:rPr>
          <w:rFonts w:ascii="Verdana" w:hAnsi="Verdana"/>
          <w:szCs w:val="24"/>
        </w:rPr>
        <w:t xml:space="preserve">mažiausiai 70 proc. (pagal svorį) nepavojingų statybinių ir griovimo atliekų (išskyrus žemę ir akmenis) turėtų būti parengtos pakartotiniam naudojimui, perdirbimui ir kitoms medžiagų panaudojimo galimybėms, įskaitant užpildymo operacijas, naudojant atliekas kitoms medžiagoms pakeisti, laikantis atliekų hierarchijos ir ES statybos ir griovimo atliekų tvarkymo protokolo (2021 m. birželio 4 d. versija): </w:t>
      </w:r>
      <w:hyperlink r:id="rId50" w:history="1">
        <w:r w:rsidRPr="00C235CB">
          <w:rPr>
            <w:rStyle w:val="Hipersaitas"/>
            <w:rFonts w:ascii="Verdana" w:hAnsi="Verdana"/>
            <w:szCs w:val="24"/>
          </w:rPr>
          <w:t>https://single-market-economy.ec.europa.eu/news/eu-construction-and-demolition-waste-protocol-2018-09-18_en</w:t>
        </w:r>
      </w:hyperlink>
      <w:r w:rsidRPr="00C235CB">
        <w:rPr>
          <w:rFonts w:ascii="Verdana" w:hAnsi="Verdana"/>
          <w:szCs w:val="24"/>
        </w:rPr>
        <w:t xml:space="preserve"> ) (toliau – ES statybos ir griovimo atliekų tvarkymo protokolas);</w:t>
      </w:r>
    </w:p>
    <w:p w14:paraId="453246B4" w14:textId="77777777" w:rsidR="00C44BEC" w:rsidRPr="00C235CB" w:rsidRDefault="00C44BEC" w:rsidP="00D67B28">
      <w:pPr>
        <w:pStyle w:val="Sraopastraipa"/>
        <w:numPr>
          <w:ilvl w:val="0"/>
          <w:numId w:val="44"/>
        </w:numPr>
        <w:spacing w:after="0" w:line="240" w:lineRule="auto"/>
        <w:ind w:left="142" w:firstLine="567"/>
        <w:contextualSpacing w:val="0"/>
        <w:jc w:val="both"/>
        <w:rPr>
          <w:rFonts w:ascii="Verdana" w:hAnsi="Verdana"/>
          <w:szCs w:val="24"/>
        </w:rPr>
      </w:pPr>
      <w:r w:rsidRPr="00C235CB">
        <w:rPr>
          <w:rFonts w:ascii="Verdana" w:hAnsi="Verdana"/>
          <w:szCs w:val="24"/>
        </w:rPr>
        <w:t xml:space="preserve">turi būti ribojamas atliekų susidarymas su statyba ir griovimu susijusiuose procesuose, laikantis ES statybos ir griovimo atliekų tvarkymo protokolo ir atsižvelgiant į geriausius prieinamus metodus bei griaunant selektyviai, kad būtų galima pašalinti ir saugiai tvarkyti pavojingas medžiagas ir palengvinti pakartotinį perdirbimą; </w:t>
      </w:r>
    </w:p>
    <w:p w14:paraId="34CF3A7D" w14:textId="77777777" w:rsidR="00C44BEC" w:rsidRPr="00C235CB" w:rsidRDefault="00C44BEC" w:rsidP="00D67B28">
      <w:pPr>
        <w:pStyle w:val="Sraopastraipa"/>
        <w:numPr>
          <w:ilvl w:val="0"/>
          <w:numId w:val="44"/>
        </w:numPr>
        <w:spacing w:after="0" w:line="240" w:lineRule="auto"/>
        <w:ind w:left="142" w:firstLine="567"/>
        <w:contextualSpacing w:val="0"/>
        <w:jc w:val="both"/>
        <w:rPr>
          <w:rFonts w:ascii="Verdana" w:hAnsi="Verdana"/>
          <w:szCs w:val="24"/>
        </w:rPr>
      </w:pPr>
      <w:r w:rsidRPr="00C235CB">
        <w:rPr>
          <w:rFonts w:ascii="Verdana" w:hAnsi="Verdana"/>
          <w:szCs w:val="24"/>
        </w:rPr>
        <w:lastRenderedPageBreak/>
        <w:t xml:space="preserve">statybvietėje susidarančios komunalinės atliekos, inertinės atliekos, perdirbti ir pakartotinai naudoti tinkamos atliekos, pavojingosios atliekos ir netinkamos perdirbti atliekos turi būti išrūšiuojamos, laikinai laikomos ir tvarkomos, laikantis Statybinių atliekų tvarkymo taisyklėse, patvirtintose Lietuvos Respublikos aplinkos ministro 2006 m. gruodžio 29 d. įsakymu Nr. D1-637 „Dėl Statybinių atliekų tvarkymo taisyklių patvirtinimo“, (toliau – Statybinių atliekų tvarkymo taisyklės) nustatytų reikalavimų; </w:t>
      </w:r>
    </w:p>
    <w:p w14:paraId="0D0391C0" w14:textId="77777777" w:rsidR="00C44BEC" w:rsidRPr="00C235CB" w:rsidRDefault="00C44BEC" w:rsidP="00D67B28">
      <w:pPr>
        <w:pStyle w:val="Sraopastraipa"/>
        <w:numPr>
          <w:ilvl w:val="0"/>
          <w:numId w:val="44"/>
        </w:numPr>
        <w:spacing w:after="0" w:line="240" w:lineRule="auto"/>
        <w:ind w:left="142" w:firstLine="567"/>
        <w:contextualSpacing w:val="0"/>
        <w:jc w:val="both"/>
        <w:rPr>
          <w:rFonts w:ascii="Verdana" w:hAnsi="Verdana"/>
          <w:szCs w:val="24"/>
        </w:rPr>
      </w:pPr>
      <w:r w:rsidRPr="00C235CB">
        <w:rPr>
          <w:rFonts w:ascii="Verdana" w:hAnsi="Verdana"/>
          <w:szCs w:val="24"/>
        </w:rPr>
        <w:t>statybinės atliekos turi būti tvarkomos, laikantis Lietuvos Respublikos atliekų tvarkymo įstatymo 4 straipsnio 1 ir 2 dalių, Atliekų tvarkymo taisyklių, patvirtintų Lietuvos Respublikos aplinkos ministro 1999 m. liepos 14 d. įsakymu Nr. 217 „Dėl Atliekų tvarkymo taisyklių patvirtinimo“ (toliau – Atliekų tvarkymo taisyklės), Statybinių atliekų tvarkymo taisyklių nuostatų ir vadovaujantis ES statybos ir griovimo atliekų tvarkymo protokolu;</w:t>
      </w:r>
    </w:p>
    <w:p w14:paraId="5CFB1909" w14:textId="77777777" w:rsidR="00C44BEC" w:rsidRPr="00C235CB" w:rsidRDefault="00C44BEC" w:rsidP="00D67B28">
      <w:pPr>
        <w:pStyle w:val="Sraopastraipa"/>
        <w:numPr>
          <w:ilvl w:val="0"/>
          <w:numId w:val="44"/>
        </w:numPr>
        <w:spacing w:after="0" w:line="240" w:lineRule="auto"/>
        <w:ind w:left="142" w:firstLine="567"/>
        <w:contextualSpacing w:val="0"/>
        <w:jc w:val="both"/>
        <w:rPr>
          <w:rFonts w:ascii="Verdana" w:hAnsi="Verdana"/>
          <w:szCs w:val="24"/>
        </w:rPr>
      </w:pPr>
      <w:r w:rsidRPr="00C235CB">
        <w:rPr>
          <w:rFonts w:ascii="Verdana" w:hAnsi="Verdana"/>
          <w:szCs w:val="24"/>
        </w:rPr>
        <w:t xml:space="preserve">susidariusios asbesto turinčių gaminių atliekos turi būti šalinamos nustatyta tvarka atskiroje sekcijoje, įrengtoje prie bet kokios klasės sąvartyno pagal inertinių atliekų sąvartynų reikalavimus ir pažymėtoje įspėjamaisiais užrašais. Tvarkant atliekas turi būti vadovaujamasi Europos Komisijos informaciniu dokumentu apie atliekų apdorojimo geriausius prieinamus gamybos būdus (GPGB), kuris skelbiamas interneto svetainėje adresu: </w:t>
      </w:r>
      <w:r w:rsidRPr="00C235CB">
        <w:rPr>
          <w:rFonts w:ascii="Verdana" w:hAnsi="Verdana"/>
          <w:color w:val="0000FF"/>
          <w:szCs w:val="24"/>
          <w:u w:val="single"/>
        </w:rPr>
        <w:t xml:space="preserve">GPGB informaciniai dokumentai | </w:t>
      </w:r>
      <w:proofErr w:type="spellStart"/>
      <w:r w:rsidRPr="00C235CB">
        <w:rPr>
          <w:rFonts w:ascii="Verdana" w:hAnsi="Verdana"/>
          <w:color w:val="0000FF"/>
          <w:szCs w:val="24"/>
          <w:u w:val="single"/>
        </w:rPr>
        <w:t>Eippcb</w:t>
      </w:r>
      <w:proofErr w:type="spellEnd"/>
      <w:r w:rsidRPr="00C235CB">
        <w:rPr>
          <w:rFonts w:ascii="Verdana" w:hAnsi="Verdana"/>
          <w:color w:val="0000FF"/>
          <w:szCs w:val="24"/>
          <w:u w:val="single"/>
        </w:rPr>
        <w:t xml:space="preserve"> (europa.eu)</w:t>
      </w:r>
      <w:r w:rsidRPr="00C235CB">
        <w:rPr>
          <w:rFonts w:ascii="Verdana" w:hAnsi="Verdana"/>
          <w:szCs w:val="24"/>
        </w:rPr>
        <w:t>;</w:t>
      </w:r>
    </w:p>
    <w:p w14:paraId="27FC6781" w14:textId="77777777" w:rsidR="00C44BEC" w:rsidRPr="00C235CB" w:rsidRDefault="00C44BEC" w:rsidP="00D67B28">
      <w:pPr>
        <w:pStyle w:val="Sraopastraipa"/>
        <w:numPr>
          <w:ilvl w:val="0"/>
          <w:numId w:val="44"/>
        </w:numPr>
        <w:spacing w:after="0" w:line="240" w:lineRule="auto"/>
        <w:ind w:left="142" w:firstLine="567"/>
        <w:contextualSpacing w:val="0"/>
        <w:jc w:val="both"/>
        <w:rPr>
          <w:rFonts w:ascii="Verdana" w:hAnsi="Verdana"/>
          <w:szCs w:val="24"/>
        </w:rPr>
      </w:pPr>
      <w:r w:rsidRPr="00C235CB">
        <w:rPr>
          <w:rFonts w:ascii="Verdana" w:hAnsi="Verdana"/>
          <w:szCs w:val="24"/>
          <w:u w:val="single"/>
        </w:rPr>
        <w:t>statybvietėje turi būti pildomas atliekų apskaitos žurnalas, tvarkoma susidariusių ir perduotų tvarkyti statybinių atliekų apskaita, nurodomas jų kiekis, teikiamos atliekų apskaitos ataskaitos</w:t>
      </w:r>
      <w:r w:rsidRPr="00C235CB">
        <w:rPr>
          <w:rFonts w:ascii="Verdana" w:hAnsi="Verdana"/>
          <w:szCs w:val="24"/>
        </w:rPr>
        <w:t>, kaip nurodyta Statybinių atliekų tvarkymo taisyklėse;</w:t>
      </w:r>
    </w:p>
    <w:p w14:paraId="191B95A9" w14:textId="77777777" w:rsidR="00C44BEC" w:rsidRPr="00C235CB" w:rsidRDefault="00C44BEC" w:rsidP="00D67B28">
      <w:pPr>
        <w:pStyle w:val="Sraopastraipa"/>
        <w:numPr>
          <w:ilvl w:val="0"/>
          <w:numId w:val="44"/>
        </w:numPr>
        <w:spacing w:after="0" w:line="240" w:lineRule="auto"/>
        <w:ind w:left="142" w:firstLine="567"/>
        <w:contextualSpacing w:val="0"/>
        <w:jc w:val="both"/>
        <w:rPr>
          <w:rFonts w:ascii="Verdana" w:hAnsi="Verdana"/>
          <w:szCs w:val="24"/>
        </w:rPr>
      </w:pPr>
      <w:r w:rsidRPr="00C235CB">
        <w:rPr>
          <w:rFonts w:ascii="Verdana" w:hAnsi="Verdana"/>
          <w:szCs w:val="24"/>
        </w:rPr>
        <w:t>įgyvendinant veiklas turi būti vadovaujamasi 2018 m. gegužės 30 d. Europos Parlamento ir Tarybos direktyvos (ES) 2018/844, kuria iš dalies keičiama Direktyva 2010/31/ES dėl pastatų energinio naudingumo ir Direktyva 2012/27/ES dėl energijos vartojimo efektyvumo, reikalavimais, susijusiais su energetiniu pastatų efektyvumu;</w:t>
      </w:r>
    </w:p>
    <w:p w14:paraId="5249270C" w14:textId="77777777" w:rsidR="00C44BEC" w:rsidRPr="00C235CB" w:rsidRDefault="00C44BEC" w:rsidP="00D67B28">
      <w:pPr>
        <w:pStyle w:val="Sraopastraipa"/>
        <w:numPr>
          <w:ilvl w:val="0"/>
          <w:numId w:val="44"/>
        </w:numPr>
        <w:spacing w:after="0" w:line="240" w:lineRule="auto"/>
        <w:ind w:left="142" w:firstLine="567"/>
        <w:contextualSpacing w:val="0"/>
        <w:jc w:val="both"/>
        <w:rPr>
          <w:rFonts w:ascii="Verdana" w:hAnsi="Verdana"/>
          <w:szCs w:val="24"/>
        </w:rPr>
      </w:pPr>
      <w:r w:rsidRPr="00C235CB">
        <w:rPr>
          <w:rFonts w:ascii="Verdana" w:hAnsi="Verdana"/>
          <w:szCs w:val="24"/>
        </w:rPr>
        <w:t>pastatų projektai ir statybos metodai turi būti paremti efektyvia analize, remiantis ISO 20887:2020 standartu „Pastatų ir civilinės inžinerijos darbų tvarumas, išmontavimo ir pritaikomumo projektavimas. Principai, reikalavimai ir gairės“ (</w:t>
      </w:r>
      <w:hyperlink r:id="rId51" w:history="1">
        <w:r w:rsidRPr="00C235CB">
          <w:rPr>
            <w:rStyle w:val="Hipersaitas"/>
            <w:rFonts w:ascii="Verdana" w:hAnsi="Verdana"/>
            <w:szCs w:val="24"/>
          </w:rPr>
          <w:t>https://www.iso.org/standard/69370.html</w:t>
        </w:r>
      </w:hyperlink>
      <w:r w:rsidRPr="00C235CB">
        <w:rPr>
          <w:rFonts w:ascii="Verdana" w:hAnsi="Verdana"/>
          <w:szCs w:val="24"/>
        </w:rPr>
        <w:t>) . Taip pat turi būti skatinama naudoti pakartotinai panaudojamas medžiagas.</w:t>
      </w:r>
    </w:p>
    <w:p w14:paraId="5B6BC91B" w14:textId="77777777" w:rsidR="00C44BEC" w:rsidRPr="00C235CB" w:rsidRDefault="00C44BEC" w:rsidP="00D67B28">
      <w:pPr>
        <w:pStyle w:val="Sraopastraipa"/>
        <w:numPr>
          <w:ilvl w:val="0"/>
          <w:numId w:val="43"/>
        </w:numPr>
        <w:spacing w:after="0" w:line="240" w:lineRule="auto"/>
        <w:ind w:left="142" w:firstLine="567"/>
        <w:contextualSpacing w:val="0"/>
        <w:rPr>
          <w:rFonts w:ascii="Verdana" w:hAnsi="Verdana"/>
          <w:b/>
          <w:bCs/>
          <w:szCs w:val="24"/>
        </w:rPr>
      </w:pPr>
      <w:r w:rsidRPr="00C235CB">
        <w:rPr>
          <w:rFonts w:ascii="Verdana" w:hAnsi="Verdana"/>
          <w:b/>
          <w:bCs/>
          <w:szCs w:val="24"/>
        </w:rPr>
        <w:t xml:space="preserve">Oro, vandens ar žemės taršos prevencija ir kontrolė, </w:t>
      </w:r>
      <w:proofErr w:type="spellStart"/>
      <w:r w:rsidRPr="00C235CB">
        <w:rPr>
          <w:rFonts w:ascii="Verdana" w:hAnsi="Verdana"/>
          <w:szCs w:val="24"/>
        </w:rPr>
        <w:t>t.y</w:t>
      </w:r>
      <w:proofErr w:type="spellEnd"/>
      <w:r w:rsidRPr="00C235CB">
        <w:rPr>
          <w:rFonts w:ascii="Verdana" w:hAnsi="Verdana"/>
          <w:szCs w:val="24"/>
        </w:rPr>
        <w:t xml:space="preserve">. atliekant statybos ar priežiūros darbus, turi būti imamasi priemonių sumažinti triukšmą, dulkes ir teršalus. </w:t>
      </w:r>
    </w:p>
    <w:p w14:paraId="510EF12A" w14:textId="77777777" w:rsidR="00C44BEC" w:rsidRPr="00C235CB" w:rsidRDefault="00C44BEC" w:rsidP="00D67B28">
      <w:pPr>
        <w:pStyle w:val="Sraopastraipa"/>
        <w:spacing w:after="0" w:line="240" w:lineRule="auto"/>
        <w:ind w:left="142" w:firstLine="567"/>
        <w:contextualSpacing w:val="0"/>
        <w:rPr>
          <w:rFonts w:ascii="Verdana" w:hAnsi="Verdana"/>
          <w:b/>
          <w:bCs/>
          <w:szCs w:val="24"/>
        </w:rPr>
      </w:pPr>
      <w:r w:rsidRPr="00C235CB">
        <w:rPr>
          <w:rFonts w:ascii="Verdana" w:hAnsi="Verdana"/>
          <w:szCs w:val="24"/>
        </w:rPr>
        <w:t>Kartu atkreipiame dėmesį, kad</w:t>
      </w:r>
      <w:r w:rsidRPr="00C235CB">
        <w:rPr>
          <w:rFonts w:ascii="Verdana" w:hAnsi="Verdana"/>
          <w:b/>
          <w:bCs/>
          <w:szCs w:val="24"/>
        </w:rPr>
        <w:t xml:space="preserve"> </w:t>
      </w:r>
      <w:r w:rsidRPr="00C235CB">
        <w:rPr>
          <w:rFonts w:ascii="Verdana" w:hAnsi="Verdana"/>
          <w:szCs w:val="24"/>
        </w:rPr>
        <w:t>vadovaujantis Gairių 3 priedo reikalavimais, atliekant darbus:</w:t>
      </w:r>
    </w:p>
    <w:p w14:paraId="4546C8BA" w14:textId="77777777" w:rsidR="00C44BEC" w:rsidRPr="00C235CB" w:rsidRDefault="00C44BEC" w:rsidP="00D67B28">
      <w:pPr>
        <w:pStyle w:val="Sraopastraipa"/>
        <w:numPr>
          <w:ilvl w:val="0"/>
          <w:numId w:val="45"/>
        </w:numPr>
        <w:spacing w:after="0" w:line="240" w:lineRule="auto"/>
        <w:ind w:left="142" w:firstLine="709"/>
        <w:contextualSpacing w:val="0"/>
        <w:jc w:val="both"/>
        <w:rPr>
          <w:rFonts w:ascii="Verdana" w:hAnsi="Verdana"/>
          <w:szCs w:val="24"/>
        </w:rPr>
      </w:pPr>
      <w:r w:rsidRPr="00C235CB">
        <w:rPr>
          <w:rFonts w:ascii="Verdana" w:hAnsi="Verdana"/>
          <w:szCs w:val="24"/>
        </w:rPr>
        <w:t>statybose naudojamose statybinėse dalyse ir medžiagose negali būti asbesto ir labai didelį susirūpinimą keliančių medžiagų, nustatytų remiantis medžiagų, kurioms reikalingas leidimas, sąrašu, nurodytu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XIV priede;</w:t>
      </w:r>
    </w:p>
    <w:p w14:paraId="478F53B3" w14:textId="77777777" w:rsidR="00C44BEC" w:rsidRPr="00C235CB" w:rsidRDefault="00C44BEC" w:rsidP="00D67B28">
      <w:pPr>
        <w:pStyle w:val="Sraopastraipa"/>
        <w:numPr>
          <w:ilvl w:val="0"/>
          <w:numId w:val="45"/>
        </w:numPr>
        <w:spacing w:after="0" w:line="240" w:lineRule="auto"/>
        <w:ind w:left="142" w:firstLine="709"/>
        <w:contextualSpacing w:val="0"/>
        <w:jc w:val="both"/>
        <w:rPr>
          <w:rFonts w:ascii="Verdana" w:hAnsi="Verdana"/>
          <w:szCs w:val="24"/>
        </w:rPr>
      </w:pPr>
      <w:r w:rsidRPr="00C235CB">
        <w:rPr>
          <w:rFonts w:ascii="Verdana" w:hAnsi="Verdana"/>
          <w:szCs w:val="24"/>
        </w:rPr>
        <w:lastRenderedPageBreak/>
        <w:t xml:space="preserve">statyboje naudojami komponentai ir medžiagos, galinčios liestis su gyventojais, turi išskirti mažiau nei 0,06 mg </w:t>
      </w:r>
      <w:proofErr w:type="spellStart"/>
      <w:r w:rsidRPr="00C235CB">
        <w:rPr>
          <w:rFonts w:ascii="Verdana" w:hAnsi="Verdana"/>
          <w:szCs w:val="24"/>
        </w:rPr>
        <w:t>formaldehido</w:t>
      </w:r>
      <w:proofErr w:type="spellEnd"/>
      <w:r w:rsidRPr="00C235CB">
        <w:rPr>
          <w:rFonts w:ascii="Verdana" w:hAnsi="Verdana"/>
          <w:szCs w:val="24"/>
        </w:rPr>
        <w:t xml:space="preserve"> 1 m³ medžiagos ar komponento, atliekant bandymą pagal sąlygas, nurodytas Reglamento (EB) Nr. 1907/2006, XVII priede, ir mažiau kaip 0,001 mg kitų 1A ir 1B kategorijos kancerogeninių lakiųjų organinių junginių, atliekant bandymus pagal CEN/EN 16516: 2013 m. „Statybos produktai. Pavojingų medžiagų išleidimo vertinimas. Išsiskyrimo į patalpų orą nustatymas“ arba ISO 16000-3:2011 standartą „Patalpų oras – 3 dalis: </w:t>
      </w:r>
      <w:proofErr w:type="spellStart"/>
      <w:r w:rsidRPr="00C235CB">
        <w:rPr>
          <w:rFonts w:ascii="Verdana" w:hAnsi="Verdana"/>
          <w:szCs w:val="24"/>
        </w:rPr>
        <w:t>Formaldehido</w:t>
      </w:r>
      <w:proofErr w:type="spellEnd"/>
      <w:r w:rsidRPr="00C235CB">
        <w:rPr>
          <w:rFonts w:ascii="Verdana" w:hAnsi="Verdana"/>
          <w:szCs w:val="24"/>
        </w:rPr>
        <w:t xml:space="preserve"> ir kitų </w:t>
      </w:r>
      <w:proofErr w:type="spellStart"/>
      <w:r w:rsidRPr="00C235CB">
        <w:rPr>
          <w:rFonts w:ascii="Verdana" w:hAnsi="Verdana"/>
          <w:szCs w:val="24"/>
        </w:rPr>
        <w:t>karbonilo</w:t>
      </w:r>
      <w:proofErr w:type="spellEnd"/>
      <w:r w:rsidRPr="00C235CB">
        <w:rPr>
          <w:rFonts w:ascii="Verdana" w:hAnsi="Verdana"/>
          <w:szCs w:val="24"/>
        </w:rPr>
        <w:t xml:space="preserve"> junginių nustatymas patalpų ore ir bandymo kameros ore – Aktyviojo ėminių ėmimo metodas“ (</w:t>
      </w:r>
      <w:hyperlink r:id="rId52" w:history="1">
        <w:r w:rsidRPr="00C235CB">
          <w:rPr>
            <w:rStyle w:val="Hipersaitas"/>
            <w:rFonts w:ascii="Verdana" w:hAnsi="Verdana"/>
            <w:szCs w:val="24"/>
          </w:rPr>
          <w:t>https://www.iso.org/standard/51812.html</w:t>
        </w:r>
      </w:hyperlink>
      <w:r w:rsidRPr="00C235CB">
        <w:rPr>
          <w:rFonts w:ascii="Verdana" w:hAnsi="Verdana"/>
          <w:szCs w:val="24"/>
        </w:rPr>
        <w:t>), arba kitas panašias standartizuotas bandymo sąlygas ir nustatymo metodus.</w:t>
      </w:r>
    </w:p>
    <w:p w14:paraId="608AC27B" w14:textId="77777777" w:rsidR="00C44BEC" w:rsidRPr="00C235CB" w:rsidRDefault="00C44BEC" w:rsidP="00D67B28">
      <w:pPr>
        <w:snapToGrid w:val="0"/>
        <w:spacing w:after="0" w:line="240" w:lineRule="auto"/>
        <w:ind w:firstLine="720"/>
        <w:jc w:val="both"/>
        <w:rPr>
          <w:rFonts w:ascii="Verdana" w:eastAsia="Arial Unicode MS" w:hAnsi="Verdana" w:cs="Times New Roman"/>
          <w:color w:val="00000A"/>
          <w:sz w:val="24"/>
          <w:szCs w:val="24"/>
          <w:lang w:eastAsia="en-US"/>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C44BEC" w:rsidRPr="00C235CB" w14:paraId="3E1DF1D1" w14:textId="77777777" w:rsidTr="00416DF7">
        <w:trPr>
          <w:trHeight w:val="273"/>
        </w:trPr>
        <w:tc>
          <w:tcPr>
            <w:tcW w:w="0" w:type="auto"/>
            <w:tcBorders>
              <w:bottom w:val="single" w:sz="4" w:space="0" w:color="000000" w:themeColor="text1"/>
            </w:tcBorders>
            <w:tcMar>
              <w:top w:w="0" w:type="dxa"/>
              <w:left w:w="108" w:type="dxa"/>
              <w:bottom w:w="0" w:type="dxa"/>
              <w:right w:w="108" w:type="dxa"/>
            </w:tcMar>
            <w:hideMark/>
          </w:tcPr>
          <w:p w14:paraId="4653DB53" w14:textId="77777777" w:rsidR="00C44BEC" w:rsidRPr="00C235CB" w:rsidRDefault="00C44BEC" w:rsidP="00D67B28">
            <w:pPr>
              <w:spacing w:after="0" w:line="240" w:lineRule="auto"/>
              <w:rPr>
                <w:rFonts w:ascii="Verdana" w:eastAsia="Times New Roman" w:hAnsi="Verdana" w:cs="Times New Roman"/>
                <w:sz w:val="24"/>
                <w:szCs w:val="24"/>
              </w:rPr>
            </w:pPr>
          </w:p>
          <w:p w14:paraId="1A11D58C" w14:textId="77777777" w:rsidR="00C44BEC" w:rsidRPr="00C235CB" w:rsidRDefault="00C44BEC" w:rsidP="00D67B28">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93A1FE5" w14:textId="77777777" w:rsidR="00C44BEC" w:rsidRPr="00C235CB" w:rsidRDefault="00C44BEC" w:rsidP="00D67B28">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5E66B56" w14:textId="77777777" w:rsidR="00C44BEC" w:rsidRPr="00C235CB" w:rsidRDefault="00C44BEC" w:rsidP="00D67B28">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3B07F3B" w14:textId="77777777" w:rsidR="00C44BEC" w:rsidRPr="00C235CB" w:rsidRDefault="00C44BEC" w:rsidP="00D67B28">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550DF517" w14:textId="77777777" w:rsidR="00C44BEC" w:rsidRPr="00C235CB" w:rsidRDefault="00C44BEC" w:rsidP="00D67B28">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3805A89" w14:textId="77777777" w:rsidR="00C44BEC" w:rsidRPr="00C235CB" w:rsidRDefault="00C44BEC" w:rsidP="00D67B28">
            <w:pPr>
              <w:spacing w:after="0" w:line="240" w:lineRule="auto"/>
              <w:rPr>
                <w:rFonts w:ascii="Verdana" w:eastAsia="Times New Roman" w:hAnsi="Verdana" w:cs="Times New Roman"/>
                <w:sz w:val="24"/>
                <w:szCs w:val="24"/>
              </w:rPr>
            </w:pPr>
          </w:p>
        </w:tc>
      </w:tr>
      <w:tr w:rsidR="00C44BEC" w:rsidRPr="00C235CB" w14:paraId="47D748E2" w14:textId="77777777" w:rsidTr="00416DF7">
        <w:trPr>
          <w:trHeight w:val="178"/>
        </w:trPr>
        <w:tc>
          <w:tcPr>
            <w:tcW w:w="0" w:type="auto"/>
            <w:tcBorders>
              <w:top w:val="single" w:sz="4" w:space="0" w:color="000000" w:themeColor="text1"/>
            </w:tcBorders>
            <w:tcMar>
              <w:top w:w="0" w:type="dxa"/>
              <w:left w:w="108" w:type="dxa"/>
              <w:bottom w:w="0" w:type="dxa"/>
              <w:right w:w="108" w:type="dxa"/>
            </w:tcMar>
            <w:hideMark/>
          </w:tcPr>
          <w:p w14:paraId="1DD2B3AC" w14:textId="77777777" w:rsidR="00C44BEC" w:rsidRPr="00C235CB" w:rsidRDefault="00C44BEC" w:rsidP="00D67B28">
            <w:pPr>
              <w:spacing w:after="0" w:line="240" w:lineRule="auto"/>
              <w:rPr>
                <w:rFonts w:ascii="Verdana" w:eastAsia="Times New Roman" w:hAnsi="Verdana" w:cs="Times New Roman"/>
                <w:sz w:val="24"/>
                <w:szCs w:val="24"/>
              </w:rPr>
            </w:pPr>
            <w:r w:rsidRPr="00C235CB">
              <w:rPr>
                <w:rFonts w:ascii="Verdana" w:eastAsia="Times New Roman" w:hAnsi="Verdana" w:cs="Times New Roman"/>
                <w:sz w:val="24"/>
                <w:szCs w:val="24"/>
              </w:rPr>
              <w:t>(Parašas)</w:t>
            </w:r>
          </w:p>
        </w:tc>
        <w:tc>
          <w:tcPr>
            <w:tcW w:w="0" w:type="auto"/>
            <w:tcMar>
              <w:top w:w="0" w:type="dxa"/>
              <w:left w:w="108" w:type="dxa"/>
              <w:bottom w:w="0" w:type="dxa"/>
              <w:right w:w="108" w:type="dxa"/>
            </w:tcMar>
            <w:hideMark/>
          </w:tcPr>
          <w:p w14:paraId="374391AC" w14:textId="77777777" w:rsidR="00C44BEC" w:rsidRPr="00C235CB" w:rsidRDefault="00C44BEC" w:rsidP="00D67B28">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6383233" w14:textId="77777777" w:rsidR="00C44BEC" w:rsidRPr="00C235CB" w:rsidRDefault="00C44BEC" w:rsidP="00D67B28">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24EAA9A4" w14:textId="77777777" w:rsidR="00C44BEC" w:rsidRPr="00C235CB" w:rsidRDefault="00C44BEC" w:rsidP="00D67B28">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597ACD9F" w14:textId="77777777" w:rsidR="00C44BEC" w:rsidRPr="00C235CB" w:rsidRDefault="00C44BEC" w:rsidP="00D67B28">
            <w:pPr>
              <w:spacing w:after="0" w:line="240" w:lineRule="auto"/>
              <w:rPr>
                <w:rFonts w:ascii="Verdana" w:eastAsia="Times New Roman" w:hAnsi="Verdana" w:cs="Times New Roman"/>
                <w:sz w:val="24"/>
                <w:szCs w:val="24"/>
              </w:rPr>
            </w:pPr>
            <w:r w:rsidRPr="00C235CB">
              <w:rPr>
                <w:rFonts w:ascii="Verdana" w:eastAsia="Times New Roman" w:hAnsi="Verdana" w:cs="Times New Roman"/>
                <w:sz w:val="24"/>
                <w:szCs w:val="24"/>
              </w:rPr>
              <w:t>(Vardas, pavardė, pareigos)</w:t>
            </w:r>
          </w:p>
        </w:tc>
        <w:tc>
          <w:tcPr>
            <w:tcW w:w="0" w:type="auto"/>
            <w:tcMar>
              <w:top w:w="0" w:type="dxa"/>
              <w:left w:w="108" w:type="dxa"/>
              <w:bottom w:w="0" w:type="dxa"/>
              <w:right w:w="108" w:type="dxa"/>
            </w:tcMar>
            <w:hideMark/>
          </w:tcPr>
          <w:p w14:paraId="572F2CD2" w14:textId="77777777" w:rsidR="00C44BEC" w:rsidRPr="00C235CB" w:rsidRDefault="00C44BEC" w:rsidP="00D67B28">
            <w:pPr>
              <w:spacing w:after="0" w:line="240" w:lineRule="auto"/>
              <w:rPr>
                <w:rFonts w:ascii="Verdana" w:eastAsia="Times New Roman" w:hAnsi="Verdana" w:cs="Times New Roman"/>
                <w:sz w:val="24"/>
                <w:szCs w:val="24"/>
              </w:rPr>
            </w:pPr>
          </w:p>
        </w:tc>
      </w:tr>
    </w:tbl>
    <w:p w14:paraId="2913E2B7" w14:textId="77777777" w:rsidR="00C44BEC" w:rsidRPr="00C235CB" w:rsidRDefault="00C44BEC" w:rsidP="00D67B28">
      <w:pPr>
        <w:spacing w:after="0" w:line="240" w:lineRule="auto"/>
        <w:jc w:val="both"/>
        <w:rPr>
          <w:rFonts w:ascii="Verdana" w:eastAsia="Calibri" w:hAnsi="Verdana" w:cs="Times New Roman"/>
          <w:i/>
          <w:sz w:val="24"/>
          <w:szCs w:val="24"/>
          <w:u w:val="single"/>
          <w:lang w:eastAsia="en-US"/>
        </w:rPr>
      </w:pPr>
    </w:p>
    <w:p w14:paraId="2E6D978C" w14:textId="72635015" w:rsidR="00545AE9" w:rsidRDefault="00545AE9" w:rsidP="007D63F5">
      <w:pPr>
        <w:spacing w:after="0" w:line="240" w:lineRule="auto"/>
        <w:rPr>
          <w:rFonts w:ascii="Verdana" w:hAnsi="Verdana" w:cs="Times New Roman"/>
          <w:bCs/>
          <w:spacing w:val="2"/>
          <w:sz w:val="24"/>
          <w:szCs w:val="24"/>
        </w:rPr>
      </w:pPr>
      <w:r>
        <w:rPr>
          <w:rFonts w:ascii="Verdana" w:hAnsi="Verdana" w:cs="Times New Roman"/>
          <w:bCs/>
          <w:spacing w:val="2"/>
          <w:sz w:val="24"/>
          <w:szCs w:val="24"/>
        </w:rPr>
        <w:br w:type="page"/>
      </w:r>
    </w:p>
    <w:p w14:paraId="6CA72285" w14:textId="77777777" w:rsidR="00A82051" w:rsidRPr="00B26B91" w:rsidRDefault="00A82051" w:rsidP="00D67B28">
      <w:pPr>
        <w:suppressAutoHyphens/>
        <w:autoSpaceDN w:val="0"/>
        <w:spacing w:after="0" w:line="240" w:lineRule="auto"/>
        <w:jc w:val="right"/>
        <w:rPr>
          <w:rFonts w:ascii="Verdana" w:eastAsia="Arial Unicode MS" w:hAnsi="Verdana" w:cs="Times New Roman"/>
          <w:b/>
          <w:color w:val="00000A"/>
          <w:sz w:val="24"/>
          <w:szCs w:val="24"/>
        </w:rPr>
      </w:pPr>
      <w:r w:rsidRPr="00B26B91">
        <w:rPr>
          <w:rFonts w:ascii="Verdana" w:eastAsia="Arial Unicode MS" w:hAnsi="Verdana" w:cs="Times New Roman"/>
          <w:b/>
          <w:color w:val="00000A"/>
          <w:sz w:val="24"/>
          <w:szCs w:val="24"/>
        </w:rPr>
        <w:lastRenderedPageBreak/>
        <w:t>Statybos rangos sutarties</w:t>
      </w:r>
    </w:p>
    <w:p w14:paraId="62E42719" w14:textId="1A2D12F0" w:rsidR="00A82051" w:rsidRPr="00B26B91" w:rsidRDefault="00A82051" w:rsidP="00D67B28">
      <w:pPr>
        <w:suppressAutoHyphens/>
        <w:autoSpaceDN w:val="0"/>
        <w:spacing w:after="0" w:line="240" w:lineRule="auto"/>
        <w:jc w:val="right"/>
        <w:rPr>
          <w:rFonts w:ascii="Verdana" w:eastAsia="Arial Unicode MS" w:hAnsi="Verdana" w:cs="Times New Roman"/>
          <w:b/>
          <w:color w:val="00000A"/>
          <w:sz w:val="24"/>
          <w:szCs w:val="24"/>
        </w:rPr>
      </w:pPr>
      <w:r w:rsidRPr="00B26B91">
        <w:rPr>
          <w:rFonts w:ascii="Verdana" w:eastAsia="Arial Unicode MS" w:hAnsi="Verdana" w:cs="Times New Roman"/>
          <w:b/>
          <w:color w:val="00000A"/>
          <w:sz w:val="24"/>
          <w:szCs w:val="24"/>
        </w:rPr>
        <w:t>11 priedas</w:t>
      </w:r>
    </w:p>
    <w:p w14:paraId="652C66F2" w14:textId="77777777" w:rsidR="00A82051" w:rsidRPr="00B26B91" w:rsidRDefault="00A82051" w:rsidP="007D63F5">
      <w:pPr>
        <w:spacing w:after="0" w:line="240" w:lineRule="auto"/>
        <w:jc w:val="right"/>
        <w:rPr>
          <w:rFonts w:ascii="Verdana" w:hAnsi="Verdana"/>
          <w:bCs/>
          <w:sz w:val="24"/>
          <w:szCs w:val="24"/>
        </w:rPr>
      </w:pPr>
    </w:p>
    <w:p w14:paraId="73763057" w14:textId="77777777" w:rsidR="00A82051" w:rsidRPr="00B26B91" w:rsidRDefault="00A82051" w:rsidP="007D63F5">
      <w:pPr>
        <w:tabs>
          <w:tab w:val="left" w:pos="5670"/>
        </w:tabs>
        <w:spacing w:after="0" w:line="240" w:lineRule="auto"/>
        <w:jc w:val="center"/>
        <w:rPr>
          <w:rFonts w:ascii="Verdana" w:eastAsia="Times New Roman" w:hAnsi="Verdana"/>
          <w:b/>
          <w:iCs/>
          <w:caps/>
          <w:sz w:val="24"/>
          <w:szCs w:val="24"/>
        </w:rPr>
      </w:pPr>
      <w:r w:rsidRPr="007D63F5">
        <w:rPr>
          <w:rFonts w:ascii="Verdana" w:eastAsia="Times New Roman" w:hAnsi="Verdana"/>
          <w:b/>
          <w:iCs/>
          <w:caps/>
          <w:sz w:val="24"/>
          <w:szCs w:val="24"/>
        </w:rPr>
        <w:t>Rangovo DEKLARACIJA dėl ATITIKTIES REIKŠMINGOS ŽALOS NEDARYMO HORIZONTALIAJAM PRINCIPUI</w:t>
      </w:r>
      <w:r w:rsidRPr="00B26B91">
        <w:rPr>
          <w:rFonts w:ascii="Verdana" w:eastAsia="Times New Roman" w:hAnsi="Verdana"/>
          <w:b/>
          <w:iCs/>
          <w:caps/>
          <w:sz w:val="24"/>
          <w:szCs w:val="24"/>
        </w:rPr>
        <w:t xml:space="preserve"> </w:t>
      </w:r>
    </w:p>
    <w:p w14:paraId="18296CD9" w14:textId="77777777" w:rsidR="00A82051" w:rsidRPr="00B26B91" w:rsidRDefault="00A82051" w:rsidP="007D63F5">
      <w:pPr>
        <w:tabs>
          <w:tab w:val="left" w:pos="5670"/>
        </w:tabs>
        <w:spacing w:after="0" w:line="240" w:lineRule="auto"/>
        <w:jc w:val="center"/>
        <w:rPr>
          <w:rFonts w:ascii="Verdana" w:eastAsia="Times New Roman" w:hAnsi="Verdana"/>
          <w:b/>
          <w:iCs/>
          <w:caps/>
          <w:sz w:val="24"/>
          <w:szCs w:val="24"/>
        </w:rPr>
      </w:pPr>
    </w:p>
    <w:p w14:paraId="08418266" w14:textId="77777777" w:rsidR="00A82051" w:rsidRPr="00B26B91" w:rsidRDefault="00A82051" w:rsidP="007D63F5">
      <w:pPr>
        <w:tabs>
          <w:tab w:val="left" w:pos="5670"/>
        </w:tabs>
        <w:spacing w:after="0" w:line="240" w:lineRule="auto"/>
        <w:jc w:val="center"/>
        <w:rPr>
          <w:rFonts w:ascii="Verdana" w:eastAsia="Times New Roman" w:hAnsi="Verdana"/>
          <w:b/>
          <w:iCs/>
          <w:caps/>
          <w:sz w:val="24"/>
          <w:szCs w:val="24"/>
        </w:rPr>
      </w:pPr>
    </w:p>
    <w:p w14:paraId="5434340F" w14:textId="77777777" w:rsidR="00A82051" w:rsidRPr="00B26B91" w:rsidRDefault="00A82051" w:rsidP="007D63F5">
      <w:pPr>
        <w:tabs>
          <w:tab w:val="left" w:pos="5670"/>
        </w:tabs>
        <w:spacing w:after="0" w:line="240" w:lineRule="auto"/>
        <w:jc w:val="center"/>
        <w:rPr>
          <w:rFonts w:ascii="Verdana" w:eastAsia="Times New Roman" w:hAnsi="Verdana"/>
          <w:b/>
          <w:iCs/>
          <w:caps/>
          <w:sz w:val="24"/>
          <w:szCs w:val="24"/>
        </w:rPr>
      </w:pPr>
    </w:p>
    <w:p w14:paraId="71BDF558" w14:textId="77777777" w:rsidR="00A82051" w:rsidRPr="00B26B91" w:rsidRDefault="00A82051" w:rsidP="007D63F5">
      <w:pPr>
        <w:tabs>
          <w:tab w:val="left" w:pos="284"/>
          <w:tab w:val="left" w:pos="1985"/>
        </w:tabs>
        <w:spacing w:after="0" w:line="240" w:lineRule="auto"/>
        <w:jc w:val="center"/>
        <w:rPr>
          <w:rFonts w:ascii="Verdana" w:eastAsia="Times New Roman" w:hAnsi="Verdana"/>
          <w:iCs/>
          <w:sz w:val="24"/>
          <w:szCs w:val="24"/>
        </w:rPr>
      </w:pPr>
      <w:r w:rsidRPr="00B26B91">
        <w:rPr>
          <w:rFonts w:ascii="Verdana" w:eastAsia="Times New Roman" w:hAnsi="Verdana"/>
          <w:iCs/>
          <w:sz w:val="24"/>
          <w:szCs w:val="24"/>
        </w:rPr>
        <w:t>20___ m. ________________d.</w:t>
      </w:r>
    </w:p>
    <w:p w14:paraId="1F7A1F44" w14:textId="77777777" w:rsidR="00A82051" w:rsidRPr="00B26B91" w:rsidRDefault="00A82051" w:rsidP="007D63F5">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Verdana" w:eastAsia="Times New Roman" w:hAnsi="Verdana"/>
          <w:iCs/>
          <w:sz w:val="24"/>
          <w:szCs w:val="24"/>
          <w:u w:val="single"/>
        </w:rPr>
      </w:pPr>
    </w:p>
    <w:p w14:paraId="2B0E3591" w14:textId="77777777" w:rsidR="00A82051" w:rsidRPr="00B26B91" w:rsidRDefault="00A82051" w:rsidP="007D63F5">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Verdana" w:eastAsia="Times New Roman" w:hAnsi="Verdana"/>
          <w:iCs/>
          <w:sz w:val="24"/>
          <w:szCs w:val="24"/>
        </w:rPr>
      </w:pPr>
      <w:r w:rsidRPr="00B26B91">
        <w:rPr>
          <w:rFonts w:ascii="Verdana" w:eastAsia="Times New Roman" w:hAnsi="Verdana"/>
          <w:iCs/>
          <w:sz w:val="24"/>
          <w:szCs w:val="24"/>
        </w:rPr>
        <w:t>_______________________</w:t>
      </w:r>
    </w:p>
    <w:p w14:paraId="5B29C88D" w14:textId="77777777" w:rsidR="00A82051" w:rsidRPr="00B26B91" w:rsidRDefault="00A82051" w:rsidP="007D63F5">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Verdana" w:eastAsia="Times New Roman" w:hAnsi="Verdana"/>
          <w:i/>
          <w:iCs/>
          <w:sz w:val="24"/>
          <w:szCs w:val="24"/>
        </w:rPr>
      </w:pPr>
      <w:r w:rsidRPr="00B26B91">
        <w:rPr>
          <w:rFonts w:ascii="Verdana" w:eastAsia="Times New Roman" w:hAnsi="Verdana"/>
          <w:i/>
          <w:iCs/>
          <w:sz w:val="24"/>
          <w:szCs w:val="24"/>
        </w:rPr>
        <w:t>(vietovės pavadinimas)</w:t>
      </w:r>
    </w:p>
    <w:p w14:paraId="6CFFB0FF" w14:textId="77777777" w:rsidR="00A82051" w:rsidRPr="00B26B91" w:rsidRDefault="00A82051" w:rsidP="007D63F5">
      <w:pPr>
        <w:spacing w:after="0" w:line="240" w:lineRule="auto"/>
        <w:jc w:val="center"/>
        <w:rPr>
          <w:rFonts w:ascii="Verdana" w:eastAsia="Times New Roman" w:hAnsi="Verdana"/>
          <w:b/>
          <w:iCs/>
          <w:sz w:val="24"/>
          <w:szCs w:val="24"/>
        </w:rPr>
      </w:pPr>
    </w:p>
    <w:p w14:paraId="2836166E" w14:textId="77777777" w:rsidR="00A82051" w:rsidRPr="00B26B91" w:rsidRDefault="00A82051" w:rsidP="007D63F5">
      <w:pPr>
        <w:tabs>
          <w:tab w:val="center" w:pos="3686"/>
        </w:tabs>
        <w:spacing w:after="0" w:line="240" w:lineRule="auto"/>
        <w:rPr>
          <w:rFonts w:ascii="Verdana" w:eastAsia="Times New Roman" w:hAnsi="Verdana"/>
          <w:b/>
          <w:iCs/>
          <w:sz w:val="24"/>
          <w:szCs w:val="24"/>
        </w:rPr>
      </w:pPr>
    </w:p>
    <w:p w14:paraId="3E07541A" w14:textId="77777777" w:rsidR="00A82051" w:rsidRPr="00B26B91" w:rsidRDefault="00A82051" w:rsidP="007D63F5">
      <w:pPr>
        <w:spacing w:after="0" w:line="240" w:lineRule="auto"/>
        <w:ind w:firstLine="720"/>
        <w:jc w:val="both"/>
        <w:rPr>
          <w:rFonts w:ascii="Verdana" w:eastAsia="Times New Roman" w:hAnsi="Verdana"/>
          <w:iCs/>
          <w:sz w:val="24"/>
          <w:szCs w:val="24"/>
        </w:rPr>
      </w:pPr>
      <w:r w:rsidRPr="00B26B91">
        <w:rPr>
          <w:rFonts w:ascii="Verdana" w:eastAsia="Times New Roman" w:hAnsi="Verdana"/>
          <w:iCs/>
          <w:sz w:val="24"/>
          <w:szCs w:val="24"/>
        </w:rPr>
        <w:t>Aš, __________________________________________, mano atstovaujamos įmonės</w:t>
      </w:r>
    </w:p>
    <w:p w14:paraId="3A3230A1" w14:textId="77777777" w:rsidR="00A82051" w:rsidRPr="00B26B91" w:rsidRDefault="00A82051" w:rsidP="007D63F5">
      <w:pPr>
        <w:spacing w:after="0" w:line="240" w:lineRule="auto"/>
        <w:ind w:firstLine="1426"/>
        <w:jc w:val="both"/>
        <w:rPr>
          <w:rFonts w:ascii="Verdana" w:eastAsia="Times New Roman" w:hAnsi="Verdana"/>
          <w:i/>
          <w:iCs/>
          <w:sz w:val="24"/>
          <w:szCs w:val="24"/>
        </w:rPr>
      </w:pPr>
      <w:r w:rsidRPr="00B26B91">
        <w:rPr>
          <w:rFonts w:ascii="Verdana" w:eastAsia="Times New Roman" w:hAnsi="Verdana"/>
          <w:i/>
          <w:iCs/>
          <w:sz w:val="24"/>
          <w:szCs w:val="24"/>
        </w:rPr>
        <w:t>(vadovo ar jo įgalioto asmens vardas, pavardė)</w:t>
      </w:r>
    </w:p>
    <w:p w14:paraId="32805965" w14:textId="5429859A" w:rsidR="00A82051" w:rsidRPr="00B26B91" w:rsidRDefault="00A82051" w:rsidP="007D63F5">
      <w:pPr>
        <w:spacing w:after="0" w:line="240" w:lineRule="auto"/>
        <w:rPr>
          <w:rFonts w:ascii="Verdana" w:eastAsia="Times New Roman" w:hAnsi="Verdana"/>
          <w:iCs/>
          <w:sz w:val="24"/>
          <w:szCs w:val="24"/>
        </w:rPr>
      </w:pPr>
      <w:r w:rsidRPr="00B26B91">
        <w:rPr>
          <w:rFonts w:ascii="Verdana" w:eastAsia="Times New Roman" w:hAnsi="Verdana"/>
          <w:iCs/>
          <w:sz w:val="24"/>
          <w:szCs w:val="24"/>
        </w:rPr>
        <w:t>________________________________________________________________ vardu patvirtinu,</w:t>
      </w:r>
    </w:p>
    <w:p w14:paraId="00F2476B" w14:textId="77777777" w:rsidR="00A82051" w:rsidRPr="00B26B91" w:rsidRDefault="00A82051" w:rsidP="007D63F5">
      <w:pPr>
        <w:spacing w:after="0" w:line="240" w:lineRule="auto"/>
        <w:ind w:firstLine="3735"/>
        <w:jc w:val="both"/>
        <w:rPr>
          <w:rFonts w:ascii="Verdana" w:eastAsia="Times New Roman" w:hAnsi="Verdana"/>
          <w:i/>
          <w:iCs/>
          <w:sz w:val="24"/>
          <w:szCs w:val="24"/>
        </w:rPr>
      </w:pPr>
      <w:r w:rsidRPr="00B26B91">
        <w:rPr>
          <w:rFonts w:ascii="Verdana" w:eastAsia="Times New Roman" w:hAnsi="Verdana"/>
          <w:i/>
          <w:iCs/>
          <w:sz w:val="24"/>
          <w:szCs w:val="24"/>
        </w:rPr>
        <w:t>(įmonės pavadinimas)</w:t>
      </w:r>
    </w:p>
    <w:p w14:paraId="60A01368" w14:textId="77777777" w:rsidR="00545AE9" w:rsidRPr="00B26B91" w:rsidRDefault="00545AE9" w:rsidP="007D63F5">
      <w:pPr>
        <w:spacing w:after="0" w:line="240" w:lineRule="auto"/>
        <w:ind w:firstLine="720"/>
        <w:jc w:val="both"/>
        <w:rPr>
          <w:rFonts w:ascii="Verdana" w:eastAsia="Times New Roman" w:hAnsi="Verdana"/>
          <w:iCs/>
          <w:sz w:val="24"/>
          <w:szCs w:val="24"/>
        </w:rPr>
      </w:pPr>
    </w:p>
    <w:p w14:paraId="0074D35A" w14:textId="77777777" w:rsidR="00A82051" w:rsidRPr="00B26B91" w:rsidRDefault="00A82051" w:rsidP="007D63F5">
      <w:pPr>
        <w:spacing w:after="0" w:line="240" w:lineRule="auto"/>
        <w:rPr>
          <w:rFonts w:ascii="Verdana" w:eastAsia="Times New Roman" w:hAnsi="Verdana"/>
          <w:iCs/>
          <w:sz w:val="24"/>
          <w:szCs w:val="24"/>
        </w:rPr>
      </w:pPr>
    </w:p>
    <w:p w14:paraId="1CDCD021" w14:textId="57F74A3F" w:rsidR="00A82051" w:rsidRPr="00B26B91" w:rsidRDefault="00A82051" w:rsidP="007D63F5">
      <w:pPr>
        <w:spacing w:after="0" w:line="240" w:lineRule="auto"/>
        <w:ind w:firstLine="709"/>
        <w:jc w:val="both"/>
        <w:rPr>
          <w:rFonts w:ascii="Verdana" w:eastAsia="Times New Roman" w:hAnsi="Verdana"/>
          <w:iCs/>
          <w:sz w:val="24"/>
          <w:szCs w:val="24"/>
        </w:rPr>
      </w:pPr>
      <w:r w:rsidRPr="00B26B91">
        <w:rPr>
          <w:rFonts w:ascii="Verdana" w:eastAsia="Times New Roman" w:hAnsi="Verdana"/>
          <w:iCs/>
          <w:sz w:val="24"/>
          <w:szCs w:val="24"/>
        </w:rPr>
        <w:t xml:space="preserve">kad rangos darbai atlikti pagal </w:t>
      </w:r>
      <w:r w:rsidRPr="00B26B91">
        <w:rPr>
          <w:rFonts w:ascii="Verdana" w:hAnsi="Verdana"/>
          <w:sz w:val="24"/>
          <w:szCs w:val="24"/>
          <w:shd w:val="clear" w:color="auto" w:fill="FFFFFF"/>
        </w:rPr>
        <w:t xml:space="preserve">paprastojo remonto darbų aprašą Nr. 24 </w:t>
      </w:r>
      <w:r w:rsidRPr="00B26B91">
        <w:rPr>
          <w:rFonts w:ascii="Verdana" w:hAnsi="Verdana"/>
          <w:b/>
          <w:bCs/>
          <w:sz w:val="24"/>
          <w:szCs w:val="24"/>
          <w:shd w:val="clear" w:color="auto" w:fill="FFFFFF"/>
        </w:rPr>
        <w:t xml:space="preserve">„Jono </w:t>
      </w:r>
      <w:proofErr w:type="spellStart"/>
      <w:r w:rsidRPr="00B26B91">
        <w:rPr>
          <w:rFonts w:ascii="Verdana" w:hAnsi="Verdana"/>
          <w:b/>
          <w:bCs/>
          <w:sz w:val="24"/>
          <w:szCs w:val="24"/>
          <w:shd w:val="clear" w:color="auto" w:fill="FFFFFF"/>
        </w:rPr>
        <w:t>Totoraičio</w:t>
      </w:r>
      <w:proofErr w:type="spellEnd"/>
      <w:r w:rsidRPr="00B26B91">
        <w:rPr>
          <w:rFonts w:ascii="Verdana" w:hAnsi="Verdana"/>
          <w:b/>
          <w:bCs/>
          <w:sz w:val="24"/>
          <w:szCs w:val="24"/>
          <w:shd w:val="clear" w:color="auto" w:fill="FFFFFF"/>
        </w:rPr>
        <w:t xml:space="preserve"> progimnazijos, Dariaus ir Girėno g. 7 Marijampolėje, paprastojo remonto darbų aprašas“</w:t>
      </w:r>
      <w:r w:rsidRPr="00B26B91">
        <w:rPr>
          <w:rFonts w:ascii="Verdana" w:eastAsia="Times New Roman" w:hAnsi="Verdana"/>
          <w:iCs/>
          <w:sz w:val="24"/>
          <w:szCs w:val="24"/>
        </w:rPr>
        <w:t xml:space="preserve"> atitinka reikšmingos žalos nedarymo horizontaliajam principui vertinimo reikalavimų aprašo, kuris nustatytas </w:t>
      </w:r>
      <w:r w:rsidRPr="00B26B91">
        <w:rPr>
          <w:rFonts w:ascii="Verdana" w:eastAsia="Times New Roman" w:hAnsi="Verdana"/>
          <w:color w:val="000000"/>
          <w:sz w:val="24"/>
          <w:szCs w:val="24"/>
        </w:rPr>
        <w:t xml:space="preserve">Regioninės pažangos priemonės 01-004-07-02-01 (RE) „Pagerinti viešųjų paslaugų prieinamumą, darbo vietų pasiekiamumą ir tam reikalingų išteklių naudojimo efektyvumą“ finansavimo gairių, patvirtintų Lietuvos </w:t>
      </w:r>
      <w:r w:rsidRPr="00B26B91">
        <w:rPr>
          <w:rFonts w:ascii="Verdana" w:eastAsia="Times New Roman" w:hAnsi="Verdana"/>
          <w:sz w:val="24"/>
          <w:szCs w:val="24"/>
        </w:rPr>
        <w:t xml:space="preserve">Respublikos socialinės apsaugos ir darbo ministro </w:t>
      </w:r>
      <w:r w:rsidRPr="00B26B91">
        <w:rPr>
          <w:rFonts w:ascii="Verdana" w:eastAsia="Times New Roman" w:hAnsi="Verdana"/>
          <w:iCs/>
          <w:sz w:val="24"/>
          <w:szCs w:val="24"/>
        </w:rPr>
        <w:t>2023 m. balandžio 7 d. įsakymu Nr. 1V-199</w:t>
      </w:r>
      <w:r w:rsidRPr="00B26B91">
        <w:rPr>
          <w:rFonts w:ascii="Verdana" w:eastAsia="Times New Roman" w:hAnsi="Verdana"/>
          <w:iCs/>
          <w:sz w:val="24"/>
          <w:szCs w:val="24"/>
          <w:vertAlign w:val="superscript"/>
        </w:rPr>
        <w:t xml:space="preserve"> </w:t>
      </w:r>
      <w:r w:rsidRPr="00B26B91">
        <w:rPr>
          <w:rFonts w:ascii="Verdana" w:eastAsia="Times New Roman" w:hAnsi="Verdana"/>
          <w:iCs/>
          <w:sz w:val="24"/>
          <w:szCs w:val="24"/>
        </w:rPr>
        <w:t>„Dėl regioninės pažangos priemonės 01-004-07-02-01 (</w:t>
      </w:r>
      <w:r w:rsidR="00D873D0">
        <w:rPr>
          <w:rFonts w:ascii="Verdana" w:eastAsia="Times New Roman" w:hAnsi="Verdana"/>
          <w:iCs/>
          <w:sz w:val="24"/>
          <w:szCs w:val="24"/>
        </w:rPr>
        <w:t>RE</w:t>
      </w:r>
      <w:r w:rsidRPr="00B26B91">
        <w:rPr>
          <w:rFonts w:ascii="Verdana" w:eastAsia="Times New Roman" w:hAnsi="Verdana"/>
          <w:iCs/>
          <w:sz w:val="24"/>
          <w:szCs w:val="24"/>
        </w:rPr>
        <w:t>) „pagerinti viešųjų paslaugų prieinamumą, darbo vietų pasiekiamumą ir tam reikalingų išteklių naudojimo efektyvumą“ finansavimo gairių patvirtinimo</w:t>
      </w:r>
      <w:r w:rsidRPr="00B26B91">
        <w:rPr>
          <w:rFonts w:ascii="Verdana" w:eastAsia="Times New Roman" w:hAnsi="Verdana"/>
          <w:color w:val="000000"/>
          <w:sz w:val="24"/>
          <w:szCs w:val="24"/>
        </w:rPr>
        <w:t xml:space="preserve">“ (toliau – Gairės) </w:t>
      </w:r>
      <w:r w:rsidR="00B26B91" w:rsidRPr="00B26B91">
        <w:rPr>
          <w:rFonts w:ascii="Verdana" w:eastAsia="Times New Roman" w:hAnsi="Verdana"/>
          <w:color w:val="000000"/>
          <w:sz w:val="24"/>
          <w:szCs w:val="24"/>
        </w:rPr>
        <w:t>2</w:t>
      </w:r>
      <w:r w:rsidRPr="00B26B91">
        <w:rPr>
          <w:rFonts w:ascii="Verdana" w:eastAsia="Times New Roman" w:hAnsi="Verdana"/>
          <w:color w:val="000000"/>
          <w:sz w:val="24"/>
          <w:szCs w:val="24"/>
        </w:rPr>
        <w:t xml:space="preserve"> priede nustatytus</w:t>
      </w:r>
      <w:r w:rsidRPr="00B26B91">
        <w:rPr>
          <w:rFonts w:ascii="Verdana" w:eastAsia="Times New Roman" w:hAnsi="Verdana"/>
          <w:iCs/>
          <w:sz w:val="24"/>
          <w:szCs w:val="24"/>
        </w:rPr>
        <w:t xml:space="preserve"> reikalavimus , t. y.:</w:t>
      </w:r>
    </w:p>
    <w:p w14:paraId="5E2950D0" w14:textId="77777777" w:rsidR="00A82051" w:rsidRPr="00B26B91" w:rsidRDefault="00A82051" w:rsidP="007D63F5">
      <w:pPr>
        <w:spacing w:after="0" w:line="240" w:lineRule="auto"/>
        <w:jc w:val="both"/>
        <w:rPr>
          <w:rFonts w:ascii="Verdana" w:eastAsia="Times New Roman" w:hAnsi="Verdana"/>
          <w:iCs/>
          <w:sz w:val="24"/>
          <w:szCs w:val="24"/>
        </w:rPr>
      </w:pPr>
    </w:p>
    <w:p w14:paraId="720E2432" w14:textId="77777777" w:rsidR="00A82051" w:rsidRPr="00B26B91" w:rsidRDefault="00A82051" w:rsidP="007D63F5">
      <w:pPr>
        <w:pStyle w:val="Sraopastraipa"/>
        <w:spacing w:after="0" w:line="240" w:lineRule="auto"/>
        <w:jc w:val="center"/>
        <w:rPr>
          <w:rFonts w:ascii="Verdana" w:hAnsi="Verdana"/>
          <w:b/>
          <w:bCs/>
          <w:szCs w:val="24"/>
        </w:rPr>
      </w:pPr>
      <w:r w:rsidRPr="00B26B91">
        <w:rPr>
          <w:rFonts w:ascii="Verdana" w:hAnsi="Verdana"/>
          <w:b/>
          <w:bCs/>
          <w:szCs w:val="24"/>
        </w:rPr>
        <w:t>PROJEKTO ATITIKTIES REIKŠMINGOS ŽALOS NEDARYMO HORIZONTALIAJAM PRINCIPUI VERTINIMO REIKALAVIMŲ APRAŠAS</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8126"/>
      </w:tblGrid>
      <w:tr w:rsidR="00A82051" w:rsidRPr="00B26B91" w14:paraId="2C195C0C" w14:textId="77777777" w:rsidTr="00A82051">
        <w:trPr>
          <w:jc w:val="center"/>
        </w:trPr>
        <w:tc>
          <w:tcPr>
            <w:tcW w:w="1679" w:type="dxa"/>
          </w:tcPr>
          <w:p w14:paraId="238F9896" w14:textId="77777777" w:rsidR="00A82051" w:rsidRPr="00B26B91" w:rsidRDefault="00A82051" w:rsidP="007D63F5">
            <w:pPr>
              <w:spacing w:after="0" w:line="240" w:lineRule="auto"/>
              <w:jc w:val="center"/>
              <w:rPr>
                <w:rFonts w:ascii="Verdana" w:eastAsia="Calibri" w:hAnsi="Verdana"/>
                <w:b/>
                <w:sz w:val="24"/>
                <w:szCs w:val="24"/>
              </w:rPr>
            </w:pPr>
            <w:r w:rsidRPr="00B26B91">
              <w:rPr>
                <w:rFonts w:ascii="Verdana" w:eastAsia="Calibri" w:hAnsi="Verdana"/>
                <w:b/>
                <w:sz w:val="24"/>
                <w:szCs w:val="24"/>
              </w:rPr>
              <w:t>Aplinkos tikslai</w:t>
            </w:r>
          </w:p>
          <w:p w14:paraId="56DD873C" w14:textId="1A868AC2" w:rsidR="00A82051" w:rsidRPr="00B26B91" w:rsidRDefault="00A82051" w:rsidP="007D63F5">
            <w:pPr>
              <w:spacing w:after="0" w:line="240" w:lineRule="auto"/>
              <w:jc w:val="center"/>
              <w:rPr>
                <w:rFonts w:ascii="Verdana" w:eastAsia="Calibri" w:hAnsi="Verdana"/>
                <w:b/>
                <w:sz w:val="24"/>
                <w:szCs w:val="24"/>
              </w:rPr>
            </w:pPr>
          </w:p>
        </w:tc>
        <w:tc>
          <w:tcPr>
            <w:tcW w:w="7818" w:type="dxa"/>
          </w:tcPr>
          <w:p w14:paraId="0B99F359" w14:textId="77777777" w:rsidR="00A82051" w:rsidRPr="00B26B91" w:rsidRDefault="00A82051" w:rsidP="007D63F5">
            <w:pPr>
              <w:spacing w:after="0" w:line="240" w:lineRule="auto"/>
              <w:jc w:val="center"/>
              <w:rPr>
                <w:rFonts w:ascii="Verdana" w:eastAsia="Calibri" w:hAnsi="Verdana"/>
                <w:b/>
                <w:sz w:val="24"/>
                <w:szCs w:val="24"/>
              </w:rPr>
            </w:pPr>
            <w:r w:rsidRPr="00B26B91">
              <w:rPr>
                <w:rFonts w:ascii="Verdana" w:eastAsia="Calibri" w:hAnsi="Verdana"/>
                <w:b/>
                <w:sz w:val="24"/>
                <w:szCs w:val="24"/>
              </w:rPr>
              <w:t>Reikalavimai projektams dėl projekto atitikties reikšmingos žalos nedarymo horizontaliajam principui</w:t>
            </w:r>
          </w:p>
        </w:tc>
      </w:tr>
      <w:tr w:rsidR="00A82051" w:rsidRPr="00B26B91" w14:paraId="798FDDCE" w14:textId="77777777" w:rsidTr="00A82051">
        <w:trPr>
          <w:jc w:val="center"/>
        </w:trPr>
        <w:tc>
          <w:tcPr>
            <w:tcW w:w="1679" w:type="dxa"/>
          </w:tcPr>
          <w:p w14:paraId="63ED1378" w14:textId="44E842E8" w:rsidR="00A82051" w:rsidRPr="00B26B91" w:rsidRDefault="00A82051" w:rsidP="007D63F5">
            <w:pPr>
              <w:tabs>
                <w:tab w:val="left" w:pos="289"/>
              </w:tabs>
              <w:spacing w:after="0" w:line="240" w:lineRule="auto"/>
              <w:ind w:firstLine="5"/>
              <w:jc w:val="both"/>
              <w:rPr>
                <w:rFonts w:ascii="Verdana" w:eastAsia="Calibri" w:hAnsi="Verdana"/>
                <w:sz w:val="24"/>
                <w:szCs w:val="24"/>
              </w:rPr>
            </w:pPr>
            <w:r w:rsidRPr="00B26B91">
              <w:rPr>
                <w:rFonts w:ascii="Verdana" w:hAnsi="Verdana"/>
                <w:sz w:val="24"/>
                <w:szCs w:val="24"/>
              </w:rPr>
              <w:t>1. Klimato kaitos švelninimas</w:t>
            </w:r>
          </w:p>
        </w:tc>
        <w:tc>
          <w:tcPr>
            <w:tcW w:w="7818" w:type="dxa"/>
          </w:tcPr>
          <w:p w14:paraId="238D16DF" w14:textId="77777777" w:rsidR="00A82051" w:rsidRPr="00B26B91" w:rsidRDefault="00A82051" w:rsidP="007D63F5">
            <w:pPr>
              <w:spacing w:after="0" w:line="240" w:lineRule="auto"/>
              <w:jc w:val="both"/>
              <w:rPr>
                <w:rFonts w:ascii="Verdana" w:hAnsi="Verdana"/>
                <w:sz w:val="24"/>
                <w:szCs w:val="24"/>
              </w:rPr>
            </w:pPr>
            <w:r w:rsidRPr="00B26B91">
              <w:rPr>
                <w:rFonts w:ascii="Verdana" w:hAnsi="Verdana"/>
                <w:sz w:val="24"/>
                <w:szCs w:val="24"/>
              </w:rPr>
              <w:t xml:space="preserve">1.1. Įgyvendinant projekto veiklas turi būti laikomasi 2021 m. birželio 4 d. Komisijos deleguoto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(toliau – Reglamentas 2021/2139), I priede </w:t>
            </w:r>
            <w:r w:rsidRPr="00B26B91">
              <w:rPr>
                <w:rFonts w:ascii="Verdana" w:hAnsi="Verdana"/>
                <w:sz w:val="24"/>
                <w:szCs w:val="24"/>
              </w:rPr>
              <w:lastRenderedPageBreak/>
              <w:t>atitinkamoms veikloms nustatytų reikalavimų dėl svaraus prisidėjimo prie klimato kaitos švelninimo (pvz., kai investuojama į naujų pastatų statybą, turi būti laikomasi Reglamento 2021/2139I priedo 7.1 papunktyje nustatytų reikalavimų).</w:t>
            </w:r>
          </w:p>
          <w:p w14:paraId="76B32747" w14:textId="77777777" w:rsidR="00A82051" w:rsidRPr="00B26B91" w:rsidRDefault="00A82051" w:rsidP="007D63F5">
            <w:pPr>
              <w:spacing w:after="0" w:line="240" w:lineRule="auto"/>
              <w:jc w:val="both"/>
              <w:rPr>
                <w:rFonts w:ascii="Verdana" w:hAnsi="Verdana"/>
                <w:sz w:val="24"/>
                <w:szCs w:val="24"/>
              </w:rPr>
            </w:pPr>
            <w:r w:rsidRPr="00B26B91">
              <w:rPr>
                <w:rFonts w:ascii="Verdana" w:hAnsi="Verdana"/>
                <w:sz w:val="24"/>
                <w:szCs w:val="24"/>
              </w:rPr>
              <w:t>1.2. Įgyvendinant projekto veiklas turi būti laikomasi ir šių reikalavimų:</w:t>
            </w:r>
          </w:p>
          <w:p w14:paraId="51F6B448" w14:textId="77777777" w:rsidR="00A82051" w:rsidRPr="00B26B91" w:rsidRDefault="00A82051" w:rsidP="007D63F5">
            <w:pPr>
              <w:spacing w:after="0" w:line="240" w:lineRule="auto"/>
              <w:jc w:val="both"/>
              <w:rPr>
                <w:rFonts w:ascii="Verdana" w:hAnsi="Verdana"/>
                <w:sz w:val="24"/>
                <w:szCs w:val="24"/>
              </w:rPr>
            </w:pPr>
            <w:r w:rsidRPr="00B26B91">
              <w:rPr>
                <w:rFonts w:ascii="Verdana" w:hAnsi="Verdana"/>
                <w:sz w:val="24"/>
                <w:szCs w:val="24"/>
              </w:rPr>
              <w:t>1.2.1. kai taikoma pagal Lietuvos Respublikos planuojamos ūkinės veiklos vertinimo įstatymą, turi būti atliktas planuojamos ūkinės veiklos poveikio aplinkai vertinimas (toliau – PAV) ir (ar) atranka dėl poveikio aplinkai vertinimo ir užtikrinama, kad būtų įvykdytas sprendimas dėl PAV nustatytų planuojamos ūkinės veiklos įgyvendinimo sąlygų, susijusių su atliktu PAV;</w:t>
            </w:r>
          </w:p>
          <w:p w14:paraId="006F1C88" w14:textId="77777777" w:rsidR="00A82051" w:rsidRPr="00B26B91" w:rsidRDefault="00A82051" w:rsidP="007D63F5">
            <w:pPr>
              <w:spacing w:after="0" w:line="240" w:lineRule="auto"/>
              <w:jc w:val="both"/>
              <w:rPr>
                <w:rFonts w:ascii="Verdana" w:hAnsi="Verdana"/>
                <w:sz w:val="24"/>
                <w:szCs w:val="24"/>
              </w:rPr>
            </w:pPr>
            <w:r w:rsidRPr="00B26B91">
              <w:rPr>
                <w:rFonts w:ascii="Verdana" w:hAnsi="Verdana"/>
                <w:sz w:val="24"/>
                <w:szCs w:val="24"/>
              </w:rPr>
              <w:t>1.2.2. turi būti laikomasi aplinkos apsaugą ir statybas reglamentuojančių įstatymų ir juos įgyvendinančių teisės aktų;</w:t>
            </w:r>
          </w:p>
          <w:p w14:paraId="41A62FE0" w14:textId="77777777" w:rsidR="00A82051" w:rsidRPr="00B26B91" w:rsidRDefault="00A82051" w:rsidP="007D63F5">
            <w:pPr>
              <w:spacing w:after="0" w:line="240" w:lineRule="auto"/>
              <w:jc w:val="both"/>
              <w:rPr>
                <w:rFonts w:ascii="Verdana" w:hAnsi="Verdana"/>
                <w:sz w:val="24"/>
                <w:szCs w:val="24"/>
              </w:rPr>
            </w:pPr>
            <w:r w:rsidRPr="00B26B91">
              <w:rPr>
                <w:rFonts w:ascii="Verdana" w:hAnsi="Verdana"/>
                <w:sz w:val="24"/>
                <w:szCs w:val="24"/>
              </w:rPr>
              <w:t>1.2.3. investuojant į statinius, turi būti:</w:t>
            </w:r>
          </w:p>
          <w:p w14:paraId="1F876D22" w14:textId="77777777" w:rsidR="00A82051" w:rsidRPr="00B26B91" w:rsidRDefault="00A82051" w:rsidP="007D63F5">
            <w:pPr>
              <w:spacing w:after="0" w:line="240" w:lineRule="auto"/>
              <w:jc w:val="both"/>
              <w:rPr>
                <w:rFonts w:ascii="Verdana" w:hAnsi="Verdana"/>
                <w:sz w:val="24"/>
                <w:szCs w:val="24"/>
              </w:rPr>
            </w:pPr>
            <w:r w:rsidRPr="00B26B91">
              <w:rPr>
                <w:rFonts w:ascii="Verdana" w:hAnsi="Verdana"/>
                <w:sz w:val="24"/>
                <w:szCs w:val="24"/>
              </w:rPr>
              <w:t>1.2.3.1. laikomasi reikalavimų dėl pastatų energetinio naudingumo, nustatytų Lietuvos Respublikos statybos įstatymo 51 straipsnyje ir Statybos techniniame reglamente STR 2.01.02:2016 „Pastatų energinio naudingumo projektavimas ir sertifikavimas“, patvirtintame Lietuvos Respublikos aplinkos ministro </w:t>
            </w:r>
            <w:r w:rsidRPr="00B26B91">
              <w:rPr>
                <w:rFonts w:ascii="Verdana" w:hAnsi="Verdana"/>
                <w:spacing w:val="10"/>
                <w:sz w:val="24"/>
                <w:szCs w:val="24"/>
              </w:rPr>
              <w:t>2016 m. lapkričio 11 d. įsakymu Nr. D1-754</w:t>
            </w:r>
            <w:r w:rsidRPr="00B26B91">
              <w:rPr>
                <w:rFonts w:ascii="Verdana" w:hAnsi="Verdana"/>
                <w:sz w:val="24"/>
                <w:szCs w:val="24"/>
              </w:rPr>
              <w:t> „Dėl Statybos techninio reglamento STR 2.01.02:2016 „Pastatų energinio naudingumo projektavimas ir sertifikavimas“ patvirtinimo“;</w:t>
            </w:r>
          </w:p>
          <w:p w14:paraId="29727E9B" w14:textId="77777777" w:rsidR="00A82051" w:rsidRPr="00B26B91" w:rsidRDefault="00A82051" w:rsidP="007D63F5">
            <w:pPr>
              <w:spacing w:after="0" w:line="240" w:lineRule="auto"/>
              <w:jc w:val="both"/>
              <w:rPr>
                <w:rFonts w:ascii="Verdana" w:hAnsi="Verdana"/>
                <w:sz w:val="24"/>
                <w:szCs w:val="24"/>
              </w:rPr>
            </w:pPr>
            <w:r w:rsidRPr="00B26B91">
              <w:rPr>
                <w:rFonts w:ascii="Verdana" w:hAnsi="Verdana"/>
                <w:sz w:val="24"/>
                <w:szCs w:val="24"/>
              </w:rPr>
              <w:t>1.2.3.2. vadovaujamasi beveik energijos nenaudojančių pastatų projektavimo, statybos ir eksploatacijos (angl. </w:t>
            </w:r>
            <w:proofErr w:type="spellStart"/>
            <w:r w:rsidRPr="00B26B91">
              <w:rPr>
                <w:rFonts w:ascii="Verdana" w:hAnsi="Verdana"/>
                <w:i/>
                <w:iCs/>
                <w:sz w:val="24"/>
                <w:szCs w:val="24"/>
              </w:rPr>
              <w:t>Nearly</w:t>
            </w:r>
            <w:proofErr w:type="spellEnd"/>
            <w:r w:rsidRPr="00B26B91">
              <w:rPr>
                <w:rFonts w:ascii="Verdana" w:hAnsi="Verdana"/>
                <w:i/>
                <w:iCs/>
                <w:sz w:val="24"/>
                <w:szCs w:val="24"/>
              </w:rPr>
              <w:t xml:space="preserve"> </w:t>
            </w:r>
            <w:proofErr w:type="spellStart"/>
            <w:r w:rsidRPr="00B26B91">
              <w:rPr>
                <w:rFonts w:ascii="Verdana" w:hAnsi="Verdana"/>
                <w:i/>
                <w:iCs/>
                <w:sz w:val="24"/>
                <w:szCs w:val="24"/>
              </w:rPr>
              <w:t>Zero</w:t>
            </w:r>
            <w:proofErr w:type="spellEnd"/>
            <w:r w:rsidRPr="00B26B91">
              <w:rPr>
                <w:rFonts w:ascii="Verdana" w:hAnsi="Verdana"/>
                <w:i/>
                <w:iCs/>
                <w:sz w:val="24"/>
                <w:szCs w:val="24"/>
              </w:rPr>
              <w:t xml:space="preserve"> </w:t>
            </w:r>
            <w:proofErr w:type="spellStart"/>
            <w:r w:rsidRPr="00B26B91">
              <w:rPr>
                <w:rFonts w:ascii="Verdana" w:hAnsi="Verdana"/>
                <w:i/>
                <w:iCs/>
                <w:sz w:val="24"/>
                <w:szCs w:val="24"/>
              </w:rPr>
              <w:t>Energy</w:t>
            </w:r>
            <w:proofErr w:type="spellEnd"/>
            <w:r w:rsidRPr="00B26B91">
              <w:rPr>
                <w:rFonts w:ascii="Verdana" w:hAnsi="Verdana"/>
                <w:i/>
                <w:iCs/>
                <w:sz w:val="24"/>
                <w:szCs w:val="24"/>
              </w:rPr>
              <w:t xml:space="preserve"> </w:t>
            </w:r>
            <w:proofErr w:type="spellStart"/>
            <w:r w:rsidRPr="00B26B91">
              <w:rPr>
                <w:rFonts w:ascii="Verdana" w:hAnsi="Verdana"/>
                <w:i/>
                <w:iCs/>
                <w:sz w:val="24"/>
                <w:szCs w:val="24"/>
              </w:rPr>
              <w:t>Building</w:t>
            </w:r>
            <w:proofErr w:type="spellEnd"/>
            <w:r w:rsidRPr="00B26B91">
              <w:rPr>
                <w:rFonts w:ascii="Verdana" w:hAnsi="Verdana"/>
                <w:sz w:val="24"/>
                <w:szCs w:val="24"/>
              </w:rPr>
              <w:t>, NZEB) standartu, kuris skelbiamas internete (https://energy.ec.europa.eu/topics/energy-efficiency/energy-efficient-buildings/nearly-zero-energy-buildings_en#documents);</w:t>
            </w:r>
          </w:p>
          <w:p w14:paraId="286FBE33" w14:textId="77777777" w:rsidR="00A82051" w:rsidRPr="00B26B91" w:rsidRDefault="00A82051" w:rsidP="007D63F5">
            <w:pPr>
              <w:spacing w:after="0" w:line="240" w:lineRule="auto"/>
              <w:jc w:val="both"/>
              <w:rPr>
                <w:rFonts w:ascii="Verdana" w:hAnsi="Verdana"/>
                <w:sz w:val="24"/>
                <w:szCs w:val="24"/>
              </w:rPr>
            </w:pPr>
            <w:r w:rsidRPr="00B26B91">
              <w:rPr>
                <w:rFonts w:ascii="Verdana" w:hAnsi="Verdana"/>
                <w:sz w:val="24"/>
                <w:szCs w:val="24"/>
              </w:rPr>
              <w:t>1.2.3.3. laikomasi Statybos techninio reglamento STR 2.06.04:2014 „Gatvės ir vietinės reikšmės keliai. Bendrieji reikalavimai“, patvirtinto Lietuvos Respublikos aplinkos ministro 2011 m. gruodžio 2 d. įsakymu Nr. D1-933 „Dėl Statybos techninio reglamento STR 2.06.04:2014 „Gatvės ir vietinės reikšmės keliai. Bendrieji reikalavimai“ patvirtinimo“, 107</w:t>
            </w:r>
            <w:r w:rsidRPr="00B26B91">
              <w:rPr>
                <w:rFonts w:ascii="Verdana" w:hAnsi="Verdana"/>
                <w:sz w:val="24"/>
                <w:szCs w:val="24"/>
                <w:vertAlign w:val="superscript"/>
              </w:rPr>
              <w:t>1</w:t>
            </w:r>
            <w:r w:rsidRPr="00B26B91">
              <w:rPr>
                <w:rFonts w:ascii="Verdana" w:hAnsi="Verdana"/>
                <w:sz w:val="24"/>
                <w:szCs w:val="24"/>
              </w:rPr>
              <w:t> punkte nustatyto reikalavimo (kai taikytina, atsižvelgiant į projekto pobūdį);</w:t>
            </w:r>
          </w:p>
          <w:p w14:paraId="61E085B7" w14:textId="77777777" w:rsidR="00A82051" w:rsidRPr="00B26B91" w:rsidRDefault="00A82051" w:rsidP="007D63F5">
            <w:pPr>
              <w:spacing w:after="0" w:line="240" w:lineRule="auto"/>
              <w:jc w:val="both"/>
              <w:rPr>
                <w:rFonts w:ascii="Verdana" w:hAnsi="Verdana"/>
                <w:sz w:val="24"/>
                <w:szCs w:val="24"/>
              </w:rPr>
            </w:pPr>
            <w:r w:rsidRPr="00B26B91">
              <w:rPr>
                <w:rFonts w:ascii="Verdana" w:hAnsi="Verdana"/>
                <w:sz w:val="24"/>
                <w:szCs w:val="24"/>
              </w:rPr>
              <w:t>1.2.4. vadovaujantis Lietuvos Respublikos Vyriausybės </w:t>
            </w:r>
            <w:r w:rsidRPr="00B26B91">
              <w:rPr>
                <w:rFonts w:ascii="Verdana" w:hAnsi="Verdana"/>
                <w:sz w:val="24"/>
                <w:szCs w:val="24"/>
                <w:shd w:val="clear" w:color="auto" w:fill="FFFFFF"/>
              </w:rPr>
              <w:t>2010 m. liepos 21 d. nutarimu Nr. 1133 </w:t>
            </w:r>
            <w:r w:rsidRPr="00B26B91">
              <w:rPr>
                <w:rFonts w:ascii="Verdana" w:hAnsi="Verdana"/>
                <w:sz w:val="24"/>
                <w:szCs w:val="24"/>
              </w:rPr>
              <w:t>„Dėl Žaliųjų pirkimų tikslų nustatymo ir įgyvendinimo“, atliekant visus pirkimus (išskyrus šiame Gairių papunktyje nurodytame nutarime numatytas išimtis), turi būti taikomi žaliųjų pirkimų reikalavimai pagal Aplinkos apsaugos kriterijų taikymo vykdant žaliuosius pirkimus tvarkos aprašą, patvirtintą aplinkos ministro 2011 m. birželio 28 d. įsakymu Nr. D1-508</w:t>
            </w:r>
            <w:r w:rsidRPr="00B26B91">
              <w:rPr>
                <w:rFonts w:ascii="Verdana" w:hAnsi="Verdana"/>
                <w:sz w:val="24"/>
                <w:szCs w:val="24"/>
                <w:shd w:val="clear" w:color="auto" w:fill="FFFFFF"/>
              </w:rPr>
              <w:t> „Dėl </w:t>
            </w:r>
            <w:r w:rsidRPr="00B26B91">
              <w:rPr>
                <w:rFonts w:ascii="Verdana" w:hAnsi="Verdana"/>
                <w:sz w:val="24"/>
                <w:szCs w:val="24"/>
              </w:rPr>
              <w:t>Aplinkos apsaugos kriterijų taikymo, vykdant žaliuosius pirkimus, tvarkos aprašo </w:t>
            </w:r>
            <w:r w:rsidRPr="00B26B91">
              <w:rPr>
                <w:rFonts w:ascii="Verdana" w:hAnsi="Verdana"/>
                <w:sz w:val="24"/>
                <w:szCs w:val="24"/>
                <w:shd w:val="clear" w:color="auto" w:fill="FFFFFF"/>
              </w:rPr>
              <w:t>patvirtinimo“;</w:t>
            </w:r>
          </w:p>
          <w:p w14:paraId="7D76997D" w14:textId="77777777" w:rsidR="00A82051" w:rsidRPr="00B26B91" w:rsidRDefault="00A82051" w:rsidP="007D63F5">
            <w:pPr>
              <w:spacing w:after="0" w:line="240" w:lineRule="auto"/>
              <w:jc w:val="both"/>
              <w:rPr>
                <w:rFonts w:ascii="Verdana" w:hAnsi="Verdana"/>
                <w:sz w:val="24"/>
                <w:szCs w:val="24"/>
              </w:rPr>
            </w:pPr>
            <w:r w:rsidRPr="00B26B91">
              <w:rPr>
                <w:rFonts w:ascii="Verdana" w:hAnsi="Verdana"/>
                <w:sz w:val="24"/>
                <w:szCs w:val="24"/>
              </w:rPr>
              <w:t>1.2.5. įsigyjant elektros ir elektroninę įrangą, turi būti laikomasi šių reikalavimų:</w:t>
            </w:r>
          </w:p>
          <w:p w14:paraId="49EB52B6" w14:textId="77777777" w:rsidR="00A82051" w:rsidRPr="00B26B91" w:rsidRDefault="00A82051" w:rsidP="007D63F5">
            <w:pPr>
              <w:spacing w:after="0" w:line="240" w:lineRule="auto"/>
              <w:jc w:val="both"/>
              <w:rPr>
                <w:rFonts w:ascii="Verdana" w:hAnsi="Verdana"/>
                <w:sz w:val="24"/>
                <w:szCs w:val="24"/>
              </w:rPr>
            </w:pPr>
            <w:r w:rsidRPr="00B26B91">
              <w:rPr>
                <w:rFonts w:ascii="Verdana" w:hAnsi="Verdana"/>
                <w:sz w:val="24"/>
                <w:szCs w:val="24"/>
              </w:rPr>
              <w:lastRenderedPageBreak/>
              <w:t>1.2.5.1. </w:t>
            </w:r>
            <w:r w:rsidRPr="00B26B91">
              <w:rPr>
                <w:rFonts w:ascii="Verdana" w:hAnsi="Verdana"/>
                <w:color w:val="000000"/>
                <w:sz w:val="24"/>
                <w:szCs w:val="24"/>
              </w:rPr>
              <w:t>įranga turi atitikti reikalavimus, nustatytus su energija susijusiems gaminiams Ekologinio projektavimo reikalavimų su energija susijusiems gaminiams nustatymo sistemos ir jos įgyvendinimo priemonių taikymo techniniame reglamente, patvirtintame Lietuvos Respublikos ūkio ministro 2007 m. spalio 23 d. įsakymu Nr. 4-438 „Dėl Ekologinio projektavimo reikalavimų su energija susijusiems gaminiams nustatymo sistemos ir jos įgyvendinimo priemonių taikymo techninio reglamento patvirtinimo“;</w:t>
            </w:r>
          </w:p>
          <w:p w14:paraId="63D0E529" w14:textId="77777777" w:rsidR="00A82051" w:rsidRPr="00B26B91" w:rsidRDefault="00A82051" w:rsidP="007D63F5">
            <w:pPr>
              <w:spacing w:after="0" w:line="240" w:lineRule="auto"/>
              <w:jc w:val="both"/>
              <w:rPr>
                <w:rFonts w:ascii="Verdana" w:hAnsi="Verdana"/>
                <w:sz w:val="24"/>
                <w:szCs w:val="24"/>
              </w:rPr>
            </w:pPr>
            <w:r w:rsidRPr="00B26B91">
              <w:rPr>
                <w:rFonts w:ascii="Verdana" w:hAnsi="Verdana"/>
                <w:sz w:val="24"/>
                <w:szCs w:val="24"/>
              </w:rPr>
              <w:t>1.</w:t>
            </w:r>
            <w:r w:rsidRPr="00B26B91">
              <w:rPr>
                <w:rFonts w:ascii="Verdana" w:hAnsi="Verdana"/>
                <w:color w:val="000000"/>
                <w:sz w:val="24"/>
                <w:szCs w:val="24"/>
              </w:rPr>
              <w:t>2.5.2. turi būti užtikrintas pavojingųjų medžiagų, nurodytų Tam tikrų pavojingųjų medžiagų naudojimo ribojimo elektros ir elektroninėje įrangoje taisyklėse, patvirtintose Lietuvos Respublikos ekonomikos ir inovacijų ministro 2008 m. spalio 8 d. įsakymu Nr. 4-459 „Dėl Tam tikrų pavojingųjų medžiagų naudojimo ribojimo elektros ir elektroninėje įrangoje taisyklių patvirtinimo“, naudojimo ribojimas įrangoje, kaip nustatyta šiame papunktyje nurodytose taisyklėse</w:t>
            </w:r>
            <w:r w:rsidRPr="00B26B91">
              <w:rPr>
                <w:rFonts w:ascii="Verdana" w:hAnsi="Verdana"/>
                <w:sz w:val="24"/>
                <w:szCs w:val="24"/>
              </w:rPr>
              <w:t>;</w:t>
            </w:r>
          </w:p>
          <w:p w14:paraId="5FF435F3" w14:textId="77777777" w:rsidR="00A82051" w:rsidRPr="00B26B91" w:rsidRDefault="00A82051" w:rsidP="007D63F5">
            <w:pPr>
              <w:spacing w:after="0" w:line="240" w:lineRule="auto"/>
              <w:jc w:val="both"/>
              <w:rPr>
                <w:rFonts w:ascii="Verdana" w:hAnsi="Verdana"/>
                <w:sz w:val="24"/>
                <w:szCs w:val="24"/>
              </w:rPr>
            </w:pPr>
            <w:r w:rsidRPr="00B26B91">
              <w:rPr>
                <w:rFonts w:ascii="Verdana" w:hAnsi="Verdana"/>
                <w:sz w:val="24"/>
                <w:szCs w:val="24"/>
              </w:rPr>
              <w:t>1.2.5.3. įranga, kuri įtraukta į Prekių, išskyrus kelių transporto priemones, kurioms viešųjų pirkimų metu taikomi energijos vartojimo efektyvumo reikalavimai, sąrašą, patvirtintą Lietuvos Respublikos energetikos ministro 2015 m. birželio 18 d. įsakymu Nr. 1-154 „Dėl Prekių, išskyrus kelių transporto priemones, kurioms viešųjų pirkimų metu taikomi energijos vartojimo efektyvumo reikalavimai, sąrašo patvirtinimo“, (toliau – prekių sąrašas) turi atitikti aukščiausio energinio efektyvumo klasę (</w:t>
            </w:r>
            <w:r w:rsidRPr="00B26B91">
              <w:rPr>
                <w:rFonts w:ascii="Verdana" w:hAnsi="Verdana"/>
                <w:color w:val="000000"/>
                <w:sz w:val="24"/>
                <w:szCs w:val="24"/>
              </w:rPr>
              <w:t>prieinamą Lietuvos rinkoje)</w:t>
            </w:r>
            <w:r w:rsidRPr="00B26B91">
              <w:rPr>
                <w:rFonts w:ascii="Verdana" w:hAnsi="Verdana"/>
                <w:sz w:val="24"/>
                <w:szCs w:val="24"/>
              </w:rPr>
              <w:t>, nustatytą prekių sąraše nurodytuose Europos Komisijos perduotuose reglamentuose dėl gaminių energijos vartojimo efektyvumo ženklinimo reikalavimų; o jeigu šie reikalavimai netaikomi, tai prekės turi atitikti prekių sąraše nurodytuose Europos Komisijos reglamentuose dėl gaminių ekologinio projektavimo nustatytus efektyvaus energijos vartojimo kriterijus;</w:t>
            </w:r>
          </w:p>
          <w:p w14:paraId="5884CBEB" w14:textId="36C6A63C" w:rsidR="00A82051" w:rsidRPr="00B26B91" w:rsidRDefault="00A82051" w:rsidP="007D63F5">
            <w:pPr>
              <w:spacing w:after="0" w:line="240" w:lineRule="auto"/>
              <w:jc w:val="both"/>
              <w:rPr>
                <w:rFonts w:ascii="Verdana" w:eastAsia="Calibri" w:hAnsi="Verdana"/>
                <w:bCs/>
                <w:iCs/>
                <w:sz w:val="24"/>
                <w:szCs w:val="24"/>
              </w:rPr>
            </w:pPr>
            <w:r w:rsidRPr="00B26B91">
              <w:rPr>
                <w:rFonts w:ascii="Verdana" w:hAnsi="Verdana"/>
                <w:sz w:val="24"/>
                <w:szCs w:val="24"/>
              </w:rPr>
              <w:t>1.2.6. turi būti įsigyjamos netaršios transporto priemonės, kaip jos suprantamos pagal Lietuvos Respublikos alternatyviųjų degalų</w:t>
            </w:r>
          </w:p>
        </w:tc>
      </w:tr>
      <w:tr w:rsidR="00A82051" w:rsidRPr="00B26B91" w14:paraId="1D84DA9C" w14:textId="77777777" w:rsidTr="00A82051">
        <w:trPr>
          <w:jc w:val="center"/>
        </w:trPr>
        <w:tc>
          <w:tcPr>
            <w:tcW w:w="1679" w:type="dxa"/>
          </w:tcPr>
          <w:p w14:paraId="1F3D31DB" w14:textId="1D5B86F7" w:rsidR="00A82051" w:rsidRPr="00B26B91" w:rsidRDefault="00A82051" w:rsidP="007D63F5">
            <w:pPr>
              <w:tabs>
                <w:tab w:val="left" w:pos="289"/>
              </w:tabs>
              <w:spacing w:after="0" w:line="240" w:lineRule="auto"/>
              <w:ind w:firstLine="5"/>
              <w:jc w:val="both"/>
              <w:rPr>
                <w:rFonts w:ascii="Verdana" w:eastAsia="Calibri" w:hAnsi="Verdana"/>
                <w:sz w:val="24"/>
                <w:szCs w:val="24"/>
              </w:rPr>
            </w:pPr>
            <w:r w:rsidRPr="00B26B91">
              <w:rPr>
                <w:rFonts w:ascii="Verdana" w:eastAsia="Calibri" w:hAnsi="Verdana"/>
                <w:sz w:val="24"/>
                <w:szCs w:val="24"/>
              </w:rPr>
              <w:lastRenderedPageBreak/>
              <w:t>2. Prisitaikymas prie klimato kaito</w:t>
            </w:r>
          </w:p>
        </w:tc>
        <w:tc>
          <w:tcPr>
            <w:tcW w:w="7818" w:type="dxa"/>
          </w:tcPr>
          <w:p w14:paraId="7F31D4EA" w14:textId="77777777" w:rsidR="00A82051" w:rsidRPr="00A82051" w:rsidRDefault="00A82051" w:rsidP="007D63F5">
            <w:pPr>
              <w:spacing w:after="0" w:line="240" w:lineRule="auto"/>
              <w:jc w:val="both"/>
              <w:rPr>
                <w:rFonts w:ascii="Verdana" w:hAnsi="Verdana"/>
                <w:sz w:val="24"/>
                <w:szCs w:val="24"/>
              </w:rPr>
            </w:pPr>
            <w:r w:rsidRPr="00A82051">
              <w:rPr>
                <w:rFonts w:ascii="Verdana" w:hAnsi="Verdana"/>
                <w:sz w:val="24"/>
                <w:szCs w:val="24"/>
              </w:rPr>
              <w:t>2.1. Įgyvendinant projekto veiklas turi būti laikomasi Reglamento 2021/2139 II priede atitinkamoms veikloms nustatytų reikalavimų dėl prisitaikymo prie klimato kaitos švelninimo ir šios lentelės pirmos eilutės 1.2 papunktyje nurodytų reikalavimų (pvz., kai investuojama į naujų pastatų statybą, turi būti laikomasi Reglamento 2021/2139 II priedo 7.1 papunktyje nustatytų reikalavimų).</w:t>
            </w:r>
          </w:p>
          <w:p w14:paraId="35C1FE5C" w14:textId="77777777" w:rsidR="00A82051" w:rsidRPr="00A82051" w:rsidRDefault="00A82051" w:rsidP="007D63F5">
            <w:pPr>
              <w:spacing w:after="0" w:line="240" w:lineRule="auto"/>
              <w:jc w:val="both"/>
              <w:rPr>
                <w:rFonts w:ascii="Verdana" w:hAnsi="Verdana"/>
                <w:sz w:val="24"/>
                <w:szCs w:val="24"/>
              </w:rPr>
            </w:pPr>
            <w:r w:rsidRPr="00A82051">
              <w:rPr>
                <w:rFonts w:ascii="Verdana" w:hAnsi="Verdana"/>
                <w:sz w:val="24"/>
                <w:szCs w:val="24"/>
              </w:rPr>
              <w:t xml:space="preserve">2.2. Kai planuojama, kad dėl numatomo įgyvendinti infrastruktūros projekto bus išmetama daugiau kaip 20 000 t/CO2e per metus, rengiant infrastruktūros projektą turi būti užtikrinamas projekto </w:t>
            </w:r>
            <w:proofErr w:type="spellStart"/>
            <w:r w:rsidRPr="00A82051">
              <w:rPr>
                <w:rFonts w:ascii="Verdana" w:hAnsi="Verdana"/>
                <w:sz w:val="24"/>
                <w:szCs w:val="24"/>
              </w:rPr>
              <w:t>klimatosauginis</w:t>
            </w:r>
            <w:proofErr w:type="spellEnd"/>
            <w:r w:rsidRPr="00A82051">
              <w:rPr>
                <w:rFonts w:ascii="Verdana" w:hAnsi="Verdana"/>
                <w:sz w:val="24"/>
                <w:szCs w:val="24"/>
              </w:rPr>
              <w:t xml:space="preserve"> tinkamumas, laikantis Europos Komisijos pranešimu 2021/C 373/01 pateiktų 2021–2027 m. infrastruktūros </w:t>
            </w:r>
            <w:proofErr w:type="spellStart"/>
            <w:r w:rsidRPr="00A82051">
              <w:rPr>
                <w:rFonts w:ascii="Verdana" w:hAnsi="Verdana"/>
                <w:sz w:val="24"/>
                <w:szCs w:val="24"/>
              </w:rPr>
              <w:t>klimatosauginio</w:t>
            </w:r>
            <w:proofErr w:type="spellEnd"/>
            <w:r w:rsidRPr="00A82051">
              <w:rPr>
                <w:rFonts w:ascii="Verdana" w:hAnsi="Verdana"/>
                <w:sz w:val="24"/>
                <w:szCs w:val="24"/>
              </w:rPr>
              <w:t xml:space="preserve"> tinkamumo užtikrinimo techninių gairių, kurios skelbiamos internete https://eur-lex.europa.eu/legal-</w:t>
            </w:r>
            <w:r w:rsidRPr="00A82051">
              <w:rPr>
                <w:rFonts w:ascii="Verdana" w:hAnsi="Verdana"/>
                <w:sz w:val="24"/>
                <w:szCs w:val="24"/>
              </w:rPr>
              <w:lastRenderedPageBreak/>
              <w:t xml:space="preserve">content/LT/TXT/HTML/?uri=OJ:C:2021:373:FULL&amp;from=EN#ntr9-C_2021373LT.01000101-E0009 (toliau – techninės gairės). Atitikti </w:t>
            </w:r>
            <w:proofErr w:type="spellStart"/>
            <w:r w:rsidRPr="00A82051">
              <w:rPr>
                <w:rFonts w:ascii="Verdana" w:hAnsi="Verdana"/>
                <w:sz w:val="24"/>
                <w:szCs w:val="24"/>
              </w:rPr>
              <w:t>klimatosauginį</w:t>
            </w:r>
            <w:proofErr w:type="spellEnd"/>
            <w:r w:rsidRPr="00A82051">
              <w:rPr>
                <w:rFonts w:ascii="Verdana" w:hAnsi="Verdana"/>
                <w:sz w:val="24"/>
                <w:szCs w:val="24"/>
              </w:rPr>
              <w:t xml:space="preserve"> tinkamumą, vadovaujantis techninėmis gairėmis, turi ir infrastruktūros projektai, parengti iki techninių gairių paskelbimo (t. y. iki 2021 m. rugsėjo 16 d.) tais atvejais, kai buvo atliktas infrastruktūros projekto PAV ir ne vėliau kaip iki 2021 m. pabaigos gautas sutikimas dėl planuojamos veiklos).</w:t>
            </w:r>
          </w:p>
          <w:p w14:paraId="3E7EB224" w14:textId="009C172D" w:rsidR="00A82051" w:rsidRPr="00B26B91" w:rsidRDefault="00A82051" w:rsidP="007D63F5">
            <w:pPr>
              <w:spacing w:after="0" w:line="240" w:lineRule="auto"/>
              <w:jc w:val="both"/>
              <w:rPr>
                <w:rFonts w:ascii="Verdana" w:eastAsia="Calibri" w:hAnsi="Verdana"/>
                <w:bCs/>
                <w:sz w:val="24"/>
                <w:szCs w:val="24"/>
              </w:rPr>
            </w:pPr>
          </w:p>
        </w:tc>
      </w:tr>
      <w:tr w:rsidR="00A82051" w:rsidRPr="00B26B91" w14:paraId="50F08253" w14:textId="77777777" w:rsidTr="00A82051">
        <w:trPr>
          <w:jc w:val="center"/>
        </w:trPr>
        <w:tc>
          <w:tcPr>
            <w:tcW w:w="1679" w:type="dxa"/>
          </w:tcPr>
          <w:p w14:paraId="0CC360C0" w14:textId="5B556C8C" w:rsidR="00A82051" w:rsidRPr="00B26B91" w:rsidRDefault="00A82051" w:rsidP="007D63F5">
            <w:pPr>
              <w:tabs>
                <w:tab w:val="left" w:pos="289"/>
              </w:tabs>
              <w:spacing w:after="0" w:line="240" w:lineRule="auto"/>
              <w:ind w:firstLine="5"/>
              <w:jc w:val="both"/>
              <w:rPr>
                <w:rFonts w:ascii="Verdana" w:eastAsia="Calibri" w:hAnsi="Verdana"/>
                <w:sz w:val="24"/>
                <w:szCs w:val="24"/>
              </w:rPr>
            </w:pPr>
            <w:r w:rsidRPr="00B26B91">
              <w:rPr>
                <w:rFonts w:ascii="Verdana" w:eastAsia="Calibri" w:hAnsi="Verdana"/>
                <w:sz w:val="24"/>
                <w:szCs w:val="24"/>
              </w:rPr>
              <w:lastRenderedPageBreak/>
              <w:t>3. Tausus vandens ir jūrų išteklių naudojimas ir apsauga</w:t>
            </w:r>
          </w:p>
        </w:tc>
        <w:tc>
          <w:tcPr>
            <w:tcW w:w="7818" w:type="dxa"/>
          </w:tcPr>
          <w:p w14:paraId="304EE5EF" w14:textId="59042971" w:rsidR="00A82051" w:rsidRPr="00A82051" w:rsidRDefault="00A82051" w:rsidP="007D63F5">
            <w:pPr>
              <w:spacing w:after="0" w:line="240" w:lineRule="auto"/>
              <w:jc w:val="both"/>
              <w:rPr>
                <w:rFonts w:ascii="Verdana" w:eastAsia="Calibri" w:hAnsi="Verdana"/>
                <w:bCs/>
                <w:sz w:val="24"/>
                <w:szCs w:val="24"/>
              </w:rPr>
            </w:pPr>
            <w:r w:rsidRPr="00B26B91">
              <w:rPr>
                <w:rFonts w:ascii="Verdana" w:eastAsia="Calibri" w:hAnsi="Verdana"/>
                <w:bCs/>
                <w:sz w:val="24"/>
                <w:szCs w:val="24"/>
              </w:rPr>
              <w:t>3</w:t>
            </w:r>
            <w:r w:rsidRPr="00A82051">
              <w:rPr>
                <w:rFonts w:ascii="Verdana" w:eastAsia="Calibri" w:hAnsi="Verdana"/>
                <w:bCs/>
                <w:sz w:val="24"/>
                <w:szCs w:val="24"/>
              </w:rPr>
              <w:t>.1. Įgyvendinant projekto veiklas turi būti laikomasi Reglamento 2021/2139 I priede atitinkamoms veikloms nustatytų reikalavimų dėl tausaus vandens naudojimo ir apsaugos (pvz., kai investuojama į naujų pastatų statybą, turi būti laikomasi Reglamento 2021/2139 I priedo 7.1 papunktyje nustatytų reikalavimų).</w:t>
            </w:r>
          </w:p>
          <w:p w14:paraId="5DD7BE4A" w14:textId="77777777" w:rsidR="00A82051" w:rsidRPr="00A82051" w:rsidRDefault="00A82051" w:rsidP="007D63F5">
            <w:pPr>
              <w:spacing w:after="0" w:line="240" w:lineRule="auto"/>
              <w:jc w:val="both"/>
              <w:rPr>
                <w:rFonts w:ascii="Verdana" w:eastAsia="Calibri" w:hAnsi="Verdana"/>
                <w:bCs/>
                <w:sz w:val="24"/>
                <w:szCs w:val="24"/>
              </w:rPr>
            </w:pPr>
            <w:r w:rsidRPr="00A82051">
              <w:rPr>
                <w:rFonts w:ascii="Verdana" w:eastAsia="Calibri" w:hAnsi="Verdana"/>
                <w:bCs/>
                <w:sz w:val="24"/>
                <w:szCs w:val="24"/>
              </w:rPr>
              <w:t>3.2. Įgyvendinant projekto veiklas turi būti laikomasi ir šių reikalavimų:</w:t>
            </w:r>
          </w:p>
          <w:p w14:paraId="38AC0D20" w14:textId="77777777" w:rsidR="00A82051" w:rsidRPr="00A82051" w:rsidRDefault="00A82051" w:rsidP="007D63F5">
            <w:pPr>
              <w:spacing w:after="0" w:line="240" w:lineRule="auto"/>
              <w:jc w:val="both"/>
              <w:rPr>
                <w:rFonts w:ascii="Verdana" w:eastAsia="Calibri" w:hAnsi="Verdana"/>
                <w:bCs/>
                <w:sz w:val="24"/>
                <w:szCs w:val="24"/>
              </w:rPr>
            </w:pPr>
            <w:r w:rsidRPr="00A82051">
              <w:rPr>
                <w:rFonts w:ascii="Verdana" w:eastAsia="Calibri" w:hAnsi="Verdana"/>
                <w:bCs/>
                <w:sz w:val="24"/>
                <w:szCs w:val="24"/>
              </w:rPr>
              <w:t>3.2.1. kai taikoma pagal Planuojamos ūkinės veiklos vertinimo įstatymą, turi būti atliktas PAV, apimantis poveikio vandens ištekliams vertinimą, ir (ar) atranka dėl poveikio aplinkai vertinimo ir užtikrinama, kad bus įvykdytos sprendime dėl PAV nustatytos planuojamos ūkinės veiklos įgyvendinimo sąlygos, susijusios su atliktu PAV;</w:t>
            </w:r>
          </w:p>
          <w:p w14:paraId="3B806236" w14:textId="77777777" w:rsidR="00A82051" w:rsidRPr="00A82051" w:rsidRDefault="00A82051" w:rsidP="007D63F5">
            <w:pPr>
              <w:spacing w:after="0" w:line="240" w:lineRule="auto"/>
              <w:jc w:val="both"/>
              <w:rPr>
                <w:rFonts w:ascii="Verdana" w:eastAsia="Calibri" w:hAnsi="Verdana"/>
                <w:bCs/>
                <w:sz w:val="24"/>
                <w:szCs w:val="24"/>
              </w:rPr>
            </w:pPr>
            <w:r w:rsidRPr="00A82051">
              <w:rPr>
                <w:rFonts w:ascii="Verdana" w:eastAsia="Calibri" w:hAnsi="Verdana"/>
                <w:bCs/>
                <w:sz w:val="24"/>
                <w:szCs w:val="24"/>
              </w:rPr>
              <w:t>3.2.2. kai atliekami statybos darbai, statybvietėje turi būti vykdomos priemonės, užtikrinančios racionalų vandens naudojimą, vandens apsaugą nuo teršimo;</w:t>
            </w:r>
          </w:p>
          <w:p w14:paraId="47448670" w14:textId="77777777" w:rsidR="00A82051" w:rsidRPr="00A82051" w:rsidRDefault="00A82051" w:rsidP="007D63F5">
            <w:pPr>
              <w:spacing w:after="0" w:line="240" w:lineRule="auto"/>
              <w:jc w:val="both"/>
              <w:rPr>
                <w:rFonts w:ascii="Verdana" w:eastAsia="Calibri" w:hAnsi="Verdana"/>
                <w:bCs/>
                <w:sz w:val="24"/>
                <w:szCs w:val="24"/>
              </w:rPr>
            </w:pPr>
            <w:r w:rsidRPr="00A82051">
              <w:rPr>
                <w:rFonts w:ascii="Verdana" w:eastAsia="Calibri" w:hAnsi="Verdana"/>
                <w:bCs/>
                <w:sz w:val="24"/>
                <w:szCs w:val="24"/>
              </w:rPr>
              <w:t>3.2.3. įsigyjami vandens prietaisai turi atitikti minimalius aplinkos apsaugos kriterijus, nustatytus atitinkamiems vandens prietaisams Aplinkos apsaugos kriterijų taikymo vykdant žaliuosius pirkimus tvarkos aprašo, patvirtinto aplinkos ministro 2011 m. birželio 28 d. įsakymu Nr. D1-508 „Dėl Aplinkos apsaugos kriterijų taikymo, vykdant žaliuosius pirkimus, tvarkos aprašo patvirtinimo“, 2 priede.</w:t>
            </w:r>
          </w:p>
          <w:p w14:paraId="05EF85E6" w14:textId="6660F2C9" w:rsidR="00A82051" w:rsidRPr="00B26B91" w:rsidRDefault="00A82051" w:rsidP="007D63F5">
            <w:pPr>
              <w:spacing w:after="0" w:line="240" w:lineRule="auto"/>
              <w:jc w:val="both"/>
              <w:rPr>
                <w:rFonts w:ascii="Verdana" w:eastAsia="Calibri" w:hAnsi="Verdana"/>
                <w:b/>
                <w:sz w:val="24"/>
                <w:szCs w:val="24"/>
              </w:rPr>
            </w:pPr>
          </w:p>
        </w:tc>
      </w:tr>
      <w:tr w:rsidR="00A82051" w:rsidRPr="00B26B91" w14:paraId="3EFED6C0" w14:textId="77777777" w:rsidTr="00A82051">
        <w:trPr>
          <w:jc w:val="center"/>
        </w:trPr>
        <w:tc>
          <w:tcPr>
            <w:tcW w:w="1679" w:type="dxa"/>
          </w:tcPr>
          <w:p w14:paraId="35C485B7" w14:textId="77322740" w:rsidR="00A82051" w:rsidRPr="00B26B91" w:rsidRDefault="00A82051" w:rsidP="007D63F5">
            <w:pPr>
              <w:tabs>
                <w:tab w:val="left" w:pos="289"/>
              </w:tabs>
              <w:spacing w:after="0" w:line="240" w:lineRule="auto"/>
              <w:ind w:firstLine="5"/>
              <w:jc w:val="both"/>
              <w:rPr>
                <w:rFonts w:ascii="Verdana" w:eastAsia="Calibri" w:hAnsi="Verdana"/>
                <w:sz w:val="24"/>
                <w:szCs w:val="24"/>
              </w:rPr>
            </w:pPr>
            <w:r w:rsidRPr="00B26B91">
              <w:rPr>
                <w:rFonts w:ascii="Verdana" w:eastAsia="Calibri" w:hAnsi="Verdana"/>
                <w:sz w:val="24"/>
                <w:szCs w:val="24"/>
              </w:rPr>
              <w:t>4. Perėjimas prie žiedinės ekonomikos, įskaitant atliekų prevenciją ir perdirbimą</w:t>
            </w:r>
          </w:p>
        </w:tc>
        <w:tc>
          <w:tcPr>
            <w:tcW w:w="7818" w:type="dxa"/>
          </w:tcPr>
          <w:p w14:paraId="1E4D858F" w14:textId="77777777" w:rsidR="00A82051" w:rsidRPr="00A82051" w:rsidRDefault="00A82051" w:rsidP="007D63F5">
            <w:pPr>
              <w:spacing w:after="0" w:line="240" w:lineRule="auto"/>
              <w:jc w:val="both"/>
              <w:rPr>
                <w:rFonts w:ascii="Verdana" w:hAnsi="Verdana"/>
                <w:sz w:val="24"/>
                <w:szCs w:val="24"/>
              </w:rPr>
            </w:pPr>
            <w:r w:rsidRPr="00A82051">
              <w:rPr>
                <w:rFonts w:ascii="Verdana" w:hAnsi="Verdana"/>
                <w:sz w:val="24"/>
                <w:szCs w:val="24"/>
              </w:rPr>
              <w:t>4.1. Įgyvendinant projekto veiklas turi būti laikomasi Reglamento 2021/2139 I priede atitinkamoms veikloms nustatytų reikalavimų dėl perėjimo prie žiedinės ekonomikos, pvz., investuojant į naujų pastatų statybą, turi būti laikomasi šių Reglamento 2021/2139 I priedo 7.1 papunktyje nustatytų reikalavimų dėl perėjimo prie žiedinės ekonomikos:</w:t>
            </w:r>
          </w:p>
          <w:p w14:paraId="1F097460" w14:textId="77777777" w:rsidR="00A82051" w:rsidRPr="00A82051" w:rsidRDefault="00A82051" w:rsidP="007D63F5">
            <w:pPr>
              <w:spacing w:after="0" w:line="240" w:lineRule="auto"/>
              <w:jc w:val="both"/>
              <w:rPr>
                <w:rFonts w:ascii="Verdana" w:hAnsi="Verdana"/>
                <w:sz w:val="24"/>
                <w:szCs w:val="24"/>
              </w:rPr>
            </w:pPr>
            <w:r w:rsidRPr="00A82051">
              <w:rPr>
                <w:rFonts w:ascii="Verdana" w:hAnsi="Verdana"/>
                <w:sz w:val="24"/>
                <w:szCs w:val="24"/>
              </w:rPr>
              <w:t>4.1.1. mažiausiai 70 % (pagal svorį) nepavojingų statybinių ir griovimo atliekų (išskyrus žemę ir akmenis) turi būti parengtos pakartotiniam naudojimui, perdirbimui ir (ar) kitoms medžiagų panaudojimo galimybėms, laikantis atliekų hierarchijos ir Europos Sąjungos statybos ir griovimo atliekų tvarkymo protokolo (2021 m. birželio 4 d. versija): https://ec.europa.eu/growth/content/eu-construction-and-demolition-waste-protocol-0_en) (toliau – Europos Sąjungos statybos ir griovimo atliekų tvarkymo protokolas);</w:t>
            </w:r>
          </w:p>
          <w:p w14:paraId="48C24DE8" w14:textId="77777777" w:rsidR="00A82051" w:rsidRPr="00A82051" w:rsidRDefault="00A82051" w:rsidP="007D63F5">
            <w:pPr>
              <w:spacing w:after="0" w:line="240" w:lineRule="auto"/>
              <w:jc w:val="both"/>
              <w:rPr>
                <w:rFonts w:ascii="Verdana" w:hAnsi="Verdana"/>
                <w:sz w:val="24"/>
                <w:szCs w:val="24"/>
              </w:rPr>
            </w:pPr>
            <w:r w:rsidRPr="00A82051">
              <w:rPr>
                <w:rFonts w:ascii="Verdana" w:hAnsi="Verdana"/>
                <w:sz w:val="24"/>
                <w:szCs w:val="24"/>
              </w:rPr>
              <w:lastRenderedPageBreak/>
              <w:t>4.1.2. turi būti ribojamas atliekų susidarymas su statyba ir griovimu susijusiuose procesuose, laikantis Europos Sąjungos statybos ir griovimo atliekų tvarkymo protokolo ir atsižvelgiant į geriausius prieinamus gamybos būdus bei griaunant selektyviai, kad būtų galima pašalinti ir saugiai tvarkyti pavojingąsias medžiagas, taip pat palengvinti pakartotinį naudojimą ir aukštos kokybės perdirbimą selektyviai šalinant medžiagas ir naudojant turimas statybos ir griovimo atliekų rūšiavimo sistemas;</w:t>
            </w:r>
          </w:p>
          <w:p w14:paraId="61339E9D" w14:textId="77777777" w:rsidR="00A82051" w:rsidRPr="00A82051" w:rsidRDefault="00A82051" w:rsidP="007D63F5">
            <w:pPr>
              <w:spacing w:after="0" w:line="240" w:lineRule="auto"/>
              <w:jc w:val="both"/>
              <w:rPr>
                <w:rFonts w:ascii="Verdana" w:hAnsi="Verdana"/>
                <w:sz w:val="24"/>
                <w:szCs w:val="24"/>
              </w:rPr>
            </w:pPr>
            <w:r w:rsidRPr="00A82051">
              <w:rPr>
                <w:rFonts w:ascii="Verdana" w:hAnsi="Verdana"/>
                <w:sz w:val="24"/>
                <w:szCs w:val="24"/>
              </w:rPr>
              <w:t>4.1.3. kitų Reglamento 2021/2139 I priedo 7.1 papunktyje nustatytų reikalavimų.</w:t>
            </w:r>
          </w:p>
          <w:p w14:paraId="1458C501" w14:textId="77777777" w:rsidR="00A82051" w:rsidRPr="00A82051" w:rsidRDefault="00A82051" w:rsidP="007D63F5">
            <w:pPr>
              <w:spacing w:after="0" w:line="240" w:lineRule="auto"/>
              <w:jc w:val="both"/>
              <w:rPr>
                <w:rFonts w:ascii="Verdana" w:hAnsi="Verdana"/>
                <w:sz w:val="24"/>
                <w:szCs w:val="24"/>
              </w:rPr>
            </w:pPr>
            <w:r w:rsidRPr="00A82051">
              <w:rPr>
                <w:rFonts w:ascii="Verdana" w:hAnsi="Verdana"/>
                <w:sz w:val="24"/>
                <w:szCs w:val="24"/>
              </w:rPr>
              <w:t>4.2. Įgyvendinant projekto veiklas turi būti laikomasi ir šių reikalavimų:</w:t>
            </w:r>
          </w:p>
          <w:p w14:paraId="2C8A7448" w14:textId="77777777" w:rsidR="00A82051" w:rsidRPr="00A82051" w:rsidRDefault="00A82051" w:rsidP="007D63F5">
            <w:pPr>
              <w:spacing w:after="0" w:line="240" w:lineRule="auto"/>
              <w:jc w:val="both"/>
              <w:rPr>
                <w:rFonts w:ascii="Verdana" w:hAnsi="Verdana"/>
                <w:sz w:val="24"/>
                <w:szCs w:val="24"/>
              </w:rPr>
            </w:pPr>
            <w:r w:rsidRPr="00A82051">
              <w:rPr>
                <w:rFonts w:ascii="Verdana" w:hAnsi="Verdana"/>
                <w:sz w:val="24"/>
                <w:szCs w:val="24"/>
              </w:rPr>
              <w:t>4.2.1. laikomasi šios lentelės pirmosios eilutės 1.2.4 ir 1.2.5 papunkčiuose nurodytų reikalavimų;</w:t>
            </w:r>
          </w:p>
          <w:p w14:paraId="569BBB7B" w14:textId="77777777" w:rsidR="00A82051" w:rsidRPr="00A82051" w:rsidRDefault="00A82051" w:rsidP="007D63F5">
            <w:pPr>
              <w:spacing w:after="0" w:line="240" w:lineRule="auto"/>
              <w:jc w:val="both"/>
              <w:rPr>
                <w:rFonts w:ascii="Verdana" w:hAnsi="Verdana"/>
                <w:sz w:val="24"/>
                <w:szCs w:val="24"/>
              </w:rPr>
            </w:pPr>
            <w:r w:rsidRPr="00A82051">
              <w:rPr>
                <w:rFonts w:ascii="Verdana" w:hAnsi="Verdana"/>
                <w:sz w:val="24"/>
                <w:szCs w:val="24"/>
              </w:rPr>
              <w:t>4.2.2. statybvietėje atliekos turi būti išrūšiuojamos, laikinai laikomos ir tvarkomos laikantis Statybinių atliekų tvarkymo taisyklėse, patvirtintose Lietuvos Respublikos aplinkos ministro 2006 m. gruodžio 29 d. įsakymu D1-637 „Dėl Statybinių atliekų tvarkymo taisyklių patvirtinimo“ (toliau – Statybinių atliekų tvarkymo taisyklės), nustatytų reikalavimų;</w:t>
            </w:r>
          </w:p>
          <w:p w14:paraId="2F7448E8" w14:textId="5A18ADC5" w:rsidR="00A82051" w:rsidRPr="00A82051" w:rsidRDefault="00A82051" w:rsidP="007D63F5">
            <w:pPr>
              <w:spacing w:after="0" w:line="240" w:lineRule="auto"/>
              <w:jc w:val="both"/>
              <w:rPr>
                <w:rFonts w:ascii="Verdana" w:hAnsi="Verdana"/>
                <w:sz w:val="24"/>
                <w:szCs w:val="24"/>
              </w:rPr>
            </w:pPr>
            <w:r w:rsidRPr="00A82051">
              <w:rPr>
                <w:rFonts w:ascii="Verdana" w:hAnsi="Verdana"/>
                <w:sz w:val="24"/>
                <w:szCs w:val="24"/>
              </w:rPr>
              <w:t xml:space="preserve">4.2.3. statybinės atliekos turi būti tvarkomos laikantis Atliekų tvarkymo įstatymo 4 straipsnio 1 ir 2 dalių, Atliekų tvarkymo taisyklių, patvirtintų Lietuvos Respublikos aplinkos ministro 1999 m. liepos 14 d. įsakymu Nr. 217 „Dėl Atliekų tvarkymo taisyklių patvirtinimo“, Statybinių atliekų tvarkymo taisyklių nuostatų ir vadovaujantis Europos Sąjungos statybos ir griovimo atliekų tvarkymo protokolu, o apdorojant atliekas turi būti vadovaujamasi Europos Komisijos informaciniu dokumentu apie atliekų apdorojimo geriausius prieinamus gamybos būdus (GPGB), kuris skelbiamas interneto svetainėje </w:t>
            </w:r>
            <w:hyperlink r:id="rId53" w:history="1">
              <w:r w:rsidR="00E64FED" w:rsidRPr="00D3535B">
                <w:rPr>
                  <w:rStyle w:val="Hipersaitas"/>
                  <w:rFonts w:ascii="Verdana" w:hAnsi="Verdana" w:cstheme="minorBidi"/>
                  <w:sz w:val="24"/>
                  <w:szCs w:val="24"/>
                </w:rPr>
                <w:t>http://193.219.53.9/aaa/Anotacijos%20%28LT%29/atlieku%20apdorojimui.pdf</w:t>
              </w:r>
            </w:hyperlink>
            <w:r w:rsidRPr="00A82051">
              <w:rPr>
                <w:rFonts w:ascii="Verdana" w:hAnsi="Verdana"/>
                <w:sz w:val="24"/>
                <w:szCs w:val="24"/>
              </w:rPr>
              <w:t>;</w:t>
            </w:r>
          </w:p>
          <w:p w14:paraId="40CE2218" w14:textId="5EB67EE0" w:rsidR="00A82051" w:rsidRPr="00B26B91" w:rsidRDefault="00A82051" w:rsidP="007D63F5">
            <w:pPr>
              <w:spacing w:after="0" w:line="240" w:lineRule="auto"/>
              <w:jc w:val="both"/>
              <w:rPr>
                <w:rFonts w:ascii="Verdana" w:hAnsi="Verdana"/>
                <w:sz w:val="24"/>
                <w:szCs w:val="24"/>
              </w:rPr>
            </w:pPr>
            <w:r w:rsidRPr="00A82051">
              <w:rPr>
                <w:rFonts w:ascii="Verdana" w:hAnsi="Verdana"/>
                <w:sz w:val="24"/>
                <w:szCs w:val="24"/>
              </w:rPr>
              <w:t xml:space="preserve">4.2.4. pasibaigus elektros ir elektroninės įrangos eksploatavimo laikui, ji turi būti perduodama atliekų tvarkytojui pagal Atliekų įstatymo ir Atliekų tvarkymo taisyklių reikalavimus, o jei projekto vykdytojas (partneris) pagal Atliekų tvarkymo įstatymą yra tokios įrangos atliekų tvarkytojas, jis turi šią įrangą saugiai paruošti pakartotiniam naudojimui, atliekų naudojimui ar perdirbimui arba tinkamai apdoroti pagal Valstybinio atliekų prevencijos ir tvarkymo 2021–2027 metų planą, patvirtintą Lietuvos Respublikos Vyriausybės 2002 m. balandžio 12 d. nutarimu Nr. 519 „Dėl Valstybinio atliekų prevencijos ir tvarkymo 2021–2027 metų plano patvirtinimo“, Elektros ir elektroninės įrangos bei jos atliekų tvarkymo taisykles, patvirtintas Lietuvos Respublikos aplinkos ministro 2004 m. rugsėjo 10 d. įsakymu Nr. D1-481 „Dėl Elektros ir elektroninės įrangos bei jos atliekų tvarkymo taisyklių patvirtinimo“, užtikrindamas maksimalų elektros ir elektroninės įrangos perdirbimą pasibaigus jos eksploatavimo laikui, kaip tai nustatyta Atliekų tvarkymo įstatyme ir Lietuvos Respublikos </w:t>
            </w:r>
            <w:r w:rsidRPr="00A82051">
              <w:rPr>
                <w:rFonts w:ascii="Verdana" w:hAnsi="Verdana"/>
                <w:sz w:val="24"/>
                <w:szCs w:val="24"/>
              </w:rPr>
              <w:lastRenderedPageBreak/>
              <w:t>Vyriausybės 2006 m. sausio 19 d. nutarime Nr. 61 „Dėl Banko garantijos, laidavimo sutarties bei kitų sutarčių, įrodančių, kad elektros ir elektroninės įrangos atliekų tvarkymas bus finansuojamas, sudarymo ir vykdymo, lėšų, gautų pagal šias sutartis, kaupimo, naudojimo ir grąžinimo taisyklių ir elektros ir elektroninės įrangos atliekų tvarkymo užduočių patvirtinimo“.</w:t>
            </w:r>
          </w:p>
        </w:tc>
      </w:tr>
      <w:tr w:rsidR="00A82051" w:rsidRPr="00B26B91" w14:paraId="68F326DC" w14:textId="77777777" w:rsidTr="00A82051">
        <w:trPr>
          <w:jc w:val="center"/>
        </w:trPr>
        <w:tc>
          <w:tcPr>
            <w:tcW w:w="1679" w:type="dxa"/>
          </w:tcPr>
          <w:p w14:paraId="51814A08" w14:textId="7FCF5194" w:rsidR="00A82051" w:rsidRPr="00B26B91" w:rsidRDefault="00A82051" w:rsidP="007D63F5">
            <w:pPr>
              <w:tabs>
                <w:tab w:val="left" w:pos="289"/>
              </w:tabs>
              <w:spacing w:after="0" w:line="240" w:lineRule="auto"/>
              <w:ind w:firstLine="5"/>
              <w:jc w:val="both"/>
              <w:rPr>
                <w:rFonts w:ascii="Verdana" w:eastAsia="Calibri" w:hAnsi="Verdana"/>
                <w:sz w:val="24"/>
                <w:szCs w:val="24"/>
              </w:rPr>
            </w:pPr>
            <w:r w:rsidRPr="00B26B91">
              <w:rPr>
                <w:rFonts w:ascii="Verdana" w:eastAsia="Calibri" w:hAnsi="Verdana"/>
                <w:sz w:val="24"/>
                <w:szCs w:val="24"/>
              </w:rPr>
              <w:lastRenderedPageBreak/>
              <w:t>5. Oro, vandens ar žemės taršos prevencija ir kontrolė</w:t>
            </w:r>
          </w:p>
        </w:tc>
        <w:tc>
          <w:tcPr>
            <w:tcW w:w="7818" w:type="dxa"/>
          </w:tcPr>
          <w:p w14:paraId="744E5A98" w14:textId="77777777" w:rsidR="00A82051" w:rsidRPr="00A82051" w:rsidRDefault="00A82051" w:rsidP="007D63F5">
            <w:pPr>
              <w:spacing w:after="0" w:line="240" w:lineRule="auto"/>
              <w:jc w:val="both"/>
              <w:rPr>
                <w:rFonts w:ascii="Verdana" w:hAnsi="Verdana"/>
                <w:sz w:val="24"/>
                <w:szCs w:val="24"/>
              </w:rPr>
            </w:pPr>
            <w:r w:rsidRPr="00A82051">
              <w:rPr>
                <w:rFonts w:ascii="Verdana" w:hAnsi="Verdana"/>
                <w:sz w:val="24"/>
                <w:szCs w:val="24"/>
              </w:rPr>
              <w:t>5.1. Įgyvendinant projekto veiklas turi būti laikomasi Reglamento 2021/2139 I priede atitinkamoms veikloms nustatytų reikalavimų dėl taršos prevencijos ir kontrolės, pvz., investuojant į naujų pastatų statybą, turi būti laikomasi šių Reglamento 2021/2139 I priedo 7.1 papunktyje nustatytų reikalavimų dėl taršos prevencijos ir kontrolės:</w:t>
            </w:r>
          </w:p>
          <w:p w14:paraId="7CF66962" w14:textId="77777777" w:rsidR="00A82051" w:rsidRPr="00A82051" w:rsidRDefault="00A82051" w:rsidP="007D63F5">
            <w:pPr>
              <w:spacing w:after="0" w:line="240" w:lineRule="auto"/>
              <w:jc w:val="both"/>
              <w:rPr>
                <w:rFonts w:ascii="Verdana" w:hAnsi="Verdana"/>
                <w:sz w:val="24"/>
                <w:szCs w:val="24"/>
              </w:rPr>
            </w:pPr>
            <w:r w:rsidRPr="00A82051">
              <w:rPr>
                <w:rFonts w:ascii="Verdana" w:hAnsi="Verdana"/>
                <w:sz w:val="24"/>
                <w:szCs w:val="24"/>
              </w:rPr>
              <w:t>5.1.1.statyboje naudojami statybos elementai ir medžiagos, su kuriais pastate esantys žmonės gali liestis (t. y. dažai ir lakas, lubų plokštės, grindų danga, įskaitant susijusius klijus ir sandariklius vidaus izoliacijai ir vidaus paviršių apdorojimui, pvz., apsaugai nuo drėgmės ir pelėsio skirtos medžiagos), išskiria:</w:t>
            </w:r>
          </w:p>
          <w:p w14:paraId="1435D1A9" w14:textId="77777777" w:rsidR="00A82051" w:rsidRPr="00A82051" w:rsidRDefault="00A82051" w:rsidP="007D63F5">
            <w:pPr>
              <w:spacing w:after="0" w:line="240" w:lineRule="auto"/>
              <w:jc w:val="both"/>
              <w:rPr>
                <w:rFonts w:ascii="Verdana" w:hAnsi="Verdana"/>
                <w:sz w:val="24"/>
                <w:szCs w:val="24"/>
              </w:rPr>
            </w:pPr>
            <w:r w:rsidRPr="00A82051">
              <w:rPr>
                <w:rFonts w:ascii="Verdana" w:hAnsi="Verdana"/>
                <w:sz w:val="24"/>
                <w:szCs w:val="24"/>
              </w:rPr>
              <w:t xml:space="preserve">– mažiau kaip 0,06 mg </w:t>
            </w:r>
            <w:proofErr w:type="spellStart"/>
            <w:r w:rsidRPr="00A82051">
              <w:rPr>
                <w:rFonts w:ascii="Verdana" w:hAnsi="Verdana"/>
                <w:sz w:val="24"/>
                <w:szCs w:val="24"/>
              </w:rPr>
              <w:t>formaldehido</w:t>
            </w:r>
            <w:proofErr w:type="spellEnd"/>
            <w:r w:rsidRPr="00A82051">
              <w:rPr>
                <w:rFonts w:ascii="Verdana" w:hAnsi="Verdana"/>
                <w:sz w:val="24"/>
                <w:szCs w:val="24"/>
              </w:rPr>
              <w:t xml:space="preserve"> vienam medžiagos ar elemento m</w:t>
            </w:r>
            <w:r w:rsidRPr="00A82051">
              <w:rPr>
                <w:rFonts w:ascii="Verdana" w:hAnsi="Verdana"/>
                <w:sz w:val="24"/>
                <w:szCs w:val="24"/>
                <w:vertAlign w:val="superscript"/>
              </w:rPr>
              <w:t>3</w:t>
            </w:r>
            <w:r w:rsidRPr="00A82051">
              <w:rPr>
                <w:rFonts w:ascii="Verdana" w:hAnsi="Verdana"/>
                <w:sz w:val="24"/>
                <w:szCs w:val="24"/>
              </w:rPr>
              <w:t>, atliekant bandymą pagal sąlygas, nurodytas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XVII priede;</w:t>
            </w:r>
          </w:p>
          <w:p w14:paraId="6FB8FA03" w14:textId="77777777" w:rsidR="00A82051" w:rsidRPr="00A82051" w:rsidRDefault="00A82051" w:rsidP="007D63F5">
            <w:pPr>
              <w:spacing w:after="0" w:line="240" w:lineRule="auto"/>
              <w:jc w:val="both"/>
              <w:rPr>
                <w:rFonts w:ascii="Verdana" w:hAnsi="Verdana"/>
                <w:sz w:val="24"/>
                <w:szCs w:val="24"/>
              </w:rPr>
            </w:pPr>
            <w:r w:rsidRPr="00A82051">
              <w:rPr>
                <w:rFonts w:ascii="Verdana" w:hAnsi="Verdana"/>
                <w:sz w:val="24"/>
                <w:szCs w:val="24"/>
              </w:rPr>
              <w:t>– ir mažiau kaip 0,001 mg kitų 1A ir 1B kategorijų kancerogeninių lakiųjų organinių junginių, atliekant bandymą pagal CEN/EN 16516: 2013 m. „Statybos produktai. Pavojingų medžiagų išleidimo vertinimas“ arba ISO 16000-3:2011 standartą „Išsiskyrimo į patalpų orą nustatymas“;</w:t>
            </w:r>
          </w:p>
          <w:p w14:paraId="265C3915" w14:textId="77777777" w:rsidR="00A82051" w:rsidRPr="00A82051" w:rsidRDefault="00A82051" w:rsidP="007D63F5">
            <w:pPr>
              <w:spacing w:after="0" w:line="240" w:lineRule="auto"/>
              <w:jc w:val="both"/>
              <w:rPr>
                <w:rFonts w:ascii="Verdana" w:hAnsi="Verdana"/>
                <w:sz w:val="24"/>
                <w:szCs w:val="24"/>
              </w:rPr>
            </w:pPr>
            <w:r w:rsidRPr="00A82051">
              <w:rPr>
                <w:rFonts w:ascii="Verdana" w:hAnsi="Verdana"/>
                <w:sz w:val="24"/>
                <w:szCs w:val="24"/>
              </w:rPr>
              <w:t>5.1.2. turi būti imamasi priemonių mažinti keliamą triukšmą ir dulkių bei išmetamųjų teršalų kiekį ;</w:t>
            </w:r>
          </w:p>
          <w:p w14:paraId="3B069500" w14:textId="77777777" w:rsidR="00A82051" w:rsidRPr="00A82051" w:rsidRDefault="00A82051" w:rsidP="007D63F5">
            <w:pPr>
              <w:spacing w:after="0" w:line="240" w:lineRule="auto"/>
              <w:jc w:val="both"/>
              <w:rPr>
                <w:rFonts w:ascii="Verdana" w:hAnsi="Verdana"/>
                <w:sz w:val="24"/>
                <w:szCs w:val="24"/>
              </w:rPr>
            </w:pPr>
            <w:r w:rsidRPr="00A82051">
              <w:rPr>
                <w:rFonts w:ascii="Verdana" w:hAnsi="Verdana"/>
                <w:sz w:val="24"/>
                <w:szCs w:val="24"/>
              </w:rPr>
              <w:t>5.1.3. statyboje naudojami statybos elementai ir medžiagos turi atitikti Reglamento 2021/2139 I priedo C priedėlyje nustatytus kriterijus;</w:t>
            </w:r>
          </w:p>
          <w:p w14:paraId="068EE796" w14:textId="77777777" w:rsidR="00A82051" w:rsidRPr="00A82051" w:rsidRDefault="00A82051" w:rsidP="007D63F5">
            <w:pPr>
              <w:spacing w:after="0" w:line="240" w:lineRule="auto"/>
              <w:jc w:val="both"/>
              <w:rPr>
                <w:rFonts w:ascii="Verdana" w:hAnsi="Verdana"/>
                <w:sz w:val="24"/>
                <w:szCs w:val="24"/>
              </w:rPr>
            </w:pPr>
            <w:r w:rsidRPr="00A82051">
              <w:rPr>
                <w:rFonts w:ascii="Verdana" w:hAnsi="Verdana"/>
                <w:sz w:val="24"/>
                <w:szCs w:val="24"/>
              </w:rPr>
              <w:t>5.1.4. turi būti laikomasi kitų Reglamento 2021/2139 I priedo 7.1 papunktyje nustatytų reikalavimų.</w:t>
            </w:r>
          </w:p>
          <w:p w14:paraId="33571D04" w14:textId="77777777" w:rsidR="00A82051" w:rsidRPr="00A82051" w:rsidRDefault="00A82051" w:rsidP="007D63F5">
            <w:pPr>
              <w:spacing w:after="0" w:line="240" w:lineRule="auto"/>
              <w:jc w:val="both"/>
              <w:rPr>
                <w:rFonts w:ascii="Verdana" w:hAnsi="Verdana"/>
                <w:sz w:val="24"/>
                <w:szCs w:val="24"/>
              </w:rPr>
            </w:pPr>
            <w:r w:rsidRPr="00A82051">
              <w:rPr>
                <w:rFonts w:ascii="Verdana" w:hAnsi="Verdana"/>
                <w:sz w:val="24"/>
                <w:szCs w:val="24"/>
              </w:rPr>
              <w:t>5.2. Įgyvendinant projekto veiklas taip pat turi būti laikomasi ir šių reikalavimų:</w:t>
            </w:r>
          </w:p>
          <w:p w14:paraId="3000ECC9" w14:textId="77777777" w:rsidR="00A82051" w:rsidRPr="00A82051" w:rsidRDefault="00A82051" w:rsidP="007D63F5">
            <w:pPr>
              <w:spacing w:after="0" w:line="240" w:lineRule="auto"/>
              <w:jc w:val="both"/>
              <w:rPr>
                <w:rFonts w:ascii="Verdana" w:hAnsi="Verdana"/>
                <w:sz w:val="24"/>
                <w:szCs w:val="24"/>
              </w:rPr>
            </w:pPr>
            <w:r w:rsidRPr="00A82051">
              <w:rPr>
                <w:rFonts w:ascii="Verdana" w:hAnsi="Verdana"/>
                <w:sz w:val="24"/>
                <w:szCs w:val="24"/>
              </w:rPr>
              <w:t>5.2.1. reikalavimų, nurodytų šios lentelės pirmosios eilutės 1.2.4 ir 1.2.5 papunkčiuose ir ketvirtosios eilutės 4.2.4 papunktyje;</w:t>
            </w:r>
          </w:p>
          <w:p w14:paraId="34CAF3AE" w14:textId="10564893" w:rsidR="00A82051" w:rsidRPr="00B26B91" w:rsidRDefault="00A82051" w:rsidP="007D63F5">
            <w:pPr>
              <w:spacing w:after="0" w:line="240" w:lineRule="auto"/>
              <w:jc w:val="both"/>
              <w:rPr>
                <w:rFonts w:ascii="Verdana" w:hAnsi="Verdana"/>
                <w:sz w:val="24"/>
                <w:szCs w:val="24"/>
              </w:rPr>
            </w:pPr>
            <w:r w:rsidRPr="00A82051">
              <w:rPr>
                <w:rFonts w:ascii="Verdana" w:hAnsi="Verdana"/>
                <w:sz w:val="24"/>
                <w:szCs w:val="24"/>
              </w:rPr>
              <w:t>5.2.2. statybose naudojamose statybinėse dalyse ir medžiagose negali būti naudojamas asbestas.</w:t>
            </w:r>
          </w:p>
        </w:tc>
      </w:tr>
      <w:tr w:rsidR="00A82051" w:rsidRPr="00B26B91" w14:paraId="21D7442B" w14:textId="77777777" w:rsidTr="00A82051">
        <w:trPr>
          <w:jc w:val="center"/>
        </w:trPr>
        <w:tc>
          <w:tcPr>
            <w:tcW w:w="1679" w:type="dxa"/>
          </w:tcPr>
          <w:p w14:paraId="5326BF28" w14:textId="4F799400" w:rsidR="00A82051" w:rsidRPr="00B26B91" w:rsidRDefault="00A82051" w:rsidP="007D63F5">
            <w:pPr>
              <w:tabs>
                <w:tab w:val="left" w:pos="289"/>
              </w:tabs>
              <w:spacing w:after="0" w:line="240" w:lineRule="auto"/>
              <w:ind w:left="5" w:firstLine="5"/>
              <w:jc w:val="both"/>
              <w:rPr>
                <w:rFonts w:ascii="Verdana" w:eastAsia="Calibri" w:hAnsi="Verdana"/>
                <w:sz w:val="24"/>
                <w:szCs w:val="24"/>
              </w:rPr>
            </w:pPr>
            <w:r w:rsidRPr="00B26B91">
              <w:rPr>
                <w:rFonts w:ascii="Verdana" w:eastAsia="Calibri" w:hAnsi="Verdana"/>
                <w:sz w:val="24"/>
                <w:szCs w:val="24"/>
              </w:rPr>
              <w:t xml:space="preserve">6. Biologinės įvairovės </w:t>
            </w:r>
            <w:r w:rsidRPr="00B26B91">
              <w:rPr>
                <w:rFonts w:ascii="Verdana" w:eastAsia="Calibri" w:hAnsi="Verdana"/>
                <w:sz w:val="24"/>
                <w:szCs w:val="24"/>
              </w:rPr>
              <w:lastRenderedPageBreak/>
              <w:t>ir ekosistemų apsauga ir atkūrimas</w:t>
            </w:r>
          </w:p>
        </w:tc>
        <w:tc>
          <w:tcPr>
            <w:tcW w:w="7818" w:type="dxa"/>
          </w:tcPr>
          <w:p w14:paraId="10803754" w14:textId="0852052B" w:rsidR="00A82051" w:rsidRPr="00B26B91" w:rsidRDefault="00A82051" w:rsidP="007D63F5">
            <w:pPr>
              <w:spacing w:after="0" w:line="240" w:lineRule="auto"/>
              <w:jc w:val="both"/>
              <w:rPr>
                <w:rFonts w:ascii="Verdana" w:eastAsia="Calibri" w:hAnsi="Verdana"/>
                <w:b/>
                <w:sz w:val="24"/>
                <w:szCs w:val="24"/>
              </w:rPr>
            </w:pPr>
            <w:r w:rsidRPr="00B26B91">
              <w:rPr>
                <w:rFonts w:ascii="Verdana" w:hAnsi="Verdana"/>
                <w:sz w:val="24"/>
                <w:szCs w:val="24"/>
              </w:rPr>
              <w:lastRenderedPageBreak/>
              <w:t>6.</w:t>
            </w:r>
            <w:r w:rsidRPr="00B26B91">
              <w:rPr>
                <w:rFonts w:ascii="Verdana" w:hAnsi="Verdana"/>
                <w:i/>
                <w:iCs/>
                <w:sz w:val="24"/>
                <w:szCs w:val="24"/>
              </w:rPr>
              <w:t> </w:t>
            </w:r>
            <w:r w:rsidRPr="00B26B91">
              <w:rPr>
                <w:rFonts w:ascii="Verdana" w:hAnsi="Verdana"/>
                <w:sz w:val="24"/>
                <w:szCs w:val="24"/>
              </w:rPr>
              <w:t xml:space="preserve">Įgyvendinant projekto veiklas turi būti laikomasi Reglamento 2021/2139 I priede atitinkamoms veikloms nustatytų reikalavimų dėl biologinės įvairovės ir ekosistemų apsaugos bei atkūrimo </w:t>
            </w:r>
            <w:r w:rsidRPr="00B26B91">
              <w:rPr>
                <w:rFonts w:ascii="Verdana" w:hAnsi="Verdana"/>
                <w:sz w:val="24"/>
                <w:szCs w:val="24"/>
              </w:rPr>
              <w:lastRenderedPageBreak/>
              <w:t>ir reikalavimų, nurodytų šios lentelės pirmosios eilutės 1.2.1 papunktyje.</w:t>
            </w:r>
          </w:p>
        </w:tc>
      </w:tr>
    </w:tbl>
    <w:p w14:paraId="0844B183" w14:textId="77777777" w:rsidR="00A82051" w:rsidRPr="00B26B91" w:rsidRDefault="00A82051" w:rsidP="007D63F5">
      <w:pPr>
        <w:spacing w:after="0" w:line="240" w:lineRule="auto"/>
        <w:jc w:val="center"/>
        <w:rPr>
          <w:rFonts w:ascii="Verdana" w:eastAsia="Calibri" w:hAnsi="Verdana"/>
          <w:sz w:val="24"/>
          <w:szCs w:val="24"/>
        </w:rPr>
      </w:pPr>
    </w:p>
    <w:p w14:paraId="4E5A9255" w14:textId="062F99F2" w:rsidR="00A82051" w:rsidRPr="00B26B91" w:rsidRDefault="00A82051" w:rsidP="007D63F5">
      <w:pPr>
        <w:pStyle w:val="Sraopastraipa"/>
        <w:tabs>
          <w:tab w:val="left" w:pos="6379"/>
        </w:tabs>
        <w:spacing w:after="0" w:line="240" w:lineRule="auto"/>
        <w:ind w:hanging="1004"/>
        <w:rPr>
          <w:rFonts w:ascii="Verdana" w:hAnsi="Verdana"/>
          <w:szCs w:val="24"/>
        </w:rPr>
      </w:pPr>
      <w:r w:rsidRPr="00B26B91">
        <w:rPr>
          <w:rFonts w:ascii="Verdana" w:hAnsi="Verdana"/>
          <w:szCs w:val="24"/>
        </w:rPr>
        <w:t>_____________________________</w:t>
      </w:r>
      <w:r w:rsidRPr="00B26B91">
        <w:rPr>
          <w:rFonts w:ascii="Verdana" w:hAnsi="Verdana"/>
          <w:szCs w:val="24"/>
        </w:rPr>
        <w:tab/>
        <w:t>________</w:t>
      </w:r>
    </w:p>
    <w:p w14:paraId="03AC9303" w14:textId="77777777" w:rsidR="00A82051" w:rsidRPr="00B26B91" w:rsidRDefault="00A82051" w:rsidP="007D63F5">
      <w:pPr>
        <w:pStyle w:val="Sraopastraipa"/>
        <w:spacing w:after="0" w:line="240" w:lineRule="auto"/>
        <w:ind w:left="-284"/>
        <w:rPr>
          <w:rFonts w:ascii="Verdana" w:hAnsi="Verdana"/>
          <w:i/>
          <w:iCs/>
          <w:szCs w:val="24"/>
        </w:rPr>
      </w:pPr>
      <w:r w:rsidRPr="00B26B91">
        <w:rPr>
          <w:rFonts w:ascii="Verdana" w:hAnsi="Verdana"/>
          <w:i/>
          <w:iCs/>
          <w:szCs w:val="24"/>
        </w:rPr>
        <w:t xml:space="preserve">Deklaraciją pasirašančio asmens pareigų </w:t>
      </w:r>
      <w:r w:rsidRPr="00B26B91">
        <w:rPr>
          <w:rFonts w:ascii="Verdana" w:hAnsi="Verdana"/>
          <w:i/>
          <w:iCs/>
          <w:szCs w:val="24"/>
        </w:rPr>
        <w:tab/>
      </w:r>
      <w:r w:rsidRPr="00B26B91">
        <w:rPr>
          <w:rFonts w:ascii="Verdana" w:hAnsi="Verdana"/>
          <w:i/>
          <w:iCs/>
          <w:szCs w:val="24"/>
        </w:rPr>
        <w:tab/>
        <w:t>parašas</w:t>
      </w:r>
    </w:p>
    <w:p w14:paraId="0017247B" w14:textId="2717118F" w:rsidR="00A82051" w:rsidRPr="00B26B91" w:rsidRDefault="00A82051" w:rsidP="007D63F5">
      <w:pPr>
        <w:pStyle w:val="Sraopastraipa"/>
        <w:spacing w:after="0" w:line="240" w:lineRule="auto"/>
        <w:ind w:left="-284"/>
        <w:rPr>
          <w:rFonts w:ascii="Verdana" w:hAnsi="Verdana"/>
          <w:i/>
          <w:iCs/>
          <w:szCs w:val="24"/>
        </w:rPr>
      </w:pPr>
      <w:r w:rsidRPr="00B26B91">
        <w:rPr>
          <w:rFonts w:ascii="Verdana" w:hAnsi="Verdana"/>
          <w:i/>
          <w:iCs/>
          <w:szCs w:val="24"/>
        </w:rPr>
        <w:t>pavadinimas, vardas, pavardė</w:t>
      </w:r>
    </w:p>
    <w:sectPr w:rsidR="00A82051" w:rsidRPr="00B26B91" w:rsidSect="006150D8">
      <w:headerReference w:type="even" r:id="rId54"/>
      <w:headerReference w:type="default" r:id="rId5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5FE9D" w14:textId="77777777" w:rsidR="00767B9E" w:rsidRDefault="00767B9E" w:rsidP="001D2258">
      <w:pPr>
        <w:spacing w:after="0" w:line="240" w:lineRule="auto"/>
      </w:pPr>
      <w:r>
        <w:separator/>
      </w:r>
    </w:p>
  </w:endnote>
  <w:endnote w:type="continuationSeparator" w:id="0">
    <w:p w14:paraId="1BC14B8B" w14:textId="77777777" w:rsidR="00767B9E" w:rsidRDefault="00767B9E"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UltraLight">
    <w:altName w:val="Arial"/>
    <w:charset w:val="00"/>
    <w:family w:val="auto"/>
    <w:pitch w:val="default"/>
    <w:sig w:usb0="E50002FF" w:usb1="500079DB" w:usb2="00000010" w:usb3="00000000" w:csb0="00000000"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sig w:usb0="E50002FF" w:usb1="500079DB" w:usb2="00000010" w:usb3="00000000" w:csb0="00000000" w:csb1="00000000"/>
  </w:font>
  <w:font w:name="TimesLT">
    <w:altName w:val="Times New Roman"/>
    <w:charset w:val="BA"/>
    <w:family w:val="roman"/>
    <w:pitch w:val="variable"/>
    <w:sig w:usb0="00000287" w:usb1="00000000" w:usb2="00000000" w:usb3="00000000" w:csb0="0000009F" w:csb1="00000000"/>
  </w:font>
  <w:font w:name="Times New Roman Bold">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32EB1" w14:textId="77777777" w:rsidR="00767B9E" w:rsidRDefault="00767B9E" w:rsidP="001D2258">
      <w:pPr>
        <w:spacing w:after="0" w:line="240" w:lineRule="auto"/>
      </w:pPr>
      <w:r>
        <w:separator/>
      </w:r>
    </w:p>
  </w:footnote>
  <w:footnote w:type="continuationSeparator" w:id="0">
    <w:p w14:paraId="3917E4DC" w14:textId="77777777" w:rsidR="00767B9E" w:rsidRDefault="00767B9E" w:rsidP="001D2258">
      <w:pPr>
        <w:spacing w:after="0" w:line="240" w:lineRule="auto"/>
      </w:pPr>
      <w:r>
        <w:continuationSeparator/>
      </w:r>
    </w:p>
  </w:footnote>
  <w:footnote w:id="1">
    <w:p w14:paraId="5ADAB919" w14:textId="77777777" w:rsidR="00092DB3" w:rsidRDefault="00092DB3" w:rsidP="00092DB3">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46881D14" w:rsidR="000543D0" w:rsidRDefault="00016C9B"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sidR="000543D0">
      <w:rPr>
        <w:rStyle w:val="Puslapionumeris"/>
        <w:rFonts w:eastAsia="Arial Unicode MS"/>
      </w:rPr>
      <w:instrText xml:space="preserve">PAGE  </w:instrText>
    </w:r>
    <w:r>
      <w:rPr>
        <w:rStyle w:val="Puslapionumeris"/>
        <w:rFonts w:eastAsia="Arial Unicode MS"/>
      </w:rPr>
      <w:fldChar w:fldCharType="separate"/>
    </w:r>
    <w:r w:rsidR="00C05396">
      <w:rPr>
        <w:rStyle w:val="Puslapionumeris"/>
        <w:rFonts w:eastAsia="Arial Unicode MS"/>
        <w:noProof/>
      </w:rPr>
      <w:t>41</w:t>
    </w:r>
    <w:r>
      <w:rPr>
        <w:rStyle w:val="Puslapionumeris"/>
        <w:rFonts w:eastAsia="Arial Unicode MS"/>
      </w:rPr>
      <w:fldChar w:fldCharType="end"/>
    </w:r>
  </w:p>
  <w:p w14:paraId="4DDA5829" w14:textId="77777777" w:rsidR="000543D0" w:rsidRDefault="000543D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69B3" w14:textId="02C93F47" w:rsidR="000543D0" w:rsidRDefault="00023A6C" w:rsidP="006A1E28">
    <w:pPr>
      <w:pStyle w:val="Antrats"/>
      <w:jc w:val="center"/>
    </w:pPr>
    <w:r>
      <w:fldChar w:fldCharType="begin"/>
    </w:r>
    <w:r>
      <w:instrText xml:space="preserve"> PAGE   \* MERGEFORMAT </w:instrText>
    </w:r>
    <w:r>
      <w:fldChar w:fldCharType="separate"/>
    </w:r>
    <w:r w:rsidR="00254E85">
      <w:rPr>
        <w:noProof/>
      </w:rPr>
      <w:t>8</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0220D70"/>
    <w:name w:val="WW8Num2"/>
    <w:lvl w:ilvl="0">
      <w:start w:val="1"/>
      <w:numFmt w:val="decimal"/>
      <w:suff w:val="space"/>
      <w:lvlText w:val="%1."/>
      <w:lvlJc w:val="left"/>
      <w:pPr>
        <w:tabs>
          <w:tab w:val="num" w:pos="0"/>
        </w:tabs>
        <w:ind w:left="0" w:firstLine="0"/>
      </w:pPr>
      <w:rPr>
        <w:rFonts w:ascii="Times New Roman" w:hAnsi="Times New Roman" w:cs="Times New Roman"/>
        <w:b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3F043F3"/>
    <w:multiLevelType w:val="multilevel"/>
    <w:tmpl w:val="20D85A22"/>
    <w:lvl w:ilvl="0">
      <w:start w:val="8"/>
      <w:numFmt w:val="decimal"/>
      <w:lvlText w:val="%1."/>
      <w:lvlJc w:val="left"/>
      <w:pPr>
        <w:ind w:left="450" w:hanging="450"/>
      </w:pPr>
      <w:rPr>
        <w:rFonts w:hint="default"/>
      </w:rPr>
    </w:lvl>
    <w:lvl w:ilvl="1">
      <w:start w:val="1"/>
      <w:numFmt w:val="decimal"/>
      <w:lvlText w:val="9.%2."/>
      <w:lvlJc w:val="left"/>
      <w:pPr>
        <w:ind w:left="1146" w:hanging="72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3" w15:restartNumberingAfterBreak="0">
    <w:nsid w:val="052C2503"/>
    <w:multiLevelType w:val="multilevel"/>
    <w:tmpl w:val="52BA0E86"/>
    <w:lvl w:ilvl="0">
      <w:start w:val="4"/>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 w15:restartNumberingAfterBreak="0">
    <w:nsid w:val="07F31E64"/>
    <w:multiLevelType w:val="multilevel"/>
    <w:tmpl w:val="26EA34AA"/>
    <w:lvl w:ilvl="0">
      <w:start w:val="15"/>
      <w:numFmt w:val="decimal"/>
      <w:lvlText w:val="%1."/>
      <w:lvlJc w:val="left"/>
      <w:pPr>
        <w:ind w:left="630" w:hanging="630"/>
      </w:pPr>
      <w:rPr>
        <w:rFonts w:cs="Times New Roman" w:hint="default"/>
        <w:sz w:val="24"/>
      </w:rPr>
    </w:lvl>
    <w:lvl w:ilvl="1">
      <w:start w:val="1"/>
      <w:numFmt w:val="decimal"/>
      <w:lvlText w:val="%1.%2."/>
      <w:lvlJc w:val="left"/>
      <w:pPr>
        <w:ind w:left="720" w:hanging="720"/>
      </w:pPr>
      <w:rPr>
        <w:rFonts w:cs="Times New Roman" w:hint="default"/>
        <w:sz w:val="24"/>
      </w:rPr>
    </w:lvl>
    <w:lvl w:ilvl="2">
      <w:start w:val="1"/>
      <w:numFmt w:val="decimal"/>
      <w:lvlText w:val="%1.%2.%3."/>
      <w:lvlJc w:val="left"/>
      <w:pPr>
        <w:ind w:left="1080" w:hanging="108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440" w:hanging="1440"/>
      </w:pPr>
      <w:rPr>
        <w:rFonts w:cs="Times New Roman" w:hint="default"/>
        <w:sz w:val="24"/>
      </w:rPr>
    </w:lvl>
    <w:lvl w:ilvl="5">
      <w:start w:val="1"/>
      <w:numFmt w:val="decimal"/>
      <w:lvlText w:val="%1.%2.%3.%4.%5.%6."/>
      <w:lvlJc w:val="left"/>
      <w:pPr>
        <w:ind w:left="1800" w:hanging="1800"/>
      </w:pPr>
      <w:rPr>
        <w:rFonts w:cs="Times New Roman" w:hint="default"/>
        <w:sz w:val="24"/>
      </w:rPr>
    </w:lvl>
    <w:lvl w:ilvl="6">
      <w:start w:val="1"/>
      <w:numFmt w:val="decimal"/>
      <w:lvlText w:val="%1.%2.%3.%4.%5.%6.%7."/>
      <w:lvlJc w:val="left"/>
      <w:pPr>
        <w:ind w:left="2160" w:hanging="2160"/>
      </w:pPr>
      <w:rPr>
        <w:rFonts w:cs="Times New Roman" w:hint="default"/>
        <w:sz w:val="24"/>
      </w:rPr>
    </w:lvl>
    <w:lvl w:ilvl="7">
      <w:start w:val="1"/>
      <w:numFmt w:val="decimal"/>
      <w:lvlText w:val="%1.%2.%3.%4.%5.%6.%7.%8."/>
      <w:lvlJc w:val="left"/>
      <w:pPr>
        <w:ind w:left="2160" w:hanging="2160"/>
      </w:pPr>
      <w:rPr>
        <w:rFonts w:cs="Times New Roman" w:hint="default"/>
        <w:sz w:val="24"/>
      </w:rPr>
    </w:lvl>
    <w:lvl w:ilvl="8">
      <w:start w:val="1"/>
      <w:numFmt w:val="decimal"/>
      <w:lvlText w:val="%1.%2.%3.%4.%5.%6.%7.%8.%9."/>
      <w:lvlJc w:val="left"/>
      <w:pPr>
        <w:ind w:left="2520" w:hanging="2520"/>
      </w:pPr>
      <w:rPr>
        <w:rFonts w:cs="Times New Roman" w:hint="default"/>
        <w:sz w:val="24"/>
      </w:rPr>
    </w:lvl>
  </w:abstractNum>
  <w:abstractNum w:abstractNumId="5" w15:restartNumberingAfterBreak="0">
    <w:nsid w:val="08E27EBD"/>
    <w:multiLevelType w:val="multilevel"/>
    <w:tmpl w:val="C9F66AE0"/>
    <w:lvl w:ilvl="0">
      <w:start w:val="10"/>
      <w:numFmt w:val="decimal"/>
      <w:lvlText w:val="%1."/>
      <w:lvlJc w:val="left"/>
      <w:pPr>
        <w:ind w:left="630" w:hanging="630"/>
      </w:pPr>
      <w:rPr>
        <w:rFonts w:ascii="Verdana" w:hAnsi="Verdana" w:cs="Times New Roman" w:hint="default"/>
        <w:color w:val="auto"/>
        <w:sz w:val="24"/>
      </w:rPr>
    </w:lvl>
    <w:lvl w:ilvl="1">
      <w:start w:val="1"/>
      <w:numFmt w:val="decimal"/>
      <w:lvlText w:val="%1.%2."/>
      <w:lvlJc w:val="left"/>
      <w:pPr>
        <w:ind w:left="1170" w:hanging="720"/>
      </w:pPr>
      <w:rPr>
        <w:rFonts w:ascii="Verdana" w:hAnsi="Verdana" w:cs="Times New Roman" w:hint="default"/>
        <w:color w:val="auto"/>
        <w:sz w:val="24"/>
      </w:rPr>
    </w:lvl>
    <w:lvl w:ilvl="2">
      <w:start w:val="1"/>
      <w:numFmt w:val="decimal"/>
      <w:lvlText w:val="%1.%2.%3."/>
      <w:lvlJc w:val="left"/>
      <w:pPr>
        <w:ind w:left="1980" w:hanging="1080"/>
      </w:pPr>
      <w:rPr>
        <w:rFonts w:cs="Times New Roman" w:hint="default"/>
        <w:color w:val="auto"/>
        <w:sz w:val="24"/>
      </w:rPr>
    </w:lvl>
    <w:lvl w:ilvl="3">
      <w:start w:val="1"/>
      <w:numFmt w:val="decimal"/>
      <w:lvlText w:val="%1.%2.%3.%4."/>
      <w:lvlJc w:val="left"/>
      <w:pPr>
        <w:ind w:left="2430" w:hanging="1080"/>
      </w:pPr>
      <w:rPr>
        <w:rFonts w:cs="Times New Roman" w:hint="default"/>
        <w:color w:val="auto"/>
        <w:sz w:val="24"/>
      </w:rPr>
    </w:lvl>
    <w:lvl w:ilvl="4">
      <w:start w:val="1"/>
      <w:numFmt w:val="decimal"/>
      <w:lvlText w:val="%1.%2.%3.%4.%5."/>
      <w:lvlJc w:val="left"/>
      <w:pPr>
        <w:ind w:left="3240" w:hanging="1440"/>
      </w:pPr>
      <w:rPr>
        <w:rFonts w:cs="Times New Roman" w:hint="default"/>
        <w:color w:val="auto"/>
        <w:sz w:val="24"/>
      </w:rPr>
    </w:lvl>
    <w:lvl w:ilvl="5">
      <w:start w:val="1"/>
      <w:numFmt w:val="decimal"/>
      <w:lvlText w:val="%1.%2.%3.%4.%5.%6."/>
      <w:lvlJc w:val="left"/>
      <w:pPr>
        <w:ind w:left="4050" w:hanging="1800"/>
      </w:pPr>
      <w:rPr>
        <w:rFonts w:cs="Times New Roman" w:hint="default"/>
        <w:color w:val="auto"/>
        <w:sz w:val="24"/>
      </w:rPr>
    </w:lvl>
    <w:lvl w:ilvl="6">
      <w:start w:val="1"/>
      <w:numFmt w:val="decimal"/>
      <w:lvlText w:val="%1.%2.%3.%4.%5.%6.%7."/>
      <w:lvlJc w:val="left"/>
      <w:pPr>
        <w:ind w:left="4860" w:hanging="2160"/>
      </w:pPr>
      <w:rPr>
        <w:rFonts w:cs="Times New Roman" w:hint="default"/>
        <w:color w:val="auto"/>
        <w:sz w:val="24"/>
      </w:rPr>
    </w:lvl>
    <w:lvl w:ilvl="7">
      <w:start w:val="1"/>
      <w:numFmt w:val="decimal"/>
      <w:lvlText w:val="%1.%2.%3.%4.%5.%6.%7.%8."/>
      <w:lvlJc w:val="left"/>
      <w:pPr>
        <w:ind w:left="5310" w:hanging="2160"/>
      </w:pPr>
      <w:rPr>
        <w:rFonts w:cs="Times New Roman" w:hint="default"/>
        <w:color w:val="auto"/>
        <w:sz w:val="24"/>
      </w:rPr>
    </w:lvl>
    <w:lvl w:ilvl="8">
      <w:start w:val="1"/>
      <w:numFmt w:val="decimal"/>
      <w:lvlText w:val="%1.%2.%3.%4.%5.%6.%7.%8.%9."/>
      <w:lvlJc w:val="left"/>
      <w:pPr>
        <w:ind w:left="6120" w:hanging="2520"/>
      </w:pPr>
      <w:rPr>
        <w:rFonts w:cs="Times New Roman" w:hint="default"/>
        <w:color w:val="auto"/>
        <w:sz w:val="24"/>
      </w:rPr>
    </w:lvl>
  </w:abstractNum>
  <w:abstractNum w:abstractNumId="6" w15:restartNumberingAfterBreak="0">
    <w:nsid w:val="0CEE2FAA"/>
    <w:multiLevelType w:val="multilevel"/>
    <w:tmpl w:val="821014FA"/>
    <w:lvl w:ilvl="0">
      <w:start w:val="5"/>
      <w:numFmt w:val="decimal"/>
      <w:lvlText w:val="%1"/>
      <w:lvlJc w:val="left"/>
      <w:pPr>
        <w:ind w:left="780" w:hanging="780"/>
      </w:pPr>
      <w:rPr>
        <w:rFonts w:cs="Arial Unicode MS" w:hint="default"/>
      </w:rPr>
    </w:lvl>
    <w:lvl w:ilvl="1">
      <w:start w:val="14"/>
      <w:numFmt w:val="decimal"/>
      <w:lvlText w:val="%1.%2"/>
      <w:lvlJc w:val="left"/>
      <w:pPr>
        <w:ind w:left="1134" w:hanging="780"/>
      </w:pPr>
      <w:rPr>
        <w:rFonts w:cs="Arial Unicode MS" w:hint="default"/>
      </w:rPr>
    </w:lvl>
    <w:lvl w:ilvl="2">
      <w:start w:val="1"/>
      <w:numFmt w:val="decimal"/>
      <w:lvlText w:val="%1.%2.%3"/>
      <w:lvlJc w:val="left"/>
      <w:pPr>
        <w:ind w:left="1788" w:hanging="1080"/>
      </w:pPr>
      <w:rPr>
        <w:rFonts w:cs="Arial Unicode MS" w:hint="default"/>
      </w:rPr>
    </w:lvl>
    <w:lvl w:ilvl="3">
      <w:start w:val="1"/>
      <w:numFmt w:val="decimal"/>
      <w:lvlText w:val="%1.%2.%3.%4"/>
      <w:lvlJc w:val="left"/>
      <w:pPr>
        <w:ind w:left="2142" w:hanging="1080"/>
      </w:pPr>
      <w:rPr>
        <w:rFonts w:cs="Arial Unicode MS" w:hint="default"/>
      </w:rPr>
    </w:lvl>
    <w:lvl w:ilvl="4">
      <w:start w:val="1"/>
      <w:numFmt w:val="decimal"/>
      <w:lvlText w:val="%1.%2.%3.%4.%5"/>
      <w:lvlJc w:val="left"/>
      <w:pPr>
        <w:ind w:left="2856" w:hanging="1440"/>
      </w:pPr>
      <w:rPr>
        <w:rFonts w:cs="Arial Unicode MS" w:hint="default"/>
      </w:rPr>
    </w:lvl>
    <w:lvl w:ilvl="5">
      <w:start w:val="1"/>
      <w:numFmt w:val="decimal"/>
      <w:lvlText w:val="%1.%2.%3.%4.%5.%6"/>
      <w:lvlJc w:val="left"/>
      <w:pPr>
        <w:ind w:left="3570" w:hanging="1800"/>
      </w:pPr>
      <w:rPr>
        <w:rFonts w:cs="Arial Unicode MS" w:hint="default"/>
      </w:rPr>
    </w:lvl>
    <w:lvl w:ilvl="6">
      <w:start w:val="1"/>
      <w:numFmt w:val="decimal"/>
      <w:lvlText w:val="%1.%2.%3.%4.%5.%6.%7"/>
      <w:lvlJc w:val="left"/>
      <w:pPr>
        <w:ind w:left="4284" w:hanging="2160"/>
      </w:pPr>
      <w:rPr>
        <w:rFonts w:cs="Arial Unicode MS" w:hint="default"/>
      </w:rPr>
    </w:lvl>
    <w:lvl w:ilvl="7">
      <w:start w:val="1"/>
      <w:numFmt w:val="decimal"/>
      <w:lvlText w:val="%1.%2.%3.%4.%5.%6.%7.%8"/>
      <w:lvlJc w:val="left"/>
      <w:pPr>
        <w:ind w:left="4998" w:hanging="2520"/>
      </w:pPr>
      <w:rPr>
        <w:rFonts w:cs="Arial Unicode MS" w:hint="default"/>
      </w:rPr>
    </w:lvl>
    <w:lvl w:ilvl="8">
      <w:start w:val="1"/>
      <w:numFmt w:val="decimal"/>
      <w:lvlText w:val="%1.%2.%3.%4.%5.%6.%7.%8.%9"/>
      <w:lvlJc w:val="left"/>
      <w:pPr>
        <w:ind w:left="5352" w:hanging="2520"/>
      </w:pPr>
      <w:rPr>
        <w:rFonts w:cs="Arial Unicode MS" w:hint="default"/>
      </w:rPr>
    </w:lvl>
  </w:abstractNum>
  <w:abstractNum w:abstractNumId="7"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2224459"/>
    <w:multiLevelType w:val="hybridMultilevel"/>
    <w:tmpl w:val="97CAB16C"/>
    <w:lvl w:ilvl="0" w:tplc="CAE0AA2E">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787754"/>
    <w:multiLevelType w:val="multilevel"/>
    <w:tmpl w:val="C63C8238"/>
    <w:lvl w:ilvl="0">
      <w:start w:val="1"/>
      <w:numFmt w:val="decimal"/>
      <w:lvlText w:val="%1."/>
      <w:lvlJc w:val="left"/>
      <w:pPr>
        <w:ind w:left="480" w:hanging="480"/>
      </w:pPr>
      <w:rPr>
        <w:rFonts w:hint="default"/>
        <w:b w:val="0"/>
      </w:rPr>
    </w:lvl>
    <w:lvl w:ilvl="1">
      <w:start w:val="1"/>
      <w:numFmt w:val="decimal"/>
      <w:lvlText w:val="%1.%2."/>
      <w:lvlJc w:val="left"/>
      <w:pPr>
        <w:ind w:left="1789" w:hanging="720"/>
      </w:pPr>
      <w:rPr>
        <w:rFonts w:ascii="Verdana" w:hAnsi="Verdana" w:hint="default"/>
        <w:b w:val="0"/>
      </w:rPr>
    </w:lvl>
    <w:lvl w:ilvl="2">
      <w:start w:val="1"/>
      <w:numFmt w:val="decimal"/>
      <w:lvlText w:val="2.3.%3."/>
      <w:lvlJc w:val="left"/>
      <w:pPr>
        <w:ind w:left="2498" w:hanging="360"/>
      </w:pPr>
      <w:rPr>
        <w:rFonts w:eastAsia="Calibri" w:hint="default"/>
        <w:b w:val="0"/>
        <w:bCs w:val="0"/>
      </w:rPr>
    </w:lvl>
    <w:lvl w:ilvl="3">
      <w:start w:val="1"/>
      <w:numFmt w:val="decimal"/>
      <w:lvlText w:val="%1.%2.%3.%4."/>
      <w:lvlJc w:val="left"/>
      <w:pPr>
        <w:ind w:left="4647" w:hanging="1440"/>
      </w:pPr>
      <w:rPr>
        <w:rFonts w:hint="default"/>
        <w:b w:val="0"/>
      </w:rPr>
    </w:lvl>
    <w:lvl w:ilvl="4">
      <w:start w:val="1"/>
      <w:numFmt w:val="decimal"/>
      <w:lvlText w:val="%1.%2.%3.%4.%5."/>
      <w:lvlJc w:val="left"/>
      <w:pPr>
        <w:ind w:left="6076" w:hanging="1800"/>
      </w:pPr>
      <w:rPr>
        <w:rFonts w:hint="default"/>
        <w:b w:val="0"/>
      </w:rPr>
    </w:lvl>
    <w:lvl w:ilvl="5">
      <w:start w:val="1"/>
      <w:numFmt w:val="decimal"/>
      <w:lvlText w:val="%1.%2.%3.%4.%5.%6."/>
      <w:lvlJc w:val="left"/>
      <w:pPr>
        <w:ind w:left="7145" w:hanging="1800"/>
      </w:pPr>
      <w:rPr>
        <w:rFonts w:hint="default"/>
        <w:b w:val="0"/>
      </w:rPr>
    </w:lvl>
    <w:lvl w:ilvl="6">
      <w:start w:val="1"/>
      <w:numFmt w:val="decimal"/>
      <w:lvlText w:val="%1.%2.%3.%4.%5.%6.%7."/>
      <w:lvlJc w:val="left"/>
      <w:pPr>
        <w:ind w:left="8574" w:hanging="2160"/>
      </w:pPr>
      <w:rPr>
        <w:rFonts w:hint="default"/>
        <w:b w:val="0"/>
      </w:rPr>
    </w:lvl>
    <w:lvl w:ilvl="7">
      <w:start w:val="1"/>
      <w:numFmt w:val="decimal"/>
      <w:lvlText w:val="%1.%2.%3.%4.%5.%6.%7.%8."/>
      <w:lvlJc w:val="left"/>
      <w:pPr>
        <w:ind w:left="10003" w:hanging="2520"/>
      </w:pPr>
      <w:rPr>
        <w:rFonts w:hint="default"/>
        <w:b w:val="0"/>
      </w:rPr>
    </w:lvl>
    <w:lvl w:ilvl="8">
      <w:start w:val="1"/>
      <w:numFmt w:val="decimal"/>
      <w:lvlText w:val="%1.%2.%3.%4.%5.%6.%7.%8.%9."/>
      <w:lvlJc w:val="left"/>
      <w:pPr>
        <w:ind w:left="11432" w:hanging="2880"/>
      </w:pPr>
      <w:rPr>
        <w:rFonts w:hint="default"/>
        <w:b w:val="0"/>
      </w:rPr>
    </w:lvl>
  </w:abstractNum>
  <w:abstractNum w:abstractNumId="10"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9661EDE"/>
    <w:multiLevelType w:val="hybridMultilevel"/>
    <w:tmpl w:val="6854DA6A"/>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D79063FA">
      <w:start w:val="1"/>
      <w:numFmt w:val="upperRoman"/>
      <w:lvlText w:val="%4."/>
      <w:lvlJc w:val="left"/>
      <w:pPr>
        <w:ind w:left="3240" w:hanging="720"/>
      </w:pPr>
      <w:rPr>
        <w:rFonts w:ascii="Verdana" w:hAnsi="Verdana" w:cs="Times New Roman" w:hint="default"/>
        <w:color w:val="auto"/>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B15287"/>
    <w:multiLevelType w:val="multilevel"/>
    <w:tmpl w:val="9C1076D8"/>
    <w:lvl w:ilvl="0">
      <w:start w:val="3"/>
      <w:numFmt w:val="decimal"/>
      <w:lvlText w:val="%1."/>
      <w:lvlJc w:val="left"/>
      <w:pPr>
        <w:ind w:left="480" w:hanging="480"/>
      </w:pPr>
      <w:rPr>
        <w:rFonts w:hint="default"/>
      </w:rPr>
    </w:lvl>
    <w:lvl w:ilvl="1">
      <w:start w:val="6"/>
      <w:numFmt w:val="decimal"/>
      <w:lvlText w:val="%1.%2."/>
      <w:lvlJc w:val="left"/>
      <w:pPr>
        <w:ind w:left="2007" w:hanging="720"/>
      </w:pPr>
      <w:rPr>
        <w:rFonts w:hint="default"/>
      </w:rPr>
    </w:lvl>
    <w:lvl w:ilvl="2">
      <w:start w:val="1"/>
      <w:numFmt w:val="decimal"/>
      <w:lvlText w:val="%1.%2.%3."/>
      <w:lvlJc w:val="left"/>
      <w:pPr>
        <w:ind w:left="3654" w:hanging="1080"/>
      </w:pPr>
      <w:rPr>
        <w:rFonts w:hint="default"/>
      </w:rPr>
    </w:lvl>
    <w:lvl w:ilvl="3">
      <w:start w:val="1"/>
      <w:numFmt w:val="decimal"/>
      <w:lvlText w:val="%1.%2.%3.%4."/>
      <w:lvlJc w:val="left"/>
      <w:pPr>
        <w:ind w:left="5301" w:hanging="1440"/>
      </w:pPr>
      <w:rPr>
        <w:rFonts w:hint="default"/>
      </w:rPr>
    </w:lvl>
    <w:lvl w:ilvl="4">
      <w:start w:val="1"/>
      <w:numFmt w:val="decimal"/>
      <w:lvlText w:val="%1.%2.%3.%4.%5."/>
      <w:lvlJc w:val="left"/>
      <w:pPr>
        <w:ind w:left="6588" w:hanging="1440"/>
      </w:pPr>
      <w:rPr>
        <w:rFonts w:hint="default"/>
      </w:rPr>
    </w:lvl>
    <w:lvl w:ilvl="5">
      <w:start w:val="1"/>
      <w:numFmt w:val="decimal"/>
      <w:lvlText w:val="%1.%2.%3.%4.%5.%6."/>
      <w:lvlJc w:val="left"/>
      <w:pPr>
        <w:ind w:left="8235" w:hanging="1800"/>
      </w:pPr>
      <w:rPr>
        <w:rFonts w:hint="default"/>
      </w:rPr>
    </w:lvl>
    <w:lvl w:ilvl="6">
      <w:start w:val="1"/>
      <w:numFmt w:val="decimal"/>
      <w:lvlText w:val="%1.%2.%3.%4.%5.%6.%7."/>
      <w:lvlJc w:val="left"/>
      <w:pPr>
        <w:ind w:left="9882" w:hanging="2160"/>
      </w:pPr>
      <w:rPr>
        <w:rFonts w:hint="default"/>
      </w:rPr>
    </w:lvl>
    <w:lvl w:ilvl="7">
      <w:start w:val="1"/>
      <w:numFmt w:val="decimal"/>
      <w:lvlText w:val="%1.%2.%3.%4.%5.%6.%7.%8."/>
      <w:lvlJc w:val="left"/>
      <w:pPr>
        <w:ind w:left="11529" w:hanging="2520"/>
      </w:pPr>
      <w:rPr>
        <w:rFonts w:hint="default"/>
      </w:rPr>
    </w:lvl>
    <w:lvl w:ilvl="8">
      <w:start w:val="1"/>
      <w:numFmt w:val="decimal"/>
      <w:lvlText w:val="%1.%2.%3.%4.%5.%6.%7.%8.%9."/>
      <w:lvlJc w:val="left"/>
      <w:pPr>
        <w:ind w:left="13176" w:hanging="2880"/>
      </w:pPr>
      <w:rPr>
        <w:rFonts w:hint="default"/>
      </w:rPr>
    </w:lvl>
  </w:abstractNum>
  <w:abstractNum w:abstractNumId="13" w15:restartNumberingAfterBreak="0">
    <w:nsid w:val="1B1A7002"/>
    <w:multiLevelType w:val="hybridMultilevel"/>
    <w:tmpl w:val="B980E09C"/>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1F5952D9"/>
    <w:multiLevelType w:val="multilevel"/>
    <w:tmpl w:val="07220340"/>
    <w:lvl w:ilvl="0">
      <w:start w:val="15"/>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30355C8"/>
    <w:multiLevelType w:val="hybridMultilevel"/>
    <w:tmpl w:val="CE9AA2CE"/>
    <w:lvl w:ilvl="0" w:tplc="430C9B98">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8"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15:restartNumberingAfterBreak="0">
    <w:nsid w:val="2C6601F6"/>
    <w:multiLevelType w:val="multilevel"/>
    <w:tmpl w:val="D46EF752"/>
    <w:lvl w:ilvl="0">
      <w:start w:val="16"/>
      <w:numFmt w:val="decimal"/>
      <w:lvlText w:val="%1."/>
      <w:lvlJc w:val="left"/>
      <w:pPr>
        <w:ind w:left="630" w:hanging="630"/>
      </w:pPr>
      <w:rPr>
        <w:rFonts w:hint="default"/>
        <w:color w:val="00000A"/>
      </w:rPr>
    </w:lvl>
    <w:lvl w:ilvl="1">
      <w:start w:val="1"/>
      <w:numFmt w:val="decimal"/>
      <w:lvlText w:val="%1.%2."/>
      <w:lvlJc w:val="left"/>
      <w:pPr>
        <w:ind w:left="1429" w:hanging="720"/>
      </w:pPr>
      <w:rPr>
        <w:rFonts w:hint="default"/>
        <w:color w:val="00000A"/>
      </w:rPr>
    </w:lvl>
    <w:lvl w:ilvl="2">
      <w:start w:val="1"/>
      <w:numFmt w:val="decimal"/>
      <w:lvlText w:val="%1.%2.%3."/>
      <w:lvlJc w:val="left"/>
      <w:pPr>
        <w:ind w:left="2498" w:hanging="1080"/>
      </w:pPr>
      <w:rPr>
        <w:rFonts w:hint="default"/>
        <w:color w:val="00000A"/>
      </w:rPr>
    </w:lvl>
    <w:lvl w:ilvl="3">
      <w:start w:val="1"/>
      <w:numFmt w:val="decimal"/>
      <w:lvlText w:val="%1.%2.%3.%4."/>
      <w:lvlJc w:val="left"/>
      <w:pPr>
        <w:ind w:left="3567" w:hanging="1440"/>
      </w:pPr>
      <w:rPr>
        <w:rFonts w:hint="default"/>
        <w:color w:val="00000A"/>
      </w:rPr>
    </w:lvl>
    <w:lvl w:ilvl="4">
      <w:start w:val="1"/>
      <w:numFmt w:val="decimal"/>
      <w:lvlText w:val="%1.%2.%3.%4.%5."/>
      <w:lvlJc w:val="left"/>
      <w:pPr>
        <w:ind w:left="4276" w:hanging="1440"/>
      </w:pPr>
      <w:rPr>
        <w:rFonts w:hint="default"/>
        <w:color w:val="00000A"/>
      </w:rPr>
    </w:lvl>
    <w:lvl w:ilvl="5">
      <w:start w:val="1"/>
      <w:numFmt w:val="decimal"/>
      <w:lvlText w:val="%1.%2.%3.%4.%5.%6."/>
      <w:lvlJc w:val="left"/>
      <w:pPr>
        <w:ind w:left="5345" w:hanging="1800"/>
      </w:pPr>
      <w:rPr>
        <w:rFonts w:hint="default"/>
        <w:color w:val="00000A"/>
      </w:rPr>
    </w:lvl>
    <w:lvl w:ilvl="6">
      <w:start w:val="1"/>
      <w:numFmt w:val="decimal"/>
      <w:lvlText w:val="%1.%2.%3.%4.%5.%6.%7."/>
      <w:lvlJc w:val="left"/>
      <w:pPr>
        <w:ind w:left="6414" w:hanging="2160"/>
      </w:pPr>
      <w:rPr>
        <w:rFonts w:hint="default"/>
        <w:color w:val="00000A"/>
      </w:rPr>
    </w:lvl>
    <w:lvl w:ilvl="7">
      <w:start w:val="1"/>
      <w:numFmt w:val="decimal"/>
      <w:lvlText w:val="%1.%2.%3.%4.%5.%6.%7.%8."/>
      <w:lvlJc w:val="left"/>
      <w:pPr>
        <w:ind w:left="7483" w:hanging="2520"/>
      </w:pPr>
      <w:rPr>
        <w:rFonts w:hint="default"/>
        <w:color w:val="00000A"/>
      </w:rPr>
    </w:lvl>
    <w:lvl w:ilvl="8">
      <w:start w:val="1"/>
      <w:numFmt w:val="decimal"/>
      <w:lvlText w:val="%1.%2.%3.%4.%5.%6.%7.%8.%9."/>
      <w:lvlJc w:val="left"/>
      <w:pPr>
        <w:ind w:left="8552" w:hanging="2880"/>
      </w:pPr>
      <w:rPr>
        <w:rFonts w:hint="default"/>
        <w:color w:val="00000A"/>
      </w:rPr>
    </w:lvl>
  </w:abstractNum>
  <w:abstractNum w:abstractNumId="20"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454F17"/>
    <w:multiLevelType w:val="multilevel"/>
    <w:tmpl w:val="DC9A8ED0"/>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2EC337EC"/>
    <w:multiLevelType w:val="multilevel"/>
    <w:tmpl w:val="0C825C32"/>
    <w:lvl w:ilvl="0">
      <w:start w:val="5"/>
      <w:numFmt w:val="decimal"/>
      <w:lvlText w:val="%1."/>
      <w:lvlJc w:val="left"/>
      <w:pPr>
        <w:ind w:left="870" w:hanging="870"/>
      </w:pPr>
      <w:rPr>
        <w:rFonts w:cs="Arial Unicode MS" w:hint="default"/>
      </w:rPr>
    </w:lvl>
    <w:lvl w:ilvl="1">
      <w:start w:val="14"/>
      <w:numFmt w:val="decimal"/>
      <w:lvlText w:val="%1.%2."/>
      <w:lvlJc w:val="left"/>
      <w:pPr>
        <w:ind w:left="1224" w:hanging="870"/>
      </w:pPr>
      <w:rPr>
        <w:rFonts w:cs="Arial Unicode MS" w:hint="default"/>
      </w:rPr>
    </w:lvl>
    <w:lvl w:ilvl="2">
      <w:start w:val="1"/>
      <w:numFmt w:val="decimal"/>
      <w:lvlText w:val="%1.%2.%3."/>
      <w:lvlJc w:val="left"/>
      <w:pPr>
        <w:ind w:left="1788" w:hanging="1080"/>
      </w:pPr>
      <w:rPr>
        <w:rFonts w:cs="Arial Unicode MS" w:hint="default"/>
      </w:rPr>
    </w:lvl>
    <w:lvl w:ilvl="3">
      <w:start w:val="1"/>
      <w:numFmt w:val="decimal"/>
      <w:lvlText w:val="%1.%2.%3.%4."/>
      <w:lvlJc w:val="left"/>
      <w:pPr>
        <w:ind w:left="2502" w:hanging="1440"/>
      </w:pPr>
      <w:rPr>
        <w:rFonts w:cs="Arial Unicode MS" w:hint="default"/>
      </w:rPr>
    </w:lvl>
    <w:lvl w:ilvl="4">
      <w:start w:val="1"/>
      <w:numFmt w:val="decimal"/>
      <w:lvlText w:val="%1.%2.%3.%4.%5."/>
      <w:lvlJc w:val="left"/>
      <w:pPr>
        <w:ind w:left="2856" w:hanging="1440"/>
      </w:pPr>
      <w:rPr>
        <w:rFonts w:cs="Arial Unicode MS" w:hint="default"/>
      </w:rPr>
    </w:lvl>
    <w:lvl w:ilvl="5">
      <w:start w:val="1"/>
      <w:numFmt w:val="decimal"/>
      <w:lvlText w:val="%1.%2.%3.%4.%5.%6."/>
      <w:lvlJc w:val="left"/>
      <w:pPr>
        <w:ind w:left="3570" w:hanging="1800"/>
      </w:pPr>
      <w:rPr>
        <w:rFonts w:cs="Arial Unicode MS" w:hint="default"/>
      </w:rPr>
    </w:lvl>
    <w:lvl w:ilvl="6">
      <w:start w:val="1"/>
      <w:numFmt w:val="decimal"/>
      <w:lvlText w:val="%1.%2.%3.%4.%5.%6.%7."/>
      <w:lvlJc w:val="left"/>
      <w:pPr>
        <w:ind w:left="4284" w:hanging="2160"/>
      </w:pPr>
      <w:rPr>
        <w:rFonts w:cs="Arial Unicode MS" w:hint="default"/>
      </w:rPr>
    </w:lvl>
    <w:lvl w:ilvl="7">
      <w:start w:val="1"/>
      <w:numFmt w:val="decimal"/>
      <w:lvlText w:val="%1.%2.%3.%4.%5.%6.%7.%8."/>
      <w:lvlJc w:val="left"/>
      <w:pPr>
        <w:ind w:left="4998" w:hanging="2520"/>
      </w:pPr>
      <w:rPr>
        <w:rFonts w:cs="Arial Unicode MS" w:hint="default"/>
      </w:rPr>
    </w:lvl>
    <w:lvl w:ilvl="8">
      <w:start w:val="1"/>
      <w:numFmt w:val="decimal"/>
      <w:lvlText w:val="%1.%2.%3.%4.%5.%6.%7.%8.%9."/>
      <w:lvlJc w:val="left"/>
      <w:pPr>
        <w:ind w:left="5712" w:hanging="2880"/>
      </w:pPr>
      <w:rPr>
        <w:rFonts w:cs="Arial Unicode MS" w:hint="default"/>
      </w:rPr>
    </w:lvl>
  </w:abstractNum>
  <w:abstractNum w:abstractNumId="23" w15:restartNumberingAfterBreak="0">
    <w:nsid w:val="310F4DAE"/>
    <w:multiLevelType w:val="multilevel"/>
    <w:tmpl w:val="91E21528"/>
    <w:lvl w:ilvl="0">
      <w:start w:val="8"/>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24" w15:restartNumberingAfterBreak="0">
    <w:nsid w:val="3187405A"/>
    <w:multiLevelType w:val="multilevel"/>
    <w:tmpl w:val="030E71EE"/>
    <w:lvl w:ilvl="0">
      <w:start w:val="2"/>
      <w:numFmt w:val="decimal"/>
      <w:lvlText w:val="%1."/>
      <w:lvlJc w:val="left"/>
      <w:pPr>
        <w:ind w:left="825" w:hanging="825"/>
      </w:pPr>
      <w:rPr>
        <w:rFonts w:hint="default"/>
      </w:rPr>
    </w:lvl>
    <w:lvl w:ilvl="1">
      <w:start w:val="16"/>
      <w:numFmt w:val="decimal"/>
      <w:lvlText w:val="%1.%2."/>
      <w:lvlJc w:val="left"/>
      <w:pPr>
        <w:ind w:left="1392" w:hanging="825"/>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25" w15:restartNumberingAfterBreak="0">
    <w:nsid w:val="344D3D73"/>
    <w:multiLevelType w:val="multilevel"/>
    <w:tmpl w:val="8696C844"/>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36395442"/>
    <w:multiLevelType w:val="hybridMultilevel"/>
    <w:tmpl w:val="93C45202"/>
    <w:lvl w:ilvl="0" w:tplc="38D22786">
      <w:start w:val="1"/>
      <w:numFmt w:val="decimal"/>
      <w:lvlText w:val="%1."/>
      <w:lvlJc w:val="left"/>
      <w:pPr>
        <w:ind w:left="810" w:hanging="45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39C31DF1"/>
    <w:multiLevelType w:val="hybridMultilevel"/>
    <w:tmpl w:val="A058D89A"/>
    <w:lvl w:ilvl="0" w:tplc="48B49D22">
      <w:start w:val="1"/>
      <w:numFmt w:val="low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1" w15:restartNumberingAfterBreak="0">
    <w:nsid w:val="39DF584A"/>
    <w:multiLevelType w:val="multilevel"/>
    <w:tmpl w:val="C5329EC0"/>
    <w:lvl w:ilvl="0">
      <w:start w:val="3"/>
      <w:numFmt w:val="decimal"/>
      <w:lvlText w:val="%1"/>
      <w:lvlJc w:val="left"/>
      <w:pPr>
        <w:ind w:left="750" w:hanging="750"/>
      </w:pPr>
      <w:rPr>
        <w:rFonts w:hint="default"/>
      </w:rPr>
    </w:lvl>
    <w:lvl w:ilvl="1">
      <w:start w:val="13"/>
      <w:numFmt w:val="decimal"/>
      <w:lvlText w:val="%1.%2"/>
      <w:lvlJc w:val="left"/>
      <w:pPr>
        <w:ind w:left="1033" w:hanging="750"/>
      </w:pPr>
      <w:rPr>
        <w:rFonts w:hint="default"/>
      </w:rPr>
    </w:lvl>
    <w:lvl w:ilvl="2">
      <w:start w:val="1"/>
      <w:numFmt w:val="decimal"/>
      <w:lvlText w:val="%1.%2.%3"/>
      <w:lvlJc w:val="left"/>
      <w:pPr>
        <w:ind w:left="1316" w:hanging="75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32" w15:restartNumberingAfterBreak="0">
    <w:nsid w:val="3FB417D9"/>
    <w:multiLevelType w:val="hybridMultilevel"/>
    <w:tmpl w:val="BFE64F2E"/>
    <w:lvl w:ilvl="0" w:tplc="F1BC5BE4">
      <w:start w:val="1"/>
      <w:numFmt w:val="decimal"/>
      <w:lvlText w:val="%1."/>
      <w:lvlJc w:val="left"/>
      <w:pPr>
        <w:ind w:left="720" w:hanging="360"/>
      </w:pPr>
      <w:rPr>
        <w:rFonts w:eastAsia="Calibri"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1ED5E04"/>
    <w:multiLevelType w:val="hybridMultilevel"/>
    <w:tmpl w:val="FE8496E4"/>
    <w:lvl w:ilvl="0" w:tplc="2A74FBAC">
      <w:start w:val="1"/>
      <w:numFmt w:val="decimal"/>
      <w:lvlText w:val="%1."/>
      <w:lvlJc w:val="left"/>
      <w:pPr>
        <w:ind w:left="1020" w:hanging="360"/>
      </w:pPr>
    </w:lvl>
    <w:lvl w:ilvl="1" w:tplc="981021AC">
      <w:start w:val="1"/>
      <w:numFmt w:val="decimal"/>
      <w:lvlText w:val="%2."/>
      <w:lvlJc w:val="left"/>
      <w:pPr>
        <w:ind w:left="1020" w:hanging="360"/>
      </w:pPr>
    </w:lvl>
    <w:lvl w:ilvl="2" w:tplc="4014D116">
      <w:start w:val="1"/>
      <w:numFmt w:val="decimal"/>
      <w:lvlText w:val="%3."/>
      <w:lvlJc w:val="left"/>
      <w:pPr>
        <w:ind w:left="1020" w:hanging="360"/>
      </w:pPr>
    </w:lvl>
    <w:lvl w:ilvl="3" w:tplc="E39A387C">
      <w:start w:val="1"/>
      <w:numFmt w:val="decimal"/>
      <w:lvlText w:val="%4."/>
      <w:lvlJc w:val="left"/>
      <w:pPr>
        <w:ind w:left="1020" w:hanging="360"/>
      </w:pPr>
    </w:lvl>
    <w:lvl w:ilvl="4" w:tplc="4C061298">
      <w:start w:val="1"/>
      <w:numFmt w:val="decimal"/>
      <w:lvlText w:val="%5."/>
      <w:lvlJc w:val="left"/>
      <w:pPr>
        <w:ind w:left="1020" w:hanging="360"/>
      </w:pPr>
    </w:lvl>
    <w:lvl w:ilvl="5" w:tplc="94A4FB8E">
      <w:start w:val="1"/>
      <w:numFmt w:val="decimal"/>
      <w:lvlText w:val="%6."/>
      <w:lvlJc w:val="left"/>
      <w:pPr>
        <w:ind w:left="1020" w:hanging="360"/>
      </w:pPr>
    </w:lvl>
    <w:lvl w:ilvl="6" w:tplc="FEB2AE9E">
      <w:start w:val="1"/>
      <w:numFmt w:val="decimal"/>
      <w:lvlText w:val="%7."/>
      <w:lvlJc w:val="left"/>
      <w:pPr>
        <w:ind w:left="1020" w:hanging="360"/>
      </w:pPr>
    </w:lvl>
    <w:lvl w:ilvl="7" w:tplc="7F789540">
      <w:start w:val="1"/>
      <w:numFmt w:val="decimal"/>
      <w:lvlText w:val="%8."/>
      <w:lvlJc w:val="left"/>
      <w:pPr>
        <w:ind w:left="1020" w:hanging="360"/>
      </w:pPr>
    </w:lvl>
    <w:lvl w:ilvl="8" w:tplc="38BE6080">
      <w:start w:val="1"/>
      <w:numFmt w:val="decimal"/>
      <w:lvlText w:val="%9."/>
      <w:lvlJc w:val="left"/>
      <w:pPr>
        <w:ind w:left="1020" w:hanging="360"/>
      </w:pPr>
    </w:lvl>
  </w:abstractNum>
  <w:abstractNum w:abstractNumId="34"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5" w15:restartNumberingAfterBreak="0">
    <w:nsid w:val="482A29AD"/>
    <w:multiLevelType w:val="hybridMultilevel"/>
    <w:tmpl w:val="0D362DB2"/>
    <w:lvl w:ilvl="0" w:tplc="B324E02A">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37" w15:restartNumberingAfterBreak="0">
    <w:nsid w:val="4940557A"/>
    <w:multiLevelType w:val="multilevel"/>
    <w:tmpl w:val="CDE68F9E"/>
    <w:lvl w:ilvl="0">
      <w:start w:val="1"/>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8" w15:restartNumberingAfterBreak="0">
    <w:nsid w:val="4B1B2015"/>
    <w:multiLevelType w:val="hybridMultilevel"/>
    <w:tmpl w:val="D89A357C"/>
    <w:lvl w:ilvl="0" w:tplc="6DDACF2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40" w15:restartNumberingAfterBreak="0">
    <w:nsid w:val="58417C3A"/>
    <w:multiLevelType w:val="multilevel"/>
    <w:tmpl w:val="3B024D3A"/>
    <w:lvl w:ilvl="0">
      <w:start w:val="2"/>
      <w:numFmt w:val="decimal"/>
      <w:lvlText w:val="%1."/>
      <w:lvlJc w:val="left"/>
      <w:pPr>
        <w:ind w:left="675" w:hanging="675"/>
      </w:pPr>
      <w:rPr>
        <w:rFonts w:hint="default"/>
      </w:rPr>
    </w:lvl>
    <w:lvl w:ilvl="1">
      <w:start w:val="3"/>
      <w:numFmt w:val="decimal"/>
      <w:lvlText w:val="%1.%2."/>
      <w:lvlJc w:val="left"/>
      <w:pPr>
        <w:ind w:left="1783" w:hanging="720"/>
      </w:pPr>
      <w:rPr>
        <w:rFonts w:hint="default"/>
      </w:rPr>
    </w:lvl>
    <w:lvl w:ilvl="2">
      <w:start w:val="1"/>
      <w:numFmt w:val="decimal"/>
      <w:lvlText w:val="%1.%2.%3."/>
      <w:lvlJc w:val="left"/>
      <w:pPr>
        <w:ind w:left="3206" w:hanging="1080"/>
      </w:pPr>
      <w:rPr>
        <w:rFonts w:hint="default"/>
      </w:rPr>
    </w:lvl>
    <w:lvl w:ilvl="3">
      <w:start w:val="1"/>
      <w:numFmt w:val="decimal"/>
      <w:lvlText w:val="%1.%2.%3.%4."/>
      <w:lvlJc w:val="left"/>
      <w:pPr>
        <w:ind w:left="4269" w:hanging="1080"/>
      </w:pPr>
      <w:rPr>
        <w:rFonts w:hint="default"/>
      </w:rPr>
    </w:lvl>
    <w:lvl w:ilvl="4">
      <w:start w:val="1"/>
      <w:numFmt w:val="decimal"/>
      <w:lvlText w:val="%1.%2.%3.%4.%5."/>
      <w:lvlJc w:val="left"/>
      <w:pPr>
        <w:ind w:left="5692" w:hanging="1440"/>
      </w:pPr>
      <w:rPr>
        <w:rFonts w:hint="default"/>
      </w:rPr>
    </w:lvl>
    <w:lvl w:ilvl="5">
      <w:start w:val="1"/>
      <w:numFmt w:val="decimal"/>
      <w:lvlText w:val="%1.%2.%3.%4.%5.%6."/>
      <w:lvlJc w:val="left"/>
      <w:pPr>
        <w:ind w:left="7115" w:hanging="1800"/>
      </w:pPr>
      <w:rPr>
        <w:rFonts w:hint="default"/>
      </w:rPr>
    </w:lvl>
    <w:lvl w:ilvl="6">
      <w:start w:val="1"/>
      <w:numFmt w:val="decimal"/>
      <w:lvlText w:val="%1.%2.%3.%4.%5.%6.%7."/>
      <w:lvlJc w:val="left"/>
      <w:pPr>
        <w:ind w:left="8538" w:hanging="2160"/>
      </w:pPr>
      <w:rPr>
        <w:rFonts w:hint="default"/>
      </w:rPr>
    </w:lvl>
    <w:lvl w:ilvl="7">
      <w:start w:val="1"/>
      <w:numFmt w:val="decimal"/>
      <w:lvlText w:val="%1.%2.%3.%4.%5.%6.%7.%8."/>
      <w:lvlJc w:val="left"/>
      <w:pPr>
        <w:ind w:left="9601" w:hanging="2160"/>
      </w:pPr>
      <w:rPr>
        <w:rFonts w:hint="default"/>
      </w:rPr>
    </w:lvl>
    <w:lvl w:ilvl="8">
      <w:start w:val="1"/>
      <w:numFmt w:val="decimal"/>
      <w:lvlText w:val="%1.%2.%3.%4.%5.%6.%7.%8.%9."/>
      <w:lvlJc w:val="left"/>
      <w:pPr>
        <w:ind w:left="11024" w:hanging="2520"/>
      </w:pPr>
      <w:rPr>
        <w:rFonts w:hint="default"/>
      </w:rPr>
    </w:lvl>
  </w:abstractNum>
  <w:abstractNum w:abstractNumId="41" w15:restartNumberingAfterBreak="0">
    <w:nsid w:val="5C3A6E99"/>
    <w:multiLevelType w:val="hybridMultilevel"/>
    <w:tmpl w:val="6332DA40"/>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DEB4049"/>
    <w:multiLevelType w:val="multilevel"/>
    <w:tmpl w:val="EACACB36"/>
    <w:lvl w:ilvl="0">
      <w:start w:val="7"/>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498" w:hanging="1080"/>
      </w:pPr>
      <w:rPr>
        <w:rFonts w:hint="default"/>
        <w:b w:val="0"/>
      </w:rPr>
    </w:lvl>
    <w:lvl w:ilvl="3">
      <w:start w:val="1"/>
      <w:numFmt w:val="decimal"/>
      <w:lvlText w:val="%1.%2.%3.%4."/>
      <w:lvlJc w:val="left"/>
      <w:pPr>
        <w:ind w:left="3567" w:hanging="1440"/>
      </w:pPr>
      <w:rPr>
        <w:rFonts w:hint="default"/>
        <w:b w:val="0"/>
      </w:rPr>
    </w:lvl>
    <w:lvl w:ilvl="4">
      <w:start w:val="1"/>
      <w:numFmt w:val="decimal"/>
      <w:lvlText w:val="%1.%2.%3.%4.%5."/>
      <w:lvlJc w:val="left"/>
      <w:pPr>
        <w:ind w:left="4636" w:hanging="1800"/>
      </w:pPr>
      <w:rPr>
        <w:rFonts w:hint="default"/>
        <w:b w:val="0"/>
      </w:rPr>
    </w:lvl>
    <w:lvl w:ilvl="5">
      <w:start w:val="1"/>
      <w:numFmt w:val="decimal"/>
      <w:lvlText w:val="%1.%2.%3.%4.%5.%6."/>
      <w:lvlJc w:val="left"/>
      <w:pPr>
        <w:ind w:left="5345" w:hanging="1800"/>
      </w:pPr>
      <w:rPr>
        <w:rFonts w:hint="default"/>
        <w:b w:val="0"/>
      </w:rPr>
    </w:lvl>
    <w:lvl w:ilvl="6">
      <w:start w:val="1"/>
      <w:numFmt w:val="decimal"/>
      <w:lvlText w:val="%1.%2.%3.%4.%5.%6.%7."/>
      <w:lvlJc w:val="left"/>
      <w:pPr>
        <w:ind w:left="6414" w:hanging="2160"/>
      </w:pPr>
      <w:rPr>
        <w:rFonts w:hint="default"/>
        <w:b w:val="0"/>
      </w:rPr>
    </w:lvl>
    <w:lvl w:ilvl="7">
      <w:start w:val="1"/>
      <w:numFmt w:val="decimal"/>
      <w:lvlText w:val="%1.%2.%3.%4.%5.%6.%7.%8."/>
      <w:lvlJc w:val="left"/>
      <w:pPr>
        <w:ind w:left="7483" w:hanging="2520"/>
      </w:pPr>
      <w:rPr>
        <w:rFonts w:hint="default"/>
        <w:b w:val="0"/>
      </w:rPr>
    </w:lvl>
    <w:lvl w:ilvl="8">
      <w:start w:val="1"/>
      <w:numFmt w:val="decimal"/>
      <w:lvlText w:val="%1.%2.%3.%4.%5.%6.%7.%8.%9."/>
      <w:lvlJc w:val="left"/>
      <w:pPr>
        <w:ind w:left="8552" w:hanging="2880"/>
      </w:pPr>
      <w:rPr>
        <w:rFonts w:hint="default"/>
        <w:b w:val="0"/>
      </w:rPr>
    </w:lvl>
  </w:abstractNum>
  <w:abstractNum w:abstractNumId="43"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44"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5" w15:restartNumberingAfterBreak="0">
    <w:nsid w:val="6579214D"/>
    <w:multiLevelType w:val="multilevel"/>
    <w:tmpl w:val="79A2BDBC"/>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46"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47" w15:restartNumberingAfterBreak="0">
    <w:nsid w:val="6988445D"/>
    <w:multiLevelType w:val="multilevel"/>
    <w:tmpl w:val="B7BC4216"/>
    <w:lvl w:ilvl="0">
      <w:start w:val="1"/>
      <w:numFmt w:val="decimal"/>
      <w:lvlText w:val="%1."/>
      <w:lvlJc w:val="left"/>
      <w:pPr>
        <w:ind w:left="870" w:hanging="870"/>
      </w:pPr>
      <w:rPr>
        <w:rFonts w:hint="default"/>
      </w:rPr>
    </w:lvl>
    <w:lvl w:ilvl="1">
      <w:start w:val="10"/>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8"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9" w15:restartNumberingAfterBreak="0">
    <w:nsid w:val="6EC548D2"/>
    <w:multiLevelType w:val="multilevel"/>
    <w:tmpl w:val="D3200BD2"/>
    <w:lvl w:ilvl="0">
      <w:start w:val="11"/>
      <w:numFmt w:val="decimal"/>
      <w:lvlText w:val="%1."/>
      <w:lvlJc w:val="left"/>
      <w:pPr>
        <w:ind w:left="630" w:hanging="630"/>
      </w:pPr>
      <w:rPr>
        <w:rFonts w:ascii="Verdana" w:hAnsi="Verdana" w:cs="Times New Roman" w:hint="default"/>
        <w:color w:val="auto"/>
        <w:sz w:val="24"/>
      </w:rPr>
    </w:lvl>
    <w:lvl w:ilvl="1">
      <w:start w:val="1"/>
      <w:numFmt w:val="decimal"/>
      <w:lvlText w:val="%1.%2."/>
      <w:lvlJc w:val="left"/>
      <w:pPr>
        <w:ind w:left="630" w:hanging="630"/>
      </w:pPr>
      <w:rPr>
        <w:rFonts w:ascii="Verdana" w:hAnsi="Verdana" w:cs="Times New Roman" w:hint="default"/>
        <w:color w:val="auto"/>
        <w:sz w:val="24"/>
      </w:rPr>
    </w:lvl>
    <w:lvl w:ilvl="2">
      <w:start w:val="1"/>
      <w:numFmt w:val="decimal"/>
      <w:lvlText w:val="%1.%2.%3."/>
      <w:lvlJc w:val="left"/>
      <w:pPr>
        <w:ind w:left="720" w:hanging="720"/>
      </w:pPr>
      <w:rPr>
        <w:rFonts w:ascii="Verdana" w:hAnsi="Verdana" w:cs="Times New Roman" w:hint="default"/>
        <w:color w:val="auto"/>
        <w:sz w:val="24"/>
      </w:rPr>
    </w:lvl>
    <w:lvl w:ilvl="3">
      <w:start w:val="1"/>
      <w:numFmt w:val="decimal"/>
      <w:lvlText w:val="%1.%2.%3.%4."/>
      <w:lvlJc w:val="left"/>
      <w:pPr>
        <w:ind w:left="720" w:hanging="720"/>
      </w:pPr>
      <w:rPr>
        <w:rFonts w:ascii="Verdana" w:hAnsi="Verdana" w:cs="Times New Roman" w:hint="default"/>
        <w:color w:val="auto"/>
        <w:sz w:val="24"/>
      </w:rPr>
    </w:lvl>
    <w:lvl w:ilvl="4">
      <w:start w:val="1"/>
      <w:numFmt w:val="decimal"/>
      <w:lvlText w:val="%1.%2.%3.%4.%5."/>
      <w:lvlJc w:val="left"/>
      <w:pPr>
        <w:ind w:left="1080" w:hanging="1080"/>
      </w:pPr>
      <w:rPr>
        <w:rFonts w:ascii="Verdana" w:hAnsi="Verdana" w:cs="Times New Roman" w:hint="default"/>
        <w:color w:val="auto"/>
        <w:sz w:val="24"/>
      </w:rPr>
    </w:lvl>
    <w:lvl w:ilvl="5">
      <w:start w:val="1"/>
      <w:numFmt w:val="decimal"/>
      <w:lvlText w:val="%1.%2.%3.%4.%5.%6."/>
      <w:lvlJc w:val="left"/>
      <w:pPr>
        <w:ind w:left="1080" w:hanging="1080"/>
      </w:pPr>
      <w:rPr>
        <w:rFonts w:ascii="Verdana" w:hAnsi="Verdana" w:cs="Times New Roman" w:hint="default"/>
        <w:color w:val="auto"/>
        <w:sz w:val="24"/>
      </w:rPr>
    </w:lvl>
    <w:lvl w:ilvl="6">
      <w:start w:val="1"/>
      <w:numFmt w:val="decimal"/>
      <w:lvlText w:val="%1.%2.%3.%4.%5.%6.%7."/>
      <w:lvlJc w:val="left"/>
      <w:pPr>
        <w:ind w:left="1440" w:hanging="1440"/>
      </w:pPr>
      <w:rPr>
        <w:rFonts w:ascii="Verdana" w:hAnsi="Verdana" w:cs="Times New Roman" w:hint="default"/>
        <w:color w:val="auto"/>
        <w:sz w:val="24"/>
      </w:rPr>
    </w:lvl>
    <w:lvl w:ilvl="7">
      <w:start w:val="1"/>
      <w:numFmt w:val="decimal"/>
      <w:lvlText w:val="%1.%2.%3.%4.%5.%6.%7.%8."/>
      <w:lvlJc w:val="left"/>
      <w:pPr>
        <w:ind w:left="1440" w:hanging="1440"/>
      </w:pPr>
      <w:rPr>
        <w:rFonts w:ascii="Verdana" w:hAnsi="Verdana" w:cs="Times New Roman" w:hint="default"/>
        <w:color w:val="auto"/>
        <w:sz w:val="24"/>
      </w:rPr>
    </w:lvl>
    <w:lvl w:ilvl="8">
      <w:start w:val="1"/>
      <w:numFmt w:val="decimal"/>
      <w:lvlText w:val="%1.%2.%3.%4.%5.%6.%7.%8.%9."/>
      <w:lvlJc w:val="left"/>
      <w:pPr>
        <w:ind w:left="1800" w:hanging="1800"/>
      </w:pPr>
      <w:rPr>
        <w:rFonts w:ascii="Verdana" w:hAnsi="Verdana" w:cs="Times New Roman" w:hint="default"/>
        <w:color w:val="auto"/>
        <w:sz w:val="24"/>
      </w:rPr>
    </w:lvl>
  </w:abstractNum>
  <w:abstractNum w:abstractNumId="50"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1"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52" w15:restartNumberingAfterBreak="0">
    <w:nsid w:val="75E403A0"/>
    <w:multiLevelType w:val="hybridMultilevel"/>
    <w:tmpl w:val="F836C258"/>
    <w:lvl w:ilvl="0" w:tplc="32881B36">
      <w:start w:val="1"/>
      <w:numFmt w:val="decimal"/>
      <w:lvlText w:val="2.%1."/>
      <w:lvlJc w:val="left"/>
      <w:pPr>
        <w:ind w:left="720" w:hanging="360"/>
      </w:pPr>
      <w:rPr>
        <w:rFonts w:eastAsia="Calibri" w:hint="default"/>
        <w:b w:val="0"/>
        <w:bCs w:val="0"/>
      </w:rPr>
    </w:lvl>
    <w:lvl w:ilvl="1" w:tplc="61C2BFAE">
      <w:start w:val="1"/>
      <w:numFmt w:val="decimal"/>
      <w:lvlText w:val="2.4.%2."/>
      <w:lvlJc w:val="left"/>
      <w:pPr>
        <w:ind w:left="1440" w:hanging="360"/>
      </w:pPr>
      <w:rPr>
        <w:rFonts w:hint="default"/>
      </w:rPr>
    </w:lvl>
    <w:lvl w:ilvl="2" w:tplc="31B2DFD2">
      <w:start w:val="1"/>
      <w:numFmt w:val="decimal"/>
      <w:lvlText w:val="2.13.%3."/>
      <w:lvlJc w:val="right"/>
      <w:pPr>
        <w:ind w:left="1598" w:hanging="180"/>
      </w:pPr>
      <w:rPr>
        <w:rFonts w:ascii="Verdana" w:hAnsi="Verdana"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54"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B826BAE"/>
    <w:multiLevelType w:val="multilevel"/>
    <w:tmpl w:val="5E88FCA8"/>
    <w:lvl w:ilvl="0">
      <w:start w:val="1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6" w15:restartNumberingAfterBreak="0">
    <w:nsid w:val="7BBB1912"/>
    <w:multiLevelType w:val="multilevel"/>
    <w:tmpl w:val="275E84F4"/>
    <w:lvl w:ilvl="0">
      <w:start w:val="1"/>
      <w:numFmt w:val="decimal"/>
      <w:lvlText w:val="%1."/>
      <w:lvlJc w:val="left"/>
      <w:pPr>
        <w:tabs>
          <w:tab w:val="num" w:pos="1811"/>
        </w:tabs>
        <w:ind w:left="1811"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57" w15:restartNumberingAfterBreak="0">
    <w:nsid w:val="7C564718"/>
    <w:multiLevelType w:val="multilevel"/>
    <w:tmpl w:val="5872794A"/>
    <w:lvl w:ilvl="0">
      <w:start w:val="2"/>
      <w:numFmt w:val="decimal"/>
      <w:lvlText w:val="%1."/>
      <w:lvlJc w:val="left"/>
      <w:pPr>
        <w:ind w:left="870" w:hanging="870"/>
      </w:pPr>
      <w:rPr>
        <w:rFonts w:hint="default"/>
      </w:rPr>
    </w:lvl>
    <w:lvl w:ilvl="1">
      <w:start w:val="15"/>
      <w:numFmt w:val="decimal"/>
      <w:lvlText w:val="%1.%2."/>
      <w:lvlJc w:val="left"/>
      <w:pPr>
        <w:ind w:left="1224" w:hanging="87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58" w15:restartNumberingAfterBreak="0">
    <w:nsid w:val="7D091D77"/>
    <w:multiLevelType w:val="multilevel"/>
    <w:tmpl w:val="1576D35E"/>
    <w:lvl w:ilvl="0">
      <w:start w:val="6"/>
      <w:numFmt w:val="decimal"/>
      <w:lvlText w:val="%1."/>
      <w:lvlJc w:val="left"/>
      <w:pPr>
        <w:ind w:left="480" w:hanging="480"/>
      </w:pPr>
      <w:rPr>
        <w:rFonts w:cs="Times New Roman" w:hint="default"/>
        <w:color w:val="auto"/>
        <w:sz w:val="24"/>
      </w:rPr>
    </w:lvl>
    <w:lvl w:ilvl="1">
      <w:start w:val="1"/>
      <w:numFmt w:val="decimal"/>
      <w:lvlText w:val="%1.%2."/>
      <w:lvlJc w:val="left"/>
      <w:pPr>
        <w:ind w:left="720" w:hanging="720"/>
      </w:pPr>
      <w:rPr>
        <w:rFonts w:cs="Times New Roman" w:hint="default"/>
        <w:color w:val="auto"/>
        <w:sz w:val="24"/>
      </w:rPr>
    </w:lvl>
    <w:lvl w:ilvl="2">
      <w:start w:val="1"/>
      <w:numFmt w:val="decimal"/>
      <w:lvlText w:val="%1.%2.%3."/>
      <w:lvlJc w:val="left"/>
      <w:pPr>
        <w:ind w:left="1080" w:hanging="1080"/>
      </w:pPr>
      <w:rPr>
        <w:rFonts w:cs="Times New Roman" w:hint="default"/>
        <w:color w:val="auto"/>
        <w:sz w:val="24"/>
      </w:rPr>
    </w:lvl>
    <w:lvl w:ilvl="3">
      <w:start w:val="1"/>
      <w:numFmt w:val="decimal"/>
      <w:lvlText w:val="%1.%2.%3.%4."/>
      <w:lvlJc w:val="left"/>
      <w:pPr>
        <w:ind w:left="1080" w:hanging="1080"/>
      </w:pPr>
      <w:rPr>
        <w:rFonts w:cs="Times New Roman" w:hint="default"/>
        <w:color w:val="auto"/>
        <w:sz w:val="24"/>
      </w:rPr>
    </w:lvl>
    <w:lvl w:ilvl="4">
      <w:start w:val="1"/>
      <w:numFmt w:val="decimal"/>
      <w:lvlText w:val="%1.%2.%3.%4.%5."/>
      <w:lvlJc w:val="left"/>
      <w:pPr>
        <w:ind w:left="1440" w:hanging="1440"/>
      </w:pPr>
      <w:rPr>
        <w:rFonts w:cs="Times New Roman" w:hint="default"/>
        <w:color w:val="auto"/>
        <w:sz w:val="24"/>
      </w:rPr>
    </w:lvl>
    <w:lvl w:ilvl="5">
      <w:start w:val="1"/>
      <w:numFmt w:val="decimal"/>
      <w:lvlText w:val="%1.%2.%3.%4.%5.%6."/>
      <w:lvlJc w:val="left"/>
      <w:pPr>
        <w:ind w:left="1800" w:hanging="1800"/>
      </w:pPr>
      <w:rPr>
        <w:rFonts w:cs="Times New Roman" w:hint="default"/>
        <w:color w:val="auto"/>
        <w:sz w:val="24"/>
      </w:rPr>
    </w:lvl>
    <w:lvl w:ilvl="6">
      <w:start w:val="1"/>
      <w:numFmt w:val="decimal"/>
      <w:lvlText w:val="%1.%2.%3.%4.%5.%6.%7."/>
      <w:lvlJc w:val="left"/>
      <w:pPr>
        <w:ind w:left="2160" w:hanging="2160"/>
      </w:pPr>
      <w:rPr>
        <w:rFonts w:cs="Times New Roman" w:hint="default"/>
        <w:color w:val="auto"/>
        <w:sz w:val="24"/>
      </w:rPr>
    </w:lvl>
    <w:lvl w:ilvl="7">
      <w:start w:val="1"/>
      <w:numFmt w:val="decimal"/>
      <w:lvlText w:val="%1.%2.%3.%4.%5.%6.%7.%8."/>
      <w:lvlJc w:val="left"/>
      <w:pPr>
        <w:ind w:left="2160" w:hanging="2160"/>
      </w:pPr>
      <w:rPr>
        <w:rFonts w:cs="Times New Roman" w:hint="default"/>
        <w:color w:val="auto"/>
        <w:sz w:val="24"/>
      </w:rPr>
    </w:lvl>
    <w:lvl w:ilvl="8">
      <w:start w:val="1"/>
      <w:numFmt w:val="decimal"/>
      <w:lvlText w:val="%1.%2.%3.%4.%5.%6.%7.%8.%9."/>
      <w:lvlJc w:val="left"/>
      <w:pPr>
        <w:ind w:left="2520" w:hanging="2520"/>
      </w:pPr>
      <w:rPr>
        <w:rFonts w:cs="Times New Roman" w:hint="default"/>
        <w:color w:val="auto"/>
        <w:sz w:val="24"/>
      </w:rPr>
    </w:lvl>
  </w:abstractNum>
  <w:abstractNum w:abstractNumId="59" w15:restartNumberingAfterBreak="0">
    <w:nsid w:val="7D6673B8"/>
    <w:multiLevelType w:val="multilevel"/>
    <w:tmpl w:val="52BA0E86"/>
    <w:lvl w:ilvl="0">
      <w:start w:val="6"/>
      <w:numFmt w:val="decimal"/>
      <w:lvlText w:val="%1."/>
      <w:lvlJc w:val="left"/>
      <w:pPr>
        <w:ind w:left="480" w:hanging="48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num w:numId="1" w16cid:durableId="1664090391">
    <w:abstractNumId w:val="39"/>
  </w:num>
  <w:num w:numId="2" w16cid:durableId="1731031359">
    <w:abstractNumId w:val="1"/>
  </w:num>
  <w:num w:numId="3" w16cid:durableId="17086777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9414336">
    <w:abstractNumId w:val="16"/>
  </w:num>
  <w:num w:numId="5" w16cid:durableId="128789139">
    <w:abstractNumId w:val="15"/>
  </w:num>
  <w:num w:numId="6" w16cid:durableId="928930198">
    <w:abstractNumId w:val="11"/>
  </w:num>
  <w:num w:numId="7" w16cid:durableId="1945575698">
    <w:abstractNumId w:val="44"/>
  </w:num>
  <w:num w:numId="8" w16cid:durableId="1720474924">
    <w:abstractNumId w:val="29"/>
  </w:num>
  <w:num w:numId="9" w16cid:durableId="2081979334">
    <w:abstractNumId w:val="46"/>
  </w:num>
  <w:num w:numId="10" w16cid:durableId="5837294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54622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97506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5863748">
    <w:abstractNumId w:val="56"/>
  </w:num>
  <w:num w:numId="14" w16cid:durableId="9976849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4910771">
    <w:abstractNumId w:val="5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044018">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6942990">
    <w:abstractNumId w:val="17"/>
  </w:num>
  <w:num w:numId="18" w16cid:durableId="182518527">
    <w:abstractNumId w:val="18"/>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4501775">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183846">
    <w:abstractNumId w:val="2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370424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22706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8336844">
    <w:abstractNumId w:val="51"/>
  </w:num>
  <w:num w:numId="24" w16cid:durableId="424156021">
    <w:abstractNumId w:val="48"/>
  </w:num>
  <w:num w:numId="25" w16cid:durableId="1083336344">
    <w:abstractNumId w:val="55"/>
  </w:num>
  <w:num w:numId="26" w16cid:durableId="311250235">
    <w:abstractNumId w:val="9"/>
  </w:num>
  <w:num w:numId="27" w16cid:durableId="715858651">
    <w:abstractNumId w:val="24"/>
  </w:num>
  <w:num w:numId="28" w16cid:durableId="775294830">
    <w:abstractNumId w:val="45"/>
  </w:num>
  <w:num w:numId="29" w16cid:durableId="1549798075">
    <w:abstractNumId w:val="12"/>
  </w:num>
  <w:num w:numId="30" w16cid:durableId="1423646331">
    <w:abstractNumId w:val="31"/>
  </w:num>
  <w:num w:numId="31" w16cid:durableId="1230460812">
    <w:abstractNumId w:val="3"/>
  </w:num>
  <w:num w:numId="32" w16cid:durableId="2144808111">
    <w:abstractNumId w:val="6"/>
  </w:num>
  <w:num w:numId="33" w16cid:durableId="601306721">
    <w:abstractNumId w:val="58"/>
  </w:num>
  <w:num w:numId="34" w16cid:durableId="857473846">
    <w:abstractNumId w:val="59"/>
  </w:num>
  <w:num w:numId="35" w16cid:durableId="1237665855">
    <w:abstractNumId w:val="42"/>
  </w:num>
  <w:num w:numId="36" w16cid:durableId="1916011546">
    <w:abstractNumId w:val="23"/>
  </w:num>
  <w:num w:numId="37" w16cid:durableId="180778032">
    <w:abstractNumId w:val="2"/>
  </w:num>
  <w:num w:numId="38" w16cid:durableId="88814966">
    <w:abstractNumId w:val="5"/>
  </w:num>
  <w:num w:numId="39" w16cid:durableId="1731885330">
    <w:abstractNumId w:val="49"/>
  </w:num>
  <w:num w:numId="40" w16cid:durableId="1933663335">
    <w:abstractNumId w:val="4"/>
  </w:num>
  <w:num w:numId="41" w16cid:durableId="92018168">
    <w:abstractNumId w:val="14"/>
  </w:num>
  <w:num w:numId="42" w16cid:durableId="1424375952">
    <w:abstractNumId w:val="19"/>
  </w:num>
  <w:num w:numId="43" w16cid:durableId="1512329494">
    <w:abstractNumId w:val="32"/>
  </w:num>
  <w:num w:numId="44" w16cid:durableId="1044603104">
    <w:abstractNumId w:val="41"/>
  </w:num>
  <w:num w:numId="45" w16cid:durableId="1556161778">
    <w:abstractNumId w:val="13"/>
  </w:num>
  <w:num w:numId="46" w16cid:durableId="448135202">
    <w:abstractNumId w:val="10"/>
  </w:num>
  <w:num w:numId="47" w16cid:durableId="1620836968">
    <w:abstractNumId w:val="52"/>
  </w:num>
  <w:num w:numId="48" w16cid:durableId="1613170719">
    <w:abstractNumId w:val="38"/>
  </w:num>
  <w:num w:numId="49" w16cid:durableId="1864322546">
    <w:abstractNumId w:val="8"/>
  </w:num>
  <w:num w:numId="50" w16cid:durableId="909927041">
    <w:abstractNumId w:val="35"/>
  </w:num>
  <w:num w:numId="51" w16cid:durableId="611474961">
    <w:abstractNumId w:val="37"/>
  </w:num>
  <w:num w:numId="52" w16cid:durableId="1500540749">
    <w:abstractNumId w:val="57"/>
  </w:num>
  <w:num w:numId="53" w16cid:durableId="411008196">
    <w:abstractNumId w:val="40"/>
  </w:num>
  <w:num w:numId="54" w16cid:durableId="70205768">
    <w:abstractNumId w:val="26"/>
  </w:num>
  <w:num w:numId="55" w16cid:durableId="247009067">
    <w:abstractNumId w:val="30"/>
  </w:num>
  <w:num w:numId="56" w16cid:durableId="806623439">
    <w:abstractNumId w:val="22"/>
  </w:num>
  <w:num w:numId="57" w16cid:durableId="557130278">
    <w:abstractNumId w:val="34"/>
  </w:num>
  <w:num w:numId="58" w16cid:durableId="1036546627">
    <w:abstractNumId w:val="7"/>
  </w:num>
  <w:num w:numId="59" w16cid:durableId="1464731454">
    <w:abstractNumId w:val="36"/>
  </w:num>
  <w:num w:numId="60" w16cid:durableId="1604386990">
    <w:abstractNumId w:val="47"/>
  </w:num>
  <w:num w:numId="61" w16cid:durableId="1170608570">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139"/>
    <w:rsid w:val="00000154"/>
    <w:rsid w:val="00000529"/>
    <w:rsid w:val="00001BD5"/>
    <w:rsid w:val="00002874"/>
    <w:rsid w:val="0000292A"/>
    <w:rsid w:val="00003713"/>
    <w:rsid w:val="00003EA8"/>
    <w:rsid w:val="00004038"/>
    <w:rsid w:val="00004567"/>
    <w:rsid w:val="00004D7F"/>
    <w:rsid w:val="00005479"/>
    <w:rsid w:val="00010CCE"/>
    <w:rsid w:val="00011547"/>
    <w:rsid w:val="00012410"/>
    <w:rsid w:val="00012C1A"/>
    <w:rsid w:val="00013104"/>
    <w:rsid w:val="00014CD1"/>
    <w:rsid w:val="000152AA"/>
    <w:rsid w:val="00016C9B"/>
    <w:rsid w:val="0001721D"/>
    <w:rsid w:val="0001736E"/>
    <w:rsid w:val="000175C0"/>
    <w:rsid w:val="0002032D"/>
    <w:rsid w:val="00021F82"/>
    <w:rsid w:val="00022D98"/>
    <w:rsid w:val="00023A6C"/>
    <w:rsid w:val="00023FDE"/>
    <w:rsid w:val="00024026"/>
    <w:rsid w:val="0002728A"/>
    <w:rsid w:val="00027D7D"/>
    <w:rsid w:val="00034610"/>
    <w:rsid w:val="000348E3"/>
    <w:rsid w:val="0003534F"/>
    <w:rsid w:val="00035367"/>
    <w:rsid w:val="00036B76"/>
    <w:rsid w:val="000400BD"/>
    <w:rsid w:val="00040706"/>
    <w:rsid w:val="00041330"/>
    <w:rsid w:val="0004150F"/>
    <w:rsid w:val="00041CA9"/>
    <w:rsid w:val="00046F30"/>
    <w:rsid w:val="000500F9"/>
    <w:rsid w:val="00050437"/>
    <w:rsid w:val="00050A4D"/>
    <w:rsid w:val="000518D6"/>
    <w:rsid w:val="0005231F"/>
    <w:rsid w:val="000543D0"/>
    <w:rsid w:val="0005492C"/>
    <w:rsid w:val="00055D09"/>
    <w:rsid w:val="00056DAD"/>
    <w:rsid w:val="0005711D"/>
    <w:rsid w:val="00061868"/>
    <w:rsid w:val="000619D7"/>
    <w:rsid w:val="000640F7"/>
    <w:rsid w:val="00067D8F"/>
    <w:rsid w:val="00070A7E"/>
    <w:rsid w:val="00072144"/>
    <w:rsid w:val="0007281B"/>
    <w:rsid w:val="00074CC3"/>
    <w:rsid w:val="00075600"/>
    <w:rsid w:val="0007728B"/>
    <w:rsid w:val="00077F61"/>
    <w:rsid w:val="00080DC5"/>
    <w:rsid w:val="00084819"/>
    <w:rsid w:val="000855BD"/>
    <w:rsid w:val="00085EEC"/>
    <w:rsid w:val="00086396"/>
    <w:rsid w:val="00090E30"/>
    <w:rsid w:val="000914F4"/>
    <w:rsid w:val="000923DC"/>
    <w:rsid w:val="00092DB3"/>
    <w:rsid w:val="000955B8"/>
    <w:rsid w:val="000A0F20"/>
    <w:rsid w:val="000A207B"/>
    <w:rsid w:val="000A37CA"/>
    <w:rsid w:val="000A3CFE"/>
    <w:rsid w:val="000A7446"/>
    <w:rsid w:val="000B01C5"/>
    <w:rsid w:val="000B0357"/>
    <w:rsid w:val="000B0ABE"/>
    <w:rsid w:val="000B1B4B"/>
    <w:rsid w:val="000B4800"/>
    <w:rsid w:val="000B4F61"/>
    <w:rsid w:val="000B5602"/>
    <w:rsid w:val="000B662F"/>
    <w:rsid w:val="000B702D"/>
    <w:rsid w:val="000C080D"/>
    <w:rsid w:val="000C29CD"/>
    <w:rsid w:val="000C2C2A"/>
    <w:rsid w:val="000C2C8C"/>
    <w:rsid w:val="000C338B"/>
    <w:rsid w:val="000C3D16"/>
    <w:rsid w:val="000C3D96"/>
    <w:rsid w:val="000C552F"/>
    <w:rsid w:val="000C66A8"/>
    <w:rsid w:val="000C6819"/>
    <w:rsid w:val="000C6DF9"/>
    <w:rsid w:val="000C6E60"/>
    <w:rsid w:val="000D0584"/>
    <w:rsid w:val="000D08D0"/>
    <w:rsid w:val="000D221F"/>
    <w:rsid w:val="000D376F"/>
    <w:rsid w:val="000D5774"/>
    <w:rsid w:val="000D5C15"/>
    <w:rsid w:val="000D6561"/>
    <w:rsid w:val="000D6CA9"/>
    <w:rsid w:val="000D7075"/>
    <w:rsid w:val="000D769A"/>
    <w:rsid w:val="000E0F70"/>
    <w:rsid w:val="000E164B"/>
    <w:rsid w:val="000E1D66"/>
    <w:rsid w:val="000E3E49"/>
    <w:rsid w:val="000E48FF"/>
    <w:rsid w:val="000E68E7"/>
    <w:rsid w:val="000E7293"/>
    <w:rsid w:val="000E7DB6"/>
    <w:rsid w:val="000F15D2"/>
    <w:rsid w:val="000F1944"/>
    <w:rsid w:val="000F1EC7"/>
    <w:rsid w:val="000F2FF4"/>
    <w:rsid w:val="000F36D4"/>
    <w:rsid w:val="000F6107"/>
    <w:rsid w:val="000F6D63"/>
    <w:rsid w:val="000F76CE"/>
    <w:rsid w:val="00100A06"/>
    <w:rsid w:val="00101F30"/>
    <w:rsid w:val="00103F20"/>
    <w:rsid w:val="001047FD"/>
    <w:rsid w:val="00104A7A"/>
    <w:rsid w:val="00104F0F"/>
    <w:rsid w:val="0010539F"/>
    <w:rsid w:val="001056D8"/>
    <w:rsid w:val="00105D39"/>
    <w:rsid w:val="00106C9D"/>
    <w:rsid w:val="00106DE5"/>
    <w:rsid w:val="00107B66"/>
    <w:rsid w:val="00110800"/>
    <w:rsid w:val="0011084F"/>
    <w:rsid w:val="00110D09"/>
    <w:rsid w:val="001118E2"/>
    <w:rsid w:val="00111CE0"/>
    <w:rsid w:val="00112DAE"/>
    <w:rsid w:val="00113491"/>
    <w:rsid w:val="001139AA"/>
    <w:rsid w:val="00114117"/>
    <w:rsid w:val="001207F4"/>
    <w:rsid w:val="0012160C"/>
    <w:rsid w:val="00122628"/>
    <w:rsid w:val="00125276"/>
    <w:rsid w:val="00125824"/>
    <w:rsid w:val="00125EBF"/>
    <w:rsid w:val="00126FB2"/>
    <w:rsid w:val="00127636"/>
    <w:rsid w:val="00127838"/>
    <w:rsid w:val="001313A5"/>
    <w:rsid w:val="00132CA4"/>
    <w:rsid w:val="001345E6"/>
    <w:rsid w:val="00134883"/>
    <w:rsid w:val="00135093"/>
    <w:rsid w:val="00135665"/>
    <w:rsid w:val="001406CF"/>
    <w:rsid w:val="001420E8"/>
    <w:rsid w:val="00144213"/>
    <w:rsid w:val="00144C92"/>
    <w:rsid w:val="00144DEF"/>
    <w:rsid w:val="00150810"/>
    <w:rsid w:val="00151864"/>
    <w:rsid w:val="00151AC8"/>
    <w:rsid w:val="00151D19"/>
    <w:rsid w:val="0015205A"/>
    <w:rsid w:val="001531C3"/>
    <w:rsid w:val="001532A3"/>
    <w:rsid w:val="00156090"/>
    <w:rsid w:val="00156D42"/>
    <w:rsid w:val="00161A92"/>
    <w:rsid w:val="00161FE2"/>
    <w:rsid w:val="0016283E"/>
    <w:rsid w:val="001628B2"/>
    <w:rsid w:val="00162B99"/>
    <w:rsid w:val="001646C2"/>
    <w:rsid w:val="00164E4C"/>
    <w:rsid w:val="001652E0"/>
    <w:rsid w:val="00167B19"/>
    <w:rsid w:val="00171183"/>
    <w:rsid w:val="0017173B"/>
    <w:rsid w:val="00171DAB"/>
    <w:rsid w:val="0017346D"/>
    <w:rsid w:val="00176D10"/>
    <w:rsid w:val="00177F81"/>
    <w:rsid w:val="00181A80"/>
    <w:rsid w:val="00181AFA"/>
    <w:rsid w:val="0018240A"/>
    <w:rsid w:val="00183836"/>
    <w:rsid w:val="001847EA"/>
    <w:rsid w:val="00184B40"/>
    <w:rsid w:val="00184D7E"/>
    <w:rsid w:val="00186547"/>
    <w:rsid w:val="00186C8B"/>
    <w:rsid w:val="00187A5B"/>
    <w:rsid w:val="0019344D"/>
    <w:rsid w:val="00193946"/>
    <w:rsid w:val="00194A5A"/>
    <w:rsid w:val="001A1379"/>
    <w:rsid w:val="001A1654"/>
    <w:rsid w:val="001A1BB6"/>
    <w:rsid w:val="001A23F9"/>
    <w:rsid w:val="001A293E"/>
    <w:rsid w:val="001A40A6"/>
    <w:rsid w:val="001A4A9D"/>
    <w:rsid w:val="001B1659"/>
    <w:rsid w:val="001B1B90"/>
    <w:rsid w:val="001B3DC9"/>
    <w:rsid w:val="001B3EA4"/>
    <w:rsid w:val="001B5589"/>
    <w:rsid w:val="001B5DAB"/>
    <w:rsid w:val="001B5EAD"/>
    <w:rsid w:val="001B647F"/>
    <w:rsid w:val="001B6A50"/>
    <w:rsid w:val="001C0CE4"/>
    <w:rsid w:val="001C25EE"/>
    <w:rsid w:val="001C79F8"/>
    <w:rsid w:val="001D13F6"/>
    <w:rsid w:val="001D2258"/>
    <w:rsid w:val="001D479F"/>
    <w:rsid w:val="001D59DF"/>
    <w:rsid w:val="001D5A69"/>
    <w:rsid w:val="001D5B67"/>
    <w:rsid w:val="001D5C2B"/>
    <w:rsid w:val="001D6693"/>
    <w:rsid w:val="001E0855"/>
    <w:rsid w:val="001E0DE9"/>
    <w:rsid w:val="001E1102"/>
    <w:rsid w:val="001E16BF"/>
    <w:rsid w:val="001E324D"/>
    <w:rsid w:val="001F1CBD"/>
    <w:rsid w:val="001F3B72"/>
    <w:rsid w:val="001F479D"/>
    <w:rsid w:val="001F6B1C"/>
    <w:rsid w:val="001F7E0D"/>
    <w:rsid w:val="0020052C"/>
    <w:rsid w:val="00201393"/>
    <w:rsid w:val="002013BC"/>
    <w:rsid w:val="002027E0"/>
    <w:rsid w:val="00204358"/>
    <w:rsid w:val="002051B7"/>
    <w:rsid w:val="002058C8"/>
    <w:rsid w:val="00205D82"/>
    <w:rsid w:val="00206F5D"/>
    <w:rsid w:val="00207B0A"/>
    <w:rsid w:val="0021063C"/>
    <w:rsid w:val="00210E60"/>
    <w:rsid w:val="00211389"/>
    <w:rsid w:val="00211935"/>
    <w:rsid w:val="0021243C"/>
    <w:rsid w:val="00212982"/>
    <w:rsid w:val="002150B7"/>
    <w:rsid w:val="0021545C"/>
    <w:rsid w:val="0021701B"/>
    <w:rsid w:val="002179BA"/>
    <w:rsid w:val="00217C11"/>
    <w:rsid w:val="00221648"/>
    <w:rsid w:val="00221861"/>
    <w:rsid w:val="00221A76"/>
    <w:rsid w:val="00222C6C"/>
    <w:rsid w:val="00222DF4"/>
    <w:rsid w:val="00223174"/>
    <w:rsid w:val="00226FBE"/>
    <w:rsid w:val="00230736"/>
    <w:rsid w:val="002310C7"/>
    <w:rsid w:val="00233936"/>
    <w:rsid w:val="002356CB"/>
    <w:rsid w:val="00236DCE"/>
    <w:rsid w:val="00237520"/>
    <w:rsid w:val="00237589"/>
    <w:rsid w:val="00237A09"/>
    <w:rsid w:val="00240177"/>
    <w:rsid w:val="0024234C"/>
    <w:rsid w:val="002427AC"/>
    <w:rsid w:val="00244145"/>
    <w:rsid w:val="00245694"/>
    <w:rsid w:val="0024750E"/>
    <w:rsid w:val="00247FD8"/>
    <w:rsid w:val="00250D89"/>
    <w:rsid w:val="00251B5B"/>
    <w:rsid w:val="00252164"/>
    <w:rsid w:val="00254E85"/>
    <w:rsid w:val="0025534C"/>
    <w:rsid w:val="00255A4F"/>
    <w:rsid w:val="0025700D"/>
    <w:rsid w:val="00260A16"/>
    <w:rsid w:val="00261C82"/>
    <w:rsid w:val="00262560"/>
    <w:rsid w:val="002631C3"/>
    <w:rsid w:val="00264547"/>
    <w:rsid w:val="0026462C"/>
    <w:rsid w:val="00266A99"/>
    <w:rsid w:val="00267060"/>
    <w:rsid w:val="0026714B"/>
    <w:rsid w:val="0026716B"/>
    <w:rsid w:val="0026741F"/>
    <w:rsid w:val="002678AE"/>
    <w:rsid w:val="002679E5"/>
    <w:rsid w:val="00267B69"/>
    <w:rsid w:val="00267E09"/>
    <w:rsid w:val="00270C29"/>
    <w:rsid w:val="0027131B"/>
    <w:rsid w:val="00273072"/>
    <w:rsid w:val="00275D39"/>
    <w:rsid w:val="0027646B"/>
    <w:rsid w:val="002816D2"/>
    <w:rsid w:val="00282F07"/>
    <w:rsid w:val="00283C5E"/>
    <w:rsid w:val="00284228"/>
    <w:rsid w:val="00284D79"/>
    <w:rsid w:val="00284DCC"/>
    <w:rsid w:val="00284F71"/>
    <w:rsid w:val="00286224"/>
    <w:rsid w:val="002874D4"/>
    <w:rsid w:val="0028751F"/>
    <w:rsid w:val="00292475"/>
    <w:rsid w:val="002931B4"/>
    <w:rsid w:val="0029345B"/>
    <w:rsid w:val="00294089"/>
    <w:rsid w:val="002940BF"/>
    <w:rsid w:val="00296166"/>
    <w:rsid w:val="002978EE"/>
    <w:rsid w:val="002A06FC"/>
    <w:rsid w:val="002A1C33"/>
    <w:rsid w:val="002A2FB8"/>
    <w:rsid w:val="002A3DAE"/>
    <w:rsid w:val="002A76D3"/>
    <w:rsid w:val="002B27A2"/>
    <w:rsid w:val="002B29F9"/>
    <w:rsid w:val="002B3162"/>
    <w:rsid w:val="002B4CC9"/>
    <w:rsid w:val="002B5B03"/>
    <w:rsid w:val="002B7D58"/>
    <w:rsid w:val="002C0C92"/>
    <w:rsid w:val="002C160B"/>
    <w:rsid w:val="002C3D11"/>
    <w:rsid w:val="002C432E"/>
    <w:rsid w:val="002C45BB"/>
    <w:rsid w:val="002C4AF3"/>
    <w:rsid w:val="002C4F7C"/>
    <w:rsid w:val="002C708B"/>
    <w:rsid w:val="002D0BDF"/>
    <w:rsid w:val="002D0DA8"/>
    <w:rsid w:val="002D2E86"/>
    <w:rsid w:val="002D3E7B"/>
    <w:rsid w:val="002D43E1"/>
    <w:rsid w:val="002D454B"/>
    <w:rsid w:val="002D4D07"/>
    <w:rsid w:val="002D5FD1"/>
    <w:rsid w:val="002D6ADA"/>
    <w:rsid w:val="002D7090"/>
    <w:rsid w:val="002E03D4"/>
    <w:rsid w:val="002E0CE1"/>
    <w:rsid w:val="002E26C9"/>
    <w:rsid w:val="002E29EB"/>
    <w:rsid w:val="002E2E93"/>
    <w:rsid w:val="002E3734"/>
    <w:rsid w:val="002E3795"/>
    <w:rsid w:val="002E45DA"/>
    <w:rsid w:val="002E5D8F"/>
    <w:rsid w:val="002E6241"/>
    <w:rsid w:val="002E6453"/>
    <w:rsid w:val="002E6B4A"/>
    <w:rsid w:val="002F040C"/>
    <w:rsid w:val="002F2863"/>
    <w:rsid w:val="002F48AC"/>
    <w:rsid w:val="002F5E7D"/>
    <w:rsid w:val="002F74D7"/>
    <w:rsid w:val="002F7E90"/>
    <w:rsid w:val="00302396"/>
    <w:rsid w:val="0030298F"/>
    <w:rsid w:val="003044A3"/>
    <w:rsid w:val="00307843"/>
    <w:rsid w:val="0031110A"/>
    <w:rsid w:val="0031145E"/>
    <w:rsid w:val="00311FC3"/>
    <w:rsid w:val="0031226E"/>
    <w:rsid w:val="0031247D"/>
    <w:rsid w:val="00312EE8"/>
    <w:rsid w:val="0031585C"/>
    <w:rsid w:val="00316130"/>
    <w:rsid w:val="00316CB5"/>
    <w:rsid w:val="00317A7D"/>
    <w:rsid w:val="00317FB9"/>
    <w:rsid w:val="0032054F"/>
    <w:rsid w:val="00323CA4"/>
    <w:rsid w:val="00324177"/>
    <w:rsid w:val="003245FA"/>
    <w:rsid w:val="003251AE"/>
    <w:rsid w:val="003255F5"/>
    <w:rsid w:val="00327073"/>
    <w:rsid w:val="00327786"/>
    <w:rsid w:val="003279F1"/>
    <w:rsid w:val="00330485"/>
    <w:rsid w:val="003304DC"/>
    <w:rsid w:val="00330D65"/>
    <w:rsid w:val="003338BC"/>
    <w:rsid w:val="00333969"/>
    <w:rsid w:val="00334D7C"/>
    <w:rsid w:val="0033671C"/>
    <w:rsid w:val="0033683B"/>
    <w:rsid w:val="00337E0A"/>
    <w:rsid w:val="0034047F"/>
    <w:rsid w:val="00341A48"/>
    <w:rsid w:val="00343639"/>
    <w:rsid w:val="00343735"/>
    <w:rsid w:val="00344889"/>
    <w:rsid w:val="00344D98"/>
    <w:rsid w:val="00344FB0"/>
    <w:rsid w:val="003451C8"/>
    <w:rsid w:val="00347485"/>
    <w:rsid w:val="003477A8"/>
    <w:rsid w:val="00347CC0"/>
    <w:rsid w:val="00350DAD"/>
    <w:rsid w:val="003515B8"/>
    <w:rsid w:val="00353967"/>
    <w:rsid w:val="00353A1B"/>
    <w:rsid w:val="00353C5F"/>
    <w:rsid w:val="003561FB"/>
    <w:rsid w:val="00356919"/>
    <w:rsid w:val="00357E59"/>
    <w:rsid w:val="0036015E"/>
    <w:rsid w:val="003601F8"/>
    <w:rsid w:val="0036178A"/>
    <w:rsid w:val="003618E9"/>
    <w:rsid w:val="00363181"/>
    <w:rsid w:val="0036429D"/>
    <w:rsid w:val="003652D4"/>
    <w:rsid w:val="003659EC"/>
    <w:rsid w:val="003667B3"/>
    <w:rsid w:val="003672E1"/>
    <w:rsid w:val="00367561"/>
    <w:rsid w:val="00367D69"/>
    <w:rsid w:val="0037442A"/>
    <w:rsid w:val="003750C1"/>
    <w:rsid w:val="00376155"/>
    <w:rsid w:val="003778E3"/>
    <w:rsid w:val="00377AD8"/>
    <w:rsid w:val="00380927"/>
    <w:rsid w:val="003816D7"/>
    <w:rsid w:val="0038219C"/>
    <w:rsid w:val="003828DF"/>
    <w:rsid w:val="00382C0D"/>
    <w:rsid w:val="00382F5D"/>
    <w:rsid w:val="003841CC"/>
    <w:rsid w:val="00387854"/>
    <w:rsid w:val="00387BA3"/>
    <w:rsid w:val="0039370D"/>
    <w:rsid w:val="0039466B"/>
    <w:rsid w:val="00394E72"/>
    <w:rsid w:val="003961AE"/>
    <w:rsid w:val="003961BA"/>
    <w:rsid w:val="00396B94"/>
    <w:rsid w:val="00396C1E"/>
    <w:rsid w:val="003977CF"/>
    <w:rsid w:val="003A0ED8"/>
    <w:rsid w:val="003A23C3"/>
    <w:rsid w:val="003A2B7E"/>
    <w:rsid w:val="003A2F1B"/>
    <w:rsid w:val="003A39EC"/>
    <w:rsid w:val="003A3F10"/>
    <w:rsid w:val="003A448A"/>
    <w:rsid w:val="003A4642"/>
    <w:rsid w:val="003A4B94"/>
    <w:rsid w:val="003A6298"/>
    <w:rsid w:val="003A68F3"/>
    <w:rsid w:val="003A6D27"/>
    <w:rsid w:val="003A73BF"/>
    <w:rsid w:val="003B29E2"/>
    <w:rsid w:val="003C0588"/>
    <w:rsid w:val="003C1776"/>
    <w:rsid w:val="003C2531"/>
    <w:rsid w:val="003C35B3"/>
    <w:rsid w:val="003C379C"/>
    <w:rsid w:val="003C53DC"/>
    <w:rsid w:val="003C59BB"/>
    <w:rsid w:val="003D12BB"/>
    <w:rsid w:val="003D1D82"/>
    <w:rsid w:val="003D37CF"/>
    <w:rsid w:val="003D5166"/>
    <w:rsid w:val="003D5354"/>
    <w:rsid w:val="003D53A1"/>
    <w:rsid w:val="003D55F7"/>
    <w:rsid w:val="003E07DF"/>
    <w:rsid w:val="003E0EE1"/>
    <w:rsid w:val="003E225A"/>
    <w:rsid w:val="003E35B4"/>
    <w:rsid w:val="003E3CC5"/>
    <w:rsid w:val="003E3FC2"/>
    <w:rsid w:val="003F16CE"/>
    <w:rsid w:val="003F3FCA"/>
    <w:rsid w:val="003F4438"/>
    <w:rsid w:val="003F48C1"/>
    <w:rsid w:val="003F600F"/>
    <w:rsid w:val="003F6054"/>
    <w:rsid w:val="003F7481"/>
    <w:rsid w:val="00400B5D"/>
    <w:rsid w:val="00400D6F"/>
    <w:rsid w:val="00402510"/>
    <w:rsid w:val="004031FA"/>
    <w:rsid w:val="00404012"/>
    <w:rsid w:val="00405815"/>
    <w:rsid w:val="004071F9"/>
    <w:rsid w:val="004102FF"/>
    <w:rsid w:val="00411DA8"/>
    <w:rsid w:val="004141FA"/>
    <w:rsid w:val="00415F2F"/>
    <w:rsid w:val="004174BC"/>
    <w:rsid w:val="004206A2"/>
    <w:rsid w:val="00420902"/>
    <w:rsid w:val="00421E36"/>
    <w:rsid w:val="00422ED6"/>
    <w:rsid w:val="00423532"/>
    <w:rsid w:val="00423B67"/>
    <w:rsid w:val="004253AB"/>
    <w:rsid w:val="004318B5"/>
    <w:rsid w:val="004318D1"/>
    <w:rsid w:val="00431A76"/>
    <w:rsid w:val="0043229F"/>
    <w:rsid w:val="0043287F"/>
    <w:rsid w:val="00433002"/>
    <w:rsid w:val="00433373"/>
    <w:rsid w:val="004348AD"/>
    <w:rsid w:val="0043714E"/>
    <w:rsid w:val="00440031"/>
    <w:rsid w:val="004413E8"/>
    <w:rsid w:val="004416D7"/>
    <w:rsid w:val="004428F7"/>
    <w:rsid w:val="004436C3"/>
    <w:rsid w:val="00443EB3"/>
    <w:rsid w:val="00445DB2"/>
    <w:rsid w:val="00445F08"/>
    <w:rsid w:val="00447073"/>
    <w:rsid w:val="00447942"/>
    <w:rsid w:val="00452AFB"/>
    <w:rsid w:val="00452DDA"/>
    <w:rsid w:val="00453834"/>
    <w:rsid w:val="00453CD3"/>
    <w:rsid w:val="004540A6"/>
    <w:rsid w:val="004541F5"/>
    <w:rsid w:val="00455C40"/>
    <w:rsid w:val="00457A55"/>
    <w:rsid w:val="00457E54"/>
    <w:rsid w:val="004617D8"/>
    <w:rsid w:val="004619CA"/>
    <w:rsid w:val="00461D57"/>
    <w:rsid w:val="00461F47"/>
    <w:rsid w:val="004625F4"/>
    <w:rsid w:val="00462A88"/>
    <w:rsid w:val="00463471"/>
    <w:rsid w:val="004639C6"/>
    <w:rsid w:val="0046585C"/>
    <w:rsid w:val="004735A5"/>
    <w:rsid w:val="004735F8"/>
    <w:rsid w:val="00474D13"/>
    <w:rsid w:val="0047518C"/>
    <w:rsid w:val="00475896"/>
    <w:rsid w:val="00476CCF"/>
    <w:rsid w:val="00477825"/>
    <w:rsid w:val="00480524"/>
    <w:rsid w:val="00480B1D"/>
    <w:rsid w:val="00480D84"/>
    <w:rsid w:val="00483597"/>
    <w:rsid w:val="004849C1"/>
    <w:rsid w:val="00485653"/>
    <w:rsid w:val="00485784"/>
    <w:rsid w:val="00485829"/>
    <w:rsid w:val="00486394"/>
    <w:rsid w:val="00486A78"/>
    <w:rsid w:val="00486DDE"/>
    <w:rsid w:val="004870C4"/>
    <w:rsid w:val="004878BD"/>
    <w:rsid w:val="0049132D"/>
    <w:rsid w:val="0049324E"/>
    <w:rsid w:val="00493622"/>
    <w:rsid w:val="00494F05"/>
    <w:rsid w:val="004954D5"/>
    <w:rsid w:val="00495FD9"/>
    <w:rsid w:val="004A03FF"/>
    <w:rsid w:val="004A0658"/>
    <w:rsid w:val="004A0C3B"/>
    <w:rsid w:val="004A3765"/>
    <w:rsid w:val="004A467E"/>
    <w:rsid w:val="004A5400"/>
    <w:rsid w:val="004A6295"/>
    <w:rsid w:val="004A7026"/>
    <w:rsid w:val="004A709D"/>
    <w:rsid w:val="004A7CA4"/>
    <w:rsid w:val="004B21F9"/>
    <w:rsid w:val="004B45AA"/>
    <w:rsid w:val="004B4FB9"/>
    <w:rsid w:val="004B77B6"/>
    <w:rsid w:val="004C0504"/>
    <w:rsid w:val="004C1128"/>
    <w:rsid w:val="004C672D"/>
    <w:rsid w:val="004C6DF9"/>
    <w:rsid w:val="004C7187"/>
    <w:rsid w:val="004D0E04"/>
    <w:rsid w:val="004D0FD5"/>
    <w:rsid w:val="004D1556"/>
    <w:rsid w:val="004D1C9D"/>
    <w:rsid w:val="004D4AAA"/>
    <w:rsid w:val="004D7636"/>
    <w:rsid w:val="004D77AF"/>
    <w:rsid w:val="004E1469"/>
    <w:rsid w:val="004E171A"/>
    <w:rsid w:val="004E246E"/>
    <w:rsid w:val="004E3803"/>
    <w:rsid w:val="004E40D5"/>
    <w:rsid w:val="004E4617"/>
    <w:rsid w:val="004E5EE0"/>
    <w:rsid w:val="004E785E"/>
    <w:rsid w:val="004F0152"/>
    <w:rsid w:val="004F0DAB"/>
    <w:rsid w:val="004F1C60"/>
    <w:rsid w:val="004F1D1A"/>
    <w:rsid w:val="004F2134"/>
    <w:rsid w:val="004F2AE7"/>
    <w:rsid w:val="004F2CD4"/>
    <w:rsid w:val="004F2DC0"/>
    <w:rsid w:val="004F35DD"/>
    <w:rsid w:val="004F3BDD"/>
    <w:rsid w:val="004F43CC"/>
    <w:rsid w:val="004F5DBE"/>
    <w:rsid w:val="004F6099"/>
    <w:rsid w:val="004F6DC1"/>
    <w:rsid w:val="00500963"/>
    <w:rsid w:val="00500D05"/>
    <w:rsid w:val="005012EE"/>
    <w:rsid w:val="00501A60"/>
    <w:rsid w:val="00501FB9"/>
    <w:rsid w:val="00502192"/>
    <w:rsid w:val="00502A01"/>
    <w:rsid w:val="00502DA3"/>
    <w:rsid w:val="00505DEE"/>
    <w:rsid w:val="005129DB"/>
    <w:rsid w:val="00512FA1"/>
    <w:rsid w:val="00513DBF"/>
    <w:rsid w:val="00514F36"/>
    <w:rsid w:val="005157C4"/>
    <w:rsid w:val="00515EBF"/>
    <w:rsid w:val="00516D88"/>
    <w:rsid w:val="005200FA"/>
    <w:rsid w:val="0052123C"/>
    <w:rsid w:val="00521ACE"/>
    <w:rsid w:val="00522219"/>
    <w:rsid w:val="00524A8C"/>
    <w:rsid w:val="00524C1C"/>
    <w:rsid w:val="0052642A"/>
    <w:rsid w:val="00526A3E"/>
    <w:rsid w:val="005273A0"/>
    <w:rsid w:val="005308C1"/>
    <w:rsid w:val="0053319B"/>
    <w:rsid w:val="005333EB"/>
    <w:rsid w:val="005335A1"/>
    <w:rsid w:val="005348F2"/>
    <w:rsid w:val="00537BFF"/>
    <w:rsid w:val="005423D8"/>
    <w:rsid w:val="00543DE7"/>
    <w:rsid w:val="00545AE9"/>
    <w:rsid w:val="00546A58"/>
    <w:rsid w:val="0055193E"/>
    <w:rsid w:val="00551D4F"/>
    <w:rsid w:val="005521F8"/>
    <w:rsid w:val="0055232E"/>
    <w:rsid w:val="00552B31"/>
    <w:rsid w:val="00553E39"/>
    <w:rsid w:val="0055558A"/>
    <w:rsid w:val="0056202F"/>
    <w:rsid w:val="00562998"/>
    <w:rsid w:val="00562AA5"/>
    <w:rsid w:val="00563090"/>
    <w:rsid w:val="005637F9"/>
    <w:rsid w:val="005643F0"/>
    <w:rsid w:val="005646C2"/>
    <w:rsid w:val="00564D78"/>
    <w:rsid w:val="00565158"/>
    <w:rsid w:val="00565295"/>
    <w:rsid w:val="00566E34"/>
    <w:rsid w:val="00570240"/>
    <w:rsid w:val="00570826"/>
    <w:rsid w:val="005713B9"/>
    <w:rsid w:val="00571FC1"/>
    <w:rsid w:val="0057641D"/>
    <w:rsid w:val="0058054B"/>
    <w:rsid w:val="00581520"/>
    <w:rsid w:val="00581726"/>
    <w:rsid w:val="005828BB"/>
    <w:rsid w:val="00582AA8"/>
    <w:rsid w:val="00582E45"/>
    <w:rsid w:val="00583B21"/>
    <w:rsid w:val="00583E2A"/>
    <w:rsid w:val="00586617"/>
    <w:rsid w:val="00586EF7"/>
    <w:rsid w:val="00587894"/>
    <w:rsid w:val="00590575"/>
    <w:rsid w:val="00590D66"/>
    <w:rsid w:val="00590D7B"/>
    <w:rsid w:val="00591A2F"/>
    <w:rsid w:val="0059299F"/>
    <w:rsid w:val="00595B74"/>
    <w:rsid w:val="00595DD8"/>
    <w:rsid w:val="00595E34"/>
    <w:rsid w:val="005965CC"/>
    <w:rsid w:val="00596AA1"/>
    <w:rsid w:val="00596C7A"/>
    <w:rsid w:val="005977B6"/>
    <w:rsid w:val="00597C04"/>
    <w:rsid w:val="005A099D"/>
    <w:rsid w:val="005A0A67"/>
    <w:rsid w:val="005A1411"/>
    <w:rsid w:val="005A210E"/>
    <w:rsid w:val="005A21AD"/>
    <w:rsid w:val="005A2D94"/>
    <w:rsid w:val="005A4290"/>
    <w:rsid w:val="005A4B3F"/>
    <w:rsid w:val="005A4C1A"/>
    <w:rsid w:val="005A4DDE"/>
    <w:rsid w:val="005A5E7E"/>
    <w:rsid w:val="005B02D7"/>
    <w:rsid w:val="005B261E"/>
    <w:rsid w:val="005B428B"/>
    <w:rsid w:val="005B4FFD"/>
    <w:rsid w:val="005B510E"/>
    <w:rsid w:val="005B563F"/>
    <w:rsid w:val="005C0CC8"/>
    <w:rsid w:val="005C2A8E"/>
    <w:rsid w:val="005C4CBB"/>
    <w:rsid w:val="005C515C"/>
    <w:rsid w:val="005C542E"/>
    <w:rsid w:val="005C54DD"/>
    <w:rsid w:val="005C63B9"/>
    <w:rsid w:val="005D1106"/>
    <w:rsid w:val="005D1126"/>
    <w:rsid w:val="005D231E"/>
    <w:rsid w:val="005D345F"/>
    <w:rsid w:val="005D49C9"/>
    <w:rsid w:val="005D4C10"/>
    <w:rsid w:val="005D5117"/>
    <w:rsid w:val="005D773E"/>
    <w:rsid w:val="005E1433"/>
    <w:rsid w:val="005E1BCC"/>
    <w:rsid w:val="005E1CD4"/>
    <w:rsid w:val="005E257D"/>
    <w:rsid w:val="005E4B73"/>
    <w:rsid w:val="005E6485"/>
    <w:rsid w:val="005E685C"/>
    <w:rsid w:val="005E70DC"/>
    <w:rsid w:val="005F19F0"/>
    <w:rsid w:val="005F20CD"/>
    <w:rsid w:val="005F2D0F"/>
    <w:rsid w:val="005F4527"/>
    <w:rsid w:val="005F4CA0"/>
    <w:rsid w:val="005F563C"/>
    <w:rsid w:val="005F7EA5"/>
    <w:rsid w:val="00605BC9"/>
    <w:rsid w:val="0060641F"/>
    <w:rsid w:val="00611DEF"/>
    <w:rsid w:val="006123C8"/>
    <w:rsid w:val="006127AE"/>
    <w:rsid w:val="0061326C"/>
    <w:rsid w:val="00613689"/>
    <w:rsid w:val="006150D8"/>
    <w:rsid w:val="006162A1"/>
    <w:rsid w:val="006169E2"/>
    <w:rsid w:val="006217E5"/>
    <w:rsid w:val="006218D5"/>
    <w:rsid w:val="0062204A"/>
    <w:rsid w:val="006228C0"/>
    <w:rsid w:val="00626D29"/>
    <w:rsid w:val="006278AA"/>
    <w:rsid w:val="006303FA"/>
    <w:rsid w:val="00632C41"/>
    <w:rsid w:val="006339C2"/>
    <w:rsid w:val="00634E99"/>
    <w:rsid w:val="00637460"/>
    <w:rsid w:val="006408DC"/>
    <w:rsid w:val="00641055"/>
    <w:rsid w:val="0064111D"/>
    <w:rsid w:val="00643066"/>
    <w:rsid w:val="006437F2"/>
    <w:rsid w:val="00644947"/>
    <w:rsid w:val="00644A96"/>
    <w:rsid w:val="00646C1E"/>
    <w:rsid w:val="0064726A"/>
    <w:rsid w:val="00651BAF"/>
    <w:rsid w:val="00652E66"/>
    <w:rsid w:val="006538B6"/>
    <w:rsid w:val="00654631"/>
    <w:rsid w:val="00654BA3"/>
    <w:rsid w:val="00655C38"/>
    <w:rsid w:val="006575DE"/>
    <w:rsid w:val="0066138A"/>
    <w:rsid w:val="00662B46"/>
    <w:rsid w:val="00662DA5"/>
    <w:rsid w:val="00662EA7"/>
    <w:rsid w:val="00664920"/>
    <w:rsid w:val="006659C8"/>
    <w:rsid w:val="00665ABD"/>
    <w:rsid w:val="00665F0C"/>
    <w:rsid w:val="006660F3"/>
    <w:rsid w:val="0066655F"/>
    <w:rsid w:val="00667056"/>
    <w:rsid w:val="006670AC"/>
    <w:rsid w:val="00667E39"/>
    <w:rsid w:val="0067096C"/>
    <w:rsid w:val="006719E6"/>
    <w:rsid w:val="00671CB5"/>
    <w:rsid w:val="006720B1"/>
    <w:rsid w:val="006720B5"/>
    <w:rsid w:val="0067340F"/>
    <w:rsid w:val="00674B1F"/>
    <w:rsid w:val="00675011"/>
    <w:rsid w:val="00680919"/>
    <w:rsid w:val="00683F2F"/>
    <w:rsid w:val="00684194"/>
    <w:rsid w:val="00684609"/>
    <w:rsid w:val="0068466B"/>
    <w:rsid w:val="00685EE1"/>
    <w:rsid w:val="0068745F"/>
    <w:rsid w:val="006876C4"/>
    <w:rsid w:val="00687931"/>
    <w:rsid w:val="00691B1E"/>
    <w:rsid w:val="00692078"/>
    <w:rsid w:val="0069300D"/>
    <w:rsid w:val="006936C6"/>
    <w:rsid w:val="00694A0D"/>
    <w:rsid w:val="00694B3C"/>
    <w:rsid w:val="006958CB"/>
    <w:rsid w:val="00696C44"/>
    <w:rsid w:val="00697CCC"/>
    <w:rsid w:val="006A02F2"/>
    <w:rsid w:val="006A0AA9"/>
    <w:rsid w:val="006A15CE"/>
    <w:rsid w:val="006A1E28"/>
    <w:rsid w:val="006A213D"/>
    <w:rsid w:val="006A4563"/>
    <w:rsid w:val="006A5957"/>
    <w:rsid w:val="006A668F"/>
    <w:rsid w:val="006B18D8"/>
    <w:rsid w:val="006B367B"/>
    <w:rsid w:val="006B3A67"/>
    <w:rsid w:val="006B4146"/>
    <w:rsid w:val="006B41CD"/>
    <w:rsid w:val="006B4AB0"/>
    <w:rsid w:val="006B749C"/>
    <w:rsid w:val="006C06CA"/>
    <w:rsid w:val="006C0E51"/>
    <w:rsid w:val="006C146A"/>
    <w:rsid w:val="006C24A6"/>
    <w:rsid w:val="006C3479"/>
    <w:rsid w:val="006C5A03"/>
    <w:rsid w:val="006C67CC"/>
    <w:rsid w:val="006C7022"/>
    <w:rsid w:val="006D1134"/>
    <w:rsid w:val="006D1742"/>
    <w:rsid w:val="006D2830"/>
    <w:rsid w:val="006D2D92"/>
    <w:rsid w:val="006D2EA5"/>
    <w:rsid w:val="006D3143"/>
    <w:rsid w:val="006D3280"/>
    <w:rsid w:val="006D4A26"/>
    <w:rsid w:val="006D4CB8"/>
    <w:rsid w:val="006D5784"/>
    <w:rsid w:val="006E0DA7"/>
    <w:rsid w:val="006E2C53"/>
    <w:rsid w:val="006E3554"/>
    <w:rsid w:val="006E3BE1"/>
    <w:rsid w:val="006E4988"/>
    <w:rsid w:val="006E62E0"/>
    <w:rsid w:val="006E7A92"/>
    <w:rsid w:val="006E7AE2"/>
    <w:rsid w:val="006F06C9"/>
    <w:rsid w:val="006F08DF"/>
    <w:rsid w:val="006F19EF"/>
    <w:rsid w:val="006F259C"/>
    <w:rsid w:val="006F4256"/>
    <w:rsid w:val="006F6E01"/>
    <w:rsid w:val="006F72D0"/>
    <w:rsid w:val="007000C4"/>
    <w:rsid w:val="00700744"/>
    <w:rsid w:val="00700BC7"/>
    <w:rsid w:val="00701405"/>
    <w:rsid w:val="007032A9"/>
    <w:rsid w:val="00703E0E"/>
    <w:rsid w:val="00704574"/>
    <w:rsid w:val="0070606E"/>
    <w:rsid w:val="00706540"/>
    <w:rsid w:val="00710928"/>
    <w:rsid w:val="00710CCD"/>
    <w:rsid w:val="00710FF0"/>
    <w:rsid w:val="00712F8F"/>
    <w:rsid w:val="00713284"/>
    <w:rsid w:val="007139E7"/>
    <w:rsid w:val="0071524D"/>
    <w:rsid w:val="0071599C"/>
    <w:rsid w:val="00716949"/>
    <w:rsid w:val="007170F8"/>
    <w:rsid w:val="0071764D"/>
    <w:rsid w:val="00717F28"/>
    <w:rsid w:val="007215C6"/>
    <w:rsid w:val="007218E2"/>
    <w:rsid w:val="00724B4B"/>
    <w:rsid w:val="00724CA0"/>
    <w:rsid w:val="00726DB6"/>
    <w:rsid w:val="00727FB9"/>
    <w:rsid w:val="00730F13"/>
    <w:rsid w:val="00731FEE"/>
    <w:rsid w:val="00732EB0"/>
    <w:rsid w:val="00733935"/>
    <w:rsid w:val="00734773"/>
    <w:rsid w:val="00734BC5"/>
    <w:rsid w:val="00734DD0"/>
    <w:rsid w:val="007356BF"/>
    <w:rsid w:val="007362EF"/>
    <w:rsid w:val="007407C8"/>
    <w:rsid w:val="00741D75"/>
    <w:rsid w:val="007425FD"/>
    <w:rsid w:val="00742D05"/>
    <w:rsid w:val="00743085"/>
    <w:rsid w:val="007432FC"/>
    <w:rsid w:val="007469BE"/>
    <w:rsid w:val="00746F04"/>
    <w:rsid w:val="00747030"/>
    <w:rsid w:val="00747757"/>
    <w:rsid w:val="00747E9E"/>
    <w:rsid w:val="0075132F"/>
    <w:rsid w:val="007515E7"/>
    <w:rsid w:val="00752A3B"/>
    <w:rsid w:val="00755775"/>
    <w:rsid w:val="007560AD"/>
    <w:rsid w:val="0076039F"/>
    <w:rsid w:val="00761D68"/>
    <w:rsid w:val="00764065"/>
    <w:rsid w:val="007644DE"/>
    <w:rsid w:val="00764AD8"/>
    <w:rsid w:val="00764B60"/>
    <w:rsid w:val="007651C0"/>
    <w:rsid w:val="00765400"/>
    <w:rsid w:val="007654FF"/>
    <w:rsid w:val="00765809"/>
    <w:rsid w:val="00765A3A"/>
    <w:rsid w:val="007664CB"/>
    <w:rsid w:val="00766840"/>
    <w:rsid w:val="00767B9E"/>
    <w:rsid w:val="007707D4"/>
    <w:rsid w:val="007727D2"/>
    <w:rsid w:val="00772EB5"/>
    <w:rsid w:val="007732D4"/>
    <w:rsid w:val="00775D48"/>
    <w:rsid w:val="00777BC9"/>
    <w:rsid w:val="00781E81"/>
    <w:rsid w:val="00782FAC"/>
    <w:rsid w:val="0078452A"/>
    <w:rsid w:val="007851FA"/>
    <w:rsid w:val="00786C4C"/>
    <w:rsid w:val="00786D4A"/>
    <w:rsid w:val="007879A1"/>
    <w:rsid w:val="00787A33"/>
    <w:rsid w:val="00787E4F"/>
    <w:rsid w:val="0079032C"/>
    <w:rsid w:val="0079500E"/>
    <w:rsid w:val="0079628A"/>
    <w:rsid w:val="007966D8"/>
    <w:rsid w:val="00796AFD"/>
    <w:rsid w:val="00796C0A"/>
    <w:rsid w:val="0079724B"/>
    <w:rsid w:val="0079762F"/>
    <w:rsid w:val="007A020C"/>
    <w:rsid w:val="007A04A2"/>
    <w:rsid w:val="007A0993"/>
    <w:rsid w:val="007A1D00"/>
    <w:rsid w:val="007A1F5E"/>
    <w:rsid w:val="007A2BBA"/>
    <w:rsid w:val="007A320D"/>
    <w:rsid w:val="007A4160"/>
    <w:rsid w:val="007A551B"/>
    <w:rsid w:val="007A66D9"/>
    <w:rsid w:val="007A68B7"/>
    <w:rsid w:val="007A6E71"/>
    <w:rsid w:val="007A75BA"/>
    <w:rsid w:val="007B004E"/>
    <w:rsid w:val="007B0088"/>
    <w:rsid w:val="007B058D"/>
    <w:rsid w:val="007B0D21"/>
    <w:rsid w:val="007B11F4"/>
    <w:rsid w:val="007B29DA"/>
    <w:rsid w:val="007C172F"/>
    <w:rsid w:val="007C28D8"/>
    <w:rsid w:val="007C28E9"/>
    <w:rsid w:val="007C2CA4"/>
    <w:rsid w:val="007C41F6"/>
    <w:rsid w:val="007C46BE"/>
    <w:rsid w:val="007C646E"/>
    <w:rsid w:val="007C74D2"/>
    <w:rsid w:val="007D0FA3"/>
    <w:rsid w:val="007D330D"/>
    <w:rsid w:val="007D3B0C"/>
    <w:rsid w:val="007D447E"/>
    <w:rsid w:val="007D63F5"/>
    <w:rsid w:val="007D69FE"/>
    <w:rsid w:val="007D6A75"/>
    <w:rsid w:val="007D6CE5"/>
    <w:rsid w:val="007D6FBC"/>
    <w:rsid w:val="007D786E"/>
    <w:rsid w:val="007D793C"/>
    <w:rsid w:val="007E09DA"/>
    <w:rsid w:val="007E0E36"/>
    <w:rsid w:val="007E120E"/>
    <w:rsid w:val="007E2446"/>
    <w:rsid w:val="007E36CA"/>
    <w:rsid w:val="007E3ED6"/>
    <w:rsid w:val="007E5727"/>
    <w:rsid w:val="007E61B7"/>
    <w:rsid w:val="007E72AB"/>
    <w:rsid w:val="007E7849"/>
    <w:rsid w:val="007E7892"/>
    <w:rsid w:val="007E7D96"/>
    <w:rsid w:val="007F11EB"/>
    <w:rsid w:val="007F1D7E"/>
    <w:rsid w:val="007F7891"/>
    <w:rsid w:val="008012FE"/>
    <w:rsid w:val="00805392"/>
    <w:rsid w:val="00805404"/>
    <w:rsid w:val="00805A1F"/>
    <w:rsid w:val="008118F2"/>
    <w:rsid w:val="0081325C"/>
    <w:rsid w:val="008138A5"/>
    <w:rsid w:val="008143CF"/>
    <w:rsid w:val="00815FCC"/>
    <w:rsid w:val="00815FF8"/>
    <w:rsid w:val="00817259"/>
    <w:rsid w:val="008200F3"/>
    <w:rsid w:val="008204E5"/>
    <w:rsid w:val="0082455B"/>
    <w:rsid w:val="00824563"/>
    <w:rsid w:val="00827C45"/>
    <w:rsid w:val="0083016F"/>
    <w:rsid w:val="00831235"/>
    <w:rsid w:val="008312B9"/>
    <w:rsid w:val="00831B91"/>
    <w:rsid w:val="0083359C"/>
    <w:rsid w:val="00835103"/>
    <w:rsid w:val="00835735"/>
    <w:rsid w:val="00835861"/>
    <w:rsid w:val="00836AD0"/>
    <w:rsid w:val="008371A5"/>
    <w:rsid w:val="008377E7"/>
    <w:rsid w:val="00840232"/>
    <w:rsid w:val="00841448"/>
    <w:rsid w:val="00842398"/>
    <w:rsid w:val="008438D6"/>
    <w:rsid w:val="008440E3"/>
    <w:rsid w:val="008462AA"/>
    <w:rsid w:val="008516CE"/>
    <w:rsid w:val="008519AD"/>
    <w:rsid w:val="00852081"/>
    <w:rsid w:val="00852A20"/>
    <w:rsid w:val="008538D7"/>
    <w:rsid w:val="00853AFA"/>
    <w:rsid w:val="008550A1"/>
    <w:rsid w:val="00855C3B"/>
    <w:rsid w:val="00855F44"/>
    <w:rsid w:val="00857DA6"/>
    <w:rsid w:val="00860C3C"/>
    <w:rsid w:val="00861948"/>
    <w:rsid w:val="00862480"/>
    <w:rsid w:val="00862EE6"/>
    <w:rsid w:val="0086426A"/>
    <w:rsid w:val="0086443A"/>
    <w:rsid w:val="008650E2"/>
    <w:rsid w:val="0087129A"/>
    <w:rsid w:val="00871D75"/>
    <w:rsid w:val="008720A9"/>
    <w:rsid w:val="008727DE"/>
    <w:rsid w:val="00872A46"/>
    <w:rsid w:val="00872AE7"/>
    <w:rsid w:val="00872CC3"/>
    <w:rsid w:val="00872DB4"/>
    <w:rsid w:val="00874875"/>
    <w:rsid w:val="00874CC5"/>
    <w:rsid w:val="00876ECF"/>
    <w:rsid w:val="00877AA7"/>
    <w:rsid w:val="008816B1"/>
    <w:rsid w:val="008828A7"/>
    <w:rsid w:val="00882AE6"/>
    <w:rsid w:val="00882F00"/>
    <w:rsid w:val="00883D4A"/>
    <w:rsid w:val="008855C1"/>
    <w:rsid w:val="00885651"/>
    <w:rsid w:val="00887863"/>
    <w:rsid w:val="00891498"/>
    <w:rsid w:val="00891E22"/>
    <w:rsid w:val="00892359"/>
    <w:rsid w:val="00892C23"/>
    <w:rsid w:val="00895A81"/>
    <w:rsid w:val="00895B18"/>
    <w:rsid w:val="008965FE"/>
    <w:rsid w:val="008A11D6"/>
    <w:rsid w:val="008A14D0"/>
    <w:rsid w:val="008A22B0"/>
    <w:rsid w:val="008A3C55"/>
    <w:rsid w:val="008A4815"/>
    <w:rsid w:val="008A5A12"/>
    <w:rsid w:val="008A67BC"/>
    <w:rsid w:val="008A6BB2"/>
    <w:rsid w:val="008A7CF2"/>
    <w:rsid w:val="008B021C"/>
    <w:rsid w:val="008B07D3"/>
    <w:rsid w:val="008B0805"/>
    <w:rsid w:val="008B08AD"/>
    <w:rsid w:val="008B2CB1"/>
    <w:rsid w:val="008B3BCD"/>
    <w:rsid w:val="008B406E"/>
    <w:rsid w:val="008B4938"/>
    <w:rsid w:val="008B57FC"/>
    <w:rsid w:val="008B62A6"/>
    <w:rsid w:val="008B70E1"/>
    <w:rsid w:val="008C0431"/>
    <w:rsid w:val="008C0D2B"/>
    <w:rsid w:val="008C1941"/>
    <w:rsid w:val="008C1F92"/>
    <w:rsid w:val="008C38B5"/>
    <w:rsid w:val="008C42B4"/>
    <w:rsid w:val="008C4820"/>
    <w:rsid w:val="008C4D84"/>
    <w:rsid w:val="008C606C"/>
    <w:rsid w:val="008C75F3"/>
    <w:rsid w:val="008D083D"/>
    <w:rsid w:val="008D112A"/>
    <w:rsid w:val="008D2B50"/>
    <w:rsid w:val="008D333B"/>
    <w:rsid w:val="008D343B"/>
    <w:rsid w:val="008D773A"/>
    <w:rsid w:val="008E2360"/>
    <w:rsid w:val="008E305D"/>
    <w:rsid w:val="008E522D"/>
    <w:rsid w:val="008E5790"/>
    <w:rsid w:val="008E5962"/>
    <w:rsid w:val="008E62D3"/>
    <w:rsid w:val="008E655E"/>
    <w:rsid w:val="008E76DF"/>
    <w:rsid w:val="008E7F72"/>
    <w:rsid w:val="008F00FA"/>
    <w:rsid w:val="008F1DB9"/>
    <w:rsid w:val="008F294B"/>
    <w:rsid w:val="008F30BC"/>
    <w:rsid w:val="008F401C"/>
    <w:rsid w:val="008F553D"/>
    <w:rsid w:val="008F58B2"/>
    <w:rsid w:val="008F6046"/>
    <w:rsid w:val="008F63CE"/>
    <w:rsid w:val="008F67F5"/>
    <w:rsid w:val="008F6A8F"/>
    <w:rsid w:val="008F77AA"/>
    <w:rsid w:val="00901402"/>
    <w:rsid w:val="0090164B"/>
    <w:rsid w:val="00902198"/>
    <w:rsid w:val="00902489"/>
    <w:rsid w:val="0090324B"/>
    <w:rsid w:val="00905546"/>
    <w:rsid w:val="00907509"/>
    <w:rsid w:val="00910F94"/>
    <w:rsid w:val="009115F9"/>
    <w:rsid w:val="0091219A"/>
    <w:rsid w:val="00912F6A"/>
    <w:rsid w:val="00913673"/>
    <w:rsid w:val="00913910"/>
    <w:rsid w:val="00914E6F"/>
    <w:rsid w:val="00915456"/>
    <w:rsid w:val="00915992"/>
    <w:rsid w:val="00916A66"/>
    <w:rsid w:val="0092107C"/>
    <w:rsid w:val="00922B6A"/>
    <w:rsid w:val="00923C9C"/>
    <w:rsid w:val="00924407"/>
    <w:rsid w:val="009252E7"/>
    <w:rsid w:val="00925ECC"/>
    <w:rsid w:val="009275D3"/>
    <w:rsid w:val="009276B5"/>
    <w:rsid w:val="009300FA"/>
    <w:rsid w:val="00930E12"/>
    <w:rsid w:val="00931212"/>
    <w:rsid w:val="0093638A"/>
    <w:rsid w:val="00937F14"/>
    <w:rsid w:val="00940D9A"/>
    <w:rsid w:val="0094426E"/>
    <w:rsid w:val="009454E5"/>
    <w:rsid w:val="00945BA1"/>
    <w:rsid w:val="0094790E"/>
    <w:rsid w:val="0095179E"/>
    <w:rsid w:val="009553B2"/>
    <w:rsid w:val="0095642C"/>
    <w:rsid w:val="009567E0"/>
    <w:rsid w:val="0096030F"/>
    <w:rsid w:val="009605E3"/>
    <w:rsid w:val="009607CF"/>
    <w:rsid w:val="00960A76"/>
    <w:rsid w:val="00960AE1"/>
    <w:rsid w:val="00962358"/>
    <w:rsid w:val="0096529E"/>
    <w:rsid w:val="00967BC3"/>
    <w:rsid w:val="00967DB2"/>
    <w:rsid w:val="00967FB4"/>
    <w:rsid w:val="00970117"/>
    <w:rsid w:val="009704C7"/>
    <w:rsid w:val="009706FD"/>
    <w:rsid w:val="00977565"/>
    <w:rsid w:val="009802BE"/>
    <w:rsid w:val="00980CB1"/>
    <w:rsid w:val="00981F41"/>
    <w:rsid w:val="009839F0"/>
    <w:rsid w:val="00983C06"/>
    <w:rsid w:val="00984D7D"/>
    <w:rsid w:val="009852B2"/>
    <w:rsid w:val="0098534D"/>
    <w:rsid w:val="00985C1A"/>
    <w:rsid w:val="009865A6"/>
    <w:rsid w:val="00986EAC"/>
    <w:rsid w:val="00990533"/>
    <w:rsid w:val="00990B98"/>
    <w:rsid w:val="009916DF"/>
    <w:rsid w:val="00992991"/>
    <w:rsid w:val="00992C20"/>
    <w:rsid w:val="00992D28"/>
    <w:rsid w:val="0099340C"/>
    <w:rsid w:val="009937A1"/>
    <w:rsid w:val="0099410C"/>
    <w:rsid w:val="00994BBA"/>
    <w:rsid w:val="00994EB0"/>
    <w:rsid w:val="00996073"/>
    <w:rsid w:val="009964C8"/>
    <w:rsid w:val="00996567"/>
    <w:rsid w:val="00996ED6"/>
    <w:rsid w:val="00997E1D"/>
    <w:rsid w:val="009A0CDD"/>
    <w:rsid w:val="009A11C7"/>
    <w:rsid w:val="009A1AE7"/>
    <w:rsid w:val="009A2369"/>
    <w:rsid w:val="009A2C8F"/>
    <w:rsid w:val="009A3E9B"/>
    <w:rsid w:val="009A49D8"/>
    <w:rsid w:val="009A52C1"/>
    <w:rsid w:val="009A6E63"/>
    <w:rsid w:val="009A7EF7"/>
    <w:rsid w:val="009B0367"/>
    <w:rsid w:val="009B1140"/>
    <w:rsid w:val="009B1235"/>
    <w:rsid w:val="009B3069"/>
    <w:rsid w:val="009B321C"/>
    <w:rsid w:val="009B4327"/>
    <w:rsid w:val="009B4728"/>
    <w:rsid w:val="009B4A05"/>
    <w:rsid w:val="009B551B"/>
    <w:rsid w:val="009B5BCA"/>
    <w:rsid w:val="009B5DC6"/>
    <w:rsid w:val="009B6136"/>
    <w:rsid w:val="009B6B0D"/>
    <w:rsid w:val="009C1E89"/>
    <w:rsid w:val="009C3074"/>
    <w:rsid w:val="009C424D"/>
    <w:rsid w:val="009C46A2"/>
    <w:rsid w:val="009C4960"/>
    <w:rsid w:val="009C4EF5"/>
    <w:rsid w:val="009C57F0"/>
    <w:rsid w:val="009C58FC"/>
    <w:rsid w:val="009C5A2E"/>
    <w:rsid w:val="009C5C76"/>
    <w:rsid w:val="009C64AB"/>
    <w:rsid w:val="009D271B"/>
    <w:rsid w:val="009D61A2"/>
    <w:rsid w:val="009D7E03"/>
    <w:rsid w:val="009E5429"/>
    <w:rsid w:val="009F043F"/>
    <w:rsid w:val="009F063F"/>
    <w:rsid w:val="009F1703"/>
    <w:rsid w:val="009F1EF7"/>
    <w:rsid w:val="009F2EC7"/>
    <w:rsid w:val="009F45AA"/>
    <w:rsid w:val="009F4B0C"/>
    <w:rsid w:val="009F4C2B"/>
    <w:rsid w:val="009F51B5"/>
    <w:rsid w:val="009F6642"/>
    <w:rsid w:val="009F6F4A"/>
    <w:rsid w:val="009F78AF"/>
    <w:rsid w:val="009F7A17"/>
    <w:rsid w:val="009F7D48"/>
    <w:rsid w:val="00A037D7"/>
    <w:rsid w:val="00A03D43"/>
    <w:rsid w:val="00A049DE"/>
    <w:rsid w:val="00A04FF2"/>
    <w:rsid w:val="00A052C7"/>
    <w:rsid w:val="00A059EF"/>
    <w:rsid w:val="00A05CAF"/>
    <w:rsid w:val="00A076BA"/>
    <w:rsid w:val="00A106BF"/>
    <w:rsid w:val="00A16D94"/>
    <w:rsid w:val="00A16DE4"/>
    <w:rsid w:val="00A22C28"/>
    <w:rsid w:val="00A22C6D"/>
    <w:rsid w:val="00A237E1"/>
    <w:rsid w:val="00A242E6"/>
    <w:rsid w:val="00A24441"/>
    <w:rsid w:val="00A24E79"/>
    <w:rsid w:val="00A262F6"/>
    <w:rsid w:val="00A278E4"/>
    <w:rsid w:val="00A279BD"/>
    <w:rsid w:val="00A307EC"/>
    <w:rsid w:val="00A3238A"/>
    <w:rsid w:val="00A33190"/>
    <w:rsid w:val="00A33380"/>
    <w:rsid w:val="00A3340F"/>
    <w:rsid w:val="00A3348B"/>
    <w:rsid w:val="00A3622D"/>
    <w:rsid w:val="00A36853"/>
    <w:rsid w:val="00A369C6"/>
    <w:rsid w:val="00A36D0F"/>
    <w:rsid w:val="00A3707C"/>
    <w:rsid w:val="00A3724F"/>
    <w:rsid w:val="00A375CB"/>
    <w:rsid w:val="00A37EA1"/>
    <w:rsid w:val="00A40C81"/>
    <w:rsid w:val="00A40FE1"/>
    <w:rsid w:val="00A4261E"/>
    <w:rsid w:val="00A42B35"/>
    <w:rsid w:val="00A4314D"/>
    <w:rsid w:val="00A43FF3"/>
    <w:rsid w:val="00A457F5"/>
    <w:rsid w:val="00A45BC8"/>
    <w:rsid w:val="00A46E12"/>
    <w:rsid w:val="00A47A29"/>
    <w:rsid w:val="00A50481"/>
    <w:rsid w:val="00A525FA"/>
    <w:rsid w:val="00A52F20"/>
    <w:rsid w:val="00A5334C"/>
    <w:rsid w:val="00A533FF"/>
    <w:rsid w:val="00A53B62"/>
    <w:rsid w:val="00A541A0"/>
    <w:rsid w:val="00A5566B"/>
    <w:rsid w:val="00A55D45"/>
    <w:rsid w:val="00A563E3"/>
    <w:rsid w:val="00A574E5"/>
    <w:rsid w:val="00A57A45"/>
    <w:rsid w:val="00A60560"/>
    <w:rsid w:val="00A609C3"/>
    <w:rsid w:val="00A62508"/>
    <w:rsid w:val="00A64EB5"/>
    <w:rsid w:val="00A65145"/>
    <w:rsid w:val="00A67E3D"/>
    <w:rsid w:val="00A70B6B"/>
    <w:rsid w:val="00A72764"/>
    <w:rsid w:val="00A72AAA"/>
    <w:rsid w:val="00A7370D"/>
    <w:rsid w:val="00A73CFC"/>
    <w:rsid w:val="00A82051"/>
    <w:rsid w:val="00A82B1B"/>
    <w:rsid w:val="00A82EBF"/>
    <w:rsid w:val="00A854F2"/>
    <w:rsid w:val="00A87CF8"/>
    <w:rsid w:val="00A901A9"/>
    <w:rsid w:val="00A910BF"/>
    <w:rsid w:val="00A91E29"/>
    <w:rsid w:val="00A91F51"/>
    <w:rsid w:val="00A9257C"/>
    <w:rsid w:val="00A932E2"/>
    <w:rsid w:val="00A94117"/>
    <w:rsid w:val="00A94D8D"/>
    <w:rsid w:val="00A94F8A"/>
    <w:rsid w:val="00A95C78"/>
    <w:rsid w:val="00A96A6F"/>
    <w:rsid w:val="00AA123F"/>
    <w:rsid w:val="00AA1DFF"/>
    <w:rsid w:val="00AA3299"/>
    <w:rsid w:val="00AA36E5"/>
    <w:rsid w:val="00AA42FC"/>
    <w:rsid w:val="00AA5C5E"/>
    <w:rsid w:val="00AA6AEF"/>
    <w:rsid w:val="00AA70B1"/>
    <w:rsid w:val="00AB0343"/>
    <w:rsid w:val="00AB12C4"/>
    <w:rsid w:val="00AB306D"/>
    <w:rsid w:val="00AB4F15"/>
    <w:rsid w:val="00AB5023"/>
    <w:rsid w:val="00AB56D6"/>
    <w:rsid w:val="00AB6346"/>
    <w:rsid w:val="00AB6AE8"/>
    <w:rsid w:val="00AC06CE"/>
    <w:rsid w:val="00AC0CFE"/>
    <w:rsid w:val="00AC0F77"/>
    <w:rsid w:val="00AC13D9"/>
    <w:rsid w:val="00AC15CE"/>
    <w:rsid w:val="00AC1C1A"/>
    <w:rsid w:val="00AC26A6"/>
    <w:rsid w:val="00AC3611"/>
    <w:rsid w:val="00AC3710"/>
    <w:rsid w:val="00AC3999"/>
    <w:rsid w:val="00AC4A74"/>
    <w:rsid w:val="00AD1FF5"/>
    <w:rsid w:val="00AD2DD1"/>
    <w:rsid w:val="00AD3020"/>
    <w:rsid w:val="00AD31F6"/>
    <w:rsid w:val="00AD336A"/>
    <w:rsid w:val="00AD3853"/>
    <w:rsid w:val="00AD557E"/>
    <w:rsid w:val="00AD5B4A"/>
    <w:rsid w:val="00AD7F3B"/>
    <w:rsid w:val="00AE072A"/>
    <w:rsid w:val="00AE13C8"/>
    <w:rsid w:val="00AE2063"/>
    <w:rsid w:val="00AE212D"/>
    <w:rsid w:val="00AE2805"/>
    <w:rsid w:val="00AE31A5"/>
    <w:rsid w:val="00AE671F"/>
    <w:rsid w:val="00AE6F0E"/>
    <w:rsid w:val="00AE7E09"/>
    <w:rsid w:val="00AF178E"/>
    <w:rsid w:val="00AF18AB"/>
    <w:rsid w:val="00AF18BC"/>
    <w:rsid w:val="00AF1CDF"/>
    <w:rsid w:val="00AF263F"/>
    <w:rsid w:val="00AF2E84"/>
    <w:rsid w:val="00AF3348"/>
    <w:rsid w:val="00AF4CE9"/>
    <w:rsid w:val="00AF577A"/>
    <w:rsid w:val="00AF588F"/>
    <w:rsid w:val="00AF5B8E"/>
    <w:rsid w:val="00AF6BA8"/>
    <w:rsid w:val="00AF6C6C"/>
    <w:rsid w:val="00AF72DC"/>
    <w:rsid w:val="00AF7AC0"/>
    <w:rsid w:val="00B03515"/>
    <w:rsid w:val="00B0391F"/>
    <w:rsid w:val="00B03B9C"/>
    <w:rsid w:val="00B0659A"/>
    <w:rsid w:val="00B15231"/>
    <w:rsid w:val="00B154C0"/>
    <w:rsid w:val="00B15ABC"/>
    <w:rsid w:val="00B15CD9"/>
    <w:rsid w:val="00B16C3D"/>
    <w:rsid w:val="00B16E79"/>
    <w:rsid w:val="00B20DA5"/>
    <w:rsid w:val="00B21767"/>
    <w:rsid w:val="00B22776"/>
    <w:rsid w:val="00B24B48"/>
    <w:rsid w:val="00B24C53"/>
    <w:rsid w:val="00B24FD2"/>
    <w:rsid w:val="00B26B91"/>
    <w:rsid w:val="00B26F1A"/>
    <w:rsid w:val="00B3166D"/>
    <w:rsid w:val="00B32B64"/>
    <w:rsid w:val="00B33A35"/>
    <w:rsid w:val="00B3524B"/>
    <w:rsid w:val="00B3618E"/>
    <w:rsid w:val="00B370BF"/>
    <w:rsid w:val="00B40494"/>
    <w:rsid w:val="00B40B1A"/>
    <w:rsid w:val="00B415C8"/>
    <w:rsid w:val="00B4173B"/>
    <w:rsid w:val="00B4367A"/>
    <w:rsid w:val="00B43DC9"/>
    <w:rsid w:val="00B4411C"/>
    <w:rsid w:val="00B45D17"/>
    <w:rsid w:val="00B46EAF"/>
    <w:rsid w:val="00B47617"/>
    <w:rsid w:val="00B5163B"/>
    <w:rsid w:val="00B526E3"/>
    <w:rsid w:val="00B52D76"/>
    <w:rsid w:val="00B54194"/>
    <w:rsid w:val="00B546C9"/>
    <w:rsid w:val="00B546F0"/>
    <w:rsid w:val="00B553EB"/>
    <w:rsid w:val="00B5643A"/>
    <w:rsid w:val="00B56E09"/>
    <w:rsid w:val="00B5703D"/>
    <w:rsid w:val="00B57417"/>
    <w:rsid w:val="00B57BA9"/>
    <w:rsid w:val="00B60483"/>
    <w:rsid w:val="00B606B2"/>
    <w:rsid w:val="00B61BD9"/>
    <w:rsid w:val="00B67139"/>
    <w:rsid w:val="00B7000E"/>
    <w:rsid w:val="00B708B2"/>
    <w:rsid w:val="00B7199B"/>
    <w:rsid w:val="00B71C90"/>
    <w:rsid w:val="00B71DDC"/>
    <w:rsid w:val="00B72DAE"/>
    <w:rsid w:val="00B738F4"/>
    <w:rsid w:val="00B74887"/>
    <w:rsid w:val="00B76B08"/>
    <w:rsid w:val="00B814E3"/>
    <w:rsid w:val="00B81E2D"/>
    <w:rsid w:val="00B82FAC"/>
    <w:rsid w:val="00B85EDB"/>
    <w:rsid w:val="00B8754E"/>
    <w:rsid w:val="00B94393"/>
    <w:rsid w:val="00B953A3"/>
    <w:rsid w:val="00B9564D"/>
    <w:rsid w:val="00B956D0"/>
    <w:rsid w:val="00BA1EB8"/>
    <w:rsid w:val="00BA2B44"/>
    <w:rsid w:val="00BA3861"/>
    <w:rsid w:val="00BA7714"/>
    <w:rsid w:val="00BA7982"/>
    <w:rsid w:val="00BB1975"/>
    <w:rsid w:val="00BB46CC"/>
    <w:rsid w:val="00BB551D"/>
    <w:rsid w:val="00BB581B"/>
    <w:rsid w:val="00BB5C65"/>
    <w:rsid w:val="00BB6E01"/>
    <w:rsid w:val="00BC237B"/>
    <w:rsid w:val="00BC2AB4"/>
    <w:rsid w:val="00BC5334"/>
    <w:rsid w:val="00BC6D84"/>
    <w:rsid w:val="00BC78EE"/>
    <w:rsid w:val="00BD0332"/>
    <w:rsid w:val="00BD0A98"/>
    <w:rsid w:val="00BD0B64"/>
    <w:rsid w:val="00BD0CD1"/>
    <w:rsid w:val="00BD0DE1"/>
    <w:rsid w:val="00BD0F0F"/>
    <w:rsid w:val="00BD220F"/>
    <w:rsid w:val="00BD38ED"/>
    <w:rsid w:val="00BD4C83"/>
    <w:rsid w:val="00BD5A6A"/>
    <w:rsid w:val="00BD6D30"/>
    <w:rsid w:val="00BD72C2"/>
    <w:rsid w:val="00BD73F0"/>
    <w:rsid w:val="00BE0DF7"/>
    <w:rsid w:val="00BE104F"/>
    <w:rsid w:val="00BE17FD"/>
    <w:rsid w:val="00BE3322"/>
    <w:rsid w:val="00BE369D"/>
    <w:rsid w:val="00BE39A0"/>
    <w:rsid w:val="00BE59C2"/>
    <w:rsid w:val="00BE5A8C"/>
    <w:rsid w:val="00BF4E33"/>
    <w:rsid w:val="00BF50EA"/>
    <w:rsid w:val="00BF5C65"/>
    <w:rsid w:val="00BF7C40"/>
    <w:rsid w:val="00C00090"/>
    <w:rsid w:val="00C01EDF"/>
    <w:rsid w:val="00C02207"/>
    <w:rsid w:val="00C0346A"/>
    <w:rsid w:val="00C05396"/>
    <w:rsid w:val="00C06962"/>
    <w:rsid w:val="00C07877"/>
    <w:rsid w:val="00C10B49"/>
    <w:rsid w:val="00C13242"/>
    <w:rsid w:val="00C13E68"/>
    <w:rsid w:val="00C152A6"/>
    <w:rsid w:val="00C15C9B"/>
    <w:rsid w:val="00C16513"/>
    <w:rsid w:val="00C1669A"/>
    <w:rsid w:val="00C21096"/>
    <w:rsid w:val="00C22578"/>
    <w:rsid w:val="00C22C33"/>
    <w:rsid w:val="00C22FAE"/>
    <w:rsid w:val="00C233F2"/>
    <w:rsid w:val="00C235CB"/>
    <w:rsid w:val="00C236EB"/>
    <w:rsid w:val="00C2395F"/>
    <w:rsid w:val="00C239D2"/>
    <w:rsid w:val="00C23F65"/>
    <w:rsid w:val="00C23F6E"/>
    <w:rsid w:val="00C24428"/>
    <w:rsid w:val="00C244E1"/>
    <w:rsid w:val="00C2763A"/>
    <w:rsid w:val="00C30122"/>
    <w:rsid w:val="00C3098B"/>
    <w:rsid w:val="00C323DF"/>
    <w:rsid w:val="00C32C42"/>
    <w:rsid w:val="00C33AC4"/>
    <w:rsid w:val="00C34400"/>
    <w:rsid w:val="00C34488"/>
    <w:rsid w:val="00C346F5"/>
    <w:rsid w:val="00C360AD"/>
    <w:rsid w:val="00C362D6"/>
    <w:rsid w:val="00C369DB"/>
    <w:rsid w:val="00C37816"/>
    <w:rsid w:val="00C40C74"/>
    <w:rsid w:val="00C41E52"/>
    <w:rsid w:val="00C43413"/>
    <w:rsid w:val="00C44BEC"/>
    <w:rsid w:val="00C44C33"/>
    <w:rsid w:val="00C45D0C"/>
    <w:rsid w:val="00C46313"/>
    <w:rsid w:val="00C47DE7"/>
    <w:rsid w:val="00C50297"/>
    <w:rsid w:val="00C51673"/>
    <w:rsid w:val="00C51E56"/>
    <w:rsid w:val="00C52084"/>
    <w:rsid w:val="00C53B21"/>
    <w:rsid w:val="00C54A11"/>
    <w:rsid w:val="00C55958"/>
    <w:rsid w:val="00C55CA2"/>
    <w:rsid w:val="00C55EE3"/>
    <w:rsid w:val="00C55F2A"/>
    <w:rsid w:val="00C61173"/>
    <w:rsid w:val="00C617DC"/>
    <w:rsid w:val="00C62139"/>
    <w:rsid w:val="00C6291C"/>
    <w:rsid w:val="00C62DCB"/>
    <w:rsid w:val="00C631F0"/>
    <w:rsid w:val="00C63561"/>
    <w:rsid w:val="00C67820"/>
    <w:rsid w:val="00C720D8"/>
    <w:rsid w:val="00C740C0"/>
    <w:rsid w:val="00C74BB5"/>
    <w:rsid w:val="00C77453"/>
    <w:rsid w:val="00C77F11"/>
    <w:rsid w:val="00C80CC9"/>
    <w:rsid w:val="00C826B1"/>
    <w:rsid w:val="00C82916"/>
    <w:rsid w:val="00C842AF"/>
    <w:rsid w:val="00C84CF9"/>
    <w:rsid w:val="00C86206"/>
    <w:rsid w:val="00C90981"/>
    <w:rsid w:val="00C92C9A"/>
    <w:rsid w:val="00C93825"/>
    <w:rsid w:val="00C93ED5"/>
    <w:rsid w:val="00C94A1E"/>
    <w:rsid w:val="00C95EBC"/>
    <w:rsid w:val="00C979E9"/>
    <w:rsid w:val="00CA0887"/>
    <w:rsid w:val="00CA0F58"/>
    <w:rsid w:val="00CA18A4"/>
    <w:rsid w:val="00CA1A48"/>
    <w:rsid w:val="00CA2157"/>
    <w:rsid w:val="00CA2A7B"/>
    <w:rsid w:val="00CA35E1"/>
    <w:rsid w:val="00CA3E1B"/>
    <w:rsid w:val="00CA522B"/>
    <w:rsid w:val="00CA5448"/>
    <w:rsid w:val="00CA6313"/>
    <w:rsid w:val="00CA76D0"/>
    <w:rsid w:val="00CA7DD8"/>
    <w:rsid w:val="00CA7E2F"/>
    <w:rsid w:val="00CB00A7"/>
    <w:rsid w:val="00CB0E03"/>
    <w:rsid w:val="00CB151D"/>
    <w:rsid w:val="00CB1598"/>
    <w:rsid w:val="00CB170B"/>
    <w:rsid w:val="00CB1D90"/>
    <w:rsid w:val="00CB589B"/>
    <w:rsid w:val="00CB5FE4"/>
    <w:rsid w:val="00CB6738"/>
    <w:rsid w:val="00CC10BD"/>
    <w:rsid w:val="00CC1D8A"/>
    <w:rsid w:val="00CC2CA9"/>
    <w:rsid w:val="00CC3334"/>
    <w:rsid w:val="00CC4368"/>
    <w:rsid w:val="00CC4BDA"/>
    <w:rsid w:val="00CC5106"/>
    <w:rsid w:val="00CC7B7F"/>
    <w:rsid w:val="00CD0456"/>
    <w:rsid w:val="00CD19DF"/>
    <w:rsid w:val="00CD321A"/>
    <w:rsid w:val="00CD336E"/>
    <w:rsid w:val="00CD46E4"/>
    <w:rsid w:val="00CD4774"/>
    <w:rsid w:val="00CD56D8"/>
    <w:rsid w:val="00CD5C28"/>
    <w:rsid w:val="00CD7DC9"/>
    <w:rsid w:val="00CE148D"/>
    <w:rsid w:val="00CE15EB"/>
    <w:rsid w:val="00CE2419"/>
    <w:rsid w:val="00CE2880"/>
    <w:rsid w:val="00CE310E"/>
    <w:rsid w:val="00CE31E4"/>
    <w:rsid w:val="00CE3298"/>
    <w:rsid w:val="00CE3354"/>
    <w:rsid w:val="00CE3714"/>
    <w:rsid w:val="00CE4274"/>
    <w:rsid w:val="00CE45DC"/>
    <w:rsid w:val="00CE4AFE"/>
    <w:rsid w:val="00CE4DB1"/>
    <w:rsid w:val="00CE52A4"/>
    <w:rsid w:val="00CE5CEC"/>
    <w:rsid w:val="00CE6FDE"/>
    <w:rsid w:val="00CE755C"/>
    <w:rsid w:val="00CE75C3"/>
    <w:rsid w:val="00CE7FCE"/>
    <w:rsid w:val="00CF080E"/>
    <w:rsid w:val="00CF15FA"/>
    <w:rsid w:val="00CF2773"/>
    <w:rsid w:val="00CF2AEB"/>
    <w:rsid w:val="00CF608D"/>
    <w:rsid w:val="00CF6206"/>
    <w:rsid w:val="00D0136B"/>
    <w:rsid w:val="00D01711"/>
    <w:rsid w:val="00D020A9"/>
    <w:rsid w:val="00D02D42"/>
    <w:rsid w:val="00D03278"/>
    <w:rsid w:val="00D03A9E"/>
    <w:rsid w:val="00D04446"/>
    <w:rsid w:val="00D044F8"/>
    <w:rsid w:val="00D0468E"/>
    <w:rsid w:val="00D06E98"/>
    <w:rsid w:val="00D15010"/>
    <w:rsid w:val="00D1501D"/>
    <w:rsid w:val="00D2402F"/>
    <w:rsid w:val="00D242CD"/>
    <w:rsid w:val="00D26650"/>
    <w:rsid w:val="00D300C2"/>
    <w:rsid w:val="00D31A59"/>
    <w:rsid w:val="00D3370E"/>
    <w:rsid w:val="00D349C9"/>
    <w:rsid w:val="00D366DD"/>
    <w:rsid w:val="00D36C13"/>
    <w:rsid w:val="00D36F01"/>
    <w:rsid w:val="00D37295"/>
    <w:rsid w:val="00D4141F"/>
    <w:rsid w:val="00D4150E"/>
    <w:rsid w:val="00D41A63"/>
    <w:rsid w:val="00D42031"/>
    <w:rsid w:val="00D43D9D"/>
    <w:rsid w:val="00D446AB"/>
    <w:rsid w:val="00D46580"/>
    <w:rsid w:val="00D46EFA"/>
    <w:rsid w:val="00D4717E"/>
    <w:rsid w:val="00D4752C"/>
    <w:rsid w:val="00D479C3"/>
    <w:rsid w:val="00D52C4B"/>
    <w:rsid w:val="00D54B41"/>
    <w:rsid w:val="00D54D56"/>
    <w:rsid w:val="00D60BFA"/>
    <w:rsid w:val="00D6171B"/>
    <w:rsid w:val="00D61D8F"/>
    <w:rsid w:val="00D6244E"/>
    <w:rsid w:val="00D63311"/>
    <w:rsid w:val="00D671C3"/>
    <w:rsid w:val="00D673D0"/>
    <w:rsid w:val="00D67794"/>
    <w:rsid w:val="00D67B28"/>
    <w:rsid w:val="00D70CA1"/>
    <w:rsid w:val="00D711AB"/>
    <w:rsid w:val="00D727BE"/>
    <w:rsid w:val="00D7591C"/>
    <w:rsid w:val="00D75A54"/>
    <w:rsid w:val="00D75DFC"/>
    <w:rsid w:val="00D77190"/>
    <w:rsid w:val="00D773EA"/>
    <w:rsid w:val="00D7792E"/>
    <w:rsid w:val="00D8376A"/>
    <w:rsid w:val="00D83F53"/>
    <w:rsid w:val="00D84C50"/>
    <w:rsid w:val="00D8674C"/>
    <w:rsid w:val="00D86BA7"/>
    <w:rsid w:val="00D873D0"/>
    <w:rsid w:val="00D878AF"/>
    <w:rsid w:val="00D87A6C"/>
    <w:rsid w:val="00D900EA"/>
    <w:rsid w:val="00D9116D"/>
    <w:rsid w:val="00D92B99"/>
    <w:rsid w:val="00D92D37"/>
    <w:rsid w:val="00D9348E"/>
    <w:rsid w:val="00D9372C"/>
    <w:rsid w:val="00D94BAB"/>
    <w:rsid w:val="00D95BE7"/>
    <w:rsid w:val="00D95E18"/>
    <w:rsid w:val="00D96147"/>
    <w:rsid w:val="00DA0302"/>
    <w:rsid w:val="00DA37EB"/>
    <w:rsid w:val="00DA5468"/>
    <w:rsid w:val="00DA57B9"/>
    <w:rsid w:val="00DA6BF4"/>
    <w:rsid w:val="00DB1C27"/>
    <w:rsid w:val="00DB236F"/>
    <w:rsid w:val="00DB4561"/>
    <w:rsid w:val="00DB550B"/>
    <w:rsid w:val="00DB760D"/>
    <w:rsid w:val="00DC0044"/>
    <w:rsid w:val="00DC0CE3"/>
    <w:rsid w:val="00DC1322"/>
    <w:rsid w:val="00DC370B"/>
    <w:rsid w:val="00DC4BA7"/>
    <w:rsid w:val="00DC661D"/>
    <w:rsid w:val="00DC6625"/>
    <w:rsid w:val="00DC687D"/>
    <w:rsid w:val="00DD07A2"/>
    <w:rsid w:val="00DD11DA"/>
    <w:rsid w:val="00DD1216"/>
    <w:rsid w:val="00DD12C9"/>
    <w:rsid w:val="00DD22C6"/>
    <w:rsid w:val="00DD388C"/>
    <w:rsid w:val="00DD5A44"/>
    <w:rsid w:val="00DD5ABF"/>
    <w:rsid w:val="00DD6CA2"/>
    <w:rsid w:val="00DD6D4C"/>
    <w:rsid w:val="00DE0D02"/>
    <w:rsid w:val="00DE1D04"/>
    <w:rsid w:val="00DE27F2"/>
    <w:rsid w:val="00DE5874"/>
    <w:rsid w:val="00DE7072"/>
    <w:rsid w:val="00DE783A"/>
    <w:rsid w:val="00DF051C"/>
    <w:rsid w:val="00DF4292"/>
    <w:rsid w:val="00DF4B3A"/>
    <w:rsid w:val="00DF5854"/>
    <w:rsid w:val="00E01399"/>
    <w:rsid w:val="00E0327D"/>
    <w:rsid w:val="00E04B2B"/>
    <w:rsid w:val="00E05A0E"/>
    <w:rsid w:val="00E05CC0"/>
    <w:rsid w:val="00E06B55"/>
    <w:rsid w:val="00E06DE8"/>
    <w:rsid w:val="00E11AA0"/>
    <w:rsid w:val="00E1410D"/>
    <w:rsid w:val="00E15440"/>
    <w:rsid w:val="00E15A19"/>
    <w:rsid w:val="00E16528"/>
    <w:rsid w:val="00E20243"/>
    <w:rsid w:val="00E20869"/>
    <w:rsid w:val="00E222C2"/>
    <w:rsid w:val="00E22D2A"/>
    <w:rsid w:val="00E241C6"/>
    <w:rsid w:val="00E251BF"/>
    <w:rsid w:val="00E261DD"/>
    <w:rsid w:val="00E27051"/>
    <w:rsid w:val="00E278E4"/>
    <w:rsid w:val="00E27A32"/>
    <w:rsid w:val="00E27E78"/>
    <w:rsid w:val="00E3000C"/>
    <w:rsid w:val="00E32A5E"/>
    <w:rsid w:val="00E334C8"/>
    <w:rsid w:val="00E33FF8"/>
    <w:rsid w:val="00E34CDF"/>
    <w:rsid w:val="00E35421"/>
    <w:rsid w:val="00E37443"/>
    <w:rsid w:val="00E40046"/>
    <w:rsid w:val="00E40D33"/>
    <w:rsid w:val="00E40E0D"/>
    <w:rsid w:val="00E42577"/>
    <w:rsid w:val="00E430DD"/>
    <w:rsid w:val="00E433FC"/>
    <w:rsid w:val="00E44340"/>
    <w:rsid w:val="00E446A1"/>
    <w:rsid w:val="00E46126"/>
    <w:rsid w:val="00E4741F"/>
    <w:rsid w:val="00E479BF"/>
    <w:rsid w:val="00E5014D"/>
    <w:rsid w:val="00E506C6"/>
    <w:rsid w:val="00E5079D"/>
    <w:rsid w:val="00E50CA5"/>
    <w:rsid w:val="00E5186E"/>
    <w:rsid w:val="00E51B20"/>
    <w:rsid w:val="00E526C7"/>
    <w:rsid w:val="00E542F9"/>
    <w:rsid w:val="00E57714"/>
    <w:rsid w:val="00E57C1C"/>
    <w:rsid w:val="00E6042A"/>
    <w:rsid w:val="00E60675"/>
    <w:rsid w:val="00E606E1"/>
    <w:rsid w:val="00E60B3D"/>
    <w:rsid w:val="00E615A7"/>
    <w:rsid w:val="00E61742"/>
    <w:rsid w:val="00E624E3"/>
    <w:rsid w:val="00E625E0"/>
    <w:rsid w:val="00E6369E"/>
    <w:rsid w:val="00E64B7B"/>
    <w:rsid w:val="00E64FED"/>
    <w:rsid w:val="00E65300"/>
    <w:rsid w:val="00E65E2F"/>
    <w:rsid w:val="00E666C0"/>
    <w:rsid w:val="00E70ABE"/>
    <w:rsid w:val="00E744A4"/>
    <w:rsid w:val="00E76028"/>
    <w:rsid w:val="00E76093"/>
    <w:rsid w:val="00E76C76"/>
    <w:rsid w:val="00E80B1F"/>
    <w:rsid w:val="00E80C11"/>
    <w:rsid w:val="00E81B0F"/>
    <w:rsid w:val="00E823D1"/>
    <w:rsid w:val="00E83FCB"/>
    <w:rsid w:val="00E84A86"/>
    <w:rsid w:val="00E87BAC"/>
    <w:rsid w:val="00E90A8E"/>
    <w:rsid w:val="00E9239C"/>
    <w:rsid w:val="00E9424B"/>
    <w:rsid w:val="00E942D3"/>
    <w:rsid w:val="00E96062"/>
    <w:rsid w:val="00E96914"/>
    <w:rsid w:val="00E96C91"/>
    <w:rsid w:val="00E97C44"/>
    <w:rsid w:val="00EA07D8"/>
    <w:rsid w:val="00EA0F54"/>
    <w:rsid w:val="00EA10B4"/>
    <w:rsid w:val="00EA568C"/>
    <w:rsid w:val="00EB042F"/>
    <w:rsid w:val="00EB2F7F"/>
    <w:rsid w:val="00EB527B"/>
    <w:rsid w:val="00EC1CEB"/>
    <w:rsid w:val="00EC3586"/>
    <w:rsid w:val="00EC38C0"/>
    <w:rsid w:val="00EC40C9"/>
    <w:rsid w:val="00EC4BE6"/>
    <w:rsid w:val="00EC68E5"/>
    <w:rsid w:val="00EC7124"/>
    <w:rsid w:val="00EC72C8"/>
    <w:rsid w:val="00EC79A6"/>
    <w:rsid w:val="00EC7EED"/>
    <w:rsid w:val="00ED0B4D"/>
    <w:rsid w:val="00ED1F2F"/>
    <w:rsid w:val="00ED20E0"/>
    <w:rsid w:val="00ED73EA"/>
    <w:rsid w:val="00ED7572"/>
    <w:rsid w:val="00ED7C88"/>
    <w:rsid w:val="00ED7EB1"/>
    <w:rsid w:val="00EE145A"/>
    <w:rsid w:val="00EE15B4"/>
    <w:rsid w:val="00EE1886"/>
    <w:rsid w:val="00EE221A"/>
    <w:rsid w:val="00EE27DC"/>
    <w:rsid w:val="00EE3DF3"/>
    <w:rsid w:val="00EE5F67"/>
    <w:rsid w:val="00EE6850"/>
    <w:rsid w:val="00EF1C5F"/>
    <w:rsid w:val="00EF1FD6"/>
    <w:rsid w:val="00EF25C9"/>
    <w:rsid w:val="00EF4E21"/>
    <w:rsid w:val="00EF60D2"/>
    <w:rsid w:val="00EF7382"/>
    <w:rsid w:val="00F0034A"/>
    <w:rsid w:val="00F0256A"/>
    <w:rsid w:val="00F033BC"/>
    <w:rsid w:val="00F0387A"/>
    <w:rsid w:val="00F051D4"/>
    <w:rsid w:val="00F07218"/>
    <w:rsid w:val="00F07324"/>
    <w:rsid w:val="00F07BC0"/>
    <w:rsid w:val="00F100BB"/>
    <w:rsid w:val="00F10D21"/>
    <w:rsid w:val="00F11B64"/>
    <w:rsid w:val="00F12E6D"/>
    <w:rsid w:val="00F13069"/>
    <w:rsid w:val="00F133CD"/>
    <w:rsid w:val="00F13F6D"/>
    <w:rsid w:val="00F1558A"/>
    <w:rsid w:val="00F1604E"/>
    <w:rsid w:val="00F1690E"/>
    <w:rsid w:val="00F17220"/>
    <w:rsid w:val="00F201E8"/>
    <w:rsid w:val="00F20685"/>
    <w:rsid w:val="00F20ED5"/>
    <w:rsid w:val="00F21AD6"/>
    <w:rsid w:val="00F2241C"/>
    <w:rsid w:val="00F24D1A"/>
    <w:rsid w:val="00F24D48"/>
    <w:rsid w:val="00F25157"/>
    <w:rsid w:val="00F25FF4"/>
    <w:rsid w:val="00F268D9"/>
    <w:rsid w:val="00F27985"/>
    <w:rsid w:val="00F27AE2"/>
    <w:rsid w:val="00F27F5A"/>
    <w:rsid w:val="00F3175E"/>
    <w:rsid w:val="00F3400D"/>
    <w:rsid w:val="00F343A9"/>
    <w:rsid w:val="00F352AD"/>
    <w:rsid w:val="00F36C4B"/>
    <w:rsid w:val="00F36EC0"/>
    <w:rsid w:val="00F36FC1"/>
    <w:rsid w:val="00F3750D"/>
    <w:rsid w:val="00F37528"/>
    <w:rsid w:val="00F40620"/>
    <w:rsid w:val="00F40BA1"/>
    <w:rsid w:val="00F40F44"/>
    <w:rsid w:val="00F41C4F"/>
    <w:rsid w:val="00F42A5E"/>
    <w:rsid w:val="00F43032"/>
    <w:rsid w:val="00F430C4"/>
    <w:rsid w:val="00F43970"/>
    <w:rsid w:val="00F43FBE"/>
    <w:rsid w:val="00F44C76"/>
    <w:rsid w:val="00F46578"/>
    <w:rsid w:val="00F46C4D"/>
    <w:rsid w:val="00F46D3C"/>
    <w:rsid w:val="00F52BF9"/>
    <w:rsid w:val="00F538C5"/>
    <w:rsid w:val="00F547DF"/>
    <w:rsid w:val="00F54B76"/>
    <w:rsid w:val="00F55610"/>
    <w:rsid w:val="00F56552"/>
    <w:rsid w:val="00F56D1C"/>
    <w:rsid w:val="00F56DC6"/>
    <w:rsid w:val="00F57055"/>
    <w:rsid w:val="00F610B4"/>
    <w:rsid w:val="00F618CC"/>
    <w:rsid w:val="00F62381"/>
    <w:rsid w:val="00F62971"/>
    <w:rsid w:val="00F64E6B"/>
    <w:rsid w:val="00F67918"/>
    <w:rsid w:val="00F67BAE"/>
    <w:rsid w:val="00F70666"/>
    <w:rsid w:val="00F73682"/>
    <w:rsid w:val="00F75029"/>
    <w:rsid w:val="00F75AA7"/>
    <w:rsid w:val="00F75D8B"/>
    <w:rsid w:val="00F768CF"/>
    <w:rsid w:val="00F773F3"/>
    <w:rsid w:val="00F77939"/>
    <w:rsid w:val="00F77ED4"/>
    <w:rsid w:val="00F8198F"/>
    <w:rsid w:val="00F8243F"/>
    <w:rsid w:val="00F82E4A"/>
    <w:rsid w:val="00F83E38"/>
    <w:rsid w:val="00F84250"/>
    <w:rsid w:val="00F86015"/>
    <w:rsid w:val="00F863C1"/>
    <w:rsid w:val="00F87A1F"/>
    <w:rsid w:val="00F87A8F"/>
    <w:rsid w:val="00F909B8"/>
    <w:rsid w:val="00F90B41"/>
    <w:rsid w:val="00F91310"/>
    <w:rsid w:val="00F939E2"/>
    <w:rsid w:val="00F93FCE"/>
    <w:rsid w:val="00F94A23"/>
    <w:rsid w:val="00F96A9B"/>
    <w:rsid w:val="00FA0BB0"/>
    <w:rsid w:val="00FA124C"/>
    <w:rsid w:val="00FA14E7"/>
    <w:rsid w:val="00FA1B8C"/>
    <w:rsid w:val="00FA20A2"/>
    <w:rsid w:val="00FA33E7"/>
    <w:rsid w:val="00FA39B7"/>
    <w:rsid w:val="00FA69D4"/>
    <w:rsid w:val="00FA76F6"/>
    <w:rsid w:val="00FA7A83"/>
    <w:rsid w:val="00FA7B09"/>
    <w:rsid w:val="00FB0607"/>
    <w:rsid w:val="00FB088D"/>
    <w:rsid w:val="00FB1399"/>
    <w:rsid w:val="00FB13F2"/>
    <w:rsid w:val="00FB1400"/>
    <w:rsid w:val="00FB3935"/>
    <w:rsid w:val="00FB3E19"/>
    <w:rsid w:val="00FB4268"/>
    <w:rsid w:val="00FB6FF2"/>
    <w:rsid w:val="00FB7A1B"/>
    <w:rsid w:val="00FC1A5F"/>
    <w:rsid w:val="00FC1D9C"/>
    <w:rsid w:val="00FC4161"/>
    <w:rsid w:val="00FC4E17"/>
    <w:rsid w:val="00FC524A"/>
    <w:rsid w:val="00FC57B7"/>
    <w:rsid w:val="00FD0C75"/>
    <w:rsid w:val="00FD18C3"/>
    <w:rsid w:val="00FD1BC2"/>
    <w:rsid w:val="00FD219A"/>
    <w:rsid w:val="00FD22EE"/>
    <w:rsid w:val="00FD247F"/>
    <w:rsid w:val="00FD335C"/>
    <w:rsid w:val="00FD56E6"/>
    <w:rsid w:val="00FD622B"/>
    <w:rsid w:val="00FD6C50"/>
    <w:rsid w:val="00FD7FE7"/>
    <w:rsid w:val="00FE030E"/>
    <w:rsid w:val="00FE140F"/>
    <w:rsid w:val="00FE1696"/>
    <w:rsid w:val="00FE1E3F"/>
    <w:rsid w:val="00FE2698"/>
    <w:rsid w:val="00FE3ECF"/>
    <w:rsid w:val="00FE4F77"/>
    <w:rsid w:val="00FF0896"/>
    <w:rsid w:val="00FF0C0A"/>
    <w:rsid w:val="00FF1E75"/>
    <w:rsid w:val="00FF3BBD"/>
    <w:rsid w:val="00FF5F07"/>
    <w:rsid w:val="00FF61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uiPriority w:val="9"/>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uiPriority w:val="9"/>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uiPriority w:val="9"/>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uiPriority w:val="9"/>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uiPriority w:val="9"/>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uiPriority w:val="9"/>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uiPriority w:val="9"/>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uiPriority w:val="9"/>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uiPriority w:val="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uiPriority w:val="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uiPriority w:val="99"/>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uiPriority w:val="99"/>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uiPriority w:val="99"/>
    <w:locked/>
    <w:rsid w:val="001D2258"/>
    <w:rPr>
      <w:b/>
      <w:bCs/>
      <w:caps/>
      <w:color w:val="434343"/>
      <w:spacing w:val="4"/>
      <w:lang w:val="en-US"/>
    </w:rPr>
  </w:style>
  <w:style w:type="paragraph" w:customStyle="1" w:styleId="1Skyrius">
    <w:name w:val="1 Skyrius"/>
    <w:basedOn w:val="Antrat"/>
    <w:link w:val="1SkyriusDiagrama"/>
    <w:uiPriority w:val="99"/>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uiPriority w:val="99"/>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8"/>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lp"/>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3451C8"/>
    <w:pPr>
      <w:tabs>
        <w:tab w:val="left" w:pos="567"/>
        <w:tab w:val="right" w:leader="dot" w:pos="9628"/>
      </w:tabs>
      <w:spacing w:after="0" w:line="240" w:lineRule="auto"/>
    </w:pPr>
  </w:style>
  <w:style w:type="character" w:customStyle="1" w:styleId="Neapdorotaspaminjimas1">
    <w:name w:val="Neapdorotas paminėjimas1"/>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semiHidden/>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table" w:styleId="Lentelstinklelis">
    <w:name w:val="Table Grid"/>
    <w:basedOn w:val="prastojilentel"/>
    <w:uiPriority w:val="59"/>
    <w:rsid w:val="0025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EE27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rsid w:val="0002032D"/>
    <w:pPr>
      <w:spacing w:after="100"/>
      <w:ind w:left="440"/>
    </w:pPr>
  </w:style>
  <w:style w:type="paragraph" w:styleId="Paantrat">
    <w:name w:val="Subtitle"/>
    <w:basedOn w:val="prastasis"/>
    <w:next w:val="prastasis"/>
    <w:link w:val="PaantratDiagrama"/>
    <w:uiPriority w:val="11"/>
    <w:qFormat/>
    <w:rsid w:val="00092D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2D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2D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2DB3"/>
    <w:rPr>
      <w:i/>
      <w:iCs/>
      <w:color w:val="404040" w:themeColor="text1" w:themeTint="BF"/>
    </w:rPr>
  </w:style>
  <w:style w:type="character" w:styleId="Rykuspabraukimas">
    <w:name w:val="Intense Emphasis"/>
    <w:basedOn w:val="Numatytasispastraiposriftas"/>
    <w:uiPriority w:val="21"/>
    <w:qFormat/>
    <w:rsid w:val="00092DB3"/>
    <w:rPr>
      <w:i/>
      <w:iCs/>
      <w:color w:val="365F91" w:themeColor="accent1" w:themeShade="BF"/>
    </w:rPr>
  </w:style>
  <w:style w:type="paragraph" w:styleId="Iskirtacitata">
    <w:name w:val="Intense Quote"/>
    <w:basedOn w:val="prastasis"/>
    <w:next w:val="prastasis"/>
    <w:link w:val="IskirtacitataDiagrama"/>
    <w:uiPriority w:val="30"/>
    <w:qFormat/>
    <w:rsid w:val="00092D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092DB3"/>
    <w:rPr>
      <w:i/>
      <w:iCs/>
      <w:color w:val="365F91" w:themeColor="accent1" w:themeShade="BF"/>
    </w:rPr>
  </w:style>
  <w:style w:type="character" w:styleId="Rykinuoroda">
    <w:name w:val="Intense Reference"/>
    <w:basedOn w:val="Numatytasispastraiposriftas"/>
    <w:uiPriority w:val="32"/>
    <w:qFormat/>
    <w:rsid w:val="00092DB3"/>
    <w:rPr>
      <w:b/>
      <w:bCs/>
      <w:smallCaps/>
      <w:color w:val="365F91" w:themeColor="accent1" w:themeShade="BF"/>
      <w:spacing w:val="5"/>
    </w:rPr>
  </w:style>
  <w:style w:type="character" w:customStyle="1" w:styleId="PuslapioinaostekstasDiagrama1">
    <w:name w:val="Puslapio išnašos tekstas Diagrama1"/>
    <w:basedOn w:val="Numatytasispastraiposriftas"/>
    <w:uiPriority w:val="99"/>
    <w:semiHidden/>
    <w:rsid w:val="00092DB3"/>
    <w:rPr>
      <w:rFonts w:eastAsiaTheme="minorEastAsia"/>
      <w:kern w:val="0"/>
      <w:sz w:val="20"/>
      <w:szCs w:val="20"/>
      <w:lang w:eastAsia="lt-LT"/>
      <w14:ligatures w14:val="none"/>
    </w:rPr>
  </w:style>
  <w:style w:type="character" w:styleId="Neapdorotaspaminjimas">
    <w:name w:val="Unresolved Mention"/>
    <w:basedOn w:val="Numatytasispastraiposriftas"/>
    <w:uiPriority w:val="99"/>
    <w:semiHidden/>
    <w:unhideWhenUsed/>
    <w:rsid w:val="00E9239C"/>
    <w:rPr>
      <w:color w:val="605E5C"/>
      <w:shd w:val="clear" w:color="auto" w:fill="E1DFDD"/>
    </w:rPr>
  </w:style>
  <w:style w:type="paragraph" w:customStyle="1" w:styleId="Punktai11">
    <w:name w:val="Punktai 1.1"/>
    <w:basedOn w:val="prastasis"/>
    <w:rsid w:val="00AF6BA8"/>
    <w:pPr>
      <w:numPr>
        <w:ilvl w:val="1"/>
        <w:numId w:val="46"/>
      </w:numPr>
      <w:tabs>
        <w:tab w:val="left" w:pos="1276"/>
      </w:tabs>
      <w:spacing w:after="0" w:line="360" w:lineRule="auto"/>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305">
      <w:bodyDiv w:val="1"/>
      <w:marLeft w:val="0"/>
      <w:marRight w:val="0"/>
      <w:marTop w:val="0"/>
      <w:marBottom w:val="0"/>
      <w:divBdr>
        <w:top w:val="none" w:sz="0" w:space="0" w:color="auto"/>
        <w:left w:val="none" w:sz="0" w:space="0" w:color="auto"/>
        <w:bottom w:val="none" w:sz="0" w:space="0" w:color="auto"/>
        <w:right w:val="none" w:sz="0" w:space="0" w:color="auto"/>
      </w:divBdr>
    </w:div>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2315376">
      <w:bodyDiv w:val="1"/>
      <w:marLeft w:val="0"/>
      <w:marRight w:val="0"/>
      <w:marTop w:val="0"/>
      <w:marBottom w:val="0"/>
      <w:divBdr>
        <w:top w:val="none" w:sz="0" w:space="0" w:color="auto"/>
        <w:left w:val="none" w:sz="0" w:space="0" w:color="auto"/>
        <w:bottom w:val="none" w:sz="0" w:space="0" w:color="auto"/>
        <w:right w:val="none" w:sz="0" w:space="0" w:color="auto"/>
      </w:divBdr>
    </w:div>
    <w:div w:id="127432095">
      <w:bodyDiv w:val="1"/>
      <w:marLeft w:val="0"/>
      <w:marRight w:val="0"/>
      <w:marTop w:val="0"/>
      <w:marBottom w:val="0"/>
      <w:divBdr>
        <w:top w:val="none" w:sz="0" w:space="0" w:color="auto"/>
        <w:left w:val="none" w:sz="0" w:space="0" w:color="auto"/>
        <w:bottom w:val="none" w:sz="0" w:space="0" w:color="auto"/>
        <w:right w:val="none" w:sz="0" w:space="0" w:color="auto"/>
      </w:divBdr>
    </w:div>
    <w:div w:id="144009655">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9906">
      <w:bodyDiv w:val="1"/>
      <w:marLeft w:val="0"/>
      <w:marRight w:val="0"/>
      <w:marTop w:val="0"/>
      <w:marBottom w:val="0"/>
      <w:divBdr>
        <w:top w:val="none" w:sz="0" w:space="0" w:color="auto"/>
        <w:left w:val="none" w:sz="0" w:space="0" w:color="auto"/>
        <w:bottom w:val="none" w:sz="0" w:space="0" w:color="auto"/>
        <w:right w:val="none" w:sz="0" w:space="0" w:color="auto"/>
      </w:divBdr>
    </w:div>
    <w:div w:id="174855399">
      <w:bodyDiv w:val="1"/>
      <w:marLeft w:val="0"/>
      <w:marRight w:val="0"/>
      <w:marTop w:val="0"/>
      <w:marBottom w:val="0"/>
      <w:divBdr>
        <w:top w:val="none" w:sz="0" w:space="0" w:color="auto"/>
        <w:left w:val="none" w:sz="0" w:space="0" w:color="auto"/>
        <w:bottom w:val="none" w:sz="0" w:space="0" w:color="auto"/>
        <w:right w:val="none" w:sz="0" w:space="0" w:color="auto"/>
      </w:divBdr>
    </w:div>
    <w:div w:id="194197608">
      <w:bodyDiv w:val="1"/>
      <w:marLeft w:val="0"/>
      <w:marRight w:val="0"/>
      <w:marTop w:val="0"/>
      <w:marBottom w:val="0"/>
      <w:divBdr>
        <w:top w:val="none" w:sz="0" w:space="0" w:color="auto"/>
        <w:left w:val="none" w:sz="0" w:space="0" w:color="auto"/>
        <w:bottom w:val="none" w:sz="0" w:space="0" w:color="auto"/>
        <w:right w:val="none" w:sz="0" w:space="0" w:color="auto"/>
      </w:divBdr>
    </w:div>
    <w:div w:id="201478627">
      <w:bodyDiv w:val="1"/>
      <w:marLeft w:val="0"/>
      <w:marRight w:val="0"/>
      <w:marTop w:val="0"/>
      <w:marBottom w:val="0"/>
      <w:divBdr>
        <w:top w:val="none" w:sz="0" w:space="0" w:color="auto"/>
        <w:left w:val="none" w:sz="0" w:space="0" w:color="auto"/>
        <w:bottom w:val="none" w:sz="0" w:space="0" w:color="auto"/>
        <w:right w:val="none" w:sz="0" w:space="0" w:color="auto"/>
      </w:divBdr>
    </w:div>
    <w:div w:id="219943184">
      <w:bodyDiv w:val="1"/>
      <w:marLeft w:val="0"/>
      <w:marRight w:val="0"/>
      <w:marTop w:val="0"/>
      <w:marBottom w:val="0"/>
      <w:divBdr>
        <w:top w:val="none" w:sz="0" w:space="0" w:color="auto"/>
        <w:left w:val="none" w:sz="0" w:space="0" w:color="auto"/>
        <w:bottom w:val="none" w:sz="0" w:space="0" w:color="auto"/>
        <w:right w:val="none" w:sz="0" w:space="0" w:color="auto"/>
      </w:divBdr>
    </w:div>
    <w:div w:id="245115825">
      <w:bodyDiv w:val="1"/>
      <w:marLeft w:val="0"/>
      <w:marRight w:val="0"/>
      <w:marTop w:val="0"/>
      <w:marBottom w:val="0"/>
      <w:divBdr>
        <w:top w:val="none" w:sz="0" w:space="0" w:color="auto"/>
        <w:left w:val="none" w:sz="0" w:space="0" w:color="auto"/>
        <w:bottom w:val="none" w:sz="0" w:space="0" w:color="auto"/>
        <w:right w:val="none" w:sz="0" w:space="0" w:color="auto"/>
      </w:divBdr>
    </w:div>
    <w:div w:id="310059687">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408894439">
      <w:bodyDiv w:val="1"/>
      <w:marLeft w:val="0"/>
      <w:marRight w:val="0"/>
      <w:marTop w:val="0"/>
      <w:marBottom w:val="0"/>
      <w:divBdr>
        <w:top w:val="none" w:sz="0" w:space="0" w:color="auto"/>
        <w:left w:val="none" w:sz="0" w:space="0" w:color="auto"/>
        <w:bottom w:val="none" w:sz="0" w:space="0" w:color="auto"/>
        <w:right w:val="none" w:sz="0" w:space="0" w:color="auto"/>
      </w:divBdr>
    </w:div>
    <w:div w:id="427115483">
      <w:bodyDiv w:val="1"/>
      <w:marLeft w:val="0"/>
      <w:marRight w:val="0"/>
      <w:marTop w:val="0"/>
      <w:marBottom w:val="0"/>
      <w:divBdr>
        <w:top w:val="none" w:sz="0" w:space="0" w:color="auto"/>
        <w:left w:val="none" w:sz="0" w:space="0" w:color="auto"/>
        <w:bottom w:val="none" w:sz="0" w:space="0" w:color="auto"/>
        <w:right w:val="none" w:sz="0" w:space="0" w:color="auto"/>
      </w:divBdr>
    </w:div>
    <w:div w:id="437332199">
      <w:bodyDiv w:val="1"/>
      <w:marLeft w:val="0"/>
      <w:marRight w:val="0"/>
      <w:marTop w:val="0"/>
      <w:marBottom w:val="0"/>
      <w:divBdr>
        <w:top w:val="none" w:sz="0" w:space="0" w:color="auto"/>
        <w:left w:val="none" w:sz="0" w:space="0" w:color="auto"/>
        <w:bottom w:val="none" w:sz="0" w:space="0" w:color="auto"/>
        <w:right w:val="none" w:sz="0" w:space="0" w:color="auto"/>
      </w:divBdr>
    </w:div>
    <w:div w:id="453403611">
      <w:bodyDiv w:val="1"/>
      <w:marLeft w:val="0"/>
      <w:marRight w:val="0"/>
      <w:marTop w:val="0"/>
      <w:marBottom w:val="0"/>
      <w:divBdr>
        <w:top w:val="none" w:sz="0" w:space="0" w:color="auto"/>
        <w:left w:val="none" w:sz="0" w:space="0" w:color="auto"/>
        <w:bottom w:val="none" w:sz="0" w:space="0" w:color="auto"/>
        <w:right w:val="none" w:sz="0" w:space="0" w:color="auto"/>
      </w:divBdr>
    </w:div>
    <w:div w:id="455762091">
      <w:bodyDiv w:val="1"/>
      <w:marLeft w:val="0"/>
      <w:marRight w:val="0"/>
      <w:marTop w:val="0"/>
      <w:marBottom w:val="0"/>
      <w:divBdr>
        <w:top w:val="none" w:sz="0" w:space="0" w:color="auto"/>
        <w:left w:val="none" w:sz="0" w:space="0" w:color="auto"/>
        <w:bottom w:val="none" w:sz="0" w:space="0" w:color="auto"/>
        <w:right w:val="none" w:sz="0" w:space="0" w:color="auto"/>
      </w:divBdr>
    </w:div>
    <w:div w:id="460466461">
      <w:bodyDiv w:val="1"/>
      <w:marLeft w:val="0"/>
      <w:marRight w:val="0"/>
      <w:marTop w:val="0"/>
      <w:marBottom w:val="0"/>
      <w:divBdr>
        <w:top w:val="none" w:sz="0" w:space="0" w:color="auto"/>
        <w:left w:val="none" w:sz="0" w:space="0" w:color="auto"/>
        <w:bottom w:val="none" w:sz="0" w:space="0" w:color="auto"/>
        <w:right w:val="none" w:sz="0" w:space="0" w:color="auto"/>
      </w:divBdr>
    </w:div>
    <w:div w:id="502165751">
      <w:bodyDiv w:val="1"/>
      <w:marLeft w:val="0"/>
      <w:marRight w:val="0"/>
      <w:marTop w:val="0"/>
      <w:marBottom w:val="0"/>
      <w:divBdr>
        <w:top w:val="none" w:sz="0" w:space="0" w:color="auto"/>
        <w:left w:val="none" w:sz="0" w:space="0" w:color="auto"/>
        <w:bottom w:val="none" w:sz="0" w:space="0" w:color="auto"/>
        <w:right w:val="none" w:sz="0" w:space="0" w:color="auto"/>
      </w:divBdr>
    </w:div>
    <w:div w:id="507867232">
      <w:bodyDiv w:val="1"/>
      <w:marLeft w:val="0"/>
      <w:marRight w:val="0"/>
      <w:marTop w:val="0"/>
      <w:marBottom w:val="0"/>
      <w:divBdr>
        <w:top w:val="none" w:sz="0" w:space="0" w:color="auto"/>
        <w:left w:val="none" w:sz="0" w:space="0" w:color="auto"/>
        <w:bottom w:val="none" w:sz="0" w:space="0" w:color="auto"/>
        <w:right w:val="none" w:sz="0" w:space="0" w:color="auto"/>
      </w:divBdr>
    </w:div>
    <w:div w:id="525751856">
      <w:bodyDiv w:val="1"/>
      <w:marLeft w:val="0"/>
      <w:marRight w:val="0"/>
      <w:marTop w:val="0"/>
      <w:marBottom w:val="0"/>
      <w:divBdr>
        <w:top w:val="none" w:sz="0" w:space="0" w:color="auto"/>
        <w:left w:val="none" w:sz="0" w:space="0" w:color="auto"/>
        <w:bottom w:val="none" w:sz="0" w:space="0" w:color="auto"/>
        <w:right w:val="none" w:sz="0" w:space="0" w:color="auto"/>
      </w:divBdr>
    </w:div>
    <w:div w:id="634410684">
      <w:bodyDiv w:val="1"/>
      <w:marLeft w:val="0"/>
      <w:marRight w:val="0"/>
      <w:marTop w:val="0"/>
      <w:marBottom w:val="0"/>
      <w:divBdr>
        <w:top w:val="none" w:sz="0" w:space="0" w:color="auto"/>
        <w:left w:val="none" w:sz="0" w:space="0" w:color="auto"/>
        <w:bottom w:val="none" w:sz="0" w:space="0" w:color="auto"/>
        <w:right w:val="none" w:sz="0" w:space="0" w:color="auto"/>
      </w:divBdr>
    </w:div>
    <w:div w:id="711223981">
      <w:bodyDiv w:val="1"/>
      <w:marLeft w:val="0"/>
      <w:marRight w:val="0"/>
      <w:marTop w:val="0"/>
      <w:marBottom w:val="0"/>
      <w:divBdr>
        <w:top w:val="none" w:sz="0" w:space="0" w:color="auto"/>
        <w:left w:val="none" w:sz="0" w:space="0" w:color="auto"/>
        <w:bottom w:val="none" w:sz="0" w:space="0" w:color="auto"/>
        <w:right w:val="none" w:sz="0" w:space="0" w:color="auto"/>
      </w:divBdr>
    </w:div>
    <w:div w:id="759449413">
      <w:bodyDiv w:val="1"/>
      <w:marLeft w:val="0"/>
      <w:marRight w:val="0"/>
      <w:marTop w:val="0"/>
      <w:marBottom w:val="0"/>
      <w:divBdr>
        <w:top w:val="none" w:sz="0" w:space="0" w:color="auto"/>
        <w:left w:val="none" w:sz="0" w:space="0" w:color="auto"/>
        <w:bottom w:val="none" w:sz="0" w:space="0" w:color="auto"/>
        <w:right w:val="none" w:sz="0" w:space="0" w:color="auto"/>
      </w:divBdr>
    </w:div>
    <w:div w:id="765997237">
      <w:bodyDiv w:val="1"/>
      <w:marLeft w:val="0"/>
      <w:marRight w:val="0"/>
      <w:marTop w:val="0"/>
      <w:marBottom w:val="0"/>
      <w:divBdr>
        <w:top w:val="none" w:sz="0" w:space="0" w:color="auto"/>
        <w:left w:val="none" w:sz="0" w:space="0" w:color="auto"/>
        <w:bottom w:val="none" w:sz="0" w:space="0" w:color="auto"/>
        <w:right w:val="none" w:sz="0" w:space="0" w:color="auto"/>
      </w:divBdr>
    </w:div>
    <w:div w:id="832991560">
      <w:bodyDiv w:val="1"/>
      <w:marLeft w:val="0"/>
      <w:marRight w:val="0"/>
      <w:marTop w:val="0"/>
      <w:marBottom w:val="0"/>
      <w:divBdr>
        <w:top w:val="none" w:sz="0" w:space="0" w:color="auto"/>
        <w:left w:val="none" w:sz="0" w:space="0" w:color="auto"/>
        <w:bottom w:val="none" w:sz="0" w:space="0" w:color="auto"/>
        <w:right w:val="none" w:sz="0" w:space="0" w:color="auto"/>
      </w:divBdr>
    </w:div>
    <w:div w:id="867334240">
      <w:bodyDiv w:val="1"/>
      <w:marLeft w:val="0"/>
      <w:marRight w:val="0"/>
      <w:marTop w:val="0"/>
      <w:marBottom w:val="0"/>
      <w:divBdr>
        <w:top w:val="none" w:sz="0" w:space="0" w:color="auto"/>
        <w:left w:val="none" w:sz="0" w:space="0" w:color="auto"/>
        <w:bottom w:val="none" w:sz="0" w:space="0" w:color="auto"/>
        <w:right w:val="none" w:sz="0" w:space="0" w:color="auto"/>
      </w:divBdr>
    </w:div>
    <w:div w:id="869148654">
      <w:bodyDiv w:val="1"/>
      <w:marLeft w:val="0"/>
      <w:marRight w:val="0"/>
      <w:marTop w:val="0"/>
      <w:marBottom w:val="0"/>
      <w:divBdr>
        <w:top w:val="none" w:sz="0" w:space="0" w:color="auto"/>
        <w:left w:val="none" w:sz="0" w:space="0" w:color="auto"/>
        <w:bottom w:val="none" w:sz="0" w:space="0" w:color="auto"/>
        <w:right w:val="none" w:sz="0" w:space="0" w:color="auto"/>
      </w:divBdr>
    </w:div>
    <w:div w:id="877930417">
      <w:bodyDiv w:val="1"/>
      <w:marLeft w:val="0"/>
      <w:marRight w:val="0"/>
      <w:marTop w:val="0"/>
      <w:marBottom w:val="0"/>
      <w:divBdr>
        <w:top w:val="none" w:sz="0" w:space="0" w:color="auto"/>
        <w:left w:val="none" w:sz="0" w:space="0" w:color="auto"/>
        <w:bottom w:val="none" w:sz="0" w:space="0" w:color="auto"/>
        <w:right w:val="none" w:sz="0" w:space="0" w:color="auto"/>
      </w:divBdr>
    </w:div>
    <w:div w:id="879245743">
      <w:bodyDiv w:val="1"/>
      <w:marLeft w:val="0"/>
      <w:marRight w:val="0"/>
      <w:marTop w:val="0"/>
      <w:marBottom w:val="0"/>
      <w:divBdr>
        <w:top w:val="none" w:sz="0" w:space="0" w:color="auto"/>
        <w:left w:val="none" w:sz="0" w:space="0" w:color="auto"/>
        <w:bottom w:val="none" w:sz="0" w:space="0" w:color="auto"/>
        <w:right w:val="none" w:sz="0" w:space="0" w:color="auto"/>
      </w:divBdr>
    </w:div>
    <w:div w:id="893270271">
      <w:bodyDiv w:val="1"/>
      <w:marLeft w:val="0"/>
      <w:marRight w:val="0"/>
      <w:marTop w:val="0"/>
      <w:marBottom w:val="0"/>
      <w:divBdr>
        <w:top w:val="none" w:sz="0" w:space="0" w:color="auto"/>
        <w:left w:val="none" w:sz="0" w:space="0" w:color="auto"/>
        <w:bottom w:val="none" w:sz="0" w:space="0" w:color="auto"/>
        <w:right w:val="none" w:sz="0" w:space="0" w:color="auto"/>
      </w:divBdr>
    </w:div>
    <w:div w:id="900864462">
      <w:bodyDiv w:val="1"/>
      <w:marLeft w:val="0"/>
      <w:marRight w:val="0"/>
      <w:marTop w:val="0"/>
      <w:marBottom w:val="0"/>
      <w:divBdr>
        <w:top w:val="none" w:sz="0" w:space="0" w:color="auto"/>
        <w:left w:val="none" w:sz="0" w:space="0" w:color="auto"/>
        <w:bottom w:val="none" w:sz="0" w:space="0" w:color="auto"/>
        <w:right w:val="none" w:sz="0" w:space="0" w:color="auto"/>
      </w:divBdr>
    </w:div>
    <w:div w:id="905073451">
      <w:bodyDiv w:val="1"/>
      <w:marLeft w:val="0"/>
      <w:marRight w:val="0"/>
      <w:marTop w:val="0"/>
      <w:marBottom w:val="0"/>
      <w:divBdr>
        <w:top w:val="none" w:sz="0" w:space="0" w:color="auto"/>
        <w:left w:val="none" w:sz="0" w:space="0" w:color="auto"/>
        <w:bottom w:val="none" w:sz="0" w:space="0" w:color="auto"/>
        <w:right w:val="none" w:sz="0" w:space="0" w:color="auto"/>
      </w:divBdr>
    </w:div>
    <w:div w:id="975373103">
      <w:bodyDiv w:val="1"/>
      <w:marLeft w:val="0"/>
      <w:marRight w:val="0"/>
      <w:marTop w:val="0"/>
      <w:marBottom w:val="0"/>
      <w:divBdr>
        <w:top w:val="none" w:sz="0" w:space="0" w:color="auto"/>
        <w:left w:val="none" w:sz="0" w:space="0" w:color="auto"/>
        <w:bottom w:val="none" w:sz="0" w:space="0" w:color="auto"/>
        <w:right w:val="none" w:sz="0" w:space="0" w:color="auto"/>
      </w:divBdr>
    </w:div>
    <w:div w:id="1093819592">
      <w:bodyDiv w:val="1"/>
      <w:marLeft w:val="0"/>
      <w:marRight w:val="0"/>
      <w:marTop w:val="0"/>
      <w:marBottom w:val="0"/>
      <w:divBdr>
        <w:top w:val="none" w:sz="0" w:space="0" w:color="auto"/>
        <w:left w:val="none" w:sz="0" w:space="0" w:color="auto"/>
        <w:bottom w:val="none" w:sz="0" w:space="0" w:color="auto"/>
        <w:right w:val="none" w:sz="0" w:space="0" w:color="auto"/>
      </w:divBdr>
    </w:div>
    <w:div w:id="1121531513">
      <w:bodyDiv w:val="1"/>
      <w:marLeft w:val="0"/>
      <w:marRight w:val="0"/>
      <w:marTop w:val="0"/>
      <w:marBottom w:val="0"/>
      <w:divBdr>
        <w:top w:val="none" w:sz="0" w:space="0" w:color="auto"/>
        <w:left w:val="none" w:sz="0" w:space="0" w:color="auto"/>
        <w:bottom w:val="none" w:sz="0" w:space="0" w:color="auto"/>
        <w:right w:val="none" w:sz="0" w:space="0" w:color="auto"/>
      </w:divBdr>
    </w:div>
    <w:div w:id="1165432563">
      <w:bodyDiv w:val="1"/>
      <w:marLeft w:val="0"/>
      <w:marRight w:val="0"/>
      <w:marTop w:val="0"/>
      <w:marBottom w:val="0"/>
      <w:divBdr>
        <w:top w:val="none" w:sz="0" w:space="0" w:color="auto"/>
        <w:left w:val="none" w:sz="0" w:space="0" w:color="auto"/>
        <w:bottom w:val="none" w:sz="0" w:space="0" w:color="auto"/>
        <w:right w:val="none" w:sz="0" w:space="0" w:color="auto"/>
      </w:divBdr>
    </w:div>
    <w:div w:id="1238707441">
      <w:bodyDiv w:val="1"/>
      <w:marLeft w:val="0"/>
      <w:marRight w:val="0"/>
      <w:marTop w:val="0"/>
      <w:marBottom w:val="0"/>
      <w:divBdr>
        <w:top w:val="none" w:sz="0" w:space="0" w:color="auto"/>
        <w:left w:val="none" w:sz="0" w:space="0" w:color="auto"/>
        <w:bottom w:val="none" w:sz="0" w:space="0" w:color="auto"/>
        <w:right w:val="none" w:sz="0" w:space="0" w:color="auto"/>
      </w:divBdr>
    </w:div>
    <w:div w:id="1300379325">
      <w:bodyDiv w:val="1"/>
      <w:marLeft w:val="0"/>
      <w:marRight w:val="0"/>
      <w:marTop w:val="0"/>
      <w:marBottom w:val="0"/>
      <w:divBdr>
        <w:top w:val="none" w:sz="0" w:space="0" w:color="auto"/>
        <w:left w:val="none" w:sz="0" w:space="0" w:color="auto"/>
        <w:bottom w:val="none" w:sz="0" w:space="0" w:color="auto"/>
        <w:right w:val="none" w:sz="0" w:space="0" w:color="auto"/>
      </w:divBdr>
    </w:div>
    <w:div w:id="1407797025">
      <w:bodyDiv w:val="1"/>
      <w:marLeft w:val="0"/>
      <w:marRight w:val="0"/>
      <w:marTop w:val="0"/>
      <w:marBottom w:val="0"/>
      <w:divBdr>
        <w:top w:val="none" w:sz="0" w:space="0" w:color="auto"/>
        <w:left w:val="none" w:sz="0" w:space="0" w:color="auto"/>
        <w:bottom w:val="none" w:sz="0" w:space="0" w:color="auto"/>
        <w:right w:val="none" w:sz="0" w:space="0" w:color="auto"/>
      </w:divBdr>
    </w:div>
    <w:div w:id="1488748405">
      <w:bodyDiv w:val="1"/>
      <w:marLeft w:val="0"/>
      <w:marRight w:val="0"/>
      <w:marTop w:val="0"/>
      <w:marBottom w:val="0"/>
      <w:divBdr>
        <w:top w:val="none" w:sz="0" w:space="0" w:color="auto"/>
        <w:left w:val="none" w:sz="0" w:space="0" w:color="auto"/>
        <w:bottom w:val="none" w:sz="0" w:space="0" w:color="auto"/>
        <w:right w:val="none" w:sz="0" w:space="0" w:color="auto"/>
      </w:divBdr>
    </w:div>
    <w:div w:id="1590578790">
      <w:bodyDiv w:val="1"/>
      <w:marLeft w:val="0"/>
      <w:marRight w:val="0"/>
      <w:marTop w:val="0"/>
      <w:marBottom w:val="0"/>
      <w:divBdr>
        <w:top w:val="none" w:sz="0" w:space="0" w:color="auto"/>
        <w:left w:val="none" w:sz="0" w:space="0" w:color="auto"/>
        <w:bottom w:val="none" w:sz="0" w:space="0" w:color="auto"/>
        <w:right w:val="none" w:sz="0" w:space="0" w:color="auto"/>
      </w:divBdr>
    </w:div>
    <w:div w:id="1595431450">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680539672">
      <w:bodyDiv w:val="1"/>
      <w:marLeft w:val="0"/>
      <w:marRight w:val="0"/>
      <w:marTop w:val="0"/>
      <w:marBottom w:val="0"/>
      <w:divBdr>
        <w:top w:val="none" w:sz="0" w:space="0" w:color="auto"/>
        <w:left w:val="none" w:sz="0" w:space="0" w:color="auto"/>
        <w:bottom w:val="none" w:sz="0" w:space="0" w:color="auto"/>
        <w:right w:val="none" w:sz="0" w:space="0" w:color="auto"/>
      </w:divBdr>
    </w:div>
    <w:div w:id="1742365094">
      <w:bodyDiv w:val="1"/>
      <w:marLeft w:val="0"/>
      <w:marRight w:val="0"/>
      <w:marTop w:val="0"/>
      <w:marBottom w:val="0"/>
      <w:divBdr>
        <w:top w:val="none" w:sz="0" w:space="0" w:color="auto"/>
        <w:left w:val="none" w:sz="0" w:space="0" w:color="auto"/>
        <w:bottom w:val="none" w:sz="0" w:space="0" w:color="auto"/>
        <w:right w:val="none" w:sz="0" w:space="0" w:color="auto"/>
      </w:divBdr>
    </w:div>
    <w:div w:id="1799251592">
      <w:bodyDiv w:val="1"/>
      <w:marLeft w:val="0"/>
      <w:marRight w:val="0"/>
      <w:marTop w:val="0"/>
      <w:marBottom w:val="0"/>
      <w:divBdr>
        <w:top w:val="none" w:sz="0" w:space="0" w:color="auto"/>
        <w:left w:val="none" w:sz="0" w:space="0" w:color="auto"/>
        <w:bottom w:val="none" w:sz="0" w:space="0" w:color="auto"/>
        <w:right w:val="none" w:sz="0" w:space="0" w:color="auto"/>
      </w:divBdr>
    </w:div>
    <w:div w:id="1856766628">
      <w:bodyDiv w:val="1"/>
      <w:marLeft w:val="0"/>
      <w:marRight w:val="0"/>
      <w:marTop w:val="0"/>
      <w:marBottom w:val="0"/>
      <w:divBdr>
        <w:top w:val="none" w:sz="0" w:space="0" w:color="auto"/>
        <w:left w:val="none" w:sz="0" w:space="0" w:color="auto"/>
        <w:bottom w:val="none" w:sz="0" w:space="0" w:color="auto"/>
        <w:right w:val="none" w:sz="0" w:space="0" w:color="auto"/>
      </w:divBdr>
    </w:div>
    <w:div w:id="1871915665">
      <w:bodyDiv w:val="1"/>
      <w:marLeft w:val="0"/>
      <w:marRight w:val="0"/>
      <w:marTop w:val="0"/>
      <w:marBottom w:val="0"/>
      <w:divBdr>
        <w:top w:val="none" w:sz="0" w:space="0" w:color="auto"/>
        <w:left w:val="none" w:sz="0" w:space="0" w:color="auto"/>
        <w:bottom w:val="none" w:sz="0" w:space="0" w:color="auto"/>
        <w:right w:val="none" w:sz="0" w:space="0" w:color="auto"/>
      </w:divBdr>
    </w:div>
    <w:div w:id="1890458949">
      <w:bodyDiv w:val="1"/>
      <w:marLeft w:val="0"/>
      <w:marRight w:val="0"/>
      <w:marTop w:val="0"/>
      <w:marBottom w:val="0"/>
      <w:divBdr>
        <w:top w:val="none" w:sz="0" w:space="0" w:color="auto"/>
        <w:left w:val="none" w:sz="0" w:space="0" w:color="auto"/>
        <w:bottom w:val="none" w:sz="0" w:space="0" w:color="auto"/>
        <w:right w:val="none" w:sz="0" w:space="0" w:color="auto"/>
      </w:divBdr>
    </w:div>
    <w:div w:id="1898778526">
      <w:bodyDiv w:val="1"/>
      <w:marLeft w:val="0"/>
      <w:marRight w:val="0"/>
      <w:marTop w:val="0"/>
      <w:marBottom w:val="0"/>
      <w:divBdr>
        <w:top w:val="none" w:sz="0" w:space="0" w:color="auto"/>
        <w:left w:val="none" w:sz="0" w:space="0" w:color="auto"/>
        <w:bottom w:val="none" w:sz="0" w:space="0" w:color="auto"/>
        <w:right w:val="none" w:sz="0" w:space="0" w:color="auto"/>
      </w:divBdr>
    </w:div>
    <w:div w:id="1943606441">
      <w:bodyDiv w:val="1"/>
      <w:marLeft w:val="0"/>
      <w:marRight w:val="0"/>
      <w:marTop w:val="0"/>
      <w:marBottom w:val="0"/>
      <w:divBdr>
        <w:top w:val="none" w:sz="0" w:space="0" w:color="auto"/>
        <w:left w:val="none" w:sz="0" w:space="0" w:color="auto"/>
        <w:bottom w:val="none" w:sz="0" w:space="0" w:color="auto"/>
        <w:right w:val="none" w:sz="0" w:space="0" w:color="auto"/>
      </w:divBdr>
    </w:div>
    <w:div w:id="1951277285">
      <w:bodyDiv w:val="1"/>
      <w:marLeft w:val="0"/>
      <w:marRight w:val="0"/>
      <w:marTop w:val="0"/>
      <w:marBottom w:val="0"/>
      <w:divBdr>
        <w:top w:val="none" w:sz="0" w:space="0" w:color="auto"/>
        <w:left w:val="none" w:sz="0" w:space="0" w:color="auto"/>
        <w:bottom w:val="none" w:sz="0" w:space="0" w:color="auto"/>
        <w:right w:val="none" w:sz="0" w:space="0" w:color="auto"/>
      </w:divBdr>
    </w:div>
    <w:div w:id="1961841265">
      <w:bodyDiv w:val="1"/>
      <w:marLeft w:val="0"/>
      <w:marRight w:val="0"/>
      <w:marTop w:val="0"/>
      <w:marBottom w:val="0"/>
      <w:divBdr>
        <w:top w:val="none" w:sz="0" w:space="0" w:color="auto"/>
        <w:left w:val="none" w:sz="0" w:space="0" w:color="auto"/>
        <w:bottom w:val="none" w:sz="0" w:space="0" w:color="auto"/>
        <w:right w:val="none" w:sz="0" w:space="0" w:color="auto"/>
      </w:divBdr>
    </w:div>
    <w:div w:id="1987739151">
      <w:bodyDiv w:val="1"/>
      <w:marLeft w:val="0"/>
      <w:marRight w:val="0"/>
      <w:marTop w:val="0"/>
      <w:marBottom w:val="0"/>
      <w:divBdr>
        <w:top w:val="none" w:sz="0" w:space="0" w:color="auto"/>
        <w:left w:val="none" w:sz="0" w:space="0" w:color="auto"/>
        <w:bottom w:val="none" w:sz="0" w:space="0" w:color="auto"/>
        <w:right w:val="none" w:sz="0" w:space="0" w:color="auto"/>
      </w:divBdr>
    </w:div>
    <w:div w:id="1999530427">
      <w:bodyDiv w:val="1"/>
      <w:marLeft w:val="0"/>
      <w:marRight w:val="0"/>
      <w:marTop w:val="0"/>
      <w:marBottom w:val="0"/>
      <w:divBdr>
        <w:top w:val="none" w:sz="0" w:space="0" w:color="auto"/>
        <w:left w:val="none" w:sz="0" w:space="0" w:color="auto"/>
        <w:bottom w:val="none" w:sz="0" w:space="0" w:color="auto"/>
        <w:right w:val="none" w:sz="0" w:space="0" w:color="auto"/>
      </w:divBdr>
    </w:div>
    <w:div w:id="2012640629">
      <w:bodyDiv w:val="1"/>
      <w:marLeft w:val="0"/>
      <w:marRight w:val="0"/>
      <w:marTop w:val="0"/>
      <w:marBottom w:val="0"/>
      <w:divBdr>
        <w:top w:val="none" w:sz="0" w:space="0" w:color="auto"/>
        <w:left w:val="none" w:sz="0" w:space="0" w:color="auto"/>
        <w:bottom w:val="none" w:sz="0" w:space="0" w:color="auto"/>
        <w:right w:val="none" w:sz="0" w:space="0" w:color="auto"/>
      </w:divBdr>
    </w:div>
    <w:div w:id="2015181667">
      <w:bodyDiv w:val="1"/>
      <w:marLeft w:val="0"/>
      <w:marRight w:val="0"/>
      <w:marTop w:val="0"/>
      <w:marBottom w:val="0"/>
      <w:divBdr>
        <w:top w:val="none" w:sz="0" w:space="0" w:color="auto"/>
        <w:left w:val="none" w:sz="0" w:space="0" w:color="auto"/>
        <w:bottom w:val="none" w:sz="0" w:space="0" w:color="auto"/>
        <w:right w:val="none" w:sz="0" w:space="0" w:color="auto"/>
      </w:divBdr>
    </w:div>
    <w:div w:id="2051300905">
      <w:bodyDiv w:val="1"/>
      <w:marLeft w:val="0"/>
      <w:marRight w:val="0"/>
      <w:marTop w:val="0"/>
      <w:marBottom w:val="0"/>
      <w:divBdr>
        <w:top w:val="none" w:sz="0" w:space="0" w:color="auto"/>
        <w:left w:val="none" w:sz="0" w:space="0" w:color="auto"/>
        <w:bottom w:val="none" w:sz="0" w:space="0" w:color="auto"/>
        <w:right w:val="none" w:sz="0" w:space="0" w:color="auto"/>
      </w:divBdr>
    </w:div>
    <w:div w:id="2073114715">
      <w:bodyDiv w:val="1"/>
      <w:marLeft w:val="0"/>
      <w:marRight w:val="0"/>
      <w:marTop w:val="0"/>
      <w:marBottom w:val="0"/>
      <w:divBdr>
        <w:top w:val="none" w:sz="0" w:space="0" w:color="auto"/>
        <w:left w:val="none" w:sz="0" w:space="0" w:color="auto"/>
        <w:bottom w:val="none" w:sz="0" w:space="0" w:color="auto"/>
        <w:right w:val="none" w:sz="0" w:space="0" w:color="auto"/>
      </w:divBdr>
    </w:div>
    <w:div w:id="2077580154">
      <w:bodyDiv w:val="1"/>
      <w:marLeft w:val="0"/>
      <w:marRight w:val="0"/>
      <w:marTop w:val="0"/>
      <w:marBottom w:val="0"/>
      <w:divBdr>
        <w:top w:val="none" w:sz="0" w:space="0" w:color="auto"/>
        <w:left w:val="none" w:sz="0" w:space="0" w:color="auto"/>
        <w:bottom w:val="none" w:sz="0" w:space="0" w:color="auto"/>
        <w:right w:val="none" w:sz="0" w:space="0" w:color="auto"/>
      </w:divBdr>
    </w:div>
    <w:div w:id="2091389881">
      <w:bodyDiv w:val="1"/>
      <w:marLeft w:val="0"/>
      <w:marRight w:val="0"/>
      <w:marTop w:val="0"/>
      <w:marBottom w:val="0"/>
      <w:divBdr>
        <w:top w:val="none" w:sz="0" w:space="0" w:color="auto"/>
        <w:left w:val="none" w:sz="0" w:space="0" w:color="auto"/>
        <w:bottom w:val="none" w:sz="0" w:space="0" w:color="auto"/>
        <w:right w:val="none" w:sz="0" w:space="0" w:color="auto"/>
      </w:divBdr>
    </w:div>
    <w:div w:id="2104180256">
      <w:bodyDiv w:val="1"/>
      <w:marLeft w:val="0"/>
      <w:marRight w:val="0"/>
      <w:marTop w:val="0"/>
      <w:marBottom w:val="0"/>
      <w:divBdr>
        <w:top w:val="none" w:sz="0" w:space="0" w:color="auto"/>
        <w:left w:val="none" w:sz="0" w:space="0" w:color="auto"/>
        <w:bottom w:val="none" w:sz="0" w:space="0" w:color="auto"/>
        <w:right w:val="none" w:sz="0" w:space="0" w:color="auto"/>
      </w:divBdr>
    </w:div>
    <w:div w:id="21055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ovilas.miliauskas@marijampole.lt" TargetMode="External"/><Relationship Id="rId18" Type="http://schemas.openxmlformats.org/officeDocument/2006/relationships/hyperlink" Target="https://vpt.lrv.lt/uploads/vpt/documents/files/EBVPD%20pildymas(Tiek%C4%97jas).pdf" TargetMode="External"/><Relationship Id="rId26" Type="http://schemas.openxmlformats.org/officeDocument/2006/relationships/hyperlink" Target="https://kt.gov.lt/lt/atviri-duomenys/diskvalifikavimas-is-viesuju-pirkimu" TargetMode="External"/><Relationship Id="rId39" Type="http://schemas.openxmlformats.org/officeDocument/2006/relationships/oleObject" Target="embeddings/oleObject3.bin"/><Relationship Id="rId21" Type="http://schemas.openxmlformats.org/officeDocument/2006/relationships/hyperlink" Target="https://vpt.lrv.lt/lt/nuorodos/kiti-duomenys/powerbi/nepatikimi-tiekejai-1/" TargetMode="External"/><Relationship Id="rId34" Type="http://schemas.openxmlformats.org/officeDocument/2006/relationships/image" Target="media/image2.wmf"/><Relationship Id="rId42" Type="http://schemas.openxmlformats.org/officeDocument/2006/relationships/image" Target="media/image6.wmf"/><Relationship Id="rId47" Type="http://schemas.openxmlformats.org/officeDocument/2006/relationships/hyperlink" Target="mailto:administracija@marijampole.lt" TargetMode="External"/><Relationship Id="rId50" Type="http://schemas.openxmlformats.org/officeDocument/2006/relationships/hyperlink" Target="https://single-market-economy.ec.europa.eu/news/eu-construction-and-demolition-waste-protocol-2018-09-18_en" TargetMode="External"/><Relationship Id="rId55"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sinvesticijos.lt/igyvendinimas-1/viesinimas" TargetMode="External"/><Relationship Id="rId29" Type="http://schemas.openxmlformats.org/officeDocument/2006/relationships/hyperlink" Target="http://vpt.lrv.lt/uploads/vpt/documents/files/mp/konfidenciali_informacija.pdf" TargetMode="Externa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hyperlink" Target="https://e-seimasx.lrs.lt/portal/legalAct/lt/TAD/a4c424b2888111edbdcebd68a7a0df7e?jfwid=rwzi82n6s" TargetMode="External"/><Relationship Id="rId37" Type="http://schemas.openxmlformats.org/officeDocument/2006/relationships/oleObject" Target="embeddings/oleObject2.bin"/><Relationship Id="rId40" Type="http://schemas.openxmlformats.org/officeDocument/2006/relationships/image" Target="media/image5.wmf"/><Relationship Id="rId45" Type="http://schemas.openxmlformats.org/officeDocument/2006/relationships/hyperlink" Target="mailto:mokyklosrastine@gmail.com" TargetMode="External"/><Relationship Id="rId53" Type="http://schemas.openxmlformats.org/officeDocument/2006/relationships/hyperlink" Target="http://193.219.53.9/aaa/Anotacijos%20%28LT%29/atlieku%20apdorojimui.pdf" TargetMode="External"/><Relationship Id="rId5" Type="http://schemas.openxmlformats.org/officeDocument/2006/relationships/numbering" Target="numbering.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amanovskien&#279;@jtotoraitis.lt" TargetMode="External"/><Relationship Id="rId22" Type="http://schemas.openxmlformats.org/officeDocument/2006/relationships/hyperlink" Target="https://vpt.lrv.lt/pasalinimo-pagrindai-1/nepatikimu-koncesininku-sarasas-1/" TargetMode="External"/><Relationship Id="rId27" Type="http://schemas.openxmlformats.org/officeDocument/2006/relationships/hyperlink" Target="https://ec.europa.eu/tools/ecertis/" TargetMode="External"/><Relationship Id="rId30" Type="http://schemas.openxmlformats.org/officeDocument/2006/relationships/hyperlink" Target="https://vpt.lrv.lt/uploads/vpt/documents/files/LT_versija/CVP_IS/Mokymu_medziaga/Tiekejams/Uzsifravimo_instrukcija.pdf" TargetMode="External"/><Relationship Id="rId35" Type="http://schemas.openxmlformats.org/officeDocument/2006/relationships/oleObject" Target="embeddings/oleObject1.bin"/><Relationship Id="rId43" Type="http://schemas.openxmlformats.org/officeDocument/2006/relationships/oleObject" Target="embeddings/oleObject5.bin"/><Relationship Id="rId48" Type="http://schemas.openxmlformats.org/officeDocument/2006/relationships/hyperlink" Target="mailto:povilas.miliauskas@marijampole.lt"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iso.org/standard/69370.html" TargetMode="Externa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hyperlink" Target="https://ebvpd.eviesiejipirkimai.lt/espd-web/" TargetMode="External"/><Relationship Id="rId25" Type="http://schemas.openxmlformats.org/officeDocument/2006/relationships/hyperlink" Target="https://www.vmi.lt/evmi/mokesciu-moketoju-informacija" TargetMode="External"/><Relationship Id="rId33" Type="http://schemas.openxmlformats.org/officeDocument/2006/relationships/hyperlink" Target="https://esinvesticijos.lt/igyvendinimas-1/viesinimas" TargetMode="External"/><Relationship Id="rId38" Type="http://schemas.openxmlformats.org/officeDocument/2006/relationships/image" Target="media/image4.wmf"/><Relationship Id="rId46" Type="http://schemas.openxmlformats.org/officeDocument/2006/relationships/image" Target="media/image7.png"/><Relationship Id="rId20" Type="http://schemas.openxmlformats.org/officeDocument/2006/relationships/hyperlink" Target="https://vpt.lrv.lt/lt/nuorodos/kiti-duomenys/powerbi/melaginga-informacija-pateikusiu-tiekeju-sarasas-3/" TargetMode="External"/><Relationship Id="rId41" Type="http://schemas.openxmlformats.org/officeDocument/2006/relationships/oleObject" Target="embeddings/oleObject4.bin"/><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seimasx.lrs.lt/portal/legalAct/lt/TAD/10f1b390d57c11ed9b3c9397e1236c2a/asr"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viesiejipirkimai.lt" TargetMode="External"/><Relationship Id="rId36" Type="http://schemas.openxmlformats.org/officeDocument/2006/relationships/image" Target="media/image3.wmf"/><Relationship Id="rId49" Type="http://schemas.openxmlformats.org/officeDocument/2006/relationships/hyperlink" Target="mailto:i.ramanovskien&#279;@jtotoraitis.lt"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e-seimas.lrs.lt/portal/legalAct/lt/TAD/a4c424b2888111edbdcebd68a7a0df7e?positionInSearchResults=0&amp;searchModelUUID=5d6e65a1-ac3c-4b11-863c-b89ea98310fc" TargetMode="External"/><Relationship Id="rId44" Type="http://schemas.openxmlformats.org/officeDocument/2006/relationships/hyperlink" Target="mailto:i.ramanovskien&#279;@jtotoraitis.lt" TargetMode="External"/><Relationship Id="rId52" Type="http://schemas.openxmlformats.org/officeDocument/2006/relationships/hyperlink" Target="https://www.iso.org/standard/51812.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A2A10EDBE488BE40AEBF84BA3066093C" ma:contentTypeVersion="21" ma:contentTypeDescription="Kurkite naują dokumentą." ma:contentTypeScope="" ma:versionID="c20546dce88f37159769c5b537a8d0b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182</SFMISDocumentSize>
    <SFMISDocumentRemovedBy xmlns="http://ecm4d/sfmis/fields" xsi:nil="true"/>
    <SFMISDocumentDate xmlns="http://ecm4d/sfmis/fields">2021-06-11T15:27:00+00:00</SFMISDocumentDate>
    <SFMISDocumentFileName xmlns="http://ecm4d/sfmis/fields">Pirkimo_salygos_LEZ</SFMISDocumentFileName>
    <SFMISDocumentSuperseded xmlns="http://ecm4d/sfmis/fields">2021-06-11T16:09:00+00:00</SFMISDocumentSuperseded>
    <SFMISDocumentObjectType xmlns="http://ecm4d/sfmis/fields">Sutartis</SFMISDocumentObjectType>
    <SFMISDocumentDescription xmlns="http://ecm4d/sfmis/fields">Privažiavimo kelio (gatvės) rangos darbų pirkimo sąlygų projektas</SFMISDocumentDescription>
    <SFMISProjectInternalId xmlns="http://ecm4d/sfmis/fields">33562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Pirkimo_salygos_LEZ</SFMISDocumentFullTitle>
    <SFMISDocumentUploaded xmlns="http://ecm4d/sfmis/fields">2021-06-11T16:09:00+00:00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07.1.1-CPVA-V-907-02-0001</SFMISProjec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C1EB7-8FBC-4821-8A8A-087FBEA84F5D}">
  <ds:schemaRefs>
    <ds:schemaRef ds:uri="http://schemas.openxmlformats.org/officeDocument/2006/bibliography"/>
  </ds:schemaRefs>
</ds:datastoreItem>
</file>

<file path=customXml/itemProps2.xml><?xml version="1.0" encoding="utf-8"?>
<ds:datastoreItem xmlns:ds="http://schemas.openxmlformats.org/officeDocument/2006/customXml" ds:itemID="{6B3EBFD7-25E6-4BC4-85F4-B9B84B959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4B1EF5-5281-4DC0-A455-87058675D595}">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6238289-65B9-4C9A-B57F-207416F86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4208</TotalTime>
  <Pages>97</Pages>
  <Words>152189</Words>
  <Characters>86749</Characters>
  <Application>Microsoft Office Word</Application>
  <DocSecurity>0</DocSecurity>
  <Lines>722</Lines>
  <Paragraphs>476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Pirkimo_salygos_LEZ</vt:lpstr>
      <vt:lpstr>Pirkimo_salygos_LEZ</vt:lpstr>
    </vt:vector>
  </TitlesOfParts>
  <Company/>
  <LinksUpToDate>false</LinksUpToDate>
  <CharactersWithSpaces>238462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Pirkimo_salygos_LEZ</dc:title>
  <dc:subject/>
  <dc:creator>Ruta</dc:creator>
  <cp:keywords/>
  <dc:description/>
  <cp:lastModifiedBy>Povilas Miliauskas</cp:lastModifiedBy>
  <cp:revision>561</cp:revision>
  <cp:lastPrinted>2022-02-25T08:24:00Z</cp:lastPrinted>
  <dcterms:created xsi:type="dcterms:W3CDTF">2023-05-31T05:00:00Z</dcterms:created>
  <dcterms:modified xsi:type="dcterms:W3CDTF">2025-08-13T11:50:00Z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0x010100A2A10EDBE488BE40AEBF84BA3066093C</vt:lpwstr>
  </property>
</Properties>
</file>