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18838AE6" w:rsidR="004D0B62" w:rsidRPr="00B46D5B" w:rsidRDefault="003E1682" w:rsidP="1B4E7D4F">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3E1682">
        <w:rPr>
          <w:rFonts w:ascii="Arial" w:hAnsi="Arial" w:cs="Arial"/>
          <w:noProof/>
          <w:sz w:val="20"/>
          <w:lang w:val="lt-LT"/>
        </w:rPr>
        <w:t>Tepalin</w:t>
      </w:r>
      <w:r>
        <w:rPr>
          <w:rFonts w:ascii="Arial" w:hAnsi="Arial" w:cs="Arial"/>
          <w:noProof/>
          <w:sz w:val="20"/>
          <w:lang w:val="lt-LT"/>
        </w:rPr>
        <w:t>ių</w:t>
      </w:r>
      <w:r w:rsidRPr="003E1682">
        <w:rPr>
          <w:rFonts w:ascii="Arial" w:hAnsi="Arial" w:cs="Arial"/>
          <w:noProof/>
          <w:sz w:val="20"/>
          <w:lang w:val="lt-LT"/>
        </w:rPr>
        <w:t xml:space="preserve"> alyv</w:t>
      </w:r>
      <w:r>
        <w:rPr>
          <w:rFonts w:ascii="Arial" w:hAnsi="Arial" w:cs="Arial"/>
          <w:noProof/>
          <w:sz w:val="20"/>
          <w:lang w:val="lt-LT"/>
        </w:rPr>
        <w:t>ų</w:t>
      </w:r>
      <w:r w:rsidRPr="003E1682">
        <w:rPr>
          <w:rFonts w:ascii="Arial" w:hAnsi="Arial" w:cs="Arial"/>
          <w:noProof/>
          <w:sz w:val="20"/>
          <w:lang w:val="lt-LT"/>
        </w:rPr>
        <w:t>, tepal</w:t>
      </w:r>
      <w:r>
        <w:rPr>
          <w:rFonts w:ascii="Arial" w:hAnsi="Arial" w:cs="Arial"/>
          <w:noProof/>
          <w:sz w:val="20"/>
          <w:lang w:val="lt-LT"/>
        </w:rPr>
        <w:t>ų</w:t>
      </w:r>
      <w:r w:rsidRPr="003E1682">
        <w:rPr>
          <w:rFonts w:ascii="Arial" w:hAnsi="Arial" w:cs="Arial"/>
          <w:noProof/>
          <w:sz w:val="20"/>
          <w:lang w:val="lt-LT"/>
        </w:rPr>
        <w:t xml:space="preserve"> ir tepimo priemon</w:t>
      </w:r>
      <w:r>
        <w:rPr>
          <w:rFonts w:ascii="Arial" w:hAnsi="Arial" w:cs="Arial"/>
          <w:noProof/>
          <w:sz w:val="20"/>
          <w:lang w:val="lt-LT"/>
        </w:rPr>
        <w:t xml:space="preserve">ių </w:t>
      </w:r>
      <w:r w:rsidR="004D0B62"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60704C53"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3F07EF">
        <w:rPr>
          <w:rFonts w:ascii="Arial" w:hAnsi="Arial" w:cs="Arial"/>
          <w:noProof/>
          <w:sz w:val="20"/>
          <w:szCs w:val="20"/>
          <w:lang w:val="lt-LT"/>
        </w:rPr>
        <w:t>5 m.</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1DF1E79B"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w:t>
            </w:r>
            <w:r w:rsidR="00E159BE">
              <w:rPr>
                <w:rFonts w:ascii="Arial" w:hAnsi="Arial" w:cs="Arial"/>
                <w:b/>
                <w:noProof/>
                <w:sz w:val="20"/>
                <w:szCs w:val="20"/>
                <w:lang w:val="lt-LT"/>
              </w:rPr>
              <w:t>kcinė bendrovė</w:t>
            </w:r>
            <w:r w:rsidRPr="00B46D5B">
              <w:rPr>
                <w:rFonts w:ascii="Arial" w:hAnsi="Arial" w:cs="Arial"/>
                <w:b/>
                <w:noProof/>
                <w:sz w:val="20"/>
                <w:szCs w:val="20"/>
                <w:lang w:val="lt-LT"/>
              </w:rPr>
              <w:t xml:space="preserve">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276"/>
        <w:gridCol w:w="4381"/>
      </w:tblGrid>
      <w:tr w:rsidR="006E3778" w:rsidRPr="00B46D5B" w14:paraId="2DECBE7E" w14:textId="77777777" w:rsidTr="002F4F14">
        <w:trPr>
          <w:trHeight w:val="48"/>
        </w:trPr>
        <w:tc>
          <w:tcPr>
            <w:tcW w:w="2263" w:type="dxa"/>
            <w:shd w:val="clear" w:color="auto" w:fill="auto"/>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019F0B9A" w:rsidR="0080095A" w:rsidRPr="00B63BA4" w:rsidRDefault="00B63BA4" w:rsidP="594AB177">
            <w:pPr>
              <w:jc w:val="both"/>
              <w:rPr>
                <w:rFonts w:ascii="Arial" w:hAnsi="Arial" w:cs="Arial"/>
                <w:noProof/>
                <w:sz w:val="20"/>
                <w:szCs w:val="20"/>
                <w:lang w:val="lt-LT"/>
              </w:rPr>
            </w:pPr>
            <w:r w:rsidRPr="00B63BA4">
              <w:rPr>
                <w:rFonts w:ascii="Arial" w:hAnsi="Arial" w:cs="Arial"/>
                <w:noProof/>
                <w:sz w:val="20"/>
                <w:szCs w:val="20"/>
                <w:lang w:val="lt-LT"/>
              </w:rPr>
              <w:t>Tepalinės alyvos, tepalai ir tepimo priemonės</w:t>
            </w:r>
            <w:r w:rsidR="000B67AD">
              <w:rPr>
                <w:rFonts w:ascii="Arial" w:hAnsi="Arial" w:cs="Arial"/>
                <w:noProof/>
                <w:sz w:val="20"/>
                <w:szCs w:val="20"/>
                <w:lang w:val="lt-LT"/>
              </w:rPr>
              <w:t>.</w:t>
            </w:r>
          </w:p>
        </w:tc>
      </w:tr>
      <w:tr w:rsidR="006E3778" w:rsidRPr="00B46D5B" w14:paraId="503179F7" w14:textId="77777777" w:rsidTr="002F4F14">
        <w:trPr>
          <w:trHeight w:val="48"/>
        </w:trPr>
        <w:tc>
          <w:tcPr>
            <w:tcW w:w="2263" w:type="dxa"/>
            <w:shd w:val="clear" w:color="auto" w:fill="auto"/>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shd w:val="clear" w:color="auto" w:fill="auto"/>
          </w:tcPr>
          <w:p w14:paraId="0F5BCF6E" w14:textId="64D263A2" w:rsidR="000D00A7" w:rsidRPr="00B46D5B" w:rsidRDefault="006F2D30" w:rsidP="000D00A7">
            <w:pPr>
              <w:jc w:val="both"/>
              <w:rPr>
                <w:rFonts w:ascii="Arial" w:hAnsi="Arial" w:cs="Arial"/>
                <w:noProof/>
                <w:sz w:val="20"/>
                <w:szCs w:val="20"/>
                <w:lang w:val="lt-LT"/>
              </w:rPr>
            </w:pPr>
            <w:r w:rsidRPr="006F2D30">
              <w:rPr>
                <w:rFonts w:ascii="Arial" w:hAnsi="Arial" w:cs="Arial"/>
                <w:noProof/>
                <w:sz w:val="20"/>
                <w:szCs w:val="20"/>
                <w:lang w:val="lt-LT"/>
              </w:rPr>
              <w:t>Sutartis įsigalioja pasirašius abiem Šalims ir galioja 2</w:t>
            </w:r>
            <w:r w:rsidR="00892B97">
              <w:rPr>
                <w:rFonts w:ascii="Arial" w:hAnsi="Arial" w:cs="Arial"/>
                <w:noProof/>
                <w:sz w:val="20"/>
                <w:szCs w:val="20"/>
                <w:lang w:val="lt-LT"/>
              </w:rPr>
              <w:t xml:space="preserve">4 </w:t>
            </w:r>
            <w:r w:rsidRPr="006F2D30">
              <w:rPr>
                <w:rFonts w:ascii="Arial" w:hAnsi="Arial" w:cs="Arial"/>
                <w:noProof/>
                <w:sz w:val="20"/>
                <w:szCs w:val="20"/>
                <w:lang w:val="lt-LT"/>
              </w:rPr>
              <w:t xml:space="preserve">(dvidešimt </w:t>
            </w:r>
            <w:r w:rsidR="00892B97">
              <w:rPr>
                <w:rFonts w:ascii="Arial" w:hAnsi="Arial" w:cs="Arial"/>
                <w:noProof/>
                <w:sz w:val="20"/>
                <w:szCs w:val="20"/>
                <w:lang w:val="lt-LT"/>
              </w:rPr>
              <w:t>keturis</w:t>
            </w:r>
            <w:r w:rsidRPr="006F2D30">
              <w:rPr>
                <w:rFonts w:ascii="Arial" w:hAnsi="Arial" w:cs="Arial"/>
                <w:noProof/>
                <w:sz w:val="20"/>
                <w:szCs w:val="20"/>
                <w:lang w:val="lt-LT"/>
              </w:rPr>
              <w:t xml:space="preserve">) mėnesius nuo Sutarties pasirašymo dienos, </w:t>
            </w:r>
            <w:r w:rsidR="00892B97">
              <w:rPr>
                <w:rFonts w:ascii="Arial" w:hAnsi="Arial" w:cs="Arial"/>
                <w:noProof/>
                <w:sz w:val="20"/>
                <w:szCs w:val="20"/>
                <w:lang w:val="lt-LT"/>
              </w:rPr>
              <w:t>ne</w:t>
            </w:r>
            <w:r w:rsidRPr="006F2D30">
              <w:rPr>
                <w:rFonts w:ascii="Arial" w:hAnsi="Arial" w:cs="Arial"/>
                <w:noProof/>
                <w:sz w:val="20"/>
                <w:szCs w:val="20"/>
                <w:lang w:val="lt-LT"/>
              </w:rPr>
              <w:t>įskaitant apmokėjimo termin</w:t>
            </w:r>
            <w:r w:rsidR="00892B97">
              <w:rPr>
                <w:rFonts w:ascii="Arial" w:hAnsi="Arial" w:cs="Arial"/>
                <w:noProof/>
                <w:sz w:val="20"/>
                <w:szCs w:val="20"/>
                <w:lang w:val="lt-LT"/>
              </w:rPr>
              <w:t>o</w:t>
            </w:r>
            <w:r w:rsidRPr="006F2D30">
              <w:rPr>
                <w:rFonts w:ascii="Arial" w:hAnsi="Arial" w:cs="Arial"/>
                <w:noProof/>
                <w:sz w:val="20"/>
                <w:szCs w:val="20"/>
                <w:lang w:val="lt-LT"/>
              </w:rPr>
              <w:t>. Sutarties galiojimas baigiasi anksčiau termino, pilnai išnaudojus maksimalią Sutarties kainą.</w:t>
            </w:r>
          </w:p>
        </w:tc>
      </w:tr>
      <w:tr w:rsidR="006E3778" w:rsidRPr="00B46D5B" w14:paraId="69F60774" w14:textId="77777777" w:rsidTr="002F4F14">
        <w:trPr>
          <w:trHeight w:val="48"/>
        </w:trPr>
        <w:tc>
          <w:tcPr>
            <w:tcW w:w="2263" w:type="dxa"/>
            <w:shd w:val="clear" w:color="auto" w:fill="auto"/>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shd w:val="clear" w:color="auto" w:fill="auto"/>
          </w:tcPr>
          <w:p w14:paraId="2635687B" w14:textId="20A55448" w:rsidR="0080095A" w:rsidRPr="00B46D5B" w:rsidRDefault="000B67AD" w:rsidP="009F797C">
            <w:pPr>
              <w:jc w:val="both"/>
              <w:rPr>
                <w:rFonts w:ascii="Arial" w:hAnsi="Arial" w:cs="Arial"/>
                <w:noProof/>
                <w:sz w:val="20"/>
                <w:szCs w:val="20"/>
                <w:lang w:val="lt-LT"/>
              </w:rPr>
            </w:pPr>
            <w:r w:rsidRPr="000B67AD">
              <w:rPr>
                <w:rFonts w:ascii="Arial" w:hAnsi="Arial" w:cs="Arial"/>
                <w:noProof/>
                <w:sz w:val="20"/>
                <w:szCs w:val="20"/>
                <w:lang w:val="lt-LT"/>
              </w:rPr>
              <w:t>Netaikomi Sutarties bendrosios dalies 5.1 – 5.5 punktai.</w:t>
            </w:r>
          </w:p>
        </w:tc>
      </w:tr>
      <w:tr w:rsidR="002F4F14" w:rsidRPr="00B46D5B" w14:paraId="34B059F7" w14:textId="77777777" w:rsidTr="002F4F14">
        <w:trPr>
          <w:trHeight w:val="48"/>
        </w:trPr>
        <w:tc>
          <w:tcPr>
            <w:tcW w:w="2263" w:type="dxa"/>
            <w:shd w:val="clear" w:color="auto" w:fill="auto"/>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53CDBD4A" w:rsidR="002F4F14" w:rsidRPr="00B46D5B" w:rsidRDefault="00691D5B" w:rsidP="009F797C">
            <w:pPr>
              <w:jc w:val="both"/>
              <w:rPr>
                <w:rFonts w:ascii="Arial" w:hAnsi="Arial" w:cs="Arial"/>
                <w:noProof/>
                <w:sz w:val="20"/>
                <w:szCs w:val="20"/>
                <w:lang w:val="lt-LT"/>
              </w:rPr>
            </w:pPr>
            <w:r w:rsidRPr="00691D5B">
              <w:rPr>
                <w:rFonts w:ascii="Arial" w:hAnsi="Arial" w:cs="Arial"/>
                <w:noProof/>
                <w:sz w:val="20"/>
                <w:szCs w:val="20"/>
                <w:lang w:val="lt-LT"/>
              </w:rPr>
              <w:t>Sutarties kainodara – fiksuoto įkainio Sutartis. Prekes Pirkėjas pirks pagal poreikį, galutinė Sutarties vertė priklausys nuo faktiškai nupirktų Prekių kiekio, už kurias bus atsiskaitoma pagal Sutartyje nurodytą Prekės įkainį, kuri negalės būti didesnė už maksimalią Sutarties vertę.</w:t>
            </w:r>
          </w:p>
        </w:tc>
      </w:tr>
      <w:tr w:rsidR="006E3778" w:rsidRPr="00B46D5B" w14:paraId="1CC8E131" w14:textId="77777777" w:rsidTr="002F4F14">
        <w:trPr>
          <w:trHeight w:val="103"/>
        </w:trPr>
        <w:tc>
          <w:tcPr>
            <w:tcW w:w="2263" w:type="dxa"/>
            <w:vMerge w:val="restart"/>
            <w:shd w:val="clear" w:color="auto" w:fill="auto"/>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276" w:type="dxa"/>
            <w:shd w:val="clear" w:color="auto" w:fill="auto"/>
          </w:tcPr>
          <w:p w14:paraId="3DD8AC46" w14:textId="398765A2" w:rsidR="004C1342" w:rsidRPr="00B46D5B" w:rsidRDefault="00B51403" w:rsidP="00156E77">
            <w:pPr>
              <w:rPr>
                <w:rFonts w:ascii="Arial" w:hAnsi="Arial" w:cs="Arial"/>
                <w:noProof/>
                <w:sz w:val="20"/>
                <w:szCs w:val="20"/>
                <w:lang w:val="lt-LT"/>
              </w:rPr>
            </w:pPr>
            <w:r w:rsidRPr="00B51403">
              <w:rPr>
                <w:rFonts w:ascii="Arial" w:hAnsi="Arial" w:cs="Arial"/>
                <w:noProof/>
                <w:sz w:val="20"/>
                <w:szCs w:val="20"/>
                <w:lang w:val="lt-LT"/>
              </w:rPr>
              <w:t>22 633,50</w:t>
            </w:r>
            <w:r w:rsidR="00324394" w:rsidRPr="00B46D5B">
              <w:rPr>
                <w:rFonts w:ascii="Arial" w:hAnsi="Arial" w:cs="Arial"/>
                <w:noProof/>
                <w:sz w:val="20"/>
                <w:szCs w:val="20"/>
                <w:lang w:val="lt-LT"/>
              </w:rPr>
              <w:t xml:space="preserve">           </w:t>
            </w:r>
            <w:r w:rsidR="00C17A98" w:rsidRPr="00B46D5B">
              <w:rPr>
                <w:rFonts w:ascii="Arial" w:hAnsi="Arial" w:cs="Arial"/>
                <w:noProof/>
                <w:sz w:val="20"/>
                <w:szCs w:val="20"/>
                <w:lang w:val="lt-LT"/>
              </w:rPr>
              <w:t xml:space="preserve"> Eur</w:t>
            </w:r>
          </w:p>
        </w:tc>
        <w:tc>
          <w:tcPr>
            <w:tcW w:w="4381" w:type="dxa"/>
            <w:shd w:val="clear" w:color="auto" w:fill="auto"/>
          </w:tcPr>
          <w:p w14:paraId="16FDAC54" w14:textId="6759348D" w:rsidR="004C1342" w:rsidRPr="00B46D5B" w:rsidRDefault="00A052B4" w:rsidP="006F5904">
            <w:pPr>
              <w:jc w:val="both"/>
              <w:rPr>
                <w:rFonts w:ascii="Arial" w:hAnsi="Arial" w:cs="Arial"/>
                <w:noProof/>
                <w:sz w:val="20"/>
                <w:szCs w:val="20"/>
                <w:lang w:val="lt-LT"/>
              </w:rPr>
            </w:pPr>
            <w:r>
              <w:rPr>
                <w:rFonts w:ascii="Arial" w:hAnsi="Arial" w:cs="Arial"/>
                <w:noProof/>
                <w:sz w:val="20"/>
                <w:szCs w:val="20"/>
                <w:lang w:val="lt-LT"/>
              </w:rPr>
              <w:t>Dvidešimt du tūkstančiai šeši šimtai trisdešimt</w:t>
            </w:r>
            <w:r w:rsidR="006F5904">
              <w:rPr>
                <w:rFonts w:ascii="Arial" w:hAnsi="Arial" w:cs="Arial"/>
                <w:noProof/>
                <w:sz w:val="20"/>
                <w:szCs w:val="20"/>
                <w:lang w:val="lt-LT"/>
              </w:rPr>
              <w:t xml:space="preserve"> trys eurai ir 50 ct</w:t>
            </w:r>
          </w:p>
        </w:tc>
      </w:tr>
      <w:tr w:rsidR="006E3778" w:rsidRPr="00B46D5B" w14:paraId="3A875A93" w14:textId="77777777" w:rsidTr="002F4F14">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276" w:type="dxa"/>
            <w:shd w:val="clear" w:color="auto" w:fill="auto"/>
          </w:tcPr>
          <w:p w14:paraId="02621182" w14:textId="0DA93DFC" w:rsidR="004C1342" w:rsidRPr="00B46D5B" w:rsidRDefault="00EF26B9" w:rsidP="00156E77">
            <w:pPr>
              <w:rPr>
                <w:rFonts w:ascii="Arial" w:hAnsi="Arial" w:cs="Arial"/>
                <w:noProof/>
                <w:sz w:val="20"/>
                <w:szCs w:val="20"/>
                <w:lang w:val="lt-LT"/>
              </w:rPr>
            </w:pPr>
            <w:r w:rsidRPr="00EF26B9">
              <w:rPr>
                <w:rFonts w:ascii="Arial" w:hAnsi="Arial" w:cs="Arial"/>
                <w:noProof/>
                <w:sz w:val="20"/>
                <w:szCs w:val="20"/>
                <w:lang w:val="lt-LT"/>
              </w:rPr>
              <w:t>4753</w:t>
            </w:r>
            <w:r>
              <w:rPr>
                <w:rFonts w:ascii="Arial" w:hAnsi="Arial" w:cs="Arial"/>
                <w:noProof/>
                <w:sz w:val="20"/>
                <w:szCs w:val="20"/>
                <w:lang w:val="lt-LT"/>
              </w:rPr>
              <w:t>,</w:t>
            </w:r>
            <w:r w:rsidRPr="00EF26B9">
              <w:rPr>
                <w:rFonts w:ascii="Arial" w:hAnsi="Arial" w:cs="Arial"/>
                <w:noProof/>
                <w:sz w:val="20"/>
                <w:szCs w:val="20"/>
                <w:lang w:val="lt-LT"/>
              </w:rPr>
              <w:t>03</w:t>
            </w:r>
            <w:r w:rsidR="00324394" w:rsidRPr="00B46D5B">
              <w:rPr>
                <w:rFonts w:ascii="Arial" w:hAnsi="Arial" w:cs="Arial"/>
                <w:noProof/>
                <w:sz w:val="20"/>
                <w:szCs w:val="20"/>
                <w:lang w:val="lt-LT"/>
              </w:rPr>
              <w:t xml:space="preserve">       Eur</w:t>
            </w:r>
          </w:p>
        </w:tc>
        <w:tc>
          <w:tcPr>
            <w:tcW w:w="4381" w:type="dxa"/>
            <w:shd w:val="clear" w:color="auto" w:fill="auto"/>
          </w:tcPr>
          <w:p w14:paraId="42791780" w14:textId="419ADFE3" w:rsidR="004C1342" w:rsidRPr="00B46D5B" w:rsidRDefault="00F206F1" w:rsidP="00156E77">
            <w:pPr>
              <w:rPr>
                <w:rFonts w:ascii="Arial" w:hAnsi="Arial" w:cs="Arial"/>
                <w:noProof/>
                <w:sz w:val="20"/>
                <w:szCs w:val="20"/>
                <w:lang w:val="lt-LT"/>
              </w:rPr>
            </w:pPr>
            <w:r>
              <w:rPr>
                <w:rFonts w:ascii="Arial" w:hAnsi="Arial" w:cs="Arial"/>
                <w:noProof/>
                <w:sz w:val="20"/>
                <w:szCs w:val="20"/>
                <w:lang w:val="lt-LT"/>
              </w:rPr>
              <w:t>Keturi tūkstančiai septyni šimtai penkiasdešimt trys eurai ir 00 ct</w:t>
            </w:r>
          </w:p>
        </w:tc>
      </w:tr>
      <w:tr w:rsidR="006E3778" w:rsidRPr="00B46D5B" w14:paraId="33427C94" w14:textId="77777777" w:rsidTr="002F4F14">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276" w:type="dxa"/>
            <w:shd w:val="clear" w:color="auto" w:fill="auto"/>
          </w:tcPr>
          <w:p w14:paraId="4FEEDB70" w14:textId="6D93B5A9" w:rsidR="004C1342" w:rsidRPr="00B46D5B" w:rsidRDefault="00F206F1" w:rsidP="00156E77">
            <w:pPr>
              <w:rPr>
                <w:rFonts w:ascii="Arial" w:hAnsi="Arial" w:cs="Arial"/>
                <w:noProof/>
                <w:sz w:val="20"/>
                <w:szCs w:val="20"/>
                <w:lang w:val="lt-LT"/>
              </w:rPr>
            </w:pPr>
            <w:r w:rsidRPr="00F206F1">
              <w:rPr>
                <w:rFonts w:ascii="Arial" w:hAnsi="Arial" w:cs="Arial"/>
                <w:noProof/>
                <w:sz w:val="20"/>
                <w:szCs w:val="20"/>
                <w:lang w:val="lt-LT"/>
              </w:rPr>
              <w:t>27386</w:t>
            </w:r>
            <w:r>
              <w:rPr>
                <w:rFonts w:ascii="Arial" w:hAnsi="Arial" w:cs="Arial"/>
                <w:noProof/>
                <w:sz w:val="20"/>
                <w:szCs w:val="20"/>
                <w:lang w:val="lt-LT"/>
              </w:rPr>
              <w:t>,</w:t>
            </w:r>
            <w:r w:rsidRPr="00F206F1">
              <w:rPr>
                <w:rFonts w:ascii="Arial" w:hAnsi="Arial" w:cs="Arial"/>
                <w:noProof/>
                <w:sz w:val="20"/>
                <w:szCs w:val="20"/>
                <w:lang w:val="lt-LT"/>
              </w:rPr>
              <w:t>53</w:t>
            </w:r>
            <w:r w:rsidR="00324394" w:rsidRPr="00B46D5B">
              <w:rPr>
                <w:rFonts w:ascii="Arial" w:hAnsi="Arial" w:cs="Arial"/>
                <w:noProof/>
                <w:sz w:val="20"/>
                <w:szCs w:val="20"/>
                <w:lang w:val="lt-LT"/>
              </w:rPr>
              <w:t xml:space="preserve">         Eur</w:t>
            </w:r>
          </w:p>
        </w:tc>
        <w:tc>
          <w:tcPr>
            <w:tcW w:w="4381" w:type="dxa"/>
            <w:shd w:val="clear" w:color="auto" w:fill="auto"/>
          </w:tcPr>
          <w:p w14:paraId="293361FA" w14:textId="359D75DF" w:rsidR="004C1342" w:rsidRPr="00B46D5B" w:rsidRDefault="00F206F1" w:rsidP="008627FF">
            <w:pPr>
              <w:jc w:val="both"/>
              <w:rPr>
                <w:rFonts w:ascii="Arial" w:hAnsi="Arial" w:cs="Arial"/>
                <w:noProof/>
                <w:sz w:val="20"/>
                <w:szCs w:val="20"/>
                <w:lang w:val="lt-LT"/>
              </w:rPr>
            </w:pPr>
            <w:r>
              <w:rPr>
                <w:rFonts w:ascii="Arial" w:hAnsi="Arial" w:cs="Arial"/>
                <w:noProof/>
                <w:sz w:val="20"/>
                <w:szCs w:val="20"/>
                <w:lang w:val="lt-LT"/>
              </w:rPr>
              <w:t xml:space="preserve">Dvidešimt septyni tūkstančiai </w:t>
            </w:r>
            <w:r w:rsidR="008627FF">
              <w:rPr>
                <w:rFonts w:ascii="Arial" w:hAnsi="Arial" w:cs="Arial"/>
                <w:noProof/>
                <w:sz w:val="20"/>
                <w:szCs w:val="20"/>
                <w:lang w:val="lt-LT"/>
              </w:rPr>
              <w:t>trys šimtai aštuoniasdešimt šeši eurai ir 53 ct</w:t>
            </w:r>
          </w:p>
        </w:tc>
      </w:tr>
      <w:tr w:rsidR="00650EBA" w:rsidRPr="00B46D5B" w14:paraId="019C6723" w14:textId="77777777" w:rsidTr="000D3FEA">
        <w:trPr>
          <w:trHeight w:val="96"/>
        </w:trPr>
        <w:tc>
          <w:tcPr>
            <w:tcW w:w="2263" w:type="dxa"/>
            <w:shd w:val="clear" w:color="auto" w:fill="auto"/>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shd w:val="clear" w:color="auto" w:fill="auto"/>
          </w:tcPr>
          <w:p w14:paraId="2A9A6EE1" w14:textId="09DE2C45" w:rsidR="00650EBA" w:rsidRPr="00BB3054" w:rsidRDefault="00A05FF4" w:rsidP="00650EBA">
            <w:pPr>
              <w:tabs>
                <w:tab w:val="left" w:pos="313"/>
              </w:tabs>
              <w:rPr>
                <w:rFonts w:ascii="Arial" w:hAnsi="Arial" w:cs="Arial"/>
                <w:noProof/>
                <w:sz w:val="20"/>
                <w:szCs w:val="20"/>
                <w:lang w:val="lt-LT"/>
              </w:rPr>
            </w:pPr>
            <w:r>
              <w:rPr>
                <w:rFonts w:ascii="Arial" w:hAnsi="Arial" w:cs="Arial"/>
                <w:noProof/>
                <w:sz w:val="20"/>
                <w:szCs w:val="20"/>
                <w:lang w:val="lt-LT"/>
              </w:rPr>
              <w:t>N</w:t>
            </w:r>
            <w:r w:rsidR="00650EBA" w:rsidRPr="00BB3054">
              <w:rPr>
                <w:rFonts w:ascii="Arial" w:hAnsi="Arial" w:cs="Arial"/>
                <w:noProof/>
                <w:sz w:val="20"/>
                <w:szCs w:val="20"/>
                <w:lang w:val="lt-LT"/>
              </w:rPr>
              <w:t>urodyta Pardavėjo pasiūlyme</w:t>
            </w:r>
          </w:p>
        </w:tc>
      </w:tr>
      <w:tr w:rsidR="006E3778" w:rsidRPr="00B46D5B" w14:paraId="368838BA" w14:textId="77777777" w:rsidTr="002F4F14">
        <w:trPr>
          <w:trHeight w:val="152"/>
        </w:trPr>
        <w:tc>
          <w:tcPr>
            <w:tcW w:w="2263" w:type="dxa"/>
            <w:vMerge w:val="restart"/>
            <w:shd w:val="clear" w:color="auto" w:fill="auto"/>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shd w:val="clear" w:color="auto" w:fill="auto"/>
          </w:tcPr>
          <w:p w14:paraId="6E365C84" w14:textId="7036EEFD" w:rsidR="00BB09F3" w:rsidRPr="00B46D5B" w:rsidRDefault="0004594B" w:rsidP="005425C8">
            <w:pPr>
              <w:jc w:val="both"/>
              <w:rPr>
                <w:rFonts w:ascii="Arial" w:hAnsi="Arial" w:cs="Arial"/>
                <w:noProof/>
                <w:sz w:val="20"/>
                <w:szCs w:val="20"/>
                <w:lang w:val="lt-LT"/>
              </w:rPr>
            </w:pPr>
            <w:r>
              <w:rPr>
                <w:rFonts w:ascii="Arial" w:hAnsi="Arial" w:cs="Arial"/>
                <w:noProof/>
                <w:sz w:val="20"/>
                <w:szCs w:val="20"/>
                <w:lang w:val="lt-LT"/>
              </w:rPr>
              <w:t>Nurodytas t</w:t>
            </w:r>
            <w:r w:rsidR="00512457" w:rsidRPr="00512457">
              <w:rPr>
                <w:rFonts w:ascii="Arial" w:hAnsi="Arial" w:cs="Arial"/>
                <w:noProof/>
                <w:sz w:val="20"/>
                <w:szCs w:val="20"/>
                <w:lang w:val="lt-LT"/>
              </w:rPr>
              <w:t>echninėje specifikacijoje</w:t>
            </w:r>
            <w:r w:rsidR="00070BF9">
              <w:rPr>
                <w:rFonts w:ascii="Arial" w:hAnsi="Arial" w:cs="Arial"/>
                <w:noProof/>
                <w:sz w:val="20"/>
                <w:szCs w:val="20"/>
                <w:lang w:val="lt-LT"/>
              </w:rPr>
              <w:t xml:space="preserve"> </w:t>
            </w:r>
            <w:r w:rsidR="00070BF9" w:rsidRPr="00070BF9">
              <w:rPr>
                <w:rFonts w:ascii="Arial" w:hAnsi="Arial" w:cs="Arial"/>
                <w:noProof/>
                <w:sz w:val="20"/>
                <w:szCs w:val="20"/>
                <w:lang w:val="lt-LT"/>
              </w:rPr>
              <w:t>(priedas Nr. 1)</w:t>
            </w:r>
            <w:r>
              <w:rPr>
                <w:rFonts w:ascii="Arial" w:hAnsi="Arial" w:cs="Arial"/>
                <w:noProof/>
                <w:sz w:val="20"/>
                <w:szCs w:val="20"/>
                <w:lang w:val="lt-LT"/>
              </w:rPr>
              <w:t xml:space="preserve"> – </w:t>
            </w:r>
            <w:r w:rsidR="00512457" w:rsidRPr="00512457">
              <w:rPr>
                <w:rFonts w:ascii="Arial" w:hAnsi="Arial" w:cs="Arial"/>
                <w:noProof/>
                <w:sz w:val="20"/>
                <w:szCs w:val="20"/>
                <w:lang w:val="lt-LT"/>
              </w:rPr>
              <w:t>punkt</w:t>
            </w:r>
            <w:r>
              <w:rPr>
                <w:rFonts w:ascii="Arial" w:hAnsi="Arial" w:cs="Arial"/>
                <w:noProof/>
                <w:sz w:val="20"/>
                <w:szCs w:val="20"/>
                <w:lang w:val="lt-LT"/>
              </w:rPr>
              <w:t>ai</w:t>
            </w:r>
            <w:r w:rsidR="00512457" w:rsidRPr="00512457">
              <w:rPr>
                <w:rFonts w:ascii="Arial" w:hAnsi="Arial" w:cs="Arial"/>
                <w:noProof/>
                <w:sz w:val="20"/>
                <w:szCs w:val="20"/>
                <w:lang w:val="lt-LT"/>
              </w:rPr>
              <w:t xml:space="preserve"> Nr. 6 ir N</w:t>
            </w:r>
            <w:r w:rsidR="00985A86">
              <w:rPr>
                <w:rFonts w:ascii="Arial" w:hAnsi="Arial" w:cs="Arial"/>
                <w:noProof/>
                <w:sz w:val="20"/>
                <w:szCs w:val="20"/>
                <w:lang w:val="lt-LT"/>
              </w:rPr>
              <w:t>r</w:t>
            </w:r>
            <w:r w:rsidR="00512457" w:rsidRPr="00512457">
              <w:rPr>
                <w:rFonts w:ascii="Arial" w:hAnsi="Arial" w:cs="Arial"/>
                <w:noProof/>
                <w:sz w:val="20"/>
                <w:szCs w:val="20"/>
                <w:lang w:val="lt-LT"/>
              </w:rPr>
              <w:t>. 7</w:t>
            </w:r>
            <w:r w:rsidR="00070BF9">
              <w:rPr>
                <w:rFonts w:ascii="Arial" w:hAnsi="Arial" w:cs="Arial"/>
                <w:noProof/>
                <w:sz w:val="20"/>
                <w:szCs w:val="20"/>
                <w:lang w:val="lt-LT"/>
              </w:rPr>
              <w:t>.</w:t>
            </w:r>
            <w:r w:rsidR="005425C8">
              <w:t xml:space="preserve"> </w:t>
            </w:r>
            <w:r w:rsidR="005425C8" w:rsidRPr="005425C8">
              <w:rPr>
                <w:rFonts w:ascii="Arial" w:hAnsi="Arial" w:cs="Arial"/>
                <w:noProof/>
                <w:sz w:val="20"/>
                <w:szCs w:val="20"/>
                <w:lang w:val="lt-LT"/>
              </w:rPr>
              <w:t>Prekes, kurių vertė neviršija 100,00 Eurų (vienas šimtas eurų ir 00 ct) be PVM, P</w:t>
            </w:r>
            <w:r w:rsidR="005425C8">
              <w:rPr>
                <w:rFonts w:ascii="Arial" w:hAnsi="Arial" w:cs="Arial"/>
                <w:noProof/>
                <w:sz w:val="20"/>
                <w:szCs w:val="20"/>
                <w:lang w:val="lt-LT"/>
              </w:rPr>
              <w:t xml:space="preserve">irkėjas </w:t>
            </w:r>
            <w:r w:rsidR="005425C8" w:rsidRPr="005425C8">
              <w:rPr>
                <w:rFonts w:ascii="Arial" w:hAnsi="Arial" w:cs="Arial"/>
                <w:noProof/>
                <w:sz w:val="20"/>
                <w:szCs w:val="20"/>
                <w:lang w:val="lt-LT"/>
              </w:rPr>
              <w:t xml:space="preserve">atsiima savo transportu. Prekių atsiėmimo punktas turi būti Kauno mieste. </w:t>
            </w:r>
          </w:p>
        </w:tc>
      </w:tr>
      <w:tr w:rsidR="006E3778" w:rsidRPr="00B46D5B" w14:paraId="28A2C26C" w14:textId="77777777" w:rsidTr="002F4F14">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shd w:val="clear" w:color="auto" w:fill="auto"/>
          </w:tcPr>
          <w:p w14:paraId="7A2CED91" w14:textId="2D4CDBCC" w:rsidR="000F4576" w:rsidRPr="00B46D5B" w:rsidRDefault="00A55B99" w:rsidP="00A55B99">
            <w:pPr>
              <w:tabs>
                <w:tab w:val="left" w:pos="313"/>
              </w:tabs>
              <w:jc w:val="both"/>
              <w:rPr>
                <w:rFonts w:ascii="Arial" w:hAnsi="Arial" w:cs="Arial"/>
                <w:noProof/>
                <w:sz w:val="20"/>
                <w:szCs w:val="20"/>
                <w:lang w:val="lt-LT"/>
              </w:rPr>
            </w:pPr>
            <w:r>
              <w:rPr>
                <w:rFonts w:ascii="Arial" w:hAnsi="Arial" w:cs="Arial"/>
                <w:noProof/>
                <w:sz w:val="20"/>
                <w:szCs w:val="20"/>
                <w:lang w:val="lt-LT"/>
              </w:rPr>
              <w:t>Pardavėjas</w:t>
            </w:r>
            <w:r w:rsidRPr="00A55B99">
              <w:rPr>
                <w:rFonts w:ascii="Arial" w:hAnsi="Arial" w:cs="Arial"/>
                <w:noProof/>
                <w:sz w:val="20"/>
                <w:szCs w:val="20"/>
                <w:lang w:val="lt-LT"/>
              </w:rPr>
              <w:t xml:space="preserve"> sukomplektuoja Prekes P</w:t>
            </w:r>
            <w:r>
              <w:rPr>
                <w:rFonts w:ascii="Arial" w:hAnsi="Arial" w:cs="Arial"/>
                <w:noProof/>
                <w:sz w:val="20"/>
                <w:szCs w:val="20"/>
                <w:lang w:val="lt-LT"/>
              </w:rPr>
              <w:t xml:space="preserve">irkėjui </w:t>
            </w:r>
            <w:r w:rsidRPr="00A55B99">
              <w:rPr>
                <w:rFonts w:ascii="Arial" w:hAnsi="Arial" w:cs="Arial"/>
                <w:noProof/>
                <w:sz w:val="20"/>
                <w:szCs w:val="20"/>
                <w:lang w:val="lt-LT"/>
              </w:rPr>
              <w:t>per 5 (penkias) darbo dienas nuo užsakymo gavimo dienos nurodytu el. paštu ir (ar) telefonu</w:t>
            </w:r>
            <w:r>
              <w:rPr>
                <w:rFonts w:ascii="Arial" w:hAnsi="Arial" w:cs="Arial"/>
                <w:noProof/>
                <w:sz w:val="20"/>
                <w:szCs w:val="20"/>
                <w:lang w:val="lt-LT"/>
              </w:rPr>
              <w:t>.</w:t>
            </w:r>
          </w:p>
        </w:tc>
      </w:tr>
      <w:tr w:rsidR="006E3778" w:rsidRPr="00B46D5B" w14:paraId="616DFB88" w14:textId="77777777" w:rsidTr="002F4F14">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shd w:val="clear" w:color="auto" w:fill="auto"/>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shd w:val="clear" w:color="auto" w:fill="auto"/>
          </w:tcPr>
          <w:p w14:paraId="786504F5" w14:textId="2BD4AD69"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1 priedas – Techninė specifikacija, </w:t>
            </w:r>
            <w:r w:rsidR="009F6E21">
              <w:rPr>
                <w:rFonts w:ascii="Arial" w:hAnsi="Arial" w:cs="Arial"/>
                <w:noProof/>
                <w:sz w:val="20"/>
                <w:szCs w:val="20"/>
                <w:lang w:val="lt-LT"/>
              </w:rPr>
              <w:t xml:space="preserve">3 </w:t>
            </w:r>
            <w:r w:rsidRPr="00B46D5B">
              <w:rPr>
                <w:rFonts w:ascii="Arial" w:hAnsi="Arial" w:cs="Arial"/>
                <w:noProof/>
                <w:sz w:val="20"/>
                <w:szCs w:val="20"/>
                <w:lang w:val="lt-LT"/>
              </w:rPr>
              <w:t>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shd w:val="clear" w:color="auto" w:fill="auto"/>
          </w:tcPr>
          <w:p w14:paraId="04507552" w14:textId="331E6A4D" w:rsidR="00434756" w:rsidRPr="006F44FC" w:rsidRDefault="00C93593" w:rsidP="00C93593">
            <w:pPr>
              <w:ind w:left="34"/>
              <w:jc w:val="both"/>
              <w:rPr>
                <w:rFonts w:ascii="Arial" w:hAnsi="Arial" w:cs="Arial"/>
                <w:noProof/>
                <w:sz w:val="20"/>
                <w:szCs w:val="20"/>
              </w:rPr>
            </w:pPr>
            <w:r w:rsidRPr="006F44FC">
              <w:rPr>
                <w:rFonts w:ascii="Arial" w:hAnsi="Arial" w:cs="Arial"/>
                <w:noProof/>
                <w:sz w:val="20"/>
                <w:szCs w:val="20"/>
                <w:lang w:val="lt-LT"/>
              </w:rPr>
              <w:t>1.</w:t>
            </w:r>
            <w:r w:rsidR="006602B6">
              <w:rPr>
                <w:rFonts w:ascii="Arial" w:hAnsi="Arial" w:cs="Arial"/>
                <w:noProof/>
                <w:sz w:val="20"/>
                <w:szCs w:val="20"/>
                <w:lang w:val="lt-LT"/>
              </w:rPr>
              <w:t xml:space="preserve"> </w:t>
            </w:r>
            <w:r w:rsidRPr="006F44FC">
              <w:rPr>
                <w:rFonts w:ascii="Arial" w:hAnsi="Arial" w:cs="Arial"/>
                <w:noProof/>
                <w:sz w:val="20"/>
                <w:szCs w:val="20"/>
              </w:rPr>
              <w:t>Prekių galiojimas – ne mažiau kaip 1 (vieneri) metai nuo pristatymo datos.</w:t>
            </w:r>
          </w:p>
          <w:p w14:paraId="0380E1A9" w14:textId="664A8077" w:rsidR="008858B6" w:rsidRDefault="00C93593" w:rsidP="006602B6">
            <w:pPr>
              <w:ind w:left="34"/>
              <w:jc w:val="both"/>
              <w:rPr>
                <w:noProof/>
              </w:rPr>
            </w:pPr>
            <w:r w:rsidRPr="006F44FC">
              <w:rPr>
                <w:rFonts w:ascii="Arial" w:hAnsi="Arial" w:cs="Arial"/>
                <w:noProof/>
                <w:sz w:val="20"/>
                <w:szCs w:val="20"/>
              </w:rPr>
              <w:t>2.</w:t>
            </w:r>
            <w:r w:rsidR="006A1155">
              <w:t xml:space="preserve"> </w:t>
            </w:r>
            <w:r w:rsidR="006A1155" w:rsidRPr="006A1155">
              <w:rPr>
                <w:rFonts w:ascii="Arial" w:hAnsi="Arial" w:cs="Arial"/>
                <w:noProof/>
                <w:sz w:val="20"/>
                <w:szCs w:val="20"/>
              </w:rPr>
              <w:t>Esant poreikiui P</w:t>
            </w:r>
            <w:r w:rsidR="006602B6">
              <w:rPr>
                <w:rFonts w:ascii="Arial" w:hAnsi="Arial" w:cs="Arial"/>
                <w:noProof/>
                <w:sz w:val="20"/>
                <w:szCs w:val="20"/>
              </w:rPr>
              <w:t>irkėjas</w:t>
            </w:r>
            <w:r w:rsidR="006A1155" w:rsidRPr="006A1155">
              <w:rPr>
                <w:rFonts w:ascii="Arial" w:hAnsi="Arial" w:cs="Arial"/>
                <w:noProof/>
                <w:sz w:val="20"/>
                <w:szCs w:val="20"/>
              </w:rPr>
              <w:t xml:space="preserve"> gali įsigyti komerciniame pasiūlyme nenurodytų, tačiau su Sutarties objektu susijusių panašių prekių, neviršijant 10 (dešimt) procentų nuo maksimalios Sutarties kainos, už kurias bus apmokama ne didesnėmis nei minėtų Prekių užsakymo dieną </w:t>
            </w:r>
            <w:r w:rsidR="006602B6">
              <w:rPr>
                <w:rFonts w:ascii="Arial" w:hAnsi="Arial" w:cs="Arial"/>
                <w:noProof/>
                <w:sz w:val="20"/>
                <w:szCs w:val="20"/>
              </w:rPr>
              <w:t xml:space="preserve">Pardavėjo </w:t>
            </w:r>
            <w:r w:rsidR="006A1155" w:rsidRPr="006A1155">
              <w:rPr>
                <w:rFonts w:ascii="Arial" w:hAnsi="Arial" w:cs="Arial"/>
                <w:noProof/>
                <w:sz w:val="20"/>
                <w:szCs w:val="20"/>
              </w:rPr>
              <w:t xml:space="preserve">kataloge ar interneto svetainėje nurodytomis </w:t>
            </w:r>
            <w:r w:rsidR="006A1155" w:rsidRPr="006A1155">
              <w:rPr>
                <w:rFonts w:ascii="Arial" w:hAnsi="Arial" w:cs="Arial"/>
                <w:noProof/>
                <w:sz w:val="20"/>
                <w:szCs w:val="20"/>
              </w:rPr>
              <w:lastRenderedPageBreak/>
              <w:t xml:space="preserve">galiojančiomis šių prekių kainomis arba, jei tokios kainos neskelbiamos, </w:t>
            </w:r>
            <w:r w:rsidR="006602B6">
              <w:rPr>
                <w:rFonts w:ascii="Arial" w:hAnsi="Arial" w:cs="Arial"/>
                <w:noProof/>
                <w:sz w:val="20"/>
                <w:szCs w:val="20"/>
              </w:rPr>
              <w:t>Pardavėjo</w:t>
            </w:r>
            <w:r w:rsidR="006A1155" w:rsidRPr="006A1155">
              <w:rPr>
                <w:rFonts w:ascii="Arial" w:hAnsi="Arial" w:cs="Arial"/>
                <w:noProof/>
                <w:sz w:val="20"/>
                <w:szCs w:val="20"/>
              </w:rPr>
              <w:t xml:space="preserve"> pasiūlytomis, konkurencingomis ir rinką atitinkančiomis kainomis.</w:t>
            </w:r>
          </w:p>
          <w:p w14:paraId="1DF4FD75" w14:textId="4958AFFF" w:rsidR="008858B6" w:rsidRPr="006602B6" w:rsidRDefault="006602B6" w:rsidP="00E159BE">
            <w:pPr>
              <w:pStyle w:val="prastasiniatinklio"/>
              <w:tabs>
                <w:tab w:val="left" w:pos="851"/>
              </w:tabs>
              <w:spacing w:before="0" w:beforeAutospacing="0" w:after="0" w:afterAutospacing="0"/>
              <w:jc w:val="both"/>
              <w:rPr>
                <w:rFonts w:ascii="Arial" w:hAnsi="Arial" w:cs="Arial"/>
                <w:sz w:val="20"/>
                <w:szCs w:val="20"/>
              </w:rPr>
            </w:pPr>
            <w:r w:rsidRPr="006602B6">
              <w:rPr>
                <w:rFonts w:ascii="Arial" w:hAnsi="Arial" w:cs="Arial"/>
                <w:noProof/>
                <w:sz w:val="20"/>
                <w:szCs w:val="20"/>
              </w:rPr>
              <w:t xml:space="preserve">3. </w:t>
            </w:r>
            <w:r w:rsidR="00E159BE">
              <w:rPr>
                <w:rFonts w:ascii="Arial" w:hAnsi="Arial" w:cs="Arial"/>
                <w:noProof/>
                <w:sz w:val="20"/>
                <w:szCs w:val="20"/>
              </w:rPr>
              <w:t>T</w:t>
            </w:r>
            <w:proofErr w:type="spellStart"/>
            <w:r w:rsidR="00E159BE" w:rsidRPr="005F20B1">
              <w:rPr>
                <w:rFonts w:ascii="Arial" w:hAnsi="Arial" w:cs="Arial"/>
                <w:sz w:val="20"/>
                <w:szCs w:val="20"/>
              </w:rPr>
              <w:t>aikomi</w:t>
            </w:r>
            <w:proofErr w:type="spellEnd"/>
            <w:r w:rsidR="00E159BE" w:rsidRPr="005F20B1">
              <w:rPr>
                <w:rFonts w:ascii="Arial" w:hAnsi="Arial" w:cs="Arial"/>
                <w:sz w:val="20"/>
                <w:szCs w:val="20"/>
              </w:rPr>
              <w:t xml:space="preserve">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w:t>
      </w:r>
      <w:r w:rsidRPr="00B46D5B">
        <w:rPr>
          <w:rFonts w:ascii="Arial" w:hAnsi="Arial" w:cs="Arial"/>
          <w:noProof/>
          <w:sz w:val="20"/>
          <w:szCs w:val="20"/>
        </w:rPr>
        <w:lastRenderedPageBreak/>
        <w:t xml:space="preserve">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Užsakovui vykdant Sutartį, ir medžiagos turi atitikti 2022-04-08 </w:t>
      </w:r>
      <w:r w:rsidRPr="00B46D5B">
        <w:rPr>
          <w:rFonts w:ascii="Arial" w:eastAsiaTheme="minorHAnsi" w:hAnsi="Arial" w:cs="Arial"/>
          <w:noProof/>
          <w:sz w:val="20"/>
          <w:szCs w:val="20"/>
          <w:lang w:val="lt-LT"/>
          <w14:ligatures w14:val="standardContextual"/>
        </w:rPr>
        <w:lastRenderedPageBreak/>
        <w:t>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lastRenderedPageBreak/>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F50B6" w:rsidRDefault="0049748D" w:rsidP="0676FDE7">
      <w:pPr>
        <w:numPr>
          <w:ilvl w:val="0"/>
          <w:numId w:val="1"/>
        </w:numPr>
        <w:spacing w:after="120"/>
        <w:jc w:val="both"/>
        <w:rPr>
          <w:rFonts w:ascii="Arial" w:hAnsi="Arial" w:cs="Arial"/>
          <w:noProof/>
          <w:sz w:val="20"/>
          <w:szCs w:val="20"/>
          <w:lang w:val="lt-LT"/>
        </w:rPr>
      </w:pPr>
      <w:r w:rsidRPr="00BF50B6">
        <w:rPr>
          <w:rFonts w:ascii="Arial" w:hAnsi="Arial" w:cs="Arial"/>
          <w:noProof/>
          <w:sz w:val="20"/>
          <w:szCs w:val="20"/>
          <w:lang w:val="lt-LT"/>
        </w:rPr>
        <w:t>Sutarties galiojimas, keitimas ir nutraukimas</w:t>
      </w:r>
    </w:p>
    <w:p w14:paraId="1188F308" w14:textId="77777777" w:rsidR="00D91AF6" w:rsidRPr="00BF50B6"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BF50B6">
        <w:rPr>
          <w:rFonts w:ascii="Arial" w:hAnsi="Arial" w:cs="Arial"/>
          <w:noProof/>
          <w:sz w:val="20"/>
          <w:szCs w:val="20"/>
        </w:rPr>
        <w:t>Sutartis laikoma sudaryta ir įsigalioja:</w:t>
      </w:r>
    </w:p>
    <w:p w14:paraId="706C7854" w14:textId="77777777" w:rsidR="00D91AF6" w:rsidRPr="00BF50B6" w:rsidRDefault="00D91AF6" w:rsidP="0676FDE7">
      <w:pPr>
        <w:numPr>
          <w:ilvl w:val="2"/>
          <w:numId w:val="1"/>
        </w:numPr>
        <w:tabs>
          <w:tab w:val="left" w:pos="709"/>
        </w:tabs>
        <w:spacing w:after="120"/>
        <w:jc w:val="both"/>
        <w:rPr>
          <w:rFonts w:ascii="Arial" w:hAnsi="Arial" w:cs="Arial"/>
          <w:noProof/>
          <w:sz w:val="20"/>
          <w:szCs w:val="20"/>
          <w:lang w:val="lt-LT"/>
        </w:rPr>
      </w:pPr>
      <w:r w:rsidRPr="00BF50B6">
        <w:rPr>
          <w:rFonts w:ascii="Arial" w:hAnsi="Arial" w:cs="Arial"/>
          <w:noProof/>
          <w:sz w:val="20"/>
          <w:szCs w:val="20"/>
        </w:rPr>
        <w:t>šalims pasirašius Sutartį - nuo Sutarties pasirašymo dienos (vėliausios Šalies parašo data),</w:t>
      </w:r>
      <w:r w:rsidRPr="00BF50B6">
        <w:br/>
      </w:r>
      <w:r w:rsidRPr="00BF50B6">
        <w:rPr>
          <w:rFonts w:ascii="Arial" w:hAnsi="Arial" w:cs="Arial"/>
          <w:noProof/>
          <w:sz w:val="20"/>
          <w:szCs w:val="20"/>
        </w:rPr>
        <w:t>arba</w:t>
      </w:r>
    </w:p>
    <w:p w14:paraId="221A7AD5" w14:textId="332FA49F" w:rsidR="00D91AF6" w:rsidRPr="00BF50B6" w:rsidRDefault="00D91AF6" w:rsidP="0676FDE7">
      <w:pPr>
        <w:numPr>
          <w:ilvl w:val="2"/>
          <w:numId w:val="1"/>
        </w:numPr>
        <w:tabs>
          <w:tab w:val="left" w:pos="709"/>
        </w:tabs>
        <w:spacing w:after="120"/>
        <w:jc w:val="both"/>
        <w:rPr>
          <w:rFonts w:ascii="Arial" w:hAnsi="Arial" w:cs="Arial"/>
          <w:noProof/>
          <w:sz w:val="20"/>
          <w:szCs w:val="20"/>
          <w:lang w:val="lt-LT"/>
        </w:rPr>
      </w:pPr>
      <w:r w:rsidRPr="00BF50B6">
        <w:rPr>
          <w:rFonts w:ascii="Arial" w:hAnsi="Arial" w:cs="Arial"/>
          <w:noProof/>
          <w:sz w:val="20"/>
          <w:szCs w:val="20"/>
        </w:rPr>
        <w:lastRenderedPageBreak/>
        <w:t xml:space="preserve">jei reikalaujamas Sutarties įvykdymo užtikrinimas – šalims pasirašius Sutartį ir </w:t>
      </w:r>
      <w:r w:rsidR="423AED0C" w:rsidRPr="00BF50B6">
        <w:rPr>
          <w:rFonts w:ascii="Arial" w:hAnsi="Arial" w:cs="Arial"/>
          <w:noProof/>
          <w:sz w:val="20"/>
          <w:szCs w:val="20"/>
        </w:rPr>
        <w:t>Pardavėjui</w:t>
      </w:r>
      <w:r w:rsidRPr="00BF50B6">
        <w:br/>
      </w:r>
      <w:r w:rsidRPr="00BF50B6">
        <w:rPr>
          <w:rFonts w:ascii="Arial" w:hAnsi="Arial" w:cs="Arial"/>
          <w:noProof/>
          <w:sz w:val="20"/>
          <w:szCs w:val="20"/>
        </w:rPr>
        <w:t>pateikus Užtikrinimą. Sutarties įsigaliojimo data yra laikoma Sutarties Užtikrinimo pateikimo diena.</w:t>
      </w:r>
    </w:p>
    <w:p w14:paraId="28529191" w14:textId="5FFC90D3" w:rsidR="00D91AF6" w:rsidRPr="00BF50B6" w:rsidRDefault="53562D5C" w:rsidP="0676FDE7">
      <w:pPr>
        <w:tabs>
          <w:tab w:val="left" w:pos="709"/>
        </w:tabs>
        <w:spacing w:after="120"/>
        <w:ind w:left="720"/>
        <w:jc w:val="both"/>
        <w:rPr>
          <w:rFonts w:ascii="Arial" w:hAnsi="Arial" w:cs="Arial"/>
          <w:noProof/>
          <w:sz w:val="20"/>
          <w:szCs w:val="20"/>
          <w:lang w:val="lt-LT"/>
        </w:rPr>
      </w:pPr>
      <w:r w:rsidRPr="00BF50B6">
        <w:rPr>
          <w:rFonts w:ascii="Arial" w:hAnsi="Arial" w:cs="Arial"/>
          <w:noProof/>
          <w:sz w:val="20"/>
          <w:szCs w:val="20"/>
        </w:rPr>
        <w:t>Pardavėjui</w:t>
      </w:r>
      <w:r w:rsidR="00D91AF6" w:rsidRPr="00BF50B6">
        <w:rPr>
          <w:rFonts w:ascii="Arial" w:hAnsi="Arial" w:cs="Arial"/>
          <w:noProof/>
          <w:sz w:val="20"/>
          <w:szCs w:val="20"/>
        </w:rPr>
        <w:t xml:space="preserve"> nepasirašius Sutarties ar nepateikus Užtikrinimo nustatytais terminais Sutartis neįsigalioja</w:t>
      </w:r>
      <w:r w:rsidR="00932EC8" w:rsidRPr="00BF50B6">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w:t>
      </w:r>
      <w:r w:rsidRPr="00B46D5B">
        <w:rPr>
          <w:rFonts w:ascii="Arial" w:hAnsi="Arial" w:cs="Arial"/>
          <w:noProof/>
          <w:sz w:val="20"/>
          <w:szCs w:val="20"/>
        </w:rPr>
        <w:lastRenderedPageBreak/>
        <w:t>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52634721" w14:textId="77777777" w:rsidR="0015155E" w:rsidRDefault="009E5C5F" w:rsidP="009E5C5F">
            <w:pPr>
              <w:jc w:val="both"/>
              <w:rPr>
                <w:rFonts w:ascii="Arial" w:hAnsi="Arial" w:cs="Arial"/>
                <w:bCs/>
                <w:noProof/>
                <w:sz w:val="20"/>
                <w:szCs w:val="20"/>
                <w:lang w:val="lt-LT"/>
              </w:rPr>
            </w:pPr>
            <w:r w:rsidRPr="0015155E">
              <w:rPr>
                <w:rFonts w:ascii="Arial" w:hAnsi="Arial" w:cs="Arial"/>
                <w:bCs/>
                <w:noProof/>
                <w:sz w:val="20"/>
                <w:szCs w:val="20"/>
                <w:lang w:val="lt-LT"/>
              </w:rPr>
              <w:t xml:space="preserve">Generalinis direktorius </w:t>
            </w:r>
          </w:p>
          <w:p w14:paraId="1DA56D1C" w14:textId="4240FE29" w:rsidR="009E5C5F" w:rsidRPr="0015155E" w:rsidRDefault="009E5C5F" w:rsidP="009E5C5F">
            <w:pPr>
              <w:jc w:val="both"/>
              <w:rPr>
                <w:rFonts w:ascii="Arial" w:hAnsi="Arial" w:cs="Arial"/>
                <w:bCs/>
                <w:noProof/>
                <w:sz w:val="20"/>
                <w:szCs w:val="20"/>
                <w:lang w:val="lt-LT"/>
              </w:rPr>
            </w:pPr>
            <w:r w:rsidRPr="0015155E">
              <w:rPr>
                <w:rFonts w:ascii="Arial" w:hAnsi="Arial" w:cs="Arial"/>
                <w:bCs/>
                <w:noProof/>
                <w:sz w:val="20"/>
                <w:szCs w:val="20"/>
                <w:lang w:val="lt-LT"/>
              </w:rPr>
              <w:t>Tomas Garasimavičius</w:t>
            </w:r>
          </w:p>
        </w:tc>
        <w:tc>
          <w:tcPr>
            <w:tcW w:w="5091" w:type="dxa"/>
            <w:shd w:val="clear" w:color="auto" w:fill="auto"/>
          </w:tcPr>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352C25CC" w14:textId="263E32A2"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w:t>
            </w:r>
            <w:r w:rsidR="0015155E">
              <w:rPr>
                <w:rFonts w:ascii="Arial" w:hAnsi="Arial" w:cs="Arial"/>
                <w:bCs/>
                <w:noProof/>
                <w:sz w:val="20"/>
                <w:szCs w:val="20"/>
                <w:lang w:val="lt-LT"/>
              </w:rPr>
              <w:t xml:space="preserve">Pareigos, </w:t>
            </w:r>
            <w:r w:rsidRPr="00B46D5B">
              <w:rPr>
                <w:rFonts w:ascii="Arial" w:hAnsi="Arial" w:cs="Arial"/>
                <w:bCs/>
                <w:noProof/>
                <w:sz w:val="20"/>
                <w:szCs w:val="20"/>
                <w:lang w:val="lt-LT"/>
              </w:rPr>
              <w:t xml:space="preserve">Vardas pavardė </w:t>
            </w:r>
          </w:p>
        </w:tc>
      </w:tr>
      <w:bookmarkEnd w:id="12"/>
      <w:permEnd w:id="1809125279"/>
    </w:tbl>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6968" w14:textId="77777777" w:rsidR="00F74719" w:rsidRDefault="00F74719" w:rsidP="00EE5E64">
      <w:r>
        <w:separator/>
      </w:r>
    </w:p>
  </w:endnote>
  <w:endnote w:type="continuationSeparator" w:id="0">
    <w:p w14:paraId="2701474B" w14:textId="77777777" w:rsidR="00F74719" w:rsidRDefault="00F74719" w:rsidP="00EE5E64">
      <w:r>
        <w:continuationSeparator/>
      </w:r>
    </w:p>
  </w:endnote>
  <w:endnote w:type="continuationNotice" w:id="1">
    <w:p w14:paraId="0E84103D" w14:textId="77777777" w:rsidR="00F74719" w:rsidRDefault="00F74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B7CF" w14:textId="77777777" w:rsidR="00F74719" w:rsidRDefault="00F74719" w:rsidP="00EE5E64">
      <w:r>
        <w:separator/>
      </w:r>
    </w:p>
  </w:footnote>
  <w:footnote w:type="continuationSeparator" w:id="0">
    <w:p w14:paraId="4326CA58" w14:textId="77777777" w:rsidR="00F74719" w:rsidRDefault="00F74719" w:rsidP="00EE5E64">
      <w:r>
        <w:continuationSeparator/>
      </w:r>
    </w:p>
  </w:footnote>
  <w:footnote w:type="continuationNotice" w:id="1">
    <w:p w14:paraId="650924CC" w14:textId="77777777" w:rsidR="00F74719" w:rsidRDefault="00F74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8B7577"/>
    <w:multiLevelType w:val="hybridMultilevel"/>
    <w:tmpl w:val="55BEE504"/>
    <w:lvl w:ilvl="0" w:tplc="D8C0013A">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1"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2"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4"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3"/>
  </w:num>
  <w:num w:numId="2" w16cid:durableId="1413353660">
    <w:abstractNumId w:val="4"/>
  </w:num>
  <w:num w:numId="3" w16cid:durableId="1743598090">
    <w:abstractNumId w:val="6"/>
  </w:num>
  <w:num w:numId="4" w16cid:durableId="1116801049">
    <w:abstractNumId w:val="25"/>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1"/>
  </w:num>
  <w:num w:numId="14" w16cid:durableId="239994744">
    <w:abstractNumId w:val="7"/>
  </w:num>
  <w:num w:numId="15" w16cid:durableId="1654790600">
    <w:abstractNumId w:val="9"/>
  </w:num>
  <w:num w:numId="16" w16cid:durableId="1576628098">
    <w:abstractNumId w:val="8"/>
  </w:num>
  <w:num w:numId="17" w16cid:durableId="315766690">
    <w:abstractNumId w:val="24"/>
  </w:num>
  <w:num w:numId="18" w16cid:durableId="515536572">
    <w:abstractNumId w:val="16"/>
  </w:num>
  <w:num w:numId="19" w16cid:durableId="1677806457">
    <w:abstractNumId w:val="0"/>
  </w:num>
  <w:num w:numId="20" w16cid:durableId="1904608367">
    <w:abstractNumId w:val="10"/>
  </w:num>
  <w:num w:numId="21" w16cid:durableId="1211065388">
    <w:abstractNumId w:val="22"/>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 w:numId="26" w16cid:durableId="107748139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4594B"/>
    <w:rsid w:val="00052CD1"/>
    <w:rsid w:val="0005632C"/>
    <w:rsid w:val="00056806"/>
    <w:rsid w:val="0006491D"/>
    <w:rsid w:val="00065A0D"/>
    <w:rsid w:val="0006625D"/>
    <w:rsid w:val="00066E4A"/>
    <w:rsid w:val="00067D82"/>
    <w:rsid w:val="00070BF9"/>
    <w:rsid w:val="00071690"/>
    <w:rsid w:val="000721FC"/>
    <w:rsid w:val="00072531"/>
    <w:rsid w:val="00083183"/>
    <w:rsid w:val="000841E7"/>
    <w:rsid w:val="00085377"/>
    <w:rsid w:val="0009196C"/>
    <w:rsid w:val="00091B55"/>
    <w:rsid w:val="000A2C42"/>
    <w:rsid w:val="000A2D8D"/>
    <w:rsid w:val="000A7831"/>
    <w:rsid w:val="000A7F77"/>
    <w:rsid w:val="000B3041"/>
    <w:rsid w:val="000B3818"/>
    <w:rsid w:val="000B67AD"/>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BA5"/>
    <w:rsid w:val="00147E9D"/>
    <w:rsid w:val="00147F61"/>
    <w:rsid w:val="0015155E"/>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E95"/>
    <w:rsid w:val="00270FCA"/>
    <w:rsid w:val="00274318"/>
    <w:rsid w:val="00274620"/>
    <w:rsid w:val="00274705"/>
    <w:rsid w:val="00276192"/>
    <w:rsid w:val="002763E0"/>
    <w:rsid w:val="00276A41"/>
    <w:rsid w:val="00277BFE"/>
    <w:rsid w:val="002814FD"/>
    <w:rsid w:val="00283F16"/>
    <w:rsid w:val="0028407F"/>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1682"/>
    <w:rsid w:val="003E29D7"/>
    <w:rsid w:val="003E3D38"/>
    <w:rsid w:val="003E3DFA"/>
    <w:rsid w:val="003E48A4"/>
    <w:rsid w:val="003E74C3"/>
    <w:rsid w:val="003F038B"/>
    <w:rsid w:val="003F07EF"/>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457"/>
    <w:rsid w:val="00512B76"/>
    <w:rsid w:val="00512C90"/>
    <w:rsid w:val="00512F8C"/>
    <w:rsid w:val="00513CE8"/>
    <w:rsid w:val="00516406"/>
    <w:rsid w:val="00516BE7"/>
    <w:rsid w:val="005178CD"/>
    <w:rsid w:val="005229D3"/>
    <w:rsid w:val="00525F27"/>
    <w:rsid w:val="00530342"/>
    <w:rsid w:val="00534E0A"/>
    <w:rsid w:val="00535C36"/>
    <w:rsid w:val="005425C8"/>
    <w:rsid w:val="00542B43"/>
    <w:rsid w:val="00542D6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3F83"/>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E6EEA"/>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02B6"/>
    <w:rsid w:val="00663B7D"/>
    <w:rsid w:val="00663D6E"/>
    <w:rsid w:val="006674EE"/>
    <w:rsid w:val="00671CBD"/>
    <w:rsid w:val="0067425F"/>
    <w:rsid w:val="00674DF6"/>
    <w:rsid w:val="00676570"/>
    <w:rsid w:val="006803E2"/>
    <w:rsid w:val="0068235F"/>
    <w:rsid w:val="00683538"/>
    <w:rsid w:val="006849E4"/>
    <w:rsid w:val="00690923"/>
    <w:rsid w:val="00691D5B"/>
    <w:rsid w:val="00691D9D"/>
    <w:rsid w:val="0069248E"/>
    <w:rsid w:val="00692839"/>
    <w:rsid w:val="0069481D"/>
    <w:rsid w:val="00695BE2"/>
    <w:rsid w:val="006A1155"/>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2D30"/>
    <w:rsid w:val="006F392B"/>
    <w:rsid w:val="006F3C41"/>
    <w:rsid w:val="006F4484"/>
    <w:rsid w:val="006F44FC"/>
    <w:rsid w:val="006F590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3D9D"/>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379AE"/>
    <w:rsid w:val="008408AB"/>
    <w:rsid w:val="00842C13"/>
    <w:rsid w:val="00842E97"/>
    <w:rsid w:val="00844FCE"/>
    <w:rsid w:val="00847D32"/>
    <w:rsid w:val="00850DD4"/>
    <w:rsid w:val="0085113D"/>
    <w:rsid w:val="008538DC"/>
    <w:rsid w:val="00856B7D"/>
    <w:rsid w:val="0086205D"/>
    <w:rsid w:val="008627FF"/>
    <w:rsid w:val="00863474"/>
    <w:rsid w:val="00863CF5"/>
    <w:rsid w:val="008661BB"/>
    <w:rsid w:val="00872686"/>
    <w:rsid w:val="00875A0D"/>
    <w:rsid w:val="008764DC"/>
    <w:rsid w:val="00882B77"/>
    <w:rsid w:val="00883E7E"/>
    <w:rsid w:val="0088410A"/>
    <w:rsid w:val="0088447E"/>
    <w:rsid w:val="008858B6"/>
    <w:rsid w:val="008858BD"/>
    <w:rsid w:val="0089109F"/>
    <w:rsid w:val="00892148"/>
    <w:rsid w:val="00892407"/>
    <w:rsid w:val="00892B9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2DF5"/>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85A86"/>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6E21"/>
    <w:rsid w:val="009F773C"/>
    <w:rsid w:val="009F797C"/>
    <w:rsid w:val="00A00609"/>
    <w:rsid w:val="00A02008"/>
    <w:rsid w:val="00A0459E"/>
    <w:rsid w:val="00A05114"/>
    <w:rsid w:val="00A052B4"/>
    <w:rsid w:val="00A05FF4"/>
    <w:rsid w:val="00A06283"/>
    <w:rsid w:val="00A07F90"/>
    <w:rsid w:val="00A102ED"/>
    <w:rsid w:val="00A10BA2"/>
    <w:rsid w:val="00A1192B"/>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5B99"/>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51403"/>
    <w:rsid w:val="00B60A5C"/>
    <w:rsid w:val="00B60BC6"/>
    <w:rsid w:val="00B63602"/>
    <w:rsid w:val="00B63BA4"/>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3054"/>
    <w:rsid w:val="00BB43A3"/>
    <w:rsid w:val="00BC0D6E"/>
    <w:rsid w:val="00BC1B7B"/>
    <w:rsid w:val="00BC1D87"/>
    <w:rsid w:val="00BC29D2"/>
    <w:rsid w:val="00BC417E"/>
    <w:rsid w:val="00BC462C"/>
    <w:rsid w:val="00BC4B81"/>
    <w:rsid w:val="00BD06EC"/>
    <w:rsid w:val="00BD3C4A"/>
    <w:rsid w:val="00BD3F04"/>
    <w:rsid w:val="00BD7716"/>
    <w:rsid w:val="00BD7C7E"/>
    <w:rsid w:val="00BE0A9F"/>
    <w:rsid w:val="00BE3598"/>
    <w:rsid w:val="00BE4F4B"/>
    <w:rsid w:val="00BE72A4"/>
    <w:rsid w:val="00BE7898"/>
    <w:rsid w:val="00BF0E5C"/>
    <w:rsid w:val="00BF1CC7"/>
    <w:rsid w:val="00BF3566"/>
    <w:rsid w:val="00BF40C5"/>
    <w:rsid w:val="00BF50B6"/>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93593"/>
    <w:rsid w:val="00CA0490"/>
    <w:rsid w:val="00CA11E9"/>
    <w:rsid w:val="00CA3C10"/>
    <w:rsid w:val="00CA4E8E"/>
    <w:rsid w:val="00CB3BCD"/>
    <w:rsid w:val="00CB76D3"/>
    <w:rsid w:val="00CC0C04"/>
    <w:rsid w:val="00CC12BE"/>
    <w:rsid w:val="00CC2A46"/>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1AF6"/>
    <w:rsid w:val="00D97A7E"/>
    <w:rsid w:val="00D97EF3"/>
    <w:rsid w:val="00DA0714"/>
    <w:rsid w:val="00DA62FB"/>
    <w:rsid w:val="00DB30A4"/>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59BE"/>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6B9"/>
    <w:rsid w:val="00EF2ADB"/>
    <w:rsid w:val="00EF7EF0"/>
    <w:rsid w:val="00F02A09"/>
    <w:rsid w:val="00F02F52"/>
    <w:rsid w:val="00F04435"/>
    <w:rsid w:val="00F053B9"/>
    <w:rsid w:val="00F150BA"/>
    <w:rsid w:val="00F156FB"/>
    <w:rsid w:val="00F16E68"/>
    <w:rsid w:val="00F206F1"/>
    <w:rsid w:val="00F30D93"/>
    <w:rsid w:val="00F325CB"/>
    <w:rsid w:val="00F32B2F"/>
    <w:rsid w:val="00F32E10"/>
    <w:rsid w:val="00F334CF"/>
    <w:rsid w:val="00F3516C"/>
    <w:rsid w:val="00F35B8E"/>
    <w:rsid w:val="00F35B99"/>
    <w:rsid w:val="00F35F36"/>
    <w:rsid w:val="00F4151C"/>
    <w:rsid w:val="00F41740"/>
    <w:rsid w:val="00F45F06"/>
    <w:rsid w:val="00F464E2"/>
    <w:rsid w:val="00F46E21"/>
    <w:rsid w:val="00F47509"/>
    <w:rsid w:val="00F50156"/>
    <w:rsid w:val="00F509E0"/>
    <w:rsid w:val="00F52B6B"/>
    <w:rsid w:val="00F57517"/>
    <w:rsid w:val="00F605FE"/>
    <w:rsid w:val="00F627C9"/>
    <w:rsid w:val="00F65511"/>
    <w:rsid w:val="00F6563D"/>
    <w:rsid w:val="00F667A6"/>
    <w:rsid w:val="00F701B0"/>
    <w:rsid w:val="00F7126D"/>
    <w:rsid w:val="00F71924"/>
    <w:rsid w:val="00F74719"/>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A54F-17F7-4416-81F2-78AE66A7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4.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3705</Words>
  <Characters>25822</Characters>
  <Application>Microsoft Office Word</Application>
  <DocSecurity>4</DocSecurity>
  <Lines>215</Lines>
  <Paragraphs>58</Paragraphs>
  <ScaleCrop>false</ScaleCrop>
  <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Emilija Venciuvienė</cp:lastModifiedBy>
  <cp:revision>2</cp:revision>
  <cp:lastPrinted>2022-05-09T09:00:00Z</cp:lastPrinted>
  <dcterms:created xsi:type="dcterms:W3CDTF">2025-08-14T04:35:00Z</dcterms:created>
  <dcterms:modified xsi:type="dcterms:W3CDTF">2025-08-14T04:35:00Z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