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A5F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286EF3C6"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06CA7699" w14:textId="21E783D8" w:rsidR="007A2978" w:rsidRPr="007A2978" w:rsidRDefault="003810DF" w:rsidP="007A2978">
      <w:pPr>
        <w:jc w:val="center"/>
        <w:rPr>
          <w:b/>
          <w:caps/>
        </w:rPr>
      </w:pPr>
      <w:r>
        <w:rPr>
          <w:b/>
          <w:color w:val="000000"/>
        </w:rPr>
        <w:t>DŽIOVINIMO IR POLIRAVIMO</w:t>
      </w:r>
      <w:r w:rsidR="00513952">
        <w:rPr>
          <w:b/>
          <w:color w:val="000000"/>
        </w:rPr>
        <w:t xml:space="preserve"> MAŠINOS</w:t>
      </w:r>
      <w:r w:rsidR="0078733C">
        <w:rPr>
          <w:b/>
          <w:color w:val="000000"/>
        </w:rPr>
        <w:t xml:space="preserve"> BEI POLIRAVIMO GRANULIŲ </w:t>
      </w:r>
      <w:r w:rsidR="007A2978" w:rsidRPr="007A2978">
        <w:rPr>
          <w:b/>
          <w:caps/>
        </w:rPr>
        <w:t>MAŽOS VERTĖS PIRKIMO</w:t>
      </w:r>
    </w:p>
    <w:p w14:paraId="20348BF3"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DA3F02">
      <w:pPr>
        <w:pStyle w:val="BodyTextIndent"/>
        <w:spacing w:after="0"/>
        <w:ind w:right="282"/>
        <w:jc w:val="center"/>
      </w:pPr>
    </w:p>
    <w:p w14:paraId="0F5A87D9" w14:textId="77777777" w:rsidR="00DA3F02" w:rsidRPr="00780600" w:rsidRDefault="00DA3F02" w:rsidP="00DA3F02">
      <w:pPr>
        <w:pStyle w:val="BodyTextIndent"/>
        <w:spacing w:after="0"/>
        <w:ind w:right="282"/>
        <w:jc w:val="center"/>
      </w:pPr>
      <w:r w:rsidRPr="00780600">
        <w:t>TURINYS</w:t>
      </w:r>
    </w:p>
    <w:p w14:paraId="1F1A51C5" w14:textId="77777777" w:rsidR="00DA3F02" w:rsidRPr="00780600" w:rsidRDefault="00DA3F02" w:rsidP="00C91A85">
      <w:pPr>
        <w:pStyle w:val="BodyTextIndent"/>
        <w:spacing w:after="0"/>
        <w:ind w:left="0" w:right="282"/>
        <w:jc w:val="both"/>
        <w:rPr>
          <w:bCs/>
        </w:rPr>
      </w:pPr>
    </w:p>
    <w:p w14:paraId="0B2B8DCD" w14:textId="2B7F62A6" w:rsidR="00DA3F02" w:rsidRPr="00780600" w:rsidRDefault="001531FB" w:rsidP="001531FB">
      <w:pPr>
        <w:pStyle w:val="BodyTextIndent"/>
        <w:numPr>
          <w:ilvl w:val="0"/>
          <w:numId w:val="8"/>
        </w:numPr>
        <w:tabs>
          <w:tab w:val="clear" w:pos="840"/>
          <w:tab w:val="left" w:pos="993"/>
        </w:tabs>
        <w:spacing w:after="0"/>
        <w:ind w:left="0" w:firstLine="709"/>
        <w:jc w:val="both"/>
      </w:pPr>
      <w:r w:rsidRPr="00780600">
        <w:t>Bendrosios nuostatos</w:t>
      </w:r>
      <w:r w:rsidR="003E3329">
        <w:t>.</w:t>
      </w:r>
    </w:p>
    <w:p w14:paraId="0E7C696A" w14:textId="5E234AC1"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Pirkimo objektas</w:t>
      </w:r>
      <w:r w:rsidR="003E3329">
        <w:rPr>
          <w:bCs/>
        </w:rPr>
        <w:t>.</w:t>
      </w:r>
    </w:p>
    <w:p w14:paraId="42C3A8C5" w14:textId="5D45E708" w:rsidR="00126AE7" w:rsidRPr="00C91A85" w:rsidRDefault="001531FB" w:rsidP="001531FB">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sidR="003E3329">
        <w:rPr>
          <w:rFonts w:eastAsia="Calibri"/>
          <w:lang w:eastAsia="en-US"/>
        </w:rPr>
        <w:t>.</w:t>
      </w:r>
    </w:p>
    <w:p w14:paraId="7BDA0016" w14:textId="360EFE34" w:rsidR="00126AE7" w:rsidRPr="00780600" w:rsidRDefault="001531FB" w:rsidP="001531FB">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rsidR="003E3329">
        <w:t>.</w:t>
      </w:r>
    </w:p>
    <w:p w14:paraId="09EAFD81" w14:textId="2C51800D"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w:t>
      </w:r>
      <w:r>
        <w:t xml:space="preserve"> rengimo</w:t>
      </w:r>
      <w:r w:rsidRPr="00780600">
        <w:t xml:space="preserve"> bendrieji reikalavimai</w:t>
      </w:r>
      <w:r w:rsidR="003E3329">
        <w:t xml:space="preserve"> </w:t>
      </w:r>
      <w:r w:rsidRPr="003E3329">
        <w:rPr>
          <w:bCs/>
        </w:rPr>
        <w:t>ir reikalaujami kokybės bei aplinkos apsaugos vadybos sistemų standartai</w:t>
      </w:r>
      <w:r w:rsidR="003E3329">
        <w:rPr>
          <w:bCs/>
        </w:rPr>
        <w:t>.</w:t>
      </w:r>
    </w:p>
    <w:p w14:paraId="3EF476C3" w14:textId="15D86990"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 galiojimas</w:t>
      </w:r>
      <w:r w:rsidR="003E3329">
        <w:t>.</w:t>
      </w:r>
    </w:p>
    <w:p w14:paraId="2B46D397" w14:textId="4FC95C5E"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pateikimo terminai ir tvarka</w:t>
      </w:r>
      <w:r w:rsidR="003E3329">
        <w:rPr>
          <w:bCs/>
        </w:rPr>
        <w:t>.</w:t>
      </w:r>
    </w:p>
    <w:p w14:paraId="6C0B0106" w14:textId="63E29CF2"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šifravimas</w:t>
      </w:r>
      <w:r w:rsidR="003E3329">
        <w:rPr>
          <w:bCs/>
        </w:rPr>
        <w:t>.</w:t>
      </w:r>
    </w:p>
    <w:p w14:paraId="31092B3B" w14:textId="65CC32BF"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sidR="003E3329">
        <w:rPr>
          <w:rStyle w:val="Hyperlink"/>
          <w:color w:val="auto"/>
          <w:u w:val="none"/>
        </w:rPr>
        <w:t>.</w:t>
      </w:r>
    </w:p>
    <w:p w14:paraId="035BA8AD" w14:textId="2130CD84" w:rsidR="00DA3F02" w:rsidRPr="00C91A85" w:rsidRDefault="001531FB" w:rsidP="001531FB">
      <w:pPr>
        <w:pStyle w:val="BodyTextIndent"/>
        <w:numPr>
          <w:ilvl w:val="0"/>
          <w:numId w:val="8"/>
        </w:numPr>
        <w:tabs>
          <w:tab w:val="clear" w:pos="840"/>
          <w:tab w:val="left" w:pos="993"/>
        </w:tabs>
        <w:spacing w:after="0"/>
        <w:ind w:left="0" w:firstLine="709"/>
        <w:jc w:val="both"/>
        <w:rPr>
          <w:rStyle w:val="Hyperlink"/>
          <w:color w:val="auto"/>
          <w:u w:val="none"/>
        </w:rPr>
      </w:pPr>
      <w:r w:rsidRPr="00126AE7">
        <w:t>Susipažinimo su gautais pasiūlymais ir jų nagrinėjimo procedūros</w:t>
      </w:r>
      <w:r w:rsidR="003E3329">
        <w:t>.</w:t>
      </w:r>
    </w:p>
    <w:p w14:paraId="59844DF6" w14:textId="29FF3B3E" w:rsidR="00126AE7" w:rsidRPr="00C91A85" w:rsidRDefault="001531FB" w:rsidP="001531FB">
      <w:pPr>
        <w:pStyle w:val="BodyTextIndent"/>
        <w:numPr>
          <w:ilvl w:val="0"/>
          <w:numId w:val="8"/>
        </w:numPr>
        <w:tabs>
          <w:tab w:val="clear" w:pos="840"/>
          <w:tab w:val="left" w:pos="993"/>
        </w:tabs>
        <w:spacing w:after="0"/>
        <w:ind w:left="0" w:firstLine="709"/>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Pr="00B23C8D">
        <w:rPr>
          <w:rStyle w:val="Hyperlink"/>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3E3329">
        <w:rPr>
          <w:color w:val="000000"/>
        </w:rPr>
        <w:t>.</w:t>
      </w:r>
    </w:p>
    <w:p w14:paraId="48801679" w14:textId="6CE816F5"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Pirkimo sutarties sudarymas ir jos sąlygos</w:t>
      </w:r>
      <w:r w:rsidR="003E3329">
        <w:t>.</w:t>
      </w:r>
    </w:p>
    <w:p w14:paraId="7789013E" w14:textId="200AD7EB"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Pretenzijų ir skundų nagrinėjimo tvarka</w:t>
      </w:r>
      <w:r w:rsidR="003E3329">
        <w:t>.</w:t>
      </w:r>
    </w:p>
    <w:p w14:paraId="3B9DDD5D" w14:textId="2EA8584D" w:rsidR="009C2504" w:rsidRDefault="001531FB" w:rsidP="001531FB">
      <w:pPr>
        <w:pStyle w:val="BodyTextIndent"/>
        <w:numPr>
          <w:ilvl w:val="0"/>
          <w:numId w:val="8"/>
        </w:numPr>
        <w:tabs>
          <w:tab w:val="clear" w:pos="840"/>
          <w:tab w:val="left" w:pos="993"/>
        </w:tabs>
        <w:spacing w:after="0"/>
        <w:ind w:left="0" w:firstLine="709"/>
        <w:jc w:val="both"/>
      </w:pPr>
      <w:r>
        <w:t>Baigiamosios nuostatos</w:t>
      </w:r>
      <w:r w:rsidR="003E3329">
        <w:t>.</w:t>
      </w:r>
    </w:p>
    <w:p w14:paraId="324207B0" w14:textId="77777777" w:rsidR="00F41978" w:rsidRDefault="00F41978" w:rsidP="00257FE9">
      <w:pPr>
        <w:pStyle w:val="BodyTextIndent"/>
        <w:spacing w:after="0"/>
        <w:ind w:left="0"/>
        <w:jc w:val="both"/>
      </w:pPr>
    </w:p>
    <w:p w14:paraId="2A2DA8AE" w14:textId="77777777" w:rsidR="00257FE9" w:rsidRPr="00780600" w:rsidRDefault="00257FE9" w:rsidP="00C610FE">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4ACE877" w14:textId="77777777" w:rsidR="00257FE9" w:rsidRPr="00CF336C" w:rsidRDefault="00257FE9" w:rsidP="00257FE9">
      <w:pPr>
        <w:ind w:firstLine="902"/>
        <w:jc w:val="center"/>
        <w:rPr>
          <w:rFonts w:eastAsia="Calibri"/>
          <w:b/>
          <w:lang w:eastAsia="en-US"/>
        </w:rPr>
      </w:pPr>
    </w:p>
    <w:p w14:paraId="685EDB1E" w14:textId="14ACE85E"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3810DF">
        <w:rPr>
          <w:b/>
        </w:rPr>
        <w:t>Džiovinimo ir poliravimo</w:t>
      </w:r>
      <w:r w:rsidR="00971EF2">
        <w:rPr>
          <w:b/>
        </w:rPr>
        <w:t xml:space="preserve"> mašin</w:t>
      </w:r>
      <w:r w:rsidR="003810DF">
        <w:rPr>
          <w:b/>
        </w:rPr>
        <w:t>as</w:t>
      </w:r>
      <w:r w:rsidR="0078733C">
        <w:rPr>
          <w:b/>
        </w:rPr>
        <w:t xml:space="preserve"> bei poliravimo granules.</w:t>
      </w:r>
    </w:p>
    <w:p w14:paraId="1A090F74" w14:textId="437AA835"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ir Sąlygų priedai: </w:t>
      </w:r>
      <w:r w:rsidR="00F30E76" w:rsidRPr="0006626A">
        <w:t xml:space="preserve">Nr. 1 „Pasiūlymo forma“ (toliau – </w:t>
      </w:r>
      <w:r w:rsidR="009C2266">
        <w:t>1 priedas</w:t>
      </w:r>
      <w:r w:rsidR="00F30E76" w:rsidRPr="0006626A">
        <w:t xml:space="preserve">), Nr. 2 </w:t>
      </w:r>
      <w:r w:rsidR="002C6712" w:rsidRPr="002C6712">
        <w:t>„Prekių pirkimo-pardavimo sutarties projektas</w:t>
      </w:r>
      <w:r w:rsidR="002C6712">
        <w:t xml:space="preserve"> – Džiovinimo ir poliravimo mašina)</w:t>
      </w:r>
      <w:r w:rsidR="002C6712" w:rsidRPr="002C6712">
        <w:t xml:space="preserve">“ </w:t>
      </w:r>
      <w:r w:rsidR="00F30E76" w:rsidRPr="0006626A">
        <w:t xml:space="preserve">(toliau – </w:t>
      </w:r>
      <w:r w:rsidR="009C2266">
        <w:t>2 priedas</w:t>
      </w:r>
      <w:r w:rsidR="00F30E76" w:rsidRPr="0006626A">
        <w:t>), Nr. 3 „</w:t>
      </w:r>
      <w:r w:rsidR="00F30E76">
        <w:t>Prekių pirkimo-pardavimo</w:t>
      </w:r>
      <w:r w:rsidR="00F30E76" w:rsidRPr="00AD26C4">
        <w:t xml:space="preserve"> sutarti</w:t>
      </w:r>
      <w:r w:rsidR="00F30E76">
        <w:t>e</w:t>
      </w:r>
      <w:r w:rsidR="00F30E76" w:rsidRPr="00AD26C4">
        <w:t>s</w:t>
      </w:r>
      <w:r w:rsidR="00F30E76">
        <w:t xml:space="preserve"> projektas</w:t>
      </w:r>
      <w:r w:rsidR="002C6712">
        <w:t xml:space="preserve"> (Poliravimo granulės)</w:t>
      </w:r>
      <w:r w:rsidR="00F30E76" w:rsidRPr="0006626A">
        <w:t xml:space="preserve">“ (toliau – </w:t>
      </w:r>
      <w:r w:rsidR="009C2266">
        <w:t>3 priedas</w:t>
      </w:r>
      <w:r w:rsidR="00F30E76" w:rsidRPr="0006626A">
        <w:t>)</w:t>
      </w:r>
      <w:r w:rsidR="00F30E76">
        <w:t xml:space="preserve">, </w:t>
      </w:r>
      <w:r w:rsidR="00F30E76" w:rsidRPr="004523B3">
        <w:t>Nr. 4 „Tiekėjo deklaracija“ bei pirkimo dokumentų paaiškinimai (patikslinimai).</w:t>
      </w:r>
    </w:p>
    <w:p w14:paraId="3DF46C91" w14:textId="77777777" w:rsidR="0097488A" w:rsidRDefault="0097488A" w:rsidP="0078733C">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370D23ED" w:rsidR="00257FE9" w:rsidRDefault="00257FE9" w:rsidP="00975B97">
      <w:pPr>
        <w:ind w:firstLine="720"/>
        <w:jc w:val="both"/>
        <w:outlineLvl w:val="1"/>
      </w:pPr>
      <w:r w:rsidRPr="00A45296">
        <w:lastRenderedPageBreak/>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xml:space="preserve"> Elektroninėmis priemonėmis pasiūlymus gali teikti tik tie tiekėjai, kurie yra registruoti CVP IS, adresu</w:t>
      </w:r>
      <w:r w:rsidR="00BC513F">
        <w:t xml:space="preserve"> </w:t>
      </w:r>
      <w:hyperlink r:id="rId11" w:history="1">
        <w:proofErr w:type="spellStart"/>
        <w:r w:rsidR="003810DF">
          <w:rPr>
            <w:rStyle w:val="Hyperlink"/>
          </w:rPr>
          <w:t>European</w:t>
        </w:r>
        <w:proofErr w:type="spellEnd"/>
        <w:r w:rsidR="003810DF">
          <w:rPr>
            <w:rStyle w:val="Hyperlink"/>
          </w:rPr>
          <w:t xml:space="preserve"> Dynamics - Centrinė viešųjų pirkimų informacinė sistema</w:t>
        </w:r>
      </w:hyperlink>
      <w:r w:rsidR="00BC513F">
        <w:t>.</w:t>
      </w:r>
    </w:p>
    <w:p w14:paraId="3468EE0C"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8978F4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0BE04875"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E85675">
        <w:rPr>
          <w:rFonts w:eastAsia="Calibri"/>
        </w:rPr>
        <w:t>e</w:t>
      </w:r>
      <w:r>
        <w:rPr>
          <w:rFonts w:eastAsia="Calibri"/>
        </w:rPr>
        <w:t>,</w:t>
      </w:r>
    </w:p>
    <w:p w14:paraId="7C34A734" w14:textId="2D6B986C" w:rsidR="003F59E7" w:rsidRDefault="003F59E7" w:rsidP="00DF20A5">
      <w:pPr>
        <w:ind w:firstLine="720"/>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sidR="00E85675">
        <w:rPr>
          <w:rFonts w:eastAsia="Calibri"/>
        </w:rPr>
        <w:t>;</w:t>
      </w:r>
    </w:p>
    <w:p w14:paraId="0AFF7665"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A6E82E4" w14:textId="1A5DB1DB" w:rsidR="006A542A" w:rsidRDefault="006A542A" w:rsidP="0097488A">
      <w:pPr>
        <w:jc w:val="both"/>
      </w:pPr>
    </w:p>
    <w:p w14:paraId="1EA05ADB" w14:textId="77777777" w:rsidR="00976163" w:rsidRPr="00780600" w:rsidRDefault="00976163" w:rsidP="0097488A">
      <w:pPr>
        <w:jc w:val="both"/>
      </w:pPr>
    </w:p>
    <w:p w14:paraId="5F9C8526" w14:textId="77777777" w:rsidR="00257FE9" w:rsidRPr="00780600" w:rsidRDefault="00257FE9" w:rsidP="00F30E76">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12ACF4C6" w14:textId="77777777" w:rsidR="00257FE9" w:rsidRPr="00780600" w:rsidRDefault="00257FE9" w:rsidP="00257FE9">
      <w:pPr>
        <w:pStyle w:val="BodyText"/>
        <w:tabs>
          <w:tab w:val="num" w:pos="993"/>
        </w:tabs>
        <w:ind w:right="-2" w:firstLine="709"/>
        <w:jc w:val="center"/>
        <w:rPr>
          <w:b/>
          <w:bCs/>
          <w:i w:val="0"/>
          <w:lang w:val="lt-LT"/>
        </w:rPr>
      </w:pPr>
    </w:p>
    <w:p w14:paraId="5C4A1E88" w14:textId="24F60F2A" w:rsidR="00265F83" w:rsidRPr="00265F83" w:rsidRDefault="00257FE9" w:rsidP="00265F83">
      <w:pPr>
        <w:numPr>
          <w:ilvl w:val="0"/>
          <w:numId w:val="2"/>
        </w:numPr>
        <w:tabs>
          <w:tab w:val="clear" w:pos="2950"/>
          <w:tab w:val="num" w:pos="1248"/>
        </w:tabs>
        <w:autoSpaceDE w:val="0"/>
        <w:autoSpaceDN w:val="0"/>
        <w:adjustRightInd w:val="0"/>
        <w:ind w:right="-2" w:firstLine="709"/>
        <w:jc w:val="both"/>
      </w:pPr>
      <w:r w:rsidRPr="00780600">
        <w:t xml:space="preserve">Pirkimo objektas – </w:t>
      </w:r>
      <w:r w:rsidR="003810DF" w:rsidRPr="00265F83">
        <w:rPr>
          <w:b/>
        </w:rPr>
        <w:t>Džiovinimo</w:t>
      </w:r>
      <w:r w:rsidR="00265F83">
        <w:rPr>
          <w:b/>
        </w:rPr>
        <w:t>,</w:t>
      </w:r>
      <w:r w:rsidR="003810DF" w:rsidRPr="00265F83">
        <w:rPr>
          <w:b/>
        </w:rPr>
        <w:t xml:space="preserve"> poliravimo</w:t>
      </w:r>
      <w:r w:rsidR="00976163" w:rsidRPr="00265F83">
        <w:rPr>
          <w:b/>
        </w:rPr>
        <w:t xml:space="preserve"> mašina</w:t>
      </w:r>
      <w:r w:rsidR="00265F83">
        <w:rPr>
          <w:b/>
        </w:rPr>
        <w:t xml:space="preserve"> ir poliravimo granulės</w:t>
      </w:r>
      <w:r w:rsidR="00C111FE" w:rsidRPr="00265F83">
        <w:rPr>
          <w:b/>
        </w:rPr>
        <w:t xml:space="preserve"> </w:t>
      </w:r>
      <w:r w:rsidR="00FD29AB" w:rsidRPr="00265F83" w:rsidDel="00FD29AB">
        <w:rPr>
          <w:b/>
        </w:rPr>
        <w:t xml:space="preserve"> </w:t>
      </w:r>
      <w:r w:rsidRPr="00265F83">
        <w:rPr>
          <w:bCs/>
          <w:lang w:eastAsia="zh-CN"/>
        </w:rPr>
        <w:t>(</w:t>
      </w:r>
      <w:r w:rsidR="004A51ED" w:rsidRPr="001C1C13">
        <w:t xml:space="preserve">toliau – </w:t>
      </w:r>
      <w:r w:rsidR="00976163">
        <w:t>Prekė</w:t>
      </w:r>
      <w:r w:rsidRPr="00265F83">
        <w:rPr>
          <w:bCs/>
          <w:lang w:eastAsia="zh-CN"/>
        </w:rPr>
        <w:t>).</w:t>
      </w:r>
      <w:r w:rsidRPr="00F139C4">
        <w:t xml:space="preserve"> </w:t>
      </w:r>
      <w:r w:rsidR="00265F83" w:rsidRPr="000F4831">
        <w:t xml:space="preserve">Perkamų prekių pagrindinis kodas pagal bendrąjį viešųjų pirkimų žodyną (toliau – BVPŽ) yra </w:t>
      </w:r>
      <w:r w:rsidR="00265F83" w:rsidRPr="00BB7776">
        <w:rPr>
          <w:color w:val="000000"/>
        </w:rPr>
        <w:t>42921100-9</w:t>
      </w:r>
      <w:r w:rsidR="00265F83">
        <w:rPr>
          <w:lang w:val="en-US"/>
        </w:rPr>
        <w:t>.</w:t>
      </w:r>
    </w:p>
    <w:p w14:paraId="23235882" w14:textId="77777777" w:rsidR="00862593" w:rsidRDefault="002445DF" w:rsidP="00265F83">
      <w:pPr>
        <w:autoSpaceDE w:val="0"/>
        <w:autoSpaceDN w:val="0"/>
        <w:adjustRightInd w:val="0"/>
        <w:ind w:left="709" w:right="-2"/>
        <w:jc w:val="both"/>
      </w:pPr>
      <w:r>
        <w:t>2.</w:t>
      </w:r>
      <w:r w:rsidR="006F2824">
        <w:t>2</w:t>
      </w:r>
      <w:r>
        <w:t xml:space="preserve">. </w:t>
      </w:r>
      <w:r w:rsidRPr="002445DF">
        <w:t xml:space="preserve">Pirkimo objektas </w:t>
      </w:r>
      <w:r w:rsidRPr="00265F83">
        <w:rPr>
          <w:b/>
        </w:rPr>
        <w:t>skaidomas į</w:t>
      </w:r>
      <w:r w:rsidR="00651863" w:rsidRPr="00265F83">
        <w:rPr>
          <w:b/>
        </w:rPr>
        <w:t xml:space="preserve"> </w:t>
      </w:r>
      <w:r w:rsidR="00E85675" w:rsidRPr="00265F83">
        <w:rPr>
          <w:b/>
        </w:rPr>
        <w:t xml:space="preserve">dvi </w:t>
      </w:r>
      <w:r w:rsidRPr="00265F83">
        <w:rPr>
          <w:b/>
        </w:rPr>
        <w:t>dalis</w:t>
      </w:r>
      <w:r w:rsidR="00862593">
        <w:t xml:space="preserve">: </w:t>
      </w:r>
    </w:p>
    <w:p w14:paraId="7C54C4BF" w14:textId="77777777" w:rsidR="00862593" w:rsidRDefault="00862593" w:rsidP="00265F83">
      <w:pPr>
        <w:autoSpaceDE w:val="0"/>
        <w:autoSpaceDN w:val="0"/>
        <w:adjustRightInd w:val="0"/>
        <w:ind w:left="709" w:right="-2"/>
        <w:jc w:val="both"/>
      </w:pPr>
      <w:r>
        <w:t>1 dalis – Džiovinimo ir poliravimo mašina;</w:t>
      </w:r>
    </w:p>
    <w:p w14:paraId="688CA066" w14:textId="2811FCDF" w:rsidR="00862593" w:rsidRDefault="00862593" w:rsidP="00265F83">
      <w:pPr>
        <w:autoSpaceDE w:val="0"/>
        <w:autoSpaceDN w:val="0"/>
        <w:adjustRightInd w:val="0"/>
        <w:ind w:left="709" w:right="-2"/>
        <w:jc w:val="both"/>
      </w:pPr>
      <w:r>
        <w:t>2 dalis – Poliravimo granulės.</w:t>
      </w:r>
    </w:p>
    <w:p w14:paraId="3310000E" w14:textId="0AE98CDD" w:rsidR="00C23EAA" w:rsidRDefault="00C23EAA" w:rsidP="00DE3839">
      <w:pPr>
        <w:autoSpaceDE w:val="0"/>
        <w:autoSpaceDN w:val="0"/>
        <w:adjustRightInd w:val="0"/>
        <w:ind w:right="-2" w:firstLine="709"/>
        <w:jc w:val="both"/>
      </w:pPr>
      <w:r w:rsidRPr="00862593">
        <w:t>Tiekėjas gali teikti pasiūlymus visoms pirkimo dalims.</w:t>
      </w:r>
      <w:r w:rsidR="00DE3839">
        <w:t xml:space="preserve"> Kiekvienam objektui bus sudaroma atskira sutartis.</w:t>
      </w:r>
    </w:p>
    <w:p w14:paraId="52F99A46" w14:textId="2C4B553F" w:rsidR="00891C64" w:rsidRDefault="00891C64" w:rsidP="00891C64">
      <w:pPr>
        <w:tabs>
          <w:tab w:val="left" w:pos="1134"/>
          <w:tab w:val="left" w:pos="1276"/>
        </w:tabs>
        <w:ind w:firstLine="720"/>
        <w:jc w:val="both"/>
      </w:pPr>
      <w:r>
        <w:t xml:space="preserve">2.3. </w:t>
      </w:r>
      <w:r w:rsidRPr="00F678D9">
        <w:t>Šiam</w:t>
      </w:r>
      <w:r>
        <w:t xml:space="preserve"> </w:t>
      </w:r>
      <w:r w:rsidRPr="00F678D9">
        <w:t>pirkimui biudžete skirta</w:t>
      </w:r>
      <w:r>
        <w:t xml:space="preserve"> suma:</w:t>
      </w:r>
      <w:r w:rsidRPr="00036AE8">
        <w:t xml:space="preserve"> </w:t>
      </w:r>
      <w:r>
        <w:t xml:space="preserve"> </w:t>
      </w:r>
    </w:p>
    <w:p w14:paraId="4CA04C57" w14:textId="113A84C3" w:rsidR="00891C64" w:rsidRPr="001A17FD" w:rsidRDefault="00891C64" w:rsidP="00891C64">
      <w:pPr>
        <w:tabs>
          <w:tab w:val="left" w:pos="1134"/>
          <w:tab w:val="left" w:pos="1276"/>
        </w:tabs>
        <w:ind w:firstLine="1134"/>
        <w:jc w:val="both"/>
        <w:rPr>
          <w:lang w:val="pt-BR"/>
        </w:rPr>
      </w:pPr>
      <w:r>
        <w:t>1 pirkimo daliai „Džiovinimo ir poliravimo mašina</w:t>
      </w:r>
      <w:r w:rsidRPr="001A17FD">
        <w:t xml:space="preserve">“ </w:t>
      </w:r>
      <w:r w:rsidRPr="001A17FD">
        <w:t>–</w:t>
      </w:r>
      <w:r w:rsidRPr="001A17FD">
        <w:t xml:space="preserve"> </w:t>
      </w:r>
      <w:r w:rsidRPr="001A17FD">
        <w:t>16528,93</w:t>
      </w:r>
      <w:r w:rsidRPr="001A17FD">
        <w:t xml:space="preserve"> </w:t>
      </w:r>
      <w:r w:rsidRPr="001A17FD">
        <w:rPr>
          <w:lang w:val="pt-BR"/>
        </w:rPr>
        <w:t>Eur.</w:t>
      </w:r>
      <w:r w:rsidRPr="001A17FD">
        <w:rPr>
          <w:lang w:val="pt-BR"/>
        </w:rPr>
        <w:t xml:space="preserve"> </w:t>
      </w:r>
      <w:proofErr w:type="spellStart"/>
      <w:proofErr w:type="gramStart"/>
      <w:r w:rsidRPr="001A17FD">
        <w:rPr>
          <w:color w:val="FF0000"/>
          <w:lang w:val="pt-BR"/>
        </w:rPr>
        <w:t>be</w:t>
      </w:r>
      <w:proofErr w:type="spellEnd"/>
      <w:proofErr w:type="gramEnd"/>
      <w:r w:rsidRPr="001A17FD">
        <w:rPr>
          <w:lang w:val="pt-BR"/>
        </w:rPr>
        <w:t xml:space="preserve"> PVM</w:t>
      </w:r>
      <w:r w:rsidRPr="001A17FD">
        <w:rPr>
          <w:lang w:val="pt-BR"/>
        </w:rPr>
        <w:t>;</w:t>
      </w:r>
    </w:p>
    <w:p w14:paraId="3C9D8870" w14:textId="147CE36F" w:rsidR="00891C64" w:rsidRPr="001A17FD" w:rsidRDefault="00891C64" w:rsidP="00891C64">
      <w:pPr>
        <w:tabs>
          <w:tab w:val="left" w:pos="1134"/>
          <w:tab w:val="left" w:pos="1276"/>
        </w:tabs>
        <w:ind w:firstLine="1134"/>
        <w:jc w:val="both"/>
        <w:rPr>
          <w:b/>
          <w:lang w:val="pt-BR"/>
        </w:rPr>
      </w:pPr>
      <w:r w:rsidRPr="001A17FD">
        <w:rPr>
          <w:lang w:val="pt-BR"/>
        </w:rPr>
        <w:t xml:space="preserve">2 </w:t>
      </w:r>
      <w:proofErr w:type="spellStart"/>
      <w:r w:rsidRPr="001A17FD">
        <w:rPr>
          <w:lang w:val="pt-BR"/>
        </w:rPr>
        <w:t>pirkimo</w:t>
      </w:r>
      <w:proofErr w:type="spellEnd"/>
      <w:r w:rsidRPr="001A17FD">
        <w:rPr>
          <w:lang w:val="pt-BR"/>
        </w:rPr>
        <w:t xml:space="preserve"> </w:t>
      </w:r>
      <w:proofErr w:type="spellStart"/>
      <w:proofErr w:type="gramStart"/>
      <w:r w:rsidRPr="001A17FD">
        <w:rPr>
          <w:lang w:val="pt-BR"/>
        </w:rPr>
        <w:t>daliai</w:t>
      </w:r>
      <w:proofErr w:type="spellEnd"/>
      <w:r w:rsidRPr="001A17FD">
        <w:rPr>
          <w:lang w:val="pt-BR"/>
        </w:rPr>
        <w:t xml:space="preserve">  “</w:t>
      </w:r>
      <w:proofErr w:type="gramEnd"/>
      <w:r w:rsidRPr="001A17FD">
        <w:t>Poliravimo granulės</w:t>
      </w:r>
      <w:r w:rsidRPr="001A17FD">
        <w:rPr>
          <w:lang w:val="pt-BR"/>
        </w:rPr>
        <w:t xml:space="preserve">”- </w:t>
      </w:r>
      <w:r w:rsidRPr="001A17FD">
        <w:rPr>
          <w:lang w:val="pt-BR"/>
        </w:rPr>
        <w:t>5371,90</w:t>
      </w:r>
      <w:r w:rsidRPr="001A17FD">
        <w:rPr>
          <w:lang w:val="pt-BR"/>
        </w:rPr>
        <w:t xml:space="preserve"> Eur.</w:t>
      </w:r>
      <w:r w:rsidRPr="001A17FD">
        <w:rPr>
          <w:lang w:val="pt-BR"/>
        </w:rPr>
        <w:t xml:space="preserve"> </w:t>
      </w:r>
      <w:proofErr w:type="spellStart"/>
      <w:r w:rsidRPr="001A17FD">
        <w:rPr>
          <w:color w:val="FF0000"/>
          <w:lang w:val="pt-BR"/>
        </w:rPr>
        <w:t>be</w:t>
      </w:r>
      <w:proofErr w:type="spellEnd"/>
      <w:r w:rsidRPr="001A17FD">
        <w:rPr>
          <w:lang w:val="pt-BR"/>
        </w:rPr>
        <w:t xml:space="preserve"> PVM.</w:t>
      </w:r>
    </w:p>
    <w:p w14:paraId="3CCDB28F" w14:textId="77777777" w:rsidR="00891C64" w:rsidRPr="00036AE8" w:rsidRDefault="00891C64" w:rsidP="00DE3839">
      <w:pPr>
        <w:autoSpaceDE w:val="0"/>
        <w:autoSpaceDN w:val="0"/>
        <w:adjustRightInd w:val="0"/>
        <w:ind w:right="-2" w:firstLine="709"/>
        <w:jc w:val="both"/>
      </w:pPr>
      <w:bookmarkStart w:id="0" w:name="_GoBack"/>
      <w:bookmarkEnd w:id="0"/>
    </w:p>
    <w:p w14:paraId="6BCBA764" w14:textId="1E563BB9" w:rsidR="00694F6C" w:rsidRDefault="00063D09" w:rsidP="00C23EAA">
      <w:pPr>
        <w:autoSpaceDE w:val="0"/>
        <w:autoSpaceDN w:val="0"/>
        <w:adjustRightInd w:val="0"/>
        <w:ind w:firstLine="709"/>
        <w:jc w:val="both"/>
      </w:pPr>
      <w:r>
        <w:t>2.</w:t>
      </w:r>
      <w:r w:rsidR="00891C64">
        <w:t>4</w:t>
      </w:r>
      <w:r>
        <w:t xml:space="preserve">. </w:t>
      </w:r>
      <w:r w:rsidRPr="005E6E4C">
        <w:t xml:space="preserve">Privalomi </w:t>
      </w:r>
      <w:r w:rsidR="0057257B" w:rsidRPr="005E6E4C">
        <w:t>prekių</w:t>
      </w:r>
      <w:r w:rsidRPr="005E6E4C">
        <w:t xml:space="preserve"> techniniai reikalavimai nurodyti </w:t>
      </w:r>
      <w:r w:rsidR="00FC0BA5" w:rsidRPr="005E6E4C">
        <w:t>pirkimo</w:t>
      </w:r>
      <w:r w:rsidRPr="005E6E4C">
        <w:t xml:space="preserve"> sąlygų </w:t>
      </w:r>
      <w:r w:rsidR="001E514E">
        <w:rPr>
          <w:b/>
        </w:rPr>
        <w:t>1</w:t>
      </w:r>
      <w:r w:rsidRPr="005E6E4C">
        <w:rPr>
          <w:b/>
        </w:rPr>
        <w:t xml:space="preserve"> priede</w:t>
      </w:r>
      <w:r w:rsidR="00976163">
        <w:t>.</w:t>
      </w:r>
      <w:r w:rsidRPr="005E6E4C">
        <w:t xml:space="preserve"> </w:t>
      </w:r>
      <w:r w:rsidR="00716E5E" w:rsidRPr="005E6E4C">
        <w:t>T</w:t>
      </w:r>
      <w:r w:rsidR="00716E5E">
        <w:t>ie</w:t>
      </w:r>
      <w:r w:rsidR="00716E5E" w:rsidRPr="005E6E4C">
        <w:t xml:space="preserve">kėjo </w:t>
      </w:r>
      <w:r w:rsidR="00FF2553" w:rsidRPr="005E6E4C">
        <w:t>t</w:t>
      </w:r>
      <w:r w:rsidR="00FF2553">
        <w:t>iekiamos</w:t>
      </w:r>
      <w:r w:rsidR="00FF2553" w:rsidRPr="005E6E4C">
        <w:t xml:space="preserve"> </w:t>
      </w:r>
      <w:r w:rsidR="004A51ED" w:rsidRPr="005E6E4C">
        <w:t>p</w:t>
      </w:r>
      <w:r w:rsidR="004A51ED">
        <w:t>rekės</w:t>
      </w:r>
      <w:r w:rsidR="004A51ED" w:rsidRPr="005E6E4C">
        <w:t xml:space="preserve"> </w:t>
      </w:r>
      <w:r w:rsidRPr="005E6E4C">
        <w:t>turi atitikti nurodytus reikalavimus.</w:t>
      </w:r>
      <w:r w:rsidR="00694F6C" w:rsidRPr="00694F6C">
        <w:t xml:space="preserve"> </w:t>
      </w:r>
    </w:p>
    <w:p w14:paraId="7EE18F8D" w14:textId="6C0AC0D4" w:rsidR="00694F6C" w:rsidRDefault="00694F6C" w:rsidP="00694F6C">
      <w:pPr>
        <w:pStyle w:val="NormalWeb"/>
        <w:tabs>
          <w:tab w:val="left" w:pos="851"/>
        </w:tabs>
        <w:ind w:firstLine="709"/>
        <w:jc w:val="both"/>
      </w:pPr>
      <w:r w:rsidRPr="005665A7">
        <w:t xml:space="preserve">2.5. Išsamios prekių pristatymo sąlygos ir terminai nurodyti Pirkimo sąlygų </w:t>
      </w:r>
      <w:r w:rsidR="001E514E">
        <w:rPr>
          <w:b/>
        </w:rPr>
        <w:t>2</w:t>
      </w:r>
      <w:r w:rsidR="007B0A9B">
        <w:rPr>
          <w:b/>
        </w:rPr>
        <w:t xml:space="preserve"> ir </w:t>
      </w:r>
      <w:r w:rsidR="001E514E">
        <w:rPr>
          <w:b/>
        </w:rPr>
        <w:t>3</w:t>
      </w:r>
      <w:r w:rsidRPr="008A2C95">
        <w:rPr>
          <w:b/>
        </w:rPr>
        <w:t xml:space="preserve"> pried</w:t>
      </w:r>
      <w:r w:rsidR="001E514E">
        <w:rPr>
          <w:b/>
        </w:rPr>
        <w:t>uose</w:t>
      </w:r>
      <w:r w:rsidRPr="005665A7">
        <w:t xml:space="preserve"> (Sutart</w:t>
      </w:r>
      <w:r w:rsidR="001E514E">
        <w:t>y</w:t>
      </w:r>
      <w:r w:rsidRPr="005665A7">
        <w:t>s) Specialiojoje dalyje.</w:t>
      </w:r>
    </w:p>
    <w:p w14:paraId="2E4D078A" w14:textId="77777777" w:rsidR="00694F6C" w:rsidRDefault="00694F6C" w:rsidP="00694F6C">
      <w:pPr>
        <w:pStyle w:val="NormalWeb"/>
        <w:tabs>
          <w:tab w:val="left" w:pos="851"/>
        </w:tabs>
        <w:ind w:firstLine="709"/>
        <w:jc w:val="both"/>
      </w:pPr>
      <w:r>
        <w:t xml:space="preserve">2.6. </w:t>
      </w:r>
      <w:r w:rsidRPr="00D705C8">
        <w:t>Perkančioji organizacija, nutraukus finansavimą, turi teisę savo iniciatyva nutraukti pradėtas pirkimo procedūras.</w:t>
      </w:r>
    </w:p>
    <w:p w14:paraId="51B31D12" w14:textId="7FAFD37E" w:rsidR="008A5E9C" w:rsidRPr="00780600" w:rsidRDefault="008A5E9C" w:rsidP="00AB66B3">
      <w:pPr>
        <w:tabs>
          <w:tab w:val="left" w:pos="993"/>
        </w:tabs>
        <w:autoSpaceDE w:val="0"/>
        <w:autoSpaceDN w:val="0"/>
        <w:adjustRightInd w:val="0"/>
        <w:ind w:right="-2"/>
        <w:jc w:val="both"/>
      </w:pPr>
    </w:p>
    <w:p w14:paraId="719E777C" w14:textId="77777777" w:rsidR="003E3329" w:rsidRPr="003E3329" w:rsidRDefault="00257FE9" w:rsidP="003E3329">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A2484C" w:rsidRDefault="00D45631" w:rsidP="00F30E76">
      <w:pPr>
        <w:pStyle w:val="BodyText"/>
        <w:tabs>
          <w:tab w:val="left" w:pos="284"/>
          <w:tab w:val="left" w:pos="426"/>
          <w:tab w:val="left" w:pos="851"/>
          <w:tab w:val="left" w:pos="993"/>
          <w:tab w:val="left" w:pos="1418"/>
          <w:tab w:val="left" w:pos="1843"/>
          <w:tab w:val="left" w:pos="1985"/>
        </w:tabs>
        <w:suppressAutoHyphens w:val="0"/>
        <w:rPr>
          <w:i w:val="0"/>
          <w:color w:val="000000"/>
          <w:lang w:val="lt-LT"/>
        </w:rPr>
      </w:pPr>
      <w:r w:rsidRPr="00A2484C">
        <w:rPr>
          <w:b/>
          <w:bCs/>
          <w:i w:val="0"/>
          <w:lang w:val="lt-LT"/>
        </w:rPr>
        <w:t xml:space="preserve"> </w:t>
      </w:r>
    </w:p>
    <w:p w14:paraId="10FC0B40" w14:textId="398D7A42" w:rsidR="008A2C95" w:rsidRDefault="00DE1A1A" w:rsidP="008A2C95">
      <w:pPr>
        <w:pStyle w:val="Body2"/>
        <w:ind w:firstLine="480"/>
        <w:rPr>
          <w:rFonts w:cs="Times New Roman"/>
          <w:color w:val="auto"/>
          <w:sz w:val="24"/>
          <w:szCs w:val="24"/>
          <w:lang w:val="lt-LT"/>
        </w:rPr>
      </w:pPr>
      <w:r w:rsidRPr="00791B5D">
        <w:rPr>
          <w:sz w:val="24"/>
          <w:lang w:val="lt-LT"/>
        </w:rPr>
        <w:t xml:space="preserve">3.1. </w:t>
      </w:r>
      <w:r w:rsidR="008A2C95" w:rsidRPr="002F4250">
        <w:rPr>
          <w:rFonts w:cs="Times New Roman"/>
          <w:color w:val="auto"/>
          <w:sz w:val="24"/>
          <w:szCs w:val="24"/>
          <w:lang w:val="lt-LT"/>
        </w:rPr>
        <w:t>Vadovaujantis Viešųjų pirkimų įstatymo 45 straipsnio</w:t>
      </w:r>
      <w:r w:rsidR="008A2C95">
        <w:rPr>
          <w:rFonts w:cs="Times New Roman"/>
          <w:color w:val="auto"/>
          <w:sz w:val="24"/>
          <w:szCs w:val="24"/>
          <w:lang w:val="lt-LT"/>
        </w:rPr>
        <w:t xml:space="preserve"> 2</w:t>
      </w:r>
      <w:r w:rsidR="008A2C95" w:rsidRPr="002C4CB3">
        <w:rPr>
          <w:rFonts w:cs="Times New Roman"/>
          <w:color w:val="auto"/>
          <w:sz w:val="24"/>
          <w:szCs w:val="24"/>
          <w:vertAlign w:val="superscript"/>
          <w:lang w:val="lt-LT"/>
        </w:rPr>
        <w:t>1</w:t>
      </w:r>
      <w:r w:rsidR="008A2C95">
        <w:rPr>
          <w:rFonts w:cs="Times New Roman"/>
          <w:color w:val="auto"/>
          <w:sz w:val="24"/>
          <w:szCs w:val="24"/>
          <w:lang w:val="lt-LT"/>
        </w:rPr>
        <w:t xml:space="preserve"> dalies nuostatomis nustatomas pašalinimo pagrindai:</w:t>
      </w:r>
    </w:p>
    <w:p w14:paraId="3048569D" w14:textId="7A391340"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.1.</w:t>
      </w:r>
      <w:r w:rsidR="008A2C95" w:rsidRPr="002F4250">
        <w:rPr>
          <w:rFonts w:cs="Times New Roman"/>
          <w:color w:val="auto"/>
          <w:sz w:val="24"/>
          <w:szCs w:val="24"/>
          <w:lang w:val="lt-LT"/>
        </w:rPr>
        <w:t xml:space="preserve"> tiekėjo (paslaugos teikėjo), subtiekėjo, ūkio subjekto, kurio </w:t>
      </w:r>
      <w:proofErr w:type="spellStart"/>
      <w:r w:rsidR="008A2C95" w:rsidRPr="002F4250">
        <w:rPr>
          <w:rFonts w:cs="Times New Roman"/>
          <w:color w:val="auto"/>
          <w:sz w:val="24"/>
          <w:szCs w:val="24"/>
          <w:lang w:val="lt-LT"/>
        </w:rPr>
        <w:t>pajėgumais</w:t>
      </w:r>
      <w:proofErr w:type="spellEnd"/>
      <w:r w:rsidR="008A2C95" w:rsidRPr="002F4250">
        <w:rPr>
          <w:rFonts w:cs="Times New Roman"/>
          <w:color w:val="auto"/>
          <w:sz w:val="24"/>
          <w:szCs w:val="24"/>
          <w:lang w:val="lt-LT"/>
        </w:rPr>
        <w:t xml:space="preserve"> remiamasi, tiekėjo siūlomų prekių (įskaitant jų sudedamąsias dalis) gamintojas ar juos kontroliuojantys fiziniai ar </w:t>
      </w:r>
      <w:r w:rsidR="008A2C95" w:rsidRPr="002F4250">
        <w:rPr>
          <w:rFonts w:cs="Times New Roman"/>
          <w:color w:val="auto"/>
          <w:sz w:val="24"/>
          <w:szCs w:val="24"/>
          <w:lang w:val="lt-LT"/>
        </w:rPr>
        <w:lastRenderedPageBreak/>
        <w:t xml:space="preserve">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8A2C95" w:rsidRPr="002F4250">
        <w:rPr>
          <w:rFonts w:cs="Times New Roman"/>
          <w:color w:val="auto"/>
          <w:sz w:val="24"/>
          <w:szCs w:val="24"/>
          <w:lang w:val="lt-LT"/>
        </w:rPr>
        <w:t>Padniestrės</w:t>
      </w:r>
      <w:proofErr w:type="spellEnd"/>
      <w:r w:rsidR="008A2C95" w:rsidRPr="002F4250">
        <w:rPr>
          <w:rFonts w:cs="Times New Roman"/>
          <w:color w:val="auto"/>
          <w:sz w:val="24"/>
          <w:szCs w:val="24"/>
          <w:lang w:val="lt-LT"/>
        </w:rPr>
        <w:t xml:space="preserve"> teritorija, </w:t>
      </w:r>
      <w:proofErr w:type="spellStart"/>
      <w:r w:rsidR="008A2C95" w:rsidRPr="002F4250">
        <w:rPr>
          <w:rFonts w:cs="Times New Roman"/>
          <w:color w:val="auto"/>
          <w:sz w:val="24"/>
          <w:szCs w:val="24"/>
          <w:lang w:val="lt-LT"/>
        </w:rPr>
        <w:t>Sakartvelo</w:t>
      </w:r>
      <w:proofErr w:type="spellEnd"/>
      <w:r w:rsidR="008A2C95" w:rsidRPr="002F4250">
        <w:rPr>
          <w:rFonts w:cs="Times New Roman"/>
          <w:color w:val="auto"/>
          <w:sz w:val="24"/>
          <w:szCs w:val="24"/>
          <w:lang w:val="lt-LT"/>
        </w:rPr>
        <w:t xml:space="preserve"> vyriausybės nekontroliuojamos Abchazijo</w:t>
      </w:r>
      <w:r w:rsidR="008A2C95">
        <w:rPr>
          <w:rFonts w:cs="Times New Roman"/>
          <w:color w:val="auto"/>
          <w:sz w:val="24"/>
          <w:szCs w:val="24"/>
          <w:lang w:val="lt-LT"/>
        </w:rPr>
        <w:t>s ir Pietų Osetijos teritorijos;</w:t>
      </w:r>
    </w:p>
    <w:p w14:paraId="622F9FFF" w14:textId="3BB797F8"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.2. t</w:t>
      </w:r>
      <w:r w:rsidR="008A2C95" w:rsidRPr="003B3E11">
        <w:rPr>
          <w:rFonts w:cs="Times New Roman"/>
          <w:color w:val="auto"/>
          <w:sz w:val="24"/>
          <w:szCs w:val="24"/>
          <w:lang w:val="lt-LT"/>
        </w:rPr>
        <w:t xml:space="preserve">iekėjas, jo subtiekėjas, ūkio subjektas,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w:t>
      </w:r>
      <w:r w:rsidR="008A2C95">
        <w:rPr>
          <w:rFonts w:cs="Times New Roman"/>
          <w:color w:val="auto"/>
          <w:sz w:val="24"/>
          <w:szCs w:val="24"/>
          <w:lang w:val="lt-LT"/>
        </w:rPr>
        <w:t>nevykdo veiklos</w:t>
      </w:r>
      <w:r w:rsidR="008A2C95" w:rsidRPr="003B3E11">
        <w:rPr>
          <w:rFonts w:cs="Times New Roman"/>
          <w:color w:val="auto"/>
          <w:sz w:val="24"/>
          <w:szCs w:val="24"/>
          <w:lang w:val="lt-LT"/>
        </w:rPr>
        <w:t xml:space="preserve"> šio įstatymo 92 straipsnio 15 dalyje numatytame sąraše nurodytose valstybėse ar teritorijose arba </w:t>
      </w:r>
      <w:r w:rsidR="008A2C95">
        <w:rPr>
          <w:rFonts w:cs="Times New Roman"/>
          <w:color w:val="auto"/>
          <w:sz w:val="24"/>
          <w:szCs w:val="24"/>
          <w:lang w:val="lt-LT"/>
        </w:rPr>
        <w:t>nėra</w:t>
      </w:r>
      <w:r w:rsidR="008A2C95"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14:paraId="5819E71B" w14:textId="77777777" w:rsidR="008A2C95" w:rsidRPr="003E3329" w:rsidRDefault="008A2C95" w:rsidP="008A2C95">
      <w:pPr>
        <w:pStyle w:val="Body2"/>
        <w:ind w:firstLine="480"/>
        <w:rPr>
          <w:rFonts w:cs="Times New Roman"/>
          <w:b/>
          <w:color w:val="auto"/>
          <w:sz w:val="24"/>
          <w:szCs w:val="24"/>
          <w:lang w:val="lt-LT"/>
        </w:rPr>
      </w:pPr>
      <w:r w:rsidRPr="003810DF">
        <w:rPr>
          <w:rFonts w:cs="Times New Roman"/>
          <w:b/>
          <w:color w:val="auto"/>
          <w:sz w:val="24"/>
          <w:szCs w:val="24"/>
          <w:lang w:val="lt-LT"/>
        </w:rPr>
        <w:t>Pateikiama neatitikties VPĮ 45 straipsnio 2</w:t>
      </w:r>
      <w:r w:rsidRPr="003810DF">
        <w:rPr>
          <w:rFonts w:ascii="Times New Roman Bold" w:hAnsi="Times New Roman Bold" w:cs="Times New Roman"/>
          <w:b/>
          <w:color w:val="auto"/>
          <w:sz w:val="24"/>
          <w:szCs w:val="24"/>
          <w:vertAlign w:val="superscript"/>
          <w:lang w:val="lt-LT"/>
        </w:rPr>
        <w:t>1</w:t>
      </w:r>
      <w:r w:rsidRPr="003810DF">
        <w:rPr>
          <w:rFonts w:cs="Times New Roman"/>
          <w:b/>
          <w:color w:val="auto"/>
          <w:sz w:val="24"/>
          <w:szCs w:val="24"/>
          <w:lang w:val="lt-LT"/>
        </w:rPr>
        <w:t xml:space="preserve"> dalies 1, 2, 3 ir 6 punktuose nurodytoms sąlygoms Tiekėjo deklaracija, užpildyta pagal Sąlygų 4 priede pateiktą formą.</w:t>
      </w:r>
    </w:p>
    <w:p w14:paraId="26EEA066" w14:textId="77777777" w:rsidR="00DE1A1A" w:rsidRDefault="00DE1A1A" w:rsidP="00DE1A1A">
      <w:pPr>
        <w:pStyle w:val="BodyText"/>
        <w:ind w:firstLine="709"/>
        <w:rPr>
          <w:i w:val="0"/>
          <w:lang w:val="lt-LT"/>
        </w:rPr>
      </w:pPr>
    </w:p>
    <w:p w14:paraId="2B8C2E84" w14:textId="77777777"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14:paraId="3BE1400A" w14:textId="77777777"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DE1A1A" w:rsidRPr="00596FC7" w14:paraId="59CC7698" w14:textId="77777777" w:rsidTr="00A2484C">
        <w:trPr>
          <w:trHeight w:val="588"/>
          <w:jc w:val="center"/>
        </w:trPr>
        <w:tc>
          <w:tcPr>
            <w:tcW w:w="918" w:type="dxa"/>
            <w:shd w:val="clear" w:color="auto" w:fill="auto"/>
          </w:tcPr>
          <w:p w14:paraId="4B62A16A" w14:textId="77777777" w:rsidR="00DE1A1A" w:rsidRPr="00596FC7" w:rsidRDefault="00DE1A1A" w:rsidP="008D09BD">
            <w:pPr>
              <w:ind w:left="-142" w:firstLine="214"/>
              <w:jc w:val="center"/>
              <w:rPr>
                <w:rFonts w:eastAsia="Calibri"/>
                <w:lang w:eastAsia="en-US"/>
              </w:rPr>
            </w:pPr>
            <w:r w:rsidRPr="00596FC7">
              <w:rPr>
                <w:rFonts w:eastAsia="Calibri"/>
                <w:lang w:eastAsia="en-US"/>
              </w:rPr>
              <w:t>Eil.</w:t>
            </w:r>
          </w:p>
          <w:p w14:paraId="21D73AEC"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58FC3A49"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673" w:type="dxa"/>
            <w:shd w:val="clear" w:color="auto" w:fill="auto"/>
          </w:tcPr>
          <w:p w14:paraId="5F54F874"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14:paraId="21138818" w14:textId="77777777" w:rsidTr="00A2484C">
        <w:trPr>
          <w:trHeight w:val="1136"/>
          <w:jc w:val="center"/>
        </w:trPr>
        <w:tc>
          <w:tcPr>
            <w:tcW w:w="918" w:type="dxa"/>
            <w:shd w:val="clear" w:color="auto" w:fill="auto"/>
          </w:tcPr>
          <w:p w14:paraId="13EE9A1C" w14:textId="77777777"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14:paraId="439AE56F" w14:textId="77777777" w:rsidR="00DE1A1A" w:rsidRPr="00CD3B8F" w:rsidRDefault="00DE1A1A" w:rsidP="008D09BD">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673" w:type="dxa"/>
          </w:tcPr>
          <w:p w14:paraId="479FAD7A" w14:textId="31C2D5B1" w:rsidR="00DE1A1A" w:rsidRDefault="00DE1A1A" w:rsidP="00417C4D">
            <w:pPr>
              <w:jc w:val="both"/>
              <w:rPr>
                <w:i/>
              </w:rPr>
            </w:pPr>
            <w:r w:rsidRPr="00CD3B8F">
              <w:t>Pateikiami LR teisės aktų nustatyta tvarka reikalingi galiojantys dokumentai, patvirtinantys tiekėjo teisę verstis atitinkama veikla</w:t>
            </w:r>
            <w:r w:rsidR="00417C4D">
              <w:t xml:space="preserve"> </w:t>
            </w:r>
            <w:r w:rsidR="00417C4D" w:rsidRPr="00417C4D">
              <w:rPr>
                <w:i/>
              </w:rPr>
              <w:t>(įmonės registracijos pažymėjimas, išrašas iš RC, jei veiklai reikalingi leidimai, licencijos, individualios veiklos pažyma, verslo liudijimas ar kiti lygiaver</w:t>
            </w:r>
            <w:r w:rsidR="005E6E4C">
              <w:rPr>
                <w:i/>
              </w:rPr>
              <w:t>č</w:t>
            </w:r>
            <w:r w:rsidR="00417C4D" w:rsidRPr="00417C4D">
              <w:rPr>
                <w:i/>
              </w:rPr>
              <w:t>iai dokumentai)</w:t>
            </w:r>
            <w:r w:rsidR="00A2484C">
              <w:t xml:space="preserve">. </w:t>
            </w:r>
            <w:r w:rsidRPr="00CD3B8F">
              <w:rPr>
                <w:i/>
              </w:rPr>
              <w:t>P</w:t>
            </w:r>
            <w:r w:rsidR="00A2484C">
              <w:rPr>
                <w:i/>
              </w:rPr>
              <w:t>ateikiamos skaitmeninės kopijos</w:t>
            </w:r>
            <w:r w:rsidRPr="00CD3B8F">
              <w:rPr>
                <w:i/>
              </w:rPr>
              <w:t>.</w:t>
            </w:r>
          </w:p>
          <w:p w14:paraId="6D655ECB" w14:textId="4CB8299D" w:rsidR="00A2484C" w:rsidRPr="00A2484C" w:rsidRDefault="00A2484C" w:rsidP="00417C4D">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14:paraId="2860B52F" w14:textId="4503F321" w:rsidR="00976163" w:rsidRPr="00CD3B8F" w:rsidRDefault="00976163" w:rsidP="003575A2">
            <w:pPr>
              <w:jc w:val="both"/>
            </w:pPr>
          </w:p>
        </w:tc>
      </w:tr>
    </w:tbl>
    <w:p w14:paraId="769C9941" w14:textId="77777777" w:rsidR="00257FE9" w:rsidRDefault="00257FE9" w:rsidP="00257FE9">
      <w:pPr>
        <w:pStyle w:val="BodyText"/>
        <w:rPr>
          <w:i w:val="0"/>
          <w:lang w:val="lt-LT"/>
        </w:rPr>
      </w:pPr>
    </w:p>
    <w:p w14:paraId="70B03A16" w14:textId="195EC37D" w:rsidR="006F2824" w:rsidRPr="00A2484C" w:rsidRDefault="00A2484C" w:rsidP="00257FE9">
      <w:pPr>
        <w:pStyle w:val="BodyText"/>
        <w:ind w:firstLine="709"/>
        <w:rPr>
          <w:i w:val="0"/>
          <w:lang w:val="lt-LT"/>
        </w:rPr>
      </w:pPr>
      <w:r w:rsidRPr="00A2484C">
        <w:rPr>
          <w:rFonts w:eastAsia="Arial Unicode MS"/>
          <w:i w:val="0"/>
          <w:szCs w:val="24"/>
          <w:bdr w:val="nil"/>
        </w:rPr>
        <w:t xml:space="preserve">3.3. </w:t>
      </w:r>
      <w:proofErr w:type="spellStart"/>
      <w:r w:rsidRPr="00A2484C">
        <w:rPr>
          <w:rFonts w:eastAsia="Arial Unicode MS"/>
          <w:i w:val="0"/>
          <w:szCs w:val="24"/>
          <w:bdr w:val="nil"/>
        </w:rPr>
        <w:t>Tiekėjo</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kvalifikacija</w:t>
      </w:r>
      <w:proofErr w:type="spellEnd"/>
      <w:r w:rsidRPr="00A2484C">
        <w:rPr>
          <w:rFonts w:eastAsia="Arial Unicode MS"/>
          <w:i w:val="0"/>
          <w:szCs w:val="24"/>
          <w:bdr w:val="nil"/>
        </w:rPr>
        <w:t xml:space="preserve"> </w:t>
      </w:r>
      <w:proofErr w:type="spellStart"/>
      <w:proofErr w:type="gramStart"/>
      <w:r w:rsidRPr="00A2484C">
        <w:rPr>
          <w:rFonts w:eastAsia="Arial Unicode MS"/>
          <w:i w:val="0"/>
          <w:szCs w:val="24"/>
          <w:bdr w:val="nil"/>
        </w:rPr>
        <w:t>dėl</w:t>
      </w:r>
      <w:proofErr w:type="spellEnd"/>
      <w:proofErr w:type="gramEnd"/>
      <w:r w:rsidRPr="00A2484C">
        <w:rPr>
          <w:rFonts w:eastAsia="Arial Unicode MS"/>
          <w:i w:val="0"/>
          <w:szCs w:val="24"/>
          <w:bdr w:val="nil"/>
        </w:rPr>
        <w:t xml:space="preserve"> </w:t>
      </w:r>
      <w:proofErr w:type="spellStart"/>
      <w:r w:rsidRPr="00A2484C">
        <w:rPr>
          <w:rFonts w:eastAsia="Arial Unicode MS"/>
          <w:i w:val="0"/>
          <w:szCs w:val="24"/>
          <w:bdr w:val="nil"/>
        </w:rPr>
        <w:t>teisės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verstis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atitinkama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veikla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nėra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tikrinama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todėl</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tiekėjas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perkančiajai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organizacijai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įsipareigoja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kad</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Sutartį</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vykdys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tokią</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teisę</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turintys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asmenys</w:t>
      </w:r>
      <w:proofErr w:type="spellEnd"/>
      <w:r w:rsidRPr="00A2484C">
        <w:rPr>
          <w:rFonts w:eastAsia="Arial Unicode MS"/>
          <w:i w:val="0"/>
          <w:szCs w:val="24"/>
          <w:bdr w:val="nil"/>
        </w:rPr>
        <w:t>.</w:t>
      </w:r>
    </w:p>
    <w:p w14:paraId="35974000" w14:textId="1A607653" w:rsidR="00D82390" w:rsidRDefault="00D82390" w:rsidP="00D82390">
      <w:pPr>
        <w:tabs>
          <w:tab w:val="left" w:pos="567"/>
        </w:tabs>
        <w:suppressAutoHyphens/>
        <w:ind w:firstLine="709"/>
        <w:jc w:val="both"/>
        <w:rPr>
          <w:szCs w:val="20"/>
          <w:lang w:eastAsia="ar-SA"/>
        </w:rPr>
      </w:pPr>
      <w:r>
        <w:rPr>
          <w:szCs w:val="20"/>
          <w:lang w:eastAsia="ar-SA"/>
        </w:rPr>
        <w:t>3.</w:t>
      </w:r>
      <w:r w:rsidR="008A2C95">
        <w:rPr>
          <w:szCs w:val="20"/>
          <w:lang w:eastAsia="ar-SA"/>
        </w:rPr>
        <w:t>4</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2E8E0078" w:rsidR="00D82390" w:rsidRDefault="00D82390" w:rsidP="00D82390">
      <w:pPr>
        <w:tabs>
          <w:tab w:val="left" w:pos="567"/>
        </w:tabs>
        <w:suppressAutoHyphens/>
        <w:ind w:firstLine="709"/>
        <w:jc w:val="both"/>
        <w:rPr>
          <w:szCs w:val="20"/>
          <w:lang w:eastAsia="ar-SA"/>
        </w:rPr>
      </w:pPr>
      <w:r>
        <w:rPr>
          <w:szCs w:val="20"/>
          <w:lang w:eastAsia="ar-SA"/>
        </w:rPr>
        <w:t>3.</w:t>
      </w:r>
      <w:r w:rsidR="00A2484C">
        <w:rPr>
          <w:szCs w:val="20"/>
          <w:lang w:eastAsia="ar-SA"/>
        </w:rPr>
        <w:t>5</w:t>
      </w:r>
      <w:r w:rsidRPr="00D82390">
        <w:rPr>
          <w:szCs w:val="20"/>
          <w:lang w:eastAsia="ar-SA"/>
        </w:rPr>
        <w:t>. Tiekėjas kartu su pasiūlymu privalo pateikti subtiekėjų sutikimą dalyvauti pirkime.</w:t>
      </w:r>
    </w:p>
    <w:p w14:paraId="52771CA7" w14:textId="38351089" w:rsidR="00D82390" w:rsidRDefault="00D82390" w:rsidP="00D82390">
      <w:pPr>
        <w:tabs>
          <w:tab w:val="left" w:pos="567"/>
        </w:tabs>
        <w:suppressAutoHyphens/>
        <w:ind w:firstLine="709"/>
        <w:jc w:val="both"/>
      </w:pPr>
      <w:r>
        <w:rPr>
          <w:szCs w:val="20"/>
          <w:lang w:eastAsia="ar-SA"/>
        </w:rPr>
        <w:t>3.</w:t>
      </w:r>
      <w:r w:rsidR="00A2484C">
        <w:rPr>
          <w:szCs w:val="20"/>
          <w:lang w:eastAsia="ar-SA"/>
        </w:rPr>
        <w:t>6</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14:paraId="3E9304F1" w14:textId="045AA7E6" w:rsidR="00D82390" w:rsidRDefault="00D82390" w:rsidP="00564197">
      <w:pPr>
        <w:suppressAutoHyphens/>
        <w:ind w:firstLine="709"/>
        <w:jc w:val="both"/>
      </w:pPr>
      <w:r>
        <w:t>3.</w:t>
      </w:r>
      <w:r w:rsidR="00A2484C">
        <w:t>7</w:t>
      </w:r>
      <w:r>
        <w:t xml:space="preserve">.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w:t>
      </w:r>
      <w:r>
        <w:lastRenderedPageBreak/>
        <w:t>įsipareigojimų pagal pirkimo sutartį vykdymą ir atlyginti bet kokią žalą, kuri kiltų dėl tiekėjo netinkamo įsipareigojimų vykdymo ar nevykdymo.</w:t>
      </w:r>
    </w:p>
    <w:p w14:paraId="293155F6" w14:textId="6DBB4941" w:rsidR="00D82390" w:rsidRDefault="00D82390" w:rsidP="00D82390">
      <w:pPr>
        <w:tabs>
          <w:tab w:val="left" w:pos="567"/>
        </w:tabs>
        <w:suppressAutoHyphens/>
        <w:ind w:firstLine="709"/>
        <w:jc w:val="both"/>
      </w:pPr>
      <w:r>
        <w:t>3.</w:t>
      </w:r>
      <w:r w:rsidR="00A2484C">
        <w:t>8</w:t>
      </w:r>
      <w:r>
        <w:t xml:space="preserve">. </w:t>
      </w:r>
      <w:r w:rsidR="008A2C95" w:rsidRPr="008A2C95">
        <w:rPr>
          <w:b/>
        </w:rPr>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14:paraId="64BB91FC" w14:textId="07AFED51" w:rsidR="00D82390" w:rsidRDefault="00D82390" w:rsidP="00D82390">
      <w:pPr>
        <w:tabs>
          <w:tab w:val="left" w:pos="567"/>
        </w:tabs>
        <w:suppressAutoHyphens/>
        <w:ind w:firstLine="709"/>
        <w:jc w:val="both"/>
      </w:pPr>
      <w:r>
        <w:t>3.</w:t>
      </w:r>
      <w:r w:rsidR="00A2484C">
        <w:t>9</w:t>
      </w:r>
      <w:r>
        <w:t xml:space="preserve">.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62DD2CC9" w14:textId="03147980" w:rsidR="00862593" w:rsidRDefault="003D74E0" w:rsidP="00862593">
      <w:pPr>
        <w:tabs>
          <w:tab w:val="left" w:pos="567"/>
        </w:tabs>
        <w:suppressAutoHyphens/>
        <w:ind w:firstLine="851"/>
        <w:jc w:val="both"/>
        <w:rPr>
          <w:szCs w:val="20"/>
          <w:lang w:eastAsia="ar-SA"/>
        </w:rPr>
      </w:pPr>
      <w:r w:rsidRPr="00DE3839">
        <w:rPr>
          <w:highlight w:val="green"/>
        </w:rPr>
        <w:t>3.10</w:t>
      </w:r>
      <w:r w:rsidR="00862593" w:rsidRPr="00DE3839">
        <w:rPr>
          <w:highlight w:val="green"/>
        </w:rPr>
        <w:t>.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862593" w:rsidRPr="0072176A" w14:paraId="2A373711" w14:textId="77777777" w:rsidTr="00B40E75">
        <w:trPr>
          <w:trHeight w:val="589"/>
          <w:jc w:val="center"/>
        </w:trPr>
        <w:tc>
          <w:tcPr>
            <w:tcW w:w="817" w:type="dxa"/>
            <w:shd w:val="clear" w:color="auto" w:fill="auto"/>
            <w:vAlign w:val="center"/>
          </w:tcPr>
          <w:p w14:paraId="5A0C0DBC" w14:textId="77777777" w:rsidR="00862593" w:rsidRPr="0072176A" w:rsidRDefault="00862593" w:rsidP="00B40E75">
            <w:pPr>
              <w:ind w:firstLine="54"/>
              <w:jc w:val="center"/>
              <w:rPr>
                <w:rFonts w:eastAsia="Calibri"/>
                <w:sz w:val="22"/>
                <w:szCs w:val="22"/>
                <w:lang w:eastAsia="en-US"/>
              </w:rPr>
            </w:pPr>
            <w:r w:rsidRPr="0072176A">
              <w:rPr>
                <w:rFonts w:eastAsia="Calibri"/>
                <w:sz w:val="22"/>
                <w:szCs w:val="22"/>
                <w:lang w:eastAsia="en-US"/>
              </w:rPr>
              <w:t>Eil.</w:t>
            </w:r>
          </w:p>
          <w:p w14:paraId="1B77D9AA"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14:paraId="5FE6059B" w14:textId="77777777" w:rsidR="00862593" w:rsidRPr="0072176A" w:rsidRDefault="00862593" w:rsidP="00B40E75">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14:paraId="1671E3A7"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EA1E14" w:rsidRPr="0072176A" w14:paraId="537BC67B" w14:textId="77777777" w:rsidTr="003767A8">
        <w:trPr>
          <w:trHeight w:val="589"/>
          <w:jc w:val="center"/>
        </w:trPr>
        <w:tc>
          <w:tcPr>
            <w:tcW w:w="9781" w:type="dxa"/>
            <w:gridSpan w:val="3"/>
            <w:shd w:val="clear" w:color="auto" w:fill="auto"/>
            <w:vAlign w:val="center"/>
          </w:tcPr>
          <w:p w14:paraId="69C8B2AF" w14:textId="427ED3E2" w:rsidR="00EA1E14" w:rsidRPr="00EA1E14" w:rsidRDefault="00EA1E14" w:rsidP="00B40E75">
            <w:pPr>
              <w:ind w:firstLine="54"/>
              <w:jc w:val="center"/>
              <w:rPr>
                <w:rFonts w:eastAsia="Calibri"/>
                <w:b/>
                <w:sz w:val="22"/>
                <w:szCs w:val="22"/>
                <w:lang w:eastAsia="en-US"/>
              </w:rPr>
            </w:pPr>
            <w:r w:rsidRPr="00EA1E14">
              <w:rPr>
                <w:rFonts w:eastAsia="Calibri"/>
                <w:b/>
                <w:sz w:val="22"/>
                <w:szCs w:val="22"/>
                <w:lang w:eastAsia="en-US"/>
              </w:rPr>
              <w:t>1 dalis - Džiovinimo ir poliravimo mašina</w:t>
            </w:r>
          </w:p>
        </w:tc>
      </w:tr>
      <w:tr w:rsidR="00862593" w:rsidRPr="0072176A" w14:paraId="22C53110" w14:textId="77777777" w:rsidTr="00B40E75">
        <w:trPr>
          <w:trHeight w:val="558"/>
          <w:jc w:val="center"/>
        </w:trPr>
        <w:tc>
          <w:tcPr>
            <w:tcW w:w="817" w:type="dxa"/>
            <w:shd w:val="clear" w:color="auto" w:fill="auto"/>
          </w:tcPr>
          <w:p w14:paraId="23483FE6" w14:textId="77777777" w:rsidR="00862593" w:rsidRPr="0072176A" w:rsidRDefault="00862593" w:rsidP="00B40E75">
            <w:pPr>
              <w:ind w:firstLine="54"/>
              <w:jc w:val="both"/>
              <w:rPr>
                <w:rFonts w:eastAsia="Calibri"/>
                <w:sz w:val="22"/>
                <w:szCs w:val="22"/>
              </w:rPr>
            </w:pPr>
            <w:r w:rsidRPr="0072176A">
              <w:rPr>
                <w:rFonts w:eastAsia="Calibri"/>
                <w:sz w:val="22"/>
                <w:szCs w:val="22"/>
              </w:rPr>
              <w:t>3.11.1.</w:t>
            </w:r>
          </w:p>
        </w:tc>
        <w:tc>
          <w:tcPr>
            <w:tcW w:w="4776" w:type="dxa"/>
          </w:tcPr>
          <w:p w14:paraId="25C8214A" w14:textId="7708C93C" w:rsidR="00862593" w:rsidRDefault="00862593" w:rsidP="00B40E75">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w:t>
            </w:r>
            <w:r w:rsidR="00EA1E14">
              <w:rPr>
                <w:sz w:val="22"/>
                <w:szCs w:val="22"/>
              </w:rPr>
              <w:t>umpiausiais galimais maršrutais;</w:t>
            </w:r>
          </w:p>
          <w:p w14:paraId="7D92C198" w14:textId="5E69188C" w:rsidR="00EA1E14" w:rsidRPr="00EA1E14" w:rsidRDefault="00EA1E14" w:rsidP="00EA1E14">
            <w:pPr>
              <w:jc w:val="both"/>
              <w:rPr>
                <w:sz w:val="22"/>
              </w:rPr>
            </w:pPr>
            <w:r w:rsidRPr="00EA1E14">
              <w:rPr>
                <w:sz w:val="22"/>
              </w:rPr>
              <w:t>pertekliniu būdu nepakuoti prekių bei jų dalių, Prekes pateikti supakuotas maksimaliai didesniais kiekiais vienoje pakuotėje;</w:t>
            </w:r>
          </w:p>
          <w:p w14:paraId="09B1D958" w14:textId="3DB8D831" w:rsidR="00862593" w:rsidRPr="00EA1E14" w:rsidRDefault="00EA1E14" w:rsidP="00EA1E14">
            <w:pPr>
              <w:pStyle w:val="ListParagraph"/>
              <w:ind w:left="0"/>
              <w:jc w:val="both"/>
              <w:rPr>
                <w:sz w:val="20"/>
                <w:szCs w:val="22"/>
              </w:rPr>
            </w:pPr>
            <w:r w:rsidRPr="00EA1E14">
              <w:rPr>
                <w:sz w:val="22"/>
              </w:rPr>
              <w:t>prekių sudedamosios dalys gali būti pakeičiamos ir perdirbamos.</w:t>
            </w:r>
          </w:p>
        </w:tc>
        <w:tc>
          <w:tcPr>
            <w:tcW w:w="4188" w:type="dxa"/>
          </w:tcPr>
          <w:p w14:paraId="06EBC70F" w14:textId="77777777" w:rsidR="00862593" w:rsidRPr="0072176A" w:rsidRDefault="00862593" w:rsidP="00B40E75">
            <w:pPr>
              <w:ind w:firstLine="54"/>
              <w:rPr>
                <w:b/>
                <w:sz w:val="22"/>
                <w:szCs w:val="22"/>
              </w:rPr>
            </w:pPr>
            <w:r w:rsidRPr="0072176A">
              <w:rPr>
                <w:b/>
                <w:sz w:val="22"/>
                <w:szCs w:val="22"/>
              </w:rPr>
              <w:t>Sutarties vykdymo sąlyga.</w:t>
            </w:r>
          </w:p>
          <w:p w14:paraId="1E4045DF" w14:textId="509F17F7" w:rsidR="00862593" w:rsidRPr="0072176A" w:rsidRDefault="00862593" w:rsidP="00EA1E14">
            <w:pPr>
              <w:ind w:firstLine="54"/>
              <w:rPr>
                <w:sz w:val="22"/>
                <w:szCs w:val="22"/>
              </w:rPr>
            </w:pPr>
            <w:r w:rsidRPr="0072176A">
              <w:rPr>
                <w:b/>
                <w:sz w:val="22"/>
                <w:szCs w:val="22"/>
              </w:rPr>
              <w:t xml:space="preserve">Pardavėjas, </w:t>
            </w:r>
            <w:r w:rsidRPr="0072176A">
              <w:rPr>
                <w:sz w:val="22"/>
                <w:szCs w:val="22"/>
              </w:rPr>
              <w:t>vykdydamas Sutartį, įsipareigoja laikytis šių aplinkosauginių reikalavimų</w:t>
            </w:r>
            <w:r>
              <w:rPr>
                <w:sz w:val="22"/>
                <w:szCs w:val="22"/>
              </w:rPr>
              <w:t xml:space="preserve">: </w:t>
            </w:r>
            <w:r w:rsidR="00EA1E14" w:rsidRPr="00EA1E14">
              <w:rPr>
                <w:sz w:val="22"/>
                <w:szCs w:val="22"/>
              </w:rPr>
              <w:t xml:space="preserve"> Sutarties 3.5.</w:t>
            </w:r>
            <w:r w:rsidR="00EA1E14">
              <w:rPr>
                <w:sz w:val="22"/>
                <w:szCs w:val="22"/>
              </w:rPr>
              <w:t xml:space="preserve"> p.</w:t>
            </w:r>
          </w:p>
        </w:tc>
      </w:tr>
      <w:tr w:rsidR="00EA1E14" w:rsidRPr="0072176A" w14:paraId="4BB44E99" w14:textId="77777777" w:rsidTr="00EA1E14">
        <w:trPr>
          <w:trHeight w:val="558"/>
          <w:jc w:val="center"/>
        </w:trPr>
        <w:tc>
          <w:tcPr>
            <w:tcW w:w="9781" w:type="dxa"/>
            <w:gridSpan w:val="3"/>
            <w:shd w:val="clear" w:color="auto" w:fill="auto"/>
            <w:vAlign w:val="center"/>
          </w:tcPr>
          <w:p w14:paraId="59E545D1" w14:textId="19F28B82" w:rsidR="00EA1E14" w:rsidRPr="0072176A" w:rsidRDefault="00EA1E14" w:rsidP="00EA1E14">
            <w:pPr>
              <w:ind w:firstLine="54"/>
              <w:jc w:val="center"/>
              <w:rPr>
                <w:b/>
                <w:sz w:val="22"/>
                <w:szCs w:val="22"/>
              </w:rPr>
            </w:pPr>
            <w:r w:rsidRPr="00EA1E14">
              <w:rPr>
                <w:b/>
                <w:sz w:val="22"/>
                <w:szCs w:val="22"/>
              </w:rPr>
              <w:t>2 dalis – Poliravimo granulės</w:t>
            </w:r>
          </w:p>
        </w:tc>
      </w:tr>
      <w:tr w:rsidR="00EA1E14" w:rsidRPr="0072176A" w14:paraId="2E9B7AB2" w14:textId="77777777" w:rsidTr="00B40E75">
        <w:trPr>
          <w:trHeight w:val="558"/>
          <w:jc w:val="center"/>
        </w:trPr>
        <w:tc>
          <w:tcPr>
            <w:tcW w:w="817" w:type="dxa"/>
            <w:shd w:val="clear" w:color="auto" w:fill="auto"/>
          </w:tcPr>
          <w:p w14:paraId="2F63FF3C" w14:textId="702AB7AF" w:rsidR="00EA1E14" w:rsidRDefault="00EA1E14" w:rsidP="00EA1E14">
            <w:pPr>
              <w:ind w:firstLine="54"/>
              <w:jc w:val="both"/>
              <w:rPr>
                <w:rFonts w:eastAsia="Calibri"/>
                <w:sz w:val="22"/>
                <w:szCs w:val="22"/>
              </w:rPr>
            </w:pPr>
            <w:r>
              <w:rPr>
                <w:rFonts w:eastAsia="Calibri"/>
                <w:sz w:val="22"/>
                <w:szCs w:val="22"/>
              </w:rPr>
              <w:t>3.11.2.</w:t>
            </w:r>
          </w:p>
        </w:tc>
        <w:tc>
          <w:tcPr>
            <w:tcW w:w="4776" w:type="dxa"/>
          </w:tcPr>
          <w:p w14:paraId="62CA02E6" w14:textId="77777777" w:rsidR="00EA1E14" w:rsidRPr="0072176A" w:rsidRDefault="00EA1E14" w:rsidP="00EA1E14">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trumpiausiais galimais maršrutais.</w:t>
            </w:r>
          </w:p>
          <w:p w14:paraId="2A436F19" w14:textId="77777777" w:rsidR="00EA1E14" w:rsidRDefault="00EA1E14" w:rsidP="00EA1E14">
            <w:pPr>
              <w:pStyle w:val="ListParagraph"/>
              <w:ind w:left="0"/>
              <w:jc w:val="both"/>
              <w:rPr>
                <w:color w:val="000000" w:themeColor="text1"/>
                <w:sz w:val="22"/>
                <w:szCs w:val="22"/>
              </w:rPr>
            </w:pPr>
          </w:p>
        </w:tc>
        <w:tc>
          <w:tcPr>
            <w:tcW w:w="4188" w:type="dxa"/>
          </w:tcPr>
          <w:p w14:paraId="7ADE0EC3" w14:textId="77777777" w:rsidR="00EA1E14" w:rsidRPr="0072176A" w:rsidRDefault="00EA1E14" w:rsidP="00EA1E14">
            <w:pPr>
              <w:ind w:firstLine="54"/>
              <w:rPr>
                <w:b/>
                <w:sz w:val="22"/>
                <w:szCs w:val="22"/>
              </w:rPr>
            </w:pPr>
            <w:r w:rsidRPr="0072176A">
              <w:rPr>
                <w:b/>
                <w:sz w:val="22"/>
                <w:szCs w:val="22"/>
              </w:rPr>
              <w:t>Sutarties vykdymo sąlyga.</w:t>
            </w:r>
          </w:p>
          <w:p w14:paraId="6A165591" w14:textId="33F8C8AE" w:rsidR="00EA1E14" w:rsidRPr="00EA1E14" w:rsidRDefault="00EA1E14" w:rsidP="00EA1E14">
            <w:pPr>
              <w:ind w:firstLine="54"/>
              <w:rPr>
                <w:sz w:val="22"/>
                <w:szCs w:val="22"/>
              </w:rPr>
            </w:pPr>
            <w:r w:rsidRPr="0072176A">
              <w:rPr>
                <w:b/>
                <w:sz w:val="22"/>
                <w:szCs w:val="22"/>
              </w:rPr>
              <w:t xml:space="preserve">Pardavėjas, </w:t>
            </w:r>
            <w:r w:rsidRPr="0072176A">
              <w:rPr>
                <w:sz w:val="22"/>
                <w:szCs w:val="22"/>
              </w:rPr>
              <w:t>vykdydamas Sutartį, įsipareigoja laikytis šių aplinkosauginių reikalavimų</w:t>
            </w:r>
            <w:r>
              <w:rPr>
                <w:sz w:val="22"/>
                <w:szCs w:val="22"/>
              </w:rPr>
              <w:t>:</w:t>
            </w:r>
            <w:r w:rsidRPr="00EA1E14">
              <w:rPr>
                <w:sz w:val="22"/>
                <w:szCs w:val="22"/>
              </w:rPr>
              <w:t xml:space="preserve"> Sutarties 14.4.2. p.</w:t>
            </w:r>
          </w:p>
          <w:p w14:paraId="7809E4CD" w14:textId="77777777" w:rsidR="00EA1E14" w:rsidRPr="0072176A" w:rsidRDefault="00EA1E14" w:rsidP="00EA1E14">
            <w:pPr>
              <w:ind w:firstLine="54"/>
              <w:rPr>
                <w:b/>
                <w:sz w:val="22"/>
                <w:szCs w:val="22"/>
              </w:rPr>
            </w:pPr>
          </w:p>
        </w:tc>
      </w:tr>
      <w:tr w:rsidR="00EA1E14" w:rsidRPr="0072176A" w14:paraId="18493E3D" w14:textId="77777777" w:rsidTr="00B40E75">
        <w:trPr>
          <w:trHeight w:val="558"/>
          <w:jc w:val="center"/>
        </w:trPr>
        <w:tc>
          <w:tcPr>
            <w:tcW w:w="817" w:type="dxa"/>
            <w:shd w:val="clear" w:color="auto" w:fill="auto"/>
          </w:tcPr>
          <w:p w14:paraId="7A343031" w14:textId="37B1AC81" w:rsidR="00EA1E14" w:rsidRDefault="00DE3839" w:rsidP="00EA1E14">
            <w:pPr>
              <w:ind w:firstLine="54"/>
              <w:jc w:val="both"/>
              <w:rPr>
                <w:rFonts w:eastAsia="Calibri"/>
                <w:sz w:val="22"/>
                <w:szCs w:val="22"/>
              </w:rPr>
            </w:pPr>
            <w:r>
              <w:rPr>
                <w:rFonts w:eastAsia="Calibri"/>
                <w:sz w:val="22"/>
                <w:szCs w:val="22"/>
              </w:rPr>
              <w:t>3.11.3.</w:t>
            </w:r>
          </w:p>
        </w:tc>
        <w:tc>
          <w:tcPr>
            <w:tcW w:w="4776" w:type="dxa"/>
          </w:tcPr>
          <w:p w14:paraId="75DD84A6" w14:textId="77777777" w:rsidR="00EA1E14" w:rsidRPr="002D4A37" w:rsidRDefault="00EA1E14" w:rsidP="00EA1E14">
            <w:pPr>
              <w:pStyle w:val="Default"/>
              <w:rPr>
                <w:color w:val="000000" w:themeColor="text1"/>
                <w:sz w:val="22"/>
                <w:szCs w:val="22"/>
              </w:rPr>
            </w:pPr>
            <w:r w:rsidRPr="002D4A37">
              <w:rPr>
                <w:color w:val="000000" w:themeColor="text1"/>
                <w:sz w:val="22"/>
                <w:szCs w:val="22"/>
              </w:rPr>
              <w:t xml:space="preserve">Vadovaujantis LR aplinkos ministro 2011 m. birželio 28 d. įsakymu Nr. D1-508 „Dėl aplinkos apsaugos kriterijų taikymo, vykdant žaliuosius pirkimus, tvarkos aprašo patvirtinimo“, II skyrius „Pakuotės“ </w:t>
            </w:r>
            <w:r w:rsidRPr="002D4A37">
              <w:rPr>
                <w:sz w:val="22"/>
                <w:szCs w:val="22"/>
              </w:rPr>
              <w:t>2</w:t>
            </w:r>
            <w:r>
              <w:rPr>
                <w:sz w:val="22"/>
                <w:szCs w:val="22"/>
              </w:rPr>
              <w:t>. Pakuotės</w:t>
            </w:r>
            <w:r w:rsidRPr="002D4A37">
              <w:rPr>
                <w:sz w:val="22"/>
                <w:szCs w:val="22"/>
              </w:rPr>
              <w:t xml:space="preserve"> turi būti laikytinos perdirbamosiomis pakuotėmis pagal Lietuvos Respublikos mokesčio už aplinkos teršimą įstatymo nuostatas ir (ar) turi būti vienalytės (homogeniškos) pakuotės, pagamintos iš vienos rūšies medžiagos</w:t>
            </w:r>
            <w:r>
              <w:rPr>
                <w:sz w:val="22"/>
                <w:szCs w:val="22"/>
              </w:rPr>
              <w:t>.</w:t>
            </w:r>
            <w:r w:rsidRPr="002D4A37">
              <w:rPr>
                <w:color w:val="000000" w:themeColor="text1"/>
                <w:sz w:val="22"/>
                <w:szCs w:val="22"/>
              </w:rPr>
              <w:t xml:space="preserve"> </w:t>
            </w:r>
          </w:p>
          <w:p w14:paraId="3F29B246" w14:textId="77777777" w:rsidR="00EA1E14" w:rsidRDefault="00EA1E14" w:rsidP="00EA1E14">
            <w:pPr>
              <w:pStyle w:val="ListParagraph"/>
              <w:ind w:left="0"/>
              <w:jc w:val="both"/>
              <w:rPr>
                <w:color w:val="000000" w:themeColor="text1"/>
                <w:sz w:val="22"/>
                <w:szCs w:val="22"/>
              </w:rPr>
            </w:pPr>
          </w:p>
        </w:tc>
        <w:tc>
          <w:tcPr>
            <w:tcW w:w="4188" w:type="dxa"/>
          </w:tcPr>
          <w:p w14:paraId="4E36C080" w14:textId="77777777" w:rsidR="00EA1E14" w:rsidRPr="0072176A" w:rsidRDefault="00EA1E14" w:rsidP="00EA1E14">
            <w:pPr>
              <w:ind w:firstLine="54"/>
              <w:rPr>
                <w:b/>
                <w:sz w:val="22"/>
                <w:szCs w:val="22"/>
              </w:rPr>
            </w:pPr>
            <w:r w:rsidRPr="0072176A">
              <w:rPr>
                <w:b/>
                <w:sz w:val="22"/>
                <w:szCs w:val="22"/>
              </w:rPr>
              <w:t>Sutarties vykdymo sąlyga.</w:t>
            </w:r>
          </w:p>
          <w:p w14:paraId="01D34C01" w14:textId="05F3DCE2" w:rsidR="00EA1E14" w:rsidRDefault="00EA1E14" w:rsidP="00DE3839">
            <w:pPr>
              <w:ind w:firstLine="54"/>
              <w:rPr>
                <w:sz w:val="22"/>
                <w:szCs w:val="22"/>
              </w:rPr>
            </w:pPr>
            <w:r w:rsidRPr="0072176A">
              <w:rPr>
                <w:b/>
                <w:sz w:val="22"/>
                <w:szCs w:val="22"/>
              </w:rPr>
              <w:t xml:space="preserve">Pardavėjas, </w:t>
            </w:r>
            <w:r w:rsidRPr="0072176A">
              <w:rPr>
                <w:sz w:val="22"/>
                <w:szCs w:val="22"/>
              </w:rPr>
              <w:t xml:space="preserve">vykdydamas Sutartį, įsipareigoja laikytis </w:t>
            </w:r>
            <w:r>
              <w:rPr>
                <w:sz w:val="22"/>
                <w:szCs w:val="22"/>
              </w:rPr>
              <w:t>šių aplinkosauginių reikalavimų: Sutarties 14.4.</w:t>
            </w:r>
            <w:r w:rsidR="00DE3839">
              <w:rPr>
                <w:sz w:val="22"/>
                <w:szCs w:val="22"/>
              </w:rPr>
              <w:t>1</w:t>
            </w:r>
            <w:r>
              <w:rPr>
                <w:sz w:val="22"/>
                <w:szCs w:val="22"/>
              </w:rPr>
              <w:t>. p.</w:t>
            </w:r>
          </w:p>
          <w:p w14:paraId="22177B50" w14:textId="75113572" w:rsidR="00EA1E14" w:rsidRDefault="00EA1E14" w:rsidP="00EA1E14">
            <w:pPr>
              <w:ind w:left="57"/>
              <w:rPr>
                <w:i/>
                <w:color w:val="FF0000"/>
                <w:sz w:val="22"/>
                <w:szCs w:val="22"/>
              </w:rPr>
            </w:pPr>
            <w:r w:rsidRPr="0072176A">
              <w:rPr>
                <w:sz w:val="22"/>
                <w:szCs w:val="22"/>
              </w:rPr>
              <w:t xml:space="preserve"> </w:t>
            </w:r>
          </w:p>
          <w:p w14:paraId="3DA9059D" w14:textId="77777777" w:rsidR="00EA1E14" w:rsidRPr="0072176A" w:rsidRDefault="00EA1E14" w:rsidP="00EA1E14">
            <w:pPr>
              <w:ind w:firstLine="54"/>
              <w:rPr>
                <w:b/>
                <w:sz w:val="22"/>
                <w:szCs w:val="22"/>
              </w:rPr>
            </w:pPr>
          </w:p>
        </w:tc>
      </w:tr>
    </w:tbl>
    <w:p w14:paraId="032FF54D" w14:textId="01EC5749" w:rsidR="003D74E0" w:rsidRDefault="003D74E0" w:rsidP="00D82390">
      <w:pPr>
        <w:tabs>
          <w:tab w:val="left" w:pos="567"/>
        </w:tabs>
        <w:suppressAutoHyphens/>
        <w:ind w:firstLine="709"/>
        <w:jc w:val="both"/>
        <w:rPr>
          <w:szCs w:val="20"/>
          <w:lang w:eastAsia="ar-SA"/>
        </w:rPr>
      </w:pPr>
    </w:p>
    <w:p w14:paraId="0ADC65AA" w14:textId="77777777" w:rsidR="00DA3F02" w:rsidRPr="00780600" w:rsidRDefault="00DA3F02" w:rsidP="006433A8">
      <w:pPr>
        <w:tabs>
          <w:tab w:val="left" w:pos="993"/>
        </w:tabs>
        <w:autoSpaceDE w:val="0"/>
        <w:autoSpaceDN w:val="0"/>
        <w:adjustRightInd w:val="0"/>
        <w:ind w:right="-2" w:firstLine="709"/>
        <w:jc w:val="both"/>
      </w:pPr>
    </w:p>
    <w:p w14:paraId="4434DA90" w14:textId="77777777" w:rsidR="00DA3F02" w:rsidRPr="00780600" w:rsidRDefault="002D412A" w:rsidP="00F30E76">
      <w:pPr>
        <w:pStyle w:val="BodyText"/>
        <w:numPr>
          <w:ilvl w:val="0"/>
          <w:numId w:val="1"/>
        </w:numPr>
        <w:tabs>
          <w:tab w:val="clear" w:pos="4046"/>
          <w:tab w:val="num" w:pos="0"/>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3AB19BCE" w14:textId="77777777" w:rsidR="00DA3F02" w:rsidRPr="00706143" w:rsidRDefault="00DA3F02" w:rsidP="006433A8">
      <w:pPr>
        <w:ind w:firstLine="709"/>
        <w:jc w:val="both"/>
        <w:rPr>
          <w:color w:val="000000"/>
        </w:rPr>
      </w:pPr>
    </w:p>
    <w:p w14:paraId="4AB31157" w14:textId="77777777" w:rsidR="004A05ED" w:rsidRDefault="00647876" w:rsidP="00647876">
      <w:pPr>
        <w:ind w:firstLine="709"/>
        <w:jc w:val="both"/>
      </w:pPr>
      <w:r>
        <w:lastRenderedPageBreak/>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647876">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2B6F423" w14:textId="77777777" w:rsidR="00DA3F02" w:rsidRPr="00780600" w:rsidRDefault="00DA3F02" w:rsidP="006433A8">
      <w:pPr>
        <w:tabs>
          <w:tab w:val="left" w:pos="993"/>
        </w:tabs>
        <w:autoSpaceDE w:val="0"/>
        <w:autoSpaceDN w:val="0"/>
        <w:adjustRightInd w:val="0"/>
        <w:ind w:right="282" w:firstLine="709"/>
        <w:jc w:val="both"/>
      </w:pPr>
    </w:p>
    <w:p w14:paraId="7FC0B488" w14:textId="77777777" w:rsidR="00DA3F02" w:rsidRPr="00780600" w:rsidRDefault="00DA3F02" w:rsidP="00C610FE">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6433A8">
      <w:pPr>
        <w:pStyle w:val="BodyText"/>
        <w:ind w:firstLine="709"/>
        <w:rPr>
          <w:rFonts w:eastAsia="Arial Unicode MS"/>
          <w:b/>
          <w:i w:val="0"/>
          <w:color w:val="000000"/>
          <w:lang w:val="lt-LT"/>
        </w:rPr>
      </w:pPr>
    </w:p>
    <w:p w14:paraId="4BE12C24"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77777777" w:rsidR="00DA3F02" w:rsidRPr="00A44A7A" w:rsidRDefault="004A5F72" w:rsidP="00C610FE">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3CC87330" w14:textId="77777777" w:rsidR="00DA3F02" w:rsidRDefault="00DA3F02" w:rsidP="00C610FE">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C610FE">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C610FE">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C610FE">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C610FE">
      <w:pPr>
        <w:pStyle w:val="BodyTextIndent3"/>
        <w:numPr>
          <w:ilvl w:val="0"/>
          <w:numId w:val="3"/>
        </w:numPr>
        <w:tabs>
          <w:tab w:val="clear" w:pos="1443"/>
          <w:tab w:val="num" w:pos="1134"/>
        </w:tabs>
        <w:spacing w:after="0"/>
        <w:ind w:left="0" w:firstLine="709"/>
        <w:jc w:val="both"/>
        <w:rPr>
          <w:sz w:val="24"/>
          <w:szCs w:val="24"/>
        </w:rPr>
      </w:pPr>
      <w:r>
        <w:rPr>
          <w:sz w:val="24"/>
          <w:szCs w:val="24"/>
        </w:rPr>
        <w:lastRenderedPageBreak/>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70B11F66"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 xml:space="preserve">tiekėjo pasiūlymas, parengtas pagal </w:t>
      </w:r>
      <w:r w:rsidR="00DA3F02" w:rsidRPr="003810DF">
        <w:rPr>
          <w:u w:val="single"/>
        </w:rPr>
        <w:t>pirkimo sąlygų 1</w:t>
      </w:r>
      <w:r w:rsidR="00782DB3" w:rsidRPr="003810DF">
        <w:rPr>
          <w:u w:val="single"/>
        </w:rPr>
        <w:t xml:space="preserve"> </w:t>
      </w:r>
      <w:r w:rsidR="00AE4278" w:rsidRPr="003810DF">
        <w:rPr>
          <w:u w:val="single"/>
        </w:rPr>
        <w:t>priede pateiktą pasiūlymo formą</w:t>
      </w:r>
      <w:r w:rsidR="007A2E46" w:rsidRPr="003810DF">
        <w:rPr>
          <w:u w:val="single"/>
        </w:rPr>
        <w:t>.</w:t>
      </w:r>
      <w:r w:rsidR="007A2E46">
        <w:t xml:space="preserve"> Tiekėjo pasiūlyme</w:t>
      </w:r>
      <w:r w:rsidR="00DA3F02" w:rsidRPr="00780600">
        <w:t xml:space="preserve"> </w:t>
      </w:r>
      <w:r w:rsidR="00C42997">
        <w:rPr>
          <w:b/>
        </w:rPr>
        <w:t xml:space="preserve">prekių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647876">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77777777" w:rsidR="00F96393" w:rsidRDefault="00E74BC2" w:rsidP="00647876">
      <w:pPr>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0571AC91" w14:textId="77777777" w:rsidR="00647876" w:rsidRPr="0080418C" w:rsidRDefault="00647876" w:rsidP="00647876">
      <w:pPr>
        <w:ind w:firstLine="709"/>
        <w:jc w:val="both"/>
        <w:rPr>
          <w:rFonts w:eastAsiaTheme="minorEastAsia"/>
        </w:rPr>
      </w:pPr>
    </w:p>
    <w:p w14:paraId="74F5D791" w14:textId="77777777" w:rsidR="00DA3F02" w:rsidRPr="00B1142F" w:rsidRDefault="00DA3F02" w:rsidP="00A011C1">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E3119C">
      <w:pPr>
        <w:ind w:firstLine="709"/>
        <w:rPr>
          <w:color w:val="000000"/>
        </w:rPr>
      </w:pPr>
    </w:p>
    <w:p w14:paraId="5AAA9BC2" w14:textId="77777777" w:rsidR="00DA3F02" w:rsidRPr="00B1142F" w:rsidRDefault="004B0CA6" w:rsidP="00C610FE">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E2653D1" w14:textId="553DD035" w:rsidR="00600177" w:rsidRDefault="00600177" w:rsidP="00E3119C">
      <w:pPr>
        <w:ind w:firstLine="709"/>
        <w:jc w:val="center"/>
        <w:rPr>
          <w:b/>
          <w:bCs/>
          <w:color w:val="000000"/>
        </w:rPr>
      </w:pPr>
    </w:p>
    <w:p w14:paraId="3F695759" w14:textId="4F3DDD34" w:rsidR="00893C56" w:rsidRDefault="00893C56" w:rsidP="00E3119C">
      <w:pPr>
        <w:ind w:firstLine="709"/>
        <w:jc w:val="center"/>
        <w:rPr>
          <w:b/>
          <w:bCs/>
          <w:color w:val="000000"/>
        </w:rPr>
      </w:pPr>
    </w:p>
    <w:p w14:paraId="135BF9DF" w14:textId="6840EF55" w:rsidR="00893C56" w:rsidRDefault="00893C56" w:rsidP="00E3119C">
      <w:pPr>
        <w:ind w:firstLine="709"/>
        <w:jc w:val="center"/>
        <w:rPr>
          <w:b/>
          <w:bCs/>
          <w:color w:val="000000"/>
        </w:rPr>
      </w:pPr>
    </w:p>
    <w:p w14:paraId="1E2A77BB" w14:textId="77777777" w:rsidR="00893C56" w:rsidRDefault="00893C56" w:rsidP="00E3119C">
      <w:pPr>
        <w:ind w:firstLine="709"/>
        <w:jc w:val="center"/>
        <w:rPr>
          <w:b/>
          <w:bCs/>
          <w:color w:val="000000"/>
        </w:rPr>
      </w:pPr>
    </w:p>
    <w:p w14:paraId="7F6A59CE" w14:textId="77777777" w:rsidR="00DA3F02" w:rsidRPr="00B1142F" w:rsidRDefault="00DA3F02" w:rsidP="00A011C1">
      <w:pPr>
        <w:jc w:val="center"/>
        <w:rPr>
          <w:b/>
          <w:bCs/>
          <w:color w:val="000000"/>
        </w:rPr>
      </w:pPr>
      <w:r w:rsidRPr="00B1142F">
        <w:rPr>
          <w:b/>
          <w:bCs/>
          <w:color w:val="000000"/>
        </w:rPr>
        <w:t>7. PASIŪLYMŲ PATEIKIMO TERMINAI IR TVARKA</w:t>
      </w:r>
    </w:p>
    <w:p w14:paraId="2E042EB8" w14:textId="77777777" w:rsidR="00DA3F02" w:rsidRPr="00B1142F" w:rsidRDefault="00DA3F02" w:rsidP="00E3119C">
      <w:pPr>
        <w:ind w:firstLine="709"/>
        <w:jc w:val="center"/>
        <w:rPr>
          <w:b/>
          <w:bCs/>
          <w:color w:val="000000"/>
        </w:rPr>
      </w:pPr>
    </w:p>
    <w:p w14:paraId="71811E7C" w14:textId="43A0A00D" w:rsidR="00DA3F02" w:rsidRDefault="004B0CA6" w:rsidP="00DE3839">
      <w:pPr>
        <w:pStyle w:val="BodyText"/>
        <w:numPr>
          <w:ilvl w:val="0"/>
          <w:numId w:val="5"/>
        </w:numPr>
        <w:tabs>
          <w:tab w:val="clear" w:pos="1707"/>
          <w:tab w:val="num" w:pos="426"/>
          <w:tab w:val="left" w:pos="1134"/>
        </w:tabs>
        <w:suppressAutoHyphens w:val="0"/>
        <w:ind w:left="0" w:firstLine="709"/>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DE3839">
      <w:pPr>
        <w:pStyle w:val="BodyText"/>
        <w:numPr>
          <w:ilvl w:val="0"/>
          <w:numId w:val="5"/>
        </w:numPr>
        <w:tabs>
          <w:tab w:val="clear" w:pos="1707"/>
          <w:tab w:val="num" w:pos="426"/>
          <w:tab w:val="left"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DE3839">
      <w:pPr>
        <w:pStyle w:val="BodyText"/>
        <w:numPr>
          <w:ilvl w:val="0"/>
          <w:numId w:val="5"/>
        </w:numPr>
        <w:tabs>
          <w:tab w:val="num" w:pos="426"/>
          <w:tab w:val="left" w:pos="1134"/>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DE3839">
      <w:pPr>
        <w:pStyle w:val="BodyText"/>
        <w:numPr>
          <w:ilvl w:val="0"/>
          <w:numId w:val="5"/>
        </w:numPr>
        <w:tabs>
          <w:tab w:val="clear" w:pos="1707"/>
          <w:tab w:val="num" w:pos="426"/>
          <w:tab w:val="left" w:pos="1134"/>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E3119C">
      <w:pPr>
        <w:pStyle w:val="BodyText"/>
        <w:ind w:firstLine="709"/>
        <w:rPr>
          <w:i w:val="0"/>
          <w:lang w:val="lt-LT"/>
        </w:rPr>
      </w:pPr>
    </w:p>
    <w:p w14:paraId="7B483EBE" w14:textId="77777777" w:rsidR="00DA3F02" w:rsidRPr="009B5E48" w:rsidRDefault="00DA3F02" w:rsidP="00A011C1">
      <w:pPr>
        <w:pStyle w:val="BodyText"/>
        <w:jc w:val="center"/>
        <w:rPr>
          <w:b/>
          <w:i w:val="0"/>
          <w:lang w:val="lt-LT"/>
        </w:rPr>
      </w:pPr>
      <w:r w:rsidRPr="009B5E48">
        <w:rPr>
          <w:b/>
          <w:i w:val="0"/>
          <w:lang w:val="lt-LT"/>
        </w:rPr>
        <w:lastRenderedPageBreak/>
        <w:t>8. PASIŪLYMŲ ŠIFRAVIMAS</w:t>
      </w:r>
    </w:p>
    <w:p w14:paraId="1D9C0B97" w14:textId="77777777" w:rsidR="00DA3F02" w:rsidRPr="009B5E48" w:rsidRDefault="00DA3F02" w:rsidP="00E3119C">
      <w:pPr>
        <w:pStyle w:val="BodyText"/>
        <w:ind w:firstLine="709"/>
        <w:jc w:val="center"/>
        <w:rPr>
          <w:b/>
          <w:i w:val="0"/>
          <w:lang w:val="lt-LT"/>
        </w:rPr>
      </w:pPr>
    </w:p>
    <w:p w14:paraId="06757068" w14:textId="77777777" w:rsidR="009C72BB" w:rsidRDefault="00B04FC2" w:rsidP="00C610FE">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E9C3930"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4B0CA6">
      <w:pPr>
        <w:pStyle w:val="Default"/>
        <w:ind w:firstLine="709"/>
        <w:jc w:val="both"/>
      </w:pPr>
    </w:p>
    <w:p w14:paraId="74EFEE64" w14:textId="77777777" w:rsidR="00DA3F02" w:rsidRPr="004B0CA6" w:rsidRDefault="00DA3F02" w:rsidP="00A011C1">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14:paraId="3399777A" w14:textId="77777777" w:rsidR="00DA3F02" w:rsidRPr="00B1142F" w:rsidRDefault="00DA3F02" w:rsidP="001062A8">
      <w:pPr>
        <w:tabs>
          <w:tab w:val="left" w:pos="1605"/>
        </w:tabs>
        <w:ind w:firstLine="709"/>
        <w:jc w:val="center"/>
        <w:rPr>
          <w:b/>
          <w:bCs/>
          <w:color w:val="000000"/>
        </w:rPr>
      </w:pPr>
    </w:p>
    <w:p w14:paraId="2189549F" w14:textId="77777777" w:rsidR="00782DB3" w:rsidRDefault="00782DB3" w:rsidP="00A011C1">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50FDDFA4" w14:textId="77777777" w:rsidR="00731D76" w:rsidRPr="00B1142F" w:rsidRDefault="00731D76" w:rsidP="001062A8">
      <w:pPr>
        <w:pStyle w:val="BodyText"/>
        <w:ind w:firstLine="709"/>
        <w:rPr>
          <w:i w:val="0"/>
          <w:color w:val="000000"/>
          <w:lang w:val="lt-LT"/>
        </w:rPr>
      </w:pPr>
    </w:p>
    <w:p w14:paraId="040C629A" w14:textId="0A2B4C44" w:rsidR="00A011C1" w:rsidRDefault="00DA3F02" w:rsidP="00382DEB">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382DEB">
      <w:pPr>
        <w:pStyle w:val="BodyText"/>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1062A8">
      <w:pPr>
        <w:pStyle w:val="BodyText"/>
        <w:ind w:firstLine="709"/>
        <w:jc w:val="center"/>
        <w:rPr>
          <w:b/>
          <w:i w:val="0"/>
          <w:color w:val="000000"/>
          <w:lang w:val="lt-LT"/>
        </w:rPr>
      </w:pPr>
    </w:p>
    <w:p w14:paraId="26231B80" w14:textId="4B0C9081" w:rsidR="00C15D34" w:rsidRPr="00647876" w:rsidRDefault="00070BA3" w:rsidP="00C610FE">
      <w:pPr>
        <w:pStyle w:val="BodyText"/>
        <w:numPr>
          <w:ilvl w:val="1"/>
          <w:numId w:val="7"/>
        </w:numPr>
        <w:suppressAutoHyphens w:val="0"/>
        <w:ind w:left="0" w:firstLine="709"/>
        <w:rPr>
          <w:i w:val="0"/>
          <w:color w:val="000000"/>
          <w:lang w:val="lt-LT"/>
        </w:rPr>
      </w:pPr>
      <w:r w:rsidRPr="00647876">
        <w:rPr>
          <w:i w:val="0"/>
          <w:color w:val="000000"/>
          <w:szCs w:val="24"/>
          <w:lang w:val="lt-LT"/>
        </w:rPr>
        <w:lastRenderedPageBreak/>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C610FE">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C610FE">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E550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E550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382DEB">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E550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E550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E550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C610FE">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C610FE">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77777777" w:rsidR="008D09BD" w:rsidRPr="00063025" w:rsidRDefault="008D09BD" w:rsidP="008D09BD">
      <w:pPr>
        <w:pStyle w:val="BodyText"/>
        <w:suppressAutoHyphens w:val="0"/>
        <w:rPr>
          <w:i w:val="0"/>
          <w:color w:val="000000"/>
          <w:szCs w:val="24"/>
          <w:lang w:val="lt-LT"/>
        </w:rPr>
      </w:pPr>
    </w:p>
    <w:p w14:paraId="4B9F3A9A" w14:textId="77777777" w:rsidR="00DA3F02" w:rsidRPr="00063025" w:rsidRDefault="00DA3F02" w:rsidP="001062A8">
      <w:pPr>
        <w:pStyle w:val="BodyText"/>
        <w:tabs>
          <w:tab w:val="num" w:pos="1418"/>
        </w:tabs>
        <w:ind w:firstLine="709"/>
        <w:rPr>
          <w:i w:val="0"/>
          <w:color w:val="000000"/>
          <w:szCs w:val="24"/>
          <w:lang w:val="lt-LT"/>
        </w:rPr>
      </w:pPr>
    </w:p>
    <w:p w14:paraId="3697FCA3" w14:textId="77777777" w:rsidR="00B61836" w:rsidRPr="004523B3" w:rsidRDefault="00B61836" w:rsidP="00382DEB">
      <w:pPr>
        <w:pStyle w:val="ListParagraph"/>
        <w:numPr>
          <w:ilvl w:val="0"/>
          <w:numId w:val="7"/>
        </w:numPr>
        <w:ind w:left="0" w:firstLine="0"/>
        <w:jc w:val="center"/>
        <w:rPr>
          <w:rFonts w:eastAsia="Calibri"/>
          <w:b/>
          <w:color w:val="000000"/>
          <w:lang w:eastAsia="en-US"/>
        </w:rPr>
      </w:pPr>
      <w:bookmarkStart w:id="4" w:name="_Toc94925713"/>
      <w:r w:rsidRPr="004523B3">
        <w:rPr>
          <w:b/>
          <w:color w:val="000000"/>
        </w:rPr>
        <w:t>P</w:t>
      </w:r>
      <w:r w:rsidRPr="004523B3">
        <w:rPr>
          <w:rFonts w:eastAsia="Calibri"/>
          <w:b/>
          <w:color w:val="000000"/>
          <w:lang w:eastAsia="en-US"/>
        </w:rPr>
        <w:t>ASIŪLYMŲ VERTINIMAS, EILĖS SUDARYMAS IR LAIMĖJUSIO PASIŪLYMO NUSTATYMAS</w:t>
      </w:r>
    </w:p>
    <w:p w14:paraId="7FC3D91F" w14:textId="77777777" w:rsidR="00E65846" w:rsidRPr="00E65846" w:rsidRDefault="00E65846" w:rsidP="00E65846">
      <w:pPr>
        <w:jc w:val="both"/>
      </w:pPr>
    </w:p>
    <w:p w14:paraId="176D6749" w14:textId="2F62EC0E" w:rsidR="00EB6971" w:rsidRDefault="00070BA3" w:rsidP="00C610FE">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77777777" w:rsidR="00E65846" w:rsidRDefault="00E65846" w:rsidP="00647876">
      <w:pPr>
        <w:ind w:firstLine="567"/>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B61836">
      <w:pPr>
        <w:ind w:firstLine="567"/>
        <w:jc w:val="center"/>
        <w:rPr>
          <w:rFonts w:eastAsia="Calibri"/>
          <w:color w:val="0000FF"/>
          <w:szCs w:val="22"/>
          <w:lang w:eastAsia="en-US"/>
        </w:rPr>
      </w:pPr>
    </w:p>
    <w:p w14:paraId="7EC712FD" w14:textId="77777777" w:rsidR="00B61836" w:rsidRPr="00B61836" w:rsidRDefault="00B61836" w:rsidP="00FB257A">
      <w:pPr>
        <w:pStyle w:val="ListParagraph"/>
        <w:numPr>
          <w:ilvl w:val="0"/>
          <w:numId w:val="7"/>
        </w:numPr>
        <w:ind w:left="0" w:firstLine="0"/>
        <w:jc w:val="center"/>
        <w:rPr>
          <w:rFonts w:eastAsia="Calibri"/>
          <w:b/>
          <w:color w:val="000000"/>
          <w:lang w:eastAsia="en-US"/>
        </w:rPr>
      </w:pPr>
      <w:r w:rsidRPr="00B61836">
        <w:rPr>
          <w:rFonts w:eastAsia="Calibri"/>
          <w:b/>
          <w:color w:val="000000"/>
          <w:lang w:eastAsia="en-US"/>
        </w:rPr>
        <w:t>PIRKIMO SUTARTIES SUDARYMAS IR JOS SĄLYGOS</w:t>
      </w:r>
    </w:p>
    <w:p w14:paraId="3630801A" w14:textId="77777777" w:rsidR="00B61836" w:rsidRPr="00B61836" w:rsidRDefault="00B61836" w:rsidP="00B61836">
      <w:pPr>
        <w:pStyle w:val="BodyTextIndent"/>
        <w:spacing w:after="0"/>
        <w:ind w:left="480"/>
        <w:rPr>
          <w:b/>
          <w:color w:val="000000"/>
        </w:rPr>
      </w:pPr>
    </w:p>
    <w:p w14:paraId="7DAF3996" w14:textId="77777777" w:rsidR="005473AC"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lastRenderedPageBreak/>
        <w:t xml:space="preserve"> </w:t>
      </w:r>
      <w:r w:rsidRPr="0021107A">
        <w:rPr>
          <w:color w:val="000000"/>
        </w:rPr>
        <w:t>Pirkimo (preliminariosios) sutarties sudarymo atidėjimo terminas netaikomas.</w:t>
      </w:r>
    </w:p>
    <w:p w14:paraId="46412F05"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509BD418" w14:textId="37CC3B71" w:rsidR="00DE3839" w:rsidRPr="001470FB" w:rsidRDefault="0021107A" w:rsidP="00DE3839">
      <w:pPr>
        <w:pStyle w:val="ListParagraph"/>
        <w:numPr>
          <w:ilvl w:val="1"/>
          <w:numId w:val="7"/>
        </w:numPr>
        <w:tabs>
          <w:tab w:val="left" w:pos="-142"/>
          <w:tab w:val="left" w:pos="1134"/>
        </w:tabs>
        <w:ind w:left="0" w:firstLine="709"/>
        <w:contextualSpacing w:val="0"/>
        <w:jc w:val="both"/>
        <w:rPr>
          <w:color w:val="000000"/>
          <w:highlight w:val="yellow"/>
        </w:rPr>
      </w:pPr>
      <w:r>
        <w:rPr>
          <w:color w:val="000000"/>
        </w:rPr>
        <w:t xml:space="preserve"> </w:t>
      </w:r>
      <w:r w:rsidRPr="001470FB">
        <w:rPr>
          <w:color w:val="000000"/>
          <w:highlight w:val="yellow"/>
        </w:rPr>
        <w:t xml:space="preserve">Pirkimo sutartis su laimėtoju bus sudaroma pagal pirkimo sąlygų </w:t>
      </w:r>
      <w:r w:rsidR="00D442C6" w:rsidRPr="001470FB">
        <w:rPr>
          <w:b/>
          <w:color w:val="000000"/>
          <w:highlight w:val="yellow"/>
        </w:rPr>
        <w:t>3</w:t>
      </w:r>
      <w:r w:rsidR="001470FB">
        <w:rPr>
          <w:b/>
          <w:color w:val="000000"/>
          <w:highlight w:val="yellow"/>
        </w:rPr>
        <w:t xml:space="preserve"> (1 dalis) ir 5 (2 dalis)</w:t>
      </w:r>
      <w:r w:rsidR="00DE3839" w:rsidRPr="001470FB">
        <w:rPr>
          <w:b/>
          <w:color w:val="000000"/>
          <w:highlight w:val="yellow"/>
        </w:rPr>
        <w:t xml:space="preserve"> </w:t>
      </w:r>
      <w:r w:rsidRPr="001470FB">
        <w:rPr>
          <w:b/>
          <w:color w:val="000000"/>
          <w:highlight w:val="yellow"/>
        </w:rPr>
        <w:t xml:space="preserve"> pried</w:t>
      </w:r>
      <w:r w:rsidR="00DE3839" w:rsidRPr="001470FB">
        <w:rPr>
          <w:b/>
          <w:color w:val="000000"/>
          <w:highlight w:val="yellow"/>
        </w:rPr>
        <w:t>uose</w:t>
      </w:r>
      <w:r w:rsidRPr="001470FB">
        <w:rPr>
          <w:color w:val="000000"/>
          <w:highlight w:val="yellow"/>
        </w:rPr>
        <w:t xml:space="preserve"> pateiktą </w:t>
      </w:r>
      <w:r w:rsidR="00C42997" w:rsidRPr="001470FB">
        <w:rPr>
          <w:color w:val="000000"/>
          <w:highlight w:val="yellow"/>
        </w:rPr>
        <w:t xml:space="preserve">Prekių </w:t>
      </w:r>
      <w:r w:rsidRPr="001470FB">
        <w:rPr>
          <w:color w:val="000000"/>
          <w:highlight w:val="yellow"/>
        </w:rPr>
        <w:t>viešojo pirkimo - pardavimo sutarties pagrindinių sąlygų projekt</w:t>
      </w:r>
      <w:r w:rsidR="007B0A9B">
        <w:rPr>
          <w:color w:val="000000"/>
          <w:highlight w:val="yellow"/>
        </w:rPr>
        <w:t>us</w:t>
      </w:r>
      <w:r w:rsidRPr="001470FB">
        <w:rPr>
          <w:color w:val="000000"/>
          <w:highlight w:val="yellow"/>
        </w:rPr>
        <w:t>.</w:t>
      </w:r>
      <w:r w:rsidR="00DE3839" w:rsidRPr="001470FB">
        <w:rPr>
          <w:color w:val="000000"/>
          <w:highlight w:val="yellow"/>
        </w:rPr>
        <w:t xml:space="preserve"> Kiekvienam objektui bus sudaroma atskira sutartis.</w:t>
      </w:r>
    </w:p>
    <w:p w14:paraId="094A3C09" w14:textId="77777777" w:rsidR="00E65846" w:rsidRPr="00E65846" w:rsidRDefault="00E65846" w:rsidP="00E65846">
      <w:pPr>
        <w:tabs>
          <w:tab w:val="left" w:pos="567"/>
        </w:tabs>
        <w:suppressAutoHyphens/>
        <w:ind w:firstLine="567"/>
        <w:jc w:val="both"/>
        <w:rPr>
          <w:rFonts w:eastAsia="Lucida Sans Unicode"/>
          <w:color w:val="000000"/>
        </w:rPr>
      </w:pPr>
    </w:p>
    <w:p w14:paraId="7FEDEB19" w14:textId="77777777" w:rsidR="00121A0D" w:rsidRPr="00780600" w:rsidRDefault="00121A0D" w:rsidP="00FB257A">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B7D1520" w14:textId="77777777" w:rsidR="0072093A" w:rsidRDefault="004713EE" w:rsidP="005C61E2">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5C61E2">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15B63A1D" w14:textId="77777777" w:rsidR="00A3262E" w:rsidRDefault="00A3262E" w:rsidP="00A3262E">
      <w:pPr>
        <w:jc w:val="center"/>
        <w:rPr>
          <w:rFonts w:eastAsia="Calibri"/>
          <w:b/>
          <w:lang w:eastAsia="en-US"/>
        </w:rPr>
      </w:pPr>
    </w:p>
    <w:p w14:paraId="0AE0201D"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121A0D">
      <w:pPr>
        <w:tabs>
          <w:tab w:val="left" w:pos="0"/>
          <w:tab w:val="left" w:pos="1134"/>
        </w:tabs>
        <w:ind w:firstLine="709"/>
        <w:jc w:val="both"/>
      </w:pPr>
    </w:p>
    <w:p w14:paraId="58E4E92B"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121A0D">
      <w:pPr>
        <w:tabs>
          <w:tab w:val="left" w:pos="0"/>
          <w:tab w:val="left" w:pos="1134"/>
        </w:tabs>
        <w:ind w:firstLine="709"/>
        <w:jc w:val="both"/>
      </w:pPr>
    </w:p>
    <w:bookmarkEnd w:id="4"/>
    <w:p w14:paraId="70B98B95" w14:textId="7ADB797F" w:rsidR="006A542A" w:rsidRDefault="006A542A" w:rsidP="00E72740">
      <w:pPr>
        <w:tabs>
          <w:tab w:val="left" w:pos="0"/>
          <w:tab w:val="left" w:pos="1134"/>
        </w:tabs>
        <w:jc w:val="both"/>
      </w:pPr>
    </w:p>
    <w:sectPr w:rsidR="006A542A" w:rsidSect="004523B3">
      <w:headerReference w:type="even" r:id="rId15"/>
      <w:headerReference w:type="default" r:id="rId16"/>
      <w:pgSz w:w="11906" w:h="16838"/>
      <w:pgMar w:top="1008" w:right="566" w:bottom="567"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E4573" w14:textId="77777777" w:rsidR="002D12E6" w:rsidRDefault="002D12E6">
      <w:r>
        <w:separator/>
      </w:r>
    </w:p>
  </w:endnote>
  <w:endnote w:type="continuationSeparator" w:id="0">
    <w:p w14:paraId="7077554A" w14:textId="77777777" w:rsidR="002D12E6" w:rsidRDefault="002D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29C5" w14:textId="77777777" w:rsidR="002D12E6" w:rsidRDefault="002D12E6">
      <w:r>
        <w:separator/>
      </w:r>
    </w:p>
  </w:footnote>
  <w:footnote w:type="continuationSeparator" w:id="0">
    <w:p w14:paraId="09538D6F" w14:textId="77777777" w:rsidR="002D12E6" w:rsidRDefault="002D1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6022" w14:textId="2E1A4113"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17FD">
      <w:rPr>
        <w:rStyle w:val="PageNumber"/>
        <w:noProof/>
      </w:rPr>
      <w:t>9</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7"/>
  </w:num>
  <w:num w:numId="7">
    <w:abstractNumId w:val="10"/>
  </w:num>
  <w:num w:numId="8">
    <w:abstractNumId w:val="8"/>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21A0D"/>
    <w:rsid w:val="00121E22"/>
    <w:rsid w:val="00122841"/>
    <w:rsid w:val="00125A48"/>
    <w:rsid w:val="00126AE7"/>
    <w:rsid w:val="0012761E"/>
    <w:rsid w:val="00134AD8"/>
    <w:rsid w:val="00135A63"/>
    <w:rsid w:val="00135D4D"/>
    <w:rsid w:val="00136832"/>
    <w:rsid w:val="001374D0"/>
    <w:rsid w:val="00141A49"/>
    <w:rsid w:val="001427CD"/>
    <w:rsid w:val="00143157"/>
    <w:rsid w:val="00143AB6"/>
    <w:rsid w:val="001470FB"/>
    <w:rsid w:val="00147BDB"/>
    <w:rsid w:val="0015084B"/>
    <w:rsid w:val="00151C0B"/>
    <w:rsid w:val="001531FB"/>
    <w:rsid w:val="0015407B"/>
    <w:rsid w:val="001545FC"/>
    <w:rsid w:val="001547D5"/>
    <w:rsid w:val="0015597A"/>
    <w:rsid w:val="001560C5"/>
    <w:rsid w:val="00157D2B"/>
    <w:rsid w:val="00157EF1"/>
    <w:rsid w:val="0016195E"/>
    <w:rsid w:val="00161AE0"/>
    <w:rsid w:val="00163829"/>
    <w:rsid w:val="001643C1"/>
    <w:rsid w:val="001675F4"/>
    <w:rsid w:val="00172D7B"/>
    <w:rsid w:val="00174F6A"/>
    <w:rsid w:val="001751FA"/>
    <w:rsid w:val="00176412"/>
    <w:rsid w:val="00182597"/>
    <w:rsid w:val="0018395D"/>
    <w:rsid w:val="00196311"/>
    <w:rsid w:val="001A17FD"/>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14E"/>
    <w:rsid w:val="001E5E42"/>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17600"/>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5F83"/>
    <w:rsid w:val="0026668C"/>
    <w:rsid w:val="002679F2"/>
    <w:rsid w:val="0027006D"/>
    <w:rsid w:val="00270ADC"/>
    <w:rsid w:val="0027665F"/>
    <w:rsid w:val="00277332"/>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B0740"/>
    <w:rsid w:val="002C31EC"/>
    <w:rsid w:val="002C3562"/>
    <w:rsid w:val="002C3CD1"/>
    <w:rsid w:val="002C5BD1"/>
    <w:rsid w:val="002C6712"/>
    <w:rsid w:val="002D12E6"/>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3637"/>
    <w:rsid w:val="00335246"/>
    <w:rsid w:val="00335C8C"/>
    <w:rsid w:val="0034355C"/>
    <w:rsid w:val="0034519E"/>
    <w:rsid w:val="00345B63"/>
    <w:rsid w:val="0034622B"/>
    <w:rsid w:val="00346570"/>
    <w:rsid w:val="00347854"/>
    <w:rsid w:val="00351213"/>
    <w:rsid w:val="003548A9"/>
    <w:rsid w:val="003575A2"/>
    <w:rsid w:val="00357E65"/>
    <w:rsid w:val="00363072"/>
    <w:rsid w:val="0036465D"/>
    <w:rsid w:val="00366598"/>
    <w:rsid w:val="003679AB"/>
    <w:rsid w:val="00370875"/>
    <w:rsid w:val="00370C96"/>
    <w:rsid w:val="0037390E"/>
    <w:rsid w:val="0037623D"/>
    <w:rsid w:val="00376663"/>
    <w:rsid w:val="003768FA"/>
    <w:rsid w:val="00376F7E"/>
    <w:rsid w:val="00380E4F"/>
    <w:rsid w:val="003810DF"/>
    <w:rsid w:val="00381E18"/>
    <w:rsid w:val="00381F3C"/>
    <w:rsid w:val="00382DEB"/>
    <w:rsid w:val="00382EAC"/>
    <w:rsid w:val="00383585"/>
    <w:rsid w:val="00384111"/>
    <w:rsid w:val="003874C0"/>
    <w:rsid w:val="00390792"/>
    <w:rsid w:val="003942F4"/>
    <w:rsid w:val="0039630E"/>
    <w:rsid w:val="0039764D"/>
    <w:rsid w:val="003A2D6B"/>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9E7"/>
    <w:rsid w:val="00403E75"/>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23B3"/>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37DC"/>
    <w:rsid w:val="004C48CA"/>
    <w:rsid w:val="004C4BF2"/>
    <w:rsid w:val="004C551F"/>
    <w:rsid w:val="004C5F05"/>
    <w:rsid w:val="004C627C"/>
    <w:rsid w:val="004C7BAB"/>
    <w:rsid w:val="004D0141"/>
    <w:rsid w:val="004D396F"/>
    <w:rsid w:val="004D59B5"/>
    <w:rsid w:val="004D65A0"/>
    <w:rsid w:val="004D6938"/>
    <w:rsid w:val="004D6DC6"/>
    <w:rsid w:val="004E1A44"/>
    <w:rsid w:val="004E1B87"/>
    <w:rsid w:val="004E444F"/>
    <w:rsid w:val="004E4FE2"/>
    <w:rsid w:val="004E538C"/>
    <w:rsid w:val="004E5DFA"/>
    <w:rsid w:val="004E7614"/>
    <w:rsid w:val="004F51D5"/>
    <w:rsid w:val="004F562B"/>
    <w:rsid w:val="004F72D6"/>
    <w:rsid w:val="004F7855"/>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85AE2"/>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95"/>
    <w:rsid w:val="006433A8"/>
    <w:rsid w:val="00644088"/>
    <w:rsid w:val="0064518E"/>
    <w:rsid w:val="006452B5"/>
    <w:rsid w:val="00647876"/>
    <w:rsid w:val="00651863"/>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4F6C"/>
    <w:rsid w:val="00695C38"/>
    <w:rsid w:val="0069677A"/>
    <w:rsid w:val="006968A5"/>
    <w:rsid w:val="006A542A"/>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B72"/>
    <w:rsid w:val="006F6DC2"/>
    <w:rsid w:val="007037BB"/>
    <w:rsid w:val="0070394B"/>
    <w:rsid w:val="00704603"/>
    <w:rsid w:val="007060A0"/>
    <w:rsid w:val="00706143"/>
    <w:rsid w:val="007065C7"/>
    <w:rsid w:val="0070776B"/>
    <w:rsid w:val="0071154F"/>
    <w:rsid w:val="00713A16"/>
    <w:rsid w:val="00716E5E"/>
    <w:rsid w:val="0072093A"/>
    <w:rsid w:val="00722D73"/>
    <w:rsid w:val="00723020"/>
    <w:rsid w:val="00723A1A"/>
    <w:rsid w:val="00731D7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8733C"/>
    <w:rsid w:val="0079055B"/>
    <w:rsid w:val="00791B5D"/>
    <w:rsid w:val="0079580B"/>
    <w:rsid w:val="007A0B48"/>
    <w:rsid w:val="007A0D72"/>
    <w:rsid w:val="007A1E73"/>
    <w:rsid w:val="007A2978"/>
    <w:rsid w:val="007A2E46"/>
    <w:rsid w:val="007A38C0"/>
    <w:rsid w:val="007A3E5D"/>
    <w:rsid w:val="007A5727"/>
    <w:rsid w:val="007A7308"/>
    <w:rsid w:val="007B0A9B"/>
    <w:rsid w:val="007B3C02"/>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E634A"/>
    <w:rsid w:val="007F13C1"/>
    <w:rsid w:val="007F28B6"/>
    <w:rsid w:val="007F455A"/>
    <w:rsid w:val="007F665A"/>
    <w:rsid w:val="007F6E1E"/>
    <w:rsid w:val="008010C0"/>
    <w:rsid w:val="0080216A"/>
    <w:rsid w:val="00802B07"/>
    <w:rsid w:val="00802DA3"/>
    <w:rsid w:val="00803369"/>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2593"/>
    <w:rsid w:val="008671C7"/>
    <w:rsid w:val="0087179B"/>
    <w:rsid w:val="00871A3C"/>
    <w:rsid w:val="008821C3"/>
    <w:rsid w:val="00885B69"/>
    <w:rsid w:val="00886E9F"/>
    <w:rsid w:val="00890580"/>
    <w:rsid w:val="008913E9"/>
    <w:rsid w:val="00891C64"/>
    <w:rsid w:val="008938A5"/>
    <w:rsid w:val="00893C56"/>
    <w:rsid w:val="008952AE"/>
    <w:rsid w:val="00895801"/>
    <w:rsid w:val="008964BE"/>
    <w:rsid w:val="00897BE3"/>
    <w:rsid w:val="008A085A"/>
    <w:rsid w:val="008A1F07"/>
    <w:rsid w:val="008A2C33"/>
    <w:rsid w:val="008A2C95"/>
    <w:rsid w:val="008A3124"/>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EF7"/>
    <w:rsid w:val="00905F97"/>
    <w:rsid w:val="0090709B"/>
    <w:rsid w:val="00910725"/>
    <w:rsid w:val="009133F9"/>
    <w:rsid w:val="00915233"/>
    <w:rsid w:val="009174C4"/>
    <w:rsid w:val="00925629"/>
    <w:rsid w:val="009257E7"/>
    <w:rsid w:val="00940CF4"/>
    <w:rsid w:val="00942734"/>
    <w:rsid w:val="00945F9E"/>
    <w:rsid w:val="00951909"/>
    <w:rsid w:val="00955E66"/>
    <w:rsid w:val="009571C0"/>
    <w:rsid w:val="00957582"/>
    <w:rsid w:val="0096289A"/>
    <w:rsid w:val="00965921"/>
    <w:rsid w:val="00971EF2"/>
    <w:rsid w:val="0097488A"/>
    <w:rsid w:val="00975B97"/>
    <w:rsid w:val="00976163"/>
    <w:rsid w:val="00977A58"/>
    <w:rsid w:val="00980E9D"/>
    <w:rsid w:val="0098327A"/>
    <w:rsid w:val="00984C83"/>
    <w:rsid w:val="00985101"/>
    <w:rsid w:val="009866A4"/>
    <w:rsid w:val="00991C77"/>
    <w:rsid w:val="0099292D"/>
    <w:rsid w:val="00992DBF"/>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F1D21"/>
    <w:rsid w:val="009F1FFA"/>
    <w:rsid w:val="009F21FF"/>
    <w:rsid w:val="009F3316"/>
    <w:rsid w:val="009F3496"/>
    <w:rsid w:val="009F4818"/>
    <w:rsid w:val="009F623F"/>
    <w:rsid w:val="009F62C7"/>
    <w:rsid w:val="009F755C"/>
    <w:rsid w:val="00A0056C"/>
    <w:rsid w:val="00A011C1"/>
    <w:rsid w:val="00A015BF"/>
    <w:rsid w:val="00A03608"/>
    <w:rsid w:val="00A049CB"/>
    <w:rsid w:val="00A04B08"/>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1FF2"/>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7427E"/>
    <w:rsid w:val="00B82420"/>
    <w:rsid w:val="00B84DD5"/>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7206"/>
    <w:rsid w:val="00BD0557"/>
    <w:rsid w:val="00BD17F8"/>
    <w:rsid w:val="00BD4D8A"/>
    <w:rsid w:val="00BE000F"/>
    <w:rsid w:val="00BE04D9"/>
    <w:rsid w:val="00BE516F"/>
    <w:rsid w:val="00BE7B90"/>
    <w:rsid w:val="00BF410B"/>
    <w:rsid w:val="00BF588D"/>
    <w:rsid w:val="00BF594B"/>
    <w:rsid w:val="00BF5EB7"/>
    <w:rsid w:val="00BF6EE7"/>
    <w:rsid w:val="00C01504"/>
    <w:rsid w:val="00C01B90"/>
    <w:rsid w:val="00C03A0D"/>
    <w:rsid w:val="00C03C1E"/>
    <w:rsid w:val="00C05043"/>
    <w:rsid w:val="00C06EAF"/>
    <w:rsid w:val="00C07AA4"/>
    <w:rsid w:val="00C111FE"/>
    <w:rsid w:val="00C14D5D"/>
    <w:rsid w:val="00C15D34"/>
    <w:rsid w:val="00C16714"/>
    <w:rsid w:val="00C212C1"/>
    <w:rsid w:val="00C212DC"/>
    <w:rsid w:val="00C21D30"/>
    <w:rsid w:val="00C22594"/>
    <w:rsid w:val="00C23EAA"/>
    <w:rsid w:val="00C248A9"/>
    <w:rsid w:val="00C254CB"/>
    <w:rsid w:val="00C25B3E"/>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C0A"/>
    <w:rsid w:val="00C64E6F"/>
    <w:rsid w:val="00C6595A"/>
    <w:rsid w:val="00C70190"/>
    <w:rsid w:val="00C73AF3"/>
    <w:rsid w:val="00C7729B"/>
    <w:rsid w:val="00C82059"/>
    <w:rsid w:val="00C84D33"/>
    <w:rsid w:val="00C87F0B"/>
    <w:rsid w:val="00C91743"/>
    <w:rsid w:val="00C91A85"/>
    <w:rsid w:val="00C92DC4"/>
    <w:rsid w:val="00C93E61"/>
    <w:rsid w:val="00C94B42"/>
    <w:rsid w:val="00C959DC"/>
    <w:rsid w:val="00C95FDA"/>
    <w:rsid w:val="00C96059"/>
    <w:rsid w:val="00C96F3E"/>
    <w:rsid w:val="00CB0246"/>
    <w:rsid w:val="00CB0D82"/>
    <w:rsid w:val="00CB3208"/>
    <w:rsid w:val="00CB458E"/>
    <w:rsid w:val="00CC48C4"/>
    <w:rsid w:val="00CC4E66"/>
    <w:rsid w:val="00CC649A"/>
    <w:rsid w:val="00CD5308"/>
    <w:rsid w:val="00CD5D21"/>
    <w:rsid w:val="00CD6360"/>
    <w:rsid w:val="00CD6F92"/>
    <w:rsid w:val="00CD717B"/>
    <w:rsid w:val="00CD7AD4"/>
    <w:rsid w:val="00CE1B4B"/>
    <w:rsid w:val="00CE261A"/>
    <w:rsid w:val="00CE56CC"/>
    <w:rsid w:val="00CF1472"/>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AEE"/>
    <w:rsid w:val="00D33F94"/>
    <w:rsid w:val="00D43349"/>
    <w:rsid w:val="00D442C6"/>
    <w:rsid w:val="00D446AD"/>
    <w:rsid w:val="00D45631"/>
    <w:rsid w:val="00D45C07"/>
    <w:rsid w:val="00D46641"/>
    <w:rsid w:val="00D51916"/>
    <w:rsid w:val="00D51DC8"/>
    <w:rsid w:val="00D555BB"/>
    <w:rsid w:val="00D5655A"/>
    <w:rsid w:val="00D56AFB"/>
    <w:rsid w:val="00D57BDF"/>
    <w:rsid w:val="00D60CB6"/>
    <w:rsid w:val="00D626A3"/>
    <w:rsid w:val="00D65C31"/>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61AB"/>
    <w:rsid w:val="00DE13F3"/>
    <w:rsid w:val="00DE1919"/>
    <w:rsid w:val="00DE1A1A"/>
    <w:rsid w:val="00DE3839"/>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66C4"/>
    <w:rsid w:val="00E266CD"/>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2740"/>
    <w:rsid w:val="00E74BC2"/>
    <w:rsid w:val="00E74EF8"/>
    <w:rsid w:val="00E770C5"/>
    <w:rsid w:val="00E80FE0"/>
    <w:rsid w:val="00E83410"/>
    <w:rsid w:val="00E83694"/>
    <w:rsid w:val="00E85675"/>
    <w:rsid w:val="00E86E5A"/>
    <w:rsid w:val="00E91C83"/>
    <w:rsid w:val="00E9604B"/>
    <w:rsid w:val="00E9799F"/>
    <w:rsid w:val="00EA0DB7"/>
    <w:rsid w:val="00EA1E14"/>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0A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48"/>
    <w:rsid w:val="00FA31A3"/>
    <w:rsid w:val="00FA43F9"/>
    <w:rsid w:val="00FA4809"/>
    <w:rsid w:val="00FA4F27"/>
    <w:rsid w:val="00FA57F3"/>
    <w:rsid w:val="00FA6163"/>
    <w:rsid w:val="00FA6DDB"/>
    <w:rsid w:val="00FA72F4"/>
    <w:rsid w:val="00FA7640"/>
    <w:rsid w:val="00FB0291"/>
    <w:rsid w:val="00FB0906"/>
    <w:rsid w:val="00FB257A"/>
    <w:rsid w:val="00FB54A2"/>
    <w:rsid w:val="00FB61B8"/>
    <w:rsid w:val="00FC0BA5"/>
    <w:rsid w:val="00FC0E90"/>
    <w:rsid w:val="00FC136A"/>
    <w:rsid w:val="00FC1CFB"/>
    <w:rsid w:val="00FC3AF6"/>
    <w:rsid w:val="00FC40F0"/>
    <w:rsid w:val="00FC46AC"/>
    <w:rsid w:val="00FC49DC"/>
    <w:rsid w:val="00FC5466"/>
    <w:rsid w:val="00FC758D"/>
    <w:rsid w:val="00FD072E"/>
    <w:rsid w:val="00FD29AB"/>
    <w:rsid w:val="00FD3547"/>
    <w:rsid w:val="00FD3AE5"/>
    <w:rsid w:val="00FD4016"/>
    <w:rsid w:val="00FD6B06"/>
    <w:rsid w:val="00FE0140"/>
    <w:rsid w:val="00FE02E9"/>
    <w:rsid w:val="00FE2045"/>
    <w:rsid w:val="00FE3619"/>
    <w:rsid w:val="00FE5A43"/>
    <w:rsid w:val="00FE64BD"/>
    <w:rsid w:val="00FE7E98"/>
    <w:rsid w:val="00FF062D"/>
    <w:rsid w:val="00FF2553"/>
    <w:rsid w:val="00FF3520"/>
    <w:rsid w:val="00FF4291"/>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381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8F64E-611E-47F9-9E25-B72AA0B1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5002</Words>
  <Characters>28514</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33450</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4</cp:revision>
  <cp:lastPrinted>2024-09-12T06:24:00Z</cp:lastPrinted>
  <dcterms:created xsi:type="dcterms:W3CDTF">2025-08-14T11:29:00Z</dcterms:created>
  <dcterms:modified xsi:type="dcterms:W3CDTF">2025-08-14T11:35:00Z</dcterms:modified>
</cp:coreProperties>
</file>